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13" w:rsidRPr="00861D4F" w:rsidRDefault="00461813" w:rsidP="0025111D">
      <w:pPr>
        <w:shd w:val="clear" w:color="auto" w:fill="FFFFFF" w:themeFill="background1"/>
        <w:spacing w:after="0"/>
        <w:jc w:val="center"/>
        <w:rPr>
          <w:rFonts w:asciiTheme="majorHAnsi" w:eastAsia="Times New Roman" w:hAnsiTheme="majorHAnsi" w:cs="Times New Roman"/>
          <w:b/>
          <w:sz w:val="28"/>
          <w:szCs w:val="28"/>
          <w:lang w:val="uk-UA" w:eastAsia="ru-RU"/>
        </w:rPr>
      </w:pPr>
      <w:r w:rsidRPr="00861D4F">
        <w:rPr>
          <w:rFonts w:asciiTheme="majorHAnsi" w:eastAsia="Times New Roman" w:hAnsiTheme="majorHAnsi" w:cs="Times New Roman"/>
          <w:b/>
          <w:sz w:val="28"/>
          <w:szCs w:val="28"/>
          <w:lang w:val="uk-UA" w:eastAsia="ru-RU"/>
        </w:rPr>
        <w:t>ЛІТЕРАТУРА АНГЛОМОВНИХ КРАЇН</w:t>
      </w:r>
    </w:p>
    <w:p w:rsidR="00461813" w:rsidRPr="00861D4F" w:rsidRDefault="00461813" w:rsidP="0025111D">
      <w:pPr>
        <w:shd w:val="clear" w:color="auto" w:fill="FFFFFF" w:themeFill="background1"/>
        <w:spacing w:after="0"/>
        <w:jc w:val="center"/>
        <w:rPr>
          <w:rFonts w:asciiTheme="majorHAnsi" w:eastAsia="Times New Roman" w:hAnsiTheme="majorHAnsi" w:cs="Times New Roman"/>
          <w:b/>
          <w:sz w:val="28"/>
          <w:szCs w:val="28"/>
          <w:lang w:val="uk-UA" w:eastAsia="ru-RU"/>
        </w:rPr>
      </w:pPr>
    </w:p>
    <w:p w:rsidR="00461813" w:rsidRPr="00861D4F" w:rsidRDefault="00461813" w:rsidP="0025111D">
      <w:pPr>
        <w:spacing w:after="0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861D4F">
        <w:rPr>
          <w:rFonts w:asciiTheme="majorHAnsi" w:hAnsiTheme="majorHAnsi"/>
          <w:sz w:val="28"/>
          <w:szCs w:val="28"/>
          <w:lang w:val="uk-UA"/>
        </w:rPr>
        <w:tab/>
      </w:r>
      <w:r w:rsidRPr="00861D4F">
        <w:rPr>
          <w:rFonts w:asciiTheme="majorHAnsi" w:hAnsiTheme="majorHAnsi"/>
          <w:b/>
          <w:sz w:val="28"/>
          <w:szCs w:val="28"/>
          <w:lang w:val="uk-UA"/>
        </w:rPr>
        <w:t xml:space="preserve">Лекція </w:t>
      </w:r>
      <w:r w:rsidR="00FC0828" w:rsidRPr="00861D4F">
        <w:rPr>
          <w:rFonts w:asciiTheme="majorHAnsi" w:hAnsiTheme="majorHAnsi"/>
          <w:b/>
          <w:sz w:val="28"/>
          <w:szCs w:val="28"/>
          <w:lang w:val="uk-UA"/>
        </w:rPr>
        <w:t>3</w:t>
      </w:r>
      <w:r w:rsidRPr="00861D4F">
        <w:rPr>
          <w:rFonts w:asciiTheme="majorHAnsi" w:hAnsiTheme="majorHAnsi"/>
          <w:b/>
          <w:sz w:val="28"/>
          <w:szCs w:val="28"/>
          <w:lang w:val="uk-UA"/>
        </w:rPr>
        <w:t>.</w:t>
      </w:r>
      <w:r w:rsidRPr="00861D4F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861D4F">
        <w:rPr>
          <w:rFonts w:ascii="Cambria" w:eastAsia="Times New Roman" w:hAnsi="Cambria" w:cs="Tahoma"/>
          <w:b/>
          <w:bCs/>
          <w:color w:val="000000"/>
          <w:sz w:val="28"/>
          <w:szCs w:val="28"/>
          <w:lang w:val="uk-UA" w:eastAsia="ru-RU"/>
        </w:rPr>
        <w:t xml:space="preserve">Критичний реалізм </w:t>
      </w:r>
      <w:r w:rsidR="00FC0828" w:rsidRPr="00861D4F">
        <w:rPr>
          <w:rFonts w:ascii="Cambria" w:eastAsia="Times New Roman" w:hAnsi="Cambria" w:cs="Tahoma"/>
          <w:b/>
          <w:bCs/>
          <w:color w:val="000000"/>
          <w:sz w:val="28"/>
          <w:szCs w:val="28"/>
          <w:lang w:val="uk-UA" w:eastAsia="ru-RU"/>
        </w:rPr>
        <w:t>в літературі Англії 19 століття</w:t>
      </w:r>
      <w:r w:rsidRPr="00861D4F">
        <w:rPr>
          <w:rFonts w:ascii="Cambria" w:eastAsia="Times New Roman" w:hAnsi="Cambria" w:cs="Tahoma"/>
          <w:b/>
          <w:color w:val="000000"/>
          <w:sz w:val="28"/>
          <w:szCs w:val="28"/>
          <w:lang w:eastAsia="ru-RU"/>
        </w:rPr>
        <w:br/>
      </w:r>
    </w:p>
    <w:p w:rsidR="00461813" w:rsidRPr="00861D4F" w:rsidRDefault="00461813" w:rsidP="0025111D">
      <w:pPr>
        <w:shd w:val="clear" w:color="auto" w:fill="FFFFFF"/>
        <w:spacing w:after="0"/>
        <w:jc w:val="center"/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</w:pPr>
      <w:r w:rsidRPr="00861D4F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>План</w:t>
      </w:r>
    </w:p>
    <w:p w:rsidR="00461813" w:rsidRPr="00861D4F" w:rsidRDefault="00461813" w:rsidP="0025111D">
      <w:pPr>
        <w:shd w:val="clear" w:color="auto" w:fill="FFFFFF"/>
        <w:spacing w:after="0"/>
        <w:ind w:firstLine="1134"/>
        <w:jc w:val="both"/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</w:pPr>
      <w:r w:rsidRPr="00861D4F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>1</w:t>
      </w:r>
      <w:r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. Витоки реалізму в англійській літературі початку XIX століття</w:t>
      </w:r>
    </w:p>
    <w:p w:rsidR="00461813" w:rsidRPr="00861D4F" w:rsidRDefault="00461813" w:rsidP="0025111D">
      <w:pPr>
        <w:shd w:val="clear" w:color="auto" w:fill="FFFFFF"/>
        <w:spacing w:after="0"/>
        <w:ind w:firstLine="1134"/>
        <w:jc w:val="both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861D4F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>2</w:t>
      </w:r>
      <w:r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. Творчість Ч. Діккенса</w:t>
      </w:r>
    </w:p>
    <w:p w:rsidR="00461813" w:rsidRPr="00861D4F" w:rsidRDefault="00461813" w:rsidP="0025111D">
      <w:pPr>
        <w:shd w:val="clear" w:color="auto" w:fill="FFFFFF"/>
        <w:spacing w:after="0"/>
        <w:ind w:firstLine="1134"/>
        <w:jc w:val="both"/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</w:pPr>
      <w:r w:rsidRPr="00861D4F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>3</w:t>
      </w:r>
      <w:r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. Творчість Конан Дойла</w:t>
      </w:r>
    </w:p>
    <w:p w:rsidR="00FC0828" w:rsidRPr="00861D4F" w:rsidRDefault="00461813" w:rsidP="0025111D">
      <w:pPr>
        <w:shd w:val="clear" w:color="auto" w:fill="FFFFFF"/>
        <w:spacing w:after="0"/>
        <w:jc w:val="both"/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</w:pPr>
      <w:r w:rsidRPr="00861D4F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ab/>
      </w:r>
      <w:r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Розвиток реалізму XIX ст. в Англії дуже своєрідн</w:t>
      </w:r>
      <w:r w:rsidR="00FC0828" w:rsidRPr="00861D4F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>ий</w:t>
      </w:r>
      <w:r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в порівнянні з аналогічним процесом в інших країнах Європи. Швидке і інтенсивне формування капіталізму з особливою очевидністю виявило тісний взаємозв'язок особистості і суспільства, що в свою чергу визначило раннє становлення критичного реалізму в Англії. Витоки англійського реалізму можна знайти в творах Джейн Остін. Яскравими представниками цього напряму були Ч. Діккенс, У. Теккерей, А. Конан Дойль. </w:t>
      </w:r>
    </w:p>
    <w:p w:rsidR="00FC0828" w:rsidRPr="00861D4F" w:rsidRDefault="00461813" w:rsidP="0025111D">
      <w:pPr>
        <w:shd w:val="clear" w:color="auto" w:fill="FFFFFF"/>
        <w:spacing w:after="0"/>
        <w:jc w:val="center"/>
        <w:rPr>
          <w:rFonts w:ascii="Cambria" w:eastAsia="Times New Roman" w:hAnsi="Cambria" w:cs="Tahoma"/>
          <w:b/>
          <w:bCs/>
          <w:color w:val="000000"/>
          <w:sz w:val="28"/>
          <w:szCs w:val="28"/>
          <w:lang w:val="uk-UA" w:eastAsia="ru-RU"/>
        </w:rPr>
      </w:pPr>
      <w:r w:rsidRPr="00861D4F">
        <w:rPr>
          <w:rFonts w:ascii="Cambria" w:eastAsia="Times New Roman" w:hAnsi="Cambria" w:cs="Tahoma"/>
          <w:b/>
          <w:bCs/>
          <w:color w:val="000000"/>
          <w:sz w:val="28"/>
          <w:szCs w:val="28"/>
          <w:lang w:eastAsia="ru-RU"/>
        </w:rPr>
        <w:t xml:space="preserve">Витоки реалізму в англійській літературі </w:t>
      </w:r>
    </w:p>
    <w:p w:rsidR="00461813" w:rsidRPr="00861D4F" w:rsidRDefault="00FC0828" w:rsidP="0025111D">
      <w:pPr>
        <w:shd w:val="clear" w:color="auto" w:fill="FFFFFF"/>
        <w:tabs>
          <w:tab w:val="center" w:pos="4677"/>
          <w:tab w:val="left" w:pos="8115"/>
        </w:tabs>
        <w:spacing w:after="0"/>
        <w:rPr>
          <w:rFonts w:ascii="Cambria" w:eastAsia="Times New Roman" w:hAnsi="Cambria" w:cs="Tahoma"/>
          <w:b/>
          <w:color w:val="000000"/>
          <w:sz w:val="28"/>
          <w:szCs w:val="28"/>
          <w:lang w:eastAsia="ru-RU"/>
        </w:rPr>
      </w:pPr>
      <w:r w:rsidRPr="00861D4F">
        <w:rPr>
          <w:rFonts w:ascii="Cambria" w:eastAsia="Times New Roman" w:hAnsi="Cambria" w:cs="Tahoma"/>
          <w:b/>
          <w:bCs/>
          <w:color w:val="000000"/>
          <w:sz w:val="28"/>
          <w:szCs w:val="28"/>
          <w:lang w:eastAsia="ru-RU"/>
        </w:rPr>
        <w:tab/>
      </w:r>
      <w:r w:rsidR="00461813" w:rsidRPr="00861D4F">
        <w:rPr>
          <w:rFonts w:ascii="Cambria" w:eastAsia="Times New Roman" w:hAnsi="Cambria" w:cs="Tahoma"/>
          <w:b/>
          <w:bCs/>
          <w:color w:val="000000"/>
          <w:sz w:val="28"/>
          <w:szCs w:val="28"/>
          <w:lang w:eastAsia="ru-RU"/>
        </w:rPr>
        <w:t>початку XIX століття</w:t>
      </w:r>
      <w:r w:rsidRPr="00861D4F">
        <w:rPr>
          <w:rFonts w:ascii="Cambria" w:eastAsia="Times New Roman" w:hAnsi="Cambria" w:cs="Tahoma"/>
          <w:b/>
          <w:bCs/>
          <w:color w:val="000000"/>
          <w:sz w:val="28"/>
          <w:szCs w:val="28"/>
          <w:lang w:eastAsia="ru-RU"/>
        </w:rPr>
        <w:tab/>
      </w:r>
    </w:p>
    <w:p w:rsidR="00461813" w:rsidRPr="00861D4F" w:rsidRDefault="00461813" w:rsidP="0025111D">
      <w:pPr>
        <w:shd w:val="clear" w:color="auto" w:fill="FFFFFF"/>
        <w:spacing w:after="0"/>
        <w:jc w:val="both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</w:p>
    <w:p w:rsidR="00FC0828" w:rsidRPr="00861D4F" w:rsidRDefault="00FC0828" w:rsidP="0025111D">
      <w:pPr>
        <w:spacing w:after="0"/>
        <w:jc w:val="both"/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</w:pPr>
      <w:r w:rsidRPr="00861D4F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ab/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Перші твори, в яких по-новому, у порівнянні з просвітницьким реалізмом, була розкрит</w:t>
      </w:r>
      <w:r w:rsidRPr="00861D4F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>ий</w:t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взаємозв'язок людини і середовища, </w:t>
      </w:r>
      <w:r w:rsidRPr="00861D4F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 xml:space="preserve">що його </w:t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формує, з'явилися в Англії ще в 90-х роках XVIII століття. Реалізм швидко знайшов в Англії силу, тому що формувався в досить специфічною в порівнянні з іншими країнами обстановці. Тут романтизм не встиг ще розхитати основи просвітницького реалізму, як вже почав складатися новий реалізм. Інакше кажучи, в Англії критичний реалізм XIX в. формувався в безпосередній, непорушеною наступності від реалізму епохи Просвітництва. Сполучною ланкою стала творчість Джейн Остен (1774-1817). Твори Г</w:t>
      </w:r>
      <w:r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олдсміта "Векфілдський священик» (1766) і Стерна «Сентиментальна подорож</w:t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» (1767) підвели підсумок блискучому розвитку англійського просвітницького роману і водночас показали, що історично в ідейному і художньому відношенні він себе вичерпав. </w:t>
      </w:r>
    </w:p>
    <w:p w:rsidR="00FC0828" w:rsidRPr="00861D4F" w:rsidRDefault="00FC0828" w:rsidP="0025111D">
      <w:pPr>
        <w:spacing w:after="0"/>
        <w:jc w:val="both"/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</w:pPr>
      <w:r w:rsidRPr="00861D4F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ab/>
        <w:t>Свій перший роман «Відчуття і чутливість</w:t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>» Ос</w:t>
      </w:r>
      <w:r w:rsidRPr="00861D4F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 xml:space="preserve">тен почала писати в рік виходу </w:t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>«Калеба</w:t>
      </w:r>
      <w:r w:rsidRPr="00861D4F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 xml:space="preserve"> Вільямса, або Речі, як вони є</w:t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 xml:space="preserve">» (1794) Вільяма Годвіна. </w:t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Як і Годвін, Остен робить особливий акцент на моральній стороні життя, але, за її уявленням, моральне поч</w:t>
      </w:r>
      <w:r w:rsidR="00861D4F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уття не заздалегі</w:t>
      </w:r>
      <w:r w:rsidR="00861D4F" w:rsidRPr="00861D4F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>дь</w:t>
      </w:r>
      <w:r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притаманне </w:t>
      </w:r>
      <w:r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lastRenderedPageBreak/>
        <w:t>«природній людині</w:t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», а виробляється поступово, внаслідок отриманих від життя уроків. Свій творчий шлях Остен - за її власними словами, учениця Філдінга, Річардсона, Каупера, С. Джонсона, есеїстів XVIII сторіччя, Стерна - почала з різкою полеміки і тим самим створила підгрунтя для подальшого розвитку реалістичного роману нового типу. На прикладі творчості просвітителів Остен виробила критерії істини і краси. Худо</w:t>
      </w:r>
      <w:r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жник постійно повинен вивчати «Книгу Природи</w:t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» (Філдінг): лише тоді він буде розташовувати необхідними знаннями зображуваного предмета. </w:t>
      </w:r>
    </w:p>
    <w:p w:rsidR="0025111D" w:rsidRDefault="00FC0828" w:rsidP="0025111D">
      <w:pPr>
        <w:spacing w:after="0"/>
        <w:jc w:val="both"/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</w:pPr>
      <w:r w:rsidRPr="00861D4F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ab/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Подібно просвітителям, письменниця високо цінує Р</w:t>
      </w:r>
      <w:r w:rsidR="00461813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озум, який здатний виправити людську природу. І все ж просвітницькі традиції виявилися тісні для Остен. Сам</w:t>
      </w:r>
      <w:r w:rsidRPr="00861D4F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е</w:t>
      </w:r>
      <w:r w:rsidR="00461813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 її ставлення до Просвітництва - це відношення з позицій нового часу і нового зароджується мистецтва. Остен засвоїла стиль та естетичні ідеали С. Джонсона, але не прийняла його дидактизму. Її привернуло вміння Річардсона проникнути в психологію героя, відчути його настрій, але вже не задовольняли відверте моралізат</w:t>
      </w:r>
      <w:r w:rsidR="00861D4F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орство письменника і ідеалізаці</w:t>
      </w:r>
      <w:r w:rsidR="00861D4F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ю</w:t>
      </w:r>
      <w:r w:rsidR="00461813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 позитивних персонажів. </w:t>
      </w:r>
    </w:p>
    <w:p w:rsidR="0025111D" w:rsidRDefault="0025111D" w:rsidP="0025111D">
      <w:pPr>
        <w:spacing w:after="0"/>
        <w:jc w:val="both"/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ab/>
      </w:r>
      <w:r w:rsidR="00461813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Остен, сучасниця романтиків, вважає, що людська природа - це «суміш далеко не в рівних пропорціях доброго та поганого». Новаторський характер творів Остен помітив Вальтер Скотт, який назвав її созідательніца «</w:t>
      </w:r>
      <w:r w:rsidR="00861D4F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сучасного роману», події якого </w:t>
      </w:r>
      <w:r w:rsidR="00461813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«зосереджені навколо повсякденного укладу людського житт</w:t>
      </w:r>
      <w:r w:rsidR="00861D4F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я і стану сучасного суспільства</w:t>
      </w:r>
      <w:r w:rsidR="00461813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». Але Скотт, мабуть, виняток. Творчість Остен, що виникл</w:t>
      </w:r>
      <w:r w:rsidR="00861D4F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а</w:t>
      </w:r>
      <w:r w:rsidR="00461813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 в епоху панування романтичної думки, попросту залишил</w:t>
      </w:r>
      <w:r w:rsidR="00861D4F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ась</w:t>
      </w:r>
      <w:r w:rsidR="00461813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 непомічен</w:t>
      </w:r>
      <w:r w:rsidR="00861D4F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ою</w:t>
      </w:r>
      <w:r w:rsidR="00461813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. А деякі її романи читачі відкрили для себе тільки в пору розквіту англійського реалізму. </w:t>
      </w:r>
    </w:p>
    <w:p w:rsidR="0025111D" w:rsidRDefault="0025111D" w:rsidP="0025111D">
      <w:pPr>
        <w:spacing w:after="0"/>
        <w:jc w:val="both"/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ab/>
      </w:r>
      <w:r w:rsidR="00461813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Зі сторінок романів Джейн Остен </w:t>
      </w:r>
      <w:r w:rsidR="00861D4F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по</w:t>
      </w:r>
      <w:r w:rsidR="00461813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стає своєрідний, особливо незвичний для літератури її часу світ, в якому немає таємниць, непояснених випадковостей, фатальних збігів, демонічних пристрастей. Дотримуючись принципів своєї естетики, Остен описувала лише те, що знала. А це були не соціальні та історичні катаклізми, а звичайна, зовні нічим не примітне життя її сучасників. У світі її книг панують емоції, трапляються помилки, породжені неправильним вихованням, поганим впливом середовища. Джейн Остен дивиться на своїх героїв пильно й іронічно. Вона не нав'язує читачам моральної позиції, проте сама ніколи не випускає її з поля зору. Кожен її роман можна назвати історією самоосвіти і самовиховання, історією морального прозріння. </w:t>
      </w:r>
    </w:p>
    <w:p w:rsidR="0025111D" w:rsidRDefault="0025111D" w:rsidP="0025111D">
      <w:pPr>
        <w:spacing w:after="0"/>
        <w:jc w:val="both"/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lastRenderedPageBreak/>
        <w:tab/>
      </w:r>
      <w:r w:rsidR="00461813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Остен ввела в роман рух, не зовнішн</w:t>
      </w:r>
      <w:r w:rsidR="00861D4F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ій</w:t>
      </w:r>
      <w:r w:rsidR="00461813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, як</w:t>
      </w:r>
      <w:r w:rsidR="00861D4F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ий</w:t>
      </w:r>
      <w:r w:rsidR="00461813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 бу</w:t>
      </w:r>
      <w:r w:rsidR="00861D4F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в</w:t>
      </w:r>
      <w:r w:rsidR="00461813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 відом</w:t>
      </w:r>
      <w:r w:rsidR="00861D4F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им</w:t>
      </w:r>
      <w:r w:rsidR="00461813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 просвітителям (сюжетні перипетії «романів великих доріг»), але внутрен</w:t>
      </w:r>
      <w:r w:rsidR="00861D4F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ій</w:t>
      </w:r>
      <w:r w:rsidR="00461813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, психологічн</w:t>
      </w:r>
      <w:r w:rsidR="00861D4F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ий</w:t>
      </w:r>
      <w:r w:rsidR="00461813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. Отримані від життя уроки змушують Кетрін Морланд («Нортенгерское абатство») відмовитися від помилкових поглядів на дійсність і поступово визнати, що людині треба боятися не демонічного зла, а власних низьких пристрастей - кори</w:t>
      </w:r>
      <w:r w:rsidR="00861D4F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сті, брехні, дурості. У романі «Почуття і чутливість» «</w:t>
      </w:r>
      <w:r w:rsidR="00861D4F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р</w:t>
      </w:r>
      <w:r w:rsidR="00861D4F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омантична ідеалістка</w:t>
      </w:r>
      <w:r w:rsidR="00461813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» Меріан і зайво серйозна Елінор теж витягують моральні уроки з пережит</w:t>
      </w:r>
      <w:r w:rsidR="00861D4F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ого. Елізабет Беннет і Дарсі в «Гордості і упередженні</w:t>
      </w:r>
      <w:r w:rsidR="00461813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» відмовляються від перших помилкових, повних упередження поглядів на життя і поступово осягають істину. Характер у Джейн Остен у розвитку, аб</w:t>
      </w:r>
      <w:r w:rsidR="00861D4F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о, як казала сама письменниця, </w:t>
      </w:r>
      <w:r w:rsidR="00461813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«таким ні на кого не</w:t>
      </w:r>
      <w:r w:rsidR="00861D4F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 схожим і таким схожим на інших</w:t>
      </w:r>
      <w:r w:rsidR="00461813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». </w:t>
      </w:r>
    </w:p>
    <w:p w:rsidR="0025111D" w:rsidRDefault="0025111D" w:rsidP="0025111D">
      <w:pPr>
        <w:spacing w:after="0"/>
        <w:jc w:val="both"/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ab/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 xml:space="preserve">Їй доступні найтонші, складні у своїй суперечливості психологічні нюанси, які, тим не менш, як вона вельми переконливо показує, залежать від грошових відносин і моральних законів суспільства. </w:t>
      </w:r>
      <w:r w:rsidR="00461813" w:rsidRPr="00861D4F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Монотонна низка буденних днів не здається нудною читачеві Джейн Остен. Щоде</w:t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нне, негеро</w:t>
      </w:r>
      <w:r w:rsidR="00861D4F" w:rsidRPr="00861D4F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>їчне</w:t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приховує одну з найцікавіших таємниць життя - таємницю людського характеру. Романтизм і реалізм, як уже говорилося, почали складатися в Англії практично одночасно, а звідси специфічне для літератури країни взаємопроникнення цих художніх систем. </w:t>
      </w:r>
    </w:p>
    <w:p w:rsidR="0025111D" w:rsidRDefault="0025111D" w:rsidP="0025111D">
      <w:pPr>
        <w:spacing w:after="0"/>
        <w:jc w:val="both"/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</w:pPr>
      <w:r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ab/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Історичний, реалістичний роман був значною мірою розроблений романтиком Скоттом. Глибоко сучасне, діалектичне зображення протиріч особистості ми знаходимо</w:t>
      </w:r>
      <w:r w:rsidR="00861D4F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в єдиному романі Емілі Бронте «Грозовий перевал</w:t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» (1848), найтіснішим чином пов'язаному з естетикою романтизму. І навіть у тих випадках, коли спостерігається неприйняття романтичної поетики (Дж. Остен, пізніше У. Теккерей), романтизм робить досить важлив</w:t>
      </w:r>
      <w:r w:rsidR="00861D4F" w:rsidRPr="00861D4F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>ий</w:t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вплив на англійських реалістів. </w:t>
      </w:r>
    </w:p>
    <w:p w:rsidR="0025111D" w:rsidRDefault="0025111D" w:rsidP="0025111D">
      <w:pPr>
        <w:spacing w:after="0"/>
        <w:jc w:val="both"/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</w:pPr>
      <w:r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ab/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Однак становлення англійського реалізму XIX ст. відрізняється не тільки взаємодією і вза</w:t>
      </w:r>
      <w:r w:rsidR="00861D4F" w:rsidRPr="00861D4F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>ємовідторгнення</w:t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естетичних систем. Це і складний процес, що носив далеко не завжди рівномірно поступальний характер. Відкриття Остен - її драматичний метод, психологізм, іронія - були втрачені в епоху Вальтера Скотта, коли мистецтву було дано</w:t>
      </w:r>
      <w:r w:rsidR="00861D4F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«історичний напрямок</w:t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» (Бєлінський). І лише в 60-80-х роках згадали, що у пізнього Діккенса, Теккерея, у Дж. Еліот і Е. Троллопа була попередниця - Джейн Остен. </w:t>
      </w:r>
    </w:p>
    <w:p w:rsidR="0025111D" w:rsidRDefault="0025111D" w:rsidP="0025111D">
      <w:pPr>
        <w:spacing w:after="0"/>
        <w:jc w:val="both"/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</w:pPr>
      <w:r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lastRenderedPageBreak/>
        <w:tab/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Англійські реалісти, звичайно, засвоїли заповіти Скотта, але не настіль</w:t>
      </w:r>
      <w:r w:rsidR="00861D4F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ки безпосередньо, як Бальзак в </w:t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«Людської ко</w:t>
      </w:r>
      <w:r w:rsidR="00861D4F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медії</w:t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». Багато звернулися д</w:t>
      </w:r>
      <w:r w:rsidR="00861D4F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о історичних творів (Діккенс - «Барнеби Радж», «Повість про два міста</w:t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»; </w:t>
      </w:r>
      <w:r w:rsidR="00861D4F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Ш. Бронте - «Шерлі</w:t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»; </w:t>
      </w:r>
      <w:r w:rsidR="00861D4F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Теккерей - «Генрі Есмонд</w:t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»). До сприйняття цієї традиції англійських письменників теж значною мірою підготували романтики, по-новому прочитали Шекспіра. Вони побачили в його драмах таку близьку їм стихію нескінченного руху, </w:t>
      </w:r>
      <w:r w:rsidR="00861D4F" w:rsidRPr="00861D4F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>вихру</w:t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пристрастей, змішання громадського та особистого. </w:t>
      </w:r>
    </w:p>
    <w:p w:rsidR="0025111D" w:rsidRDefault="0025111D" w:rsidP="0025111D">
      <w:pPr>
        <w:spacing w:after="0"/>
        <w:jc w:val="both"/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</w:pPr>
      <w:r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ab/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Демократизм Діккенса в чималому ступені сходить до гуманізму Шекспіра. Діккенс свідомо створював свої твори для читачів середнього класу. Романтичний пафос в розрахунку на таку аудиторію знижувався до сентиментальності мелодрами. А її нерідко і понині помилково приймають за </w:t>
      </w:r>
      <w:r w:rsidR="00861D4F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«вульгарність</w:t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». </w:t>
      </w:r>
    </w:p>
    <w:p w:rsidR="0025111D" w:rsidRPr="0025111D" w:rsidRDefault="0025111D" w:rsidP="0025111D">
      <w:pPr>
        <w:spacing w:after="0"/>
        <w:jc w:val="both"/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ab/>
      </w:r>
      <w:r w:rsidR="00861D4F" w:rsidRPr="00861D4F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>О</w:t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смислюючи специфіку англійського реалізму XIX ст., важливо відзначити, що визначало його критичн</w:t>
      </w:r>
      <w:r w:rsidR="005913E9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>ий</w:t>
      </w:r>
      <w:r w:rsidR="00461813" w:rsidRPr="00861D4F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початок. </w:t>
      </w:r>
      <w:r w:rsidR="00461813" w:rsidRPr="005913E9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Англія стала першою класичної буржуазної країною, і тому цілком закономірно, що в 30-40-ті роки XIX ст. ні в одній іншій європейській країні відмінність між багатими і бідними не відчували так гостро, як в Англії. У промисловості дрібне виробництво витіснялося великим, і дрібні виробники перетворювалися на найманих робітників великого підприємця. У 1813</w:t>
      </w:r>
      <w:r w:rsidR="005913E9" w:rsidRPr="005913E9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-1816 рр.. виходить твір Оуена </w:t>
      </w:r>
      <w:r w:rsidR="00461813" w:rsidRPr="005913E9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«Новий погляд на суспільство, або Досліди про принцип</w:t>
      </w:r>
      <w:r w:rsidR="005913E9" w:rsidRPr="005913E9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и утворення людського характеру</w:t>
      </w:r>
      <w:r w:rsidR="00461813" w:rsidRPr="005913E9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». Характер людини, пише Оуен, є результат умов його життя і виховання; не особистість, а суспільство несе відповідальність за злочини; для того щоб людина була доброю, необхідно створити умови, які б сприяли розвитку кращих сторін особистості. У цьому ж творі Оуен дає перекон</w:t>
      </w:r>
      <w:r w:rsidR="00461813" w:rsidRP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eastAsia="ru-RU"/>
        </w:rPr>
        <w:t xml:space="preserve">ливу картину важкого матеріального становища робітників, критикує соціальний порядок, при якому людина втрачає все людське і перетворюється лише на придаток машини. </w:t>
      </w:r>
      <w:r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val="uk-UA" w:eastAsia="ru-RU"/>
        </w:rPr>
        <w:tab/>
      </w:r>
    </w:p>
    <w:p w:rsidR="0025111D" w:rsidRDefault="0025111D" w:rsidP="0025111D">
      <w:pPr>
        <w:spacing w:after="0"/>
        <w:jc w:val="both"/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461813" w:rsidRP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eastAsia="ru-RU"/>
        </w:rPr>
        <w:t>У 1838 р. була опублікована знаменита хартія, що поклала початок найважливішого соціально-реалістичного руху XIX ст. - Чартизму. Варто відзначити, що, хоча сам Оуен ніколи не співчував чартизму, хартія була складена його послідовником. Чартиста проіснува</w:t>
      </w:r>
      <w:r w:rsid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val="uk-UA" w:eastAsia="ru-RU"/>
        </w:rPr>
        <w:t>в</w:t>
      </w:r>
      <w:r w:rsidR="00461813" w:rsidRP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eastAsia="ru-RU"/>
        </w:rPr>
        <w:t xml:space="preserve"> в країні протягом двох десятиліть. Наскільки б неоднозначно, суперечливо, а в цілому ряді випадків і відверто негативно не було ставлення англійських письменників-сучасників до чартизму, всі вони так чи інакше відгукнулися на нього у своїх творах. </w:t>
      </w:r>
    </w:p>
    <w:p w:rsidR="0025111D" w:rsidRDefault="0025111D" w:rsidP="0025111D">
      <w:pPr>
        <w:spacing w:after="0"/>
        <w:jc w:val="both"/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ab/>
      </w:r>
      <w:r w:rsidR="00461813" w:rsidRPr="0025111D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val="uk-UA" w:eastAsia="ru-RU"/>
        </w:rPr>
        <w:t>Творчість Діккенса, Теккерея, Гаскелл, Дізраелі, Ш. Бронте, Карлейля - як би різні за художнім даруванню, естетичним і політичним поглядам не були ці письменники - неможливо зрозуміти без урахування досвіду чартизму</w:t>
      </w:r>
      <w:r w:rsid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  <w:r w:rsidR="00461813" w:rsidRP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val="uk-UA" w:eastAsia="ru-RU"/>
        </w:rPr>
        <w:t xml:space="preserve">Безперечне підтвердження співіснування романтизму і реалізму в англійському романі перших двох третин </w:t>
      </w:r>
      <w:r w:rsidR="00461813" w:rsidRP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eastAsia="ru-RU"/>
        </w:rPr>
        <w:t>XIX</w:t>
      </w:r>
      <w:r w:rsidR="00461813" w:rsidRP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val="uk-UA" w:eastAsia="ru-RU"/>
        </w:rPr>
        <w:t xml:space="preserve"> століття - творчість Елізабет Гаскелл (1810-1865). Автор соціальних і нравооп</w:t>
      </w:r>
      <w:r w:rsidR="005913E9" w:rsidRP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="00461813" w:rsidRP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val="uk-UA" w:eastAsia="ru-RU"/>
        </w:rPr>
        <w:t>с</w:t>
      </w:r>
      <w:r w:rsidR="005913E9" w:rsidRP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val="uk-UA" w:eastAsia="ru-RU"/>
        </w:rPr>
        <w:t>уючих</w:t>
      </w:r>
      <w:r w:rsidR="00461813" w:rsidRP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val="uk-UA" w:eastAsia="ru-RU"/>
        </w:rPr>
        <w:t xml:space="preserve">х романів, безлічі оповідань і повістей, першої вельми компетентної біографії Шарлотти Бронте, Гаскелл за типом творчості та темпераментом - письменниця школи Діккенса. </w:t>
      </w:r>
      <w:r w:rsidR="00461813" w:rsidRP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eastAsia="ru-RU"/>
        </w:rPr>
        <w:t xml:space="preserve">Справа не тільки в тому, що протягом </w:t>
      </w:r>
      <w:r w:rsidR="005913E9" w:rsidRP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val="uk-UA" w:eastAsia="ru-RU"/>
        </w:rPr>
        <w:t>низки</w:t>
      </w:r>
      <w:r w:rsidR="00461813" w:rsidRP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eastAsia="ru-RU"/>
        </w:rPr>
        <w:t xml:space="preserve"> років вона була сорат</w:t>
      </w:r>
      <w:r w:rsidR="005913E9" w:rsidRP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eastAsia="ru-RU"/>
        </w:rPr>
        <w:t>ницею Діккенса за його журналу «Домашнє читання» («Хаусхоулд рідинг</w:t>
      </w:r>
      <w:r w:rsidR="00461813" w:rsidRP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eastAsia="ru-RU"/>
        </w:rPr>
        <w:t>»), головне що зближує її з Діккенсом, - художній метод. Реалістично вірні, документально точні картини положення робітників у Англії, яка переживає або вже пережила промислову революцію, поєднувалися</w:t>
      </w:r>
      <w:r w:rsidR="005913E9" w:rsidRP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eastAsia="ru-RU"/>
        </w:rPr>
        <w:t xml:space="preserve"> у неї з романтично-утопічним, «різдвяним</w:t>
      </w:r>
      <w:r w:rsidR="00461813" w:rsidRP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eastAsia="ru-RU"/>
        </w:rPr>
        <w:t xml:space="preserve">» сприйняттям дійсності, особливо відчутним в кінцівках її творів. </w:t>
      </w:r>
    </w:p>
    <w:p w:rsidR="00461813" w:rsidRPr="00861D4F" w:rsidRDefault="0025111D" w:rsidP="0025111D">
      <w:pPr>
        <w:spacing w:after="0"/>
        <w:jc w:val="both"/>
        <w:rPr>
          <w:rFonts w:ascii="Cambria" w:eastAsia="Times New Roman" w:hAnsi="Cambria" w:cs="Times New Roman"/>
          <w:sz w:val="28"/>
          <w:szCs w:val="28"/>
          <w:highlight w:val="yellow"/>
          <w:lang w:eastAsia="ru-RU"/>
        </w:rPr>
      </w:pPr>
      <w:r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461813" w:rsidRPr="0025111D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val="uk-UA" w:eastAsia="ru-RU"/>
        </w:rPr>
        <w:t>Багат</w:t>
      </w:r>
      <w:r w:rsidR="005913E9" w:rsidRPr="0025111D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val="uk-UA" w:eastAsia="ru-RU"/>
        </w:rPr>
        <w:t>о чого ріднить повість Гаскелл «Кренфорд</w:t>
      </w:r>
      <w:r w:rsidR="00461813" w:rsidRPr="0025111D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val="uk-UA" w:eastAsia="ru-RU"/>
        </w:rPr>
        <w:t xml:space="preserve">» (1853) з творами Діккенса: і добрий гумор, і казкові різдвяні мотиви. </w:t>
      </w:r>
      <w:r w:rsidR="00461813" w:rsidRP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eastAsia="ru-RU"/>
        </w:rPr>
        <w:t>Маленький світ ексцентричних старих дів Кренфорд - їх чаювання, забавні, а часто просто неймовірні історії, які трапляються з ними, - не просто зворушливий і сентиментальний. Як Дин</w:t>
      </w:r>
      <w:r w:rsidR="005913E9" w:rsidRP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eastAsia="ru-RU"/>
        </w:rPr>
        <w:t>гли Делл в «Піквікського клубу</w:t>
      </w:r>
      <w:r w:rsidR="00461813" w:rsidRP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eastAsia="ru-RU"/>
        </w:rPr>
        <w:t>», як світлі персонажі зрілих романів Діккенса, він стає вираженням продуманою і відчутої етичної програми - добра і співчуття. Мабуть, саме цю сторону твору мала на увазі</w:t>
      </w:r>
      <w:r w:rsidR="005913E9" w:rsidRP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eastAsia="ru-RU"/>
        </w:rPr>
        <w:t xml:space="preserve"> Шарлотта Бронте, коли назвала «Кренфорд</w:t>
      </w:r>
      <w:r w:rsidR="00461813" w:rsidRP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eastAsia="ru-RU"/>
        </w:rPr>
        <w:t>» живої, виразної, ен</w:t>
      </w:r>
      <w:r w:rsidR="005913E9" w:rsidRP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eastAsia="ru-RU"/>
        </w:rPr>
        <w:t>ергійної, мудрою і разом з тим «доброю і поблажливою</w:t>
      </w:r>
      <w:r w:rsidR="00461813" w:rsidRPr="005913E9">
        <w:rPr>
          <w:rFonts w:ascii="Cambria" w:eastAsia="Times New Roman" w:hAnsi="Cambria" w:cs="Tahoma"/>
          <w:color w:val="000000"/>
          <w:sz w:val="28"/>
          <w:szCs w:val="28"/>
          <w:shd w:val="clear" w:color="auto" w:fill="FFFFFF"/>
          <w:lang w:eastAsia="ru-RU"/>
        </w:rPr>
        <w:t xml:space="preserve">» книгою. </w:t>
      </w:r>
    </w:p>
    <w:p w:rsidR="005913E9" w:rsidRDefault="005913E9" w:rsidP="0025111D">
      <w:pPr>
        <w:spacing w:after="0"/>
        <w:rPr>
          <w:rFonts w:ascii="Cambria" w:eastAsia="Times New Roman" w:hAnsi="Cambria" w:cs="Tahoma"/>
          <w:b/>
          <w:b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ahoma"/>
          <w:b/>
          <w:bCs/>
          <w:color w:val="000000"/>
          <w:sz w:val="28"/>
          <w:szCs w:val="28"/>
          <w:lang w:eastAsia="ru-RU"/>
        </w:rPr>
        <w:br w:type="page"/>
      </w:r>
    </w:p>
    <w:p w:rsidR="00461813" w:rsidRDefault="00461813" w:rsidP="0025111D">
      <w:pPr>
        <w:shd w:val="clear" w:color="auto" w:fill="FFFFFF"/>
        <w:spacing w:after="0"/>
        <w:jc w:val="center"/>
        <w:rPr>
          <w:rFonts w:ascii="Cambria" w:eastAsia="Times New Roman" w:hAnsi="Cambria" w:cs="Tahoma"/>
          <w:b/>
          <w:bCs/>
          <w:color w:val="000000"/>
          <w:sz w:val="28"/>
          <w:szCs w:val="28"/>
          <w:lang w:val="uk-UA" w:eastAsia="ru-RU"/>
        </w:rPr>
      </w:pPr>
      <w:r w:rsidRPr="005913E9">
        <w:rPr>
          <w:rFonts w:ascii="Cambria" w:eastAsia="Times New Roman" w:hAnsi="Cambria" w:cs="Tahoma"/>
          <w:b/>
          <w:bCs/>
          <w:color w:val="000000"/>
          <w:sz w:val="28"/>
          <w:szCs w:val="28"/>
          <w:lang w:eastAsia="ru-RU"/>
        </w:rPr>
        <w:lastRenderedPageBreak/>
        <w:t>2. Творчість Ч. Діккенса</w:t>
      </w:r>
    </w:p>
    <w:p w:rsidR="0025111D" w:rsidRPr="0025111D" w:rsidRDefault="0025111D" w:rsidP="0025111D">
      <w:pPr>
        <w:shd w:val="clear" w:color="auto" w:fill="FFFFFF"/>
        <w:spacing w:after="0"/>
        <w:jc w:val="center"/>
        <w:rPr>
          <w:rFonts w:ascii="Cambria" w:eastAsia="Times New Roman" w:hAnsi="Cambria" w:cs="Tahoma"/>
          <w:b/>
          <w:color w:val="000000"/>
          <w:sz w:val="28"/>
          <w:szCs w:val="28"/>
          <w:lang w:val="uk-UA" w:eastAsia="ru-RU"/>
        </w:rPr>
      </w:pPr>
    </w:p>
    <w:p w:rsidR="005913E9" w:rsidRPr="005913E9" w:rsidRDefault="005913E9" w:rsidP="002511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</w:pPr>
      <w:r w:rsidRPr="005913E9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ab/>
      </w:r>
      <w:r w:rsidR="00461813"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Хранитель великої традиції англійського роману, Діккенс був не менш блискучим виконавцем та інтерпретатором власних творів, ніж їх творцем. Він великий і як художник, і як особистість, як громадянин, що ратує за справедливість, милосердя, гуманність і співчуття до ближніх. Він був великим реформатором і новатором в жанрі роману, йому вдалося втілити в своїх творіннях величезну кількість задумів і спостережень. </w:t>
      </w:r>
    </w:p>
    <w:p w:rsidR="0033706B" w:rsidRPr="0033706B" w:rsidRDefault="005913E9" w:rsidP="002511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</w:pPr>
      <w:r w:rsidRPr="0033706B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ab/>
      </w:r>
      <w:r w:rsidR="00461813" w:rsidRPr="0033706B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За нестримної, невгамовної силі уяви його можна зіставити з Шекспіром. Саме уява, фантазія населили його світ незліченною кількістю персонажів. Це багатоликий і багатобарвний письменник: добродушний гуморист і карикатурист на початку творчого шляху; повний трагізму, скепсису, іронії - в кінці. Це романтик-мрійник, що жадав Правди, що створив у своїх романах гігантські гротески не тільки сил зла, а й добра. Але він же тверезий, суворий реаліст, письменник-демократ, який відбив глибокі соціальні, політичні та економічні зрушення, які переживала Англія в період 1830-1870 рр.., Який поставив у своїх романах найважливіші питання часу, постійно і настійно вимагав поліпшення життя простого народу. </w:t>
      </w:r>
    </w:p>
    <w:p w:rsidR="0033706B" w:rsidRPr="0025111D" w:rsidRDefault="0033706B" w:rsidP="002511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</w:pP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ab/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Твори Діккенса мали успіх у всіх класів англійського суспільства. І це не було випадковістю. Він писав про те, що добре відомо кожному: про сімейне життя, про сварливих дружин, про картярів і боржників, про гнобителях діте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й, про хитрих і спритних вдовиц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ь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,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 xml:space="preserve"> які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 заманюють у свої мережі легковірних чоловіків. </w:t>
      </w:r>
    </w:p>
    <w:p w:rsidR="0025111D" w:rsidRPr="0025111D" w:rsidRDefault="0033706B" w:rsidP="002511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</w:pP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ab/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Більш інших своїх сучасників Діккенс був виразником совісті нації, того, що він любив, чому поклонявся, в що вірив і що ненавидів; творцем самих сонячних посмішок і найщир</w:t>
      </w:r>
      <w:r w:rsidR="0025111D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 xml:space="preserve">іших сліз; письменником, твори 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«якого неможливо було читати без гар</w:t>
      </w:r>
      <w:r w:rsidR="0025111D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ячої симпатії і зацікавленості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 xml:space="preserve">». 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Таким увійшов Діккенс у велику літературу. </w:t>
      </w:r>
    </w:p>
    <w:p w:rsidR="0025111D" w:rsidRPr="0025111D" w:rsidRDefault="0025111D" w:rsidP="002511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</w:pP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ab/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«Домбі і син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» - сьомий роман Діккенса і четвертий, написаний за 1840-і рр.. У цьому романі вперше занепокоєння про сучасне суспільство замінює к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ритику конкретних соціальних з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здиднів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. Мотив незадоволеності і тривоги, який повторюється в згадках про безперервному потоці води, несучи з собою все в своєму нестримному плині, наполегливо звучить протягом всієї книги. У різних варіантах виникає в ній і мотив невблаганної смерті. Трагічне рішення головної теми роману, пов'язаної з розкриттям образу Домбі, посилене рядом 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lastRenderedPageBreak/>
        <w:t>додаткових лірични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х мотивів та інтонацій, робить «Домбі і Син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» романом нерозв'язних і невирішених конфліктів. </w:t>
      </w:r>
    </w:p>
    <w:p w:rsidR="0025111D" w:rsidRPr="0025111D" w:rsidRDefault="0025111D" w:rsidP="002511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</w:pP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ab/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 xml:space="preserve">Особисті якості людини Діккенс пов'язував з соціальними умовами. На прикладі Домбі він показав негативну сторону буржуазних відносин, 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 xml:space="preserve">які 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 xml:space="preserve">грубо 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проникають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 xml:space="preserve"> в сферу особистих, сімейних зв'язків, безжально ламаючи і перекручуючи їх. 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Все в будинку Домбі підпорядковане суворої необхідності виконання сво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їх службових обов'язків. Слова «повинен», «зробити зусилля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» - головні в лексиконі прізвища Домбі. Ті, хто не можуть керуватися цими формулами, приречені на загибель. Гине бідна Фанні, яка виконувала свій обов'язок і подарувала Д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омбі спадкоємця, але не зуміла «зробити зусилля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». Торгівля оптом і в роздріб перетворила людей на своєрідн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ий товар. У Домбі немає серця: 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«Домбі і Син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»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 часто мали справу з шкірою, але ніколи з серцем. Цей модний товар вони надавали хлопчикам та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 дівчаткам, пансіонам і книгам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». Це - важлива деталь. Для Діккенса важливо відзначити найважливіший центр християнської антропології - серце, куди, згідно богословського вчення, повинні б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ути зведені як в єдиний центр -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«Домбі і син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» став першим діккенсівським романом, де різдвяна притча про силу і торжество добра гармонійно з'єдналася з глибоким соціально-психологічним аналізом. Тут вперше була представлена ‹об'ємна громадська панорама, намалювати яку Діккенс спробував ще в 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«Мартіні Чезлвіт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», але чого досяг лише тепер, прийшовши до розуміння суспільства як складного, суперечливого і в той же час взаємопов'язаного цілого. Не просто таємниця, випадок, штучні збіги, як це було раніше, визначають долі героїв у цьому романі. Приховані, поступово виявляються зв'язку верхів і низів розкривають вже не приватні таємниці, а таємни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ці всього суспільного організму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ab/>
        <w:t>.</w:t>
      </w:r>
    </w:p>
    <w:p w:rsidR="0025111D" w:rsidRPr="0025111D" w:rsidRDefault="0025111D" w:rsidP="002511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</w:pP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ab/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 xml:space="preserve"> Гроші - тема, найважливіша для мистецтва 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XIX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 xml:space="preserve"> в. і одна з центральних у всій творчості Діккенса, - придбали в пізніх романах іншу, більш глибоку і в соціальному, і в етичному сенсі трактування. У ранніх романах Діккенса гроші нерідко були ряті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 xml:space="preserve">вної, доброї силою (Браунлоу в «Олівер Твіст», брати Чирибл в 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«Ніколасі Н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икльби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 xml:space="preserve">»). 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Тепер гроші перетворил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ися в силу згубну, примарну. У «Крихітці Дорріт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» вперше з такою переконаністю прозвучала тема неміцність буржуазного успіху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, тема краху, втрати ілюзій. У «Крихітці Дорріт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» мрія про добро і щастя, які можуть принести гро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ші, ще жевріла в «Холодному домі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», руйнується остаточно: Крихітка Дорріт боїться грошей - вона свідомо плутає порожній папірець із заповідальним документом. Вона не хоче бути 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lastRenderedPageBreak/>
        <w:t>багатою, не хоче стану, розуміючи, що гроші зруйнують її щастя, - Артур не одружиться на багатій спадкоємиці. Щастя для героїв Діккенса в іншому: у праці на користь людям. Тому з такою любов'ю виписаний Діккенсом образ містера Раунселл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а, «залізних справ майстри» («Холодний будинок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»), що добився всього в житті своїми руками. Раунселл відбувається з Йоркшира, де особливо бурхливо розгорнулася промислова революція, змітає віджилі маєтку типу Чесні-Уолда з його паралізованим (деталь аж ніяк не випадкова у Діккенса) власником сером Дедлок. І саме в Йоркшир в кінці роману їде Естер зі своїм чоловіком, лікарем Алленом Вудкорт. </w:t>
      </w:r>
    </w:p>
    <w:p w:rsidR="00461813" w:rsidRPr="00861D4F" w:rsidRDefault="0025111D" w:rsidP="002511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Tahoma"/>
          <w:color w:val="000000"/>
          <w:sz w:val="28"/>
          <w:szCs w:val="28"/>
          <w:highlight w:val="yellow"/>
          <w:shd w:val="clear" w:color="auto" w:fill="FFFFFF"/>
          <w:lang w:val="uk-UA"/>
        </w:rPr>
      </w:pP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ab/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 xml:space="preserve">У такому розумінні героя - відміну пізнього Діккенса від </w:t>
      </w:r>
      <w:r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Теккерея, від Стендаля, автора «Люсьєна Левена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 xml:space="preserve">», від багатьох творів Бальзака. </w:t>
      </w:r>
      <w:r w:rsidR="00461813" w:rsidRPr="0025111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Показавши влада грошей у суспільстві, Діккенс наділяє своїх героїв здатністю вирватися з-під цієї влади, і тим самим в його книгах торжествує ідея героя - звичайного трудового людини. У прозі зрілого Діккенса не просто поєднуються реалізм і романтизм, але романтичний початок допомагає народженню реалістичного образу. </w:t>
      </w:r>
    </w:p>
    <w:p w:rsidR="0025111D" w:rsidRDefault="0025111D" w:rsidP="0025111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Cambria" w:hAnsi="Cambria" w:cs="Tahoma"/>
          <w:b/>
          <w:bCs/>
          <w:color w:val="000000"/>
          <w:sz w:val="28"/>
          <w:szCs w:val="28"/>
          <w:lang w:val="uk-UA"/>
        </w:rPr>
      </w:pPr>
    </w:p>
    <w:p w:rsidR="00461813" w:rsidRDefault="0025111D" w:rsidP="0025111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Cambria" w:hAnsi="Cambria" w:cs="Tahoma"/>
          <w:b/>
          <w:bCs/>
          <w:color w:val="000000"/>
          <w:sz w:val="28"/>
          <w:szCs w:val="28"/>
          <w:lang w:val="uk-UA"/>
        </w:rPr>
      </w:pPr>
      <w:r>
        <w:rPr>
          <w:rFonts w:ascii="Cambria" w:hAnsi="Cambria" w:cs="Tahoma"/>
          <w:b/>
          <w:bCs/>
          <w:color w:val="000000"/>
          <w:sz w:val="28"/>
          <w:szCs w:val="28"/>
          <w:lang w:val="uk-UA"/>
        </w:rPr>
        <w:t>3</w:t>
      </w:r>
      <w:r w:rsidR="00461813" w:rsidRPr="005913E9">
        <w:rPr>
          <w:rFonts w:ascii="Cambria" w:hAnsi="Cambria" w:cs="Tahoma"/>
          <w:b/>
          <w:bCs/>
          <w:color w:val="000000"/>
          <w:sz w:val="28"/>
          <w:szCs w:val="28"/>
        </w:rPr>
        <w:t>. Творчість Конан Дойла</w:t>
      </w:r>
    </w:p>
    <w:p w:rsidR="0025111D" w:rsidRPr="0025111D" w:rsidRDefault="0025111D" w:rsidP="0025111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Cambria" w:hAnsi="Cambria" w:cs="Tahoma"/>
          <w:b/>
          <w:color w:val="000000"/>
          <w:sz w:val="28"/>
          <w:szCs w:val="28"/>
          <w:lang w:val="uk-UA"/>
        </w:rPr>
      </w:pPr>
    </w:p>
    <w:p w:rsidR="005913E9" w:rsidRPr="005913E9" w:rsidRDefault="005913E9" w:rsidP="0025111D">
      <w:pPr>
        <w:shd w:val="clear" w:color="auto" w:fill="FFFFFF"/>
        <w:spacing w:after="0"/>
        <w:jc w:val="both"/>
        <w:rPr>
          <w:rFonts w:ascii="Cambria" w:hAnsi="Cambria" w:cs="Tahoma"/>
          <w:color w:val="000000"/>
          <w:sz w:val="28"/>
          <w:szCs w:val="28"/>
          <w:lang w:val="uk-UA"/>
        </w:rPr>
      </w:pPr>
      <w:r w:rsidRPr="005913E9">
        <w:rPr>
          <w:rFonts w:ascii="Cambria" w:hAnsi="Cambria" w:cs="Tahoma"/>
          <w:color w:val="000000"/>
          <w:sz w:val="28"/>
          <w:szCs w:val="28"/>
          <w:lang w:val="uk-UA"/>
        </w:rPr>
        <w:tab/>
      </w:r>
      <w:r w:rsidR="00461813" w:rsidRPr="005913E9">
        <w:rPr>
          <w:rFonts w:ascii="Cambria" w:hAnsi="Cambria" w:cs="Tahoma"/>
          <w:color w:val="000000"/>
          <w:sz w:val="28"/>
          <w:szCs w:val="28"/>
        </w:rPr>
        <w:t xml:space="preserve">Артур Ігнатіус Конан Дойл (1859 - 1930) - видатний англійський письменник. Залишаючись прихильником реалізму, він творив у багатьох жанрах. Його перу належать історичні романи, детективи, твори наукової фантастики, розповіді про подорожі. </w:t>
      </w:r>
    </w:p>
    <w:p w:rsidR="005913E9" w:rsidRPr="005913E9" w:rsidRDefault="005913E9" w:rsidP="0025111D">
      <w:pPr>
        <w:shd w:val="clear" w:color="auto" w:fill="FFFFFF"/>
        <w:spacing w:after="0"/>
        <w:jc w:val="both"/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</w:pPr>
      <w:r w:rsidRPr="005913E9">
        <w:rPr>
          <w:rFonts w:ascii="Cambria" w:hAnsi="Cambria" w:cs="Tahoma"/>
          <w:color w:val="000000"/>
          <w:sz w:val="28"/>
          <w:szCs w:val="28"/>
          <w:lang w:val="uk-UA"/>
        </w:rPr>
        <w:tab/>
      </w:r>
      <w:r w:rsidR="00461813" w:rsidRPr="005913E9">
        <w:rPr>
          <w:rFonts w:ascii="Cambria" w:hAnsi="Cambria" w:cs="Tahoma"/>
          <w:color w:val="000000"/>
          <w:sz w:val="28"/>
          <w:szCs w:val="28"/>
        </w:rPr>
        <w:t>Традиції сімейства Дойл диктували слідувати артистичній кар'єрі, але все ж Артур вирішив зайнятися медициною. Це рішення було прийнято під впливом доктора Брайена Чарльза, статечного, молодого квартиранта, якого мати Артура взяла, щоб зводити кінці з кінцями. Доктор Валлер здобув освіту в Університеті Едінбургу, і тому Артур вирішив учитися там же. У жовтня 1876 Артур стає студентом медичного університету, перед ци</w:t>
      </w:r>
      <w:r w:rsidR="00461813"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м зіткнувшись ще з однією проблемою - не одержанням заслуженої їм стипендії, що так була потрібна йому і його родині. Навчаючись, Артур зустрічався з багатьма майбутніми відомими авторами, такими як, Джеймс Баррі і Роберт Луї Стівенсон, які також відвідували університет. Але найбільший вплив на нього мав один з його викладачів доктор Джозеф Белл, що був майстром спостережливості, логіки, висновків і виявлення помилок. У майбутньому він послужив прототипом Шерлока Холмса. </w:t>
      </w:r>
    </w:p>
    <w:p w:rsidR="0025111D" w:rsidRDefault="005913E9" w:rsidP="0025111D">
      <w:pPr>
        <w:shd w:val="clear" w:color="auto" w:fill="FFFFFF"/>
        <w:spacing w:after="0"/>
        <w:jc w:val="both"/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</w:pPr>
      <w:r w:rsidRPr="005913E9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lastRenderedPageBreak/>
        <w:tab/>
      </w:r>
      <w:r w:rsidR="00461813"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Дойл багато читає і через два роки після початку утворення вирішує спробувати себе в літературі. Навесні 1879 він пише маленьке оповід</w:t>
      </w:r>
      <w:r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ання Таємниця Сасас</w:t>
      </w:r>
      <w:r w:rsidRPr="005913E9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ь</w:t>
      </w:r>
      <w:r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ко</w:t>
      </w:r>
      <w:r w:rsidRPr="005913E9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ї</w:t>
      </w:r>
      <w:r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 долини </w:t>
      </w:r>
      <w:r w:rsidR="00461813"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», який публікується в Chamber s Journal в жовтні 1879 року. У 1881 році він закінчив Единбурзький університет, де отримав ступінь бакалавра медицини і ступінь магістра хірургії. Спочатку клієнтів не було і тому в Дойля з'являється можливість присвятити свій вільний час лі</w:t>
      </w:r>
      <w:r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тературі. Він пише оповідання: «Кістки», «Блуменсдайкскій яр», «Мій друг - убивця</w:t>
      </w:r>
      <w:r w:rsidR="00461813"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», що публ</w:t>
      </w:r>
      <w:r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ікує в журналі "Лондон сосайеті</w:t>
      </w:r>
      <w:r w:rsidR="00461813"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» в тому ж 1882 році. </w:t>
      </w:r>
    </w:p>
    <w:p w:rsidR="001E38BC" w:rsidRDefault="0025111D" w:rsidP="0025111D">
      <w:pPr>
        <w:shd w:val="clear" w:color="auto" w:fill="FFFFFF"/>
        <w:spacing w:after="0"/>
        <w:jc w:val="both"/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ab/>
      </w:r>
      <w:r w:rsidR="00461813"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Після одруження Дойл активно займається літературою і хоче зробити її своєю профе</w:t>
      </w:r>
      <w:r w:rsidR="005913E9"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сією. Він друкується в журналі «Корнхилл</w:t>
      </w:r>
      <w:r w:rsidR="00461813"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». Один за іншим </w:t>
      </w:r>
      <w:r w:rsidR="005913E9"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виходять його оповідання «Довг</w:t>
      </w:r>
      <w:r w:rsidR="005913E9" w:rsidRPr="005913E9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е</w:t>
      </w:r>
      <w:r w:rsidR="005913E9"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 небуття Джона Хаксфорда», «Кільце Тота</w:t>
      </w:r>
      <w:r w:rsidR="00461813"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» .. Але розповіді розповідями, а Дойл хоче більшого, він хоче, щоб його помітили, а для цього необхідно написати щось більш серйозне. </w:t>
      </w:r>
    </w:p>
    <w:p w:rsidR="001E38BC" w:rsidRDefault="001E38BC" w:rsidP="0025111D">
      <w:pPr>
        <w:shd w:val="clear" w:color="auto" w:fill="FFFFFF"/>
        <w:spacing w:after="0"/>
        <w:jc w:val="both"/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ab/>
      </w:r>
      <w:r w:rsidR="00461813"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У березні 1886 року, Конан Дойл почав писати роман, що привів його до популярно</w:t>
      </w:r>
      <w:r w:rsidR="005913E9"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сті .. Цей роман був виданий у «Різдвяному тижневику Битона» за 1887 рік під назвою «Етюд у багряних тонах</w:t>
      </w:r>
      <w:r w:rsidR="00461813"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», який познайомив читачів із Шерлоком Холмсом (прототипи: професор Джозеф Белл, письменник Олівер Холмс) і доктором Ватсоном (прототип майор Вуд), що стали незабаром знаменитими. Як тільки Дойл </w:t>
      </w:r>
      <w:r w:rsidR="005913E9"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відсилає "Етюд у багряних тонах</w:t>
      </w:r>
      <w:r w:rsidR="00461813"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», він приступає до нової книги, і н</w:t>
      </w:r>
      <w:r w:rsidR="005913E9"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априкінці лютого 1888 закінчує «Міхея Кларка</w:t>
      </w:r>
      <w:r w:rsidR="00461813"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», який виходить лише наприкінці </w:t>
      </w:r>
      <w:r w:rsidR="005913E9"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лютому 1889 року в видавництві «Лонгман</w:t>
      </w:r>
      <w:r w:rsidR="00461813" w:rsidRPr="005913E9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». </w:t>
      </w:r>
    </w:p>
    <w:p w:rsidR="00461813" w:rsidRPr="0033706B" w:rsidRDefault="001E38BC" w:rsidP="0025111D">
      <w:pPr>
        <w:shd w:val="clear" w:color="auto" w:fill="FFFFFF"/>
        <w:spacing w:after="0"/>
        <w:jc w:val="both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ab/>
      </w:r>
      <w:r w:rsidR="00461813" w:rsidRPr="0033706B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Артура завжди вабили до себе історичні романи. Його улюбленими авторами були: Мередіт, Стівенсон і, звичайно ж, Вальтер Скот. Саме під їх впливом Дойл пише цей і ряд інших історичних творів. Працюючи в 1889 році на</w:t>
      </w:r>
      <w:r w:rsidR="0033706B" w:rsidRPr="0033706B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 хвилі позитивних відгуків про «Міккі Кларк</w:t>
      </w:r>
      <w:r w:rsidR="0033706B" w:rsidRPr="0033706B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>а</w:t>
      </w:r>
      <w:r w:rsidR="0033706B" w:rsidRPr="0033706B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» над «Білим загоном</w:t>
      </w:r>
      <w:r w:rsidR="00461813" w:rsidRPr="0033706B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» Дойл несподівано отримує запрошення на обі</w:t>
      </w:r>
      <w:r w:rsidR="0033706B" w:rsidRPr="0033706B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д від американського редактора </w:t>
      </w:r>
      <w:r w:rsidR="00461813" w:rsidRPr="0033706B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«Ліппінкотс мегезин» для обговорення написання ще одного оповідання про Шерлока Холмса. Артур зустрічається з ним, а також знайомиться з Оскаром Уайльдом і в підсумку погоджується на їх пропозицію. І в 1890 році в американських і англійських випу</w:t>
      </w:r>
      <w:r w:rsidR="0033706B" w:rsidRPr="0033706B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сках цього журналу з'являється </w:t>
      </w:r>
      <w:r w:rsidR="00461813" w:rsidRPr="0033706B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«Знак</w:t>
      </w:r>
      <w:r w:rsidR="0033706B" w:rsidRPr="0033706B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 чотирьох</w:t>
      </w:r>
      <w:r w:rsidR="00461813" w:rsidRPr="0033706B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». </w:t>
      </w:r>
      <w:r w:rsidR="0033706B" w:rsidRPr="0033706B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До середини 1889 року закінчує «Білий загін</w:t>
      </w:r>
      <w:r w:rsidR="00461813" w:rsidRPr="0033706B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», який бер</w:t>
      </w:r>
      <w:r w:rsidR="0033706B" w:rsidRPr="0033706B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е для публікації Джеймс Пейн в «Корнхилл</w:t>
      </w:r>
      <w:r w:rsidR="00461813" w:rsidRPr="0033706B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» і оголошує його кр</w:t>
      </w:r>
      <w:r w:rsidR="0033706B" w:rsidRPr="0033706B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ащим історичним романом з часу «Айвенго</w:t>
      </w:r>
      <w:r w:rsidR="00461813" w:rsidRPr="0033706B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 xml:space="preserve">». Навесні цього ж року Дойл відвідує Париж і спішно повертається в Лондон, де відкриває практику. Практика успіху </w:t>
      </w:r>
      <w:r w:rsidR="00461813" w:rsidRPr="0033706B">
        <w:rPr>
          <w:rFonts w:ascii="Cambria" w:hAnsi="Cambria" w:cs="Tahoma"/>
          <w:color w:val="000000"/>
          <w:sz w:val="28"/>
          <w:szCs w:val="28"/>
          <w:shd w:val="clear" w:color="auto" w:fill="FFFFFF"/>
        </w:rPr>
        <w:lastRenderedPageBreak/>
        <w:t>не мала</w:t>
      </w:r>
      <w:r w:rsidR="0033706B" w:rsidRPr="0033706B">
        <w:rPr>
          <w:rFonts w:ascii="Cambria" w:hAnsi="Cambria" w:cs="Tahoma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(пацієнти були відсутні), але за те в цей час пишуться короткі розповіді про Шерл</w:t>
      </w:r>
      <w:r w:rsidR="0033706B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ока Холмса для журналу «Стренд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».</w:t>
      </w:r>
    </w:p>
    <w:p w:rsidR="001E38BC" w:rsidRDefault="0033706B" w:rsidP="0025111D">
      <w:pPr>
        <w:shd w:val="clear" w:color="auto" w:fill="FFFFFF"/>
        <w:spacing w:after="0"/>
        <w:jc w:val="both"/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</w:pPr>
      <w:r w:rsidRPr="0033706B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ab/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У травні 1891 Дойл занедужує грипом і знаходиться кілька днів при смерті. Коли він одужав, то вирішив залишити медичну практику, і присвятити себе літературі. Це відбувається в серпня 1891. До кінця 1891 Дойл стає дуже популярним людиною у зв'язку з появою шостого оповідання про Шерлока Холмса «Людина з розсіченою губою». Але після написання цих шести оп</w:t>
      </w:r>
      <w:r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овідань редактор «Стренд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» у жовтні 1891 запросив ще шість, погоджуючись на будь-які умови з боку автора. І розповіді були на</w:t>
      </w:r>
      <w:r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писані. </w:t>
      </w:r>
    </w:p>
    <w:p w:rsidR="001E38BC" w:rsidRDefault="001E38BC" w:rsidP="0025111D">
      <w:pPr>
        <w:shd w:val="clear" w:color="auto" w:fill="FFFFFF"/>
        <w:spacing w:after="0"/>
        <w:jc w:val="both"/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</w:pPr>
      <w:r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ab/>
      </w:r>
      <w:r w:rsidR="0033706B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Дойл починає роботу на «Вигнанці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» (закінчив на початку 1892 року) і несподівано отримує запрошення на вечерю від журналу</w:t>
      </w:r>
      <w:r w:rsidR="0033706B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«Айдлер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» (ледар), де знайомиться з Джеромом К. Джеромом, Робертом Баррі, з якими надалі подружився. Дойл продовжує свої дружні відносини з Баррі і з березня по квітень 1892 відпочиває разом з ним в Шотландії. Побувавши по дорозі в Единбурзі, Кіррімьюіре, Олфорде. По повернен</w:t>
      </w:r>
      <w:r w:rsidR="0033706B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ню в Норвуд починає роботу над «Велико</w:t>
      </w:r>
      <w:r w:rsidR="0033706B" w:rsidRPr="0033706B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>ю</w:t>
      </w:r>
      <w:r w:rsidR="0033706B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тінню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» (епоха Наполеона), яку закінчує до середини того ж року.</w:t>
      </w:r>
    </w:p>
    <w:p w:rsidR="0033706B" w:rsidRDefault="001E38BC" w:rsidP="0025111D">
      <w:pPr>
        <w:shd w:val="clear" w:color="auto" w:fill="FFFFFF"/>
        <w:spacing w:after="0"/>
        <w:jc w:val="both"/>
        <w:rPr>
          <w:rFonts w:ascii="Cambria" w:eastAsia="Times New Roman" w:hAnsi="Cambria" w:cs="Tahoma"/>
          <w:color w:val="000000"/>
          <w:sz w:val="28"/>
          <w:szCs w:val="28"/>
          <w:highlight w:val="yellow"/>
          <w:lang w:val="uk-UA" w:eastAsia="ru-RU"/>
        </w:rPr>
      </w:pPr>
      <w:r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ab/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У листо</w:t>
      </w:r>
      <w:r w:rsidR="0033706B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паді 1892. Дойл пише розповідь «Вцілілий з 15-го року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», який під впливом Роберта Барр</w:t>
      </w:r>
      <w:r w:rsidR="0033706B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і переробляє в одноактну п'єсу 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«В</w:t>
      </w:r>
      <w:r w:rsidR="0033706B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атерлоо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», яка успішно ставиться в багать</w:t>
      </w:r>
      <w:r w:rsidR="0033706B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ох театрах. У 1892 році журнал «Стренд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» знову пропонує написати ще серію оповідань про Шерлока Холмса. Дойл в надії, що журнал відмовиться, виставляє</w:t>
      </w:r>
      <w:r w:rsidR="0033706B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умову - 1000 фунтів і ... журн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ал погоджується. Дойл вже втомився від свого героя. Адже кожного разу необхідно придумувати новий сюжет. Тому, коли на початку 1893 Дойл з дружиною вирушає на відпочинок до Швейцарії й відвідує Райхенбахскій водоспад він приймає рішення покінчити з обридлим йому героєм. Дойл активно займається спортом, приступає до написання розповідей про бригадира Жерара, заснов</w:t>
      </w:r>
      <w:r w:rsidR="0033706B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аних, головним чином, на книзі «Спогади генерала Марбо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». </w:t>
      </w:r>
    </w:p>
    <w:p w:rsidR="00461813" w:rsidRPr="0033706B" w:rsidRDefault="0033706B" w:rsidP="0025111D">
      <w:pPr>
        <w:shd w:val="clear" w:color="auto" w:fill="FFFFFF"/>
        <w:spacing w:after="0"/>
        <w:jc w:val="both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33706B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ab/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У травні 189</w:t>
      </w:r>
      <w:r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6 Дойл продовжує трудитися над «Дядечком Бернаком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», який було розпочато ще в Єгипті, але книга дається насилу. Навесні 1898 перед поїздкою до Італі</w:t>
      </w:r>
      <w:r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ї він закінчує три оповідання: 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«Мисливець за жуками</w:t>
      </w:r>
      <w:r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», «Людина з годинником», «Зниклий екстрений поїзд»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. В останньому з них незримо був присутній Шерлок Холмс. З жовтня п</w:t>
      </w:r>
      <w:r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о грудень 1898 Дойл пише книгу «Дует із вступом хору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», яка оповідає про життя звичайної подружньої пари. Вихід у світ цієї книги був сприйнятий неоднозначно публікою, яка чекала зовсім іншого від 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lastRenderedPageBreak/>
        <w:t>відомого письменника, інтриги, пригод, а не опису життя Френка Кросу і Мод Селбі. Але автор мав особливу прихильність саме до цієї книги, яка описує просто любов. У 1902 році Дойл закінчує роботу над ще одним великим творо</w:t>
      </w:r>
      <w:r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м про пригоди Шерлока Холмса - «Собака Баскервілів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». У 1902 р. Король Едвард VII привласнює лицарський титул ...</w:t>
      </w:r>
    </w:p>
    <w:p w:rsidR="0033706B" w:rsidRPr="0033706B" w:rsidRDefault="0033706B" w:rsidP="0025111D">
      <w:pPr>
        <w:shd w:val="clear" w:color="auto" w:fill="FFFFFF"/>
        <w:spacing w:after="0"/>
        <w:jc w:val="both"/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</w:pPr>
      <w:r w:rsidRPr="0033706B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ab/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Конан Дойл за послуги, зроблені Короні в плині англо-бурської війни. Дойл продовжує перейматися розповідями про Шерлока Холмса </w:t>
      </w:r>
      <w:r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та бригадира Жерара, тому пише «Сера Найджела Лоринга», який, на його думку, 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«... є висок</w:t>
      </w:r>
      <w:r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им літературним досягненням ...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». У</w:t>
      </w:r>
      <w:r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1910 році Дойл публікує книгу «Злочини в Конго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» про звірства діються в Конго бельгійцями. Написані н</w:t>
      </w:r>
      <w:r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им твори про професора Чендлер «Загублений світ» і «Отруєний пояс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» мали успіх не менший, ніж Шерлок Холмс</w:t>
      </w:r>
    </w:p>
    <w:p w:rsidR="00461813" w:rsidRPr="0033706B" w:rsidRDefault="0033706B" w:rsidP="0025111D">
      <w:pPr>
        <w:shd w:val="clear" w:color="auto" w:fill="FFFFFF"/>
        <w:spacing w:after="0"/>
        <w:jc w:val="both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33706B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ab/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Після такої дивно</w:t>
      </w:r>
      <w:r w:rsidRPr="0033706B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>ого,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повного і конструктивного життя, важко зрозум</w:t>
      </w:r>
      <w:r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іти, чому така людина, відступ</w:t>
      </w:r>
      <w:r w:rsidRPr="0033706B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>ила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у </w:t>
      </w:r>
      <w:r w:rsidRPr="0033706B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>примарний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світ наукової фантастики і спіритизму. Конан Дойл ні людиною, який задовольнявся мріями і побажаннями; він потребував, щоб змусити їх збутися. На могилі письменника висічені слова, заповідані їм особисто:</w:t>
      </w:r>
    </w:p>
    <w:p w:rsidR="00461813" w:rsidRPr="0033706B" w:rsidRDefault="00461813" w:rsidP="0025111D">
      <w:pPr>
        <w:shd w:val="clear" w:color="auto" w:fill="FFFFFF"/>
        <w:spacing w:after="0"/>
        <w:jc w:val="both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«Мене не згадуйте з докором, Якщо зацікавив розповіддю хоч когось І чоловіка, що надивився життя, І хлопч</w:t>
      </w:r>
      <w:r w:rsidR="0033706B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ика, перед яким нова дорога ...</w:t>
      </w:r>
      <w:r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».</w:t>
      </w:r>
    </w:p>
    <w:p w:rsidR="001E38BC" w:rsidRDefault="001E38BC" w:rsidP="0025111D">
      <w:pPr>
        <w:shd w:val="clear" w:color="auto" w:fill="FFFFFF"/>
        <w:spacing w:after="0"/>
        <w:jc w:val="center"/>
        <w:rPr>
          <w:rFonts w:ascii="Cambria" w:eastAsia="Times New Roman" w:hAnsi="Cambria" w:cs="Tahoma"/>
          <w:b/>
          <w:bCs/>
          <w:color w:val="000000"/>
          <w:sz w:val="28"/>
          <w:szCs w:val="28"/>
          <w:lang w:val="uk-UA" w:eastAsia="ru-RU"/>
        </w:rPr>
      </w:pPr>
    </w:p>
    <w:p w:rsidR="00461813" w:rsidRDefault="00461813" w:rsidP="0025111D">
      <w:pPr>
        <w:shd w:val="clear" w:color="auto" w:fill="FFFFFF"/>
        <w:spacing w:after="0"/>
        <w:jc w:val="center"/>
        <w:rPr>
          <w:rFonts w:ascii="Cambria" w:eastAsia="Times New Roman" w:hAnsi="Cambria" w:cs="Tahoma"/>
          <w:b/>
          <w:bCs/>
          <w:color w:val="000000"/>
          <w:sz w:val="28"/>
          <w:szCs w:val="28"/>
          <w:lang w:val="uk-UA" w:eastAsia="ru-RU"/>
        </w:rPr>
      </w:pPr>
      <w:r w:rsidRPr="0033706B">
        <w:rPr>
          <w:rFonts w:ascii="Cambria" w:eastAsia="Times New Roman" w:hAnsi="Cambria" w:cs="Tahoma"/>
          <w:b/>
          <w:bCs/>
          <w:color w:val="000000"/>
          <w:sz w:val="28"/>
          <w:szCs w:val="28"/>
          <w:lang w:eastAsia="ru-RU"/>
        </w:rPr>
        <w:t>Висновок</w:t>
      </w:r>
    </w:p>
    <w:p w:rsidR="001E38BC" w:rsidRPr="001E38BC" w:rsidRDefault="001E38BC" w:rsidP="0025111D">
      <w:pPr>
        <w:shd w:val="clear" w:color="auto" w:fill="FFFFFF"/>
        <w:spacing w:after="0"/>
        <w:jc w:val="center"/>
        <w:rPr>
          <w:rFonts w:ascii="Cambria" w:eastAsia="Times New Roman" w:hAnsi="Cambria" w:cs="Tahoma"/>
          <w:b/>
          <w:color w:val="000000"/>
          <w:sz w:val="28"/>
          <w:szCs w:val="28"/>
          <w:lang w:val="uk-UA" w:eastAsia="ru-RU"/>
        </w:rPr>
      </w:pPr>
    </w:p>
    <w:p w:rsidR="00461813" w:rsidRPr="00861D4F" w:rsidRDefault="0033706B" w:rsidP="0025111D">
      <w:pPr>
        <w:shd w:val="clear" w:color="auto" w:fill="FFFFFF"/>
        <w:spacing w:after="0"/>
        <w:jc w:val="both"/>
        <w:rPr>
          <w:rFonts w:ascii="Cambria" w:eastAsia="Times New Roman" w:hAnsi="Cambria" w:cs="Tahoma"/>
          <w:color w:val="000000"/>
          <w:sz w:val="28"/>
          <w:szCs w:val="28"/>
          <w:highlight w:val="yellow"/>
          <w:lang w:eastAsia="ru-RU"/>
        </w:rPr>
      </w:pPr>
      <w:r w:rsidRPr="0033706B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ab/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 xml:space="preserve">Англійські реалісти зробили крок вперед у порівнянні з романтиками: вони перевели історію з гігантською громадської платформи в область людських, сімейно-особистих відносин, в яких особливо ясно проглядався цікавить їх моральний аспект явищ. 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При осмисленні природи реалістичного мистецтва XIX в. не можна забувати і традицію Шекспіра. </w:t>
      </w:r>
      <w:r w:rsidRPr="0033706B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>Т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радиція</w:t>
      </w:r>
      <w:r w:rsidRPr="0033706B"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  <w:t xml:space="preserve"> відродження</w:t>
      </w:r>
      <w:r w:rsidR="00461813" w:rsidRPr="0033706B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реалізму (гумор, заснований на любові і співчутті, змішання комічного і трагічного, інтерес до особистості, вивільненої з-під влади року, але в самому розвитку підпорядкованої соціальним і психологічним законам, безмежжя, неприборкність фантазії) по-різному виявляється у Діккенса, Теккерея, Конан Дойла.</w:t>
      </w:r>
    </w:p>
    <w:p w:rsidR="00461813" w:rsidRPr="00461813" w:rsidRDefault="00461813" w:rsidP="002511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 w:cs="Tahoma"/>
          <w:color w:val="000000"/>
          <w:sz w:val="28"/>
          <w:szCs w:val="28"/>
          <w:lang w:val="uk-UA"/>
        </w:rPr>
      </w:pPr>
    </w:p>
    <w:p w:rsidR="00461813" w:rsidRPr="00461813" w:rsidRDefault="00461813" w:rsidP="0025111D">
      <w:pPr>
        <w:shd w:val="clear" w:color="auto" w:fill="FFFFFF"/>
        <w:spacing w:after="0"/>
        <w:jc w:val="both"/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</w:pPr>
    </w:p>
    <w:p w:rsidR="00461813" w:rsidRPr="00461813" w:rsidRDefault="00461813" w:rsidP="0025111D">
      <w:pPr>
        <w:shd w:val="clear" w:color="auto" w:fill="FFFFFF"/>
        <w:spacing w:after="0"/>
        <w:jc w:val="both"/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</w:pPr>
    </w:p>
    <w:p w:rsidR="00461813" w:rsidRPr="00461813" w:rsidRDefault="00461813" w:rsidP="0025111D">
      <w:pPr>
        <w:shd w:val="clear" w:color="auto" w:fill="FFFFFF"/>
        <w:spacing w:after="0"/>
        <w:jc w:val="both"/>
        <w:rPr>
          <w:rFonts w:ascii="Cambria" w:eastAsia="Times New Roman" w:hAnsi="Cambria" w:cs="Tahoma"/>
          <w:color w:val="000000"/>
          <w:sz w:val="28"/>
          <w:szCs w:val="28"/>
          <w:lang w:val="uk-UA" w:eastAsia="ru-RU"/>
        </w:rPr>
      </w:pPr>
    </w:p>
    <w:p w:rsidR="002F6657" w:rsidRPr="00461813" w:rsidRDefault="002F6657" w:rsidP="0025111D">
      <w:pPr>
        <w:spacing w:after="0"/>
        <w:jc w:val="both"/>
        <w:rPr>
          <w:rFonts w:ascii="Cambria" w:hAnsi="Cambria"/>
          <w:sz w:val="28"/>
          <w:szCs w:val="28"/>
        </w:rPr>
      </w:pPr>
    </w:p>
    <w:sectPr w:rsidR="002F6657" w:rsidRPr="00461813" w:rsidSect="002F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461813"/>
    <w:rsid w:val="001E38BC"/>
    <w:rsid w:val="0025111D"/>
    <w:rsid w:val="002F6657"/>
    <w:rsid w:val="0033706B"/>
    <w:rsid w:val="00461813"/>
    <w:rsid w:val="005913E9"/>
    <w:rsid w:val="00861D4F"/>
    <w:rsid w:val="00FB643D"/>
    <w:rsid w:val="00FC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3621</Words>
  <Characters>20644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2022-09-28T18:45:00Z</dcterms:created>
  <dcterms:modified xsi:type="dcterms:W3CDTF">2022-09-28T18:45:00Z</dcterms:modified>
</cp:coreProperties>
</file>