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E2" w:rsidRPr="00F75BE2" w:rsidRDefault="00F75BE2" w:rsidP="00F75BE2">
      <w:pPr>
        <w:pStyle w:val="a3"/>
        <w:ind w:left="414" w:right="393" w:firstLine="708"/>
        <w:jc w:val="both"/>
        <w:rPr>
          <w:b/>
        </w:rPr>
      </w:pPr>
      <w:r w:rsidRPr="00F75BE2">
        <w:rPr>
          <w:b/>
        </w:rPr>
        <w:t>Лекція № 4. Головні засади еволюції інституту торгових ярмарок</w:t>
      </w:r>
    </w:p>
    <w:p w:rsidR="00F75BE2" w:rsidRPr="00F75BE2" w:rsidRDefault="00F75BE2" w:rsidP="00F75BE2">
      <w:pPr>
        <w:pStyle w:val="a3"/>
        <w:ind w:left="414" w:right="393" w:firstLine="708"/>
        <w:jc w:val="both"/>
      </w:pPr>
      <w:bookmarkStart w:id="0" w:name="_GoBack"/>
      <w:bookmarkEnd w:id="0"/>
    </w:p>
    <w:p w:rsidR="00F75BE2" w:rsidRDefault="00F75BE2" w:rsidP="00F75BE2">
      <w:pPr>
        <w:pStyle w:val="a3"/>
        <w:ind w:left="414" w:right="393" w:firstLine="708"/>
        <w:jc w:val="both"/>
      </w:pPr>
      <w:r>
        <w:t>Трансформація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створення</w:t>
      </w:r>
      <w:r>
        <w:rPr>
          <w:spacing w:val="-67"/>
        </w:rPr>
        <w:t xml:space="preserve"> </w:t>
      </w:r>
      <w:r>
        <w:t>оптимальних умов для ефективного функціонування підприємств. Для цього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високо</w:t>
      </w:r>
      <w:r>
        <w:rPr>
          <w:spacing w:val="1"/>
        </w:rPr>
        <w:t xml:space="preserve"> </w:t>
      </w:r>
      <w:r>
        <w:t>розвинена</w:t>
      </w:r>
      <w:r>
        <w:rPr>
          <w:spacing w:val="1"/>
        </w:rPr>
        <w:t xml:space="preserve"> </w:t>
      </w:r>
      <w:r>
        <w:t>ринкова</w:t>
      </w:r>
      <w:r>
        <w:rPr>
          <w:spacing w:val="1"/>
        </w:rPr>
        <w:t xml:space="preserve"> </w:t>
      </w:r>
      <w:r>
        <w:t>інфраструктура,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сприяла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внутрішньому, так і на зовнішньому ринках. Одним з шляхів досягнення цієї</w:t>
      </w:r>
      <w:r>
        <w:rPr>
          <w:spacing w:val="1"/>
        </w:rPr>
        <w:t xml:space="preserve"> </w:t>
      </w:r>
      <w:r>
        <w:t>мети є відновлення та розвиток виставкової інфраструктури. У розвитку цієї</w:t>
      </w:r>
      <w:r>
        <w:rPr>
          <w:spacing w:val="1"/>
        </w:rPr>
        <w:t xml:space="preserve"> </w:t>
      </w:r>
      <w:r>
        <w:t>діяльності зацікавлені всі, починаючи від виробників, продавців, посередників і</w:t>
      </w:r>
      <w:r>
        <w:rPr>
          <w:spacing w:val="-67"/>
        </w:rPr>
        <w:t xml:space="preserve"> </w:t>
      </w:r>
      <w:r>
        <w:t>закінчуючи</w:t>
      </w:r>
      <w:r>
        <w:rPr>
          <w:spacing w:val="-2"/>
        </w:rPr>
        <w:t xml:space="preserve"> </w:t>
      </w:r>
      <w:r>
        <w:t>кінцевими споживачами товарів і</w:t>
      </w:r>
      <w:r>
        <w:rPr>
          <w:spacing w:val="-1"/>
        </w:rPr>
        <w:t xml:space="preserve"> </w:t>
      </w:r>
      <w:r>
        <w:t>послуг.</w:t>
      </w:r>
    </w:p>
    <w:p w:rsidR="00F75BE2" w:rsidRDefault="00F75BE2" w:rsidP="00F75BE2">
      <w:pPr>
        <w:pStyle w:val="a3"/>
        <w:spacing w:before="1"/>
        <w:ind w:left="414" w:right="388" w:firstLine="708"/>
        <w:jc w:val="both"/>
      </w:pPr>
      <w:r>
        <w:t>Науковці</w:t>
      </w:r>
      <w:r>
        <w:rPr>
          <w:spacing w:val="1"/>
        </w:rPr>
        <w:t xml:space="preserve"> </w:t>
      </w:r>
      <w:r>
        <w:t xml:space="preserve">С. </w:t>
      </w:r>
      <w:proofErr w:type="spellStart"/>
      <w:r>
        <w:t>Моріарті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К. </w:t>
      </w:r>
      <w:proofErr w:type="spellStart"/>
      <w:r>
        <w:t>Магнісаліса</w:t>
      </w:r>
      <w:proofErr w:type="spellEnd"/>
      <w:r>
        <w:t>,</w:t>
      </w:r>
      <w:r>
        <w:rPr>
          <w:spacing w:val="1"/>
        </w:rPr>
        <w:t xml:space="preserve"> </w:t>
      </w:r>
      <w:r>
        <w:t>С. Гаркавенко,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виставку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демонстрацію,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організоване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проводиться за допомогою виставкового підприємства. На думку російських</w:t>
      </w:r>
      <w:r>
        <w:rPr>
          <w:spacing w:val="1"/>
        </w:rPr>
        <w:t xml:space="preserve"> </w:t>
      </w:r>
      <w:r>
        <w:t>вчених</w:t>
      </w:r>
      <w:r>
        <w:rPr>
          <w:spacing w:val="1"/>
        </w:rPr>
        <w:t xml:space="preserve"> </w:t>
      </w:r>
      <w:r>
        <w:t xml:space="preserve">Ю. </w:t>
      </w:r>
      <w:proofErr w:type="spellStart"/>
      <w:r>
        <w:t>Бистрова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Е. </w:t>
      </w:r>
      <w:proofErr w:type="spellStart"/>
      <w:r>
        <w:t>Молчановського</w:t>
      </w:r>
      <w:proofErr w:type="spellEnd"/>
      <w:r>
        <w:t>,</w:t>
      </w:r>
      <w:r>
        <w:rPr>
          <w:spacing w:val="1"/>
        </w:rPr>
        <w:t xml:space="preserve"> </w:t>
      </w:r>
      <w:r>
        <w:t>В. Северіна</w:t>
      </w:r>
      <w:r>
        <w:rPr>
          <w:spacing w:val="1"/>
        </w:rPr>
        <w:t xml:space="preserve"> </w:t>
      </w:r>
      <w:r>
        <w:t>виставка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мініатюрна модель ринку, оскільки тут зустрічаються замовники, споживачі,</w:t>
      </w:r>
      <w:r>
        <w:rPr>
          <w:spacing w:val="1"/>
        </w:rPr>
        <w:t xml:space="preserve"> </w:t>
      </w:r>
      <w:r>
        <w:t>продавці,</w:t>
      </w:r>
      <w:r>
        <w:rPr>
          <w:spacing w:val="1"/>
        </w:rPr>
        <w:t xml:space="preserve"> </w:t>
      </w:r>
      <w:r>
        <w:t>конкуренти,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політики.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дивлячись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численні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суттєва</w:t>
      </w:r>
      <w:r>
        <w:rPr>
          <w:spacing w:val="-67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виставки</w:t>
      </w:r>
      <w:r>
        <w:rPr>
          <w:spacing w:val="1"/>
        </w:rPr>
        <w:t xml:space="preserve"> </w:t>
      </w:r>
      <w:r>
        <w:t>реагують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тенденції,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спостерігаються</w:t>
      </w:r>
      <w:r>
        <w:rPr>
          <w:spacing w:val="69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сфері  маркетингу;  зокрема,</w:t>
      </w:r>
      <w:r>
        <w:rPr>
          <w:spacing w:val="68"/>
        </w:rPr>
        <w:t xml:space="preserve"> </w:t>
      </w:r>
      <w:r>
        <w:t>переорієнтація</w:t>
      </w:r>
      <w:r>
        <w:rPr>
          <w:spacing w:val="68"/>
        </w:rPr>
        <w:t xml:space="preserve"> </w:t>
      </w:r>
      <w:r>
        <w:t>споживачів</w:t>
      </w:r>
      <w:r>
        <w:rPr>
          <w:spacing w:val="69"/>
        </w:rPr>
        <w:t xml:space="preserve"> </w:t>
      </w:r>
      <w:r>
        <w:t>на</w:t>
      </w:r>
    </w:p>
    <w:p w:rsidR="00F75BE2" w:rsidRDefault="00F75BE2" w:rsidP="00F75BE2">
      <w:pPr>
        <w:jc w:val="both"/>
        <w:sectPr w:rsidR="00F75BE2">
          <w:pgSz w:w="11910" w:h="16840"/>
          <w:pgMar w:top="1040" w:right="740" w:bottom="980" w:left="720" w:header="0" w:footer="700" w:gutter="0"/>
          <w:cols w:space="720"/>
        </w:sectPr>
      </w:pPr>
    </w:p>
    <w:p w:rsidR="00F75BE2" w:rsidRDefault="00F75BE2" w:rsidP="00F75BE2">
      <w:pPr>
        <w:pStyle w:val="a3"/>
        <w:spacing w:before="66"/>
        <w:ind w:left="414" w:right="392"/>
        <w:jc w:val="both"/>
      </w:pPr>
      <w:r>
        <w:lastRenderedPageBreak/>
        <w:t>більш</w:t>
      </w:r>
      <w:r>
        <w:rPr>
          <w:spacing w:val="68"/>
        </w:rPr>
        <w:t xml:space="preserve"> </w:t>
      </w:r>
      <w:r>
        <w:t>якісний</w:t>
      </w:r>
      <w:r>
        <w:rPr>
          <w:spacing w:val="68"/>
        </w:rPr>
        <w:t xml:space="preserve"> </w:t>
      </w:r>
      <w:r>
        <w:t>і</w:t>
      </w:r>
      <w:r>
        <w:rPr>
          <w:spacing w:val="67"/>
        </w:rPr>
        <w:t xml:space="preserve"> </w:t>
      </w:r>
      <w:r>
        <w:t>дорогий</w:t>
      </w:r>
      <w:r>
        <w:rPr>
          <w:spacing w:val="67"/>
        </w:rPr>
        <w:t xml:space="preserve"> </w:t>
      </w:r>
      <w:r>
        <w:t>товар,</w:t>
      </w:r>
      <w:r>
        <w:rPr>
          <w:spacing w:val="67"/>
        </w:rPr>
        <w:t xml:space="preserve"> </w:t>
      </w:r>
      <w:r>
        <w:t>динамічний</w:t>
      </w:r>
      <w:r>
        <w:rPr>
          <w:spacing w:val="68"/>
        </w:rPr>
        <w:t xml:space="preserve"> </w:t>
      </w:r>
      <w:r>
        <w:t>розвиток</w:t>
      </w:r>
      <w:r>
        <w:rPr>
          <w:spacing w:val="67"/>
        </w:rPr>
        <w:t xml:space="preserve"> </w:t>
      </w:r>
      <w:r>
        <w:t>ринків</w:t>
      </w:r>
      <w:r>
        <w:rPr>
          <w:spacing w:val="68"/>
        </w:rPr>
        <w:t xml:space="preserve"> </w:t>
      </w:r>
      <w:r>
        <w:t>та</w:t>
      </w:r>
      <w:r>
        <w:rPr>
          <w:spacing w:val="66"/>
        </w:rPr>
        <w:t xml:space="preserve"> </w:t>
      </w:r>
      <w:r>
        <w:t>їх</w:t>
      </w:r>
      <w:r>
        <w:rPr>
          <w:spacing w:val="-68"/>
        </w:rPr>
        <w:t xml:space="preserve"> </w:t>
      </w:r>
      <w:proofErr w:type="spellStart"/>
      <w:r>
        <w:t>інтернаціоналізаційних</w:t>
      </w:r>
      <w:proofErr w:type="spellEnd"/>
      <w:r>
        <w:t xml:space="preserve"> відносин, зростання конкуренції і потреб в постійному</w:t>
      </w:r>
      <w:r>
        <w:rPr>
          <w:spacing w:val="1"/>
        </w:rPr>
        <w:t xml:space="preserve"> </w:t>
      </w:r>
      <w:r>
        <w:t>оновленні.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ринкова</w:t>
      </w:r>
      <w:r>
        <w:rPr>
          <w:spacing w:val="1"/>
        </w:rPr>
        <w:t xml:space="preserve"> </w:t>
      </w:r>
      <w:r>
        <w:t>конкуренція</w:t>
      </w:r>
      <w:r>
        <w:rPr>
          <w:spacing w:val="1"/>
        </w:rPr>
        <w:t xml:space="preserve"> </w:t>
      </w:r>
      <w:r>
        <w:t>роблять</w:t>
      </w:r>
      <w:r>
        <w:rPr>
          <w:spacing w:val="-67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подальший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вітчизняного</w:t>
      </w:r>
      <w:r>
        <w:rPr>
          <w:spacing w:val="1"/>
        </w:rPr>
        <w:t xml:space="preserve"> </w:t>
      </w:r>
      <w:r>
        <w:t>виставкового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проходить</w:t>
      </w:r>
      <w:r>
        <w:rPr>
          <w:spacing w:val="-2"/>
        </w:rPr>
        <w:t xml:space="preserve"> </w:t>
      </w:r>
      <w:r>
        <w:t>етап свого становлення.</w:t>
      </w:r>
    </w:p>
    <w:p w:rsidR="00F75BE2" w:rsidRDefault="00F75BE2" w:rsidP="00F75BE2">
      <w:pPr>
        <w:pStyle w:val="a3"/>
        <w:spacing w:before="1"/>
        <w:ind w:left="414" w:right="388" w:firstLine="708"/>
        <w:jc w:val="both"/>
      </w:pPr>
      <w:r>
        <w:t>Саме визначення виставкової діяльності можна представити, як діяльність</w:t>
      </w:r>
      <w:r>
        <w:rPr>
          <w:spacing w:val="-67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послуг</w:t>
      </w:r>
      <w:r>
        <w:rPr>
          <w:spacing w:val="16"/>
        </w:rPr>
        <w:t xml:space="preserve"> </w:t>
      </w:r>
      <w:r>
        <w:t>виставкового</w:t>
      </w:r>
      <w:r>
        <w:rPr>
          <w:spacing w:val="18"/>
        </w:rPr>
        <w:t xml:space="preserve"> </w:t>
      </w:r>
      <w:r>
        <w:t>характеру.</w:t>
      </w:r>
      <w:r>
        <w:rPr>
          <w:spacing w:val="19"/>
        </w:rPr>
        <w:t xml:space="preserve"> </w:t>
      </w:r>
      <w:r>
        <w:t>Крім</w:t>
      </w:r>
      <w:r>
        <w:rPr>
          <w:spacing w:val="18"/>
        </w:rPr>
        <w:t xml:space="preserve"> </w:t>
      </w:r>
      <w:r>
        <w:t>того,</w:t>
      </w:r>
      <w:r>
        <w:rPr>
          <w:spacing w:val="17"/>
        </w:rPr>
        <w:t xml:space="preserve"> </w:t>
      </w:r>
      <w:r>
        <w:t>про</w:t>
      </w:r>
      <w:r>
        <w:rPr>
          <w:spacing w:val="18"/>
        </w:rPr>
        <w:t xml:space="preserve"> </w:t>
      </w:r>
      <w:r>
        <w:t>виставкову</w:t>
      </w:r>
      <w:r>
        <w:rPr>
          <w:spacing w:val="19"/>
        </w:rPr>
        <w:t xml:space="preserve"> </w:t>
      </w:r>
      <w:r>
        <w:t>діяльність</w:t>
      </w:r>
      <w:r>
        <w:rPr>
          <w:spacing w:val="18"/>
        </w:rPr>
        <w:t xml:space="preserve"> </w:t>
      </w:r>
      <w:r>
        <w:t>йдеться</w:t>
      </w:r>
      <w:r>
        <w:rPr>
          <w:spacing w:val="17"/>
        </w:rPr>
        <w:t xml:space="preserve"> </w:t>
      </w:r>
      <w:r>
        <w:t>і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відвідувачем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виставках.</w:t>
      </w:r>
    </w:p>
    <w:p w:rsidR="00F75BE2" w:rsidRDefault="00F75BE2" w:rsidP="00F75BE2">
      <w:pPr>
        <w:pStyle w:val="a3"/>
        <w:ind w:left="414" w:right="392" w:firstLine="708"/>
        <w:jc w:val="both"/>
      </w:pPr>
      <w:r>
        <w:rPr>
          <w:b/>
          <w:i/>
        </w:rPr>
        <w:t>Виставкова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діяльність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комплексний</w:t>
      </w:r>
      <w:r>
        <w:rPr>
          <w:spacing w:val="1"/>
        </w:rPr>
        <w:t xml:space="preserve"> </w:t>
      </w:r>
      <w:r>
        <w:t>інструмент,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рекламувати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продукцію,</w:t>
      </w:r>
      <w:r>
        <w:rPr>
          <w:spacing w:val="1"/>
        </w:rPr>
        <w:t xml:space="preserve"> </w:t>
      </w:r>
      <w:r>
        <w:t>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конкурентами, оцінювати сучасний стан ринку паралельно визначаючи власне</w:t>
      </w:r>
      <w:r>
        <w:rPr>
          <w:spacing w:val="1"/>
        </w:rPr>
        <w:t xml:space="preserve"> </w:t>
      </w:r>
      <w:r>
        <w:t>місце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ньому,</w:t>
      </w:r>
      <w:r>
        <w:rPr>
          <w:spacing w:val="-2"/>
        </w:rPr>
        <w:t xml:space="preserve"> </w:t>
      </w:r>
      <w:r>
        <w:t>встановлювати нові</w:t>
      </w:r>
      <w:r>
        <w:rPr>
          <w:spacing w:val="-1"/>
        </w:rPr>
        <w:t xml:space="preserve"> </w:t>
      </w:r>
      <w:r>
        <w:t>контакти.</w:t>
      </w:r>
    </w:p>
    <w:p w:rsidR="00F75BE2" w:rsidRDefault="00F75BE2" w:rsidP="00F75BE2">
      <w:pPr>
        <w:pStyle w:val="a3"/>
        <w:ind w:left="414" w:right="391" w:firstLine="708"/>
        <w:jc w:val="both"/>
      </w:pPr>
      <w:r>
        <w:t>На сучасному</w:t>
      </w:r>
      <w:r>
        <w:rPr>
          <w:spacing w:val="1"/>
        </w:rPr>
        <w:t xml:space="preserve"> </w:t>
      </w:r>
      <w:r>
        <w:t>етапі розвитку</w:t>
      </w:r>
      <w:r>
        <w:rPr>
          <w:spacing w:val="70"/>
        </w:rPr>
        <w:t xml:space="preserve"> </w:t>
      </w:r>
      <w:r>
        <w:t>виставкової діяльності необхідно згадати,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виставки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давно</w:t>
      </w:r>
      <w:r>
        <w:rPr>
          <w:spacing w:val="70"/>
        </w:rPr>
        <w:t xml:space="preserve"> </w:t>
      </w:r>
      <w:r>
        <w:t>вийшло</w:t>
      </w:r>
      <w:r>
        <w:rPr>
          <w:spacing w:val="70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рамки його давнього визначення, що звучало як демонстрація продукції певної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кола</w:t>
      </w:r>
      <w:r>
        <w:rPr>
          <w:spacing w:val="1"/>
        </w:rPr>
        <w:t xml:space="preserve"> </w:t>
      </w:r>
      <w:r>
        <w:t>відвідувачів.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еволюції</w:t>
      </w:r>
      <w:r>
        <w:rPr>
          <w:spacing w:val="1"/>
        </w:rPr>
        <w:t xml:space="preserve"> </w:t>
      </w:r>
      <w:r>
        <w:t>виставкового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спричинив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термінології,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 чого з'явився ряд нових понять, визначень і трактувань, пов'язаних з</w:t>
      </w:r>
      <w:r>
        <w:rPr>
          <w:spacing w:val="1"/>
        </w:rPr>
        <w:t xml:space="preserve"> </w:t>
      </w:r>
      <w:r>
        <w:t>організацією,</w:t>
      </w:r>
      <w:r>
        <w:rPr>
          <w:spacing w:val="-4"/>
        </w:rPr>
        <w:t xml:space="preserve"> </w:t>
      </w:r>
      <w:r>
        <w:t>проведенням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участю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виставках</w:t>
      </w:r>
      <w:r>
        <w:rPr>
          <w:spacing w:val="-3"/>
        </w:rPr>
        <w:t xml:space="preserve"> </w:t>
      </w:r>
      <w:r>
        <w:t>підприємств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організацій.</w:t>
      </w:r>
    </w:p>
    <w:p w:rsidR="00F75BE2" w:rsidRDefault="00F75BE2" w:rsidP="00F75BE2">
      <w:pPr>
        <w:pStyle w:val="a3"/>
        <w:spacing w:before="1"/>
        <w:ind w:left="414" w:right="390" w:firstLine="708"/>
        <w:jc w:val="both"/>
      </w:pPr>
      <w:r>
        <w:t>Так, у виставковій термінології в рамках виставкових заходів розрізняють</w:t>
      </w:r>
      <w:r>
        <w:rPr>
          <w:spacing w:val="-67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визначень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виставка,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виставка-ярмарок.</w:t>
      </w:r>
      <w:r>
        <w:rPr>
          <w:spacing w:val="-67"/>
        </w:rPr>
        <w:t xml:space="preserve"> </w:t>
      </w:r>
      <w:r>
        <w:t>Тож,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виставковим</w:t>
      </w:r>
      <w:r>
        <w:rPr>
          <w:spacing w:val="1"/>
        </w:rPr>
        <w:t xml:space="preserve"> </w:t>
      </w:r>
      <w:r>
        <w:t>заходом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носять</w:t>
      </w:r>
      <w:r>
        <w:rPr>
          <w:spacing w:val="1"/>
        </w:rPr>
        <w:t xml:space="preserve"> </w:t>
      </w:r>
      <w:r>
        <w:t>ринковий, комерційний характер, що дозволяє експоненту використовувати всі</w:t>
      </w:r>
      <w:r>
        <w:rPr>
          <w:spacing w:val="1"/>
        </w:rPr>
        <w:t xml:space="preserve"> </w:t>
      </w:r>
      <w:r>
        <w:t>маркетингові інструменти в процесі презентації результатів своєї господарської</w:t>
      </w:r>
      <w:r>
        <w:rPr>
          <w:spacing w:val="-67"/>
        </w:rPr>
        <w:t xml:space="preserve"> </w:t>
      </w:r>
      <w:r>
        <w:t>діяльності. Виставкові заходи – це не тільки активний провідний канал товарів і</w:t>
      </w:r>
      <w:r>
        <w:rPr>
          <w:spacing w:val="-67"/>
        </w:rPr>
        <w:t xml:space="preserve"> </w:t>
      </w:r>
      <w:r>
        <w:t xml:space="preserve">послуг на ринок і один з основних видів просування нових технологій, </w:t>
      </w:r>
      <w:proofErr w:type="spellStart"/>
      <w:r>
        <w:t>науково-</w:t>
      </w:r>
      <w:proofErr w:type="spellEnd"/>
      <w:r>
        <w:rPr>
          <w:spacing w:val="-67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сучасна</w:t>
      </w:r>
      <w:r>
        <w:rPr>
          <w:spacing w:val="71"/>
        </w:rPr>
        <w:t xml:space="preserve"> </w:t>
      </w:r>
      <w:r>
        <w:t>«оглядова»</w:t>
      </w:r>
      <w:r>
        <w:rPr>
          <w:spacing w:val="1"/>
        </w:rPr>
        <w:t xml:space="preserve"> </w:t>
      </w:r>
      <w:r>
        <w:t>площадка.</w:t>
      </w:r>
    </w:p>
    <w:p w:rsidR="00F75BE2" w:rsidRDefault="00F75BE2" w:rsidP="00F75BE2">
      <w:pPr>
        <w:pStyle w:val="a3"/>
        <w:ind w:left="414" w:right="394" w:firstLine="708"/>
        <w:jc w:val="both"/>
      </w:pPr>
      <w:r>
        <w:t>Вищенаведені визначення дають нам змогу виділити об’єкт та предметні</w:t>
      </w:r>
      <w:r>
        <w:rPr>
          <w:spacing w:val="1"/>
        </w:rPr>
        <w:t xml:space="preserve"> </w:t>
      </w:r>
      <w:r>
        <w:t>сфери виставкової діяльності. Об’єктом виставкової діяльності є потенційна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перспективних</w:t>
      </w:r>
      <w:r>
        <w:rPr>
          <w:spacing w:val="1"/>
        </w:rPr>
        <w:t xml:space="preserve"> </w:t>
      </w:r>
      <w:r>
        <w:t>клієнтів,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являються</w:t>
      </w:r>
      <w:r>
        <w:rPr>
          <w:spacing w:val="1"/>
        </w:rPr>
        <w:t xml:space="preserve"> </w:t>
      </w:r>
      <w:r>
        <w:t>споживачами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підприємств</w:t>
      </w:r>
      <w:r>
        <w:rPr>
          <w:spacing w:val="-2"/>
        </w:rPr>
        <w:t xml:space="preserve"> </w:t>
      </w:r>
      <w:r>
        <w:t>на умовах</w:t>
      </w:r>
      <w:r>
        <w:rPr>
          <w:spacing w:val="-1"/>
        </w:rPr>
        <w:t xml:space="preserve"> </w:t>
      </w:r>
      <w:r>
        <w:t>співпраці в</w:t>
      </w:r>
      <w:r>
        <w:rPr>
          <w:spacing w:val="-2"/>
        </w:rPr>
        <w:t xml:space="preserve"> </w:t>
      </w:r>
      <w:r>
        <w:t>межах виставкового середовища.</w:t>
      </w:r>
    </w:p>
    <w:p w:rsidR="00F75BE2" w:rsidRDefault="00F75BE2" w:rsidP="00F75BE2">
      <w:pPr>
        <w:pStyle w:val="a3"/>
        <w:spacing w:before="1"/>
        <w:ind w:left="414" w:right="396" w:firstLine="708"/>
        <w:jc w:val="both"/>
      </w:pPr>
      <w:r>
        <w:t>Поза</w:t>
      </w:r>
      <w:r>
        <w:rPr>
          <w:spacing w:val="1"/>
        </w:rPr>
        <w:t xml:space="preserve"> </w:t>
      </w:r>
      <w:r>
        <w:t>увагою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залишитись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предметні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виставкової</w:t>
      </w:r>
      <w:r>
        <w:rPr>
          <w:spacing w:val="-2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основними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яких є:</w:t>
      </w:r>
    </w:p>
    <w:p w:rsidR="00F75BE2" w:rsidRDefault="00F75BE2" w:rsidP="00F75BE2">
      <w:pPr>
        <w:pStyle w:val="a7"/>
        <w:numPr>
          <w:ilvl w:val="0"/>
          <w:numId w:val="2"/>
        </w:numPr>
        <w:tabs>
          <w:tab w:val="left" w:pos="1830"/>
          <w:tab w:val="left" w:pos="1831"/>
        </w:tabs>
        <w:spacing w:line="321" w:lineRule="exact"/>
        <w:ind w:hanging="709"/>
        <w:rPr>
          <w:sz w:val="28"/>
        </w:rPr>
      </w:pPr>
      <w:r>
        <w:rPr>
          <w:sz w:val="28"/>
        </w:rPr>
        <w:t>виставковий</w:t>
      </w:r>
      <w:r>
        <w:rPr>
          <w:spacing w:val="-6"/>
          <w:sz w:val="28"/>
        </w:rPr>
        <w:t xml:space="preserve"> </w:t>
      </w:r>
      <w:r>
        <w:rPr>
          <w:sz w:val="28"/>
        </w:rPr>
        <w:t>маркетинг</w:t>
      </w:r>
    </w:p>
    <w:p w:rsidR="00F75BE2" w:rsidRDefault="00F75BE2" w:rsidP="00F75BE2">
      <w:pPr>
        <w:pStyle w:val="a7"/>
        <w:numPr>
          <w:ilvl w:val="0"/>
          <w:numId w:val="2"/>
        </w:numPr>
        <w:tabs>
          <w:tab w:val="left" w:pos="1830"/>
          <w:tab w:val="left" w:pos="1831"/>
        </w:tabs>
        <w:spacing w:line="321" w:lineRule="exact"/>
        <w:ind w:hanging="709"/>
        <w:rPr>
          <w:sz w:val="28"/>
        </w:rPr>
      </w:pPr>
      <w:r>
        <w:rPr>
          <w:sz w:val="28"/>
        </w:rPr>
        <w:t>виставковий</w:t>
      </w:r>
      <w:r>
        <w:rPr>
          <w:spacing w:val="-6"/>
          <w:sz w:val="28"/>
        </w:rPr>
        <w:t xml:space="preserve"> </w:t>
      </w:r>
      <w:r>
        <w:rPr>
          <w:sz w:val="28"/>
        </w:rPr>
        <w:t>менеджмент</w:t>
      </w:r>
    </w:p>
    <w:p w:rsidR="00F75BE2" w:rsidRDefault="00F75BE2" w:rsidP="00F75BE2">
      <w:pPr>
        <w:pStyle w:val="a7"/>
        <w:numPr>
          <w:ilvl w:val="0"/>
          <w:numId w:val="2"/>
        </w:numPr>
        <w:tabs>
          <w:tab w:val="left" w:pos="1830"/>
          <w:tab w:val="left" w:pos="1831"/>
        </w:tabs>
        <w:ind w:hanging="709"/>
        <w:rPr>
          <w:sz w:val="28"/>
        </w:rPr>
      </w:pPr>
      <w:r>
        <w:rPr>
          <w:sz w:val="28"/>
        </w:rPr>
        <w:t>організація</w:t>
      </w:r>
      <w:r>
        <w:rPr>
          <w:spacing w:val="-6"/>
          <w:sz w:val="28"/>
        </w:rPr>
        <w:t xml:space="preserve"> </w:t>
      </w:r>
      <w:r>
        <w:rPr>
          <w:sz w:val="28"/>
        </w:rPr>
        <w:t>виставкових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</w:t>
      </w:r>
    </w:p>
    <w:p w:rsidR="00F75BE2" w:rsidRDefault="00F75BE2" w:rsidP="00F75BE2">
      <w:pPr>
        <w:pStyle w:val="a7"/>
        <w:numPr>
          <w:ilvl w:val="0"/>
          <w:numId w:val="2"/>
        </w:numPr>
        <w:tabs>
          <w:tab w:val="left" w:pos="1830"/>
          <w:tab w:val="left" w:pos="1831"/>
        </w:tabs>
        <w:ind w:hanging="709"/>
        <w:rPr>
          <w:sz w:val="28"/>
        </w:rPr>
      </w:pPr>
      <w:r>
        <w:rPr>
          <w:sz w:val="28"/>
        </w:rPr>
        <w:t>виставковий</w:t>
      </w:r>
      <w:r>
        <w:rPr>
          <w:spacing w:val="-6"/>
          <w:sz w:val="28"/>
        </w:rPr>
        <w:t xml:space="preserve"> </w:t>
      </w:r>
      <w:r>
        <w:rPr>
          <w:sz w:val="28"/>
        </w:rPr>
        <w:t>дизайн</w:t>
      </w:r>
    </w:p>
    <w:p w:rsidR="00F75BE2" w:rsidRDefault="00F75BE2" w:rsidP="00F75BE2">
      <w:pPr>
        <w:pStyle w:val="a7"/>
        <w:numPr>
          <w:ilvl w:val="0"/>
          <w:numId w:val="2"/>
        </w:numPr>
        <w:tabs>
          <w:tab w:val="left" w:pos="1830"/>
          <w:tab w:val="left" w:pos="1831"/>
        </w:tabs>
        <w:ind w:hanging="709"/>
        <w:rPr>
          <w:sz w:val="28"/>
        </w:rPr>
      </w:pPr>
      <w:r>
        <w:rPr>
          <w:sz w:val="28"/>
        </w:rPr>
        <w:t>державне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виставкової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</w:p>
    <w:p w:rsidR="00F75BE2" w:rsidRDefault="00F75BE2" w:rsidP="00F75BE2">
      <w:pPr>
        <w:pStyle w:val="a7"/>
        <w:numPr>
          <w:ilvl w:val="0"/>
          <w:numId w:val="2"/>
        </w:numPr>
        <w:tabs>
          <w:tab w:val="left" w:pos="1830"/>
          <w:tab w:val="left" w:pos="1831"/>
        </w:tabs>
        <w:ind w:hanging="709"/>
        <w:rPr>
          <w:sz w:val="28"/>
        </w:rPr>
      </w:pPr>
      <w:r>
        <w:rPr>
          <w:sz w:val="28"/>
        </w:rPr>
        <w:t>розвиток</w:t>
      </w:r>
      <w:r>
        <w:rPr>
          <w:spacing w:val="-5"/>
          <w:sz w:val="28"/>
        </w:rPr>
        <w:t xml:space="preserve"> </w:t>
      </w:r>
      <w:r>
        <w:rPr>
          <w:sz w:val="28"/>
        </w:rPr>
        <w:t>виставкової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</w:p>
    <w:p w:rsidR="00F75BE2" w:rsidRDefault="00F75BE2" w:rsidP="00F75BE2">
      <w:pPr>
        <w:pStyle w:val="a7"/>
        <w:numPr>
          <w:ilvl w:val="0"/>
          <w:numId w:val="2"/>
        </w:numPr>
        <w:tabs>
          <w:tab w:val="left" w:pos="1830"/>
          <w:tab w:val="left" w:pos="1831"/>
        </w:tabs>
        <w:ind w:hanging="709"/>
        <w:rPr>
          <w:sz w:val="28"/>
        </w:rPr>
      </w:pPr>
      <w:r>
        <w:rPr>
          <w:sz w:val="28"/>
        </w:rPr>
        <w:t>виставкова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освіта</w:t>
      </w:r>
    </w:p>
    <w:p w:rsidR="00F75BE2" w:rsidRDefault="00F75BE2" w:rsidP="00F75BE2">
      <w:pPr>
        <w:pStyle w:val="a7"/>
        <w:numPr>
          <w:ilvl w:val="0"/>
          <w:numId w:val="2"/>
        </w:numPr>
        <w:tabs>
          <w:tab w:val="left" w:pos="1830"/>
          <w:tab w:val="left" w:pos="1831"/>
        </w:tabs>
        <w:ind w:hanging="709"/>
        <w:rPr>
          <w:sz w:val="28"/>
        </w:rPr>
      </w:pPr>
      <w:r>
        <w:rPr>
          <w:sz w:val="28"/>
        </w:rPr>
        <w:t>виставкова</w:t>
      </w:r>
      <w:r>
        <w:rPr>
          <w:spacing w:val="-5"/>
          <w:sz w:val="28"/>
        </w:rPr>
        <w:t xml:space="preserve"> </w:t>
      </w:r>
      <w:r>
        <w:rPr>
          <w:sz w:val="28"/>
        </w:rPr>
        <w:t>комунікація</w:t>
      </w:r>
    </w:p>
    <w:p w:rsidR="00F75BE2" w:rsidRDefault="00F75BE2" w:rsidP="00F75BE2">
      <w:pPr>
        <w:pStyle w:val="a7"/>
        <w:numPr>
          <w:ilvl w:val="0"/>
          <w:numId w:val="2"/>
        </w:numPr>
        <w:tabs>
          <w:tab w:val="left" w:pos="1830"/>
          <w:tab w:val="left" w:pos="1831"/>
        </w:tabs>
        <w:ind w:hanging="709"/>
        <w:rPr>
          <w:sz w:val="28"/>
        </w:rPr>
      </w:pPr>
      <w:r>
        <w:rPr>
          <w:sz w:val="28"/>
        </w:rPr>
        <w:t>та ін.</w:t>
      </w:r>
    </w:p>
    <w:p w:rsidR="00F75BE2" w:rsidRDefault="00F75BE2" w:rsidP="00F75BE2">
      <w:pPr>
        <w:rPr>
          <w:sz w:val="28"/>
        </w:rPr>
        <w:sectPr w:rsidR="00F75BE2">
          <w:pgSz w:w="11910" w:h="16840"/>
          <w:pgMar w:top="1040" w:right="740" w:bottom="980" w:left="720" w:header="0" w:footer="700" w:gutter="0"/>
          <w:cols w:space="720"/>
        </w:sectPr>
      </w:pPr>
    </w:p>
    <w:p w:rsidR="00F75BE2" w:rsidRDefault="00F75BE2" w:rsidP="00F75BE2">
      <w:pPr>
        <w:pStyle w:val="a3"/>
        <w:spacing w:before="66"/>
        <w:ind w:left="414" w:right="392" w:firstLine="708"/>
        <w:jc w:val="both"/>
      </w:pPr>
      <w:r>
        <w:rPr>
          <w:b/>
          <w:i/>
        </w:rPr>
        <w:lastRenderedPageBreak/>
        <w:t>Виставковий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маркетинг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виставок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інструменту</w:t>
      </w:r>
      <w:r>
        <w:rPr>
          <w:spacing w:val="1"/>
        </w:rPr>
        <w:t xml:space="preserve"> </w:t>
      </w:r>
      <w:r>
        <w:t>маркетингу,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стратегічне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виставок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планах,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виставок,</w:t>
      </w:r>
      <w:r>
        <w:rPr>
          <w:spacing w:val="1"/>
        </w:rPr>
        <w:t xml:space="preserve"> </w:t>
      </w:r>
      <w:r>
        <w:t>підготовку до участі і власне участь у них, використання результатів виставок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збуту,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маркетингу та коригування</w:t>
      </w:r>
      <w:r>
        <w:rPr>
          <w:spacing w:val="-1"/>
        </w:rPr>
        <w:t xml:space="preserve"> </w:t>
      </w:r>
      <w:r>
        <w:t>маркетингової стратегії.</w:t>
      </w:r>
    </w:p>
    <w:p w:rsidR="00F75BE2" w:rsidRDefault="00F75BE2" w:rsidP="00F75BE2">
      <w:pPr>
        <w:pStyle w:val="a3"/>
        <w:spacing w:before="1"/>
        <w:ind w:left="414" w:right="390" w:firstLine="708"/>
        <w:jc w:val="both"/>
      </w:pPr>
      <w:r>
        <w:t>На відміну від виставкового маркетингу</w:t>
      </w:r>
      <w:r>
        <w:rPr>
          <w:spacing w:val="1"/>
        </w:rPr>
        <w:t xml:space="preserve"> </w:t>
      </w:r>
      <w:r>
        <w:rPr>
          <w:b/>
          <w:i/>
        </w:rPr>
        <w:t xml:space="preserve">виставковий менеджмент </w:t>
      </w:r>
      <w:r>
        <w:t>–</w:t>
      </w:r>
      <w:r>
        <w:rPr>
          <w:spacing w:val="1"/>
        </w:rPr>
        <w:t xml:space="preserve"> </w:t>
      </w:r>
      <w:r>
        <w:t>теорія і практика управління організацією і проведенням виставок, яке 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маркетингове,</w:t>
      </w:r>
      <w:r>
        <w:rPr>
          <w:spacing w:val="1"/>
        </w:rPr>
        <w:t xml:space="preserve"> </w:t>
      </w:r>
      <w:r>
        <w:t>фінансове,</w:t>
      </w:r>
      <w:r>
        <w:rPr>
          <w:spacing w:val="1"/>
        </w:rPr>
        <w:t xml:space="preserve"> </w:t>
      </w:r>
      <w:r>
        <w:t>інженерно-технічне,</w:t>
      </w:r>
      <w:r>
        <w:rPr>
          <w:spacing w:val="1"/>
        </w:rPr>
        <w:t xml:space="preserve"> </w:t>
      </w:r>
      <w:r>
        <w:t>інформаційне,</w:t>
      </w:r>
      <w:r>
        <w:rPr>
          <w:spacing w:val="1"/>
        </w:rPr>
        <w:t xml:space="preserve"> </w:t>
      </w:r>
      <w:r>
        <w:t>кадрове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виставкового</w:t>
      </w:r>
      <w:r>
        <w:rPr>
          <w:spacing w:val="1"/>
        </w:rPr>
        <w:t xml:space="preserve"> </w:t>
      </w:r>
      <w:r>
        <w:t>заходу.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повним</w:t>
      </w:r>
      <w:r>
        <w:rPr>
          <w:spacing w:val="1"/>
        </w:rPr>
        <w:t xml:space="preserve"> </w:t>
      </w:r>
      <w:r>
        <w:t>циклом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виставкового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(товарів</w:t>
      </w:r>
      <w:r>
        <w:rPr>
          <w:spacing w:val="-1"/>
        </w:rPr>
        <w:t xml:space="preserve"> </w:t>
      </w:r>
      <w:r>
        <w:t>і послуг).</w:t>
      </w:r>
    </w:p>
    <w:p w:rsidR="00F75BE2" w:rsidRDefault="00F75BE2" w:rsidP="00F75BE2">
      <w:pPr>
        <w:pStyle w:val="a3"/>
        <w:ind w:left="414" w:right="392" w:firstLine="680"/>
        <w:jc w:val="both"/>
      </w:pPr>
      <w:r>
        <w:t>Змістові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виставки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ярмарку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Постанові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22.08.07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1065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виставково-ярмаркової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Україні»,</w:t>
      </w:r>
      <w:r>
        <w:rPr>
          <w:spacing w:val="-1"/>
        </w:rPr>
        <w:t xml:space="preserve"> </w:t>
      </w:r>
      <w:r>
        <w:t>згідно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якою:</w:t>
      </w:r>
    </w:p>
    <w:p w:rsidR="00F75BE2" w:rsidRDefault="00F75BE2" w:rsidP="00F75BE2">
      <w:pPr>
        <w:pStyle w:val="a3"/>
        <w:ind w:left="414" w:right="392" w:firstLine="680"/>
        <w:jc w:val="both"/>
      </w:pPr>
      <w:r>
        <w:rPr>
          <w:b/>
          <w:i/>
        </w:rPr>
        <w:t>Виставка</w:t>
      </w:r>
      <w:r>
        <w:rPr>
          <w:b/>
          <w:i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захід,</w:t>
      </w:r>
      <w:r>
        <w:rPr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демонстрацією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просуванню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зовнішній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кон'юнктури,</w:t>
      </w:r>
      <w:r>
        <w:rPr>
          <w:spacing w:val="1"/>
        </w:rPr>
        <w:t xml:space="preserve"> </w:t>
      </w:r>
      <w:r>
        <w:t>створенню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переговорів з метою укладення договорів про постачання або протоколів про</w:t>
      </w:r>
      <w:r>
        <w:rPr>
          <w:spacing w:val="1"/>
        </w:rPr>
        <w:t xml:space="preserve"> </w:t>
      </w:r>
      <w:r>
        <w:t>наміри,</w:t>
      </w:r>
      <w:r>
        <w:rPr>
          <w:spacing w:val="-3"/>
        </w:rPr>
        <w:t xml:space="preserve"> </w:t>
      </w:r>
      <w:r>
        <w:t>утворення</w:t>
      </w:r>
      <w:r>
        <w:rPr>
          <w:spacing w:val="-1"/>
        </w:rPr>
        <w:t xml:space="preserve"> </w:t>
      </w:r>
      <w:r>
        <w:t>спільних підприємств,</w:t>
      </w:r>
      <w:r>
        <w:rPr>
          <w:spacing w:val="-1"/>
        </w:rPr>
        <w:t xml:space="preserve"> </w:t>
      </w:r>
      <w:r>
        <w:t>отримання інвестицій.</w:t>
      </w:r>
    </w:p>
    <w:p w:rsidR="00F75BE2" w:rsidRDefault="00F75BE2" w:rsidP="00F75BE2">
      <w:pPr>
        <w:pStyle w:val="a3"/>
        <w:spacing w:before="1"/>
        <w:ind w:left="1094"/>
        <w:jc w:val="both"/>
      </w:pPr>
      <w:r>
        <w:t>Міжнародний</w:t>
      </w:r>
      <w:r>
        <w:rPr>
          <w:spacing w:val="15"/>
        </w:rPr>
        <w:t xml:space="preserve"> </w:t>
      </w:r>
      <w:r>
        <w:t>стандарт</w:t>
      </w:r>
      <w:r>
        <w:rPr>
          <w:spacing w:val="15"/>
        </w:rPr>
        <w:t xml:space="preserve"> </w:t>
      </w:r>
      <w:r>
        <w:t>ISO</w:t>
      </w:r>
      <w:r>
        <w:rPr>
          <w:spacing w:val="14"/>
        </w:rPr>
        <w:t xml:space="preserve"> </w:t>
      </w:r>
      <w:r>
        <w:t>25639-1</w:t>
      </w:r>
      <w:r>
        <w:rPr>
          <w:spacing w:val="15"/>
        </w:rPr>
        <w:t xml:space="preserve"> </w:t>
      </w:r>
      <w:r>
        <w:t>визначає</w:t>
      </w:r>
      <w:r>
        <w:rPr>
          <w:spacing w:val="15"/>
        </w:rPr>
        <w:t xml:space="preserve"> </w:t>
      </w:r>
      <w:r>
        <w:t>виставку</w:t>
      </w:r>
      <w:r>
        <w:rPr>
          <w:spacing w:val="16"/>
        </w:rPr>
        <w:t xml:space="preserve"> </w:t>
      </w:r>
      <w:r>
        <w:t>наступним</w:t>
      </w:r>
      <w:r>
        <w:rPr>
          <w:spacing w:val="15"/>
        </w:rPr>
        <w:t xml:space="preserve"> </w:t>
      </w:r>
      <w:r>
        <w:t>чином:</w:t>
      </w:r>
    </w:p>
    <w:p w:rsidR="00F75BE2" w:rsidRDefault="00F75BE2" w:rsidP="00F75BE2">
      <w:pPr>
        <w:pStyle w:val="a3"/>
        <w:ind w:left="414" w:right="395"/>
        <w:jc w:val="both"/>
      </w:pPr>
      <w:r>
        <w:t>«Виставка – це захід, на якому демонструються та розповсюджуються товари,</w:t>
      </w:r>
      <w:r>
        <w:rPr>
          <w:spacing w:val="1"/>
        </w:rPr>
        <w:t xml:space="preserve"> </w:t>
      </w:r>
      <w:r>
        <w:t>послуги або інформація. Виставка не включає базари.» Таке визначення досить</w:t>
      </w:r>
      <w:r>
        <w:rPr>
          <w:spacing w:val="1"/>
        </w:rPr>
        <w:t xml:space="preserve"> </w:t>
      </w:r>
      <w:r>
        <w:t>стисле і не може в достатній мірі розкрити відмінності виставки від інших форм</w:t>
      </w:r>
      <w:r>
        <w:rPr>
          <w:spacing w:val="-67"/>
        </w:rPr>
        <w:t xml:space="preserve"> </w:t>
      </w:r>
      <w:r>
        <w:t>діяльності.</w:t>
      </w:r>
    </w:p>
    <w:p w:rsidR="00F75BE2" w:rsidRDefault="00F75BE2" w:rsidP="00F75BE2">
      <w:pPr>
        <w:pStyle w:val="a3"/>
        <w:ind w:left="414" w:right="392" w:firstLine="680"/>
        <w:jc w:val="both"/>
      </w:pPr>
      <w:r>
        <w:t>Сандра</w:t>
      </w:r>
      <w:r>
        <w:rPr>
          <w:spacing w:val="1"/>
        </w:rPr>
        <w:t xml:space="preserve"> </w:t>
      </w:r>
      <w:proofErr w:type="spellStart"/>
      <w:r>
        <w:t>Мороу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книзі</w:t>
      </w:r>
      <w:r>
        <w:rPr>
          <w:spacing w:val="1"/>
        </w:rPr>
        <w:t xml:space="preserve"> </w:t>
      </w:r>
      <w:r>
        <w:t>«Мистецтво</w:t>
      </w:r>
      <w:r>
        <w:rPr>
          <w:spacing w:val="1"/>
        </w:rPr>
        <w:t xml:space="preserve"> </w:t>
      </w:r>
      <w:r>
        <w:t>виставки»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одне</w:t>
      </w:r>
      <w:r>
        <w:rPr>
          <w:spacing w:val="-67"/>
        </w:rPr>
        <w:t xml:space="preserve"> </w:t>
      </w:r>
      <w:r>
        <w:t>визначення: «Виставка – тимчасовий ринок, що відбувається у певний час, де</w:t>
      </w:r>
      <w:r>
        <w:rPr>
          <w:spacing w:val="1"/>
        </w:rPr>
        <w:t xml:space="preserve"> </w:t>
      </w:r>
      <w:r>
        <w:t>покупці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продавці</w:t>
      </w:r>
      <w:r>
        <w:rPr>
          <w:spacing w:val="1"/>
        </w:rPr>
        <w:t xml:space="preserve"> </w:t>
      </w:r>
      <w:r>
        <w:t>взаємодіють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демонструються,</w:t>
      </w:r>
      <w:r>
        <w:rPr>
          <w:spacing w:val="-3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самого заходу</w:t>
      </w:r>
      <w:r>
        <w:rPr>
          <w:spacing w:val="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майбутньому».</w:t>
      </w:r>
    </w:p>
    <w:p w:rsidR="00F75BE2" w:rsidRDefault="00F75BE2" w:rsidP="00F75BE2">
      <w:pPr>
        <w:pStyle w:val="a3"/>
        <w:ind w:left="414" w:right="394" w:firstLine="708"/>
        <w:jc w:val="both"/>
      </w:pPr>
      <w:r>
        <w:t>Найбільш</w:t>
      </w:r>
      <w:r>
        <w:rPr>
          <w:spacing w:val="1"/>
        </w:rPr>
        <w:t xml:space="preserve"> </w:t>
      </w:r>
      <w:r>
        <w:t>повним,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визначення,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запропонував В.О. Пекар в книзі «Основи виставкової діяльності» звучить воно</w:t>
      </w:r>
      <w:r>
        <w:rPr>
          <w:spacing w:val="-67"/>
        </w:rPr>
        <w:t xml:space="preserve"> </w:t>
      </w:r>
      <w:r>
        <w:t>наступним</w:t>
      </w:r>
      <w:r>
        <w:rPr>
          <w:spacing w:val="1"/>
        </w:rPr>
        <w:t xml:space="preserve"> </w:t>
      </w:r>
      <w:r>
        <w:t>чином:</w:t>
      </w:r>
      <w:r>
        <w:rPr>
          <w:spacing w:val="1"/>
        </w:rPr>
        <w:t xml:space="preserve"> </w:t>
      </w:r>
      <w:r>
        <w:t>«Виставка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тимчасовий</w:t>
      </w:r>
      <w:r>
        <w:rPr>
          <w:spacing w:val="1"/>
        </w:rPr>
        <w:t xml:space="preserve"> </w:t>
      </w:r>
      <w:r>
        <w:t>періодичний</w:t>
      </w:r>
      <w:r>
        <w:rPr>
          <w:spacing w:val="1"/>
        </w:rPr>
        <w:t xml:space="preserve"> </w:t>
      </w:r>
      <w:r>
        <w:t>захід,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якого підприємства демонструють товари (роботи, послуги) та взаємодіють зі</w:t>
      </w:r>
      <w:r>
        <w:rPr>
          <w:spacing w:val="1"/>
        </w:rPr>
        <w:t xml:space="preserve"> </w:t>
      </w:r>
      <w:r>
        <w:t>споживачами з метою їх інформування, реклами товарів (робіт, послуг) та їх</w:t>
      </w:r>
      <w:r>
        <w:rPr>
          <w:spacing w:val="1"/>
        </w:rPr>
        <w:t xml:space="preserve"> </w:t>
      </w:r>
      <w:r>
        <w:t>продажу чи під час самого заходу (як правило, без безпосередньої передачі</w:t>
      </w:r>
      <w:r>
        <w:rPr>
          <w:spacing w:val="1"/>
        </w:rPr>
        <w:t xml:space="preserve"> </w:t>
      </w:r>
      <w:r>
        <w:t>товарів)</w:t>
      </w:r>
      <w:r>
        <w:rPr>
          <w:spacing w:val="-1"/>
        </w:rPr>
        <w:t xml:space="preserve"> </w:t>
      </w:r>
      <w:r>
        <w:t>чи в</w:t>
      </w:r>
      <w:r>
        <w:rPr>
          <w:spacing w:val="-1"/>
        </w:rPr>
        <w:t xml:space="preserve"> </w:t>
      </w:r>
      <w:r>
        <w:t>майбутньому».</w:t>
      </w:r>
    </w:p>
    <w:p w:rsidR="00F75BE2" w:rsidRDefault="00F75BE2" w:rsidP="00F75BE2">
      <w:pPr>
        <w:pStyle w:val="a3"/>
        <w:spacing w:before="1"/>
        <w:ind w:left="414" w:right="398" w:firstLine="708"/>
        <w:jc w:val="both"/>
      </w:pPr>
      <w:r>
        <w:t>Окремим</w:t>
      </w:r>
      <w:r>
        <w:rPr>
          <w:spacing w:val="1"/>
        </w:rPr>
        <w:t xml:space="preserve"> </w:t>
      </w:r>
      <w:r>
        <w:t>різновидом</w:t>
      </w:r>
      <w:r>
        <w:rPr>
          <w:spacing w:val="1"/>
        </w:rPr>
        <w:t xml:space="preserve"> </w:t>
      </w:r>
      <w:r>
        <w:t>виставкового</w:t>
      </w:r>
      <w:r>
        <w:rPr>
          <w:spacing w:val="1"/>
        </w:rPr>
        <w:t xml:space="preserve"> </w:t>
      </w:r>
      <w:r>
        <w:t>заходу,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виставкою</w:t>
      </w:r>
      <w:r>
        <w:rPr>
          <w:spacing w:val="1"/>
        </w:rPr>
        <w:t xml:space="preserve"> </w:t>
      </w:r>
      <w:r>
        <w:t>відноситься</w:t>
      </w:r>
      <w:r>
        <w:rPr>
          <w:spacing w:val="-3"/>
        </w:rPr>
        <w:t xml:space="preserve"> </w:t>
      </w:r>
      <w:r>
        <w:t>до виставкової</w:t>
      </w:r>
      <w:r>
        <w:rPr>
          <w:spacing w:val="-1"/>
        </w:rPr>
        <w:t xml:space="preserve"> </w:t>
      </w:r>
      <w:r>
        <w:t>діяльності є</w:t>
      </w:r>
      <w:r>
        <w:rPr>
          <w:spacing w:val="-1"/>
        </w:rPr>
        <w:t xml:space="preserve"> </w:t>
      </w:r>
      <w:r>
        <w:t>ярмарок</w:t>
      </w:r>
      <w:r>
        <w:rPr>
          <w:spacing w:val="-1"/>
        </w:rPr>
        <w:t xml:space="preserve"> </w:t>
      </w:r>
      <w:r>
        <w:t>(рис.1.1).</w:t>
      </w:r>
    </w:p>
    <w:p w:rsidR="00F75BE2" w:rsidRDefault="00F75BE2" w:rsidP="00F75BE2">
      <w:pPr>
        <w:pStyle w:val="a3"/>
        <w:ind w:left="414" w:right="396" w:firstLine="708"/>
        <w:jc w:val="both"/>
      </w:pPr>
      <w:r>
        <w:t>Крім</w:t>
      </w:r>
      <w:r>
        <w:rPr>
          <w:spacing w:val="1"/>
        </w:rPr>
        <w:t xml:space="preserve"> </w:t>
      </w:r>
      <w:r>
        <w:t>стандартних</w:t>
      </w:r>
      <w:r>
        <w:rPr>
          <w:spacing w:val="1"/>
        </w:rPr>
        <w:t xml:space="preserve"> </w:t>
      </w:r>
      <w:r>
        <w:t>визначень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практики</w:t>
      </w:r>
      <w:r>
        <w:rPr>
          <w:spacing w:val="71"/>
        </w:rPr>
        <w:t xml:space="preserve"> </w:t>
      </w:r>
      <w:r>
        <w:t>виставкової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оперують</w:t>
      </w:r>
      <w:r>
        <w:rPr>
          <w:spacing w:val="-1"/>
        </w:rPr>
        <w:t xml:space="preserve"> </w:t>
      </w:r>
      <w:r>
        <w:t>таким поняттям,</w:t>
      </w:r>
      <w:r>
        <w:rPr>
          <w:spacing w:val="-1"/>
        </w:rPr>
        <w:t xml:space="preserve"> </w:t>
      </w:r>
      <w:r>
        <w:t>як торговельний</w:t>
      </w:r>
      <w:r>
        <w:rPr>
          <w:spacing w:val="-1"/>
        </w:rPr>
        <w:t xml:space="preserve"> </w:t>
      </w:r>
      <w:r>
        <w:t>ярмарок.</w:t>
      </w:r>
    </w:p>
    <w:p w:rsidR="00F75BE2" w:rsidRDefault="00F75BE2" w:rsidP="00F75BE2">
      <w:pPr>
        <w:pStyle w:val="a3"/>
        <w:ind w:left="414" w:right="392" w:firstLine="708"/>
        <w:jc w:val="both"/>
      </w:pPr>
      <w:r>
        <w:rPr>
          <w:b/>
          <w:i/>
        </w:rPr>
        <w:t>Торговельний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ярмарок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короткочасний,</w:t>
      </w:r>
      <w:r>
        <w:rPr>
          <w:spacing w:val="1"/>
        </w:rPr>
        <w:t xml:space="preserve"> </w:t>
      </w:r>
      <w:r>
        <w:t>періодичний</w:t>
      </w:r>
      <w:r>
        <w:rPr>
          <w:spacing w:val="1"/>
        </w:rPr>
        <w:t xml:space="preserve"> </w:t>
      </w:r>
      <w:r>
        <w:t>захід,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відбувається здебільшого в одному і тому самому місці, де велика кількість</w:t>
      </w:r>
      <w:r>
        <w:rPr>
          <w:spacing w:val="1"/>
        </w:rPr>
        <w:t xml:space="preserve"> </w:t>
      </w:r>
      <w:r>
        <w:t>експонентів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зразках</w:t>
      </w:r>
      <w:r>
        <w:rPr>
          <w:spacing w:val="1"/>
        </w:rPr>
        <w:t xml:space="preserve"> </w:t>
      </w:r>
      <w:r>
        <w:t>(експонатах)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галузей.</w:t>
      </w:r>
      <w:r>
        <w:rPr>
          <w:spacing w:val="1"/>
        </w:rPr>
        <w:t xml:space="preserve"> </w:t>
      </w:r>
      <w:r>
        <w:t>Ярмаркова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поширенням</w:t>
      </w:r>
      <w:r>
        <w:rPr>
          <w:spacing w:val="1"/>
        </w:rPr>
        <w:t xml:space="preserve"> </w:t>
      </w:r>
      <w:r>
        <w:t>різноманітної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45"/>
        </w:rPr>
        <w:t xml:space="preserve"> </w:t>
      </w:r>
      <w:r>
        <w:t>інформації</w:t>
      </w:r>
      <w:r>
        <w:rPr>
          <w:spacing w:val="47"/>
        </w:rPr>
        <w:t xml:space="preserve"> </w:t>
      </w:r>
      <w:r>
        <w:t>про</w:t>
      </w:r>
      <w:r>
        <w:rPr>
          <w:spacing w:val="45"/>
        </w:rPr>
        <w:t xml:space="preserve"> </w:t>
      </w:r>
      <w:r>
        <w:t>експонати</w:t>
      </w:r>
      <w:r>
        <w:rPr>
          <w:spacing w:val="46"/>
        </w:rPr>
        <w:t xml:space="preserve"> </w:t>
      </w:r>
      <w:r>
        <w:t>та</w:t>
      </w:r>
      <w:r>
        <w:rPr>
          <w:spacing w:val="46"/>
        </w:rPr>
        <w:t xml:space="preserve"> </w:t>
      </w:r>
      <w:r>
        <w:t>експонентів.</w:t>
      </w:r>
      <w:r>
        <w:rPr>
          <w:spacing w:val="45"/>
        </w:rPr>
        <w:t xml:space="preserve"> </w:t>
      </w:r>
      <w:r>
        <w:t>Такі</w:t>
      </w:r>
      <w:r>
        <w:rPr>
          <w:spacing w:val="46"/>
        </w:rPr>
        <w:t xml:space="preserve"> </w:t>
      </w:r>
      <w:r>
        <w:t>характеристики</w:t>
      </w:r>
    </w:p>
    <w:p w:rsidR="00F75BE2" w:rsidRDefault="00F75BE2" w:rsidP="00F75BE2">
      <w:pPr>
        <w:jc w:val="both"/>
        <w:sectPr w:rsidR="00F75BE2">
          <w:pgSz w:w="11910" w:h="16840"/>
          <w:pgMar w:top="1040" w:right="740" w:bottom="980" w:left="720" w:header="0" w:footer="700" w:gutter="0"/>
          <w:cols w:space="720"/>
        </w:sectPr>
      </w:pPr>
    </w:p>
    <w:p w:rsidR="00F75BE2" w:rsidRDefault="00F75BE2" w:rsidP="00F75BE2">
      <w:pPr>
        <w:pStyle w:val="a3"/>
        <w:spacing w:before="66"/>
        <w:ind w:left="414" w:right="393"/>
        <w:jc w:val="both"/>
      </w:pPr>
      <w:r>
        <w:lastRenderedPageBreak/>
        <w:t>ярмарку,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об'єктивність,</w:t>
      </w:r>
      <w:r>
        <w:rPr>
          <w:spacing w:val="1"/>
        </w:rPr>
        <w:t xml:space="preserve"> </w:t>
      </w:r>
      <w:r>
        <w:t>періодичність,</w:t>
      </w:r>
      <w:r>
        <w:rPr>
          <w:spacing w:val="1"/>
        </w:rPr>
        <w:t xml:space="preserve"> </w:t>
      </w:r>
      <w:r>
        <w:t>обмеженість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просторі,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ярмарковим</w:t>
      </w:r>
      <w:r>
        <w:rPr>
          <w:spacing w:val="1"/>
        </w:rPr>
        <w:t xml:space="preserve"> </w:t>
      </w:r>
      <w:r>
        <w:t>заходам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комунікативного</w:t>
      </w:r>
      <w:r>
        <w:rPr>
          <w:spacing w:val="1"/>
        </w:rPr>
        <w:t xml:space="preserve"> </w:t>
      </w:r>
      <w:r>
        <w:t>імпульсу,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 ефективну комунікативну зосередженість експонентів на досягненні</w:t>
      </w:r>
      <w:r>
        <w:rPr>
          <w:spacing w:val="-67"/>
        </w:rPr>
        <w:t xml:space="preserve"> </w:t>
      </w:r>
      <w:r>
        <w:t>конкретних</w:t>
      </w:r>
      <w:r>
        <w:rPr>
          <w:spacing w:val="-1"/>
        </w:rPr>
        <w:t xml:space="preserve"> </w:t>
      </w:r>
      <w:r>
        <w:t>результатів,</w:t>
      </w:r>
      <w:r>
        <w:rPr>
          <w:spacing w:val="-1"/>
        </w:rPr>
        <w:t xml:space="preserve"> </w:t>
      </w:r>
      <w:r>
        <w:t>а саме –</w:t>
      </w:r>
      <w:r>
        <w:rPr>
          <w:spacing w:val="-1"/>
        </w:rPr>
        <w:t xml:space="preserve"> </w:t>
      </w:r>
      <w:r>
        <w:t>укладенні</w:t>
      </w:r>
      <w:r>
        <w:rPr>
          <w:spacing w:val="-2"/>
        </w:rPr>
        <w:t xml:space="preserve"> </w:t>
      </w:r>
      <w:r>
        <w:t>угод.</w:t>
      </w:r>
    </w:p>
    <w:p w:rsidR="00F75BE2" w:rsidRDefault="00F75BE2" w:rsidP="00F75BE2">
      <w:pPr>
        <w:pStyle w:val="a3"/>
        <w:ind w:left="0"/>
        <w:rPr>
          <w:sz w:val="20"/>
        </w:rPr>
      </w:pPr>
    </w:p>
    <w:p w:rsidR="00F75BE2" w:rsidRDefault="00F75BE2" w:rsidP="00F75BE2">
      <w:pPr>
        <w:pStyle w:val="1"/>
        <w:spacing w:before="247"/>
        <w:ind w:left="2176" w:right="7951"/>
        <w:jc w:val="left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2194560</wp:posOffset>
                </wp:positionH>
                <wp:positionV relativeFrom="paragraph">
                  <wp:posOffset>97790</wp:posOffset>
                </wp:positionV>
                <wp:extent cx="4357370" cy="1847215"/>
                <wp:effectExtent l="3810" t="1905" r="1270" b="82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7370" cy="1847215"/>
                          <a:chOff x="3456" y="154"/>
                          <a:chExt cx="6862" cy="2909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464" y="709"/>
                            <a:ext cx="541" cy="1800"/>
                          </a:xfrm>
                          <a:custGeom>
                            <a:avLst/>
                            <a:gdLst>
                              <a:gd name="T0" fmla="+- 0 4005 3464"/>
                              <a:gd name="T1" fmla="*/ T0 w 541"/>
                              <a:gd name="T2" fmla="+- 0 709 709"/>
                              <a:gd name="T3" fmla="*/ 709 h 1800"/>
                              <a:gd name="T4" fmla="+- 0 3464 3464"/>
                              <a:gd name="T5" fmla="*/ T4 w 541"/>
                              <a:gd name="T6" fmla="+- 0 1610 709"/>
                              <a:gd name="T7" fmla="*/ 1610 h 1800"/>
                              <a:gd name="T8" fmla="+- 0 3464 3464"/>
                              <a:gd name="T9" fmla="*/ T8 w 541"/>
                              <a:gd name="T10" fmla="+- 0 1610 709"/>
                              <a:gd name="T11" fmla="*/ 1610 h 1800"/>
                              <a:gd name="T12" fmla="+- 0 4005 3464"/>
                              <a:gd name="T13" fmla="*/ T12 w 541"/>
                              <a:gd name="T14" fmla="+- 0 2509 709"/>
                              <a:gd name="T15" fmla="*/ 2509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1" h="1800">
                                <a:moveTo>
                                  <a:pt x="541" y="0"/>
                                </a:moveTo>
                                <a:lnTo>
                                  <a:pt x="0" y="901"/>
                                </a:lnTo>
                                <a:moveTo>
                                  <a:pt x="0" y="901"/>
                                </a:moveTo>
                                <a:lnTo>
                                  <a:pt x="541" y="18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1610"/>
                            <a:ext cx="6297" cy="143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5BE2" w:rsidRDefault="00F75BE2" w:rsidP="00F75BE2">
                              <w:pPr>
                                <w:spacing w:before="231" w:line="242" w:lineRule="auto"/>
                                <w:ind w:left="144" w:right="144"/>
                                <w:jc w:val="both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тимчасовий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періодичний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захід,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рамках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якого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продавці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демонструють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та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продають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товари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(роботи,</w:t>
                              </w:r>
                              <w:r>
                                <w:rPr>
                                  <w:i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послуги)</w:t>
                              </w:r>
                              <w:r>
                                <w:rPr>
                                  <w:i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споживачам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169"/>
                            <a:ext cx="6298" cy="12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5BE2" w:rsidRDefault="00F75BE2" w:rsidP="00F75BE2">
                              <w:pPr>
                                <w:spacing w:before="62" w:line="242" w:lineRule="auto"/>
                                <w:ind w:left="144" w:right="199"/>
                                <w:jc w:val="both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захід, безпосередньо пов'язаний з роздрібною або</w:t>
                              </w:r>
                              <w:r>
                                <w:rPr>
                                  <w:i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оптовою торгівлею, що проводиться регулярно в</w:t>
                              </w:r>
                              <w:r>
                                <w:rPr>
                                  <w:i/>
                                  <w:spacing w:val="-6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певному</w:t>
                              </w:r>
                              <w:r>
                                <w:rPr>
                                  <w:i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місці та</w:t>
                              </w:r>
                              <w:r>
                                <w:rPr>
                                  <w:i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у визначений строк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72.8pt;margin-top:7.7pt;width:343.1pt;height:145.45pt;z-index:251659264;mso-position-horizontal-relative:page" coordorigin="3456,154" coordsize="6862,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">
                <v:shape id="AutoShape 3" o:spid="_x0000_s1027" style="position:absolute;left:3464;top:709;width:541;height:1800;visibility:visible;mso-wrap-style:square;v-text-anchor:top" coordsize="541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9bcMA&#10;AADaAAAADwAAAGRycy9kb3ducmV2LnhtbESPQWsCMRSE74L/ITyhN81WoZTVKNIqSEHQbS/eHpvn&#10;bnDzkm6iu/57UxB6HGbmG2ax6m0jbtQG41jB6yQDQVw6bbhS8PO9Hb+DCBFZY+OYFNwpwGo5HCww&#10;167jI92KWIkE4ZCjgjpGn0sZyposhonzxMk7u9ZiTLKtpG6xS3DbyGmWvUmLhtNCjZ4+aiovxdUq&#10;KJpue/S/3hxOm/vlqzJxln3ulXoZ9es5iEh9/A8/2zutYAp/V9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S9bcMAAADaAAAADwAAAAAAAAAAAAAAAACYAgAAZHJzL2Rv&#10;d25yZXYueG1sUEsFBgAAAAAEAAQA9QAAAIgDAAAAAA==&#10;" path="m541,l,901t,l541,1800e" filled="f">
                  <v:path arrowok="t" o:connecttype="custom" o:connectlocs="541,709;0,1610;0,1610;541,2509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05;top:1610;width:6297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3MsIA&#10;AADaAAAADwAAAGRycy9kb3ducmV2LnhtbESPQYvCMBSE74L/IbyFvWm6ti7aNYoIFS8erPsDns2z&#10;rdu8lCar9d8bQfA4zMw3zGLVm0ZcqXO1ZQVf4wgEcWF1zaWC32M2moFwHlljY5kU3MnBajkcLDDV&#10;9sYHuua+FAHCLkUFlfdtKqUrKjLoxrYlDt7ZdgZ9kF0pdYe3ADeNnETRtzRYc1iosKVNRcVf/m8U&#10;bC+nQ1THSTLPinhq9pdE62yn1OdHv/4B4an37/CrvdMKYnheC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fcywgAAANoAAAAPAAAAAAAAAAAAAAAAAJgCAABkcnMvZG93&#10;bnJldi54bWxQSwUGAAAAAAQABAD1AAAAhwMAAAAA&#10;" filled="f" strokeweight="1.5pt">
                  <v:textbox inset="0,0,0,0">
                    <w:txbxContent>
                      <w:p w:rsidR="00F75BE2" w:rsidRDefault="00F75BE2" w:rsidP="00F75BE2">
                        <w:pPr>
                          <w:spacing w:before="231" w:line="242" w:lineRule="auto"/>
                          <w:ind w:left="144" w:right="144"/>
                          <w:jc w:val="both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тимчасовий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періодичний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захід,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в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рамках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якого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продавці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демонструють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та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продають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товари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(роботи,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послуги)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споживачам</w:t>
                        </w:r>
                      </w:p>
                    </w:txbxContent>
                  </v:textbox>
                </v:shape>
                <v:shape id="Text Box 5" o:spid="_x0000_s1029" type="#_x0000_t202" style="position:absolute;left:4005;top:169;width:6298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vRsMA&#10;AADaAAAADwAAAGRycy9kb3ducmV2LnhtbESPzW7CMBCE75V4B2uRuBWHkqKSxiBUKSgXDvw8wDZe&#10;8tN4HcWGhLevKyH1OJqZbzTpdjStuFPvassKFvMIBHFhdc2lgss5e/0A4TyyxtYyKXiQg+1m8pJi&#10;ou3AR7qffCkChF2CCirvu0RKV1Rk0M1tRxy8q+0N+iD7UuoehwA3rXyLopU0WHNYqLCjr4qKn9PN&#10;KNg338eoXsbxOiuW7+bQxFpnuVKz6bj7BOFp9P/hZzvXCmL4uxJu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hvRsMAAADaAAAADwAAAAAAAAAAAAAAAACYAgAAZHJzL2Rv&#10;d25yZXYueG1sUEsFBgAAAAAEAAQA9QAAAIgDAAAAAA==&#10;" filled="f" strokeweight="1.5pt">
                  <v:textbox inset="0,0,0,0">
                    <w:txbxContent>
                      <w:p w:rsidR="00F75BE2" w:rsidRDefault="00F75BE2" w:rsidP="00F75BE2">
                        <w:pPr>
                          <w:spacing w:before="62" w:line="242" w:lineRule="auto"/>
                          <w:ind w:left="144" w:right="199"/>
                          <w:jc w:val="both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захід, безпосередньо пов'язаний з роздрібною або</w:t>
                        </w:r>
                        <w:r>
                          <w:rPr>
                            <w:i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оптовою торгівлею, що проводиться регулярно в</w:t>
                        </w:r>
                        <w:r>
                          <w:rPr>
                            <w:i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певному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місці та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у визначений строк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Я</w:t>
      </w:r>
      <w:r>
        <w:rPr>
          <w:spacing w:val="-77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М</w:t>
      </w:r>
      <w:r>
        <w:rPr>
          <w:spacing w:val="-77"/>
        </w:rPr>
        <w:t xml:space="preserve"> </w:t>
      </w:r>
      <w:r>
        <w:t>А</w:t>
      </w:r>
      <w:r>
        <w:rPr>
          <w:spacing w:val="-77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О</w:t>
      </w:r>
      <w:r>
        <w:rPr>
          <w:spacing w:val="-77"/>
        </w:rPr>
        <w:t xml:space="preserve"> </w:t>
      </w:r>
      <w:r>
        <w:t>К</w:t>
      </w:r>
    </w:p>
    <w:p w:rsidR="00F75BE2" w:rsidRDefault="00F75BE2" w:rsidP="00F75BE2">
      <w:pPr>
        <w:pStyle w:val="a3"/>
        <w:ind w:left="0"/>
        <w:rPr>
          <w:b/>
          <w:sz w:val="20"/>
        </w:rPr>
      </w:pPr>
    </w:p>
    <w:p w:rsidR="00F75BE2" w:rsidRDefault="00F75BE2" w:rsidP="00F75BE2">
      <w:pPr>
        <w:pStyle w:val="a3"/>
        <w:spacing w:before="2"/>
        <w:ind w:left="0"/>
        <w:rPr>
          <w:b/>
          <w:sz w:val="21"/>
        </w:rPr>
      </w:pPr>
    </w:p>
    <w:p w:rsidR="00F75BE2" w:rsidRDefault="00F75BE2" w:rsidP="00F75BE2">
      <w:pPr>
        <w:pStyle w:val="2"/>
        <w:spacing w:before="89"/>
        <w:ind w:left="393" w:right="376"/>
        <w:jc w:val="center"/>
      </w:pPr>
      <w:r>
        <w:t>Рис.</w:t>
      </w:r>
      <w:r>
        <w:rPr>
          <w:spacing w:val="-4"/>
        </w:rPr>
        <w:t xml:space="preserve"> </w:t>
      </w:r>
      <w:r>
        <w:t>1.1.</w:t>
      </w:r>
      <w:r>
        <w:rPr>
          <w:spacing w:val="-3"/>
        </w:rPr>
        <w:t xml:space="preserve"> </w:t>
      </w:r>
      <w:r>
        <w:t>Варіанти</w:t>
      </w:r>
      <w:r>
        <w:rPr>
          <w:spacing w:val="-3"/>
        </w:rPr>
        <w:t xml:space="preserve"> </w:t>
      </w:r>
      <w:r>
        <w:t>визначень</w:t>
      </w:r>
      <w:r>
        <w:rPr>
          <w:spacing w:val="-5"/>
        </w:rPr>
        <w:t xml:space="preserve"> </w:t>
      </w:r>
      <w:r>
        <w:t>поняття</w:t>
      </w:r>
      <w:r>
        <w:rPr>
          <w:spacing w:val="-3"/>
        </w:rPr>
        <w:t xml:space="preserve"> </w:t>
      </w:r>
      <w:r>
        <w:t>«ярмарок»</w:t>
      </w:r>
    </w:p>
    <w:p w:rsidR="00F75BE2" w:rsidRDefault="00F75BE2" w:rsidP="00F75BE2">
      <w:pPr>
        <w:pStyle w:val="a3"/>
        <w:spacing w:before="3"/>
        <w:ind w:left="0"/>
        <w:rPr>
          <w:b/>
          <w:sz w:val="27"/>
        </w:rPr>
      </w:pPr>
    </w:p>
    <w:p w:rsidR="00F75BE2" w:rsidRDefault="00F75BE2" w:rsidP="00F75BE2">
      <w:pPr>
        <w:pStyle w:val="a3"/>
        <w:ind w:left="414" w:right="389" w:firstLine="708"/>
        <w:jc w:val="both"/>
      </w:pPr>
      <w:r>
        <w:rPr>
          <w:b/>
          <w:i/>
        </w:rPr>
        <w:t>Торговельно-промислова</w:t>
      </w:r>
      <w:r>
        <w:rPr>
          <w:b/>
          <w:i/>
          <w:spacing w:val="1"/>
        </w:rPr>
        <w:t xml:space="preserve"> </w:t>
      </w:r>
      <w:r>
        <w:t>виставка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також</w:t>
      </w:r>
      <w:r>
        <w:rPr>
          <w:spacing w:val="71"/>
        </w:rPr>
        <w:t xml:space="preserve"> </w:t>
      </w:r>
      <w:r>
        <w:t>короткочасний</w:t>
      </w:r>
      <w:r>
        <w:rPr>
          <w:spacing w:val="1"/>
        </w:rPr>
        <w:t xml:space="preserve"> </w:t>
      </w:r>
      <w:r>
        <w:t>періодичний захід, у межах якого значна кількість підприємств пропонує свої</w:t>
      </w:r>
      <w:r>
        <w:rPr>
          <w:spacing w:val="1"/>
        </w:rPr>
        <w:t xml:space="preserve"> </w:t>
      </w:r>
      <w:r>
        <w:t>зразки потенційним покупцям, інформує їх та сприяє продажам. Однією із рис,</w:t>
      </w:r>
      <w:r>
        <w:rPr>
          <w:spacing w:val="1"/>
        </w:rPr>
        <w:t xml:space="preserve"> </w:t>
      </w:r>
      <w:r>
        <w:t>що визначають відмінність ярмарку від виставки, є проведення ярмарку в точно</w:t>
      </w:r>
      <w:r>
        <w:rPr>
          <w:spacing w:val="-67"/>
        </w:rPr>
        <w:t xml:space="preserve"> </w:t>
      </w:r>
      <w:r>
        <w:t>визначений час регулярно в одному й тому самому місці, виставка ж може бути</w:t>
      </w:r>
      <w:r>
        <w:rPr>
          <w:spacing w:val="1"/>
        </w:rPr>
        <w:t xml:space="preserve"> </w:t>
      </w:r>
      <w:r>
        <w:t>організована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будь-якому</w:t>
      </w:r>
      <w:r>
        <w:rPr>
          <w:spacing w:val="-1"/>
        </w:rPr>
        <w:t xml:space="preserve"> </w:t>
      </w:r>
      <w:r>
        <w:t>місці</w:t>
      </w:r>
      <w:r>
        <w:rPr>
          <w:spacing w:val="-3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будь-який</w:t>
      </w:r>
      <w:r>
        <w:rPr>
          <w:spacing w:val="-1"/>
        </w:rPr>
        <w:t xml:space="preserve"> </w:t>
      </w:r>
      <w:r>
        <w:t>час.</w:t>
      </w:r>
    </w:p>
    <w:p w:rsidR="00F75BE2" w:rsidRDefault="00F75BE2" w:rsidP="00F75BE2">
      <w:pPr>
        <w:pStyle w:val="a3"/>
        <w:spacing w:before="1"/>
        <w:ind w:left="1094"/>
        <w:jc w:val="both"/>
      </w:pPr>
      <w:r>
        <w:t>Окремо</w:t>
      </w:r>
      <w:r>
        <w:rPr>
          <w:spacing w:val="-4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розглядати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таке</w:t>
      </w:r>
      <w:r>
        <w:rPr>
          <w:spacing w:val="-3"/>
        </w:rPr>
        <w:t xml:space="preserve"> </w:t>
      </w:r>
      <w:r>
        <w:t>поняття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виставка-ярмарок.</w:t>
      </w:r>
    </w:p>
    <w:p w:rsidR="00F75BE2" w:rsidRDefault="00F75BE2" w:rsidP="00F75BE2">
      <w:pPr>
        <w:pStyle w:val="a3"/>
        <w:ind w:left="414" w:right="392" w:firstLine="680"/>
        <w:jc w:val="both"/>
      </w:pPr>
      <w:r>
        <w:rPr>
          <w:b/>
          <w:i/>
        </w:rPr>
        <w:t>Виставка-ярмарок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ринковий</w:t>
      </w:r>
      <w:r>
        <w:rPr>
          <w:spacing w:val="1"/>
        </w:rPr>
        <w:t xml:space="preserve"> </w:t>
      </w:r>
      <w:r>
        <w:t>захід,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експоненти представляють на основі виставкових зразків вироблені товари і</w:t>
      </w:r>
      <w:r>
        <w:rPr>
          <w:spacing w:val="1"/>
        </w:rPr>
        <w:t xml:space="preserve"> </w:t>
      </w:r>
      <w:r>
        <w:t>послуги. Хоча в сучасній практиці виставкового бізнесу намагаються уникати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терміну,</w:t>
      </w:r>
      <w:r>
        <w:rPr>
          <w:spacing w:val="1"/>
        </w:rPr>
        <w:t xml:space="preserve"> </w:t>
      </w:r>
      <w:r>
        <w:t>оскільки,</w:t>
      </w:r>
      <w:r>
        <w:rPr>
          <w:spacing w:val="1"/>
        </w:rPr>
        <w:t xml:space="preserve"> </w:t>
      </w:r>
      <w:r>
        <w:t>проаналізувавши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складового,</w:t>
      </w:r>
      <w:r>
        <w:rPr>
          <w:spacing w:val="57"/>
        </w:rPr>
        <w:t xml:space="preserve"> </w:t>
      </w:r>
      <w:r>
        <w:t>окремо</w:t>
      </w:r>
      <w:r>
        <w:rPr>
          <w:spacing w:val="58"/>
        </w:rPr>
        <w:t xml:space="preserve"> </w:t>
      </w:r>
      <w:r>
        <w:t>отримаємо</w:t>
      </w:r>
      <w:r>
        <w:rPr>
          <w:spacing w:val="55"/>
        </w:rPr>
        <w:t xml:space="preserve"> </w:t>
      </w:r>
      <w:r>
        <w:t>визначення,</w:t>
      </w:r>
      <w:r>
        <w:rPr>
          <w:spacing w:val="57"/>
        </w:rPr>
        <w:t xml:space="preserve"> </w:t>
      </w:r>
      <w:r>
        <w:t>що</w:t>
      </w:r>
      <w:r>
        <w:rPr>
          <w:spacing w:val="58"/>
        </w:rPr>
        <w:t xml:space="preserve"> </w:t>
      </w:r>
      <w:r>
        <w:t>суперечать</w:t>
      </w:r>
      <w:r>
        <w:rPr>
          <w:spacing w:val="56"/>
        </w:rPr>
        <w:t xml:space="preserve"> </w:t>
      </w:r>
      <w:r>
        <w:t>одне</w:t>
      </w:r>
      <w:r>
        <w:rPr>
          <w:spacing w:val="57"/>
        </w:rPr>
        <w:t xml:space="preserve"> </w:t>
      </w:r>
      <w:r>
        <w:t>одному.</w:t>
      </w:r>
      <w:r>
        <w:rPr>
          <w:spacing w:val="57"/>
        </w:rPr>
        <w:t xml:space="preserve"> </w:t>
      </w:r>
      <w:r>
        <w:t>Так</w:t>
      </w:r>
    </w:p>
    <w:p w:rsidR="00F75BE2" w:rsidRDefault="00F75BE2" w:rsidP="00F75BE2">
      <w:pPr>
        <w:pStyle w:val="a3"/>
        <w:ind w:left="414" w:right="388"/>
        <w:jc w:val="both"/>
      </w:pPr>
      <w:r>
        <w:t>«виставка»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демонстрацію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довгостроковий ефект на відміну від «ярмарку», який переслідує головну ціль –</w:t>
      </w:r>
      <w:r>
        <w:rPr>
          <w:spacing w:val="-67"/>
        </w:rPr>
        <w:t xml:space="preserve"> </w:t>
      </w:r>
      <w:r>
        <w:t>продаж,</w:t>
      </w:r>
      <w:r>
        <w:rPr>
          <w:spacing w:val="-2"/>
        </w:rPr>
        <w:t xml:space="preserve"> </w:t>
      </w:r>
      <w:r>
        <w:t>тобто отримує</w:t>
      </w:r>
      <w:r>
        <w:rPr>
          <w:spacing w:val="-1"/>
        </w:rPr>
        <w:t xml:space="preserve"> </w:t>
      </w:r>
      <w:r>
        <w:t>негайний</w:t>
      </w:r>
      <w:r>
        <w:rPr>
          <w:spacing w:val="-2"/>
        </w:rPr>
        <w:t xml:space="preserve"> </w:t>
      </w:r>
      <w:r>
        <w:t>ефект.</w:t>
      </w:r>
    </w:p>
    <w:p w:rsidR="00F75BE2" w:rsidRDefault="00F75BE2" w:rsidP="00F75BE2">
      <w:pPr>
        <w:pStyle w:val="a3"/>
        <w:ind w:left="414" w:right="391" w:firstLine="680"/>
        <w:jc w:val="both"/>
      </w:pPr>
      <w:r>
        <w:t>Якщо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відмінність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«виставка»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«ярмарок»,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говорити про відмінність не тільки за якісним складом відвідувачів, але й також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масштабами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локалізацією</w:t>
      </w:r>
      <w:r>
        <w:rPr>
          <w:spacing w:val="1"/>
        </w:rPr>
        <w:t xml:space="preserve"> </w:t>
      </w:r>
      <w:r>
        <w:t>події.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іде</w:t>
      </w:r>
      <w:r>
        <w:rPr>
          <w:spacing w:val="1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«великі</w:t>
      </w:r>
      <w:r>
        <w:rPr>
          <w:spacing w:val="1"/>
        </w:rPr>
        <w:t xml:space="preserve"> </w:t>
      </w:r>
      <w:r>
        <w:t>торговельні ярмарки», які не прив'язані до конкретних категорій продуктів і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відкриті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публіки;</w:t>
      </w:r>
      <w:r>
        <w:rPr>
          <w:spacing w:val="1"/>
        </w:rPr>
        <w:t xml:space="preserve"> </w:t>
      </w:r>
      <w:r>
        <w:t>«покази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виставки-ярмарки»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спеціалізованої, професійної аудиторії; нарешті, виставки, які не пов'язані із</w:t>
      </w:r>
      <w:r>
        <w:rPr>
          <w:spacing w:val="1"/>
        </w:rPr>
        <w:t xml:space="preserve"> </w:t>
      </w:r>
      <w:r>
        <w:t>твердим</w:t>
      </w:r>
      <w:r>
        <w:rPr>
          <w:spacing w:val="1"/>
        </w:rPr>
        <w:t xml:space="preserve"> </w:t>
      </w:r>
      <w:r>
        <w:t>календарем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інтересам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діяльності.</w:t>
      </w:r>
    </w:p>
    <w:p w:rsidR="00F75BE2" w:rsidRDefault="00F75BE2" w:rsidP="00F75BE2">
      <w:pPr>
        <w:pStyle w:val="a3"/>
        <w:spacing w:before="1"/>
        <w:ind w:left="414" w:right="390" w:firstLine="680"/>
        <w:jc w:val="both"/>
      </w:pPr>
      <w:r>
        <w:t>Відмінності також можна побачити в тому, що оптові ярмарки зародилися</w:t>
      </w:r>
      <w:r>
        <w:rPr>
          <w:spacing w:val="-67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захід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збут,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виставки</w:t>
      </w:r>
      <w:r>
        <w:rPr>
          <w:spacing w:val="-67"/>
        </w:rPr>
        <w:t xml:space="preserve"> </w:t>
      </w:r>
      <w:r>
        <w:t>виникли як засіб публічної демонстрацій досягнень людства. На початку свого</w:t>
      </w:r>
      <w:r>
        <w:rPr>
          <w:spacing w:val="1"/>
        </w:rPr>
        <w:t xml:space="preserve"> </w:t>
      </w:r>
      <w:r>
        <w:t>розвитку вони носили інформаційний характер, але в міру розвитку придбали</w:t>
      </w:r>
      <w:r>
        <w:rPr>
          <w:spacing w:val="1"/>
        </w:rPr>
        <w:t xml:space="preserve"> </w:t>
      </w:r>
      <w:r>
        <w:t>яскраво</w:t>
      </w:r>
      <w:r>
        <w:rPr>
          <w:spacing w:val="-1"/>
        </w:rPr>
        <w:t xml:space="preserve"> </w:t>
      </w:r>
      <w:r>
        <w:t>виражену</w:t>
      </w:r>
      <w:r>
        <w:rPr>
          <w:spacing w:val="1"/>
        </w:rPr>
        <w:t xml:space="preserve"> </w:t>
      </w:r>
      <w:r>
        <w:t>комерційну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-1"/>
        </w:rPr>
        <w:t xml:space="preserve"> </w:t>
      </w:r>
      <w:r>
        <w:t>(табл.</w:t>
      </w:r>
      <w:r>
        <w:rPr>
          <w:spacing w:val="2"/>
        </w:rPr>
        <w:t xml:space="preserve"> </w:t>
      </w:r>
      <w:r>
        <w:t>1.1).</w:t>
      </w:r>
    </w:p>
    <w:p w:rsidR="00F75BE2" w:rsidRDefault="00F75BE2" w:rsidP="00F75BE2">
      <w:pPr>
        <w:jc w:val="both"/>
        <w:sectPr w:rsidR="00F75BE2">
          <w:pgSz w:w="11910" w:h="16840"/>
          <w:pgMar w:top="1040" w:right="740" w:bottom="980" w:left="720" w:header="0" w:footer="700" w:gutter="0"/>
          <w:cols w:space="720"/>
        </w:sectPr>
      </w:pPr>
    </w:p>
    <w:p w:rsidR="00F75BE2" w:rsidRDefault="00F75BE2" w:rsidP="00F75BE2">
      <w:pPr>
        <w:spacing w:before="66"/>
        <w:ind w:left="8648" w:right="376"/>
        <w:jc w:val="center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1.1</w:t>
      </w:r>
    </w:p>
    <w:p w:rsidR="00F75BE2" w:rsidRDefault="00F75BE2" w:rsidP="00F75BE2">
      <w:pPr>
        <w:pStyle w:val="2"/>
        <w:spacing w:before="8" w:after="32"/>
        <w:ind w:left="392" w:right="376"/>
        <w:jc w:val="center"/>
      </w:pPr>
      <w:r>
        <w:t>Відмінності</w:t>
      </w:r>
      <w:r>
        <w:rPr>
          <w:spacing w:val="-4"/>
        </w:rPr>
        <w:t xml:space="preserve"> </w:t>
      </w:r>
      <w:r>
        <w:t>між</w:t>
      </w:r>
      <w:r>
        <w:rPr>
          <w:spacing w:val="-5"/>
        </w:rPr>
        <w:t xml:space="preserve"> </w:t>
      </w:r>
      <w:r>
        <w:t>поняттями</w:t>
      </w:r>
      <w:r>
        <w:rPr>
          <w:spacing w:val="-3"/>
        </w:rPr>
        <w:t xml:space="preserve"> </w:t>
      </w:r>
      <w:r>
        <w:t>«виставка»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«ярмарок»</w:t>
      </w:r>
    </w:p>
    <w:tbl>
      <w:tblPr>
        <w:tblStyle w:val="TableNormal"/>
        <w:tblW w:w="0" w:type="auto"/>
        <w:tblInd w:w="35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6"/>
      </w:tblGrid>
      <w:tr w:rsidR="00F75BE2" w:rsidTr="00FA2223">
        <w:trPr>
          <w:trHeight w:val="275"/>
        </w:trPr>
        <w:tc>
          <w:tcPr>
            <w:tcW w:w="4787" w:type="dxa"/>
          </w:tcPr>
          <w:p w:rsidR="00F75BE2" w:rsidRDefault="00F75BE2" w:rsidP="00FA2223">
            <w:pPr>
              <w:pStyle w:val="TableParagraph"/>
              <w:spacing w:line="256" w:lineRule="exact"/>
              <w:ind w:left="97" w:right="68"/>
              <w:jc w:val="center"/>
              <w:rPr>
                <w:sz w:val="24"/>
              </w:rPr>
            </w:pPr>
            <w:r>
              <w:rPr>
                <w:sz w:val="24"/>
              </w:rPr>
              <w:t>ВИСТАВКА</w:t>
            </w:r>
          </w:p>
        </w:tc>
        <w:tc>
          <w:tcPr>
            <w:tcW w:w="4786" w:type="dxa"/>
          </w:tcPr>
          <w:p w:rsidR="00F75BE2" w:rsidRDefault="00F75BE2" w:rsidP="00FA2223">
            <w:pPr>
              <w:pStyle w:val="TableParagraph"/>
              <w:spacing w:line="256" w:lineRule="exact"/>
              <w:ind w:left="254" w:right="228"/>
              <w:jc w:val="center"/>
              <w:rPr>
                <w:sz w:val="24"/>
              </w:rPr>
            </w:pPr>
            <w:r>
              <w:rPr>
                <w:sz w:val="24"/>
              </w:rPr>
              <w:t>ЯРМАРОК</w:t>
            </w:r>
          </w:p>
        </w:tc>
      </w:tr>
      <w:tr w:rsidR="00F75BE2" w:rsidTr="00FA2223">
        <w:trPr>
          <w:trHeight w:val="1656"/>
        </w:trPr>
        <w:tc>
          <w:tcPr>
            <w:tcW w:w="4787" w:type="dxa"/>
          </w:tcPr>
          <w:p w:rsidR="00F75BE2" w:rsidRDefault="00F75BE2" w:rsidP="00FA2223">
            <w:pPr>
              <w:pStyle w:val="TableParagraph"/>
              <w:ind w:left="97" w:right="68"/>
              <w:jc w:val="center"/>
              <w:rPr>
                <w:sz w:val="24"/>
              </w:rPr>
            </w:pPr>
            <w:r>
              <w:rPr>
                <w:sz w:val="24"/>
              </w:rPr>
              <w:t>Виникла,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засіб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публічної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досягнень людства (на початку свого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вони носили інформаційний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 але в міру розвитку придбали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яскраво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виражену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комерційну</w:t>
            </w:r>
          </w:p>
          <w:p w:rsidR="00F75BE2" w:rsidRDefault="00F75BE2" w:rsidP="00FA2223">
            <w:pPr>
              <w:pStyle w:val="TableParagraph"/>
              <w:spacing w:line="264" w:lineRule="exact"/>
              <w:ind w:left="97" w:right="67"/>
              <w:jc w:val="center"/>
              <w:rPr>
                <w:sz w:val="24"/>
              </w:rPr>
            </w:pPr>
            <w:r>
              <w:rPr>
                <w:sz w:val="24"/>
              </w:rPr>
              <w:t>спрямованість)</w:t>
            </w:r>
          </w:p>
        </w:tc>
        <w:tc>
          <w:tcPr>
            <w:tcW w:w="4786" w:type="dxa"/>
          </w:tcPr>
          <w:p w:rsidR="00F75BE2" w:rsidRDefault="00F75BE2" w:rsidP="00FA2223">
            <w:pPr>
              <w:pStyle w:val="TableParagraph"/>
              <w:rPr>
                <w:b/>
                <w:sz w:val="26"/>
              </w:rPr>
            </w:pPr>
          </w:p>
          <w:p w:rsidR="00F75BE2" w:rsidRDefault="00F75BE2" w:rsidP="00FA222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75BE2" w:rsidRDefault="00F75BE2" w:rsidP="00FA2223">
            <w:pPr>
              <w:pStyle w:val="TableParagraph"/>
              <w:spacing w:before="1"/>
              <w:ind w:left="720" w:right="180" w:hanging="512"/>
              <w:rPr>
                <w:sz w:val="24"/>
              </w:rPr>
            </w:pPr>
            <w:r>
              <w:rPr>
                <w:sz w:val="24"/>
              </w:rPr>
              <w:t>Зародилися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ринкового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збут</w:t>
            </w:r>
          </w:p>
        </w:tc>
      </w:tr>
      <w:tr w:rsidR="00F75BE2" w:rsidTr="00FA2223">
        <w:trPr>
          <w:trHeight w:val="1380"/>
        </w:trPr>
        <w:tc>
          <w:tcPr>
            <w:tcW w:w="4787" w:type="dxa"/>
          </w:tcPr>
          <w:p w:rsidR="00F75BE2" w:rsidRDefault="00F75BE2" w:rsidP="00FA2223">
            <w:pPr>
              <w:pStyle w:val="TableParagraph"/>
              <w:spacing w:before="130"/>
              <w:ind w:left="97" w:right="66"/>
              <w:jc w:val="center"/>
              <w:rPr>
                <w:sz w:val="24"/>
              </w:rPr>
            </w:pPr>
            <w:r>
              <w:rPr>
                <w:sz w:val="24"/>
              </w:rPr>
              <w:t>Метою є демонстрація науково-технічних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досягнень однієї країни в одній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декількох галузях виробництва, науки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техніки</w:t>
            </w:r>
          </w:p>
        </w:tc>
        <w:tc>
          <w:tcPr>
            <w:tcW w:w="4786" w:type="dxa"/>
          </w:tcPr>
          <w:p w:rsidR="00F75BE2" w:rsidRDefault="00F75BE2" w:rsidP="00FA2223">
            <w:pPr>
              <w:pStyle w:val="TableParagraph"/>
              <w:ind w:left="78" w:right="52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Метою є надання її учасникам-експонентам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 виставити зразки свого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демонстрація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комерційних</w:t>
            </w:r>
          </w:p>
          <w:p w:rsidR="00F75BE2" w:rsidRDefault="00F75BE2" w:rsidP="00FA2223">
            <w:pPr>
              <w:pStyle w:val="TableParagraph"/>
              <w:spacing w:line="264" w:lineRule="exact"/>
              <w:ind w:left="254" w:right="231"/>
              <w:jc w:val="center"/>
              <w:rPr>
                <w:sz w:val="24"/>
              </w:rPr>
            </w:pPr>
            <w:r>
              <w:rPr>
                <w:sz w:val="24"/>
              </w:rPr>
              <w:t>угод</w:t>
            </w:r>
          </w:p>
        </w:tc>
      </w:tr>
      <w:tr w:rsidR="00F75BE2" w:rsidTr="00FA2223">
        <w:trPr>
          <w:trHeight w:val="828"/>
        </w:trPr>
        <w:tc>
          <w:tcPr>
            <w:tcW w:w="4787" w:type="dxa"/>
          </w:tcPr>
          <w:p w:rsidR="00F75BE2" w:rsidRDefault="00F75BE2" w:rsidP="00FA2223">
            <w:pPr>
              <w:pStyle w:val="TableParagraph"/>
              <w:spacing w:before="130"/>
              <w:ind w:left="175" w:right="145" w:firstLine="348"/>
              <w:rPr>
                <w:sz w:val="24"/>
              </w:rPr>
            </w:pPr>
            <w:r>
              <w:rPr>
                <w:sz w:val="24"/>
              </w:rPr>
              <w:t>Спрямовані на «майбутній» продаж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експонентів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демонструється</w:t>
            </w:r>
          </w:p>
        </w:tc>
        <w:tc>
          <w:tcPr>
            <w:tcW w:w="4786" w:type="dxa"/>
          </w:tcPr>
          <w:p w:rsidR="00F75BE2" w:rsidRDefault="00F75BE2" w:rsidP="00FA2223">
            <w:pPr>
              <w:pStyle w:val="TableParagraph"/>
              <w:ind w:left="190" w:right="162" w:hanging="3"/>
              <w:jc w:val="center"/>
              <w:rPr>
                <w:sz w:val="24"/>
              </w:rPr>
            </w:pPr>
            <w:r>
              <w:rPr>
                <w:sz w:val="24"/>
              </w:rPr>
              <w:t>Передбачають безпосереднє 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експонентів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  <w:p w:rsidR="00F75BE2" w:rsidRDefault="00F75BE2" w:rsidP="00FA2223">
            <w:pPr>
              <w:pStyle w:val="TableParagraph"/>
              <w:spacing w:line="264" w:lineRule="exact"/>
              <w:ind w:left="254" w:right="229"/>
              <w:jc w:val="center"/>
              <w:rPr>
                <w:sz w:val="24"/>
              </w:rPr>
            </w:pPr>
            <w:r>
              <w:rPr>
                <w:sz w:val="24"/>
              </w:rPr>
              <w:t>демонструється</w:t>
            </w:r>
          </w:p>
        </w:tc>
      </w:tr>
      <w:tr w:rsidR="00F75BE2" w:rsidTr="00FA2223">
        <w:trPr>
          <w:trHeight w:val="551"/>
        </w:trPr>
        <w:tc>
          <w:tcPr>
            <w:tcW w:w="4787" w:type="dxa"/>
          </w:tcPr>
          <w:p w:rsidR="00F75BE2" w:rsidRDefault="00F75BE2" w:rsidP="00FA2223">
            <w:pPr>
              <w:pStyle w:val="TableParagraph"/>
              <w:spacing w:line="268" w:lineRule="exact"/>
              <w:ind w:left="97" w:right="69"/>
              <w:jc w:val="center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організована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будь-якому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місці</w:t>
            </w:r>
          </w:p>
          <w:p w:rsidR="00F75BE2" w:rsidRDefault="00F75BE2" w:rsidP="00FA2223">
            <w:pPr>
              <w:pStyle w:val="TableParagraph"/>
              <w:spacing w:line="264" w:lineRule="exact"/>
              <w:ind w:left="97" w:right="68"/>
              <w:jc w:val="center"/>
              <w:rPr>
                <w:sz w:val="24"/>
              </w:rPr>
            </w:pPr>
            <w:r>
              <w:rPr>
                <w:sz w:val="24"/>
              </w:rPr>
              <w:t>й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4786" w:type="dxa"/>
          </w:tcPr>
          <w:p w:rsidR="00F75BE2" w:rsidRDefault="00F75BE2" w:rsidP="00FA2223">
            <w:pPr>
              <w:pStyle w:val="TableParagraph"/>
              <w:spacing w:line="268" w:lineRule="exact"/>
              <w:ind w:left="254" w:right="228"/>
              <w:jc w:val="center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F75BE2" w:rsidRDefault="00F75BE2" w:rsidP="00FA2223">
            <w:pPr>
              <w:pStyle w:val="TableParagraph"/>
              <w:spacing w:line="264" w:lineRule="exact"/>
              <w:ind w:left="254" w:right="232"/>
              <w:jc w:val="center"/>
              <w:rPr>
                <w:sz w:val="24"/>
              </w:rPr>
            </w:pPr>
            <w:r>
              <w:rPr>
                <w:sz w:val="24"/>
              </w:rPr>
              <w:t>регулярно в одному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місці</w:t>
            </w:r>
          </w:p>
        </w:tc>
      </w:tr>
    </w:tbl>
    <w:p w:rsidR="00F75BE2" w:rsidRDefault="00F75BE2" w:rsidP="00F75BE2">
      <w:pPr>
        <w:pStyle w:val="a3"/>
        <w:spacing w:before="2"/>
        <w:ind w:left="0"/>
        <w:rPr>
          <w:b/>
          <w:sz w:val="22"/>
        </w:rPr>
      </w:pPr>
    </w:p>
    <w:p w:rsidR="00F75BE2" w:rsidRDefault="00F75BE2" w:rsidP="00F75BE2">
      <w:pPr>
        <w:pStyle w:val="a3"/>
        <w:spacing w:before="88"/>
        <w:ind w:left="414" w:right="391" w:firstLine="680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ярмарку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учасникам-експонентам</w:t>
      </w:r>
      <w:r>
        <w:rPr>
          <w:spacing w:val="-67"/>
        </w:rPr>
        <w:t xml:space="preserve"> </w:t>
      </w:r>
      <w:r>
        <w:t>можливості виставити зразки свого виробництва, демонстрація нових досягнень</w:t>
      </w:r>
      <w:r>
        <w:rPr>
          <w:spacing w:val="-67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технологій</w:t>
      </w:r>
      <w:r>
        <w:rPr>
          <w:spacing w:val="7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укладання</w:t>
      </w:r>
      <w:r>
        <w:rPr>
          <w:spacing w:val="7"/>
        </w:rPr>
        <w:t xml:space="preserve"> </w:t>
      </w:r>
      <w:r>
        <w:t>комерційних</w:t>
      </w:r>
      <w:r>
        <w:rPr>
          <w:spacing w:val="4"/>
        </w:rPr>
        <w:t xml:space="preserve"> </w:t>
      </w:r>
      <w:r>
        <w:t>угод.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відміну</w:t>
      </w:r>
      <w:r>
        <w:rPr>
          <w:spacing w:val="10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них-ціль</w:t>
      </w:r>
      <w:r>
        <w:rPr>
          <w:spacing w:val="7"/>
        </w:rPr>
        <w:t xml:space="preserve"> </w:t>
      </w:r>
      <w:r>
        <w:t>виставки</w:t>
      </w:r>
    </w:p>
    <w:p w:rsidR="00F75BE2" w:rsidRDefault="00F75BE2" w:rsidP="00F75BE2">
      <w:pPr>
        <w:pStyle w:val="a7"/>
        <w:numPr>
          <w:ilvl w:val="0"/>
          <w:numId w:val="1"/>
        </w:numPr>
        <w:tabs>
          <w:tab w:val="left" w:pos="774"/>
        </w:tabs>
        <w:ind w:right="393" w:firstLine="0"/>
        <w:jc w:val="both"/>
        <w:rPr>
          <w:sz w:val="28"/>
        </w:rPr>
      </w:pPr>
      <w:r>
        <w:rPr>
          <w:sz w:val="28"/>
        </w:rPr>
        <w:t>демонстрація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одній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декількох</w:t>
      </w:r>
      <w:r>
        <w:rPr>
          <w:spacing w:val="-1"/>
          <w:sz w:val="28"/>
        </w:rPr>
        <w:t xml:space="preserve"> </w:t>
      </w:r>
      <w:r>
        <w:rPr>
          <w:sz w:val="28"/>
        </w:rPr>
        <w:t>галузях виробництва,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техніки.</w:t>
      </w:r>
    </w:p>
    <w:p w:rsidR="00F75BE2" w:rsidRDefault="00F75BE2" w:rsidP="00F75BE2">
      <w:pPr>
        <w:pStyle w:val="a3"/>
        <w:ind w:left="414" w:right="391" w:firstLine="708"/>
        <w:jc w:val="both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відмінною</w:t>
      </w:r>
      <w:r>
        <w:rPr>
          <w:spacing w:val="1"/>
        </w:rPr>
        <w:t xml:space="preserve"> </w:t>
      </w:r>
      <w:r>
        <w:t>рисою</w:t>
      </w:r>
      <w:r>
        <w:rPr>
          <w:spacing w:val="1"/>
        </w:rPr>
        <w:t xml:space="preserve"> </w:t>
      </w:r>
      <w:r>
        <w:t>ярмарків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безпосереднє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прямих</w:t>
      </w:r>
      <w:r>
        <w:rPr>
          <w:spacing w:val="1"/>
        </w:rPr>
        <w:t xml:space="preserve"> </w:t>
      </w:r>
      <w:r>
        <w:t>продаж</w:t>
      </w:r>
      <w:r>
        <w:rPr>
          <w:spacing w:val="71"/>
        </w:rPr>
        <w:t xml:space="preserve"> </w:t>
      </w:r>
      <w:r>
        <w:t>експонентами</w:t>
      </w:r>
      <w:r>
        <w:rPr>
          <w:spacing w:val="1"/>
        </w:rPr>
        <w:t xml:space="preserve"> </w:t>
      </w:r>
      <w:r>
        <w:t>продукції, що демонструється, тобто ярмарки можна назвати торговельними</w:t>
      </w:r>
      <w:r>
        <w:rPr>
          <w:spacing w:val="1"/>
        </w:rPr>
        <w:t xml:space="preserve"> </w:t>
      </w:r>
      <w:r>
        <w:t>виставками,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доступні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 xml:space="preserve">маркетингу: поштові розсилки, </w:t>
      </w:r>
      <w:proofErr w:type="spellStart"/>
      <w:r>
        <w:t>телемаркетинг</w:t>
      </w:r>
      <w:proofErr w:type="spellEnd"/>
      <w:r>
        <w:t>, торговельна реклама, рекламні</w:t>
      </w:r>
      <w:r>
        <w:rPr>
          <w:spacing w:val="1"/>
        </w:rPr>
        <w:t xml:space="preserve"> </w:t>
      </w:r>
      <w:r>
        <w:t>щити,</w:t>
      </w:r>
      <w:r>
        <w:rPr>
          <w:spacing w:val="-2"/>
        </w:rPr>
        <w:t xml:space="preserve"> </w:t>
      </w:r>
      <w:r>
        <w:t>засоби</w:t>
      </w:r>
      <w:r>
        <w:rPr>
          <w:spacing w:val="-1"/>
        </w:rPr>
        <w:t xml:space="preserve"> </w:t>
      </w:r>
      <w:r>
        <w:t>зв'язку</w:t>
      </w:r>
      <w:r>
        <w:rPr>
          <w:spacing w:val="2"/>
        </w:rPr>
        <w:t xml:space="preserve"> </w:t>
      </w:r>
      <w:r>
        <w:t>із громадськістю та ін.</w:t>
      </w:r>
    </w:p>
    <w:p w:rsidR="008C61F6" w:rsidRDefault="008C61F6"/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0860"/>
    <w:multiLevelType w:val="hybridMultilevel"/>
    <w:tmpl w:val="E33297BE"/>
    <w:lvl w:ilvl="0" w:tplc="E23C9F46">
      <w:numFmt w:val="bullet"/>
      <w:lvlText w:val=""/>
      <w:lvlJc w:val="left"/>
      <w:pPr>
        <w:ind w:left="1830" w:hanging="708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C3C87B64">
      <w:numFmt w:val="bullet"/>
      <w:lvlText w:val="•"/>
      <w:lvlJc w:val="left"/>
      <w:pPr>
        <w:ind w:left="2700" w:hanging="708"/>
      </w:pPr>
      <w:rPr>
        <w:rFonts w:hint="default"/>
        <w:lang w:val="uk-UA" w:eastAsia="en-US" w:bidi="ar-SA"/>
      </w:rPr>
    </w:lvl>
    <w:lvl w:ilvl="2" w:tplc="20B66926">
      <w:numFmt w:val="bullet"/>
      <w:lvlText w:val="•"/>
      <w:lvlJc w:val="left"/>
      <w:pPr>
        <w:ind w:left="3561" w:hanging="708"/>
      </w:pPr>
      <w:rPr>
        <w:rFonts w:hint="default"/>
        <w:lang w:val="uk-UA" w:eastAsia="en-US" w:bidi="ar-SA"/>
      </w:rPr>
    </w:lvl>
    <w:lvl w:ilvl="3" w:tplc="38A69E94">
      <w:numFmt w:val="bullet"/>
      <w:lvlText w:val="•"/>
      <w:lvlJc w:val="left"/>
      <w:pPr>
        <w:ind w:left="4421" w:hanging="708"/>
      </w:pPr>
      <w:rPr>
        <w:rFonts w:hint="default"/>
        <w:lang w:val="uk-UA" w:eastAsia="en-US" w:bidi="ar-SA"/>
      </w:rPr>
    </w:lvl>
    <w:lvl w:ilvl="4" w:tplc="FE220D46">
      <w:numFmt w:val="bullet"/>
      <w:lvlText w:val="•"/>
      <w:lvlJc w:val="left"/>
      <w:pPr>
        <w:ind w:left="5282" w:hanging="708"/>
      </w:pPr>
      <w:rPr>
        <w:rFonts w:hint="default"/>
        <w:lang w:val="uk-UA" w:eastAsia="en-US" w:bidi="ar-SA"/>
      </w:rPr>
    </w:lvl>
    <w:lvl w:ilvl="5" w:tplc="A502CFDE">
      <w:numFmt w:val="bullet"/>
      <w:lvlText w:val="•"/>
      <w:lvlJc w:val="left"/>
      <w:pPr>
        <w:ind w:left="6143" w:hanging="708"/>
      </w:pPr>
      <w:rPr>
        <w:rFonts w:hint="default"/>
        <w:lang w:val="uk-UA" w:eastAsia="en-US" w:bidi="ar-SA"/>
      </w:rPr>
    </w:lvl>
    <w:lvl w:ilvl="6" w:tplc="ECD2D358">
      <w:numFmt w:val="bullet"/>
      <w:lvlText w:val="•"/>
      <w:lvlJc w:val="left"/>
      <w:pPr>
        <w:ind w:left="7003" w:hanging="708"/>
      </w:pPr>
      <w:rPr>
        <w:rFonts w:hint="default"/>
        <w:lang w:val="uk-UA" w:eastAsia="en-US" w:bidi="ar-SA"/>
      </w:rPr>
    </w:lvl>
    <w:lvl w:ilvl="7" w:tplc="8356EE32">
      <w:numFmt w:val="bullet"/>
      <w:lvlText w:val="•"/>
      <w:lvlJc w:val="left"/>
      <w:pPr>
        <w:ind w:left="7864" w:hanging="708"/>
      </w:pPr>
      <w:rPr>
        <w:rFonts w:hint="default"/>
        <w:lang w:val="uk-UA" w:eastAsia="en-US" w:bidi="ar-SA"/>
      </w:rPr>
    </w:lvl>
    <w:lvl w:ilvl="8" w:tplc="7EFCEFC0">
      <w:numFmt w:val="bullet"/>
      <w:lvlText w:val="•"/>
      <w:lvlJc w:val="left"/>
      <w:pPr>
        <w:ind w:left="8724" w:hanging="708"/>
      </w:pPr>
      <w:rPr>
        <w:rFonts w:hint="default"/>
        <w:lang w:val="uk-UA" w:eastAsia="en-US" w:bidi="ar-SA"/>
      </w:rPr>
    </w:lvl>
  </w:abstractNum>
  <w:abstractNum w:abstractNumId="1">
    <w:nsid w:val="42AA33B4"/>
    <w:multiLevelType w:val="hybridMultilevel"/>
    <w:tmpl w:val="61E4D70C"/>
    <w:lvl w:ilvl="0" w:tplc="68284DA0">
      <w:numFmt w:val="bullet"/>
      <w:lvlText w:val="–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36A7AB4">
      <w:numFmt w:val="bullet"/>
      <w:lvlText w:val=""/>
      <w:lvlJc w:val="left"/>
      <w:pPr>
        <w:ind w:left="414" w:hanging="708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D0CA8A18">
      <w:numFmt w:val="bullet"/>
      <w:lvlText w:val="•"/>
      <w:lvlJc w:val="left"/>
      <w:pPr>
        <w:ind w:left="1520" w:hanging="708"/>
      </w:pPr>
      <w:rPr>
        <w:rFonts w:hint="default"/>
        <w:lang w:val="uk-UA" w:eastAsia="en-US" w:bidi="ar-SA"/>
      </w:rPr>
    </w:lvl>
    <w:lvl w:ilvl="3" w:tplc="2D36E21C">
      <w:numFmt w:val="bullet"/>
      <w:lvlText w:val="•"/>
      <w:lvlJc w:val="left"/>
      <w:pPr>
        <w:ind w:left="2621" w:hanging="708"/>
      </w:pPr>
      <w:rPr>
        <w:rFonts w:hint="default"/>
        <w:lang w:val="uk-UA" w:eastAsia="en-US" w:bidi="ar-SA"/>
      </w:rPr>
    </w:lvl>
    <w:lvl w:ilvl="4" w:tplc="CBC2897A">
      <w:numFmt w:val="bullet"/>
      <w:lvlText w:val="•"/>
      <w:lvlJc w:val="left"/>
      <w:pPr>
        <w:ind w:left="3722" w:hanging="708"/>
      </w:pPr>
      <w:rPr>
        <w:rFonts w:hint="default"/>
        <w:lang w:val="uk-UA" w:eastAsia="en-US" w:bidi="ar-SA"/>
      </w:rPr>
    </w:lvl>
    <w:lvl w:ilvl="5" w:tplc="AB440496">
      <w:numFmt w:val="bullet"/>
      <w:lvlText w:val="•"/>
      <w:lvlJc w:val="left"/>
      <w:pPr>
        <w:ind w:left="4822" w:hanging="708"/>
      </w:pPr>
      <w:rPr>
        <w:rFonts w:hint="default"/>
        <w:lang w:val="uk-UA" w:eastAsia="en-US" w:bidi="ar-SA"/>
      </w:rPr>
    </w:lvl>
    <w:lvl w:ilvl="6" w:tplc="6DF000AA">
      <w:numFmt w:val="bullet"/>
      <w:lvlText w:val="•"/>
      <w:lvlJc w:val="left"/>
      <w:pPr>
        <w:ind w:left="5923" w:hanging="708"/>
      </w:pPr>
      <w:rPr>
        <w:rFonts w:hint="default"/>
        <w:lang w:val="uk-UA" w:eastAsia="en-US" w:bidi="ar-SA"/>
      </w:rPr>
    </w:lvl>
    <w:lvl w:ilvl="7" w:tplc="D8909AA2">
      <w:numFmt w:val="bullet"/>
      <w:lvlText w:val="•"/>
      <w:lvlJc w:val="left"/>
      <w:pPr>
        <w:ind w:left="7024" w:hanging="708"/>
      </w:pPr>
      <w:rPr>
        <w:rFonts w:hint="default"/>
        <w:lang w:val="uk-UA" w:eastAsia="en-US" w:bidi="ar-SA"/>
      </w:rPr>
    </w:lvl>
    <w:lvl w:ilvl="8" w:tplc="DDA0CEC8">
      <w:numFmt w:val="bullet"/>
      <w:lvlText w:val="•"/>
      <w:lvlJc w:val="left"/>
      <w:pPr>
        <w:ind w:left="8124" w:hanging="70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E2"/>
    <w:rsid w:val="008C61F6"/>
    <w:rsid w:val="00F7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75BE2"/>
    <w:pPr>
      <w:ind w:left="394" w:right="37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F75BE2"/>
    <w:pPr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F75BE2"/>
    <w:pPr>
      <w:ind w:left="314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5BE2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F75BE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F75BE2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F75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5BE2"/>
    <w:pPr>
      <w:ind w:left="31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5BE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F75BE2"/>
    <w:pPr>
      <w:ind w:left="626" w:right="376"/>
      <w:jc w:val="center"/>
    </w:pPr>
    <w:rPr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F75BE2"/>
    <w:rPr>
      <w:rFonts w:ascii="Times New Roman" w:eastAsia="Times New Roman" w:hAnsi="Times New Roman" w:cs="Times New Roman"/>
      <w:sz w:val="56"/>
      <w:szCs w:val="56"/>
      <w:lang w:val="uk-UA"/>
    </w:rPr>
  </w:style>
  <w:style w:type="paragraph" w:styleId="a7">
    <w:name w:val="List Paragraph"/>
    <w:basedOn w:val="a"/>
    <w:uiPriority w:val="1"/>
    <w:qFormat/>
    <w:rsid w:val="00F75BE2"/>
    <w:pPr>
      <w:ind w:left="314" w:firstLine="708"/>
    </w:pPr>
  </w:style>
  <w:style w:type="paragraph" w:customStyle="1" w:styleId="TableParagraph">
    <w:name w:val="Table Paragraph"/>
    <w:basedOn w:val="a"/>
    <w:uiPriority w:val="1"/>
    <w:qFormat/>
    <w:rsid w:val="00F75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75BE2"/>
    <w:pPr>
      <w:ind w:left="394" w:right="37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F75BE2"/>
    <w:pPr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F75BE2"/>
    <w:pPr>
      <w:ind w:left="314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5BE2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F75BE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F75BE2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F75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5BE2"/>
    <w:pPr>
      <w:ind w:left="31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5BE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F75BE2"/>
    <w:pPr>
      <w:ind w:left="626" w:right="376"/>
      <w:jc w:val="center"/>
    </w:pPr>
    <w:rPr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F75BE2"/>
    <w:rPr>
      <w:rFonts w:ascii="Times New Roman" w:eastAsia="Times New Roman" w:hAnsi="Times New Roman" w:cs="Times New Roman"/>
      <w:sz w:val="56"/>
      <w:szCs w:val="56"/>
      <w:lang w:val="uk-UA"/>
    </w:rPr>
  </w:style>
  <w:style w:type="paragraph" w:styleId="a7">
    <w:name w:val="List Paragraph"/>
    <w:basedOn w:val="a"/>
    <w:uiPriority w:val="1"/>
    <w:qFormat/>
    <w:rsid w:val="00F75BE2"/>
    <w:pPr>
      <w:ind w:left="314" w:firstLine="708"/>
    </w:pPr>
  </w:style>
  <w:style w:type="paragraph" w:customStyle="1" w:styleId="TableParagraph">
    <w:name w:val="Table Paragraph"/>
    <w:basedOn w:val="a"/>
    <w:uiPriority w:val="1"/>
    <w:qFormat/>
    <w:rsid w:val="00F75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2022-09-30T11:11:00Z</dcterms:created>
  <dcterms:modified xsi:type="dcterms:W3CDTF">2022-09-30T11:14:00Z</dcterms:modified>
</cp:coreProperties>
</file>