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19A" w:rsidRPr="00BF019A" w:rsidRDefault="00BF019A" w:rsidP="00BF019A">
      <w:pPr>
        <w:tabs>
          <w:tab w:val="left" w:pos="426"/>
        </w:tabs>
        <w:ind w:firstLine="425"/>
        <w:jc w:val="center"/>
        <w:rPr>
          <w:rFonts w:ascii="Bookman Old Style" w:hAnsi="Bookman Old Style"/>
          <w:b/>
          <w:sz w:val="28"/>
          <w:szCs w:val="28"/>
        </w:rPr>
      </w:pPr>
      <w:r>
        <w:rPr>
          <w:rFonts w:ascii="Bookman Old Style" w:hAnsi="Bookman Old Style"/>
          <w:b/>
          <w:sz w:val="28"/>
          <w:szCs w:val="28"/>
        </w:rPr>
        <w:t>ТЕМА 7</w:t>
      </w:r>
    </w:p>
    <w:p w:rsidR="00BF019A" w:rsidRDefault="00BF019A" w:rsidP="00BF019A">
      <w:pPr>
        <w:tabs>
          <w:tab w:val="left" w:pos="426"/>
        </w:tabs>
        <w:ind w:firstLine="425"/>
        <w:jc w:val="center"/>
        <w:rPr>
          <w:rFonts w:ascii="Bookman Old Style" w:hAnsi="Bookman Old Style"/>
          <w:b/>
          <w:sz w:val="28"/>
          <w:szCs w:val="28"/>
        </w:rPr>
      </w:pPr>
      <w:r>
        <w:rPr>
          <w:rFonts w:ascii="Bookman Old Style" w:hAnsi="Bookman Old Style"/>
          <w:b/>
          <w:sz w:val="28"/>
          <w:szCs w:val="28"/>
        </w:rPr>
        <w:t>Міжособистісна взаємодія</w:t>
      </w:r>
    </w:p>
    <w:p w:rsidR="00BF019A" w:rsidRDefault="00BF019A" w:rsidP="00BF019A">
      <w:pPr>
        <w:tabs>
          <w:tab w:val="left" w:pos="426"/>
        </w:tabs>
        <w:ind w:firstLine="425"/>
        <w:jc w:val="center"/>
        <w:rPr>
          <w:rFonts w:ascii="Bookman Old Style" w:hAnsi="Bookman Old Style"/>
          <w:b/>
          <w:sz w:val="28"/>
          <w:szCs w:val="28"/>
        </w:rPr>
      </w:pPr>
      <w:r>
        <w:rPr>
          <w:rFonts w:ascii="Bookman Old Style" w:hAnsi="Bookman Old Style"/>
          <w:b/>
          <w:sz w:val="28"/>
          <w:szCs w:val="28"/>
        </w:rPr>
        <w:t>План</w:t>
      </w:r>
    </w:p>
    <w:p w:rsidR="00BF019A" w:rsidRDefault="00BF019A" w:rsidP="00BF019A">
      <w:pPr>
        <w:pStyle w:val="a6"/>
        <w:numPr>
          <w:ilvl w:val="0"/>
          <w:numId w:val="1"/>
        </w:numPr>
        <w:ind w:left="567" w:hanging="283"/>
        <w:jc w:val="both"/>
        <w:rPr>
          <w:rFonts w:ascii="Bookman Old Style" w:hAnsi="Bookman Old Style"/>
          <w:sz w:val="28"/>
          <w:szCs w:val="28"/>
        </w:rPr>
      </w:pPr>
      <w:r>
        <w:rPr>
          <w:rFonts w:ascii="Bookman Old Style" w:hAnsi="Bookman Old Style"/>
          <w:sz w:val="28"/>
          <w:szCs w:val="28"/>
        </w:rPr>
        <w:t xml:space="preserve">Інтерактивна сторона спілкування. Контексти міжособистісної взаємодії. </w:t>
      </w:r>
    </w:p>
    <w:p w:rsidR="00BF019A" w:rsidRDefault="00BF019A" w:rsidP="00BF019A">
      <w:pPr>
        <w:pStyle w:val="a6"/>
        <w:numPr>
          <w:ilvl w:val="0"/>
          <w:numId w:val="1"/>
        </w:numPr>
        <w:ind w:left="567" w:hanging="283"/>
        <w:jc w:val="both"/>
        <w:rPr>
          <w:rFonts w:ascii="Bookman Old Style" w:hAnsi="Bookman Old Style"/>
          <w:sz w:val="28"/>
          <w:szCs w:val="28"/>
        </w:rPr>
      </w:pPr>
      <w:r>
        <w:rPr>
          <w:rFonts w:ascii="Bookman Old Style" w:hAnsi="Bookman Old Style"/>
          <w:sz w:val="28"/>
          <w:szCs w:val="28"/>
        </w:rPr>
        <w:t xml:space="preserve">Простір міжособистісної взаємодії. </w:t>
      </w:r>
    </w:p>
    <w:p w:rsidR="00BF019A" w:rsidRDefault="00BF019A" w:rsidP="00BF019A">
      <w:pPr>
        <w:pStyle w:val="a6"/>
        <w:numPr>
          <w:ilvl w:val="0"/>
          <w:numId w:val="1"/>
        </w:numPr>
        <w:ind w:left="567" w:hanging="283"/>
        <w:jc w:val="both"/>
        <w:rPr>
          <w:rFonts w:ascii="Bookman Old Style" w:hAnsi="Bookman Old Style"/>
          <w:sz w:val="28"/>
          <w:szCs w:val="28"/>
        </w:rPr>
      </w:pPr>
      <w:r>
        <w:rPr>
          <w:rFonts w:ascii="Bookman Old Style" w:hAnsi="Bookman Old Style"/>
          <w:sz w:val="28"/>
          <w:szCs w:val="28"/>
        </w:rPr>
        <w:t>Сценарії й механізми взаємодії. Види і типи взаємодій.</w:t>
      </w:r>
    </w:p>
    <w:p w:rsidR="00BF019A" w:rsidRDefault="00BF019A" w:rsidP="00BF019A">
      <w:pPr>
        <w:pStyle w:val="a6"/>
        <w:ind w:left="567"/>
        <w:jc w:val="both"/>
        <w:rPr>
          <w:rFonts w:ascii="Bookman Old Style" w:hAnsi="Bookman Old Style"/>
          <w:sz w:val="28"/>
          <w:szCs w:val="28"/>
        </w:rPr>
      </w:pPr>
    </w:p>
    <w:p w:rsidR="00BF019A" w:rsidRDefault="00BF019A" w:rsidP="00BF019A">
      <w:pPr>
        <w:ind w:firstLine="425"/>
        <w:jc w:val="both"/>
        <w:outlineLvl w:val="0"/>
        <w:rPr>
          <w:rFonts w:ascii="Bookman Old Style" w:hAnsi="Bookman Old Style"/>
          <w:b/>
          <w:bCs/>
          <w:kern w:val="36"/>
          <w:sz w:val="28"/>
          <w:szCs w:val="28"/>
        </w:rPr>
      </w:pPr>
      <w:r>
        <w:rPr>
          <w:rFonts w:ascii="Bookman Old Style" w:hAnsi="Bookman Old Style"/>
          <w:b/>
          <w:bCs/>
          <w:kern w:val="36"/>
          <w:sz w:val="28"/>
          <w:szCs w:val="28"/>
        </w:rPr>
        <w:t xml:space="preserve">1. </w:t>
      </w:r>
      <w:r>
        <w:rPr>
          <w:rFonts w:ascii="Bookman Old Style" w:hAnsi="Bookman Old Style"/>
          <w:b/>
          <w:sz w:val="28"/>
          <w:szCs w:val="28"/>
        </w:rPr>
        <w:t>Інтерактивна сторона спілкуванняі.</w:t>
      </w:r>
      <w:r>
        <w:rPr>
          <w:rFonts w:ascii="Bookman Old Style" w:hAnsi="Bookman Old Style"/>
          <w:sz w:val="28"/>
          <w:szCs w:val="28"/>
        </w:rPr>
        <w:t xml:space="preserve"> </w:t>
      </w:r>
      <w:r>
        <w:rPr>
          <w:rFonts w:ascii="Bookman Old Style" w:hAnsi="Bookman Old Style"/>
          <w:b/>
          <w:bCs/>
          <w:kern w:val="36"/>
          <w:sz w:val="28"/>
          <w:szCs w:val="28"/>
        </w:rPr>
        <w:t>Контексти міжособистісної взаємодії</w:t>
      </w:r>
    </w:p>
    <w:p w:rsidR="00BF019A" w:rsidRDefault="00BF019A" w:rsidP="00BF019A">
      <w:pPr>
        <w:ind w:firstLine="425"/>
        <w:jc w:val="both"/>
        <w:rPr>
          <w:rFonts w:ascii="Bookman Old Style" w:hAnsi="Bookman Old Style"/>
          <w:sz w:val="28"/>
          <w:szCs w:val="28"/>
        </w:rPr>
      </w:pPr>
      <w:r>
        <w:rPr>
          <w:rFonts w:ascii="Bookman Old Style" w:hAnsi="Bookman Old Style"/>
          <w:sz w:val="28"/>
          <w:szCs w:val="28"/>
        </w:rPr>
        <w:t xml:space="preserve">Поняття </w:t>
      </w:r>
      <w:r>
        <w:rPr>
          <w:rFonts w:ascii="Bookman Old Style" w:hAnsi="Bookman Old Style"/>
          <w:b/>
          <w:i/>
          <w:sz w:val="28"/>
          <w:szCs w:val="28"/>
        </w:rPr>
        <w:t>«міжособистісне спілкування», «міжособистісна комунікація» і «міжособистісна взаємодія»</w:t>
      </w:r>
      <w:r>
        <w:rPr>
          <w:rFonts w:ascii="Bookman Old Style" w:hAnsi="Bookman Old Style"/>
          <w:sz w:val="28"/>
          <w:szCs w:val="28"/>
        </w:rPr>
        <w:t xml:space="preserve"> близькі за змістом, однак вказують на різноманітні аспекти спілкування. </w:t>
      </w:r>
    </w:p>
    <w:p w:rsidR="00BF019A" w:rsidRDefault="00BF019A" w:rsidP="00BF019A">
      <w:pPr>
        <w:pStyle w:val="a4"/>
        <w:shd w:val="clear" w:color="auto" w:fill="auto"/>
        <w:spacing w:line="240" w:lineRule="auto"/>
        <w:ind w:firstLine="425"/>
        <w:jc w:val="both"/>
        <w:rPr>
          <w:rFonts w:ascii="Bookman Old Style" w:hAnsi="Bookman Old Style"/>
          <w:sz w:val="28"/>
          <w:szCs w:val="28"/>
        </w:rPr>
      </w:pPr>
      <w:r>
        <w:rPr>
          <w:rStyle w:val="100"/>
          <w:rFonts w:ascii="Bookman Old Style" w:hAnsi="Bookman Old Style"/>
          <w:color w:val="000000"/>
          <w:sz w:val="28"/>
          <w:szCs w:val="28"/>
        </w:rPr>
        <w:t>Спілкування</w:t>
      </w:r>
      <w:r>
        <w:rPr>
          <w:rFonts w:ascii="Bookman Old Style" w:hAnsi="Bookman Old Style"/>
          <w:color w:val="000000"/>
          <w:sz w:val="28"/>
          <w:szCs w:val="28"/>
        </w:rPr>
        <w:t xml:space="preserve"> — це не тільки обмін інформацією, знаками, а й організація спільних дій. Воно завжди припускає досягнення деякого результату. Таким результатом звичайно є зміна поведінки і діяльності інших людей. Уявіть, що троє учнів вирішили підготувати стінгазету. Хтось пише заголовки, хтось підбирає малюнки, хтось складає тексти. Тут спілкування виступає як міжособистісна взаємодія, або інтеракція (віт </w:t>
      </w:r>
      <w:r>
        <w:rPr>
          <w:rStyle w:val="100"/>
          <w:rFonts w:ascii="Bookman Old Style" w:hAnsi="Bookman Old Style"/>
          <w:color w:val="000000"/>
          <w:sz w:val="28"/>
          <w:szCs w:val="28"/>
          <w:lang w:val="en-US"/>
        </w:rPr>
        <w:t>inter</w:t>
      </w:r>
      <w:r>
        <w:rPr>
          <w:rFonts w:ascii="Bookman Old Style" w:hAnsi="Bookman Old Style"/>
          <w:color w:val="000000"/>
          <w:sz w:val="28"/>
          <w:szCs w:val="28"/>
        </w:rPr>
        <w:t xml:space="preserve"> — між і </w:t>
      </w:r>
      <w:r>
        <w:rPr>
          <w:rStyle w:val="100"/>
          <w:rFonts w:ascii="Bookman Old Style" w:hAnsi="Bookman Old Style"/>
          <w:color w:val="000000"/>
          <w:sz w:val="28"/>
          <w:szCs w:val="28"/>
          <w:lang w:val="en-US"/>
        </w:rPr>
        <w:t>action</w:t>
      </w:r>
      <w:r>
        <w:rPr>
          <w:rFonts w:ascii="Bookman Old Style" w:hAnsi="Bookman Old Style"/>
          <w:color w:val="000000"/>
          <w:sz w:val="28"/>
          <w:szCs w:val="28"/>
        </w:rPr>
        <w:t xml:space="preserve"> — дія), тобто як сукупність зв’язків і взаємовпливів людей, що складаються в їхній спільній діяльності. Наприклад, учень після уроку віддає вчителеві праці інструмент, яким працював, а вчитель кладе його в шафу. Обміну інформацією тут не відбулося, але взаємодія сталася. У хід спілкування його учасникам можна не тільки брати участь у комунікації, але й організувати обмін діями, спланувати загальну діяльність, виробити форми та норми сумісних дій.</w:t>
      </w:r>
    </w:p>
    <w:p w:rsidR="00BF019A" w:rsidRDefault="00BF019A" w:rsidP="00BF019A">
      <w:pPr>
        <w:pStyle w:val="a4"/>
        <w:shd w:val="clear" w:color="auto" w:fill="auto"/>
        <w:spacing w:line="240" w:lineRule="auto"/>
        <w:ind w:firstLine="425"/>
        <w:jc w:val="both"/>
        <w:rPr>
          <w:rFonts w:ascii="Bookman Old Style" w:hAnsi="Bookman Old Style"/>
          <w:sz w:val="28"/>
          <w:szCs w:val="28"/>
        </w:rPr>
      </w:pPr>
      <w:r>
        <w:rPr>
          <w:rStyle w:val="100"/>
          <w:rFonts w:ascii="Bookman Old Style" w:hAnsi="Bookman Old Style"/>
          <w:color w:val="000000"/>
          <w:sz w:val="28"/>
          <w:szCs w:val="28"/>
        </w:rPr>
        <w:t>Інтерактивна сторона спілкування</w:t>
      </w:r>
      <w:r>
        <w:rPr>
          <w:rFonts w:ascii="Bookman Old Style" w:hAnsi="Bookman Old Style"/>
          <w:color w:val="000000"/>
          <w:sz w:val="28"/>
          <w:szCs w:val="28"/>
        </w:rPr>
        <w:t xml:space="preserve"> — це та його сторона, яка фіксує не тільки обмін інформацією, а й організацію сумісних дій, які дозволяють реалізувати деяку загальну для партнерів діяльність. У дослідженні цієї сторони спілкування використовують поняття «інтеракція», «взаємодія», «соціальна взаємодія».</w:t>
      </w:r>
    </w:p>
    <w:p w:rsidR="00BF019A" w:rsidRDefault="00BF019A" w:rsidP="00BF019A">
      <w:pPr>
        <w:pStyle w:val="a4"/>
        <w:shd w:val="clear" w:color="auto" w:fill="auto"/>
        <w:spacing w:line="240" w:lineRule="auto"/>
        <w:ind w:firstLine="425"/>
        <w:jc w:val="both"/>
        <w:rPr>
          <w:rFonts w:ascii="Bookman Old Style" w:hAnsi="Bookman Old Style"/>
          <w:sz w:val="28"/>
          <w:szCs w:val="28"/>
        </w:rPr>
      </w:pPr>
      <w:r>
        <w:rPr>
          <w:rFonts w:ascii="Bookman Old Style" w:hAnsi="Bookman Old Style"/>
          <w:b/>
          <w:color w:val="000000"/>
          <w:sz w:val="28"/>
          <w:szCs w:val="28"/>
        </w:rPr>
        <w:t>Взаємодія</w:t>
      </w:r>
      <w:r>
        <w:rPr>
          <w:rFonts w:ascii="Bookman Old Style" w:hAnsi="Bookman Old Style"/>
          <w:color w:val="000000"/>
          <w:sz w:val="28"/>
          <w:szCs w:val="28"/>
        </w:rPr>
        <w:t xml:space="preserve"> — </w:t>
      </w:r>
      <w:r>
        <w:rPr>
          <w:rFonts w:ascii="Bookman Old Style" w:hAnsi="Bookman Old Style"/>
          <w:i/>
          <w:color w:val="000000"/>
          <w:sz w:val="28"/>
          <w:szCs w:val="28"/>
        </w:rPr>
        <w:t>це універсальна властивість усього існуючого світу речей і явищ в їх взаємній зміні, впливові одного на інших</w:t>
      </w:r>
      <w:r>
        <w:rPr>
          <w:rFonts w:ascii="Bookman Old Style" w:hAnsi="Bookman Old Style"/>
          <w:color w:val="000000"/>
          <w:sz w:val="28"/>
          <w:szCs w:val="28"/>
        </w:rPr>
        <w:t>.</w:t>
      </w:r>
    </w:p>
    <w:p w:rsidR="00BF019A" w:rsidRDefault="00BF019A" w:rsidP="00BF019A">
      <w:pPr>
        <w:pStyle w:val="a4"/>
        <w:shd w:val="clear" w:color="auto" w:fill="auto"/>
        <w:spacing w:line="240" w:lineRule="auto"/>
        <w:ind w:firstLine="425"/>
        <w:jc w:val="both"/>
        <w:rPr>
          <w:rFonts w:ascii="Bookman Old Style" w:hAnsi="Bookman Old Style"/>
          <w:color w:val="000000"/>
          <w:sz w:val="28"/>
          <w:szCs w:val="28"/>
          <w:lang w:val="uk-UA"/>
        </w:rPr>
      </w:pPr>
      <w:r>
        <w:rPr>
          <w:rFonts w:ascii="Bookman Old Style" w:hAnsi="Bookman Old Style"/>
          <w:b/>
          <w:color w:val="000000"/>
          <w:sz w:val="28"/>
          <w:szCs w:val="28"/>
        </w:rPr>
        <w:t>В суспільстві взаємодія</w:t>
      </w:r>
      <w:r>
        <w:rPr>
          <w:rFonts w:ascii="Bookman Old Style" w:hAnsi="Bookman Old Style"/>
          <w:color w:val="000000"/>
          <w:sz w:val="28"/>
          <w:szCs w:val="28"/>
        </w:rPr>
        <w:t xml:space="preserve"> — </w:t>
      </w:r>
      <w:r>
        <w:rPr>
          <w:rFonts w:ascii="Bookman Old Style" w:hAnsi="Bookman Old Style"/>
          <w:i/>
          <w:color w:val="000000"/>
          <w:sz w:val="28"/>
          <w:szCs w:val="28"/>
        </w:rPr>
        <w:t xml:space="preserve">це система зв’язків і взаємодій між індивідами, соціальними групами, сукупність усіх соціальних відносин. </w:t>
      </w:r>
      <w:r>
        <w:rPr>
          <w:rFonts w:ascii="Bookman Old Style" w:hAnsi="Bookman Old Style"/>
          <w:color w:val="000000"/>
          <w:sz w:val="28"/>
          <w:szCs w:val="28"/>
        </w:rPr>
        <w:t xml:space="preserve">Як уже відмічалось, людина для задоволення своїх потреб повинна вступати у взаємодію з </w:t>
      </w:r>
      <w:r>
        <w:rPr>
          <w:rFonts w:ascii="Bookman Old Style" w:hAnsi="Bookman Old Style"/>
          <w:color w:val="000000"/>
          <w:sz w:val="28"/>
          <w:szCs w:val="28"/>
        </w:rPr>
        <w:lastRenderedPageBreak/>
        <w:t xml:space="preserve">іншими людьми, входити в соціальні групи, брати участь у сумісній діяльності. </w:t>
      </w:r>
    </w:p>
    <w:p w:rsidR="00BF019A" w:rsidRDefault="00BF019A" w:rsidP="00BF019A">
      <w:pPr>
        <w:pStyle w:val="a4"/>
        <w:shd w:val="clear" w:color="auto" w:fill="auto"/>
        <w:spacing w:line="240" w:lineRule="auto"/>
        <w:ind w:firstLine="425"/>
        <w:jc w:val="both"/>
        <w:rPr>
          <w:rFonts w:ascii="Bookman Old Style" w:hAnsi="Bookman Old Style"/>
          <w:sz w:val="28"/>
          <w:szCs w:val="28"/>
        </w:rPr>
      </w:pPr>
      <w:r>
        <w:rPr>
          <w:rFonts w:ascii="Bookman Old Style" w:hAnsi="Bookman Old Style"/>
          <w:color w:val="000000"/>
          <w:sz w:val="28"/>
          <w:szCs w:val="28"/>
        </w:rPr>
        <w:t xml:space="preserve">У всіх сферах свого життя людина зв’язана з іншими людьми безпосередньо чи опосередковано, пасивно чи активно, постійно чи ситуативно. </w:t>
      </w:r>
      <w:r>
        <w:rPr>
          <w:rFonts w:ascii="Bookman Old Style" w:hAnsi="Bookman Old Style"/>
          <w:b/>
          <w:color w:val="000000"/>
          <w:sz w:val="28"/>
          <w:szCs w:val="28"/>
        </w:rPr>
        <w:t>Соціальні взаємозв’язки мають різні підстави і багато різних відтінків</w:t>
      </w:r>
      <w:r>
        <w:rPr>
          <w:rFonts w:ascii="Bookman Old Style" w:hAnsi="Bookman Old Style"/>
          <w:color w:val="000000"/>
          <w:sz w:val="28"/>
          <w:szCs w:val="28"/>
        </w:rPr>
        <w:t>, які залежать від особистісних якостей індивідів, що вступають у взаємозв’язок. Формування цих зв’язків відбувається поступово від простих форм до складних. Соціальні зв’язки індивіда, який знаходиться навіть у малочисельній групі, являють собою чисельність взаємодій, які складаються з дій і зворотних реакцій на них. Утворюється складна система взаємодій, в яку включена різна кількість індивідів.</w:t>
      </w:r>
    </w:p>
    <w:p w:rsidR="00BF019A" w:rsidRDefault="00BF019A" w:rsidP="00BF019A">
      <w:pPr>
        <w:ind w:firstLine="425"/>
        <w:jc w:val="both"/>
        <w:rPr>
          <w:rFonts w:ascii="Bookman Old Style" w:hAnsi="Bookman Old Style"/>
          <w:sz w:val="28"/>
          <w:szCs w:val="28"/>
        </w:rPr>
      </w:pPr>
      <w:r>
        <w:rPr>
          <w:rFonts w:ascii="Bookman Old Style" w:hAnsi="Bookman Old Style"/>
          <w:sz w:val="28"/>
          <w:szCs w:val="28"/>
        </w:rPr>
        <w:t>Семантика слів словосполучення «міжособистісна взаємодія» привертає увагу:</w:t>
      </w:r>
    </w:p>
    <w:p w:rsidR="00BF019A" w:rsidRDefault="00BF019A" w:rsidP="00BF019A">
      <w:pPr>
        <w:ind w:firstLine="425"/>
        <w:jc w:val="both"/>
        <w:rPr>
          <w:rFonts w:ascii="Bookman Old Style" w:hAnsi="Bookman Old Style"/>
          <w:sz w:val="28"/>
          <w:szCs w:val="28"/>
        </w:rPr>
      </w:pPr>
      <w:r>
        <w:rPr>
          <w:rFonts w:ascii="Bookman Old Style" w:hAnsi="Bookman Old Style"/>
          <w:sz w:val="28"/>
          <w:szCs w:val="28"/>
        </w:rPr>
        <w:t xml:space="preserve"> по-перше, до дій індивідів по відношенню один до одного, — на перший план висуваються </w:t>
      </w:r>
      <w:r>
        <w:rPr>
          <w:rFonts w:ascii="Bookman Old Style" w:hAnsi="Bookman Old Style"/>
          <w:b/>
          <w:sz w:val="28"/>
          <w:szCs w:val="28"/>
        </w:rPr>
        <w:t>діючі особи</w:t>
      </w:r>
      <w:r>
        <w:rPr>
          <w:rFonts w:ascii="Bookman Old Style" w:hAnsi="Bookman Old Style"/>
          <w:sz w:val="28"/>
          <w:szCs w:val="28"/>
        </w:rPr>
        <w:t xml:space="preserve">, </w:t>
      </w:r>
    </w:p>
    <w:p w:rsidR="00BF019A" w:rsidRDefault="00BF019A" w:rsidP="00BF019A">
      <w:pPr>
        <w:ind w:firstLine="425"/>
        <w:jc w:val="both"/>
        <w:rPr>
          <w:rFonts w:ascii="Bookman Old Style" w:hAnsi="Bookman Old Style"/>
          <w:sz w:val="28"/>
          <w:szCs w:val="28"/>
        </w:rPr>
      </w:pPr>
      <w:r>
        <w:rPr>
          <w:rFonts w:ascii="Bookman Old Style" w:hAnsi="Bookman Old Style"/>
          <w:sz w:val="28"/>
          <w:szCs w:val="28"/>
        </w:rPr>
        <w:t xml:space="preserve">по-друге, до того, як люди </w:t>
      </w:r>
      <w:r>
        <w:rPr>
          <w:rFonts w:ascii="Bookman Old Style" w:hAnsi="Bookman Old Style"/>
          <w:b/>
          <w:sz w:val="28"/>
          <w:szCs w:val="28"/>
        </w:rPr>
        <w:t>співвідносять свої цілі і організують</w:t>
      </w:r>
      <w:r>
        <w:rPr>
          <w:rFonts w:ascii="Bookman Old Style" w:hAnsi="Bookman Old Style"/>
          <w:sz w:val="28"/>
          <w:szCs w:val="28"/>
        </w:rPr>
        <w:t xml:space="preserve"> їх досягнення, тобто як досягається взаємність між учасниками спілкування.</w:t>
      </w:r>
    </w:p>
    <w:p w:rsidR="00BF019A" w:rsidRDefault="00BF019A" w:rsidP="00BF019A">
      <w:pPr>
        <w:ind w:firstLine="425"/>
        <w:jc w:val="both"/>
        <w:rPr>
          <w:rFonts w:ascii="Bookman Old Style" w:hAnsi="Bookman Old Style"/>
          <w:i/>
          <w:sz w:val="28"/>
          <w:szCs w:val="28"/>
        </w:rPr>
      </w:pPr>
      <w:r>
        <w:rPr>
          <w:rFonts w:ascii="Bookman Old Style" w:hAnsi="Bookman Old Style"/>
          <w:b/>
          <w:i/>
          <w:sz w:val="28"/>
          <w:szCs w:val="28"/>
        </w:rPr>
        <w:t>Міжособистісна взаємодія</w:t>
      </w:r>
      <w:r>
        <w:rPr>
          <w:rFonts w:ascii="Bookman Old Style" w:hAnsi="Bookman Old Style"/>
          <w:sz w:val="28"/>
          <w:szCs w:val="28"/>
        </w:rPr>
        <w:t xml:space="preserve"> - </w:t>
      </w:r>
      <w:r>
        <w:rPr>
          <w:rFonts w:ascii="Bookman Old Style" w:hAnsi="Bookman Old Style"/>
          <w:i/>
          <w:sz w:val="28"/>
          <w:szCs w:val="28"/>
        </w:rPr>
        <w:t>інструментально-технологічна сторона спілкування; взаємні дії учасників спілкування, спрямовані на співвіднесення мети кожної зі сторін і організацію їх досягнення в процесі спілкування.</w:t>
      </w:r>
    </w:p>
    <w:p w:rsidR="00BF019A" w:rsidRDefault="00BF019A" w:rsidP="00BF019A">
      <w:pPr>
        <w:pStyle w:val="111"/>
        <w:shd w:val="clear" w:color="auto" w:fill="auto"/>
        <w:tabs>
          <w:tab w:val="left" w:pos="446"/>
        </w:tabs>
        <w:spacing w:line="240" w:lineRule="auto"/>
        <w:ind w:left="567" w:firstLine="425"/>
        <w:jc w:val="both"/>
        <w:rPr>
          <w:rFonts w:ascii="Bookman Old Style" w:hAnsi="Bookman Old Style" w:cs="Times New Roman"/>
          <w:i/>
          <w:sz w:val="28"/>
          <w:szCs w:val="28"/>
          <w:lang w:val="uk-UA"/>
        </w:rPr>
      </w:pPr>
      <w:r>
        <w:rPr>
          <w:rStyle w:val="11ArialNarrow"/>
          <w:rFonts w:ascii="Bookman Old Style" w:hAnsi="Bookman Old Style"/>
          <w:bCs/>
          <w:i/>
          <w:color w:val="000000"/>
          <w:sz w:val="28"/>
          <w:szCs w:val="28"/>
          <w:lang w:val="uk-UA"/>
        </w:rPr>
        <w:t>Взаємодія як організація діяльності</w:t>
      </w:r>
    </w:p>
    <w:p w:rsidR="00BF019A" w:rsidRDefault="00BF019A" w:rsidP="00BF019A">
      <w:pPr>
        <w:widowControl w:val="0"/>
        <w:autoSpaceDE w:val="0"/>
        <w:autoSpaceDN w:val="0"/>
        <w:adjustRightInd w:val="0"/>
        <w:ind w:firstLine="720"/>
        <w:jc w:val="both"/>
        <w:rPr>
          <w:rFonts w:ascii="Bookman Old Style" w:hAnsi="Bookman Old Style" w:cs="Times New Roman CYR"/>
          <w:sz w:val="28"/>
          <w:szCs w:val="28"/>
          <w:lang w:val="uk-UA"/>
        </w:rPr>
      </w:pPr>
      <w:r>
        <w:rPr>
          <w:rFonts w:ascii="Bookman Old Style" w:hAnsi="Bookman Old Style" w:cs="Times New Roman CYR"/>
          <w:sz w:val="28"/>
          <w:szCs w:val="28"/>
        </w:rPr>
        <w:t xml:space="preserve">Взаємодії складаються з окремих дій або вчинків людей. Польський соціолог Я. Щепаньський розглядає кожну соціальну дію як систему, в якій можна виділити наступні складові елементи: </w:t>
      </w:r>
    </w:p>
    <w:p w:rsidR="00BF019A" w:rsidRDefault="00BF019A" w:rsidP="00BF019A">
      <w:pPr>
        <w:widowControl w:val="0"/>
        <w:autoSpaceDE w:val="0"/>
        <w:autoSpaceDN w:val="0"/>
        <w:adjustRightInd w:val="0"/>
        <w:ind w:firstLine="720"/>
        <w:jc w:val="both"/>
        <w:rPr>
          <w:rFonts w:ascii="Bookman Old Style" w:hAnsi="Bookman Old Style" w:cs="Times New Roman CYR"/>
          <w:sz w:val="28"/>
          <w:szCs w:val="28"/>
        </w:rPr>
      </w:pPr>
      <w:r>
        <w:rPr>
          <w:rFonts w:ascii="Bookman Old Style" w:hAnsi="Bookman Old Style" w:cs="Times New Roman CYR"/>
          <w:sz w:val="28"/>
          <w:szCs w:val="28"/>
        </w:rPr>
        <w:t xml:space="preserve">а) дійова особа; </w:t>
      </w:r>
    </w:p>
    <w:p w:rsidR="00BF019A" w:rsidRDefault="00BF019A" w:rsidP="00BF019A">
      <w:pPr>
        <w:widowControl w:val="0"/>
        <w:autoSpaceDE w:val="0"/>
        <w:autoSpaceDN w:val="0"/>
        <w:adjustRightInd w:val="0"/>
        <w:ind w:firstLine="720"/>
        <w:jc w:val="both"/>
        <w:rPr>
          <w:rFonts w:ascii="Bookman Old Style" w:hAnsi="Bookman Old Style" w:cs="Times New Roman CYR"/>
          <w:sz w:val="28"/>
          <w:szCs w:val="28"/>
        </w:rPr>
      </w:pPr>
      <w:r>
        <w:rPr>
          <w:rFonts w:ascii="Bookman Old Style" w:hAnsi="Bookman Old Style" w:cs="Times New Roman CYR"/>
          <w:sz w:val="28"/>
          <w:szCs w:val="28"/>
        </w:rPr>
        <w:t xml:space="preserve">б) предмет дії або особа, на яку діють; </w:t>
      </w:r>
    </w:p>
    <w:p w:rsidR="00BF019A" w:rsidRDefault="00BF019A" w:rsidP="00BF019A">
      <w:pPr>
        <w:widowControl w:val="0"/>
        <w:autoSpaceDE w:val="0"/>
        <w:autoSpaceDN w:val="0"/>
        <w:adjustRightInd w:val="0"/>
        <w:ind w:firstLine="720"/>
        <w:jc w:val="both"/>
        <w:rPr>
          <w:rFonts w:ascii="Bookman Old Style" w:hAnsi="Bookman Old Style" w:cs="Times New Roman CYR"/>
          <w:sz w:val="28"/>
          <w:szCs w:val="28"/>
        </w:rPr>
      </w:pPr>
      <w:r>
        <w:rPr>
          <w:rFonts w:ascii="Bookman Old Style" w:hAnsi="Bookman Old Style" w:cs="Times New Roman CYR"/>
          <w:sz w:val="28"/>
          <w:szCs w:val="28"/>
        </w:rPr>
        <w:t xml:space="preserve">в) засоби або знаряддя дії; </w:t>
      </w:r>
    </w:p>
    <w:p w:rsidR="00BF019A" w:rsidRDefault="00BF019A" w:rsidP="00BF019A">
      <w:pPr>
        <w:widowControl w:val="0"/>
        <w:autoSpaceDE w:val="0"/>
        <w:autoSpaceDN w:val="0"/>
        <w:adjustRightInd w:val="0"/>
        <w:ind w:firstLine="720"/>
        <w:jc w:val="both"/>
        <w:rPr>
          <w:rFonts w:ascii="Bookman Old Style" w:hAnsi="Bookman Old Style" w:cs="Times New Roman CYR"/>
          <w:sz w:val="28"/>
          <w:szCs w:val="28"/>
        </w:rPr>
      </w:pPr>
      <w:r>
        <w:rPr>
          <w:rFonts w:ascii="Bookman Old Style" w:hAnsi="Bookman Old Style" w:cs="Times New Roman CYR"/>
          <w:sz w:val="28"/>
          <w:szCs w:val="28"/>
        </w:rPr>
        <w:t xml:space="preserve">г) метод дії або спосіб використовування засобів дії; </w:t>
      </w:r>
    </w:p>
    <w:p w:rsidR="00BF019A" w:rsidRDefault="00BF019A" w:rsidP="00BF019A">
      <w:pPr>
        <w:widowControl w:val="0"/>
        <w:autoSpaceDE w:val="0"/>
        <w:autoSpaceDN w:val="0"/>
        <w:adjustRightInd w:val="0"/>
        <w:ind w:firstLine="720"/>
        <w:jc w:val="both"/>
        <w:rPr>
          <w:rFonts w:ascii="Bookman Old Style" w:hAnsi="Bookman Old Style" w:cs="Times New Roman CYR"/>
          <w:sz w:val="28"/>
          <w:szCs w:val="28"/>
        </w:rPr>
      </w:pPr>
      <w:r>
        <w:rPr>
          <w:rFonts w:ascii="Bookman Old Style" w:hAnsi="Bookman Old Style" w:cs="Times New Roman CYR"/>
          <w:sz w:val="28"/>
          <w:szCs w:val="28"/>
        </w:rPr>
        <w:t>д) реакція особи, на яку діють, або результат дії.</w:t>
      </w:r>
    </w:p>
    <w:p w:rsidR="00BF019A" w:rsidRDefault="00BF019A" w:rsidP="00BF019A">
      <w:pPr>
        <w:widowControl w:val="0"/>
        <w:autoSpaceDE w:val="0"/>
        <w:autoSpaceDN w:val="0"/>
        <w:adjustRightInd w:val="0"/>
        <w:ind w:firstLine="720"/>
        <w:jc w:val="both"/>
        <w:rPr>
          <w:rFonts w:ascii="Bookman Old Style" w:hAnsi="Bookman Old Style" w:cs="Times New Roman CYR"/>
          <w:sz w:val="28"/>
          <w:szCs w:val="28"/>
        </w:rPr>
      </w:pPr>
      <w:r>
        <w:rPr>
          <w:rFonts w:ascii="Bookman Old Style" w:hAnsi="Bookman Old Style" w:cs="Times New Roman CYR"/>
          <w:sz w:val="28"/>
          <w:szCs w:val="28"/>
        </w:rPr>
        <w:t xml:space="preserve">Західні дослідники виділяють дві великі категорії в понятті </w:t>
      </w:r>
      <w:r>
        <w:rPr>
          <w:rFonts w:ascii="Bookman Old Style" w:hAnsi="Bookman Old Style" w:cs="Times New Roman CYR"/>
          <w:sz w:val="28"/>
          <w:szCs w:val="28"/>
        </w:rPr>
        <w:lastRenderedPageBreak/>
        <w:t>"структура взаємодії".</w:t>
      </w:r>
    </w:p>
    <w:p w:rsidR="00BF019A" w:rsidRDefault="00BF019A" w:rsidP="00BF019A">
      <w:pPr>
        <w:widowControl w:val="0"/>
        <w:autoSpaceDE w:val="0"/>
        <w:autoSpaceDN w:val="0"/>
        <w:adjustRightInd w:val="0"/>
        <w:ind w:firstLine="720"/>
        <w:jc w:val="both"/>
        <w:rPr>
          <w:rFonts w:ascii="Bookman Old Style" w:hAnsi="Bookman Old Style" w:cs="Times New Roman CYR"/>
          <w:sz w:val="28"/>
          <w:szCs w:val="28"/>
        </w:rPr>
      </w:pPr>
      <w:r>
        <w:rPr>
          <w:rFonts w:ascii="Bookman Old Style" w:hAnsi="Bookman Old Style" w:cs="Times New Roman CYR"/>
          <w:sz w:val="28"/>
          <w:szCs w:val="28"/>
        </w:rPr>
        <w:t xml:space="preserve">По-перше, це формальна структура взаємодії, під якою розуміються такі зразки взаємин, які вимагається суспільством, його соціальними інститутами і організаціями. </w:t>
      </w:r>
    </w:p>
    <w:p w:rsidR="00BF019A" w:rsidRDefault="00BF019A" w:rsidP="00BF019A">
      <w:pPr>
        <w:widowControl w:val="0"/>
        <w:autoSpaceDE w:val="0"/>
        <w:autoSpaceDN w:val="0"/>
        <w:adjustRightInd w:val="0"/>
        <w:ind w:firstLine="720"/>
        <w:jc w:val="both"/>
        <w:rPr>
          <w:rFonts w:ascii="Bookman Old Style" w:hAnsi="Bookman Old Style" w:cs="Times New Roman CYR"/>
          <w:sz w:val="28"/>
          <w:szCs w:val="28"/>
        </w:rPr>
      </w:pPr>
      <w:r>
        <w:rPr>
          <w:rFonts w:ascii="Bookman Old Style" w:hAnsi="Bookman Old Style" w:cs="Times New Roman CYR"/>
          <w:sz w:val="28"/>
          <w:szCs w:val="28"/>
        </w:rPr>
        <w:t xml:space="preserve">По-друге, наголошується також наявність неформальної структури взаємодії, породжуваної індивідуальними мотивами, цінностями, особливостями сприйняття. </w:t>
      </w:r>
    </w:p>
    <w:p w:rsidR="00BF019A" w:rsidRDefault="00BF019A" w:rsidP="00BF019A">
      <w:pPr>
        <w:widowControl w:val="0"/>
        <w:autoSpaceDE w:val="0"/>
        <w:autoSpaceDN w:val="0"/>
        <w:adjustRightInd w:val="0"/>
        <w:ind w:firstLine="720"/>
        <w:jc w:val="both"/>
        <w:rPr>
          <w:rFonts w:ascii="Bookman Old Style" w:hAnsi="Bookman Old Style" w:cs="Times New Roman CYR"/>
          <w:sz w:val="28"/>
          <w:szCs w:val="28"/>
        </w:rPr>
      </w:pPr>
      <w:r>
        <w:rPr>
          <w:rFonts w:ascii="Bookman Old Style" w:hAnsi="Bookman Old Style" w:cs="Times New Roman CYR"/>
          <w:sz w:val="28"/>
          <w:szCs w:val="28"/>
        </w:rPr>
        <w:t xml:space="preserve">Те, що називається формальним рівнем взаємодії, закріплено і формальних </w:t>
      </w:r>
      <w:r>
        <w:rPr>
          <w:rFonts w:ascii="Bookman Old Style" w:hAnsi="Bookman Old Style" w:cs="Times New Roman CYR"/>
          <w:i/>
          <w:sz w:val="28"/>
          <w:szCs w:val="28"/>
        </w:rPr>
        <w:t>(офіційних) соціальних ролях</w:t>
      </w:r>
      <w:r>
        <w:rPr>
          <w:rFonts w:ascii="Bookman Old Style" w:hAnsi="Bookman Old Style" w:cs="Times New Roman CYR"/>
          <w:sz w:val="28"/>
          <w:szCs w:val="28"/>
        </w:rPr>
        <w:t>. Неформальний рівень взаємодії заснований на міжособистісній привабливості, прихильності людей один до одного. Цей рівень обумовлений індивідуальними диспозиціями. Відзначимо також, що взаємодія в офіційних ситуаціях може набувати деякі риси неформальної взаємодії. Будучи тривалими і безперервними, формальні відносини обумовлюються також індивідуальними психологічними властивостями взаємодіючих людей.</w:t>
      </w:r>
    </w:p>
    <w:p w:rsidR="00BF019A" w:rsidRDefault="00BF019A" w:rsidP="00BF019A">
      <w:pPr>
        <w:ind w:firstLine="425"/>
        <w:jc w:val="both"/>
        <w:rPr>
          <w:rFonts w:ascii="Bookman Old Style" w:hAnsi="Bookman Old Style" w:cs="Times New Roman"/>
          <w:b/>
          <w:sz w:val="28"/>
          <w:szCs w:val="28"/>
        </w:rPr>
      </w:pPr>
      <w:r>
        <w:rPr>
          <w:rFonts w:ascii="Bookman Old Style" w:hAnsi="Bookman Old Style"/>
          <w:sz w:val="28"/>
          <w:szCs w:val="28"/>
        </w:rPr>
        <w:t xml:space="preserve">Очевидно, що для того, щоб обрати оптимальну манеру поведінки і форму звернення до іншої людини, необхідно зорієнтуватись в ситуації, </w:t>
      </w:r>
      <w:r>
        <w:rPr>
          <w:rFonts w:ascii="Bookman Old Style" w:hAnsi="Bookman Old Style"/>
          <w:b/>
          <w:sz w:val="28"/>
          <w:szCs w:val="28"/>
        </w:rPr>
        <w:t>зрозуміти контекст</w:t>
      </w:r>
      <w:r>
        <w:rPr>
          <w:rFonts w:ascii="Bookman Old Style" w:hAnsi="Bookman Old Style"/>
          <w:sz w:val="28"/>
          <w:szCs w:val="28"/>
        </w:rPr>
        <w:t xml:space="preserve">, в якому відбувається взаємодія. Визначення </w:t>
      </w:r>
      <w:r>
        <w:rPr>
          <w:rFonts w:ascii="Bookman Old Style" w:hAnsi="Bookman Old Style"/>
          <w:b/>
          <w:sz w:val="28"/>
          <w:szCs w:val="28"/>
        </w:rPr>
        <w:t>ситуації спілкування є найважливішим моментом міжособистісної взаємодії.</w:t>
      </w:r>
    </w:p>
    <w:p w:rsidR="00BF019A" w:rsidRDefault="00BF019A" w:rsidP="00BF019A">
      <w:pPr>
        <w:ind w:firstLine="425"/>
        <w:jc w:val="both"/>
        <w:rPr>
          <w:rFonts w:ascii="Bookman Old Style" w:hAnsi="Bookman Old Style"/>
          <w:sz w:val="28"/>
          <w:szCs w:val="28"/>
        </w:rPr>
      </w:pPr>
      <w:r>
        <w:rPr>
          <w:rFonts w:ascii="Bookman Old Style" w:hAnsi="Bookman Old Style"/>
          <w:sz w:val="28"/>
          <w:szCs w:val="28"/>
        </w:rPr>
        <w:t xml:space="preserve">Для розуміння змісту взаємодії потрібне знання контексту того, що відбувається. Розглянути поведінку людини в певному контексті </w:t>
      </w:r>
      <w:r>
        <w:rPr>
          <w:rFonts w:ascii="Bookman Old Style" w:hAnsi="Bookman Old Style"/>
          <w:b/>
          <w:sz w:val="28"/>
          <w:szCs w:val="28"/>
        </w:rPr>
        <w:t>означає помістити її в такі рамки, в яких вона набуває більш-менш однозначного сенсу</w:t>
      </w:r>
      <w:r>
        <w:rPr>
          <w:rFonts w:ascii="Bookman Old Style" w:hAnsi="Bookman Old Style"/>
          <w:sz w:val="28"/>
          <w:szCs w:val="28"/>
        </w:rPr>
        <w:t>. Відсутність таких рамок збиває людину, не дозволяє їй зорієнтуватись в ситуації. Між людьми нерідко виникають діалоги наступного роду:</w:t>
      </w:r>
    </w:p>
    <w:p w:rsidR="00BF019A" w:rsidRDefault="00BF019A" w:rsidP="00BF019A">
      <w:pPr>
        <w:ind w:firstLine="425"/>
        <w:jc w:val="both"/>
        <w:rPr>
          <w:rFonts w:ascii="Bookman Old Style" w:hAnsi="Bookman Old Style"/>
          <w:sz w:val="28"/>
          <w:szCs w:val="28"/>
        </w:rPr>
      </w:pPr>
      <w:r>
        <w:rPr>
          <w:rFonts w:ascii="Bookman Old Style" w:hAnsi="Bookman Old Style"/>
          <w:sz w:val="28"/>
          <w:szCs w:val="28"/>
        </w:rPr>
        <w:t>«Як вам таке могло спасти на думку?! — А що ви маєте на увазі?»</w:t>
      </w:r>
    </w:p>
    <w:p w:rsidR="00BF019A" w:rsidRDefault="00BF019A" w:rsidP="00BF019A">
      <w:pPr>
        <w:ind w:firstLine="425"/>
        <w:jc w:val="both"/>
        <w:rPr>
          <w:rFonts w:ascii="Bookman Old Style" w:hAnsi="Bookman Old Style"/>
          <w:sz w:val="28"/>
          <w:szCs w:val="28"/>
        </w:rPr>
      </w:pPr>
      <w:r>
        <w:rPr>
          <w:rFonts w:ascii="Bookman Old Style" w:hAnsi="Bookman Old Style"/>
          <w:sz w:val="28"/>
          <w:szCs w:val="28"/>
        </w:rPr>
        <w:t xml:space="preserve">Подібні приклади ілюструють </w:t>
      </w:r>
      <w:r>
        <w:rPr>
          <w:rFonts w:ascii="Bookman Old Style" w:hAnsi="Bookman Old Style"/>
          <w:b/>
          <w:sz w:val="28"/>
          <w:szCs w:val="28"/>
        </w:rPr>
        <w:t>пошук одним</w:t>
      </w:r>
      <w:r>
        <w:rPr>
          <w:rFonts w:ascii="Bookman Old Style" w:hAnsi="Bookman Old Style"/>
          <w:sz w:val="28"/>
          <w:szCs w:val="28"/>
        </w:rPr>
        <w:t xml:space="preserve"> зі співрозмовників контексту, який дозволив би йому обрати </w:t>
      </w:r>
      <w:r>
        <w:rPr>
          <w:rFonts w:ascii="Bookman Old Style" w:hAnsi="Bookman Old Style"/>
          <w:b/>
          <w:sz w:val="28"/>
          <w:szCs w:val="28"/>
        </w:rPr>
        <w:t>лінію поведінки</w:t>
      </w:r>
      <w:r>
        <w:rPr>
          <w:rFonts w:ascii="Bookman Old Style" w:hAnsi="Bookman Old Style"/>
          <w:sz w:val="28"/>
          <w:szCs w:val="28"/>
        </w:rPr>
        <w:t>.</w:t>
      </w:r>
    </w:p>
    <w:p w:rsidR="00BF019A" w:rsidRDefault="00BF019A" w:rsidP="00BF019A">
      <w:pPr>
        <w:ind w:firstLine="425"/>
        <w:jc w:val="both"/>
        <w:rPr>
          <w:rFonts w:ascii="Bookman Old Style" w:hAnsi="Bookman Old Style"/>
          <w:sz w:val="28"/>
          <w:szCs w:val="28"/>
        </w:rPr>
      </w:pPr>
      <w:r>
        <w:rPr>
          <w:rFonts w:ascii="Bookman Old Style" w:hAnsi="Bookman Old Style"/>
          <w:sz w:val="28"/>
          <w:szCs w:val="28"/>
        </w:rPr>
        <w:t xml:space="preserve">Звернення до контексту виконує принаймні </w:t>
      </w:r>
      <w:r>
        <w:rPr>
          <w:rFonts w:ascii="Bookman Old Style" w:hAnsi="Bookman Old Style"/>
          <w:b/>
          <w:sz w:val="28"/>
          <w:szCs w:val="28"/>
        </w:rPr>
        <w:t>дві задачі</w:t>
      </w:r>
      <w:r>
        <w:rPr>
          <w:rFonts w:ascii="Bookman Old Style" w:hAnsi="Bookman Old Style"/>
          <w:sz w:val="28"/>
          <w:szCs w:val="28"/>
        </w:rPr>
        <w:t xml:space="preserve"> в міжособистісній взаємодії. Для спостерігача — ця </w:t>
      </w:r>
      <w:r>
        <w:rPr>
          <w:rFonts w:ascii="Bookman Old Style" w:hAnsi="Bookman Old Style"/>
          <w:b/>
          <w:sz w:val="28"/>
          <w:szCs w:val="28"/>
        </w:rPr>
        <w:t xml:space="preserve">умова </w:t>
      </w:r>
      <w:r>
        <w:rPr>
          <w:rFonts w:ascii="Bookman Old Style" w:hAnsi="Bookman Old Style"/>
          <w:b/>
          <w:sz w:val="28"/>
          <w:szCs w:val="28"/>
        </w:rPr>
        <w:lastRenderedPageBreak/>
        <w:t>пояснення</w:t>
      </w:r>
      <w:r>
        <w:rPr>
          <w:rFonts w:ascii="Bookman Old Style" w:hAnsi="Bookman Old Style"/>
          <w:sz w:val="28"/>
          <w:szCs w:val="28"/>
        </w:rPr>
        <w:t xml:space="preserve"> того, що відбувається між людьми, чому саме так, а не інакше спілкуються індивіди; для діючої особи — це </w:t>
      </w:r>
      <w:r>
        <w:rPr>
          <w:rFonts w:ascii="Bookman Old Style" w:hAnsi="Bookman Old Style"/>
          <w:b/>
          <w:sz w:val="28"/>
          <w:szCs w:val="28"/>
        </w:rPr>
        <w:t>можливість формування</w:t>
      </w:r>
      <w:r>
        <w:rPr>
          <w:rFonts w:ascii="Bookman Old Style" w:hAnsi="Bookman Old Style"/>
          <w:sz w:val="28"/>
          <w:szCs w:val="28"/>
        </w:rPr>
        <w:t xml:space="preserve"> власного ставлення до того, що відбувається, вибору засобів поведінки, адекватних певній ситуації.</w:t>
      </w:r>
    </w:p>
    <w:p w:rsidR="00BF019A" w:rsidRDefault="00BF019A" w:rsidP="00BF019A">
      <w:pPr>
        <w:ind w:firstLine="425"/>
        <w:jc w:val="both"/>
        <w:rPr>
          <w:rFonts w:ascii="Bookman Old Style" w:hAnsi="Bookman Old Style"/>
          <w:sz w:val="28"/>
          <w:szCs w:val="28"/>
        </w:rPr>
      </w:pPr>
      <w:r>
        <w:rPr>
          <w:rFonts w:ascii="Bookman Old Style" w:hAnsi="Bookman Old Style"/>
          <w:sz w:val="28"/>
          <w:szCs w:val="28"/>
        </w:rPr>
        <w:t xml:space="preserve">На думку фахівців в галузі людського спілкування, можливість цілком різним людям </w:t>
      </w:r>
      <w:r>
        <w:rPr>
          <w:rFonts w:ascii="Bookman Old Style" w:hAnsi="Bookman Old Style"/>
          <w:b/>
          <w:i/>
          <w:sz w:val="28"/>
          <w:szCs w:val="28"/>
        </w:rPr>
        <w:t xml:space="preserve">зрозуміти один одного, знайти спільну мову, домовитися, погодити свою мету і дії виникає тільки в тому випадку, якщо люди володіють значним обсягом інформації, схожої як за походженням і змістом, так і за структурою. </w:t>
      </w:r>
      <w:r>
        <w:rPr>
          <w:rFonts w:ascii="Bookman Old Style" w:hAnsi="Bookman Old Style"/>
          <w:sz w:val="28"/>
          <w:szCs w:val="28"/>
        </w:rPr>
        <w:t xml:space="preserve">До інформації такого роду слід віднести уміння виділяти стандартні, або типові соціальні ситуації — такі як </w:t>
      </w:r>
      <w:r>
        <w:rPr>
          <w:rFonts w:ascii="Bookman Old Style" w:hAnsi="Bookman Old Style"/>
          <w:i/>
          <w:sz w:val="28"/>
          <w:szCs w:val="28"/>
        </w:rPr>
        <w:t>ділові переговори, святкування дня народження, побачення, весілля, розмови в чергах, відпочинок в колі сім'ї.</w:t>
      </w:r>
      <w:r>
        <w:rPr>
          <w:rFonts w:ascii="Bookman Old Style" w:hAnsi="Bookman Old Style"/>
          <w:sz w:val="28"/>
          <w:szCs w:val="28"/>
        </w:rPr>
        <w:t xml:space="preserve"> Таке знання використовується в якості контекстуальних рамок, застосування яких учасниками взаємодії стає передумовою взаєморозуміння між ними.</w:t>
      </w:r>
    </w:p>
    <w:p w:rsidR="00BF019A" w:rsidRDefault="00BF019A" w:rsidP="00BF019A">
      <w:pPr>
        <w:pStyle w:val="a4"/>
        <w:shd w:val="clear" w:color="auto" w:fill="auto"/>
        <w:spacing w:line="240" w:lineRule="auto"/>
        <w:ind w:firstLine="425"/>
        <w:jc w:val="both"/>
        <w:rPr>
          <w:rFonts w:ascii="Bookman Old Style" w:hAnsi="Bookman Old Style"/>
          <w:sz w:val="28"/>
          <w:szCs w:val="28"/>
        </w:rPr>
      </w:pPr>
      <w:r>
        <w:rPr>
          <w:rFonts w:ascii="Bookman Old Style" w:hAnsi="Bookman Old Style"/>
          <w:color w:val="000000"/>
          <w:sz w:val="28"/>
          <w:szCs w:val="28"/>
          <w:lang w:val="uk-UA"/>
        </w:rPr>
        <w:t xml:space="preserve">Крім того, елементом організації діяльності є також зовнішнє оточення діючої особи або ситуація. </w:t>
      </w:r>
      <w:r>
        <w:rPr>
          <w:rFonts w:ascii="Bookman Old Style" w:hAnsi="Bookman Old Style"/>
          <w:color w:val="000000"/>
          <w:sz w:val="28"/>
          <w:szCs w:val="28"/>
        </w:rPr>
        <w:t>Як відомо, будь-який діючий індивід не знаходиться в ізоляції. Його оточує матеріальний, речовий світ, соціальне середовище (групова взаємодія), культурне середовище (норми і цінності суспільства). Сукупність речових, соціальних і культурних умов становить ситуацію, яка виражається в умовах дії і засобах дії. Жоден індивід не здійснює діяльності без врахування ситуації. Ситуація входить у систему соціальної взаємодії через орієнтацію індивідів. Розрізняють оціночну і мотиваційну орієнтацію індивіда на ситуацію.</w:t>
      </w:r>
    </w:p>
    <w:p w:rsidR="00BF019A" w:rsidRDefault="00BF019A" w:rsidP="00BF019A">
      <w:pPr>
        <w:pStyle w:val="a4"/>
        <w:shd w:val="clear" w:color="auto" w:fill="auto"/>
        <w:tabs>
          <w:tab w:val="left" w:pos="709"/>
        </w:tabs>
        <w:spacing w:line="240" w:lineRule="auto"/>
        <w:ind w:firstLine="425"/>
        <w:jc w:val="both"/>
        <w:rPr>
          <w:rFonts w:ascii="Bookman Old Style" w:hAnsi="Bookman Old Style"/>
          <w:sz w:val="28"/>
          <w:szCs w:val="28"/>
        </w:rPr>
      </w:pPr>
      <w:r>
        <w:rPr>
          <w:rFonts w:ascii="Bookman Old Style" w:hAnsi="Bookman Old Style"/>
          <w:color w:val="000000"/>
          <w:sz w:val="28"/>
          <w:szCs w:val="28"/>
        </w:rPr>
        <w:t xml:space="preserve">Це означає, що кожен діючий індивід повинен </w:t>
      </w:r>
      <w:r>
        <w:rPr>
          <w:rFonts w:ascii="Bookman Old Style" w:hAnsi="Bookman Old Style"/>
          <w:b/>
          <w:color w:val="000000"/>
          <w:sz w:val="28"/>
          <w:szCs w:val="28"/>
        </w:rPr>
        <w:t>оцінити</w:t>
      </w:r>
      <w:r>
        <w:rPr>
          <w:rFonts w:ascii="Bookman Old Style" w:hAnsi="Bookman Old Style"/>
          <w:color w:val="000000"/>
          <w:sz w:val="28"/>
          <w:szCs w:val="28"/>
        </w:rPr>
        <w:t xml:space="preserve"> своє оточення (інших діючих індивідів, умови і засоби навколишнього середовища) і за допомогою </w:t>
      </w:r>
      <w:r>
        <w:rPr>
          <w:rFonts w:ascii="Bookman Old Style" w:hAnsi="Bookman Old Style"/>
          <w:b/>
          <w:color w:val="000000"/>
          <w:sz w:val="28"/>
          <w:szCs w:val="28"/>
        </w:rPr>
        <w:t>мотивації</w:t>
      </w:r>
      <w:r>
        <w:rPr>
          <w:rFonts w:ascii="Bookman Old Style" w:hAnsi="Bookman Old Style"/>
          <w:color w:val="000000"/>
          <w:sz w:val="28"/>
          <w:szCs w:val="28"/>
        </w:rPr>
        <w:t xml:space="preserve"> </w:t>
      </w:r>
      <w:r>
        <w:rPr>
          <w:rFonts w:ascii="Bookman Old Style" w:hAnsi="Bookman Old Style"/>
          <w:b/>
          <w:color w:val="000000"/>
          <w:sz w:val="28"/>
          <w:szCs w:val="28"/>
        </w:rPr>
        <w:t>внести корективи в ціль</w:t>
      </w:r>
      <w:r>
        <w:rPr>
          <w:rFonts w:ascii="Bookman Old Style" w:hAnsi="Bookman Old Style"/>
          <w:color w:val="000000"/>
          <w:sz w:val="28"/>
          <w:szCs w:val="28"/>
        </w:rPr>
        <w:t xml:space="preserve"> і методи здійснення соціальної взаємодії.</w:t>
      </w:r>
    </w:p>
    <w:p w:rsidR="00BF019A" w:rsidRDefault="00BF019A" w:rsidP="00BF019A">
      <w:pPr>
        <w:ind w:firstLine="425"/>
        <w:jc w:val="both"/>
        <w:rPr>
          <w:rFonts w:ascii="Bookman Old Style" w:hAnsi="Bookman Old Style"/>
          <w:sz w:val="28"/>
          <w:szCs w:val="28"/>
        </w:rPr>
      </w:pPr>
      <w:r>
        <w:rPr>
          <w:rFonts w:ascii="Bookman Old Style" w:hAnsi="Bookman Old Style"/>
          <w:sz w:val="28"/>
          <w:szCs w:val="28"/>
        </w:rPr>
        <w:t xml:space="preserve">В теорії міжособистісного спілкування відомо декілька класифікацій стандартних соціальних ситуацій. В залежності від міри особистісного залучення до взаємодії умовно виділяють три рівня спілкування, про які вже згадувалось: </w:t>
      </w:r>
    </w:p>
    <w:p w:rsidR="00BF019A" w:rsidRDefault="00BF019A" w:rsidP="00BF019A">
      <w:pPr>
        <w:pStyle w:val="a6"/>
        <w:numPr>
          <w:ilvl w:val="0"/>
          <w:numId w:val="2"/>
        </w:numPr>
        <w:tabs>
          <w:tab w:val="left" w:pos="851"/>
        </w:tabs>
        <w:ind w:left="851" w:hanging="719"/>
        <w:jc w:val="both"/>
        <w:rPr>
          <w:rFonts w:ascii="Bookman Old Style" w:hAnsi="Bookman Old Style"/>
          <w:b/>
          <w:sz w:val="28"/>
          <w:szCs w:val="28"/>
          <w:lang w:val="ru-RU"/>
        </w:rPr>
      </w:pPr>
      <w:r>
        <w:rPr>
          <w:rFonts w:ascii="Bookman Old Style" w:hAnsi="Bookman Old Style"/>
          <w:b/>
          <w:sz w:val="28"/>
          <w:szCs w:val="28"/>
          <w:lang w:val="ru-RU"/>
        </w:rPr>
        <w:t xml:space="preserve">соціально-рольовий (або короткочасне соціально-ситуаційне спілкування), </w:t>
      </w:r>
    </w:p>
    <w:p w:rsidR="00BF019A" w:rsidRDefault="00BF019A" w:rsidP="00BF019A">
      <w:pPr>
        <w:pStyle w:val="a6"/>
        <w:numPr>
          <w:ilvl w:val="0"/>
          <w:numId w:val="2"/>
        </w:numPr>
        <w:tabs>
          <w:tab w:val="left" w:pos="851"/>
        </w:tabs>
        <w:ind w:left="851" w:hanging="719"/>
        <w:jc w:val="both"/>
        <w:rPr>
          <w:rFonts w:ascii="Bookman Old Style" w:hAnsi="Bookman Old Style"/>
          <w:b/>
          <w:sz w:val="28"/>
          <w:szCs w:val="28"/>
          <w:lang w:val="ru-RU"/>
        </w:rPr>
      </w:pPr>
      <w:r>
        <w:rPr>
          <w:rFonts w:ascii="Bookman Old Style" w:hAnsi="Bookman Old Style"/>
          <w:b/>
          <w:sz w:val="28"/>
          <w:szCs w:val="28"/>
          <w:lang w:val="ru-RU"/>
        </w:rPr>
        <w:t>діловий,</w:t>
      </w:r>
    </w:p>
    <w:p w:rsidR="00BF019A" w:rsidRDefault="00BF019A" w:rsidP="00BF019A">
      <w:pPr>
        <w:pStyle w:val="a6"/>
        <w:numPr>
          <w:ilvl w:val="0"/>
          <w:numId w:val="2"/>
        </w:numPr>
        <w:tabs>
          <w:tab w:val="left" w:pos="851"/>
        </w:tabs>
        <w:ind w:left="851" w:hanging="719"/>
        <w:jc w:val="both"/>
        <w:rPr>
          <w:rFonts w:ascii="Bookman Old Style" w:hAnsi="Bookman Old Style"/>
          <w:b/>
          <w:sz w:val="28"/>
          <w:szCs w:val="28"/>
          <w:lang w:val="ru-RU"/>
        </w:rPr>
      </w:pPr>
      <w:r>
        <w:rPr>
          <w:rFonts w:ascii="Bookman Old Style" w:hAnsi="Bookman Old Style"/>
          <w:b/>
          <w:sz w:val="28"/>
          <w:szCs w:val="28"/>
          <w:lang w:val="ru-RU"/>
        </w:rPr>
        <w:lastRenderedPageBreak/>
        <w:t>інтимно-особистий.</w:t>
      </w:r>
    </w:p>
    <w:p w:rsidR="00BF019A" w:rsidRDefault="00BF019A" w:rsidP="00BF019A">
      <w:pPr>
        <w:ind w:firstLine="425"/>
        <w:jc w:val="both"/>
        <w:rPr>
          <w:rFonts w:ascii="Bookman Old Style" w:hAnsi="Bookman Old Style"/>
          <w:sz w:val="28"/>
          <w:szCs w:val="28"/>
        </w:rPr>
      </w:pPr>
      <w:r>
        <w:rPr>
          <w:rFonts w:ascii="Bookman Old Style" w:hAnsi="Bookman Old Style"/>
          <w:b/>
          <w:sz w:val="28"/>
          <w:szCs w:val="28"/>
        </w:rPr>
        <w:t>На соціально-рольовому</w:t>
      </w:r>
      <w:r>
        <w:rPr>
          <w:rFonts w:ascii="Bookman Old Style" w:hAnsi="Bookman Old Style"/>
          <w:sz w:val="28"/>
          <w:szCs w:val="28"/>
        </w:rPr>
        <w:t xml:space="preserve"> </w:t>
      </w:r>
      <w:r>
        <w:rPr>
          <w:rFonts w:ascii="Bookman Old Style" w:hAnsi="Bookman Old Style"/>
          <w:b/>
          <w:sz w:val="28"/>
          <w:szCs w:val="28"/>
        </w:rPr>
        <w:t xml:space="preserve">рівні </w:t>
      </w:r>
      <w:r>
        <w:rPr>
          <w:rFonts w:ascii="Bookman Old Style" w:hAnsi="Bookman Old Style"/>
          <w:sz w:val="28"/>
          <w:szCs w:val="28"/>
        </w:rPr>
        <w:t xml:space="preserve">контакти обмежуються ситуативною необхідністю; на вулиці, в транспорті, в крамниці, на прийомі в офіційній установі. Основний принцип взаємовідносин на цьому рівні — знання і реалізація норм і вимог соціального середовища учасниками взаємодії. </w:t>
      </w:r>
    </w:p>
    <w:p w:rsidR="00BF019A" w:rsidRDefault="00BF019A" w:rsidP="00BF019A">
      <w:pPr>
        <w:ind w:firstLine="425"/>
        <w:jc w:val="both"/>
        <w:rPr>
          <w:rFonts w:ascii="Bookman Old Style" w:hAnsi="Bookman Old Style"/>
          <w:sz w:val="28"/>
          <w:szCs w:val="28"/>
        </w:rPr>
      </w:pPr>
      <w:r>
        <w:rPr>
          <w:rFonts w:ascii="Bookman Old Style" w:hAnsi="Bookman Old Style"/>
          <w:b/>
          <w:sz w:val="28"/>
          <w:szCs w:val="28"/>
        </w:rPr>
        <w:t>На діловому рівні</w:t>
      </w:r>
      <w:r>
        <w:rPr>
          <w:rFonts w:ascii="Bookman Old Style" w:hAnsi="Bookman Old Style"/>
          <w:sz w:val="28"/>
          <w:szCs w:val="28"/>
        </w:rPr>
        <w:t xml:space="preserve"> людей об'єднують інтереси справи і спільна діяльність, спрямована на досягнення загальної мети. Основний принцип ділових взаємовідносин — раціональність, пошук засобів підвищення ефективності співробітництва. </w:t>
      </w:r>
    </w:p>
    <w:p w:rsidR="00BF019A" w:rsidRDefault="00BF019A" w:rsidP="00BF019A">
      <w:pPr>
        <w:ind w:firstLine="425"/>
        <w:jc w:val="both"/>
        <w:rPr>
          <w:rFonts w:ascii="Bookman Old Style" w:hAnsi="Bookman Old Style"/>
          <w:sz w:val="28"/>
          <w:szCs w:val="28"/>
        </w:rPr>
      </w:pPr>
      <w:r>
        <w:rPr>
          <w:rFonts w:ascii="Bookman Old Style" w:hAnsi="Bookman Old Style"/>
          <w:b/>
          <w:sz w:val="28"/>
          <w:szCs w:val="28"/>
        </w:rPr>
        <w:t>Інтимно-особистий рівень</w:t>
      </w:r>
      <w:r>
        <w:rPr>
          <w:rFonts w:ascii="Bookman Old Style" w:hAnsi="Bookman Old Style"/>
          <w:sz w:val="28"/>
          <w:szCs w:val="28"/>
        </w:rPr>
        <w:t xml:space="preserve"> характеризується особливою психологічною близькістю, співпереживанням, проникненням в внутрішній світ інших людей, передусім близьких. Основний принцип такого спілкування – </w:t>
      </w:r>
      <w:r>
        <w:rPr>
          <w:rFonts w:ascii="Bookman Old Style" w:hAnsi="Bookman Old Style"/>
          <w:b/>
          <w:i/>
          <w:sz w:val="28"/>
          <w:szCs w:val="28"/>
          <w:u w:val="single"/>
        </w:rPr>
        <w:t>емпатія.</w:t>
      </w:r>
    </w:p>
    <w:p w:rsidR="00BF019A" w:rsidRDefault="00BF019A" w:rsidP="00BF019A">
      <w:pPr>
        <w:ind w:firstLine="425"/>
        <w:jc w:val="both"/>
        <w:rPr>
          <w:rFonts w:ascii="Bookman Old Style" w:hAnsi="Bookman Old Style"/>
          <w:sz w:val="28"/>
          <w:szCs w:val="28"/>
        </w:rPr>
      </w:pPr>
      <w:r>
        <w:rPr>
          <w:rFonts w:ascii="Bookman Old Style" w:hAnsi="Bookman Old Style"/>
          <w:sz w:val="28"/>
          <w:szCs w:val="28"/>
        </w:rPr>
        <w:t xml:space="preserve">Ще одна класифікація видів міжособистісної взаємодії належить відомому американському психологу </w:t>
      </w:r>
      <w:r>
        <w:rPr>
          <w:rFonts w:ascii="Bookman Old Style" w:hAnsi="Bookman Old Style"/>
          <w:b/>
          <w:i/>
          <w:sz w:val="28"/>
          <w:szCs w:val="28"/>
        </w:rPr>
        <w:t>Еріку Берну</w:t>
      </w:r>
      <w:r>
        <w:rPr>
          <w:rFonts w:ascii="Bookman Old Style" w:hAnsi="Bookman Old Style"/>
          <w:sz w:val="28"/>
          <w:szCs w:val="28"/>
        </w:rPr>
        <w:t xml:space="preserve">. В її основі лежить те, що Берн назвав потребою в структуруванні часу. На його думку, люди постійно </w:t>
      </w:r>
      <w:r>
        <w:rPr>
          <w:rFonts w:ascii="Bookman Old Style" w:hAnsi="Bookman Old Style"/>
          <w:i/>
          <w:sz w:val="28"/>
          <w:szCs w:val="28"/>
          <w:u w:val="single"/>
        </w:rPr>
        <w:t>стурбовані тим, як структурувати свій час</w:t>
      </w:r>
      <w:r>
        <w:rPr>
          <w:rFonts w:ascii="Bookman Old Style" w:hAnsi="Bookman Old Style"/>
          <w:sz w:val="28"/>
          <w:szCs w:val="28"/>
        </w:rPr>
        <w:t xml:space="preserve">. Одна з функцій соціального життя полягає в тому, щоб допомагати один одному в цьому питанні. Виділені Берном засоби структурування часу являють собою засоби організації міжособистісної взаємодії. Він пропонує розглядати шість </w:t>
      </w:r>
      <w:r>
        <w:rPr>
          <w:rFonts w:ascii="Bookman Old Style" w:hAnsi="Bookman Old Style"/>
          <w:b/>
          <w:i/>
          <w:sz w:val="28"/>
          <w:szCs w:val="28"/>
          <w:u w:val="single"/>
        </w:rPr>
        <w:t>форм соціальної поведінки</w:t>
      </w:r>
      <w:r>
        <w:rPr>
          <w:rFonts w:ascii="Bookman Old Style" w:hAnsi="Bookman Old Style"/>
          <w:sz w:val="28"/>
          <w:szCs w:val="28"/>
        </w:rPr>
        <w:t xml:space="preserve"> — </w:t>
      </w:r>
      <w:r>
        <w:rPr>
          <w:rFonts w:ascii="Bookman Old Style" w:hAnsi="Bookman Old Style"/>
          <w:b/>
          <w:i/>
          <w:sz w:val="28"/>
          <w:szCs w:val="28"/>
        </w:rPr>
        <w:t>чотири основні і два межових випадки</w:t>
      </w:r>
      <w:r>
        <w:rPr>
          <w:rFonts w:ascii="Bookman Old Style" w:hAnsi="Bookman Old Style"/>
          <w:sz w:val="28"/>
          <w:szCs w:val="28"/>
        </w:rPr>
        <w:t>:</w:t>
      </w:r>
    </w:p>
    <w:p w:rsidR="00BF019A" w:rsidRDefault="00BF019A" w:rsidP="00BF019A">
      <w:pPr>
        <w:ind w:firstLine="425"/>
        <w:jc w:val="both"/>
        <w:rPr>
          <w:rFonts w:ascii="Bookman Old Style" w:hAnsi="Bookman Old Style"/>
          <w:sz w:val="28"/>
          <w:szCs w:val="28"/>
        </w:rPr>
      </w:pPr>
      <w:r>
        <w:rPr>
          <w:rFonts w:ascii="Bookman Old Style" w:hAnsi="Bookman Old Style"/>
          <w:sz w:val="28"/>
          <w:szCs w:val="28"/>
        </w:rPr>
        <w:t>1) </w:t>
      </w:r>
      <w:r>
        <w:rPr>
          <w:rFonts w:ascii="Bookman Old Style" w:hAnsi="Bookman Old Style"/>
          <w:b/>
          <w:sz w:val="28"/>
          <w:szCs w:val="28"/>
        </w:rPr>
        <w:t>замкнутість</w:t>
      </w:r>
      <w:r>
        <w:rPr>
          <w:rFonts w:ascii="Bookman Old Style" w:hAnsi="Bookman Old Style"/>
          <w:sz w:val="28"/>
          <w:szCs w:val="28"/>
        </w:rPr>
        <w:t xml:space="preserve"> (перший межовий випадок), коли явна комунікація між людьми відсутня. Людина фізично присутня, але психологічно — поза контактом, вона неначе огорнута власними думками. Це буває в різноманітних ситуаціях, наприклад, в купе залізничного потягу, в лікарняній палаті, навіть під час вечоринки. Така поведінка може бути сприйнята з розумінням і не викличе проблем, якщо тільки вона не перетворюється в звичку.</w:t>
      </w:r>
    </w:p>
    <w:p w:rsidR="00BF019A" w:rsidRDefault="00BF019A" w:rsidP="00BF019A">
      <w:pPr>
        <w:ind w:firstLine="425"/>
        <w:jc w:val="both"/>
        <w:rPr>
          <w:rFonts w:ascii="Bookman Old Style" w:hAnsi="Bookman Old Style"/>
          <w:sz w:val="28"/>
          <w:szCs w:val="28"/>
        </w:rPr>
      </w:pPr>
      <w:r>
        <w:rPr>
          <w:rFonts w:ascii="Bookman Old Style" w:hAnsi="Bookman Old Style"/>
          <w:sz w:val="28"/>
          <w:szCs w:val="28"/>
        </w:rPr>
        <w:t>2)</w:t>
      </w:r>
      <w:r>
        <w:rPr>
          <w:rFonts w:ascii="Bookman Old Style" w:hAnsi="Bookman Old Style"/>
          <w:b/>
          <w:sz w:val="28"/>
          <w:szCs w:val="28"/>
        </w:rPr>
        <w:t> ритуали</w:t>
      </w:r>
      <w:r>
        <w:rPr>
          <w:rFonts w:ascii="Bookman Old Style" w:hAnsi="Bookman Old Style"/>
          <w:sz w:val="28"/>
          <w:szCs w:val="28"/>
        </w:rPr>
        <w:t xml:space="preserve"> - звичні, повторювані дії, що не несуть змістового навантаження. Вони можуть носити неформальний характер (привітання, прощання, вдячності) або бути офіційними </w:t>
      </w:r>
      <w:r>
        <w:rPr>
          <w:rFonts w:ascii="Bookman Old Style" w:hAnsi="Bookman Old Style"/>
          <w:sz w:val="28"/>
          <w:szCs w:val="28"/>
        </w:rPr>
        <w:lastRenderedPageBreak/>
        <w:t>(дипломатичний етикет). Мета цього типу спілкування — можливість провести час спільно, але не зближуючись.</w:t>
      </w:r>
    </w:p>
    <w:p w:rsidR="00BF019A" w:rsidRDefault="00BF019A" w:rsidP="00BF019A">
      <w:pPr>
        <w:ind w:firstLine="425"/>
        <w:jc w:val="both"/>
        <w:rPr>
          <w:rFonts w:ascii="Bookman Old Style" w:hAnsi="Bookman Old Style"/>
          <w:sz w:val="28"/>
          <w:szCs w:val="28"/>
        </w:rPr>
      </w:pPr>
      <w:r>
        <w:rPr>
          <w:rFonts w:ascii="Bookman Old Style" w:hAnsi="Bookman Old Style"/>
          <w:sz w:val="28"/>
          <w:szCs w:val="28"/>
        </w:rPr>
        <w:t xml:space="preserve">3) </w:t>
      </w:r>
      <w:r>
        <w:rPr>
          <w:rFonts w:ascii="Bookman Old Style" w:hAnsi="Bookman Old Style"/>
          <w:b/>
          <w:sz w:val="28"/>
          <w:szCs w:val="28"/>
        </w:rPr>
        <w:t>проведення часу</w:t>
      </w:r>
      <w:r>
        <w:rPr>
          <w:rFonts w:ascii="Bookman Old Style" w:hAnsi="Bookman Old Style"/>
          <w:sz w:val="28"/>
          <w:szCs w:val="28"/>
        </w:rPr>
        <w:t xml:space="preserve"> — напівритуальні розмови про проблеми і події, відомі всім. Вони не так стилізовані і не так передбачувані, як ритуали, але їм властива деяка повторюваність. Прикладами можуть слугувати вечоринка, де учасники недостатньо добре знайомі один з одним, або розмови під час очікування якого-небудь офіційного зібрання. Проведення часу завжди соціально запрограмовано: говорити в цей час можна лише в певному стилі і тільки на дозволені теми (наприклад, світська розмова або жіноча розмова). Основна мета цього типу спілкування — структурування часу не тільки заради підтримання приятельських відносин, але й пошуку нових корисних знайомств і зв'язків.</w:t>
      </w:r>
    </w:p>
    <w:p w:rsidR="00BF019A" w:rsidRDefault="00BF019A" w:rsidP="00BF019A">
      <w:pPr>
        <w:ind w:firstLine="425"/>
        <w:jc w:val="both"/>
        <w:rPr>
          <w:rFonts w:ascii="Bookman Old Style" w:hAnsi="Bookman Old Style"/>
          <w:sz w:val="28"/>
          <w:szCs w:val="28"/>
        </w:rPr>
      </w:pPr>
      <w:r>
        <w:rPr>
          <w:rFonts w:ascii="Bookman Old Style" w:hAnsi="Bookman Old Style"/>
          <w:sz w:val="28"/>
          <w:szCs w:val="28"/>
        </w:rPr>
        <w:t xml:space="preserve">4)  </w:t>
      </w:r>
      <w:r>
        <w:rPr>
          <w:rFonts w:ascii="Bookman Old Style" w:hAnsi="Bookman Old Style"/>
          <w:b/>
          <w:sz w:val="28"/>
          <w:szCs w:val="28"/>
        </w:rPr>
        <w:t>спільна діяльність</w:t>
      </w:r>
      <w:r>
        <w:rPr>
          <w:rFonts w:ascii="Bookman Old Style" w:hAnsi="Bookman Old Style"/>
          <w:sz w:val="28"/>
          <w:szCs w:val="28"/>
        </w:rPr>
        <w:t xml:space="preserve"> — взаємодія між людьми на роботі, метою якої передусім є ефективне виконання поставленої задачі.</w:t>
      </w:r>
    </w:p>
    <w:p w:rsidR="00BF019A" w:rsidRDefault="00BF019A" w:rsidP="00BF019A">
      <w:pPr>
        <w:ind w:firstLine="425"/>
        <w:jc w:val="both"/>
        <w:rPr>
          <w:rFonts w:ascii="Bookman Old Style" w:hAnsi="Bookman Old Style"/>
          <w:sz w:val="28"/>
          <w:szCs w:val="28"/>
        </w:rPr>
      </w:pPr>
      <w:r>
        <w:rPr>
          <w:rFonts w:ascii="Bookman Old Style" w:hAnsi="Bookman Old Style"/>
          <w:sz w:val="28"/>
          <w:szCs w:val="28"/>
        </w:rPr>
        <w:t>5)</w:t>
      </w:r>
      <w:r>
        <w:rPr>
          <w:rFonts w:ascii="Bookman Old Style" w:hAnsi="Bookman Old Style"/>
          <w:b/>
          <w:sz w:val="28"/>
          <w:szCs w:val="28"/>
        </w:rPr>
        <w:t> ігри</w:t>
      </w:r>
      <w:r>
        <w:rPr>
          <w:rFonts w:ascii="Bookman Old Style" w:hAnsi="Bookman Old Style"/>
          <w:sz w:val="28"/>
          <w:szCs w:val="28"/>
        </w:rPr>
        <w:t xml:space="preserve"> — найбільш складний тип спілкування. В іграх кожна сторона неусвідомлено намагається досягнути переваги над іншою і отримати винагороду. Основна особливість ігор — </w:t>
      </w:r>
      <w:r>
        <w:rPr>
          <w:rFonts w:ascii="Bookman Old Style" w:hAnsi="Bookman Old Style"/>
          <w:b/>
          <w:i/>
          <w:sz w:val="28"/>
          <w:szCs w:val="28"/>
        </w:rPr>
        <w:t>прихована мотивація їх учасників</w:t>
      </w:r>
      <w:r>
        <w:rPr>
          <w:rFonts w:ascii="Bookman Old Style" w:hAnsi="Bookman Old Style"/>
          <w:sz w:val="28"/>
          <w:szCs w:val="28"/>
        </w:rPr>
        <w:t xml:space="preserve">. На думку Е. Берна, важливі соціальні контакти найчастіше протікають як ігри, а самі ігри складають надто значну частину людського спілкування. Пояснення цьому Берн бачить в тому, що повсякденне життя надає мало можливостей для людської </w:t>
      </w:r>
      <w:r>
        <w:rPr>
          <w:rFonts w:ascii="Bookman Old Style" w:hAnsi="Bookman Old Style"/>
          <w:b/>
          <w:sz w:val="28"/>
          <w:szCs w:val="28"/>
        </w:rPr>
        <w:t>близькості,</w:t>
      </w:r>
      <w:r>
        <w:rPr>
          <w:rFonts w:ascii="Bookman Old Style" w:hAnsi="Bookman Old Style"/>
          <w:sz w:val="28"/>
          <w:szCs w:val="28"/>
        </w:rPr>
        <w:t xml:space="preserve"> щирість не заохочується в суспільстві. Крім того, багато форм близькості для більшості людей психологічно неприйнятні, </w:t>
      </w:r>
      <w:r>
        <w:rPr>
          <w:rFonts w:ascii="Bookman Old Style" w:hAnsi="Bookman Old Style"/>
          <w:b/>
          <w:sz w:val="28"/>
          <w:szCs w:val="28"/>
        </w:rPr>
        <w:t>вимагають обачності</w:t>
      </w:r>
      <w:r>
        <w:rPr>
          <w:rFonts w:ascii="Bookman Old Style" w:hAnsi="Bookman Old Style"/>
          <w:sz w:val="28"/>
          <w:szCs w:val="28"/>
        </w:rPr>
        <w:t xml:space="preserve">. Щоб позбавити себе від нудьги одноманітного проведення часу, водночас не наражаючись на небезпеку, яка супроводжує близькість, більшість людей в якості компромісного рішення звертається до ігор. Найчастіше люди обирають друзів, партнерів, близьких людей з числа тих, хто грає в ті ж самі ігри, що й вони. В певному соціальному колі кожний його представник демонструє таку манеру поведінки, яка може видатись цілком неприйнятною членам іншого соціального угрупування. І навпаки, будь-якого члена якогось соціального оточення, що </w:t>
      </w:r>
      <w:r>
        <w:rPr>
          <w:rFonts w:ascii="Bookman Old Style" w:hAnsi="Bookman Old Style"/>
          <w:sz w:val="28"/>
          <w:szCs w:val="28"/>
        </w:rPr>
        <w:lastRenderedPageBreak/>
        <w:t>починає грати в нові ігри, буде скоріше за все вигнано з звичного суспільства. Ігри цілком необхідні деяким людям для підтримання душевного здоров’я. У таких людей психічна рівновага настільки нестійка, а життєві позиції настільки хиткі, що варто позбавити їх можливості грати, як вони впадуть у відчай. Подібні ситуації можна часто спостерігати в подружніх парах, коли поліпшення психічного стану одного з подружжя тягне за собою швидке погіршення стану іншого, для якого ігри були найважливішим засобом підтримання власної психічної рівноваги.</w:t>
      </w:r>
    </w:p>
    <w:p w:rsidR="00BF019A" w:rsidRDefault="00BF019A" w:rsidP="00BF019A">
      <w:pPr>
        <w:ind w:firstLine="425"/>
        <w:jc w:val="both"/>
        <w:rPr>
          <w:rFonts w:ascii="Bookman Old Style" w:hAnsi="Bookman Old Style"/>
          <w:sz w:val="28"/>
          <w:szCs w:val="28"/>
        </w:rPr>
      </w:pPr>
      <w:r>
        <w:rPr>
          <w:rFonts w:ascii="Bookman Old Style" w:hAnsi="Bookman Old Style"/>
          <w:b/>
          <w:sz w:val="28"/>
          <w:szCs w:val="28"/>
        </w:rPr>
        <w:t>6) близькість</w:t>
      </w:r>
      <w:r>
        <w:rPr>
          <w:rFonts w:ascii="Bookman Old Style" w:hAnsi="Bookman Old Style"/>
          <w:sz w:val="28"/>
          <w:szCs w:val="28"/>
        </w:rPr>
        <w:t xml:space="preserve"> - другий межовий випадок, який визначається як вільне від ігор спілкування, що припускає теплі зацікавлені відносини між людьми, в яких виключений пошук вигоди. Людська близькість, що є найдосконалою формою людських взаємовідносин, приносить ні з чим не зрівняне задоволення, що навіть люди з нестійкою рівновагою можуть цілком безпечно і навіть з радістю відмовитись від ігор, якщо їм пощастило знайти партнера для таких взаємовідносин.</w:t>
      </w:r>
    </w:p>
    <w:p w:rsidR="00BF019A" w:rsidRDefault="00BF019A" w:rsidP="00BF019A">
      <w:pPr>
        <w:ind w:firstLine="425"/>
        <w:jc w:val="both"/>
        <w:rPr>
          <w:rFonts w:ascii="Bookman Old Style" w:hAnsi="Bookman Old Style"/>
          <w:sz w:val="28"/>
          <w:szCs w:val="28"/>
        </w:rPr>
      </w:pPr>
      <w:r>
        <w:rPr>
          <w:rFonts w:ascii="Bookman Old Style" w:hAnsi="Bookman Old Style"/>
          <w:b/>
          <w:i/>
          <w:sz w:val="28"/>
          <w:szCs w:val="28"/>
        </w:rPr>
        <w:t>Проведення часу і ігри</w:t>
      </w:r>
      <w:r>
        <w:rPr>
          <w:rFonts w:ascii="Bookman Old Style" w:hAnsi="Bookman Old Style"/>
          <w:sz w:val="28"/>
          <w:szCs w:val="28"/>
        </w:rPr>
        <w:t xml:space="preserve"> — це сурогат істинної близькості. Їх можна розглядати скоріше як угоди між людьми, ніж як їх союзи. Справжня близькість починається тоді, коли соціальні схеми, приховані мотиви і обмеження відходять на задній план. Тільки вона може повністю задовольнити сенсорний голод і потребу у визнанні.</w:t>
      </w:r>
    </w:p>
    <w:p w:rsidR="00BF019A" w:rsidRDefault="00BF019A" w:rsidP="00BF019A">
      <w:pPr>
        <w:ind w:firstLine="425"/>
        <w:jc w:val="both"/>
        <w:rPr>
          <w:rFonts w:ascii="Bookman Old Style" w:hAnsi="Bookman Old Style"/>
          <w:sz w:val="28"/>
          <w:szCs w:val="28"/>
        </w:rPr>
      </w:pPr>
      <w:r>
        <w:rPr>
          <w:rFonts w:ascii="Bookman Old Style" w:hAnsi="Bookman Old Style"/>
          <w:sz w:val="28"/>
          <w:szCs w:val="28"/>
        </w:rPr>
        <w:t>Характеристики конкретної ситуації, в якій протікає спілкування людей, накладають значні обмеження на їх поведінку, почуття і навіть бажання. Разом з тим зниження міри їх свободи є умовою встановлення і підтримання міжособистісного контакту та робить можливим в перспективі міжособистісне спілкування.</w:t>
      </w:r>
    </w:p>
    <w:p w:rsidR="00BF019A" w:rsidRDefault="00BF019A" w:rsidP="00BF019A">
      <w:pPr>
        <w:pStyle w:val="1"/>
        <w:spacing w:before="0" w:after="0"/>
        <w:ind w:firstLine="425"/>
        <w:jc w:val="both"/>
        <w:rPr>
          <w:rFonts w:ascii="Bookman Old Style" w:hAnsi="Bookman Old Style"/>
          <w:sz w:val="28"/>
          <w:szCs w:val="28"/>
        </w:rPr>
      </w:pPr>
      <w:r>
        <w:rPr>
          <w:rFonts w:ascii="Bookman Old Style" w:hAnsi="Bookman Old Style"/>
          <w:sz w:val="28"/>
          <w:szCs w:val="28"/>
        </w:rPr>
        <w:t>2. Простір міжособистісної взаємодії</w:t>
      </w:r>
    </w:p>
    <w:p w:rsidR="00BF019A" w:rsidRDefault="00BF019A" w:rsidP="00BF019A">
      <w:pPr>
        <w:pStyle w:val="a3"/>
        <w:spacing w:before="0" w:beforeAutospacing="0" w:after="0" w:afterAutospacing="0"/>
        <w:ind w:firstLine="425"/>
        <w:jc w:val="both"/>
        <w:rPr>
          <w:rFonts w:ascii="Bookman Old Style" w:hAnsi="Bookman Old Style"/>
          <w:sz w:val="28"/>
          <w:szCs w:val="28"/>
        </w:rPr>
      </w:pPr>
      <w:r>
        <w:rPr>
          <w:rFonts w:ascii="Bookman Old Style" w:hAnsi="Bookman Old Style"/>
          <w:sz w:val="28"/>
          <w:szCs w:val="28"/>
        </w:rPr>
        <w:t xml:space="preserve">Визначивши ситуацію, люди починають вибудовувати позиції, які дозволять їм досягнути своїх цілей в заданих обставинах. Співвіднесення позицій, прибудова до позицій один одного або «перевірка їх на міцність» — ще один важливий структурний аспект міжособистісної взаємодії, який може бути проаналізований в просторових термінах. Можна стверджувати, </w:t>
      </w:r>
      <w:r>
        <w:rPr>
          <w:rFonts w:ascii="Bookman Old Style" w:hAnsi="Bookman Old Style"/>
          <w:sz w:val="28"/>
          <w:szCs w:val="28"/>
        </w:rPr>
        <w:lastRenderedPageBreak/>
        <w:t xml:space="preserve">що </w:t>
      </w:r>
      <w:r>
        <w:rPr>
          <w:rFonts w:ascii="Bookman Old Style" w:hAnsi="Bookman Old Style"/>
          <w:b/>
          <w:sz w:val="28"/>
          <w:szCs w:val="28"/>
        </w:rPr>
        <w:t>умовою міжособистісної взаємодії</w:t>
      </w:r>
      <w:r>
        <w:rPr>
          <w:rFonts w:ascii="Bookman Old Style" w:hAnsi="Bookman Old Style"/>
          <w:sz w:val="28"/>
          <w:szCs w:val="28"/>
        </w:rPr>
        <w:t xml:space="preserve"> є формування простору такої взаємодії.</w:t>
      </w:r>
    </w:p>
    <w:p w:rsidR="00BF019A" w:rsidRDefault="00BF019A" w:rsidP="00BF019A">
      <w:pPr>
        <w:pStyle w:val="a3"/>
        <w:spacing w:before="0" w:beforeAutospacing="0" w:after="0" w:afterAutospacing="0"/>
        <w:ind w:firstLine="425"/>
        <w:jc w:val="both"/>
        <w:rPr>
          <w:rFonts w:ascii="Bookman Old Style" w:hAnsi="Bookman Old Style"/>
          <w:sz w:val="28"/>
          <w:szCs w:val="28"/>
        </w:rPr>
      </w:pPr>
      <w:r>
        <w:rPr>
          <w:rFonts w:ascii="Bookman Old Style" w:hAnsi="Bookman Old Style"/>
          <w:sz w:val="28"/>
          <w:szCs w:val="28"/>
        </w:rPr>
        <w:t>Розвиток процесу міжособистісної взаємодії після того, як її учасники визначили тип соціальної ситуації, зручно описувати в термінах простору використовуючи такі слова, як «позиція» (положення, розташування), «згори», «знизу», «близька», «далека», «відстань», «дистанція», «кордон» тощо. Звернення до просторових метафор — не просто використання усталених зворотів, але й ефективний засіб структурного аналізу людських відносин. Інструментом такого аналізу є поняття «соціального простору».</w:t>
      </w:r>
    </w:p>
    <w:p w:rsidR="00BF019A" w:rsidRDefault="00BF019A" w:rsidP="00BF019A">
      <w:pPr>
        <w:pStyle w:val="a3"/>
        <w:spacing w:before="0" w:beforeAutospacing="0" w:after="0" w:afterAutospacing="0"/>
        <w:ind w:firstLine="425"/>
        <w:jc w:val="both"/>
        <w:rPr>
          <w:rFonts w:ascii="Bookman Old Style" w:hAnsi="Bookman Old Style"/>
          <w:sz w:val="28"/>
          <w:szCs w:val="28"/>
        </w:rPr>
      </w:pPr>
      <w:r>
        <w:rPr>
          <w:rFonts w:ascii="Bookman Old Style" w:hAnsi="Bookman Old Style"/>
          <w:b/>
          <w:sz w:val="28"/>
          <w:szCs w:val="28"/>
        </w:rPr>
        <w:t>Соціальний простір</w:t>
      </w:r>
      <w:r>
        <w:rPr>
          <w:rFonts w:ascii="Bookman Old Style" w:hAnsi="Bookman Old Style"/>
          <w:sz w:val="28"/>
          <w:szCs w:val="28"/>
        </w:rPr>
        <w:t xml:space="preserve"> — </w:t>
      </w:r>
      <w:r>
        <w:rPr>
          <w:rFonts w:ascii="Bookman Old Style" w:hAnsi="Bookman Old Style"/>
          <w:i/>
          <w:sz w:val="28"/>
          <w:szCs w:val="28"/>
        </w:rPr>
        <w:t>цей не фізичний простір, однак він прагне реалізуватися в ньому більш-менш повно і точно. Той простір, в якому ми існуємо і який ми пізнаємо, є соціально визначеним і сконструйованим.</w:t>
      </w:r>
      <w:r>
        <w:rPr>
          <w:rFonts w:ascii="Bookman Old Style" w:hAnsi="Bookman Old Style"/>
          <w:sz w:val="28"/>
          <w:szCs w:val="28"/>
        </w:rPr>
        <w:t xml:space="preserve"> Ілюстрацію цього легко знайти в особливостях помешкання людей: </w:t>
      </w:r>
      <w:r>
        <w:rPr>
          <w:rFonts w:ascii="Bookman Old Style" w:hAnsi="Bookman Old Style"/>
          <w:i/>
          <w:sz w:val="28"/>
          <w:szCs w:val="28"/>
        </w:rPr>
        <w:t>район, розмір будинку, число кімнат, є не що інше, як просторові характеристики соціального положення його мешканців.</w:t>
      </w:r>
      <w:r>
        <w:rPr>
          <w:rFonts w:ascii="Bookman Old Style" w:hAnsi="Bookman Old Style"/>
          <w:sz w:val="28"/>
          <w:szCs w:val="28"/>
        </w:rPr>
        <w:t xml:space="preserve"> Те ж саме можна спостерігати стосовно людського тіла. Рухи, пози вказують на соціальний статус і рольові позиції людей. Таким чином, фізичний простір (включаючи людське тіло) виявляється соціальною конструкцією і проекцією соціального простору.</w:t>
      </w:r>
    </w:p>
    <w:p w:rsidR="00BF019A" w:rsidRDefault="00BF019A" w:rsidP="00BF019A">
      <w:pPr>
        <w:pStyle w:val="a3"/>
        <w:spacing w:before="0" w:beforeAutospacing="0" w:after="0" w:afterAutospacing="0"/>
        <w:ind w:firstLine="425"/>
        <w:jc w:val="both"/>
        <w:rPr>
          <w:rFonts w:ascii="Bookman Old Style" w:hAnsi="Bookman Old Style"/>
          <w:i/>
          <w:sz w:val="28"/>
          <w:szCs w:val="28"/>
        </w:rPr>
      </w:pPr>
      <w:r>
        <w:rPr>
          <w:rFonts w:ascii="Bookman Old Style" w:hAnsi="Bookman Old Style"/>
          <w:sz w:val="28"/>
          <w:szCs w:val="28"/>
        </w:rPr>
        <w:t xml:space="preserve">Аналіз соціального простору — це аналіз структури соціальних взаємодій, їх упорядкування і динаміки. Визначити положення людини в соціальному просторі означає визначити її ставлення до інших людей і соціальних явищ. При знайомстві кожний повідомляє певні дані про себе, називаючи своє ім’я, рід занять, інколи посаду, політичні вподобання тощо. </w:t>
      </w:r>
      <w:r>
        <w:rPr>
          <w:rFonts w:ascii="Bookman Old Style" w:hAnsi="Bookman Old Style"/>
          <w:i/>
          <w:sz w:val="28"/>
          <w:szCs w:val="28"/>
        </w:rPr>
        <w:t>Сукупність відомостей п</w:t>
      </w:r>
      <w:r>
        <w:rPr>
          <w:rFonts w:ascii="Bookman Old Style" w:hAnsi="Bookman Old Style"/>
          <w:i/>
          <w:sz w:val="28"/>
          <w:szCs w:val="28"/>
          <w:lang w:val="uk-UA"/>
        </w:rPr>
        <w:t>р</w:t>
      </w:r>
      <w:r>
        <w:rPr>
          <w:rFonts w:ascii="Bookman Old Style" w:hAnsi="Bookman Old Style"/>
          <w:i/>
          <w:sz w:val="28"/>
          <w:szCs w:val="28"/>
        </w:rPr>
        <w:t>о себе (ім'я, рід занять, професійна група, сімейне положення), названих при знайомстві, складає своєрідну систему координат, що дозволяє визначити соціальне положення індивіда.</w:t>
      </w:r>
    </w:p>
    <w:p w:rsidR="00BF019A" w:rsidRDefault="00BF019A" w:rsidP="00BF019A">
      <w:pPr>
        <w:pStyle w:val="a3"/>
        <w:spacing w:before="0" w:beforeAutospacing="0" w:after="0" w:afterAutospacing="0"/>
        <w:ind w:firstLine="425"/>
        <w:jc w:val="both"/>
        <w:rPr>
          <w:rFonts w:ascii="Bookman Old Style" w:hAnsi="Bookman Old Style"/>
          <w:sz w:val="28"/>
          <w:szCs w:val="28"/>
        </w:rPr>
      </w:pPr>
      <w:r>
        <w:rPr>
          <w:rFonts w:ascii="Bookman Old Style" w:hAnsi="Bookman Old Style"/>
          <w:sz w:val="28"/>
          <w:szCs w:val="28"/>
        </w:rPr>
        <w:t>Міжособистісна взаємодія, як конструювання, формування міжособистісного простору, тобто організація всіх елементів взаємодії в певному порядку, припускає:</w:t>
      </w:r>
    </w:p>
    <w:p w:rsidR="00BF019A" w:rsidRDefault="00BF019A" w:rsidP="00BF019A">
      <w:pPr>
        <w:pStyle w:val="a3"/>
        <w:numPr>
          <w:ilvl w:val="0"/>
          <w:numId w:val="3"/>
        </w:numPr>
        <w:spacing w:before="0" w:beforeAutospacing="0" w:after="0" w:afterAutospacing="0"/>
        <w:ind w:left="709" w:firstLine="425"/>
        <w:jc w:val="both"/>
        <w:rPr>
          <w:rFonts w:ascii="Bookman Old Style" w:hAnsi="Bookman Old Style"/>
          <w:sz w:val="28"/>
          <w:szCs w:val="28"/>
        </w:rPr>
      </w:pPr>
      <w:r>
        <w:rPr>
          <w:rFonts w:ascii="Bookman Old Style" w:hAnsi="Bookman Old Style"/>
          <w:sz w:val="28"/>
          <w:szCs w:val="28"/>
        </w:rPr>
        <w:t>вибір позиції по відношенню до іншого, прибудову до позицій один одного, «перевірку їх на міцність»;</w:t>
      </w:r>
    </w:p>
    <w:p w:rsidR="00BF019A" w:rsidRDefault="00BF019A" w:rsidP="00BF019A">
      <w:pPr>
        <w:pStyle w:val="a3"/>
        <w:numPr>
          <w:ilvl w:val="0"/>
          <w:numId w:val="3"/>
        </w:numPr>
        <w:spacing w:before="0" w:beforeAutospacing="0" w:after="0" w:afterAutospacing="0"/>
        <w:ind w:left="709" w:firstLine="425"/>
        <w:jc w:val="both"/>
        <w:rPr>
          <w:rFonts w:ascii="Bookman Old Style" w:hAnsi="Bookman Old Style"/>
          <w:sz w:val="28"/>
          <w:szCs w:val="28"/>
        </w:rPr>
      </w:pPr>
      <w:r>
        <w:rPr>
          <w:rFonts w:ascii="Bookman Old Style" w:hAnsi="Bookman Old Style"/>
          <w:sz w:val="28"/>
          <w:szCs w:val="28"/>
        </w:rPr>
        <w:t>чітке визначення просторових і часових кордонів ситуації взаємодії, за межами яких обрана позиція стає недоречною;</w:t>
      </w:r>
    </w:p>
    <w:p w:rsidR="00BF019A" w:rsidRDefault="00BF019A" w:rsidP="00BF019A">
      <w:pPr>
        <w:pStyle w:val="a3"/>
        <w:numPr>
          <w:ilvl w:val="0"/>
          <w:numId w:val="3"/>
        </w:numPr>
        <w:spacing w:before="0" w:beforeAutospacing="0" w:after="0" w:afterAutospacing="0"/>
        <w:ind w:left="709" w:firstLine="425"/>
        <w:jc w:val="both"/>
        <w:rPr>
          <w:rFonts w:ascii="Bookman Old Style" w:hAnsi="Bookman Old Style"/>
          <w:sz w:val="28"/>
          <w:szCs w:val="28"/>
        </w:rPr>
      </w:pPr>
      <w:r>
        <w:rPr>
          <w:rFonts w:ascii="Bookman Old Style" w:hAnsi="Bookman Old Style"/>
          <w:sz w:val="28"/>
          <w:szCs w:val="28"/>
        </w:rPr>
        <w:t>оформлення зайнятої позиції шляхом використання вербальних і невербальних засобів комунікації.</w:t>
      </w:r>
    </w:p>
    <w:p w:rsidR="00BF019A" w:rsidRDefault="00BF019A" w:rsidP="00BF019A">
      <w:pPr>
        <w:pStyle w:val="a3"/>
        <w:spacing w:before="0" w:beforeAutospacing="0" w:after="0" w:afterAutospacing="0"/>
        <w:ind w:firstLine="425"/>
        <w:jc w:val="both"/>
        <w:rPr>
          <w:rFonts w:ascii="Bookman Old Style" w:hAnsi="Bookman Old Style"/>
          <w:sz w:val="28"/>
          <w:szCs w:val="28"/>
        </w:rPr>
      </w:pPr>
      <w:r>
        <w:rPr>
          <w:rFonts w:ascii="Bookman Old Style" w:hAnsi="Bookman Old Style"/>
          <w:sz w:val="28"/>
          <w:szCs w:val="28"/>
        </w:rPr>
        <w:t xml:space="preserve">Просторове структурування взаємодії супроводжується символічним позначенням цієї структури, що виявляється в </w:t>
      </w:r>
      <w:r>
        <w:rPr>
          <w:rFonts w:ascii="Bookman Old Style" w:hAnsi="Bookman Old Style"/>
          <w:sz w:val="28"/>
          <w:szCs w:val="28"/>
        </w:rPr>
        <w:lastRenderedPageBreak/>
        <w:t>символіці «мови тіла», яка має глибинне генетичне коріння, способах персоналізації простору.</w:t>
      </w:r>
    </w:p>
    <w:p w:rsidR="00BF019A" w:rsidRDefault="00BF019A" w:rsidP="00BF019A">
      <w:pPr>
        <w:pStyle w:val="a3"/>
        <w:spacing w:before="0" w:beforeAutospacing="0" w:after="0" w:afterAutospacing="0"/>
        <w:ind w:firstLine="425"/>
        <w:jc w:val="both"/>
        <w:rPr>
          <w:rFonts w:ascii="Bookman Old Style" w:hAnsi="Bookman Old Style"/>
          <w:sz w:val="28"/>
          <w:szCs w:val="28"/>
        </w:rPr>
      </w:pPr>
      <w:r>
        <w:rPr>
          <w:rFonts w:ascii="Bookman Old Style" w:hAnsi="Bookman Old Style"/>
          <w:sz w:val="28"/>
          <w:szCs w:val="28"/>
        </w:rPr>
        <w:t xml:space="preserve">Можна виділити </w:t>
      </w:r>
      <w:r>
        <w:rPr>
          <w:rFonts w:ascii="Bookman Old Style" w:hAnsi="Bookman Old Style"/>
          <w:b/>
          <w:sz w:val="28"/>
          <w:szCs w:val="28"/>
        </w:rPr>
        <w:t>вертикальні і горизонтальні</w:t>
      </w:r>
      <w:r>
        <w:rPr>
          <w:rFonts w:ascii="Bookman Old Style" w:hAnsi="Bookman Old Style"/>
          <w:sz w:val="28"/>
          <w:szCs w:val="28"/>
        </w:rPr>
        <w:t xml:space="preserve"> просторові характеристики міжособистісної взаємодії.</w:t>
      </w:r>
    </w:p>
    <w:p w:rsidR="00BF019A" w:rsidRDefault="00BF019A" w:rsidP="00BF019A">
      <w:pPr>
        <w:pStyle w:val="a3"/>
        <w:spacing w:before="0" w:beforeAutospacing="0" w:after="0" w:afterAutospacing="0"/>
        <w:ind w:firstLine="425"/>
        <w:jc w:val="both"/>
        <w:rPr>
          <w:rFonts w:ascii="Bookman Old Style" w:hAnsi="Bookman Old Style"/>
          <w:sz w:val="28"/>
          <w:szCs w:val="28"/>
        </w:rPr>
      </w:pPr>
      <w:r>
        <w:rPr>
          <w:rFonts w:ascii="Bookman Old Style" w:hAnsi="Bookman Old Style"/>
          <w:b/>
          <w:sz w:val="28"/>
          <w:szCs w:val="28"/>
        </w:rPr>
        <w:t xml:space="preserve">Вертикальна складова </w:t>
      </w:r>
      <w:r>
        <w:rPr>
          <w:rFonts w:ascii="Bookman Old Style" w:hAnsi="Bookman Old Style"/>
          <w:sz w:val="28"/>
          <w:szCs w:val="28"/>
        </w:rPr>
        <w:t xml:space="preserve">знаходить свій вираз в уявленнях про взаємне розташування партнерів зі спілкування. Можливі позиції в спілкуванні можуть бути позначені наступним чином: </w:t>
      </w:r>
      <w:r>
        <w:rPr>
          <w:rFonts w:ascii="Bookman Old Style" w:hAnsi="Bookman Old Style"/>
          <w:b/>
          <w:sz w:val="28"/>
          <w:szCs w:val="28"/>
        </w:rPr>
        <w:t>прибудова до партнера згори, прибудова до нього нарівні, прибудова знизу, відсторонена позиція.</w:t>
      </w:r>
      <w:r>
        <w:rPr>
          <w:rFonts w:ascii="Bookman Old Style" w:hAnsi="Bookman Old Style"/>
          <w:sz w:val="28"/>
          <w:szCs w:val="28"/>
        </w:rPr>
        <w:t xml:space="preserve"> Той, хто прагне домінувати, займає або прагне зайняти позицію згори. Символічне уявлення про зв'язок вертикалі з силою партнера має соціальне походження. Однак в цій залежності неважко відшукати моделі поведінки, притаманні всім соціальним тваринам: перевага завжди у того, хто знаходиться вище, — гарний огляд, вигідна позиція для нападу, більша безпека. І навпаки — переможена тваринна, як правило, лежить.</w:t>
      </w:r>
    </w:p>
    <w:p w:rsidR="00BF019A" w:rsidRDefault="00BF019A" w:rsidP="00BF019A">
      <w:pPr>
        <w:pStyle w:val="a3"/>
        <w:spacing w:before="0" w:beforeAutospacing="0" w:after="0" w:afterAutospacing="0"/>
        <w:ind w:firstLine="425"/>
        <w:jc w:val="both"/>
        <w:rPr>
          <w:rFonts w:ascii="Bookman Old Style" w:hAnsi="Bookman Old Style"/>
          <w:sz w:val="28"/>
          <w:szCs w:val="28"/>
        </w:rPr>
      </w:pPr>
      <w:r>
        <w:rPr>
          <w:rFonts w:ascii="Bookman Old Style" w:hAnsi="Bookman Old Style"/>
          <w:sz w:val="28"/>
          <w:szCs w:val="28"/>
        </w:rPr>
        <w:t>Прибудова згори може виглядати як повчання, засудження, поради, осуд, зауваження, звернення на «ти», зверхні інтонації, поплескування по плечі, подача руки долонею донизу, погляд згори до низу тощо. Позиція підлеглої сторони припускає свої стереотипи в поведінці. Перебуваючи в ній, людина демонструє залежність, вимагає захисту, позбавлена ініціативи, влади. Прибудова знизу виявляється як прохання, вибачення, пошук самовиправдання, винуваті інтонації, нахил корпусу, схиляння голови.</w:t>
      </w:r>
    </w:p>
    <w:p w:rsidR="00BF019A" w:rsidRDefault="00BF019A" w:rsidP="00BF019A">
      <w:pPr>
        <w:pStyle w:val="a3"/>
        <w:spacing w:before="0" w:beforeAutospacing="0" w:after="0" w:afterAutospacing="0"/>
        <w:ind w:firstLine="425"/>
        <w:jc w:val="both"/>
        <w:rPr>
          <w:rFonts w:ascii="Bookman Old Style" w:hAnsi="Bookman Old Style"/>
          <w:sz w:val="28"/>
          <w:szCs w:val="28"/>
        </w:rPr>
      </w:pPr>
      <w:r>
        <w:rPr>
          <w:rFonts w:ascii="Bookman Old Style" w:hAnsi="Bookman Old Style"/>
          <w:sz w:val="28"/>
          <w:szCs w:val="28"/>
        </w:rPr>
        <w:t>Позиція рівності сторін також припускає відповідні вербальні і невербальні форми поведінки: спокійний погляд в очі співрозмовнику, відкритий вираз почуттів і бажань, обґрунтовані висловлювання і готовність вислухати критичні зауваження на свою адресу з наступним їх обговоренням тощо.</w:t>
      </w:r>
    </w:p>
    <w:p w:rsidR="00BF019A" w:rsidRDefault="00BF019A" w:rsidP="00BF019A">
      <w:pPr>
        <w:pStyle w:val="a3"/>
        <w:spacing w:before="0" w:beforeAutospacing="0" w:after="0" w:afterAutospacing="0"/>
        <w:ind w:firstLine="425"/>
        <w:jc w:val="both"/>
        <w:rPr>
          <w:rFonts w:ascii="Bookman Old Style" w:hAnsi="Bookman Old Style"/>
          <w:sz w:val="28"/>
          <w:szCs w:val="28"/>
        </w:rPr>
      </w:pPr>
      <w:r>
        <w:rPr>
          <w:rFonts w:ascii="Bookman Old Style" w:hAnsi="Bookman Old Style"/>
          <w:sz w:val="28"/>
          <w:szCs w:val="28"/>
        </w:rPr>
        <w:t>Спроможність до зміни психологічних позицій в залежності від ситуації і поставленої задачі, широкий репертуар позицій, якими володіє людина, — один з показників компетентного, зрілого спілкування.</w:t>
      </w:r>
    </w:p>
    <w:p w:rsidR="00BF019A" w:rsidRDefault="00BF019A" w:rsidP="00BF019A">
      <w:pPr>
        <w:pStyle w:val="a3"/>
        <w:spacing w:before="0" w:beforeAutospacing="0" w:after="0" w:afterAutospacing="0"/>
        <w:ind w:firstLine="425"/>
        <w:jc w:val="both"/>
        <w:rPr>
          <w:rFonts w:ascii="Bookman Old Style" w:hAnsi="Bookman Old Style"/>
          <w:sz w:val="28"/>
          <w:szCs w:val="28"/>
        </w:rPr>
      </w:pPr>
      <w:r>
        <w:rPr>
          <w:rFonts w:ascii="Bookman Old Style" w:hAnsi="Bookman Old Style"/>
          <w:b/>
          <w:sz w:val="28"/>
          <w:szCs w:val="28"/>
        </w:rPr>
        <w:t xml:space="preserve">Горизонтальна складова міжособистісної взаємодії </w:t>
      </w:r>
      <w:r>
        <w:rPr>
          <w:rFonts w:ascii="Bookman Old Style" w:hAnsi="Bookman Old Style"/>
          <w:sz w:val="28"/>
          <w:szCs w:val="28"/>
        </w:rPr>
        <w:t xml:space="preserve">знаходить свій вираз у використанні (або у відмові від використання) перепон, які стоять на шляху зближення людей, та позначенні таким чином міжособистісної дистанції. Перепонами можуть бути зовнішні фізичні бар'єри як еквіваленти психологічних перепон (стіл, стілець, схрещені на грудях руки, нога на ногу) а також паузи, зупинки, переведення розмови на іншу тему. Перепоною може виявитись «закритість» тієї або іншої сторони особистості для іншої людини (наприклад, в прояві емоцій, моральних або релігійних ціннісних орієнтації, </w:t>
      </w:r>
      <w:r>
        <w:rPr>
          <w:rFonts w:ascii="Bookman Old Style" w:hAnsi="Bookman Old Style"/>
          <w:sz w:val="28"/>
          <w:szCs w:val="28"/>
        </w:rPr>
        <w:lastRenderedPageBreak/>
        <w:t>ерудиції тощо). На думку соціальних психологів, повна відсутність міжособистісної дистанції не є нормою. Питання полягає в тому, чи оптимальна існуюча дистанція для досягнення мети конкретної міжособистісної взаємодії.</w:t>
      </w:r>
    </w:p>
    <w:p w:rsidR="00BF019A" w:rsidRDefault="00BF019A" w:rsidP="00BF019A">
      <w:pPr>
        <w:pStyle w:val="a3"/>
        <w:spacing w:before="0" w:beforeAutospacing="0" w:after="0" w:afterAutospacing="0"/>
        <w:ind w:firstLine="425"/>
        <w:jc w:val="both"/>
        <w:rPr>
          <w:rFonts w:ascii="Bookman Old Style" w:hAnsi="Bookman Old Style"/>
          <w:sz w:val="28"/>
          <w:szCs w:val="28"/>
        </w:rPr>
      </w:pPr>
      <w:r>
        <w:rPr>
          <w:rFonts w:ascii="Bookman Old Style" w:hAnsi="Bookman Old Style"/>
          <w:sz w:val="28"/>
          <w:szCs w:val="28"/>
        </w:rPr>
        <w:t xml:space="preserve">До просторових характеристик міжособистісної взаємодії можна віднести і </w:t>
      </w:r>
      <w:r>
        <w:rPr>
          <w:rFonts w:ascii="Bookman Old Style" w:hAnsi="Bookman Old Style"/>
          <w:b/>
          <w:i/>
          <w:sz w:val="28"/>
          <w:szCs w:val="28"/>
        </w:rPr>
        <w:t>засоби виділення і позначення індивідом території, яку він вважає «своєю».</w:t>
      </w:r>
      <w:r>
        <w:rPr>
          <w:rFonts w:ascii="Bookman Old Style" w:hAnsi="Bookman Old Style"/>
          <w:sz w:val="28"/>
          <w:szCs w:val="28"/>
        </w:rPr>
        <w:t xml:space="preserve"> Це може бути фізична територія: кабінет, робочий стіл, п’ятачок під ногами в переповненому автобусі. На емоційному рівні це право на власний настрій, власне ставлення до чогось або до когось; на рольовому рівні — право на вибір професії, роду занять, індивідуальний спосіб виконання своєї роботи.</w:t>
      </w:r>
    </w:p>
    <w:p w:rsidR="00BF019A" w:rsidRDefault="00BF019A" w:rsidP="00BF019A">
      <w:pPr>
        <w:pStyle w:val="a3"/>
        <w:spacing w:before="0" w:beforeAutospacing="0" w:after="0" w:afterAutospacing="0"/>
        <w:ind w:firstLine="425"/>
        <w:jc w:val="both"/>
        <w:rPr>
          <w:rFonts w:ascii="Bookman Old Style" w:hAnsi="Bookman Old Style"/>
          <w:sz w:val="28"/>
          <w:szCs w:val="28"/>
        </w:rPr>
      </w:pPr>
      <w:r>
        <w:rPr>
          <w:rFonts w:ascii="Bookman Old Style" w:hAnsi="Bookman Old Style"/>
          <w:sz w:val="28"/>
          <w:szCs w:val="28"/>
        </w:rPr>
        <w:t>Саме тому, що ситуація міжособистісної взаємодії являє собою спільну діяльність двох партнерів, соціально і психологічно несхожих, але при цьому залежних в здійсненні своїх намірів один від одного, вона є первісно неузгодженою і психологічно напруженою. Одн</w:t>
      </w:r>
      <w:r>
        <w:rPr>
          <w:rFonts w:ascii="Bookman Old Style" w:hAnsi="Bookman Old Style"/>
          <w:sz w:val="28"/>
          <w:szCs w:val="28"/>
          <w:lang w:val="uk-UA"/>
        </w:rPr>
        <w:t>и</w:t>
      </w:r>
      <w:r>
        <w:rPr>
          <w:rFonts w:ascii="Bookman Old Style" w:hAnsi="Bookman Old Style"/>
          <w:sz w:val="28"/>
          <w:szCs w:val="28"/>
        </w:rPr>
        <w:t>м з шляхів підвищення стійкості міжособистісного зв'язку, який тільки формується, є боротьба за те, щоб нав'язати іншому партнеру свої наміри — така передумова установки на примус, психологічний тиск, маніпуляцію. Іншим шляхом підвищення тривалості міжособистісного зв’язку, більш складним з точки зору душевних затрат є установка на співпрацю, за якої вимагається відшукати способи продуктивного узгодження намірів обох партнерів.</w:t>
      </w:r>
    </w:p>
    <w:p w:rsidR="00BF019A" w:rsidRDefault="00BF019A" w:rsidP="00BF019A">
      <w:pPr>
        <w:pStyle w:val="a3"/>
        <w:spacing w:before="0" w:beforeAutospacing="0" w:after="0" w:afterAutospacing="0"/>
        <w:ind w:firstLine="425"/>
        <w:jc w:val="both"/>
        <w:rPr>
          <w:rFonts w:ascii="Bookman Old Style" w:hAnsi="Bookman Old Style"/>
          <w:sz w:val="28"/>
          <w:szCs w:val="28"/>
        </w:rPr>
      </w:pPr>
      <w:r>
        <w:rPr>
          <w:rFonts w:ascii="Bookman Old Style" w:hAnsi="Bookman Old Style"/>
          <w:sz w:val="28"/>
          <w:szCs w:val="28"/>
        </w:rPr>
        <w:t>Таким чином, простір, створений в процесі міжособистісної взаємодії завдяки схожому визначенню ситуації його учасниками, погодженню їх намірів, пристосуванню до позицій один одного, організації спільної діяльності, виявляється чинником, що може впливати на успішність/неуспішність конкретної взаємодії, її характер і перспективи.</w:t>
      </w:r>
    </w:p>
    <w:p w:rsidR="00BF019A" w:rsidRDefault="00BF019A" w:rsidP="00BF019A">
      <w:pPr>
        <w:pStyle w:val="1"/>
        <w:spacing w:before="0" w:after="0"/>
        <w:ind w:firstLine="425"/>
        <w:jc w:val="both"/>
        <w:rPr>
          <w:rFonts w:ascii="Bookman Old Style" w:hAnsi="Bookman Old Style"/>
          <w:sz w:val="28"/>
          <w:szCs w:val="28"/>
        </w:rPr>
      </w:pPr>
      <w:r>
        <w:rPr>
          <w:rFonts w:ascii="Bookman Old Style" w:hAnsi="Bookman Old Style"/>
          <w:sz w:val="28"/>
          <w:szCs w:val="28"/>
        </w:rPr>
        <w:t>3. Сценарії і механізми взаємодії. Види і типи взаємодій.</w:t>
      </w:r>
    </w:p>
    <w:p w:rsidR="00BF019A" w:rsidRDefault="00BF019A" w:rsidP="00BF019A">
      <w:pPr>
        <w:pStyle w:val="a3"/>
        <w:spacing w:before="0" w:beforeAutospacing="0" w:after="0" w:afterAutospacing="0"/>
        <w:ind w:firstLine="425"/>
        <w:jc w:val="both"/>
        <w:rPr>
          <w:rFonts w:ascii="Bookman Old Style" w:hAnsi="Bookman Old Style"/>
          <w:sz w:val="28"/>
          <w:szCs w:val="28"/>
        </w:rPr>
      </w:pPr>
      <w:r>
        <w:rPr>
          <w:rFonts w:ascii="Bookman Old Style" w:hAnsi="Bookman Old Style"/>
          <w:sz w:val="28"/>
          <w:szCs w:val="28"/>
        </w:rPr>
        <w:t>Для кожної ситуації спілкування існують свої правила участі в них і способи розуміння дій партнера.</w:t>
      </w:r>
    </w:p>
    <w:p w:rsidR="00BF019A" w:rsidRDefault="00BF019A" w:rsidP="00BF019A">
      <w:pPr>
        <w:pStyle w:val="a3"/>
        <w:spacing w:before="0" w:beforeAutospacing="0" w:after="0" w:afterAutospacing="0"/>
        <w:ind w:firstLine="425"/>
        <w:jc w:val="both"/>
        <w:rPr>
          <w:rFonts w:ascii="Bookman Old Style" w:hAnsi="Bookman Old Style"/>
          <w:sz w:val="28"/>
          <w:szCs w:val="28"/>
        </w:rPr>
      </w:pPr>
      <w:r>
        <w:rPr>
          <w:rFonts w:ascii="Bookman Old Style" w:hAnsi="Bookman Old Style"/>
          <w:sz w:val="28"/>
          <w:szCs w:val="28"/>
        </w:rPr>
        <w:t>Сценарії— це стандартні послідовності дій в тих або інших звичних ситуаціях.</w:t>
      </w:r>
    </w:p>
    <w:p w:rsidR="00BF019A" w:rsidRDefault="00BF019A" w:rsidP="00BF019A">
      <w:pPr>
        <w:pStyle w:val="a3"/>
        <w:spacing w:before="0" w:beforeAutospacing="0" w:after="0" w:afterAutospacing="0"/>
        <w:ind w:firstLine="425"/>
        <w:jc w:val="both"/>
        <w:rPr>
          <w:rFonts w:ascii="Bookman Old Style" w:hAnsi="Bookman Old Style"/>
          <w:sz w:val="28"/>
          <w:szCs w:val="28"/>
        </w:rPr>
      </w:pPr>
      <w:r>
        <w:rPr>
          <w:rFonts w:ascii="Bookman Old Style" w:hAnsi="Bookman Old Style"/>
          <w:sz w:val="28"/>
          <w:szCs w:val="28"/>
        </w:rPr>
        <w:t xml:space="preserve">Більшість соціальних дій мають форму запланованих послідовностей, в яких все відрегульовано і передбачено — як в сценарії фільму. Незалежно від того, хто саме втягнутий в дану ситуацію, послідовність дій, що всім слід виконувати, і те, в який момент це слід робити, добре відома. Наприклад, сценарій соціальної ситуації «випадкова зустріч з приятелем» припускає певну послідовність дій: </w:t>
      </w:r>
      <w:r>
        <w:rPr>
          <w:rFonts w:ascii="Bookman Old Style" w:hAnsi="Bookman Old Style"/>
          <w:b/>
          <w:sz w:val="28"/>
          <w:szCs w:val="28"/>
        </w:rPr>
        <w:t xml:space="preserve">здивування, розпитування, </w:t>
      </w:r>
      <w:r>
        <w:rPr>
          <w:rFonts w:ascii="Bookman Old Style" w:hAnsi="Bookman Old Style"/>
          <w:b/>
          <w:sz w:val="28"/>
          <w:szCs w:val="28"/>
        </w:rPr>
        <w:lastRenderedPageBreak/>
        <w:t>обговорення декількох тем, що становлять спільний інтерес, передача привітів, прощання.</w:t>
      </w:r>
    </w:p>
    <w:p w:rsidR="00BF019A" w:rsidRDefault="00BF019A" w:rsidP="00BF019A">
      <w:pPr>
        <w:pStyle w:val="a3"/>
        <w:spacing w:before="0" w:beforeAutospacing="0" w:after="0" w:afterAutospacing="0"/>
        <w:ind w:firstLine="425"/>
        <w:jc w:val="both"/>
        <w:rPr>
          <w:rFonts w:ascii="Bookman Old Style" w:hAnsi="Bookman Old Style"/>
          <w:sz w:val="28"/>
          <w:szCs w:val="28"/>
        </w:rPr>
      </w:pPr>
      <w:r>
        <w:rPr>
          <w:rFonts w:ascii="Bookman Old Style" w:hAnsi="Bookman Old Style"/>
          <w:sz w:val="28"/>
          <w:szCs w:val="28"/>
        </w:rPr>
        <w:t>Отже, сценарії немов би фіксують моделі досвіду і тому виступають своєрідними гідами для поведінки людини в різноманітних ситуаціях. Якщо ситуація знайома, знання сценарію допомагає автоматично виконувати послідовні дії. Якщо ситуація незнайома — відсутність сценарію ускладнює адекватну поведінку. В міжособистісній взаємодії знання типових сценаріїв сприяє взаєморозумінню між учасниками, і напроти, відсутність таких схожих сценаріїв може призвести до конфлікту.</w:t>
      </w:r>
    </w:p>
    <w:p w:rsidR="00BF019A" w:rsidRDefault="00BF019A" w:rsidP="00BF019A">
      <w:pPr>
        <w:pStyle w:val="40"/>
        <w:keepNext/>
        <w:keepLines/>
        <w:shd w:val="clear" w:color="auto" w:fill="auto"/>
        <w:spacing w:line="240" w:lineRule="auto"/>
        <w:ind w:firstLine="425"/>
        <w:jc w:val="both"/>
        <w:rPr>
          <w:rFonts w:ascii="Bookman Old Style" w:hAnsi="Bookman Old Style" w:cs="Times New Roman"/>
          <w:sz w:val="28"/>
          <w:szCs w:val="28"/>
        </w:rPr>
      </w:pPr>
      <w:bookmarkStart w:id="0" w:name="bookmark19"/>
      <w:r>
        <w:rPr>
          <w:rStyle w:val="4"/>
          <w:rFonts w:ascii="Bookman Old Style" w:hAnsi="Bookman Old Style" w:cs="Times New Roman"/>
          <w:b w:val="0"/>
          <w:color w:val="000000"/>
          <w:sz w:val="28"/>
          <w:szCs w:val="28"/>
        </w:rPr>
        <w:t>Механізм соціальної взаємодії</w:t>
      </w:r>
      <w:bookmarkEnd w:id="0"/>
    </w:p>
    <w:p w:rsidR="00BF019A" w:rsidRDefault="00BF019A" w:rsidP="00BF019A">
      <w:pPr>
        <w:pStyle w:val="a4"/>
        <w:shd w:val="clear" w:color="auto" w:fill="auto"/>
        <w:spacing w:line="240" w:lineRule="auto"/>
        <w:ind w:firstLine="425"/>
        <w:jc w:val="both"/>
        <w:rPr>
          <w:rFonts w:ascii="Bookman Old Style" w:hAnsi="Bookman Old Style"/>
          <w:sz w:val="28"/>
          <w:szCs w:val="28"/>
        </w:rPr>
      </w:pPr>
      <w:r>
        <w:rPr>
          <w:rFonts w:ascii="Bookman Old Style" w:hAnsi="Bookman Old Style"/>
          <w:color w:val="000000"/>
          <w:sz w:val="28"/>
          <w:szCs w:val="28"/>
        </w:rPr>
        <w:t>Соціальна взаємодія, на відміну від імпульсивних, рефлексивних дій, ніколи не відбувається миттєво. До її здійснення у свідомості діючої особи повинна виникнути досить стійка спонука до активності. Так, спонука здійснення дій називається мотивацією. Мотивація в аспекті розглядання її як елемента організації соціальної взаємодії — це сила, що штовхає індивіда до здійснення певних дій. Отже, механізм соціальної взаємодії складається з потреби, мотивації і самої дії. Цей механізм можна представити у вигляді такої формули:</w:t>
      </w:r>
    </w:p>
    <w:p w:rsidR="00BF019A" w:rsidRDefault="00BF019A" w:rsidP="00BF019A">
      <w:pPr>
        <w:pStyle w:val="a4"/>
        <w:shd w:val="clear" w:color="auto" w:fill="auto"/>
        <w:spacing w:line="240" w:lineRule="auto"/>
        <w:ind w:firstLine="425"/>
        <w:jc w:val="both"/>
        <w:rPr>
          <w:rFonts w:ascii="Bookman Old Style" w:hAnsi="Bookman Old Style"/>
          <w:b/>
          <w:i/>
          <w:sz w:val="28"/>
          <w:szCs w:val="28"/>
        </w:rPr>
      </w:pPr>
      <w:r>
        <w:rPr>
          <w:rFonts w:ascii="Bookman Old Style" w:hAnsi="Bookman Old Style"/>
          <w:b/>
          <w:i/>
          <w:color w:val="000000"/>
          <w:sz w:val="28"/>
          <w:szCs w:val="28"/>
        </w:rPr>
        <w:t>Потреба + Мотив + Інтерес = Взаємодія</w:t>
      </w:r>
    </w:p>
    <w:p w:rsidR="00BF019A" w:rsidRDefault="00BF019A" w:rsidP="00BF019A">
      <w:pPr>
        <w:pStyle w:val="a4"/>
        <w:shd w:val="clear" w:color="auto" w:fill="auto"/>
        <w:spacing w:line="240" w:lineRule="auto"/>
        <w:ind w:firstLine="425"/>
        <w:jc w:val="both"/>
        <w:rPr>
          <w:rFonts w:ascii="Bookman Old Style" w:hAnsi="Bookman Old Style"/>
          <w:sz w:val="28"/>
          <w:szCs w:val="28"/>
        </w:rPr>
      </w:pPr>
      <w:r>
        <w:rPr>
          <w:rFonts w:ascii="Bookman Old Style" w:hAnsi="Bookman Old Style"/>
          <w:color w:val="000000"/>
          <w:sz w:val="28"/>
          <w:szCs w:val="28"/>
        </w:rPr>
        <w:t>Будь-яка соціальна дія починається з виникнення в індивіда потреби, яка надає йому певної спрямованості: це можуть бути, наприклад, фізичні потреби (в їжі, сні та ін.), потреби в безпеці, спілкуванні, досягненні певного статусу, самоствердженні та ін. Потреба співвідноситься індивідом з об’єктами (суб’єктами) зовнішнього середовища, актуалізуючи строго визначені мотиви. Соціальний об’єкт у поєднанні з мотивом, який актуалізується, викликає інтерес. Поступовий розвиток інтересу приводить до появи в індивіда мети щодо конкретних соціальних об’єктів. Момент появи її означає усвідомлення індивідом ситуації і можливість подальшого розвитку суб’єктивної активності, яка далі приводить до формування мотиваційної установки, яка означає потенційну готовність до здійснення соціальної дії.</w:t>
      </w:r>
    </w:p>
    <w:p w:rsidR="00BF019A" w:rsidRDefault="00BF019A" w:rsidP="00BF019A">
      <w:pPr>
        <w:pStyle w:val="a3"/>
        <w:spacing w:before="0" w:beforeAutospacing="0" w:after="0" w:afterAutospacing="0"/>
        <w:ind w:firstLine="425"/>
        <w:jc w:val="both"/>
        <w:rPr>
          <w:rFonts w:ascii="Bookman Old Style" w:hAnsi="Bookman Old Style"/>
          <w:b/>
          <w:sz w:val="28"/>
          <w:szCs w:val="28"/>
        </w:rPr>
      </w:pPr>
      <w:r>
        <w:rPr>
          <w:rFonts w:ascii="Bookman Old Style" w:hAnsi="Bookman Old Style"/>
          <w:sz w:val="28"/>
          <w:szCs w:val="28"/>
        </w:rPr>
        <w:t xml:space="preserve">Основні механізми, що забезпечують формування міжособистісного простору взаємодії, — </w:t>
      </w:r>
      <w:r>
        <w:rPr>
          <w:rFonts w:ascii="Bookman Old Style" w:hAnsi="Bookman Old Style"/>
          <w:b/>
          <w:sz w:val="28"/>
          <w:szCs w:val="28"/>
        </w:rPr>
        <w:t>взаєморозуміння, координація і погодження.</w:t>
      </w:r>
    </w:p>
    <w:p w:rsidR="00BF019A" w:rsidRDefault="00BF019A" w:rsidP="00BF019A">
      <w:pPr>
        <w:pStyle w:val="a3"/>
        <w:spacing w:before="0" w:beforeAutospacing="0" w:after="0" w:afterAutospacing="0"/>
        <w:ind w:firstLine="425"/>
        <w:jc w:val="both"/>
        <w:rPr>
          <w:rFonts w:ascii="Bookman Old Style" w:hAnsi="Bookman Old Style"/>
          <w:sz w:val="28"/>
          <w:szCs w:val="28"/>
        </w:rPr>
      </w:pPr>
      <w:r>
        <w:rPr>
          <w:rFonts w:ascii="Bookman Old Style" w:hAnsi="Bookman Old Style"/>
          <w:b/>
          <w:sz w:val="28"/>
          <w:szCs w:val="28"/>
        </w:rPr>
        <w:t>Основна функція взаєморозуміння</w:t>
      </w:r>
      <w:r>
        <w:rPr>
          <w:rFonts w:ascii="Bookman Old Style" w:hAnsi="Bookman Old Style"/>
          <w:sz w:val="28"/>
          <w:szCs w:val="28"/>
        </w:rPr>
        <w:t xml:space="preserve"> — формування спільного змістового поля учасників взаємодії, що дозволить об'єднати інтереси сторін, виробити схоже бачення задач в даній конкретній ситуації. Для цього учасники взаємодії повинні бути достатньо поінформовані один про одного — про </w:t>
      </w:r>
      <w:r>
        <w:rPr>
          <w:rFonts w:ascii="Bookman Old Style" w:hAnsi="Bookman Old Style"/>
          <w:sz w:val="28"/>
          <w:szCs w:val="28"/>
        </w:rPr>
        <w:lastRenderedPageBreak/>
        <w:t>соціальний статус, рольові позиції, групову приналежність, звички, світогляд, про ставлення до тих або інших життєвих подій. Способами досягнення такого знання виступають уточнення, перепитування, повторення, перефразування, обговорення і суперечки з різноманітних життєвих проблем.</w:t>
      </w:r>
    </w:p>
    <w:p w:rsidR="00BF019A" w:rsidRDefault="00BF019A" w:rsidP="00BF019A">
      <w:pPr>
        <w:pStyle w:val="a3"/>
        <w:spacing w:before="0" w:beforeAutospacing="0" w:after="0" w:afterAutospacing="0"/>
        <w:ind w:firstLine="425"/>
        <w:jc w:val="both"/>
        <w:rPr>
          <w:rFonts w:ascii="Bookman Old Style" w:hAnsi="Bookman Old Style"/>
          <w:sz w:val="28"/>
          <w:szCs w:val="28"/>
        </w:rPr>
      </w:pPr>
      <w:r>
        <w:rPr>
          <w:rFonts w:ascii="Bookman Old Style" w:hAnsi="Bookman Old Style"/>
          <w:b/>
          <w:sz w:val="28"/>
          <w:szCs w:val="28"/>
        </w:rPr>
        <w:t>Координація</w:t>
      </w:r>
      <w:r>
        <w:rPr>
          <w:rFonts w:ascii="Bookman Old Style" w:hAnsi="Bookman Old Style"/>
          <w:sz w:val="28"/>
          <w:szCs w:val="28"/>
        </w:rPr>
        <w:t xml:space="preserve"> — пошук таких засобів спілкування, які як найкраще відповідають намірам і можливостям партнерів. Результатом координації є сумісність в діях, узгодженість в операціях.</w:t>
      </w:r>
    </w:p>
    <w:p w:rsidR="00BF019A" w:rsidRDefault="00BF019A" w:rsidP="00BF019A">
      <w:pPr>
        <w:pStyle w:val="a3"/>
        <w:spacing w:before="0" w:beforeAutospacing="0" w:after="0" w:afterAutospacing="0"/>
        <w:ind w:firstLine="425"/>
        <w:jc w:val="both"/>
        <w:rPr>
          <w:rFonts w:ascii="Bookman Old Style" w:hAnsi="Bookman Old Style"/>
          <w:sz w:val="28"/>
          <w:szCs w:val="28"/>
        </w:rPr>
      </w:pPr>
      <w:r>
        <w:rPr>
          <w:rFonts w:ascii="Bookman Old Style" w:hAnsi="Bookman Old Style"/>
          <w:b/>
          <w:sz w:val="28"/>
          <w:szCs w:val="28"/>
        </w:rPr>
        <w:t>Погодження</w:t>
      </w:r>
      <w:r>
        <w:rPr>
          <w:rFonts w:ascii="Bookman Old Style" w:hAnsi="Bookman Old Style"/>
          <w:sz w:val="28"/>
          <w:szCs w:val="28"/>
        </w:rPr>
        <w:t xml:space="preserve"> — механізм взаємодії, що стосується в основному мотиваційного боку спілкування. Його результатом є відносна згода стосовно мети, змісту, намірів учасників, що задає основний тон міжособистісних відносин, визначає їх емоційне забарвлення.</w:t>
      </w:r>
    </w:p>
    <w:p w:rsidR="00BF019A" w:rsidRDefault="00BF019A" w:rsidP="00BF019A">
      <w:pPr>
        <w:pStyle w:val="a3"/>
        <w:spacing w:before="0" w:beforeAutospacing="0" w:after="0" w:afterAutospacing="0"/>
        <w:ind w:firstLine="425"/>
        <w:jc w:val="both"/>
        <w:rPr>
          <w:rFonts w:ascii="Bookman Old Style" w:hAnsi="Bookman Old Style"/>
          <w:sz w:val="28"/>
          <w:szCs w:val="28"/>
        </w:rPr>
      </w:pPr>
      <w:r>
        <w:rPr>
          <w:rFonts w:ascii="Bookman Old Style" w:hAnsi="Bookman Old Style"/>
          <w:sz w:val="28"/>
          <w:szCs w:val="28"/>
        </w:rPr>
        <w:t>В сукупності взаєморозуміння, координація і погодження складають процес, в ході якого партнери визначають предмет спілкування, на основі якого і будують відносини. Головне те, що кожен з них докладає зусиль для спільного пошуку, і ця спільна активність породжує новий зміст.</w:t>
      </w:r>
    </w:p>
    <w:p w:rsidR="00BF019A" w:rsidRDefault="00BF019A" w:rsidP="00BF019A">
      <w:pPr>
        <w:pStyle w:val="a3"/>
        <w:spacing w:before="0" w:beforeAutospacing="0" w:after="0" w:afterAutospacing="0"/>
        <w:ind w:firstLine="425"/>
        <w:jc w:val="both"/>
        <w:rPr>
          <w:rFonts w:ascii="Bookman Old Style" w:hAnsi="Bookman Old Style"/>
          <w:sz w:val="28"/>
          <w:szCs w:val="28"/>
        </w:rPr>
      </w:pPr>
      <w:r>
        <w:rPr>
          <w:rFonts w:ascii="Bookman Old Style" w:hAnsi="Bookman Old Style"/>
          <w:sz w:val="28"/>
          <w:szCs w:val="28"/>
        </w:rPr>
        <w:t>Для кожного рівня спілкування стратегічно найбільш значущим є певний рівень взаєморозуміння, координації і погодження, оцінки ситуації і правил поведінки кожного учасника. Уміння зрозуміти ситуацію, привести вираз своїх емоцій і поведінку у відповідність з нею, а також у відповідність з поведінкою інших людей — необхідна умова спільної життєдіяльності. Підпорядкування своєї поведінки розумним канонам ситуації — перший крок на шляху до взаєморозуміння. Наскільки людина розумна, малознайомі люди оцінюють в першу чергу за умінням правильно себе вести у відповідній ситуації.</w:t>
      </w:r>
    </w:p>
    <w:p w:rsidR="00BF019A" w:rsidRDefault="00BF019A" w:rsidP="00BF019A">
      <w:pPr>
        <w:pStyle w:val="a3"/>
        <w:spacing w:before="0" w:beforeAutospacing="0" w:after="0" w:afterAutospacing="0"/>
        <w:ind w:firstLine="425"/>
        <w:jc w:val="both"/>
        <w:rPr>
          <w:rFonts w:ascii="Bookman Old Style" w:hAnsi="Bookman Old Style"/>
          <w:sz w:val="28"/>
          <w:szCs w:val="28"/>
        </w:rPr>
      </w:pPr>
      <w:r>
        <w:rPr>
          <w:rFonts w:ascii="Bookman Old Style" w:hAnsi="Bookman Old Style"/>
          <w:sz w:val="28"/>
          <w:szCs w:val="28"/>
        </w:rPr>
        <w:t>На соціально-рольовому рівні значення має не щире вираження людиною того, що вона справді відчуває, і не щире прийняття почуттів, що висловлюються іншими, а правильна, з точки зору навколишніх, поведінка в конкретній ситуації. Це — зовнішній поведінковий рівень розуміння. Доцільність такого розуміння зумовлена тим, що соціально-рольове спілкування ситуативне.</w:t>
      </w:r>
    </w:p>
    <w:p w:rsidR="00BF019A" w:rsidRDefault="00BF019A" w:rsidP="00BF019A">
      <w:pPr>
        <w:pStyle w:val="a3"/>
        <w:spacing w:before="0" w:beforeAutospacing="0" w:after="0" w:afterAutospacing="0"/>
        <w:ind w:firstLine="425"/>
        <w:jc w:val="both"/>
        <w:rPr>
          <w:rFonts w:ascii="Bookman Old Style" w:hAnsi="Bookman Old Style"/>
          <w:sz w:val="28"/>
          <w:szCs w:val="28"/>
        </w:rPr>
      </w:pPr>
      <w:r>
        <w:rPr>
          <w:rFonts w:ascii="Bookman Old Style" w:hAnsi="Bookman Old Style"/>
          <w:sz w:val="28"/>
          <w:szCs w:val="28"/>
        </w:rPr>
        <w:t xml:space="preserve">Таким чином, міжособистісна взаємодія являє собою постійний процес «налагодження» відповідності між інтересами кожного з її учасників і інтересами спільності, що формується. В ході даного процесу створюється простір взаємодії, що має вертикальні (прибудова, домінування, підпорядкування), горизонтальні (міжособистісна дистанція), територіальні і часові </w:t>
      </w:r>
      <w:r>
        <w:rPr>
          <w:rFonts w:ascii="Bookman Old Style" w:hAnsi="Bookman Old Style"/>
          <w:sz w:val="28"/>
          <w:szCs w:val="28"/>
        </w:rPr>
        <w:lastRenderedPageBreak/>
        <w:t>виміри. Цей простір в свою чергу визначає характер психологічного контакту між партнерами.</w:t>
      </w:r>
    </w:p>
    <w:p w:rsidR="00BF019A" w:rsidRDefault="00BF019A" w:rsidP="00BF019A">
      <w:pPr>
        <w:pStyle w:val="40"/>
        <w:keepNext/>
        <w:keepLines/>
        <w:shd w:val="clear" w:color="auto" w:fill="auto"/>
        <w:spacing w:line="240" w:lineRule="auto"/>
        <w:ind w:firstLine="425"/>
        <w:jc w:val="both"/>
        <w:rPr>
          <w:rFonts w:ascii="Bookman Old Style" w:hAnsi="Bookman Old Style" w:cs="Times New Roman"/>
          <w:sz w:val="28"/>
          <w:szCs w:val="28"/>
        </w:rPr>
      </w:pPr>
      <w:bookmarkStart w:id="1" w:name="bookmark20"/>
      <w:r>
        <w:rPr>
          <w:rStyle w:val="4"/>
          <w:rFonts w:ascii="Bookman Old Style" w:hAnsi="Bookman Old Style" w:cs="Times New Roman"/>
          <w:b w:val="0"/>
          <w:color w:val="000000"/>
          <w:sz w:val="28"/>
          <w:szCs w:val="28"/>
        </w:rPr>
        <w:t>Види взаємодії</w:t>
      </w:r>
      <w:bookmarkEnd w:id="1"/>
    </w:p>
    <w:p w:rsidR="00BF019A" w:rsidRDefault="00BF019A" w:rsidP="00BF019A">
      <w:pPr>
        <w:pStyle w:val="a4"/>
        <w:shd w:val="clear" w:color="auto" w:fill="auto"/>
        <w:spacing w:line="240" w:lineRule="auto"/>
        <w:ind w:firstLine="425"/>
        <w:jc w:val="both"/>
        <w:rPr>
          <w:rFonts w:ascii="Bookman Old Style" w:hAnsi="Bookman Old Style"/>
          <w:sz w:val="28"/>
          <w:szCs w:val="28"/>
        </w:rPr>
      </w:pPr>
      <w:r>
        <w:rPr>
          <w:rFonts w:ascii="Bookman Old Style" w:hAnsi="Bookman Old Style"/>
          <w:color w:val="000000"/>
          <w:sz w:val="28"/>
          <w:szCs w:val="28"/>
        </w:rPr>
        <w:t>Традиційно види взаємодії поділяють на дві групи: співробітництво і суперництво.</w:t>
      </w:r>
    </w:p>
    <w:p w:rsidR="00BF019A" w:rsidRDefault="00BF019A" w:rsidP="00BF019A">
      <w:pPr>
        <w:pStyle w:val="a4"/>
        <w:shd w:val="clear" w:color="auto" w:fill="auto"/>
        <w:spacing w:line="240" w:lineRule="auto"/>
        <w:ind w:firstLine="425"/>
        <w:jc w:val="both"/>
        <w:rPr>
          <w:rFonts w:ascii="Bookman Old Style" w:hAnsi="Bookman Old Style"/>
          <w:sz w:val="28"/>
          <w:szCs w:val="28"/>
        </w:rPr>
      </w:pPr>
      <w:r>
        <w:rPr>
          <w:rStyle w:val="100"/>
          <w:rFonts w:ascii="Bookman Old Style" w:hAnsi="Bookman Old Style"/>
          <w:color w:val="000000"/>
          <w:sz w:val="28"/>
          <w:szCs w:val="28"/>
        </w:rPr>
        <w:t>Співробітництво.</w:t>
      </w:r>
      <w:r>
        <w:rPr>
          <w:rFonts w:ascii="Bookman Old Style" w:hAnsi="Bookman Old Style"/>
          <w:color w:val="000000"/>
          <w:sz w:val="28"/>
          <w:szCs w:val="28"/>
        </w:rPr>
        <w:t xml:space="preserve"> Воно передбачає такі дії, які сприяють організації спільної діяльності, забезпечують її успішність, узгодженість, ефективність. Цей вид взаємодії позначають також поняттями «кооперація», «згода», «пристосування», «асоціація».</w:t>
      </w:r>
    </w:p>
    <w:p w:rsidR="00BF019A" w:rsidRDefault="00BF019A" w:rsidP="00BF019A">
      <w:pPr>
        <w:pStyle w:val="a4"/>
        <w:shd w:val="clear" w:color="auto" w:fill="auto"/>
        <w:spacing w:line="240" w:lineRule="auto"/>
        <w:ind w:firstLine="425"/>
        <w:jc w:val="both"/>
        <w:rPr>
          <w:rFonts w:ascii="Bookman Old Style" w:hAnsi="Bookman Old Style"/>
          <w:sz w:val="28"/>
          <w:szCs w:val="28"/>
        </w:rPr>
      </w:pPr>
      <w:r>
        <w:rPr>
          <w:rStyle w:val="100"/>
          <w:rFonts w:ascii="Bookman Old Style" w:hAnsi="Bookman Old Style"/>
          <w:color w:val="000000"/>
          <w:sz w:val="28"/>
          <w:szCs w:val="28"/>
        </w:rPr>
        <w:t>Суперництво.</w:t>
      </w:r>
      <w:r>
        <w:rPr>
          <w:rFonts w:ascii="Bookman Old Style" w:hAnsi="Bookman Old Style"/>
          <w:color w:val="000000"/>
          <w:sz w:val="28"/>
          <w:szCs w:val="28"/>
        </w:rPr>
        <w:t xml:space="preserve"> Цю групу утворюють дії, які певною мірою розхитують спільну діяльність, створюють перепони на шляху до порозуміння, їх позначають також поняттями «конкуренція», «конфлікт», «опозиція», «дисоціація».</w:t>
      </w:r>
    </w:p>
    <w:p w:rsidR="00BF019A" w:rsidRDefault="00BF019A" w:rsidP="00BF019A">
      <w:pPr>
        <w:pStyle w:val="a4"/>
        <w:shd w:val="clear" w:color="auto" w:fill="auto"/>
        <w:spacing w:line="240" w:lineRule="auto"/>
        <w:ind w:firstLine="425"/>
        <w:jc w:val="both"/>
        <w:rPr>
          <w:rFonts w:ascii="Bookman Old Style" w:hAnsi="Bookman Old Style"/>
          <w:sz w:val="28"/>
          <w:szCs w:val="28"/>
        </w:rPr>
      </w:pPr>
      <w:r>
        <w:rPr>
          <w:rFonts w:ascii="Bookman Old Style" w:hAnsi="Bookman Old Style"/>
          <w:color w:val="000000"/>
          <w:sz w:val="28"/>
          <w:szCs w:val="28"/>
        </w:rPr>
        <w:t>Ця класифікація в основі має дихотомічний поділ видів взаємодій. Інша — кількісний аспект, тобто орієнтується на кількість суб’єктів, які беруть участь у взаємодії. Згідно з нею розрізняють взаємодію між групами, між особистістю та групою, між двома особистостями (діада).</w:t>
      </w:r>
    </w:p>
    <w:p w:rsidR="00BF019A" w:rsidRDefault="00BF019A" w:rsidP="00BF019A">
      <w:pPr>
        <w:widowControl w:val="0"/>
        <w:autoSpaceDE w:val="0"/>
        <w:autoSpaceDN w:val="0"/>
        <w:adjustRightInd w:val="0"/>
        <w:ind w:firstLine="425"/>
        <w:jc w:val="both"/>
        <w:rPr>
          <w:rFonts w:ascii="Bookman Old Style" w:hAnsi="Bookman Old Style" w:cs="Times New Roman CYR"/>
          <w:sz w:val="28"/>
          <w:szCs w:val="28"/>
        </w:rPr>
      </w:pPr>
      <w:r>
        <w:rPr>
          <w:rFonts w:ascii="Bookman Old Style" w:hAnsi="Bookman Old Style" w:cs="Times New Roman CYR"/>
          <w:sz w:val="28"/>
          <w:szCs w:val="28"/>
        </w:rPr>
        <w:t>Неможливість однозначного визначення виду взаємодії в групах (діадах) показує аналіз, проведений А.Л. Журавльовим. Були виділені наступні соціально-психологічні типи взаємодії:</w:t>
      </w:r>
    </w:p>
    <w:p w:rsidR="00BF019A" w:rsidRDefault="00BF019A" w:rsidP="00BF019A">
      <w:pPr>
        <w:widowControl w:val="0"/>
        <w:autoSpaceDE w:val="0"/>
        <w:autoSpaceDN w:val="0"/>
        <w:adjustRightInd w:val="0"/>
        <w:ind w:firstLine="425"/>
        <w:jc w:val="both"/>
        <w:rPr>
          <w:rFonts w:ascii="Bookman Old Style" w:hAnsi="Bookman Old Style" w:cs="Times New Roman CYR"/>
          <w:sz w:val="28"/>
          <w:szCs w:val="28"/>
        </w:rPr>
      </w:pPr>
      <w:r>
        <w:rPr>
          <w:rFonts w:ascii="Bookman Old Style" w:hAnsi="Bookman Old Style" w:cs="Times New Roman CYR"/>
          <w:sz w:val="28"/>
          <w:szCs w:val="28"/>
        </w:rPr>
        <w:t>1. Співпраця: обидва партнери сприяють один одному, активно сприяють досягненню індивідуальних цілей кожного і загальних цілей спільної діяльності.</w:t>
      </w:r>
    </w:p>
    <w:p w:rsidR="00BF019A" w:rsidRDefault="00BF019A" w:rsidP="00BF019A">
      <w:pPr>
        <w:widowControl w:val="0"/>
        <w:autoSpaceDE w:val="0"/>
        <w:autoSpaceDN w:val="0"/>
        <w:adjustRightInd w:val="0"/>
        <w:ind w:firstLine="425"/>
        <w:jc w:val="both"/>
        <w:rPr>
          <w:rFonts w:ascii="Bookman Old Style" w:hAnsi="Bookman Old Style" w:cs="Times New Roman CYR"/>
          <w:sz w:val="28"/>
          <w:szCs w:val="28"/>
        </w:rPr>
      </w:pPr>
      <w:r>
        <w:rPr>
          <w:rFonts w:ascii="Bookman Old Style" w:hAnsi="Bookman Old Style" w:cs="Times New Roman CYR"/>
          <w:sz w:val="28"/>
          <w:szCs w:val="28"/>
        </w:rPr>
        <w:t>2. Протиборство: обидва партнери протидіють один одному і перешкоджають досягненню індивідуальних цілей кожного.</w:t>
      </w:r>
    </w:p>
    <w:p w:rsidR="00BF019A" w:rsidRDefault="00BF019A" w:rsidP="00BF019A">
      <w:pPr>
        <w:widowControl w:val="0"/>
        <w:autoSpaceDE w:val="0"/>
        <w:autoSpaceDN w:val="0"/>
        <w:adjustRightInd w:val="0"/>
        <w:ind w:firstLine="425"/>
        <w:jc w:val="both"/>
        <w:rPr>
          <w:rFonts w:ascii="Bookman Old Style" w:hAnsi="Bookman Old Style" w:cs="Times New Roman CYR"/>
          <w:sz w:val="28"/>
          <w:szCs w:val="28"/>
        </w:rPr>
      </w:pPr>
      <w:r>
        <w:rPr>
          <w:rFonts w:ascii="Bookman Old Style" w:hAnsi="Bookman Old Style" w:cs="Times New Roman CYR"/>
          <w:sz w:val="28"/>
          <w:szCs w:val="28"/>
        </w:rPr>
        <w:t>3. Ухилення від взаємодії: обидва партнери прагнуть уникати активної взаємодії.</w:t>
      </w:r>
    </w:p>
    <w:p w:rsidR="00BF019A" w:rsidRDefault="00BF019A" w:rsidP="00BF019A">
      <w:pPr>
        <w:widowControl w:val="0"/>
        <w:autoSpaceDE w:val="0"/>
        <w:autoSpaceDN w:val="0"/>
        <w:adjustRightInd w:val="0"/>
        <w:ind w:firstLine="425"/>
        <w:jc w:val="both"/>
        <w:rPr>
          <w:rFonts w:ascii="Bookman Old Style" w:hAnsi="Bookman Old Style" w:cs="Times New Roman CYR"/>
          <w:sz w:val="28"/>
          <w:szCs w:val="28"/>
        </w:rPr>
      </w:pPr>
      <w:r>
        <w:rPr>
          <w:rFonts w:ascii="Bookman Old Style" w:hAnsi="Bookman Old Style" w:cs="Times New Roman CYR"/>
          <w:sz w:val="28"/>
          <w:szCs w:val="28"/>
        </w:rPr>
        <w:t>4. Однонаправлене сприяння, коли один з партнерів сприяє досягненню індивідуальних цілей іншого, а другий ухиляється від взаємодії з ним.</w:t>
      </w:r>
    </w:p>
    <w:p w:rsidR="00BF019A" w:rsidRDefault="00BF019A" w:rsidP="00BF019A">
      <w:pPr>
        <w:widowControl w:val="0"/>
        <w:autoSpaceDE w:val="0"/>
        <w:autoSpaceDN w:val="0"/>
        <w:adjustRightInd w:val="0"/>
        <w:ind w:firstLine="425"/>
        <w:jc w:val="both"/>
        <w:rPr>
          <w:rFonts w:ascii="Bookman Old Style" w:hAnsi="Bookman Old Style" w:cs="Times New Roman CYR"/>
          <w:sz w:val="28"/>
          <w:szCs w:val="28"/>
        </w:rPr>
      </w:pPr>
      <w:r>
        <w:rPr>
          <w:rFonts w:ascii="Bookman Old Style" w:hAnsi="Bookman Old Style" w:cs="Times New Roman CYR"/>
          <w:sz w:val="28"/>
          <w:szCs w:val="28"/>
        </w:rPr>
        <w:t>5. Однонаправлена протидія: один з партнерів перешкоджає досягненню цілей іншого, а другий ухиляється від взаємодії з першим учасником.</w:t>
      </w:r>
    </w:p>
    <w:p w:rsidR="00BF019A" w:rsidRDefault="00BF019A" w:rsidP="00BF019A">
      <w:pPr>
        <w:widowControl w:val="0"/>
        <w:autoSpaceDE w:val="0"/>
        <w:autoSpaceDN w:val="0"/>
        <w:adjustRightInd w:val="0"/>
        <w:ind w:firstLine="425"/>
        <w:jc w:val="both"/>
        <w:rPr>
          <w:rFonts w:ascii="Bookman Old Style" w:hAnsi="Bookman Old Style" w:cs="Times New Roman CYR"/>
          <w:sz w:val="28"/>
          <w:szCs w:val="28"/>
        </w:rPr>
      </w:pPr>
      <w:r>
        <w:rPr>
          <w:rFonts w:ascii="Bookman Old Style" w:hAnsi="Bookman Old Style" w:cs="Times New Roman CYR"/>
          <w:sz w:val="28"/>
          <w:szCs w:val="28"/>
        </w:rPr>
        <w:t xml:space="preserve">6. Контрастна взаємодія: один з партнерів прагне сприяти іншому, а другий вдається до стратегії активної протидії </w:t>
      </w:r>
      <w:r>
        <w:rPr>
          <w:rFonts w:ascii="Bookman Old Style" w:hAnsi="Bookman Old Style" w:cs="Times New Roman CYR"/>
          <w:sz w:val="28"/>
          <w:szCs w:val="28"/>
        </w:rPr>
        <w:lastRenderedPageBreak/>
        <w:t>першому (в подібних ситуаціях така протидія може маскуватися в тій або іншій формі).</w:t>
      </w:r>
    </w:p>
    <w:p w:rsidR="00BF019A" w:rsidRDefault="00BF019A" w:rsidP="00BF019A">
      <w:pPr>
        <w:widowControl w:val="0"/>
        <w:autoSpaceDE w:val="0"/>
        <w:autoSpaceDN w:val="0"/>
        <w:adjustRightInd w:val="0"/>
        <w:ind w:firstLine="425"/>
        <w:jc w:val="both"/>
        <w:rPr>
          <w:rFonts w:ascii="Bookman Old Style" w:hAnsi="Bookman Old Style" w:cs="Times New Roman CYR"/>
          <w:sz w:val="28"/>
          <w:szCs w:val="28"/>
        </w:rPr>
      </w:pPr>
      <w:r>
        <w:rPr>
          <w:rFonts w:ascii="Bookman Old Style" w:hAnsi="Bookman Old Style" w:cs="Times New Roman CYR"/>
          <w:sz w:val="28"/>
          <w:szCs w:val="28"/>
        </w:rPr>
        <w:t>7. Компромісна взаємодія: обидва партнера виявляють окремі елементи як сприяння, так і протидії.</w:t>
      </w:r>
    </w:p>
    <w:p w:rsidR="00BF019A" w:rsidRDefault="00BF019A" w:rsidP="00BF019A">
      <w:pPr>
        <w:widowControl w:val="0"/>
        <w:autoSpaceDE w:val="0"/>
        <w:autoSpaceDN w:val="0"/>
        <w:adjustRightInd w:val="0"/>
        <w:ind w:firstLine="425"/>
        <w:jc w:val="both"/>
        <w:rPr>
          <w:rFonts w:ascii="Bookman Old Style" w:hAnsi="Bookman Old Style" w:cs="Times New Roman CYR"/>
          <w:sz w:val="28"/>
          <w:szCs w:val="28"/>
        </w:rPr>
      </w:pPr>
      <w:r>
        <w:rPr>
          <w:rFonts w:ascii="Bookman Old Style" w:hAnsi="Bookman Old Style" w:cs="Times New Roman CYR"/>
          <w:sz w:val="28"/>
          <w:szCs w:val="28"/>
        </w:rPr>
        <w:t>Саме наявність взаємодій між людьми є основною відмітною ознакою спільної діяльності в порівнянні з індивідуальною, як відзначає А.Л. Журавльов. Їм були виділені наступні основні ознаки спільної діяльності. Це:</w:t>
      </w:r>
    </w:p>
    <w:p w:rsidR="00BF019A" w:rsidRDefault="00BF019A" w:rsidP="00BF019A">
      <w:pPr>
        <w:widowControl w:val="0"/>
        <w:numPr>
          <w:ilvl w:val="0"/>
          <w:numId w:val="4"/>
        </w:numPr>
        <w:tabs>
          <w:tab w:val="num" w:pos="0"/>
        </w:tabs>
        <w:autoSpaceDE w:val="0"/>
        <w:autoSpaceDN w:val="0"/>
        <w:adjustRightInd w:val="0"/>
        <w:spacing w:after="0" w:line="240" w:lineRule="auto"/>
        <w:ind w:left="0" w:firstLine="425"/>
        <w:jc w:val="both"/>
        <w:rPr>
          <w:rFonts w:ascii="Bookman Old Style" w:hAnsi="Bookman Old Style" w:cs="Times New Roman CYR"/>
          <w:sz w:val="28"/>
          <w:szCs w:val="28"/>
        </w:rPr>
      </w:pPr>
      <w:r>
        <w:rPr>
          <w:rFonts w:ascii="Bookman Old Style" w:hAnsi="Bookman Old Style" w:cs="Times New Roman CYR"/>
          <w:i/>
          <w:sz w:val="28"/>
          <w:szCs w:val="28"/>
        </w:rPr>
        <w:t>наявність єдиної цілі</w:t>
      </w:r>
      <w:r>
        <w:rPr>
          <w:rFonts w:ascii="Bookman Old Style" w:hAnsi="Bookman Old Style" w:cs="Times New Roman CYR"/>
          <w:sz w:val="28"/>
          <w:szCs w:val="28"/>
        </w:rPr>
        <w:t xml:space="preserve"> для учасників. Така єдина ціль може бути підрозділена на ряд більш приватних сумісних задач, які потім розв'язуються поетапний. </w:t>
      </w:r>
    </w:p>
    <w:p w:rsidR="00BF019A" w:rsidRDefault="00BF019A" w:rsidP="00BF019A">
      <w:pPr>
        <w:widowControl w:val="0"/>
        <w:numPr>
          <w:ilvl w:val="0"/>
          <w:numId w:val="4"/>
        </w:numPr>
        <w:tabs>
          <w:tab w:val="num" w:pos="0"/>
        </w:tabs>
        <w:autoSpaceDE w:val="0"/>
        <w:autoSpaceDN w:val="0"/>
        <w:adjustRightInd w:val="0"/>
        <w:spacing w:after="0" w:line="240" w:lineRule="auto"/>
        <w:ind w:left="0" w:firstLine="425"/>
        <w:jc w:val="both"/>
        <w:rPr>
          <w:rFonts w:ascii="Bookman Old Style" w:hAnsi="Bookman Old Style" w:cs="Times New Roman CYR"/>
          <w:sz w:val="28"/>
          <w:szCs w:val="28"/>
        </w:rPr>
      </w:pPr>
      <w:r>
        <w:rPr>
          <w:rFonts w:ascii="Bookman Old Style" w:hAnsi="Bookman Old Style" w:cs="Times New Roman CYR"/>
          <w:i/>
          <w:sz w:val="28"/>
          <w:szCs w:val="28"/>
        </w:rPr>
        <w:t>загальна мотивація</w:t>
      </w:r>
      <w:r>
        <w:rPr>
          <w:rFonts w:ascii="Bookman Old Style" w:hAnsi="Bookman Old Style" w:cs="Times New Roman CYR"/>
          <w:sz w:val="28"/>
          <w:szCs w:val="28"/>
        </w:rPr>
        <w:t xml:space="preserve"> - спонукання працювати разом. Тут виникає багато найскладніших питань про співвідношення індивідуальних і групових мотивів, загальної цілі і мотивів. </w:t>
      </w:r>
    </w:p>
    <w:p w:rsidR="00BF019A" w:rsidRDefault="00BF019A" w:rsidP="00BF019A">
      <w:pPr>
        <w:widowControl w:val="0"/>
        <w:numPr>
          <w:ilvl w:val="0"/>
          <w:numId w:val="4"/>
        </w:numPr>
        <w:tabs>
          <w:tab w:val="num" w:pos="0"/>
        </w:tabs>
        <w:autoSpaceDE w:val="0"/>
        <w:autoSpaceDN w:val="0"/>
        <w:adjustRightInd w:val="0"/>
        <w:spacing w:after="0" w:line="240" w:lineRule="auto"/>
        <w:ind w:left="0" w:firstLine="425"/>
        <w:jc w:val="both"/>
        <w:rPr>
          <w:rFonts w:ascii="Bookman Old Style" w:hAnsi="Bookman Old Style" w:cs="Times New Roman CYR"/>
          <w:sz w:val="28"/>
          <w:szCs w:val="28"/>
        </w:rPr>
      </w:pPr>
      <w:r>
        <w:rPr>
          <w:rFonts w:ascii="Bookman Old Style" w:hAnsi="Bookman Old Style" w:cs="Times New Roman CYR"/>
          <w:i/>
          <w:sz w:val="28"/>
          <w:szCs w:val="28"/>
        </w:rPr>
        <w:t>сумісні зусилля по реалізації її задач</w:t>
      </w:r>
      <w:r>
        <w:rPr>
          <w:rFonts w:ascii="Bookman Old Style" w:hAnsi="Bookman Old Style" w:cs="Times New Roman CYR"/>
          <w:sz w:val="28"/>
          <w:szCs w:val="28"/>
        </w:rPr>
        <w:t>, які повинні завершуватися загальним результатом. При цьому процеси розподілу, інтеграції, координації і управління індивідуальними цілями, мотивами, діями і результатами мають відношення до всіх основних структурних складових діяльності.</w:t>
      </w:r>
    </w:p>
    <w:p w:rsidR="00000000" w:rsidRDefault="00BF019A"/>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9685C"/>
    <w:multiLevelType w:val="hybridMultilevel"/>
    <w:tmpl w:val="CE7C0E24"/>
    <w:lvl w:ilvl="0" w:tplc="04190001">
      <w:start w:val="1"/>
      <w:numFmt w:val="bullet"/>
      <w:lvlText w:val=""/>
      <w:lvlJc w:val="left"/>
      <w:pPr>
        <w:ind w:left="114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0192882"/>
    <w:multiLevelType w:val="hybridMultilevel"/>
    <w:tmpl w:val="7B140FB4"/>
    <w:lvl w:ilvl="0" w:tplc="F6C6B274">
      <w:start w:val="1"/>
      <w:numFmt w:val="bullet"/>
      <w:lvlText w:val=""/>
      <w:lvlJc w:val="left"/>
      <w:pPr>
        <w:tabs>
          <w:tab w:val="num" w:pos="1800"/>
        </w:tabs>
        <w:ind w:left="18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B8D6884"/>
    <w:multiLevelType w:val="hybridMultilevel"/>
    <w:tmpl w:val="A6F8F098"/>
    <w:lvl w:ilvl="0" w:tplc="0419000F">
      <w:start w:val="1"/>
      <w:numFmt w:val="decimal"/>
      <w:lvlText w:val="%1."/>
      <w:lvlJc w:val="left"/>
      <w:pPr>
        <w:ind w:left="114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B6805A4"/>
    <w:multiLevelType w:val="hybridMultilevel"/>
    <w:tmpl w:val="183AAA1E"/>
    <w:lvl w:ilvl="0" w:tplc="030C5C4E">
      <w:numFmt w:val="bullet"/>
      <w:lvlText w:val=""/>
      <w:lvlJc w:val="left"/>
      <w:pPr>
        <w:ind w:left="1289" w:hanging="864"/>
      </w:pPr>
      <w:rPr>
        <w:rFonts w:ascii="Wingdings" w:eastAsia="Times New Roman" w:hAnsi="Wingdings"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FELayout/>
  </w:compat>
  <w:rsids>
    <w:rsidRoot w:val="00BF019A"/>
    <w:rsid w:val="00BF01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F019A"/>
    <w:pPr>
      <w:keepNext/>
      <w:spacing w:before="240" w:after="60" w:line="240" w:lineRule="auto"/>
      <w:outlineLvl w:val="0"/>
    </w:pPr>
    <w:rPr>
      <w:rFonts w:ascii="Arial" w:eastAsia="Times New Roman" w:hAnsi="Arial" w:cs="Times New Roman"/>
      <w:b/>
      <w:bCs/>
      <w:kern w:val="32"/>
      <w:sz w:val="32"/>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019A"/>
    <w:rPr>
      <w:rFonts w:ascii="Arial" w:eastAsia="Times New Roman" w:hAnsi="Arial" w:cs="Times New Roman"/>
      <w:b/>
      <w:bCs/>
      <w:kern w:val="32"/>
      <w:sz w:val="32"/>
      <w:szCs w:val="32"/>
      <w:lang w:val="uk-UA"/>
    </w:rPr>
  </w:style>
  <w:style w:type="paragraph" w:styleId="a3">
    <w:name w:val="Normal (Web)"/>
    <w:basedOn w:val="a"/>
    <w:uiPriority w:val="99"/>
    <w:semiHidden/>
    <w:unhideWhenUsed/>
    <w:rsid w:val="00BF019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11"/>
    <w:uiPriority w:val="99"/>
    <w:semiHidden/>
    <w:unhideWhenUsed/>
    <w:rsid w:val="00BF019A"/>
    <w:pPr>
      <w:widowControl w:val="0"/>
      <w:shd w:val="clear" w:color="auto" w:fill="FFFFFF"/>
      <w:spacing w:after="0" w:line="259" w:lineRule="exact"/>
      <w:ind w:hanging="300"/>
      <w:jc w:val="center"/>
    </w:pPr>
    <w:rPr>
      <w:rFonts w:ascii="Times New Roman" w:eastAsia="Calibri" w:hAnsi="Times New Roman" w:cs="Times New Roman"/>
    </w:rPr>
  </w:style>
  <w:style w:type="character" w:customStyle="1" w:styleId="a5">
    <w:name w:val="Основной текст Знак"/>
    <w:basedOn w:val="a0"/>
    <w:link w:val="a4"/>
    <w:uiPriority w:val="99"/>
    <w:semiHidden/>
    <w:rsid w:val="00BF019A"/>
  </w:style>
  <w:style w:type="paragraph" w:styleId="a6">
    <w:name w:val="List Paragraph"/>
    <w:basedOn w:val="a"/>
    <w:uiPriority w:val="34"/>
    <w:qFormat/>
    <w:rsid w:val="00BF019A"/>
    <w:pPr>
      <w:spacing w:after="0" w:line="240" w:lineRule="auto"/>
      <w:ind w:left="720"/>
      <w:contextualSpacing/>
    </w:pPr>
    <w:rPr>
      <w:rFonts w:ascii="Times New Roman" w:eastAsia="Times New Roman" w:hAnsi="Times New Roman" w:cs="Times New Roman"/>
      <w:sz w:val="24"/>
      <w:szCs w:val="24"/>
      <w:lang w:val="uk-UA"/>
    </w:rPr>
  </w:style>
  <w:style w:type="character" w:customStyle="1" w:styleId="110">
    <w:name w:val="Основной текст (11)_"/>
    <w:link w:val="111"/>
    <w:locked/>
    <w:rsid w:val="00BF019A"/>
    <w:rPr>
      <w:rFonts w:ascii="Arial" w:hAnsi="Arial" w:cs="Arial"/>
      <w:b/>
      <w:bCs/>
      <w:sz w:val="18"/>
      <w:szCs w:val="18"/>
      <w:shd w:val="clear" w:color="auto" w:fill="FFFFFF"/>
    </w:rPr>
  </w:style>
  <w:style w:type="paragraph" w:customStyle="1" w:styleId="111">
    <w:name w:val="Основной текст (11)"/>
    <w:basedOn w:val="a"/>
    <w:link w:val="110"/>
    <w:rsid w:val="00BF019A"/>
    <w:pPr>
      <w:widowControl w:val="0"/>
      <w:shd w:val="clear" w:color="auto" w:fill="FFFFFF"/>
      <w:spacing w:after="0" w:line="240" w:lineRule="atLeast"/>
      <w:jc w:val="center"/>
    </w:pPr>
    <w:rPr>
      <w:rFonts w:ascii="Arial" w:hAnsi="Arial" w:cs="Arial"/>
      <w:b/>
      <w:bCs/>
      <w:sz w:val="18"/>
      <w:szCs w:val="18"/>
    </w:rPr>
  </w:style>
  <w:style w:type="character" w:customStyle="1" w:styleId="4">
    <w:name w:val="Заголовок №4_"/>
    <w:link w:val="40"/>
    <w:locked/>
    <w:rsid w:val="00BF019A"/>
    <w:rPr>
      <w:rFonts w:ascii="Arial Narrow" w:hAnsi="Arial Narrow" w:cs="Arial Narrow"/>
      <w:b/>
      <w:bCs/>
      <w:sz w:val="18"/>
      <w:szCs w:val="18"/>
      <w:shd w:val="clear" w:color="auto" w:fill="FFFFFF"/>
    </w:rPr>
  </w:style>
  <w:style w:type="paragraph" w:customStyle="1" w:styleId="40">
    <w:name w:val="Заголовок №4"/>
    <w:basedOn w:val="a"/>
    <w:link w:val="4"/>
    <w:rsid w:val="00BF019A"/>
    <w:pPr>
      <w:widowControl w:val="0"/>
      <w:shd w:val="clear" w:color="auto" w:fill="FFFFFF"/>
      <w:spacing w:after="0" w:line="235" w:lineRule="exact"/>
      <w:outlineLvl w:val="3"/>
    </w:pPr>
    <w:rPr>
      <w:rFonts w:ascii="Arial Narrow" w:hAnsi="Arial Narrow" w:cs="Arial Narrow"/>
      <w:b/>
      <w:bCs/>
      <w:sz w:val="18"/>
      <w:szCs w:val="18"/>
    </w:rPr>
  </w:style>
  <w:style w:type="character" w:customStyle="1" w:styleId="11">
    <w:name w:val="Основной текст Знак1"/>
    <w:basedOn w:val="a0"/>
    <w:link w:val="a4"/>
    <w:uiPriority w:val="99"/>
    <w:semiHidden/>
    <w:locked/>
    <w:rsid w:val="00BF019A"/>
    <w:rPr>
      <w:rFonts w:ascii="Times New Roman" w:eastAsia="Calibri" w:hAnsi="Times New Roman" w:cs="Times New Roman"/>
      <w:shd w:val="clear" w:color="auto" w:fill="FFFFFF"/>
    </w:rPr>
  </w:style>
  <w:style w:type="character" w:customStyle="1" w:styleId="11ArialNarrow">
    <w:name w:val="Основной текст (11) + Arial Narrow"/>
    <w:aliases w:val="Малые прописные6"/>
    <w:rsid w:val="00BF019A"/>
    <w:rPr>
      <w:rFonts w:ascii="Arial Narrow" w:hAnsi="Arial Narrow" w:cs="Arial Narrow" w:hint="default"/>
      <w:b/>
      <w:bCs/>
      <w:smallCaps/>
      <w:sz w:val="18"/>
      <w:szCs w:val="18"/>
      <w:shd w:val="clear" w:color="auto" w:fill="FFFFFF"/>
    </w:rPr>
  </w:style>
  <w:style w:type="character" w:customStyle="1" w:styleId="100">
    <w:name w:val="Основной текст + 10"/>
    <w:aliases w:val="5 pt15,Полужирный9,Курсив5"/>
    <w:rsid w:val="00BF019A"/>
    <w:rPr>
      <w:rFonts w:ascii="Times New Roman" w:hAnsi="Times New Roman" w:cs="Times New Roman" w:hint="default"/>
      <w:b/>
      <w:bCs/>
      <w:i/>
      <w:iCs/>
      <w:sz w:val="21"/>
      <w:szCs w:val="21"/>
      <w:shd w:val="clear" w:color="auto" w:fill="FFFFFF"/>
    </w:rPr>
  </w:style>
</w:styles>
</file>

<file path=word/webSettings.xml><?xml version="1.0" encoding="utf-8"?>
<w:webSettings xmlns:r="http://schemas.openxmlformats.org/officeDocument/2006/relationships" xmlns:w="http://schemas.openxmlformats.org/wordprocessingml/2006/main">
  <w:divs>
    <w:div w:id="111228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4153</Words>
  <Characters>23675</Characters>
  <Application>Microsoft Office Word</Application>
  <DocSecurity>0</DocSecurity>
  <Lines>197</Lines>
  <Paragraphs>55</Paragraphs>
  <ScaleCrop>false</ScaleCrop>
  <Company>Grizli777</Company>
  <LinksUpToDate>false</LinksUpToDate>
  <CharactersWithSpaces>27773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2022-10-03T07:53:00Z</dcterms:created>
  <dcterms:modified xsi:type="dcterms:W3CDTF">2022-10-03T07:53:00Z</dcterms:modified>
</cp:coreProperties>
</file>