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A1" w:rsidRDefault="00957CA1" w:rsidP="00957CA1">
      <w:pPr>
        <w:pStyle w:val="2"/>
        <w:tabs>
          <w:tab w:val="left" w:pos="1971"/>
        </w:tabs>
        <w:ind w:right="1459"/>
        <w:jc w:val="both"/>
      </w:pPr>
      <w:bookmarkStart w:id="0" w:name="_GoBack"/>
      <w:bookmarkEnd w:id="0"/>
      <w:r>
        <w:t>Лекція № 6 Роль звичайних та віртуальних виставок у</w:t>
      </w:r>
      <w:r>
        <w:rPr>
          <w:spacing w:val="-67"/>
        </w:rPr>
        <w:t xml:space="preserve"> </w:t>
      </w:r>
      <w:r>
        <w:t>комерційній</w:t>
      </w:r>
      <w:r>
        <w:rPr>
          <w:spacing w:val="-2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підприємства</w:t>
      </w:r>
    </w:p>
    <w:p w:rsidR="00957CA1" w:rsidRDefault="00957CA1" w:rsidP="00957CA1">
      <w:pPr>
        <w:pStyle w:val="a3"/>
        <w:spacing w:before="3"/>
        <w:ind w:left="0"/>
        <w:rPr>
          <w:b/>
          <w:sz w:val="27"/>
        </w:rPr>
      </w:pPr>
    </w:p>
    <w:p w:rsidR="00957CA1" w:rsidRDefault="00957CA1" w:rsidP="00957CA1">
      <w:pPr>
        <w:pStyle w:val="a3"/>
        <w:spacing w:before="1"/>
        <w:ind w:left="414" w:right="392" w:firstLine="708"/>
        <w:jc w:val="both"/>
      </w:pPr>
      <w:r>
        <w:t>Політика участі підприємства у виставках не може обмежуватися тільки</w:t>
      </w:r>
      <w:r>
        <w:rPr>
          <w:spacing w:val="1"/>
        </w:rPr>
        <w:t xml:space="preserve"> </w:t>
      </w:r>
      <w:r>
        <w:t>продажем товарів та послуг. Вона повинна бути органічно пов'язана з усіма</w:t>
      </w:r>
      <w:r>
        <w:rPr>
          <w:spacing w:val="1"/>
        </w:rPr>
        <w:t xml:space="preserve"> </w:t>
      </w:r>
      <w:r>
        <w:t>інструментами</w:t>
      </w:r>
      <w:r>
        <w:rPr>
          <w:spacing w:val="1"/>
        </w:rPr>
        <w:t xml:space="preserve"> </w:t>
      </w:r>
      <w:r>
        <w:t>маркетингу,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рекламою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паблік</w:t>
      </w:r>
      <w:proofErr w:type="spellEnd"/>
      <w:r>
        <w:rPr>
          <w:spacing w:val="71"/>
        </w:rPr>
        <w:t xml:space="preserve"> </w:t>
      </w:r>
      <w:proofErr w:type="spellStart"/>
      <w:r>
        <w:t>рилейшнз</w:t>
      </w:r>
      <w:proofErr w:type="spellEnd"/>
      <w:r>
        <w:t>.</w:t>
      </w:r>
      <w:r>
        <w:rPr>
          <w:spacing w:val="1"/>
        </w:rPr>
        <w:t xml:space="preserve"> </w:t>
      </w:r>
      <w:r>
        <w:t>Виконуючи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маркетингу,</w:t>
      </w:r>
      <w:r>
        <w:rPr>
          <w:spacing w:val="1"/>
        </w:rPr>
        <w:t xml:space="preserve"> </w:t>
      </w:r>
      <w:r>
        <w:t>виставки</w:t>
      </w:r>
      <w:r>
        <w:rPr>
          <w:spacing w:val="1"/>
        </w:rPr>
        <w:t xml:space="preserve"> </w:t>
      </w:r>
      <w:r>
        <w:t>(щодо,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згодні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провідні</w:t>
      </w:r>
      <w:r>
        <w:rPr>
          <w:spacing w:val="-2"/>
        </w:rPr>
        <w:t xml:space="preserve"> </w:t>
      </w:r>
      <w:r>
        <w:t>фахівці)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етапі мають</w:t>
      </w:r>
      <w:r>
        <w:rPr>
          <w:spacing w:val="-1"/>
        </w:rPr>
        <w:t xml:space="preserve"> </w:t>
      </w:r>
      <w:r>
        <w:t>такі завдання:</w:t>
      </w:r>
    </w:p>
    <w:p w:rsidR="00957CA1" w:rsidRDefault="00957CA1" w:rsidP="00957CA1">
      <w:pPr>
        <w:pStyle w:val="a7"/>
        <w:numPr>
          <w:ilvl w:val="0"/>
          <w:numId w:val="1"/>
        </w:numPr>
        <w:tabs>
          <w:tab w:val="left" w:pos="1830"/>
          <w:tab w:val="left" w:pos="1831"/>
        </w:tabs>
        <w:ind w:left="1830" w:hanging="737"/>
        <w:rPr>
          <w:sz w:val="28"/>
        </w:rPr>
      </w:pPr>
      <w:r>
        <w:rPr>
          <w:sz w:val="28"/>
        </w:rPr>
        <w:t>методичне</w:t>
      </w:r>
      <w:r>
        <w:rPr>
          <w:spacing w:val="-2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ринку і нагляд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конкурентами;</w:t>
      </w:r>
    </w:p>
    <w:p w:rsidR="00957CA1" w:rsidRDefault="00957CA1" w:rsidP="00957CA1">
      <w:pPr>
        <w:pStyle w:val="a7"/>
        <w:numPr>
          <w:ilvl w:val="0"/>
          <w:numId w:val="1"/>
        </w:numPr>
        <w:tabs>
          <w:tab w:val="left" w:pos="1830"/>
          <w:tab w:val="left" w:pos="1831"/>
        </w:tabs>
        <w:ind w:left="1830" w:hanging="737"/>
        <w:rPr>
          <w:sz w:val="28"/>
        </w:rPr>
      </w:pPr>
      <w:r>
        <w:rPr>
          <w:sz w:val="28"/>
        </w:rPr>
        <w:t>своєчасне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інформацією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підприємств-учасників;</w:t>
      </w:r>
    </w:p>
    <w:p w:rsidR="00957CA1" w:rsidRDefault="00957CA1" w:rsidP="00957CA1">
      <w:pPr>
        <w:pStyle w:val="a7"/>
        <w:numPr>
          <w:ilvl w:val="0"/>
          <w:numId w:val="1"/>
        </w:numPr>
        <w:tabs>
          <w:tab w:val="left" w:pos="1830"/>
          <w:tab w:val="left" w:pos="1831"/>
        </w:tabs>
        <w:ind w:left="1830" w:hanging="737"/>
        <w:rPr>
          <w:sz w:val="28"/>
        </w:rPr>
      </w:pPr>
      <w:r>
        <w:rPr>
          <w:sz w:val="28"/>
        </w:rPr>
        <w:t>розвиток</w:t>
      </w:r>
      <w:r>
        <w:rPr>
          <w:spacing w:val="-4"/>
          <w:sz w:val="28"/>
        </w:rPr>
        <w:t xml:space="preserve"> </w:t>
      </w:r>
      <w:r>
        <w:rPr>
          <w:sz w:val="28"/>
        </w:rPr>
        <w:t>прямих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особистих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контактів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новими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партнерами;</w:t>
      </w:r>
    </w:p>
    <w:p w:rsidR="00957CA1" w:rsidRDefault="00957CA1" w:rsidP="00957CA1">
      <w:pPr>
        <w:pStyle w:val="a7"/>
        <w:numPr>
          <w:ilvl w:val="0"/>
          <w:numId w:val="1"/>
        </w:numPr>
        <w:tabs>
          <w:tab w:val="left" w:pos="1831"/>
        </w:tabs>
        <w:ind w:right="393" w:firstLine="680"/>
        <w:jc w:val="both"/>
        <w:rPr>
          <w:sz w:val="28"/>
        </w:rPr>
      </w:pPr>
      <w:r>
        <w:rPr>
          <w:sz w:val="28"/>
        </w:rPr>
        <w:t>постійна адаптація пропозиції (технічних характеристик, дизайну</w:t>
      </w:r>
      <w:r>
        <w:rPr>
          <w:spacing w:val="1"/>
          <w:sz w:val="28"/>
        </w:rPr>
        <w:t xml:space="preserve"> </w:t>
      </w:r>
      <w:r>
        <w:rPr>
          <w:sz w:val="28"/>
        </w:rPr>
        <w:t>тощо)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диференційованих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тенденцій,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своєчасне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раціональне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оновлення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-2"/>
          <w:sz w:val="28"/>
        </w:rPr>
        <w:t xml:space="preserve"> </w:t>
      </w:r>
      <w:r>
        <w:rPr>
          <w:sz w:val="28"/>
        </w:rPr>
        <w:t>вимог споживачів;</w:t>
      </w:r>
    </w:p>
    <w:p w:rsidR="00957CA1" w:rsidRDefault="00957CA1" w:rsidP="00957CA1">
      <w:pPr>
        <w:pStyle w:val="a7"/>
        <w:numPr>
          <w:ilvl w:val="0"/>
          <w:numId w:val="1"/>
        </w:numPr>
        <w:tabs>
          <w:tab w:val="left" w:pos="1831"/>
        </w:tabs>
        <w:ind w:right="391" w:firstLine="624"/>
        <w:jc w:val="both"/>
        <w:rPr>
          <w:sz w:val="28"/>
        </w:rPr>
      </w:pPr>
      <w:r>
        <w:rPr>
          <w:sz w:val="28"/>
        </w:rPr>
        <w:t>набуття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європейської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свідомості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паралельною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розробкою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країни,</w:t>
      </w:r>
      <w:r>
        <w:rPr>
          <w:spacing w:val="70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1"/>
          <w:sz w:val="28"/>
        </w:rPr>
        <w:t xml:space="preserve"> </w:t>
      </w:r>
      <w:r>
        <w:rPr>
          <w:sz w:val="28"/>
        </w:rPr>
        <w:t>типів ділового співробітництва;</w:t>
      </w:r>
    </w:p>
    <w:p w:rsidR="00957CA1" w:rsidRDefault="00957CA1" w:rsidP="00957CA1">
      <w:pPr>
        <w:pStyle w:val="a7"/>
        <w:numPr>
          <w:ilvl w:val="0"/>
          <w:numId w:val="1"/>
        </w:numPr>
        <w:tabs>
          <w:tab w:val="left" w:pos="1831"/>
        </w:tabs>
        <w:spacing w:before="1"/>
        <w:ind w:right="390" w:firstLine="624"/>
        <w:jc w:val="both"/>
        <w:rPr>
          <w:sz w:val="28"/>
        </w:rPr>
      </w:pPr>
      <w:r>
        <w:rPr>
          <w:sz w:val="28"/>
        </w:rPr>
        <w:t>активний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маркетингу,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71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товару на ринок (реклама, особистий продаж на виставках та, </w:t>
      </w:r>
      <w:proofErr w:type="spellStart"/>
      <w:r>
        <w:rPr>
          <w:sz w:val="28"/>
        </w:rPr>
        <w:t>паблік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рилейшнз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тощо),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методична</w:t>
      </w:r>
      <w:r>
        <w:rPr>
          <w:spacing w:val="-1"/>
          <w:sz w:val="28"/>
        </w:rPr>
        <w:t xml:space="preserve"> </w:t>
      </w:r>
      <w:r>
        <w:rPr>
          <w:sz w:val="28"/>
        </w:rPr>
        <w:t>сегментація ринків;</w:t>
      </w:r>
    </w:p>
    <w:p w:rsidR="00957CA1" w:rsidRDefault="00957CA1" w:rsidP="00957CA1">
      <w:pPr>
        <w:pStyle w:val="a7"/>
        <w:numPr>
          <w:ilvl w:val="0"/>
          <w:numId w:val="1"/>
        </w:numPr>
        <w:tabs>
          <w:tab w:val="left" w:pos="1831"/>
        </w:tabs>
        <w:ind w:right="390" w:firstLine="624"/>
        <w:jc w:val="both"/>
        <w:rPr>
          <w:sz w:val="28"/>
        </w:rPr>
      </w:pPr>
      <w:r>
        <w:rPr>
          <w:sz w:val="28"/>
        </w:rPr>
        <w:t>систематичний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конкуренції,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поліпшення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комерційних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пропозицій,</w:t>
      </w:r>
      <w:r>
        <w:rPr>
          <w:spacing w:val="-1"/>
          <w:sz w:val="28"/>
        </w:rPr>
        <w:t xml:space="preserve"> </w:t>
      </w:r>
      <w:r>
        <w:rPr>
          <w:sz w:val="28"/>
        </w:rPr>
        <w:t>зміна</w:t>
      </w:r>
      <w:r>
        <w:rPr>
          <w:spacing w:val="-2"/>
          <w:sz w:val="28"/>
        </w:rPr>
        <w:t xml:space="preserve"> </w:t>
      </w:r>
      <w:r>
        <w:rPr>
          <w:sz w:val="28"/>
        </w:rPr>
        <w:t>виробничої орієнтації;</w:t>
      </w:r>
    </w:p>
    <w:p w:rsidR="00957CA1" w:rsidRDefault="00957CA1" w:rsidP="00957CA1">
      <w:pPr>
        <w:pStyle w:val="a7"/>
        <w:numPr>
          <w:ilvl w:val="0"/>
          <w:numId w:val="1"/>
        </w:numPr>
        <w:tabs>
          <w:tab w:val="left" w:pos="1831"/>
        </w:tabs>
        <w:ind w:right="394" w:firstLine="624"/>
        <w:jc w:val="both"/>
        <w:rPr>
          <w:sz w:val="28"/>
        </w:rPr>
      </w:pPr>
      <w:r>
        <w:rPr>
          <w:sz w:val="28"/>
        </w:rPr>
        <w:t>вивчення стану ринків, оскільки на виставках постійно присутня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значна</w:t>
      </w:r>
      <w:r>
        <w:rPr>
          <w:spacing w:val="-2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2"/>
          <w:sz w:val="28"/>
        </w:rPr>
        <w:t xml:space="preserve"> </w:t>
      </w:r>
      <w:r>
        <w:rPr>
          <w:sz w:val="28"/>
        </w:rPr>
        <w:t>конкурентів.</w:t>
      </w:r>
    </w:p>
    <w:p w:rsidR="00957CA1" w:rsidRDefault="00957CA1" w:rsidP="00957CA1">
      <w:pPr>
        <w:pStyle w:val="a3"/>
        <w:ind w:left="414" w:right="394" w:firstLine="708"/>
        <w:jc w:val="both"/>
      </w:pPr>
      <w:r>
        <w:t>Появу</w:t>
      </w:r>
      <w:r>
        <w:rPr>
          <w:spacing w:val="1"/>
        </w:rPr>
        <w:t xml:space="preserve"> </w:t>
      </w:r>
      <w:r>
        <w:t>торгових</w:t>
      </w:r>
      <w:r>
        <w:rPr>
          <w:spacing w:val="1"/>
        </w:rPr>
        <w:t xml:space="preserve"> </w:t>
      </w:r>
      <w:r>
        <w:t>виставок</w:t>
      </w:r>
      <w:r>
        <w:rPr>
          <w:spacing w:val="1"/>
        </w:rPr>
        <w:t xml:space="preserve"> </w:t>
      </w:r>
      <w:r>
        <w:t>пов'язано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необхідністю</w:t>
      </w:r>
      <w:r>
        <w:rPr>
          <w:spacing w:val="1"/>
        </w:rPr>
        <w:t xml:space="preserve"> </w:t>
      </w:r>
      <w:r>
        <w:t>порівнювання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попиту.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спеціалістів,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концентрованим</w:t>
      </w:r>
      <w:r>
        <w:rPr>
          <w:spacing w:val="-1"/>
        </w:rPr>
        <w:t xml:space="preserve"> </w:t>
      </w:r>
      <w:r>
        <w:t>вираженням</w:t>
      </w:r>
      <w:r>
        <w:rPr>
          <w:spacing w:val="-1"/>
        </w:rPr>
        <w:t xml:space="preserve"> </w:t>
      </w:r>
      <w:r>
        <w:t>самої сутності ринку.</w:t>
      </w:r>
    </w:p>
    <w:p w:rsidR="00957CA1" w:rsidRDefault="00957CA1" w:rsidP="00957CA1">
      <w:pPr>
        <w:pStyle w:val="a3"/>
        <w:ind w:left="414" w:right="392" w:firstLine="708"/>
        <w:jc w:val="both"/>
      </w:pPr>
      <w:r>
        <w:t>Виставки</w:t>
      </w:r>
      <w:r>
        <w:rPr>
          <w:spacing w:val="1"/>
        </w:rPr>
        <w:t xml:space="preserve"> </w:t>
      </w:r>
      <w:r>
        <w:t>допомагають</w:t>
      </w:r>
      <w:r>
        <w:rPr>
          <w:spacing w:val="1"/>
        </w:rPr>
        <w:t xml:space="preserve"> </w:t>
      </w:r>
      <w:r>
        <w:t>підвищувати</w:t>
      </w:r>
      <w:r>
        <w:rPr>
          <w:spacing w:val="1"/>
        </w:rPr>
        <w:t xml:space="preserve"> </w:t>
      </w:r>
      <w:r>
        <w:t>авторитет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(фірмової</w:t>
      </w:r>
      <w:r>
        <w:rPr>
          <w:spacing w:val="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набувати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контактів,</w:t>
      </w:r>
      <w:r>
        <w:rPr>
          <w:spacing w:val="1"/>
        </w:rPr>
        <w:t xml:space="preserve"> </w:t>
      </w:r>
      <w:r>
        <w:t>підвищувати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активізувати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зусилля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захищатися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помилкових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суспільну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підприємство-учасника,</w:t>
      </w:r>
      <w:r>
        <w:rPr>
          <w:spacing w:val="71"/>
        </w:rPr>
        <w:t xml:space="preserve"> </w:t>
      </w:r>
      <w:r>
        <w:t>демонструючи</w:t>
      </w:r>
      <w:r>
        <w:rPr>
          <w:spacing w:val="1"/>
        </w:rPr>
        <w:t xml:space="preserve"> </w:t>
      </w:r>
      <w:r>
        <w:t>загальні досягнення підприємства в його стосунках з клієнтами, конкурентами,</w:t>
      </w:r>
      <w:r>
        <w:rPr>
          <w:spacing w:val="1"/>
        </w:rPr>
        <w:t xml:space="preserve"> </w:t>
      </w:r>
      <w:r>
        <w:t>фінансовими</w:t>
      </w:r>
      <w:r>
        <w:rPr>
          <w:spacing w:val="-1"/>
        </w:rPr>
        <w:t xml:space="preserve"> </w:t>
      </w:r>
      <w:r>
        <w:t>органами та засобами масової</w:t>
      </w:r>
      <w:r>
        <w:rPr>
          <w:spacing w:val="1"/>
        </w:rPr>
        <w:t xml:space="preserve"> </w:t>
      </w:r>
      <w:r>
        <w:t>інформації.</w:t>
      </w:r>
    </w:p>
    <w:p w:rsidR="00957CA1" w:rsidRDefault="00957CA1" w:rsidP="00957CA1">
      <w:pPr>
        <w:jc w:val="both"/>
        <w:sectPr w:rsidR="00957CA1">
          <w:pgSz w:w="11910" w:h="16840"/>
          <w:pgMar w:top="1040" w:right="740" w:bottom="980" w:left="720" w:header="0" w:footer="700" w:gutter="0"/>
          <w:cols w:space="720"/>
        </w:sectPr>
      </w:pPr>
    </w:p>
    <w:p w:rsidR="00957CA1" w:rsidRDefault="00957CA1" w:rsidP="00957CA1">
      <w:pPr>
        <w:pStyle w:val="a3"/>
        <w:spacing w:before="66"/>
        <w:ind w:left="414" w:right="395" w:firstLine="708"/>
        <w:jc w:val="both"/>
      </w:pPr>
      <w:r>
        <w:lastRenderedPageBreak/>
        <w:t>Відтак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торгових</w:t>
      </w:r>
      <w:r>
        <w:rPr>
          <w:spacing w:val="1"/>
        </w:rPr>
        <w:t xml:space="preserve"> </w:t>
      </w:r>
      <w:r>
        <w:t>виставках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підприємницької діяльності наступального характеру, органічно вписується в</w:t>
      </w:r>
      <w:r>
        <w:rPr>
          <w:spacing w:val="1"/>
        </w:rPr>
        <w:t xml:space="preserve"> </w:t>
      </w:r>
      <w:r>
        <w:t>комплекс маркетингу і обіцяє українським бізнесменам реальні результати за</w:t>
      </w:r>
      <w:r>
        <w:rPr>
          <w:spacing w:val="1"/>
        </w:rPr>
        <w:t xml:space="preserve"> </w:t>
      </w:r>
      <w:r>
        <w:t>умов, що причини, які спонукають підприємство взяти участь у виставці або,</w:t>
      </w:r>
      <w:r>
        <w:rPr>
          <w:spacing w:val="1"/>
        </w:rPr>
        <w:t xml:space="preserve"> </w:t>
      </w:r>
      <w:r>
        <w:t>буде гармонічно поєднано з глобальними цілями підприємства, зумовленими</w:t>
      </w:r>
      <w:r>
        <w:rPr>
          <w:spacing w:val="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стратегіями маркетингу</w:t>
      </w:r>
      <w:r>
        <w:rPr>
          <w:spacing w:val="1"/>
        </w:rPr>
        <w:t xml:space="preserve"> </w:t>
      </w:r>
      <w:r>
        <w:t>та комунікацій.</w:t>
      </w:r>
    </w:p>
    <w:p w:rsidR="00957CA1" w:rsidRDefault="00957CA1" w:rsidP="00957CA1">
      <w:pPr>
        <w:pStyle w:val="a3"/>
        <w:spacing w:before="1"/>
        <w:ind w:left="414" w:right="391" w:firstLine="708"/>
        <w:jc w:val="both"/>
      </w:pPr>
      <w:r>
        <w:t>Для кожного підприємства основним є бажання забезпечити собі тривале</w:t>
      </w:r>
      <w:r>
        <w:rPr>
          <w:spacing w:val="1"/>
        </w:rPr>
        <w:t xml:space="preserve"> </w:t>
      </w:r>
      <w:r>
        <w:t>ефективне перебування</w:t>
      </w:r>
      <w:r>
        <w:rPr>
          <w:spacing w:val="1"/>
        </w:rPr>
        <w:t xml:space="preserve"> </w:t>
      </w:r>
      <w:r>
        <w:t>на внутрішньому і зовнішньому ринках. Адекватним</w:t>
      </w:r>
      <w:r>
        <w:rPr>
          <w:spacing w:val="1"/>
        </w:rPr>
        <w:t xml:space="preserve"> </w:t>
      </w:r>
      <w:r>
        <w:t>засобом для цього є саме виставковий бізнес, який забезпечує поширення і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комерційної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доступної</w:t>
      </w:r>
      <w:r>
        <w:rPr>
          <w:spacing w:val="-2"/>
        </w:rPr>
        <w:t xml:space="preserve"> </w:t>
      </w:r>
      <w:r>
        <w:t>її вартості, а</w:t>
      </w:r>
      <w:r>
        <w:rPr>
          <w:spacing w:val="-1"/>
        </w:rPr>
        <w:t xml:space="preserve"> </w:t>
      </w:r>
      <w:r>
        <w:t>саме:</w:t>
      </w:r>
    </w:p>
    <w:p w:rsidR="00957CA1" w:rsidRDefault="00957CA1" w:rsidP="00957CA1">
      <w:pPr>
        <w:pStyle w:val="a7"/>
        <w:numPr>
          <w:ilvl w:val="1"/>
          <w:numId w:val="1"/>
        </w:numPr>
        <w:tabs>
          <w:tab w:val="left" w:pos="1830"/>
          <w:tab w:val="left" w:pos="1831"/>
        </w:tabs>
        <w:ind w:left="1830" w:hanging="709"/>
        <w:rPr>
          <w:sz w:val="28"/>
        </w:rPr>
      </w:pPr>
      <w:r>
        <w:rPr>
          <w:sz w:val="28"/>
        </w:rPr>
        <w:t>точне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прогнозування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дії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конкурентів;</w:t>
      </w:r>
    </w:p>
    <w:p w:rsidR="00957CA1" w:rsidRDefault="00957CA1" w:rsidP="00957CA1">
      <w:pPr>
        <w:pStyle w:val="a7"/>
        <w:numPr>
          <w:ilvl w:val="1"/>
          <w:numId w:val="1"/>
        </w:numPr>
        <w:tabs>
          <w:tab w:val="left" w:pos="1830"/>
          <w:tab w:val="left" w:pos="1831"/>
        </w:tabs>
        <w:ind w:left="1830" w:hanging="709"/>
        <w:rPr>
          <w:sz w:val="28"/>
        </w:rPr>
      </w:pPr>
      <w:r>
        <w:rPr>
          <w:sz w:val="28"/>
        </w:rPr>
        <w:t>швидку</w:t>
      </w:r>
      <w:r>
        <w:rPr>
          <w:spacing w:val="-2"/>
          <w:sz w:val="28"/>
        </w:rPr>
        <w:t xml:space="preserve"> </w:t>
      </w:r>
      <w:r>
        <w:rPr>
          <w:sz w:val="28"/>
        </w:rPr>
        <w:t>реакцію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вимогу</w:t>
      </w:r>
      <w:r>
        <w:rPr>
          <w:spacing w:val="-1"/>
          <w:sz w:val="28"/>
        </w:rPr>
        <w:t xml:space="preserve"> </w:t>
      </w:r>
      <w:r>
        <w:rPr>
          <w:sz w:val="28"/>
        </w:rPr>
        <w:t>ринку;</w:t>
      </w:r>
    </w:p>
    <w:p w:rsidR="00957CA1" w:rsidRDefault="00957CA1" w:rsidP="00957CA1">
      <w:pPr>
        <w:pStyle w:val="a7"/>
        <w:numPr>
          <w:ilvl w:val="1"/>
          <w:numId w:val="1"/>
        </w:numPr>
        <w:tabs>
          <w:tab w:val="left" w:pos="1830"/>
          <w:tab w:val="left" w:pos="1831"/>
        </w:tabs>
        <w:ind w:left="1830" w:hanging="709"/>
        <w:rPr>
          <w:sz w:val="28"/>
        </w:rPr>
      </w:pPr>
      <w:r>
        <w:rPr>
          <w:sz w:val="28"/>
        </w:rPr>
        <w:t>гнучку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адаптацію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еволюції</w:t>
      </w:r>
      <w:r>
        <w:rPr>
          <w:spacing w:val="-3"/>
          <w:sz w:val="28"/>
        </w:rPr>
        <w:t xml:space="preserve"> </w:t>
      </w:r>
      <w:r>
        <w:rPr>
          <w:sz w:val="28"/>
        </w:rPr>
        <w:t>світового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середовища.</w:t>
      </w:r>
    </w:p>
    <w:p w:rsidR="00957CA1" w:rsidRDefault="00957CA1" w:rsidP="00957CA1">
      <w:pPr>
        <w:pStyle w:val="a3"/>
        <w:ind w:left="414" w:right="389" w:firstLine="708"/>
        <w:jc w:val="both"/>
      </w:pPr>
      <w:r>
        <w:t>Виставковий</w:t>
      </w:r>
      <w:r>
        <w:rPr>
          <w:spacing w:val="1"/>
        </w:rPr>
        <w:t xml:space="preserve"> </w:t>
      </w:r>
      <w:r>
        <w:t>бізнес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інститутів,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динамічно</w:t>
      </w:r>
      <w:r>
        <w:rPr>
          <w:spacing w:val="1"/>
        </w:rPr>
        <w:t xml:space="preserve"> </w:t>
      </w:r>
      <w:r>
        <w:t>розвивається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розрізі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інфраструктури.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сьогоднішній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виставкова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представляє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професійних,</w:t>
      </w:r>
      <w:r>
        <w:rPr>
          <w:spacing w:val="1"/>
        </w:rPr>
        <w:t xml:space="preserve"> </w:t>
      </w:r>
      <w:r>
        <w:t>інформаційних,</w:t>
      </w:r>
      <w:r>
        <w:rPr>
          <w:spacing w:val="1"/>
        </w:rPr>
        <w:t xml:space="preserve"> </w:t>
      </w:r>
      <w:r>
        <w:t>рекламних,</w:t>
      </w:r>
      <w:r>
        <w:rPr>
          <w:spacing w:val="1"/>
        </w:rPr>
        <w:t xml:space="preserve"> </w:t>
      </w:r>
      <w:r>
        <w:t>технічних,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дій;</w:t>
      </w:r>
      <w:r>
        <w:rPr>
          <w:spacing w:val="1"/>
        </w:rPr>
        <w:t xml:space="preserve"> </w:t>
      </w:r>
      <w:r>
        <w:t>категорію</w:t>
      </w:r>
      <w:r>
        <w:rPr>
          <w:spacing w:val="1"/>
        </w:rPr>
        <w:t xml:space="preserve"> </w:t>
      </w:r>
      <w:r>
        <w:t>зацікавлених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мотивовані</w:t>
      </w:r>
      <w:r>
        <w:rPr>
          <w:spacing w:val="1"/>
        </w:rPr>
        <w:t xml:space="preserve"> </w:t>
      </w:r>
      <w:r>
        <w:t>потребами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розподілу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споживання,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лежить</w:t>
      </w:r>
      <w:r>
        <w:rPr>
          <w:spacing w:val="1"/>
        </w:rPr>
        <w:t xml:space="preserve"> </w:t>
      </w:r>
      <w:r>
        <w:t>підготовка, проведення і завершення виставок, салонів, технопарків,</w:t>
      </w:r>
      <w:r>
        <w:rPr>
          <w:spacing w:val="1"/>
        </w:rPr>
        <w:t xml:space="preserve"> </w:t>
      </w:r>
      <w:r>
        <w:t>ярмарків, і супутніх їм заходів (до яких можуть відноситись прес-конференції.</w:t>
      </w:r>
      <w:r>
        <w:rPr>
          <w:spacing w:val="1"/>
        </w:rPr>
        <w:t xml:space="preserve"> </w:t>
      </w:r>
      <w:r>
        <w:t>семінари,</w:t>
      </w:r>
      <w:r>
        <w:rPr>
          <w:spacing w:val="-1"/>
        </w:rPr>
        <w:t xml:space="preserve"> </w:t>
      </w:r>
      <w:r>
        <w:t>симпозіуми, конгреси).</w:t>
      </w:r>
    </w:p>
    <w:p w:rsidR="00957CA1" w:rsidRDefault="00957CA1" w:rsidP="00957CA1">
      <w:pPr>
        <w:pStyle w:val="a3"/>
        <w:spacing w:before="1"/>
        <w:ind w:left="414" w:right="390" w:firstLine="708"/>
        <w:jc w:val="both"/>
      </w:pPr>
      <w:r>
        <w:t>Спираючись на сучасний підхід у визначення ВД (виставкової діяльності)</w:t>
      </w:r>
      <w:r>
        <w:rPr>
          <w:spacing w:val="-67"/>
        </w:rPr>
        <w:t xml:space="preserve"> </w:t>
      </w:r>
      <w:r>
        <w:t>можна виділити кілька організаційних форм (рис.</w:t>
      </w:r>
      <w:r>
        <w:rPr>
          <w:spacing w:val="1"/>
        </w:rPr>
        <w:t xml:space="preserve"> </w:t>
      </w:r>
      <w:r>
        <w:t>1.6), які виконують певні</w:t>
      </w:r>
      <w:r>
        <w:rPr>
          <w:spacing w:val="1"/>
        </w:rPr>
        <w:t xml:space="preserve"> </w:t>
      </w:r>
      <w:r>
        <w:t>функції, об’єднують і розміщують різні суб'єкти ВД, а також заповнюють певні</w:t>
      </w:r>
      <w:r>
        <w:rPr>
          <w:spacing w:val="1"/>
        </w:rPr>
        <w:t xml:space="preserve"> </w:t>
      </w:r>
      <w:r>
        <w:t>ніші на</w:t>
      </w:r>
      <w:r>
        <w:rPr>
          <w:spacing w:val="-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виставкових</w:t>
      </w:r>
      <w:r>
        <w:rPr>
          <w:spacing w:val="-1"/>
        </w:rPr>
        <w:t xml:space="preserve"> </w:t>
      </w:r>
      <w:r>
        <w:t>послуг.</w:t>
      </w:r>
    </w:p>
    <w:p w:rsidR="00957CA1" w:rsidRDefault="00957CA1" w:rsidP="00957CA1">
      <w:pPr>
        <w:pStyle w:val="a3"/>
        <w:spacing w:before="9"/>
        <w:ind w:left="0"/>
        <w:rPr>
          <w:sz w:val="22"/>
        </w:rPr>
      </w:pPr>
    </w:p>
    <w:p w:rsidR="00957CA1" w:rsidRDefault="00957CA1" w:rsidP="00957CA1">
      <w:pPr>
        <w:sectPr w:rsidR="00957CA1">
          <w:pgSz w:w="11910" w:h="16840"/>
          <w:pgMar w:top="1040" w:right="740" w:bottom="980" w:left="720" w:header="0" w:footer="700" w:gutter="0"/>
          <w:cols w:space="720"/>
        </w:sectPr>
      </w:pPr>
    </w:p>
    <w:p w:rsidR="00957CA1" w:rsidRDefault="00957CA1" w:rsidP="00957CA1">
      <w:pPr>
        <w:tabs>
          <w:tab w:val="left" w:pos="5809"/>
        </w:tabs>
        <w:spacing w:before="166" w:line="141" w:lineRule="auto"/>
        <w:ind w:left="2059" w:firstLine="642"/>
        <w:rPr>
          <w:sz w:val="24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60288" behindDoc="1" locked="0" layoutInCell="1" allowOverlap="1" wp14:anchorId="57221F17" wp14:editId="530F9929">
            <wp:simplePos x="0" y="0"/>
            <wp:positionH relativeFrom="page">
              <wp:posOffset>1687537</wp:posOffset>
            </wp:positionH>
            <wp:positionV relativeFrom="paragraph">
              <wp:posOffset>279003</wp:posOffset>
            </wp:positionV>
            <wp:extent cx="3990534" cy="1478571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534" cy="1478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"/>
          <w:sz w:val="24"/>
        </w:rPr>
        <w:t>Аукціонна</w:t>
      </w:r>
      <w:r>
        <w:rPr>
          <w:position w:val="-3"/>
          <w:sz w:val="24"/>
        </w:rPr>
        <w:tab/>
      </w:r>
      <w:r>
        <w:rPr>
          <w:spacing w:val="-1"/>
          <w:sz w:val="24"/>
        </w:rPr>
        <w:t>Фестивальна</w:t>
      </w:r>
      <w:r>
        <w:rPr>
          <w:spacing w:val="-57"/>
          <w:sz w:val="24"/>
        </w:rPr>
        <w:t xml:space="preserve"> </w:t>
      </w:r>
      <w:r>
        <w:rPr>
          <w:sz w:val="24"/>
        </w:rPr>
        <w:t>Біржова</w:t>
      </w:r>
    </w:p>
    <w:p w:rsidR="00957CA1" w:rsidRDefault="00957CA1" w:rsidP="00957CA1">
      <w:pPr>
        <w:spacing w:before="55" w:line="295" w:lineRule="auto"/>
        <w:ind w:left="1368" w:right="4891" w:hanging="116"/>
        <w:rPr>
          <w:sz w:val="24"/>
        </w:rPr>
      </w:pPr>
      <w:r>
        <w:rPr>
          <w:sz w:val="24"/>
        </w:rPr>
        <w:t>Тендерна</w:t>
      </w:r>
      <w:r>
        <w:rPr>
          <w:spacing w:val="-57"/>
          <w:sz w:val="24"/>
        </w:rPr>
        <w:t xml:space="preserve"> </w:t>
      </w:r>
      <w:r>
        <w:rPr>
          <w:sz w:val="24"/>
        </w:rPr>
        <w:t>Інше</w:t>
      </w:r>
    </w:p>
    <w:p w:rsidR="00957CA1" w:rsidRDefault="00957CA1" w:rsidP="00957CA1">
      <w:pPr>
        <w:pStyle w:val="a3"/>
        <w:ind w:left="0"/>
        <w:rPr>
          <w:sz w:val="26"/>
        </w:rPr>
      </w:pPr>
      <w:r>
        <w:br w:type="column"/>
      </w:r>
    </w:p>
    <w:p w:rsidR="00957CA1" w:rsidRDefault="00957CA1" w:rsidP="00957CA1">
      <w:pPr>
        <w:pStyle w:val="a3"/>
        <w:ind w:left="0"/>
        <w:rPr>
          <w:sz w:val="26"/>
        </w:rPr>
      </w:pPr>
    </w:p>
    <w:p w:rsidR="00957CA1" w:rsidRDefault="00957CA1" w:rsidP="00957CA1">
      <w:pPr>
        <w:pStyle w:val="a3"/>
        <w:spacing w:before="2"/>
        <w:ind w:left="0"/>
        <w:rPr>
          <w:sz w:val="30"/>
        </w:rPr>
      </w:pPr>
    </w:p>
    <w:p w:rsidR="00957CA1" w:rsidRDefault="00957CA1" w:rsidP="00957CA1">
      <w:pPr>
        <w:ind w:left="1120" w:right="1250"/>
        <w:jc w:val="center"/>
        <w:rPr>
          <w:sz w:val="24"/>
        </w:rPr>
      </w:pPr>
      <w:r>
        <w:rPr>
          <w:sz w:val="24"/>
        </w:rPr>
        <w:t>Салонна</w:t>
      </w:r>
    </w:p>
    <w:p w:rsidR="00957CA1" w:rsidRDefault="00957CA1" w:rsidP="00957CA1">
      <w:pPr>
        <w:jc w:val="center"/>
        <w:rPr>
          <w:sz w:val="24"/>
        </w:rPr>
        <w:sectPr w:rsidR="00957CA1">
          <w:type w:val="continuous"/>
          <w:pgSz w:w="11910" w:h="16840"/>
          <w:pgMar w:top="1660" w:right="740" w:bottom="280" w:left="720" w:header="720" w:footer="720" w:gutter="0"/>
          <w:cols w:num="2" w:space="720" w:equalWidth="0">
            <w:col w:w="7129" w:space="40"/>
            <w:col w:w="3281"/>
          </w:cols>
        </w:sectPr>
      </w:pPr>
    </w:p>
    <w:p w:rsidR="00957CA1" w:rsidRDefault="00957CA1" w:rsidP="00957CA1">
      <w:pPr>
        <w:pStyle w:val="a3"/>
        <w:ind w:left="0"/>
        <w:rPr>
          <w:sz w:val="20"/>
        </w:rPr>
      </w:pPr>
    </w:p>
    <w:p w:rsidR="00957CA1" w:rsidRDefault="00957CA1" w:rsidP="00957CA1">
      <w:pPr>
        <w:pStyle w:val="a3"/>
        <w:ind w:left="0"/>
        <w:rPr>
          <w:sz w:val="20"/>
        </w:rPr>
      </w:pPr>
    </w:p>
    <w:p w:rsidR="00957CA1" w:rsidRDefault="00957CA1" w:rsidP="00957CA1">
      <w:pPr>
        <w:pStyle w:val="a3"/>
        <w:ind w:left="0"/>
        <w:rPr>
          <w:sz w:val="20"/>
        </w:rPr>
      </w:pPr>
    </w:p>
    <w:p w:rsidR="00957CA1" w:rsidRDefault="00957CA1" w:rsidP="00957CA1">
      <w:pPr>
        <w:pStyle w:val="a3"/>
        <w:ind w:left="0"/>
        <w:rPr>
          <w:sz w:val="20"/>
        </w:rPr>
      </w:pPr>
    </w:p>
    <w:p w:rsidR="00957CA1" w:rsidRDefault="00957CA1" w:rsidP="00957CA1">
      <w:pPr>
        <w:pStyle w:val="a3"/>
        <w:spacing w:before="5"/>
        <w:ind w:left="0"/>
        <w:rPr>
          <w:sz w:val="16"/>
        </w:rPr>
      </w:pPr>
    </w:p>
    <w:p w:rsidR="00957CA1" w:rsidRDefault="00957CA1" w:rsidP="00957CA1">
      <w:pPr>
        <w:spacing w:before="90"/>
        <w:ind w:left="1352"/>
        <w:rPr>
          <w:sz w:val="24"/>
        </w:rPr>
      </w:pPr>
      <w:r>
        <w:rPr>
          <w:sz w:val="24"/>
        </w:rPr>
        <w:t>Ярмаркова</w:t>
      </w:r>
    </w:p>
    <w:p w:rsidR="00957CA1" w:rsidRDefault="00957CA1" w:rsidP="00957CA1">
      <w:pPr>
        <w:spacing w:before="43"/>
        <w:ind w:left="6370"/>
        <w:rPr>
          <w:sz w:val="24"/>
        </w:rPr>
      </w:pPr>
      <w:r>
        <w:rPr>
          <w:sz w:val="24"/>
        </w:rPr>
        <w:t>Виставкова</w:t>
      </w:r>
    </w:p>
    <w:p w:rsidR="00957CA1" w:rsidRDefault="00957CA1" w:rsidP="00957CA1">
      <w:pPr>
        <w:pStyle w:val="a3"/>
        <w:ind w:left="0"/>
        <w:rPr>
          <w:sz w:val="20"/>
        </w:rPr>
      </w:pPr>
    </w:p>
    <w:p w:rsidR="00957CA1" w:rsidRDefault="00957CA1" w:rsidP="00957CA1">
      <w:pPr>
        <w:pStyle w:val="a3"/>
        <w:ind w:left="0"/>
        <w:rPr>
          <w:sz w:val="20"/>
        </w:rPr>
      </w:pPr>
    </w:p>
    <w:p w:rsidR="00957CA1" w:rsidRDefault="00957CA1" w:rsidP="00957CA1">
      <w:pPr>
        <w:pStyle w:val="a3"/>
        <w:spacing w:before="2"/>
        <w:ind w:left="0"/>
        <w:rPr>
          <w:sz w:val="23"/>
        </w:rPr>
      </w:pPr>
    </w:p>
    <w:p w:rsidR="00957CA1" w:rsidRDefault="00957CA1" w:rsidP="00957CA1">
      <w:pPr>
        <w:pStyle w:val="2"/>
        <w:spacing w:before="89"/>
        <w:ind w:left="1208"/>
      </w:pPr>
      <w:r>
        <w:rPr>
          <w:spacing w:val="-10"/>
        </w:rPr>
        <w:t>Рис</w:t>
      </w:r>
      <w:r>
        <w:rPr>
          <w:spacing w:val="-10"/>
        </w:rPr>
        <w:t>.</w:t>
      </w:r>
      <w:r>
        <w:rPr>
          <w:spacing w:val="1"/>
        </w:rPr>
        <w:t xml:space="preserve"> </w:t>
      </w:r>
      <w:r>
        <w:rPr>
          <w:spacing w:val="-10"/>
        </w:rPr>
        <w:t>Організаційні</w:t>
      </w:r>
      <w:r>
        <w:rPr>
          <w:spacing w:val="-24"/>
        </w:rPr>
        <w:t xml:space="preserve"> </w:t>
      </w:r>
      <w:r>
        <w:rPr>
          <w:spacing w:val="-9"/>
        </w:rPr>
        <w:t>форми</w:t>
      </w:r>
      <w:r>
        <w:rPr>
          <w:spacing w:val="-24"/>
        </w:rPr>
        <w:t xml:space="preserve"> </w:t>
      </w:r>
      <w:r>
        <w:rPr>
          <w:spacing w:val="-9"/>
        </w:rPr>
        <w:t>виставкової</w:t>
      </w:r>
      <w:r>
        <w:rPr>
          <w:spacing w:val="-26"/>
        </w:rPr>
        <w:t xml:space="preserve"> </w:t>
      </w:r>
      <w:r>
        <w:rPr>
          <w:spacing w:val="-9"/>
        </w:rPr>
        <w:t>діяльності</w:t>
      </w:r>
    </w:p>
    <w:p w:rsidR="00957CA1" w:rsidRDefault="00957CA1" w:rsidP="00957CA1">
      <w:pPr>
        <w:pStyle w:val="a3"/>
        <w:spacing w:before="7"/>
        <w:ind w:left="0"/>
        <w:rPr>
          <w:b/>
          <w:sz w:val="24"/>
        </w:rPr>
      </w:pPr>
    </w:p>
    <w:p w:rsidR="00957CA1" w:rsidRDefault="00957CA1" w:rsidP="00957CA1">
      <w:pPr>
        <w:pStyle w:val="a3"/>
        <w:spacing w:before="89"/>
        <w:ind w:left="414" w:right="389" w:firstLine="708"/>
        <w:jc w:val="both"/>
      </w:pPr>
      <w:r>
        <w:t>Таким чином, виставки є моделлю ринку, на якому зустрічаються попит і</w:t>
      </w:r>
      <w:r>
        <w:rPr>
          <w:spacing w:val="1"/>
        </w:rPr>
        <w:t xml:space="preserve"> </w:t>
      </w:r>
      <w:r>
        <w:t>пропозиція,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постачальники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продавці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безпосередніми</w:t>
      </w:r>
      <w:r>
        <w:rPr>
          <w:spacing w:val="71"/>
        </w:rPr>
        <w:t xml:space="preserve"> </w:t>
      </w:r>
      <w:r>
        <w:t>споживачами</w:t>
      </w:r>
      <w:r>
        <w:rPr>
          <w:spacing w:val="1"/>
        </w:rPr>
        <w:t xml:space="preserve"> </w:t>
      </w:r>
      <w:r>
        <w:t>товарів</w:t>
      </w:r>
      <w:r>
        <w:rPr>
          <w:spacing w:val="31"/>
        </w:rPr>
        <w:t xml:space="preserve"> </w:t>
      </w:r>
      <w:r>
        <w:t>і</w:t>
      </w:r>
      <w:r>
        <w:rPr>
          <w:spacing w:val="31"/>
        </w:rPr>
        <w:t xml:space="preserve"> </w:t>
      </w:r>
      <w:r>
        <w:t>послуг.</w:t>
      </w:r>
      <w:r>
        <w:rPr>
          <w:spacing w:val="30"/>
        </w:rPr>
        <w:t xml:space="preserve"> </w:t>
      </w:r>
      <w:r>
        <w:t>Тому</w:t>
      </w:r>
      <w:r>
        <w:rPr>
          <w:spacing w:val="33"/>
        </w:rPr>
        <w:t xml:space="preserve"> </w:t>
      </w:r>
      <w:r>
        <w:t>виставкову</w:t>
      </w:r>
      <w:r>
        <w:rPr>
          <w:spacing w:val="33"/>
        </w:rPr>
        <w:t xml:space="preserve"> </w:t>
      </w:r>
      <w:r>
        <w:t>діяльність</w:t>
      </w:r>
      <w:r>
        <w:rPr>
          <w:spacing w:val="31"/>
        </w:rPr>
        <w:t xml:space="preserve"> </w:t>
      </w:r>
      <w:r>
        <w:t>варто</w:t>
      </w:r>
      <w:r>
        <w:rPr>
          <w:spacing w:val="31"/>
        </w:rPr>
        <w:t xml:space="preserve"> </w:t>
      </w:r>
      <w:r>
        <w:t>розглядати</w:t>
      </w:r>
      <w:r>
        <w:rPr>
          <w:spacing w:val="31"/>
        </w:rPr>
        <w:t xml:space="preserve"> </w:t>
      </w:r>
      <w:r>
        <w:t>з</w:t>
      </w:r>
      <w:r>
        <w:rPr>
          <w:spacing w:val="32"/>
        </w:rPr>
        <w:t xml:space="preserve"> </w:t>
      </w:r>
      <w:r>
        <w:t>погляду</w:t>
      </w:r>
      <w:r>
        <w:rPr>
          <w:spacing w:val="32"/>
        </w:rPr>
        <w:t xml:space="preserve"> </w:t>
      </w:r>
      <w:r>
        <w:t>двох</w:t>
      </w:r>
    </w:p>
    <w:p w:rsidR="00957CA1" w:rsidRDefault="00957CA1" w:rsidP="00957CA1">
      <w:pPr>
        <w:jc w:val="both"/>
        <w:sectPr w:rsidR="00957CA1">
          <w:type w:val="continuous"/>
          <w:pgSz w:w="11910" w:h="16840"/>
          <w:pgMar w:top="1660" w:right="740" w:bottom="280" w:left="720" w:header="720" w:footer="720" w:gutter="0"/>
          <w:cols w:space="720"/>
        </w:sectPr>
      </w:pPr>
    </w:p>
    <w:p w:rsidR="00957CA1" w:rsidRDefault="00957CA1" w:rsidP="00957CA1">
      <w:pPr>
        <w:pStyle w:val="a3"/>
        <w:spacing w:before="66"/>
        <w:ind w:left="414" w:right="393"/>
        <w:jc w:val="both"/>
      </w:pPr>
      <w:r>
        <w:lastRenderedPageBreak/>
        <w:t>концептуальних</w:t>
      </w:r>
      <w:r>
        <w:rPr>
          <w:spacing w:val="1"/>
        </w:rPr>
        <w:t xml:space="preserve"> </w:t>
      </w:r>
      <w:r>
        <w:t>позицій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виставкових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суб'єктів ВД, і виставкові заходи (про які ішлося вище) як основний товар на</w:t>
      </w:r>
      <w:r>
        <w:rPr>
          <w:spacing w:val="1"/>
        </w:rPr>
        <w:t xml:space="preserve"> </w:t>
      </w:r>
      <w:r>
        <w:t>цьому полі.</w:t>
      </w:r>
    </w:p>
    <w:p w:rsidR="00957CA1" w:rsidRDefault="00957CA1" w:rsidP="00957CA1">
      <w:pPr>
        <w:pStyle w:val="a3"/>
        <w:ind w:left="414" w:right="391" w:firstLine="708"/>
        <w:jc w:val="both"/>
      </w:pPr>
      <w:r>
        <w:t>В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виставки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особливим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маркетингу,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місці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маркетингових комунікацій. Оскільки однією з преваг проведення виставкових</w:t>
      </w:r>
      <w:r>
        <w:rPr>
          <w:spacing w:val="1"/>
        </w:rPr>
        <w:t xml:space="preserve"> </w:t>
      </w:r>
      <w:r>
        <w:t>заходів є безпосереднє спілкування з цільовою аудиторією, обмін інформацією</w:t>
      </w:r>
      <w:r>
        <w:rPr>
          <w:spacing w:val="1"/>
        </w:rPr>
        <w:t xml:space="preserve"> </w:t>
      </w:r>
      <w:r>
        <w:t>комерційного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перспективних</w:t>
      </w:r>
      <w:r>
        <w:rPr>
          <w:spacing w:val="1"/>
        </w:rPr>
        <w:t xml:space="preserve"> </w:t>
      </w:r>
      <w:r>
        <w:t>ділових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особистих</w:t>
      </w:r>
      <w:r>
        <w:rPr>
          <w:spacing w:val="1"/>
        </w:rPr>
        <w:t xml:space="preserve"> </w:t>
      </w:r>
      <w:r>
        <w:t>контактів,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говорити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винятковий</w:t>
      </w:r>
      <w:r>
        <w:rPr>
          <w:spacing w:val="1"/>
        </w:rPr>
        <w:t xml:space="preserve"> </w:t>
      </w:r>
      <w:r>
        <w:t>інтерактивний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бізнесу.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нашу</w:t>
      </w:r>
      <w:r>
        <w:rPr>
          <w:spacing w:val="35"/>
        </w:rPr>
        <w:t xml:space="preserve"> </w:t>
      </w:r>
      <w:r>
        <w:t>думку,</w:t>
      </w:r>
      <w:r>
        <w:rPr>
          <w:spacing w:val="33"/>
        </w:rPr>
        <w:t xml:space="preserve"> </w:t>
      </w:r>
      <w:r>
        <w:t>високий</w:t>
      </w:r>
      <w:r>
        <w:rPr>
          <w:spacing w:val="34"/>
        </w:rPr>
        <w:t xml:space="preserve"> </w:t>
      </w:r>
      <w:r>
        <w:t>ступінь</w:t>
      </w:r>
      <w:r>
        <w:rPr>
          <w:spacing w:val="34"/>
        </w:rPr>
        <w:t xml:space="preserve"> </w:t>
      </w:r>
      <w:proofErr w:type="spellStart"/>
      <w:r>
        <w:t>інтерактивності</w:t>
      </w:r>
      <w:proofErr w:type="spellEnd"/>
      <w:r>
        <w:rPr>
          <w:spacing w:val="33"/>
        </w:rPr>
        <w:t xml:space="preserve"> </w:t>
      </w:r>
      <w:r>
        <w:t>також</w:t>
      </w:r>
      <w:r>
        <w:rPr>
          <w:spacing w:val="35"/>
        </w:rPr>
        <w:t xml:space="preserve"> </w:t>
      </w:r>
      <w:r>
        <w:t>проявляється</w:t>
      </w:r>
      <w:r>
        <w:rPr>
          <w:spacing w:val="-67"/>
        </w:rPr>
        <w:t xml:space="preserve"> </w:t>
      </w:r>
      <w:r>
        <w:t xml:space="preserve">на </w:t>
      </w:r>
      <w:proofErr w:type="spellStart"/>
      <w:r>
        <w:t>Інтернет-виставках</w:t>
      </w:r>
      <w:proofErr w:type="spellEnd"/>
      <w:r>
        <w:t>, які спрямовані не тільки на демонстрацію продукції та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учасниками</w:t>
      </w:r>
      <w:r>
        <w:rPr>
          <w:spacing w:val="1"/>
        </w:rPr>
        <w:t xml:space="preserve"> </w:t>
      </w:r>
      <w:r>
        <w:t>процесу</w:t>
      </w:r>
      <w:r>
        <w:rPr>
          <w:spacing w:val="-67"/>
        </w:rPr>
        <w:t xml:space="preserve"> </w:t>
      </w:r>
      <w:r>
        <w:t>комунікації.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proofErr w:type="spellStart"/>
      <w:r>
        <w:t>Інтернет-виставка</w:t>
      </w:r>
      <w:proofErr w:type="spellEnd"/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допоміжного заходу, що супроводжує реальну виставку і проходить паралельно</w:t>
      </w:r>
      <w:r>
        <w:rPr>
          <w:spacing w:val="-6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нею.</w:t>
      </w:r>
    </w:p>
    <w:p w:rsidR="00957CA1" w:rsidRDefault="00957CA1" w:rsidP="00957CA1">
      <w:pPr>
        <w:pStyle w:val="a3"/>
        <w:spacing w:before="1"/>
        <w:ind w:left="414" w:right="390" w:firstLine="708"/>
        <w:jc w:val="both"/>
      </w:pPr>
      <w:r>
        <w:t>Варто</w:t>
      </w:r>
      <w:r>
        <w:rPr>
          <w:spacing w:val="1"/>
        </w:rPr>
        <w:t xml:space="preserve"> </w:t>
      </w:r>
      <w:r>
        <w:t>відмітити,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кризи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тенденція</w:t>
      </w:r>
      <w:r>
        <w:rPr>
          <w:spacing w:val="66"/>
        </w:rPr>
        <w:t xml:space="preserve"> </w:t>
      </w:r>
      <w:r>
        <w:t>до</w:t>
      </w:r>
      <w:r>
        <w:rPr>
          <w:spacing w:val="66"/>
        </w:rPr>
        <w:t xml:space="preserve"> </w:t>
      </w:r>
      <w:r>
        <w:t>збільшення</w:t>
      </w:r>
      <w:r>
        <w:rPr>
          <w:spacing w:val="66"/>
        </w:rPr>
        <w:t xml:space="preserve"> </w:t>
      </w:r>
      <w:r>
        <w:t>кількості</w:t>
      </w:r>
      <w:r>
        <w:rPr>
          <w:spacing w:val="66"/>
        </w:rPr>
        <w:t xml:space="preserve"> </w:t>
      </w:r>
      <w:r>
        <w:t>самостійних</w:t>
      </w:r>
      <w:r>
        <w:rPr>
          <w:spacing w:val="67"/>
        </w:rPr>
        <w:t xml:space="preserve"> </w:t>
      </w:r>
      <w:proofErr w:type="spellStart"/>
      <w:r>
        <w:t>Інтернет-проектів</w:t>
      </w:r>
      <w:proofErr w:type="spellEnd"/>
      <w:r>
        <w:rPr>
          <w:spacing w:val="66"/>
        </w:rPr>
        <w:t xml:space="preserve"> </w:t>
      </w:r>
      <w:r>
        <w:t>саме</w:t>
      </w:r>
      <w:r>
        <w:rPr>
          <w:spacing w:val="66"/>
        </w:rPr>
        <w:t xml:space="preserve"> </w:t>
      </w:r>
      <w:r>
        <w:t>з</w:t>
      </w:r>
      <w:r>
        <w:rPr>
          <w:spacing w:val="-68"/>
        </w:rPr>
        <w:t xml:space="preserve"> </w:t>
      </w:r>
      <w:r>
        <w:t>виставкової тематики. Поясненням такої ситуації є значне скорочення витрат на</w:t>
      </w:r>
      <w:r>
        <w:rPr>
          <w:spacing w:val="-67"/>
        </w:rPr>
        <w:t xml:space="preserve"> </w:t>
      </w:r>
      <w:r>
        <w:t>організацію та проведення виставкових заходів в мережі Інтернет, порівняно з</w:t>
      </w:r>
      <w:r>
        <w:rPr>
          <w:spacing w:val="1"/>
        </w:rPr>
        <w:t xml:space="preserve"> </w:t>
      </w:r>
      <w:r>
        <w:t xml:space="preserve">реальними. Основні відмінності </w:t>
      </w:r>
      <w:proofErr w:type="spellStart"/>
      <w:r>
        <w:t>Інтернет-виставок</w:t>
      </w:r>
      <w:proofErr w:type="spellEnd"/>
      <w:r>
        <w:t xml:space="preserve"> від реальних відображені в</w:t>
      </w:r>
      <w:r>
        <w:rPr>
          <w:spacing w:val="1"/>
        </w:rPr>
        <w:t xml:space="preserve"> </w:t>
      </w:r>
      <w:r>
        <w:t>таблиці 1.2.</w:t>
      </w:r>
    </w:p>
    <w:p w:rsidR="00957CA1" w:rsidRDefault="00957CA1" w:rsidP="00957CA1">
      <w:pPr>
        <w:spacing w:before="1"/>
        <w:ind w:left="8648" w:right="376"/>
        <w:jc w:val="center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1.2</w:t>
      </w:r>
    </w:p>
    <w:p w:rsidR="00957CA1" w:rsidRDefault="00957CA1" w:rsidP="00957CA1">
      <w:pPr>
        <w:pStyle w:val="2"/>
        <w:spacing w:before="8"/>
        <w:ind w:left="710" w:right="120"/>
        <w:jc w:val="center"/>
      </w:pPr>
      <w:r>
        <w:t>Основні</w:t>
      </w:r>
      <w:r>
        <w:rPr>
          <w:spacing w:val="-4"/>
        </w:rPr>
        <w:t xml:space="preserve"> </w:t>
      </w:r>
      <w:r>
        <w:t>відмінності</w:t>
      </w:r>
      <w:r>
        <w:rPr>
          <w:spacing w:val="-2"/>
        </w:rPr>
        <w:t xml:space="preserve"> </w:t>
      </w:r>
      <w:r>
        <w:t>Інтернет -</w:t>
      </w:r>
      <w:r>
        <w:rPr>
          <w:spacing w:val="-4"/>
        </w:rPr>
        <w:t xml:space="preserve"> </w:t>
      </w:r>
      <w:r>
        <w:t>виставок</w:t>
      </w:r>
      <w:r>
        <w:rPr>
          <w:spacing w:val="-3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реальних</w:t>
      </w: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466"/>
      </w:tblGrid>
      <w:tr w:rsidR="00957CA1" w:rsidTr="00103E2E">
        <w:trPr>
          <w:trHeight w:val="276"/>
        </w:trPr>
        <w:tc>
          <w:tcPr>
            <w:tcW w:w="9285" w:type="dxa"/>
            <w:gridSpan w:val="2"/>
          </w:tcPr>
          <w:p w:rsidR="00957CA1" w:rsidRDefault="00957CA1" w:rsidP="00103E2E">
            <w:pPr>
              <w:pStyle w:val="TableParagraph"/>
              <w:spacing w:line="256" w:lineRule="exact"/>
              <w:ind w:left="3664" w:right="3084"/>
              <w:jc w:val="center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відмінності</w:t>
            </w:r>
          </w:p>
        </w:tc>
      </w:tr>
      <w:tr w:rsidR="00957CA1" w:rsidTr="00103E2E">
        <w:trPr>
          <w:trHeight w:val="276"/>
        </w:trPr>
        <w:tc>
          <w:tcPr>
            <w:tcW w:w="4819" w:type="dxa"/>
          </w:tcPr>
          <w:p w:rsidR="00957CA1" w:rsidRDefault="00957CA1" w:rsidP="00103E2E">
            <w:pPr>
              <w:pStyle w:val="TableParagraph"/>
              <w:spacing w:line="256" w:lineRule="exact"/>
              <w:ind w:left="1765"/>
              <w:rPr>
                <w:sz w:val="24"/>
              </w:rPr>
            </w:pPr>
            <w:r>
              <w:rPr>
                <w:sz w:val="24"/>
              </w:rPr>
              <w:t>Інтернет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виставки</w:t>
            </w:r>
          </w:p>
        </w:tc>
        <w:tc>
          <w:tcPr>
            <w:tcW w:w="4466" w:type="dxa"/>
          </w:tcPr>
          <w:p w:rsidR="00957CA1" w:rsidRDefault="00957CA1" w:rsidP="00103E2E">
            <w:pPr>
              <w:pStyle w:val="TableParagraph"/>
              <w:spacing w:line="256" w:lineRule="exact"/>
              <w:ind w:left="1642"/>
              <w:rPr>
                <w:sz w:val="24"/>
              </w:rPr>
            </w:pPr>
            <w:r>
              <w:rPr>
                <w:sz w:val="24"/>
              </w:rPr>
              <w:t>Реальні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виставки</w:t>
            </w:r>
          </w:p>
        </w:tc>
      </w:tr>
      <w:tr w:rsidR="00957CA1" w:rsidTr="00103E2E">
        <w:trPr>
          <w:trHeight w:val="277"/>
        </w:trPr>
        <w:tc>
          <w:tcPr>
            <w:tcW w:w="9285" w:type="dxa"/>
            <w:gridSpan w:val="2"/>
          </w:tcPr>
          <w:p w:rsidR="00957CA1" w:rsidRDefault="00957CA1" w:rsidP="00103E2E">
            <w:pPr>
              <w:pStyle w:val="TableParagraph"/>
              <w:spacing w:line="258" w:lineRule="exact"/>
              <w:ind w:left="3664" w:right="3086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місцем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</w:p>
        </w:tc>
      </w:tr>
      <w:tr w:rsidR="00957CA1" w:rsidTr="00103E2E">
        <w:trPr>
          <w:trHeight w:val="552"/>
        </w:trPr>
        <w:tc>
          <w:tcPr>
            <w:tcW w:w="4819" w:type="dxa"/>
          </w:tcPr>
          <w:p w:rsidR="00957CA1" w:rsidRDefault="00957CA1" w:rsidP="00103E2E">
            <w:pPr>
              <w:pStyle w:val="TableParagraph"/>
              <w:spacing w:line="268" w:lineRule="exact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використовується</w:t>
            </w:r>
          </w:p>
          <w:p w:rsidR="00957CA1" w:rsidRDefault="00957CA1" w:rsidP="00103E2E">
            <w:pPr>
              <w:pStyle w:val="TableParagraph"/>
              <w:spacing w:line="264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простір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Інтернет</w:t>
            </w:r>
          </w:p>
        </w:tc>
        <w:tc>
          <w:tcPr>
            <w:tcW w:w="4466" w:type="dxa"/>
          </w:tcPr>
          <w:p w:rsidR="00957CA1" w:rsidRDefault="00957CA1" w:rsidP="00103E2E">
            <w:pPr>
              <w:pStyle w:val="TableParagraph"/>
              <w:spacing w:line="268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визначається</w:t>
            </w:r>
          </w:p>
          <w:p w:rsidR="00957CA1" w:rsidRDefault="00957CA1" w:rsidP="00103E2E">
            <w:pPr>
              <w:pStyle w:val="TableParagraph"/>
              <w:spacing w:line="264" w:lineRule="exact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організатором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географічною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ознакою</w:t>
            </w:r>
          </w:p>
        </w:tc>
      </w:tr>
      <w:tr w:rsidR="00957CA1" w:rsidTr="00103E2E">
        <w:trPr>
          <w:trHeight w:val="275"/>
        </w:trPr>
        <w:tc>
          <w:tcPr>
            <w:tcW w:w="9285" w:type="dxa"/>
            <w:gridSpan w:val="2"/>
          </w:tcPr>
          <w:p w:rsidR="00957CA1" w:rsidRDefault="00957CA1" w:rsidP="00103E2E">
            <w:pPr>
              <w:pStyle w:val="TableParagraph"/>
              <w:spacing w:line="256" w:lineRule="exact"/>
              <w:ind w:left="3664" w:right="3085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</w:p>
        </w:tc>
      </w:tr>
      <w:tr w:rsidR="00957CA1" w:rsidTr="00103E2E">
        <w:trPr>
          <w:trHeight w:val="828"/>
        </w:trPr>
        <w:tc>
          <w:tcPr>
            <w:tcW w:w="4819" w:type="dxa"/>
          </w:tcPr>
          <w:p w:rsidR="00957CA1" w:rsidRDefault="00957CA1" w:rsidP="00103E2E">
            <w:pPr>
              <w:pStyle w:val="TableParagraph"/>
              <w:ind w:left="330" w:right="319" w:hanging="1"/>
              <w:jc w:val="center"/>
              <w:rPr>
                <w:sz w:val="24"/>
              </w:rPr>
            </w:pPr>
            <w:r>
              <w:rPr>
                <w:sz w:val="24"/>
              </w:rPr>
              <w:t>Канали зв’язку між учасниками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відвідувачами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організаторами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канали</w:t>
            </w:r>
          </w:p>
          <w:p w:rsidR="00957CA1" w:rsidRDefault="00957CA1" w:rsidP="00103E2E">
            <w:pPr>
              <w:pStyle w:val="TableParagraph"/>
              <w:spacing w:line="264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Інтернет</w:t>
            </w:r>
          </w:p>
        </w:tc>
        <w:tc>
          <w:tcPr>
            <w:tcW w:w="4466" w:type="dxa"/>
          </w:tcPr>
          <w:p w:rsidR="00957CA1" w:rsidRDefault="00957CA1" w:rsidP="00103E2E">
            <w:pPr>
              <w:pStyle w:val="TableParagraph"/>
              <w:spacing w:before="130"/>
              <w:ind w:left="1866" w:right="125" w:hanging="1732"/>
              <w:rPr>
                <w:sz w:val="24"/>
              </w:rPr>
            </w:pPr>
            <w:r>
              <w:rPr>
                <w:sz w:val="24"/>
              </w:rPr>
              <w:t>Використовуються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</w:p>
        </w:tc>
      </w:tr>
      <w:tr w:rsidR="00957CA1" w:rsidTr="00103E2E">
        <w:trPr>
          <w:trHeight w:val="276"/>
        </w:trPr>
        <w:tc>
          <w:tcPr>
            <w:tcW w:w="9285" w:type="dxa"/>
            <w:gridSpan w:val="2"/>
          </w:tcPr>
          <w:p w:rsidR="00957CA1" w:rsidRDefault="00957CA1" w:rsidP="00103E2E">
            <w:pPr>
              <w:pStyle w:val="TableParagraph"/>
              <w:spacing w:line="256" w:lineRule="exact"/>
              <w:ind w:left="30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кількістю учасників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відвідувачів</w:t>
            </w:r>
          </w:p>
        </w:tc>
      </w:tr>
      <w:tr w:rsidR="00957CA1" w:rsidTr="00103E2E">
        <w:trPr>
          <w:trHeight w:val="552"/>
        </w:trPr>
        <w:tc>
          <w:tcPr>
            <w:tcW w:w="4819" w:type="dxa"/>
          </w:tcPr>
          <w:p w:rsidR="00957CA1" w:rsidRDefault="00957CA1" w:rsidP="00103E2E">
            <w:pPr>
              <w:pStyle w:val="TableParagraph"/>
              <w:spacing w:line="268" w:lineRule="exact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відвідувачів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957CA1" w:rsidRDefault="00957CA1" w:rsidP="00103E2E">
            <w:pPr>
              <w:pStyle w:val="TableParagraph"/>
              <w:spacing w:line="264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обмежена</w:t>
            </w:r>
          </w:p>
        </w:tc>
        <w:tc>
          <w:tcPr>
            <w:tcW w:w="4466" w:type="dxa"/>
          </w:tcPr>
          <w:p w:rsidR="00957CA1" w:rsidRDefault="00957CA1" w:rsidP="00103E2E">
            <w:pPr>
              <w:pStyle w:val="TableParagraph"/>
              <w:spacing w:line="268" w:lineRule="exact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відвідувачів</w:t>
            </w:r>
          </w:p>
          <w:p w:rsidR="00957CA1" w:rsidRDefault="00957CA1" w:rsidP="00103E2E">
            <w:pPr>
              <w:pStyle w:val="TableParagraph"/>
              <w:spacing w:line="264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обмежується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виставковими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площами</w:t>
            </w:r>
          </w:p>
        </w:tc>
      </w:tr>
      <w:tr w:rsidR="00957CA1" w:rsidTr="00103E2E">
        <w:trPr>
          <w:trHeight w:val="276"/>
        </w:trPr>
        <w:tc>
          <w:tcPr>
            <w:tcW w:w="9285" w:type="dxa"/>
            <w:gridSpan w:val="2"/>
          </w:tcPr>
          <w:p w:rsidR="00957CA1" w:rsidRDefault="00957CA1" w:rsidP="00103E2E">
            <w:pPr>
              <w:pStyle w:val="TableParagraph"/>
              <w:spacing w:line="256" w:lineRule="exact"/>
              <w:ind w:left="355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географічним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фактором</w:t>
            </w:r>
          </w:p>
        </w:tc>
      </w:tr>
      <w:tr w:rsidR="00957CA1" w:rsidTr="00103E2E">
        <w:trPr>
          <w:trHeight w:val="551"/>
        </w:trPr>
        <w:tc>
          <w:tcPr>
            <w:tcW w:w="4819" w:type="dxa"/>
          </w:tcPr>
          <w:p w:rsidR="00957CA1" w:rsidRDefault="00957CA1" w:rsidP="00103E2E">
            <w:pPr>
              <w:pStyle w:val="TableParagraph"/>
              <w:spacing w:line="268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Географічний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суттєвого</w:t>
            </w:r>
          </w:p>
          <w:p w:rsidR="00957CA1" w:rsidRDefault="00957CA1" w:rsidP="00103E2E">
            <w:pPr>
              <w:pStyle w:val="TableParagraph"/>
              <w:spacing w:line="264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значення</w:t>
            </w:r>
          </w:p>
        </w:tc>
        <w:tc>
          <w:tcPr>
            <w:tcW w:w="4466" w:type="dxa"/>
          </w:tcPr>
          <w:p w:rsidR="00957CA1" w:rsidRDefault="00957CA1" w:rsidP="00103E2E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виставки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</w:p>
          <w:p w:rsidR="00957CA1" w:rsidRDefault="00957CA1" w:rsidP="00103E2E">
            <w:pPr>
              <w:pStyle w:val="TableParagraph"/>
              <w:spacing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залежить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географічного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чинника</w:t>
            </w:r>
          </w:p>
        </w:tc>
      </w:tr>
      <w:tr w:rsidR="00957CA1" w:rsidTr="00103E2E">
        <w:trPr>
          <w:trHeight w:val="274"/>
        </w:trPr>
        <w:tc>
          <w:tcPr>
            <w:tcW w:w="9285" w:type="dxa"/>
            <w:gridSpan w:val="2"/>
          </w:tcPr>
          <w:p w:rsidR="00957CA1" w:rsidRDefault="00957CA1" w:rsidP="00103E2E">
            <w:pPr>
              <w:pStyle w:val="TableParagraph"/>
              <w:spacing w:line="254" w:lineRule="exact"/>
              <w:ind w:left="3664" w:right="3088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обмеженням</w:t>
            </w:r>
          </w:p>
        </w:tc>
      </w:tr>
      <w:tr w:rsidR="00957CA1" w:rsidTr="00103E2E">
        <w:trPr>
          <w:trHeight w:val="585"/>
        </w:trPr>
        <w:tc>
          <w:tcPr>
            <w:tcW w:w="4819" w:type="dxa"/>
          </w:tcPr>
          <w:p w:rsidR="00957CA1" w:rsidRDefault="00957CA1" w:rsidP="00103E2E">
            <w:pPr>
              <w:pStyle w:val="TableParagraph"/>
              <w:spacing w:before="9"/>
              <w:ind w:left="1369" w:right="653" w:hanging="70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обмежені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відсутністю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об’єктивних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</w:p>
        </w:tc>
        <w:tc>
          <w:tcPr>
            <w:tcW w:w="4466" w:type="dxa"/>
          </w:tcPr>
          <w:p w:rsidR="00957CA1" w:rsidRDefault="00957CA1" w:rsidP="00103E2E">
            <w:pPr>
              <w:pStyle w:val="TableParagraph"/>
              <w:spacing w:before="9"/>
              <w:ind w:left="986" w:right="503" w:hanging="456"/>
              <w:rPr>
                <w:sz w:val="24"/>
              </w:rPr>
            </w:pPr>
            <w:r>
              <w:rPr>
                <w:sz w:val="24"/>
              </w:rPr>
              <w:t>Обмежені часом в залежності від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запланованої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тривалості</w:t>
            </w:r>
          </w:p>
        </w:tc>
      </w:tr>
    </w:tbl>
    <w:p w:rsidR="00957CA1" w:rsidRDefault="00957CA1" w:rsidP="00957CA1">
      <w:pPr>
        <w:pStyle w:val="a3"/>
        <w:spacing w:before="2"/>
        <w:ind w:left="0"/>
        <w:rPr>
          <w:b/>
          <w:sz w:val="27"/>
        </w:rPr>
      </w:pPr>
    </w:p>
    <w:p w:rsidR="00957CA1" w:rsidRDefault="00957CA1" w:rsidP="00957CA1">
      <w:pPr>
        <w:pStyle w:val="a3"/>
        <w:ind w:left="414" w:right="391" w:firstLine="708"/>
        <w:jc w:val="both"/>
      </w:pPr>
      <w:r>
        <w:t xml:space="preserve">Таким чином, </w:t>
      </w:r>
      <w:proofErr w:type="spellStart"/>
      <w:r>
        <w:t>Інтернет-виставка</w:t>
      </w:r>
      <w:proofErr w:type="spellEnd"/>
      <w:r>
        <w:t xml:space="preserve"> – умовно не обмежений у часі і просторі</w:t>
      </w:r>
      <w:r>
        <w:rPr>
          <w:spacing w:val="1"/>
        </w:rPr>
        <w:t xml:space="preserve"> </w:t>
      </w:r>
      <w:r>
        <w:t>захід,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реалізується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Інтернет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ресурсу,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організатор надає можливість його учасникам (експонентам) на сайті виставки</w:t>
      </w:r>
      <w:r>
        <w:rPr>
          <w:spacing w:val="1"/>
        </w:rPr>
        <w:t xml:space="preserve"> </w:t>
      </w:r>
      <w:r>
        <w:t>розмістити</w:t>
      </w:r>
      <w:r>
        <w:rPr>
          <w:spacing w:val="27"/>
        </w:rPr>
        <w:t xml:space="preserve"> </w:t>
      </w:r>
      <w:r>
        <w:t>інформацію</w:t>
      </w:r>
      <w:r>
        <w:rPr>
          <w:spacing w:val="29"/>
        </w:rPr>
        <w:t xml:space="preserve"> </w:t>
      </w:r>
      <w:r>
        <w:t>про</w:t>
      </w:r>
      <w:r>
        <w:rPr>
          <w:spacing w:val="25"/>
        </w:rPr>
        <w:t xml:space="preserve"> </w:t>
      </w:r>
      <w:r>
        <w:t>товар,</w:t>
      </w:r>
      <w:r>
        <w:rPr>
          <w:spacing w:val="27"/>
        </w:rPr>
        <w:t xml:space="preserve"> </w:t>
      </w:r>
      <w:r>
        <w:t>послуги,</w:t>
      </w:r>
      <w:r>
        <w:rPr>
          <w:spacing w:val="27"/>
        </w:rPr>
        <w:t xml:space="preserve"> </w:t>
      </w:r>
      <w:r>
        <w:t>технології</w:t>
      </w:r>
      <w:r>
        <w:rPr>
          <w:spacing w:val="28"/>
        </w:rPr>
        <w:t xml:space="preserve"> </w:t>
      </w:r>
      <w:r>
        <w:t>підприємства,</w:t>
      </w:r>
      <w:r>
        <w:rPr>
          <w:spacing w:val="27"/>
        </w:rPr>
        <w:t xml:space="preserve"> </w:t>
      </w:r>
      <w:r>
        <w:t>а</w:t>
      </w:r>
    </w:p>
    <w:p w:rsidR="00957CA1" w:rsidRDefault="00957CA1" w:rsidP="00957CA1">
      <w:pPr>
        <w:jc w:val="both"/>
        <w:sectPr w:rsidR="00957CA1">
          <w:pgSz w:w="11910" w:h="16840"/>
          <w:pgMar w:top="1040" w:right="740" w:bottom="980" w:left="720" w:header="0" w:footer="700" w:gutter="0"/>
          <w:cols w:space="720"/>
        </w:sectPr>
      </w:pPr>
    </w:p>
    <w:p w:rsidR="00957CA1" w:rsidRDefault="00957CA1" w:rsidP="00957CA1">
      <w:pPr>
        <w:pStyle w:val="a3"/>
        <w:spacing w:before="66"/>
        <w:ind w:left="414" w:right="392"/>
        <w:jc w:val="both"/>
      </w:pPr>
      <w:r>
        <w:lastRenderedPageBreak/>
        <w:t>відвідувачам виставки ознайомитись з інформацією і експонатами учасників.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виставки</w:t>
      </w:r>
      <w:r>
        <w:rPr>
          <w:spacing w:val="1"/>
        </w:rPr>
        <w:t xml:space="preserve"> </w:t>
      </w:r>
      <w:r>
        <w:t>набувають</w:t>
      </w:r>
      <w:r>
        <w:rPr>
          <w:spacing w:val="1"/>
        </w:rPr>
        <w:t xml:space="preserve"> </w:t>
      </w:r>
      <w:r>
        <w:t>особливої</w:t>
      </w:r>
      <w:r>
        <w:rPr>
          <w:spacing w:val="1"/>
        </w:rPr>
        <w:t xml:space="preserve"> </w:t>
      </w:r>
      <w:r>
        <w:t>актуальності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кризи,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прагнуть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скоротити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виставкових</w:t>
      </w:r>
      <w:r>
        <w:rPr>
          <w:spacing w:val="1"/>
        </w:rPr>
        <w:t xml:space="preserve"> </w:t>
      </w:r>
      <w:r>
        <w:t>заходів.</w:t>
      </w:r>
      <w:r>
        <w:rPr>
          <w:spacing w:val="1"/>
        </w:rPr>
        <w:t xml:space="preserve"> </w:t>
      </w:r>
      <w:r>
        <w:t>Доцільно</w:t>
      </w:r>
      <w:r>
        <w:rPr>
          <w:spacing w:val="-3"/>
        </w:rPr>
        <w:t xml:space="preserve"> </w:t>
      </w:r>
      <w:r>
        <w:t>буде</w:t>
      </w:r>
      <w:r>
        <w:rPr>
          <w:spacing w:val="-2"/>
        </w:rPr>
        <w:t xml:space="preserve"> </w:t>
      </w:r>
      <w:r>
        <w:t>виділити</w:t>
      </w:r>
      <w:r>
        <w:rPr>
          <w:spacing w:val="-2"/>
        </w:rPr>
        <w:t xml:space="preserve"> </w:t>
      </w:r>
      <w:r>
        <w:t>суттєві</w:t>
      </w:r>
      <w:r>
        <w:rPr>
          <w:spacing w:val="-3"/>
        </w:rPr>
        <w:t xml:space="preserve"> </w:t>
      </w:r>
      <w:r>
        <w:t>переваги</w:t>
      </w:r>
      <w:r>
        <w:rPr>
          <w:spacing w:val="-2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Інтернет-виставці</w:t>
      </w:r>
      <w:proofErr w:type="spellEnd"/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саме:</w:t>
      </w:r>
    </w:p>
    <w:p w:rsidR="00957CA1" w:rsidRDefault="00957CA1" w:rsidP="00957CA1">
      <w:pPr>
        <w:pStyle w:val="a7"/>
        <w:numPr>
          <w:ilvl w:val="1"/>
          <w:numId w:val="1"/>
        </w:numPr>
        <w:tabs>
          <w:tab w:val="left" w:pos="1831"/>
        </w:tabs>
        <w:spacing w:before="1"/>
        <w:ind w:right="394" w:firstLine="708"/>
        <w:jc w:val="both"/>
        <w:rPr>
          <w:sz w:val="28"/>
        </w:rPr>
      </w:pPr>
      <w:r>
        <w:rPr>
          <w:sz w:val="28"/>
        </w:rPr>
        <w:t>скорочення витрат на оренду приміщення, поштових та телефонних</w:t>
      </w:r>
      <w:r>
        <w:rPr>
          <w:spacing w:val="-67"/>
          <w:sz w:val="28"/>
        </w:rPr>
        <w:t xml:space="preserve"> </w:t>
      </w:r>
      <w:r>
        <w:rPr>
          <w:sz w:val="28"/>
        </w:rPr>
        <w:t>витрат,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витрат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на рекламу,</w:t>
      </w:r>
      <w:r>
        <w:rPr>
          <w:spacing w:val="-2"/>
          <w:sz w:val="28"/>
        </w:rPr>
        <w:t xml:space="preserve"> </w:t>
      </w:r>
      <w:r>
        <w:rPr>
          <w:sz w:val="28"/>
        </w:rPr>
        <w:t>маркетинг та</w:t>
      </w:r>
      <w:r>
        <w:rPr>
          <w:spacing w:val="-1"/>
          <w:sz w:val="28"/>
        </w:rPr>
        <w:t xml:space="preserve"> </w:t>
      </w:r>
      <w:r>
        <w:rPr>
          <w:sz w:val="28"/>
        </w:rPr>
        <w:t>ін.;</w:t>
      </w:r>
    </w:p>
    <w:p w:rsidR="00957CA1" w:rsidRDefault="00957CA1" w:rsidP="00957CA1">
      <w:pPr>
        <w:pStyle w:val="a7"/>
        <w:numPr>
          <w:ilvl w:val="1"/>
          <w:numId w:val="1"/>
        </w:numPr>
        <w:tabs>
          <w:tab w:val="left" w:pos="1831"/>
        </w:tabs>
        <w:ind w:right="396" w:firstLine="708"/>
        <w:jc w:val="both"/>
        <w:rPr>
          <w:sz w:val="28"/>
        </w:rPr>
      </w:pP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Інтернет-виставці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підприємств,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величини</w:t>
      </w:r>
      <w:r>
        <w:rPr>
          <w:spacing w:val="-2"/>
          <w:sz w:val="28"/>
        </w:rPr>
        <w:t xml:space="preserve"> </w:t>
      </w:r>
      <w:r>
        <w:rPr>
          <w:sz w:val="28"/>
        </w:rPr>
        <w:t>і напрямку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діяльності;</w:t>
      </w:r>
    </w:p>
    <w:p w:rsidR="00957CA1" w:rsidRDefault="00957CA1" w:rsidP="00957CA1">
      <w:pPr>
        <w:pStyle w:val="a7"/>
        <w:numPr>
          <w:ilvl w:val="1"/>
          <w:numId w:val="1"/>
        </w:numPr>
        <w:tabs>
          <w:tab w:val="left" w:pos="1831"/>
        </w:tabs>
        <w:ind w:left="1830" w:hanging="709"/>
        <w:jc w:val="both"/>
        <w:rPr>
          <w:sz w:val="28"/>
        </w:rPr>
      </w:pPr>
      <w:r>
        <w:rPr>
          <w:sz w:val="28"/>
        </w:rPr>
        <w:t>учасник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-2"/>
          <w:sz w:val="28"/>
        </w:rPr>
        <w:t xml:space="preserve"> </w:t>
      </w:r>
      <w:r>
        <w:rPr>
          <w:sz w:val="28"/>
        </w:rPr>
        <w:t>обирає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виставці;</w:t>
      </w:r>
    </w:p>
    <w:p w:rsidR="00957CA1" w:rsidRDefault="00957CA1" w:rsidP="00957CA1">
      <w:pPr>
        <w:pStyle w:val="a7"/>
        <w:numPr>
          <w:ilvl w:val="1"/>
          <w:numId w:val="1"/>
        </w:numPr>
        <w:tabs>
          <w:tab w:val="left" w:pos="1831"/>
        </w:tabs>
        <w:ind w:right="396" w:firstLine="708"/>
        <w:jc w:val="both"/>
        <w:rPr>
          <w:sz w:val="28"/>
        </w:rPr>
      </w:pPr>
      <w:r>
        <w:rPr>
          <w:sz w:val="28"/>
        </w:rPr>
        <w:t>значно розширюється географічний і кількісний склад потенційних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і партнерів;</w:t>
      </w:r>
    </w:p>
    <w:p w:rsidR="00957CA1" w:rsidRDefault="00957CA1" w:rsidP="00957CA1">
      <w:pPr>
        <w:pStyle w:val="a7"/>
        <w:numPr>
          <w:ilvl w:val="1"/>
          <w:numId w:val="1"/>
        </w:numPr>
        <w:tabs>
          <w:tab w:val="left" w:pos="1831"/>
        </w:tabs>
        <w:ind w:left="1830" w:hanging="709"/>
        <w:jc w:val="both"/>
        <w:rPr>
          <w:sz w:val="28"/>
        </w:rPr>
      </w:pPr>
      <w:r>
        <w:rPr>
          <w:sz w:val="28"/>
        </w:rPr>
        <w:t>виставкова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демонстраційна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обмежується;</w:t>
      </w:r>
    </w:p>
    <w:p w:rsidR="00957CA1" w:rsidRDefault="00957CA1" w:rsidP="00957CA1">
      <w:pPr>
        <w:pStyle w:val="a7"/>
        <w:numPr>
          <w:ilvl w:val="1"/>
          <w:numId w:val="1"/>
        </w:numPr>
        <w:tabs>
          <w:tab w:val="left" w:pos="1831"/>
        </w:tabs>
        <w:ind w:right="391" w:firstLine="708"/>
        <w:jc w:val="both"/>
        <w:rPr>
          <w:sz w:val="28"/>
        </w:rPr>
      </w:pPr>
      <w:r>
        <w:rPr>
          <w:sz w:val="28"/>
        </w:rPr>
        <w:t>участь</w:t>
      </w:r>
      <w:r>
        <w:rPr>
          <w:spacing w:val="17"/>
          <w:sz w:val="28"/>
        </w:rPr>
        <w:t xml:space="preserve"> </w:t>
      </w:r>
      <w:r>
        <w:rPr>
          <w:sz w:val="28"/>
        </w:rPr>
        <w:t>у</w:t>
      </w:r>
      <w:r>
        <w:rPr>
          <w:spacing w:val="20"/>
          <w:sz w:val="28"/>
        </w:rPr>
        <w:t xml:space="preserve"> </w:t>
      </w:r>
      <w:r>
        <w:rPr>
          <w:sz w:val="28"/>
        </w:rPr>
        <w:t>подібних</w:t>
      </w:r>
      <w:r>
        <w:rPr>
          <w:spacing w:val="18"/>
          <w:sz w:val="28"/>
        </w:rPr>
        <w:t xml:space="preserve"> </w:t>
      </w:r>
      <w:r>
        <w:rPr>
          <w:sz w:val="28"/>
        </w:rPr>
        <w:t>заходах</w:t>
      </w:r>
      <w:r>
        <w:rPr>
          <w:spacing w:val="18"/>
          <w:sz w:val="28"/>
        </w:rPr>
        <w:t xml:space="preserve"> </w:t>
      </w:r>
      <w:r>
        <w:rPr>
          <w:sz w:val="28"/>
        </w:rPr>
        <w:t>дає</w:t>
      </w:r>
      <w:r>
        <w:rPr>
          <w:spacing w:val="18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8"/>
          <w:sz w:val="28"/>
        </w:rPr>
        <w:t xml:space="preserve"> </w:t>
      </w:r>
      <w:r>
        <w:rPr>
          <w:sz w:val="28"/>
        </w:rPr>
        <w:t>ознайомити</w:t>
      </w:r>
      <w:r>
        <w:rPr>
          <w:spacing w:val="18"/>
          <w:sz w:val="28"/>
        </w:rPr>
        <w:t xml:space="preserve"> </w:t>
      </w:r>
      <w:r>
        <w:rPr>
          <w:sz w:val="28"/>
        </w:rPr>
        <w:t>відвідувачів</w:t>
      </w:r>
      <w:r>
        <w:rPr>
          <w:spacing w:val="-68"/>
          <w:sz w:val="28"/>
        </w:rPr>
        <w:t xml:space="preserve"> </w:t>
      </w:r>
      <w:r>
        <w:rPr>
          <w:sz w:val="28"/>
        </w:rPr>
        <w:t>з всією номенклатурою продукції, що випускається, не обмежуючись площею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рекламних</w:t>
      </w:r>
      <w:r>
        <w:rPr>
          <w:spacing w:val="-1"/>
          <w:sz w:val="28"/>
        </w:rPr>
        <w:t xml:space="preserve"> </w:t>
      </w:r>
      <w:r>
        <w:rPr>
          <w:sz w:val="28"/>
        </w:rPr>
        <w:t>стендів звичайної</w:t>
      </w:r>
      <w:r>
        <w:rPr>
          <w:spacing w:val="-1"/>
          <w:sz w:val="28"/>
        </w:rPr>
        <w:t xml:space="preserve"> </w:t>
      </w:r>
      <w:r>
        <w:rPr>
          <w:sz w:val="28"/>
        </w:rPr>
        <w:t>виставки;</w:t>
      </w:r>
    </w:p>
    <w:p w:rsidR="00957CA1" w:rsidRDefault="00957CA1" w:rsidP="00957CA1">
      <w:pPr>
        <w:pStyle w:val="a7"/>
        <w:numPr>
          <w:ilvl w:val="1"/>
          <w:numId w:val="1"/>
        </w:numPr>
        <w:tabs>
          <w:tab w:val="left" w:pos="1831"/>
        </w:tabs>
        <w:ind w:right="393" w:firstLine="708"/>
        <w:jc w:val="both"/>
        <w:rPr>
          <w:sz w:val="28"/>
        </w:rPr>
      </w:pPr>
      <w:r>
        <w:rPr>
          <w:sz w:val="28"/>
        </w:rPr>
        <w:t>інтерактивний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стенд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просторі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водночас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офіційним сайтом, представництвом</w:t>
      </w:r>
      <w:r>
        <w:rPr>
          <w:spacing w:val="-1"/>
          <w:sz w:val="28"/>
        </w:rPr>
        <w:t xml:space="preserve"> </w:t>
      </w:r>
      <w:r>
        <w:rPr>
          <w:sz w:val="28"/>
        </w:rPr>
        <w:t>компанії;</w:t>
      </w:r>
    </w:p>
    <w:p w:rsidR="00957CA1" w:rsidRDefault="00957CA1" w:rsidP="00957CA1">
      <w:pPr>
        <w:pStyle w:val="a7"/>
        <w:numPr>
          <w:ilvl w:val="1"/>
          <w:numId w:val="1"/>
        </w:numPr>
        <w:tabs>
          <w:tab w:val="left" w:pos="1831"/>
        </w:tabs>
        <w:spacing w:before="1"/>
        <w:ind w:right="392" w:firstLine="708"/>
        <w:jc w:val="both"/>
        <w:rPr>
          <w:sz w:val="28"/>
        </w:rPr>
      </w:pPr>
      <w:proofErr w:type="spellStart"/>
      <w:r>
        <w:rPr>
          <w:sz w:val="28"/>
        </w:rPr>
        <w:t>Інтернет-виставка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працює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обмежуючись</w:t>
      </w:r>
      <w:r>
        <w:rPr>
          <w:spacing w:val="1"/>
          <w:sz w:val="28"/>
        </w:rPr>
        <w:t xml:space="preserve"> </w:t>
      </w:r>
      <w:r>
        <w:rPr>
          <w:sz w:val="28"/>
        </w:rPr>
        <w:t>часовими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межами</w:t>
      </w:r>
      <w:r>
        <w:rPr>
          <w:spacing w:val="1"/>
          <w:sz w:val="28"/>
        </w:rPr>
        <w:t xml:space="preserve"> </w:t>
      </w:r>
      <w:r>
        <w:rPr>
          <w:sz w:val="28"/>
        </w:rPr>
        <w:t>(цілодобово),</w:t>
      </w:r>
      <w:r>
        <w:rPr>
          <w:spacing w:val="-1"/>
          <w:sz w:val="28"/>
        </w:rPr>
        <w:t xml:space="preserve"> </w:t>
      </w:r>
      <w:r>
        <w:rPr>
          <w:sz w:val="28"/>
        </w:rPr>
        <w:t>тобто відвідати її</w:t>
      </w:r>
      <w:r>
        <w:rPr>
          <w:spacing w:val="1"/>
          <w:sz w:val="28"/>
        </w:rPr>
        <w:t xml:space="preserve"> </w:t>
      </w:r>
      <w:r>
        <w:rPr>
          <w:sz w:val="28"/>
        </w:rPr>
        <w:t>можна в</w:t>
      </w:r>
      <w:r>
        <w:rPr>
          <w:spacing w:val="-1"/>
          <w:sz w:val="28"/>
        </w:rPr>
        <w:t xml:space="preserve"> </w:t>
      </w:r>
      <w:r>
        <w:rPr>
          <w:sz w:val="28"/>
        </w:rPr>
        <w:t>зручний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клієнта час.</w:t>
      </w:r>
    </w:p>
    <w:p w:rsidR="00957CA1" w:rsidRDefault="00957CA1" w:rsidP="00957CA1">
      <w:pPr>
        <w:pStyle w:val="a3"/>
        <w:ind w:left="414" w:right="392" w:firstLine="708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3708400</wp:posOffset>
                </wp:positionH>
                <wp:positionV relativeFrom="paragraph">
                  <wp:posOffset>2578735</wp:posOffset>
                </wp:positionV>
                <wp:extent cx="343535" cy="0"/>
                <wp:effectExtent l="22225" t="17780" r="15240" b="203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2pt,203.05pt" to="319.05pt,2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" strokeweight="2.25pt">
                <w10:wrap anchorx="page"/>
              </v:line>
            </w:pict>
          </mc:Fallback>
        </mc:AlternateContent>
      </w:r>
      <w:r>
        <w:t>Крім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proofErr w:type="spellStart"/>
      <w:r>
        <w:t>Інтернет-виставки</w:t>
      </w:r>
      <w:proofErr w:type="spellEnd"/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офіційного</w:t>
      </w:r>
      <w:r>
        <w:rPr>
          <w:spacing w:val="1"/>
        </w:rPr>
        <w:t xml:space="preserve"> </w:t>
      </w:r>
      <w:r>
        <w:t>сайту</w:t>
      </w:r>
      <w:r>
        <w:rPr>
          <w:spacing w:val="1"/>
        </w:rPr>
        <w:t xml:space="preserve"> </w:t>
      </w:r>
      <w:r>
        <w:t>підприємства, об'єднує цілу групу підприємств, які працюють за однаковими</w:t>
      </w:r>
      <w:r>
        <w:rPr>
          <w:spacing w:val="1"/>
        </w:rPr>
        <w:t xml:space="preserve"> </w:t>
      </w:r>
      <w:r>
        <w:t>тематичними напрямками, і широко відомий відвідувачам мережі, які в свою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побачити</w:t>
      </w:r>
      <w:r>
        <w:rPr>
          <w:spacing w:val="1"/>
        </w:rPr>
        <w:t xml:space="preserve"> </w:t>
      </w:r>
      <w:r>
        <w:t>стенди</w:t>
      </w:r>
      <w:r>
        <w:rPr>
          <w:spacing w:val="1"/>
        </w:rPr>
        <w:t xml:space="preserve"> </w:t>
      </w:r>
      <w:r>
        <w:t>компаній</w:t>
      </w:r>
      <w:r>
        <w:rPr>
          <w:spacing w:val="1"/>
        </w:rPr>
        <w:t xml:space="preserve"> </w:t>
      </w:r>
      <w:r>
        <w:t>експонентів,</w:t>
      </w:r>
      <w:r>
        <w:rPr>
          <w:spacing w:val="1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новинками, отримати повну і вичерпну інформацію про товар або послугу, що</w:t>
      </w:r>
      <w:r>
        <w:rPr>
          <w:spacing w:val="1"/>
        </w:rPr>
        <w:t xml:space="preserve"> </w:t>
      </w:r>
      <w:r>
        <w:t>пропонується підприємством. Всі сайти, які мають відношення до виставкової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умовно</w:t>
      </w:r>
      <w:r>
        <w:rPr>
          <w:spacing w:val="-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поділити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чотири</w:t>
      </w:r>
      <w:r>
        <w:rPr>
          <w:spacing w:val="-2"/>
        </w:rPr>
        <w:t xml:space="preserve"> </w:t>
      </w:r>
      <w:r>
        <w:t>групи</w:t>
      </w:r>
      <w:r>
        <w:rPr>
          <w:spacing w:val="-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1.7).</w:t>
      </w:r>
    </w:p>
    <w:p w:rsidR="00957CA1" w:rsidRDefault="00957CA1" w:rsidP="00957CA1">
      <w:pPr>
        <w:pStyle w:val="a3"/>
        <w:spacing w:before="10"/>
        <w:ind w:left="0"/>
        <w:rPr>
          <w:sz w:val="2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1180465</wp:posOffset>
                </wp:positionH>
                <wp:positionV relativeFrom="paragraph">
                  <wp:posOffset>228600</wp:posOffset>
                </wp:positionV>
                <wp:extent cx="5400675" cy="2181225"/>
                <wp:effectExtent l="8890" t="3810" r="635" b="5715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2181225"/>
                          <a:chOff x="1859" y="360"/>
                          <a:chExt cx="8505" cy="3435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882" y="727"/>
                            <a:ext cx="8460" cy="2520"/>
                          </a:xfrm>
                          <a:custGeom>
                            <a:avLst/>
                            <a:gdLst>
                              <a:gd name="T0" fmla="+- 0 4220 1882"/>
                              <a:gd name="T1" fmla="*/ T0 w 8460"/>
                              <a:gd name="T2" fmla="+- 0 728 728"/>
                              <a:gd name="T3" fmla="*/ 728 h 2520"/>
                              <a:gd name="T4" fmla="+- 0 1882 1882"/>
                              <a:gd name="T5" fmla="*/ T4 w 8460"/>
                              <a:gd name="T6" fmla="+- 0 730 728"/>
                              <a:gd name="T7" fmla="*/ 730 h 2520"/>
                              <a:gd name="T8" fmla="+- 0 1882 1882"/>
                              <a:gd name="T9" fmla="*/ T8 w 8460"/>
                              <a:gd name="T10" fmla="+- 0 728 728"/>
                              <a:gd name="T11" fmla="*/ 728 h 2520"/>
                              <a:gd name="T12" fmla="+- 0 1882 1882"/>
                              <a:gd name="T13" fmla="*/ T12 w 8460"/>
                              <a:gd name="T14" fmla="+- 0 3248 728"/>
                              <a:gd name="T15" fmla="*/ 3248 h 2520"/>
                              <a:gd name="T16" fmla="+- 0 1882 1882"/>
                              <a:gd name="T17" fmla="*/ T16 w 8460"/>
                              <a:gd name="T18" fmla="+- 0 3248 728"/>
                              <a:gd name="T19" fmla="*/ 3248 h 2520"/>
                              <a:gd name="T20" fmla="+- 0 2601 1882"/>
                              <a:gd name="T21" fmla="*/ T20 w 8460"/>
                              <a:gd name="T22" fmla="+- 0 3248 728"/>
                              <a:gd name="T23" fmla="*/ 3248 h 2520"/>
                              <a:gd name="T24" fmla="+- 0 8361 1882"/>
                              <a:gd name="T25" fmla="*/ T24 w 8460"/>
                              <a:gd name="T26" fmla="+- 0 728 728"/>
                              <a:gd name="T27" fmla="*/ 728 h 2520"/>
                              <a:gd name="T28" fmla="+- 0 10341 1882"/>
                              <a:gd name="T29" fmla="*/ T28 w 8460"/>
                              <a:gd name="T30" fmla="+- 0 728 728"/>
                              <a:gd name="T31" fmla="*/ 728 h 2520"/>
                              <a:gd name="T32" fmla="+- 0 10341 1882"/>
                              <a:gd name="T33" fmla="*/ T32 w 8460"/>
                              <a:gd name="T34" fmla="+- 0 728 728"/>
                              <a:gd name="T35" fmla="*/ 728 h 2520"/>
                              <a:gd name="T36" fmla="+- 0 10342 1882"/>
                              <a:gd name="T37" fmla="*/ T36 w 8460"/>
                              <a:gd name="T38" fmla="+- 0 3248 728"/>
                              <a:gd name="T39" fmla="*/ 3248 h 2520"/>
                              <a:gd name="T40" fmla="+- 0 10341 1882"/>
                              <a:gd name="T41" fmla="*/ T40 w 8460"/>
                              <a:gd name="T42" fmla="+- 0 3248 728"/>
                              <a:gd name="T43" fmla="*/ 3248 h 2520"/>
                              <a:gd name="T44" fmla="+- 0 9620 1882"/>
                              <a:gd name="T45" fmla="*/ T44 w 8460"/>
                              <a:gd name="T46" fmla="+- 0 3248 728"/>
                              <a:gd name="T47" fmla="*/ 3248 h 2520"/>
                              <a:gd name="T48" fmla="+- 0 6201 1882"/>
                              <a:gd name="T49" fmla="*/ T48 w 8460"/>
                              <a:gd name="T50" fmla="+- 0 908 728"/>
                              <a:gd name="T51" fmla="*/ 908 h 2520"/>
                              <a:gd name="T52" fmla="+- 0 6201 1882"/>
                              <a:gd name="T53" fmla="*/ T52 w 8460"/>
                              <a:gd name="T54" fmla="+- 0 1087 728"/>
                              <a:gd name="T55" fmla="*/ 1087 h 2520"/>
                              <a:gd name="T56" fmla="+- 0 3861 1882"/>
                              <a:gd name="T57" fmla="*/ T56 w 8460"/>
                              <a:gd name="T58" fmla="+- 0 1087 728"/>
                              <a:gd name="T59" fmla="*/ 1087 h 2520"/>
                              <a:gd name="T60" fmla="+- 0 8541 1882"/>
                              <a:gd name="T61" fmla="*/ T60 w 8460"/>
                              <a:gd name="T62" fmla="+- 0 1087 728"/>
                              <a:gd name="T63" fmla="*/ 1087 h 2520"/>
                              <a:gd name="T64" fmla="+- 0 3861 1882"/>
                              <a:gd name="T65" fmla="*/ T64 w 8460"/>
                              <a:gd name="T66" fmla="+- 0 1087 728"/>
                              <a:gd name="T67" fmla="*/ 1087 h 2520"/>
                              <a:gd name="T68" fmla="+- 0 3861 1882"/>
                              <a:gd name="T69" fmla="*/ T68 w 8460"/>
                              <a:gd name="T70" fmla="+- 0 1268 728"/>
                              <a:gd name="T71" fmla="*/ 1268 h 2520"/>
                              <a:gd name="T72" fmla="+- 0 8541 1882"/>
                              <a:gd name="T73" fmla="*/ T72 w 8460"/>
                              <a:gd name="T74" fmla="+- 0 1087 728"/>
                              <a:gd name="T75" fmla="*/ 1087 h 2520"/>
                              <a:gd name="T76" fmla="+- 0 8541 1882"/>
                              <a:gd name="T77" fmla="*/ T76 w 8460"/>
                              <a:gd name="T78" fmla="+- 0 1268 728"/>
                              <a:gd name="T79" fmla="*/ 1268 h 2520"/>
                              <a:gd name="T80" fmla="+- 0 3861 1882"/>
                              <a:gd name="T81" fmla="*/ T80 w 8460"/>
                              <a:gd name="T82" fmla="+- 0 2348 728"/>
                              <a:gd name="T83" fmla="*/ 2348 h 2520"/>
                              <a:gd name="T84" fmla="+- 0 3861 1882"/>
                              <a:gd name="T85" fmla="*/ T84 w 8460"/>
                              <a:gd name="T86" fmla="+- 0 2527 728"/>
                              <a:gd name="T87" fmla="*/ 2527 h 2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460" h="2520">
                                <a:moveTo>
                                  <a:pt x="2338" y="0"/>
                                </a:moveTo>
                                <a:lnTo>
                                  <a:pt x="0" y="2"/>
                                </a:lnTo>
                                <a:moveTo>
                                  <a:pt x="0" y="0"/>
                                </a:moveTo>
                                <a:lnTo>
                                  <a:pt x="0" y="2520"/>
                                </a:lnTo>
                                <a:moveTo>
                                  <a:pt x="0" y="2520"/>
                                </a:moveTo>
                                <a:lnTo>
                                  <a:pt x="719" y="2520"/>
                                </a:lnTo>
                                <a:moveTo>
                                  <a:pt x="6479" y="0"/>
                                </a:moveTo>
                                <a:lnTo>
                                  <a:pt x="8459" y="0"/>
                                </a:lnTo>
                                <a:moveTo>
                                  <a:pt x="8459" y="0"/>
                                </a:moveTo>
                                <a:lnTo>
                                  <a:pt x="8460" y="2520"/>
                                </a:lnTo>
                                <a:moveTo>
                                  <a:pt x="8459" y="2520"/>
                                </a:moveTo>
                                <a:lnTo>
                                  <a:pt x="7738" y="2520"/>
                                </a:lnTo>
                                <a:moveTo>
                                  <a:pt x="4319" y="180"/>
                                </a:moveTo>
                                <a:lnTo>
                                  <a:pt x="4319" y="359"/>
                                </a:lnTo>
                                <a:moveTo>
                                  <a:pt x="1979" y="359"/>
                                </a:moveTo>
                                <a:lnTo>
                                  <a:pt x="6659" y="359"/>
                                </a:lnTo>
                                <a:moveTo>
                                  <a:pt x="1979" y="359"/>
                                </a:moveTo>
                                <a:lnTo>
                                  <a:pt x="1979" y="540"/>
                                </a:lnTo>
                                <a:moveTo>
                                  <a:pt x="6659" y="359"/>
                                </a:moveTo>
                                <a:lnTo>
                                  <a:pt x="6659" y="540"/>
                                </a:lnTo>
                                <a:moveTo>
                                  <a:pt x="1979" y="1620"/>
                                </a:moveTo>
                                <a:lnTo>
                                  <a:pt x="1979" y="1799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8542" y="2325"/>
                            <a:ext cx="0" cy="224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2526"/>
                            <a:ext cx="3241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57CA1" w:rsidRDefault="00957CA1" w:rsidP="00957CA1">
                              <w:pPr>
                                <w:spacing w:before="66" w:line="247" w:lineRule="auto"/>
                                <w:ind w:left="562" w:right="285" w:hanging="2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Сайти, на яких розміщені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Інтернет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виставки.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2526"/>
                            <a:ext cx="3239" cy="1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57CA1" w:rsidRDefault="00957CA1" w:rsidP="00957CA1">
                              <w:pPr>
                                <w:spacing w:before="66"/>
                                <w:ind w:left="160" w:right="15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Сайти, які надають загальну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інформацію (календарного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плану) про виставкові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заходи.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267"/>
                            <a:ext cx="3241" cy="1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57CA1" w:rsidRDefault="00957CA1" w:rsidP="00957CA1">
                              <w:pPr>
                                <w:spacing w:before="66" w:line="242" w:lineRule="auto"/>
                                <w:ind w:left="486" w:right="485" w:firstLine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Сайти, які присвячені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конкретним реальним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виставкам.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1267"/>
                            <a:ext cx="3239" cy="1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57CA1" w:rsidRDefault="00957CA1" w:rsidP="00957CA1">
                              <w:pPr>
                                <w:spacing w:before="66" w:line="242" w:lineRule="auto"/>
                                <w:ind w:left="320" w:right="320" w:firstLine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Сайти, компаній які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займаються виставковою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діяльністю.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367"/>
                            <a:ext cx="41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57CA1" w:rsidRDefault="00957CA1" w:rsidP="00957CA1">
                              <w:pPr>
                                <w:spacing w:before="74"/>
                                <w:ind w:left="12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Інтернет</w:t>
                              </w:r>
                              <w:r>
                                <w:rPr>
                                  <w:spacing w:val="-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простір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92.95pt;margin-top:18pt;width:425.25pt;height:171.75pt;z-index:-251654144;mso-wrap-distance-left:0;mso-wrap-distance-right:0;mso-position-horizontal-relative:page" coordorigin="1859,360" coordsize="8505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">
                <v:shape id="AutoShape 5" o:spid="_x0000_s1027" style="position:absolute;left:1882;top:727;width:8460;height:2520;visibility:visible;mso-wrap-style:square;v-text-anchor:top" coordsize="8460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78MQA&#10;AADaAAAADwAAAGRycy9kb3ducmV2LnhtbESPQWsCMRSE7wX/Q3iCl6LZWqi6GkUEbW+2Koq3x+a5&#10;u3bzsiSprv31jVDwOMzMN8xk1phKXMj50rKCl14CgjizuuRcwW677A5B+ICssbJMCm7kYTZtPU0w&#10;1fbKX3TZhFxECPsUFRQh1KmUPivIoO/Zmjh6J+sMhihdLrXDa4SbSvaT5E0aLDkuFFjToqDse/Nj&#10;FOTD0br+/Tzf8DDYu+N703+eh5VSnXYzH4MI1IRH+L/9oRW8wv1Kv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H+/DEAAAA2gAAAA8AAAAAAAAAAAAAAAAAmAIAAGRycy9k&#10;b3ducmV2LnhtbFBLBQYAAAAABAAEAPUAAACJAwAAAAA=&#10;" path="m2338,l,2m,l,2520t,l719,2520m6479,l8459,t,l8460,2520t-1,l7738,2520m4319,180r,179m1979,359r4680,m1979,359r,181m6659,359r,181m1979,1620r,179e" filled="f" strokeweight="2.25pt">
                  <v:path arrowok="t" o:connecttype="custom" o:connectlocs="2338,728;0,730;0,728;0,3248;0,3248;719,3248;6479,728;8459,728;8459,728;8460,3248;8459,3248;7738,3248;4319,908;4319,1087;1979,1087;6659,1087;1979,1087;1979,1268;6659,1087;6659,1268;1979,2348;1979,2527" o:connectangles="0,0,0,0,0,0,0,0,0,0,0,0,0,0,0,0,0,0,0,0,0,0"/>
                </v:shape>
                <v:line id="Line 6" o:spid="_x0000_s1028" style="position:absolute;visibility:visible;mso-wrap-style:square" from="8542,2325" to="8542,2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zFlcIAAADaAAAADwAAAGRycy9kb3ducmV2LnhtbESPQYvCMBSE78L+h/AW9qapi8pSTUWU&#10;dQVBWPXi7dE829LmpTSxrf/eCILHYWa+YRbL3lSipcYVlhWMRxEI4tTqgjMF59Pv8AeE88gaK8uk&#10;4E4OlsnHYIGxth3/U3v0mQgQdjEqyL2vYyldmpNBN7I1cfCutjHog2wyqRvsAtxU8juKZtJgwWEh&#10;x5rWOaXl8WYUdLYrDpvtprxq6y+T6br926etUl+f/WoOwlPv3+FXe6cVTOB5JdwAm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zFlcIAAADaAAAADwAAAAAAAAAAAAAA&#10;AAChAgAAZHJzL2Rvd25yZXYueG1sUEsFBgAAAAAEAAQA+QAAAJADAAAAAA==&#10;" strokeweight="2.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6381;top:2526;width:3241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FZLcQA&#10;AADaAAAADwAAAGRycy9kb3ducmV2LnhtbESPQWvCQBSE70L/w/IKvYhuLLSENBspUsGDiNoWPT6y&#10;r9mQ7NuQXU38912h0OMwM98w+XK0rbhS72vHChbzBARx6XTNlYKvz/UsBeEDssbWMSm4kYdl8TDJ&#10;MdNu4ANdj6ESEcI+QwUmhC6T0peGLPq564ij9+N6iyHKvpK6xyHCbSufk+RVWqw5LhjsaGWobI4X&#10;q6DZmf3htF2dy6mkphq+k1N6+1Dq6XF8fwMRaAz/4b/2Rit4gfuVe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BWS3EAAAA2gAAAA8AAAAAAAAAAAAAAAAAmAIAAGRycy9k&#10;b3ducmV2LnhtbFBLBQYAAAAABAAEAPUAAACJAwAAAAA=&#10;" filled="f">
                  <v:textbox inset="0,0,0,0">
                    <w:txbxContent>
                      <w:p w:rsidR="00957CA1" w:rsidRDefault="00957CA1" w:rsidP="00957CA1">
                        <w:pPr>
                          <w:spacing w:before="66" w:line="247" w:lineRule="auto"/>
                          <w:ind w:left="562" w:right="285" w:hanging="2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Сайти, на яких розміщені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Інтернет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виставки.</w:t>
                        </w:r>
                      </w:p>
                    </w:txbxContent>
                  </v:textbox>
                </v:shape>
                <v:shape id="Text Box 8" o:spid="_x0000_s1030" type="#_x0000_t202" style="position:absolute;left:2601;top:2526;width:3239;height:1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HWsMA&#10;AADaAAAADwAAAGRycy9kb3ducmV2LnhtbESPQYvCMBSE7wv+h/CEvSyaugeRahQRBQ8iq7uix0fz&#10;bEqbl9JEW/+9WRA8DjPzDTNbdLYSd2p84VjBaJiAIM6cLjhX8Pe7GUxA+ICssXJMCh7kYTHvfcww&#10;1a7lA92PIRcRwj5FBSaEOpXSZ4Ys+qGriaN3dY3FEGWTS91gG+G2kt9JMpYWC44LBmtaGcrK480q&#10;KPfm53DerS7Zl6Qyb0/JefJYK/XZ75ZTEIG68A6/2lutYAz/V+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PHWsMAAADaAAAADwAAAAAAAAAAAAAAAACYAgAAZHJzL2Rv&#10;d25yZXYueG1sUEsFBgAAAAAEAAQA9QAAAIgDAAAAAA==&#10;" filled="f">
                  <v:textbox inset="0,0,0,0">
                    <w:txbxContent>
                      <w:p w:rsidR="00957CA1" w:rsidRDefault="00957CA1" w:rsidP="00957CA1">
                        <w:pPr>
                          <w:spacing w:before="66"/>
                          <w:ind w:left="160" w:right="15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Сайти, які надають загальну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інформацію (календарного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плану) про виставкові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заходи.</w:t>
                        </w:r>
                      </w:p>
                    </w:txbxContent>
                  </v:textbox>
                </v:shape>
                <v:shape id="Text Box 9" o:spid="_x0000_s1031" type="#_x0000_t202" style="position:absolute;left:6381;top:1267;width:3241;height:1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2s78A&#10;AADaAAAADwAAAGRycy9kb3ducmV2LnhtbERPTYvCMBC9C/6HMIIXWVM9iFSjLKLgQUTdFfc4NLNN&#10;aTMpTbT135uD4PHxvpfrzlbiQY0vHCuYjBMQxJnTBecKfn92X3MQPiBrrByTgid5WK/6vSWm2rV8&#10;pscl5CKGsE9RgQmhTqX0mSGLfuxq4sj9u8ZiiLDJpW6wjeG2ktMkmUmLBccGgzVtDGXl5W4VlEdz&#10;Ot8Om79sJKnM22tymz+3Sg0H3fcCRKAufMRv914riFvjlX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APazvwAAANoAAAAPAAAAAAAAAAAAAAAAAJgCAABkcnMvZG93bnJl&#10;di54bWxQSwUGAAAAAAQABAD1AAAAhAMAAAAA&#10;" filled="f">
                  <v:textbox inset="0,0,0,0">
                    <w:txbxContent>
                      <w:p w:rsidR="00957CA1" w:rsidRDefault="00957CA1" w:rsidP="00957CA1">
                        <w:pPr>
                          <w:spacing w:before="66" w:line="242" w:lineRule="auto"/>
                          <w:ind w:left="486" w:right="485" w:firstLine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Сайти, які присвячені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конкретним реальним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виставкам.</w:t>
                        </w:r>
                      </w:p>
                    </w:txbxContent>
                  </v:textbox>
                </v:shape>
                <v:shape id="Text Box 10" o:spid="_x0000_s1032" type="#_x0000_t202" style="position:absolute;left:2601;top:1267;width:3239;height:1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TKMUA&#10;AADaAAAADwAAAGRycy9kb3ducmV2LnhtbESPzWrDMBCE74W8g9hAL6WR00NInMimhBR6KKH5Kc5x&#10;sbaWsbUylho7b18VCjkOM/MNs8lH24or9b52rGA+S0AQl07XXCk4n96elyB8QNbYOiYFN/KQZ5OH&#10;DabaDXyg6zFUIkLYp6jAhNClUvrSkEU/cx1x9L5dbzFE2VdS9zhEuG3lS5IspMWa44LBjraGyub4&#10;YxU0e/N5KD62l/JJUlMNX0mxvO2UepyOr2sQgcZwD/+337WCFfxdiT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FMoxQAAANoAAAAPAAAAAAAAAAAAAAAAAJgCAABkcnMv&#10;ZG93bnJldi54bWxQSwUGAAAAAAQABAD1AAAAigMAAAAA&#10;" filled="f">
                  <v:textbox inset="0,0,0,0">
                    <w:txbxContent>
                      <w:p w:rsidR="00957CA1" w:rsidRDefault="00957CA1" w:rsidP="00957CA1">
                        <w:pPr>
                          <w:spacing w:before="66" w:line="242" w:lineRule="auto"/>
                          <w:ind w:left="320" w:right="320" w:firstLine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Сайти, компаній які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займаються виставковою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діяльністю.</w:t>
                        </w:r>
                      </w:p>
                    </w:txbxContent>
                  </v:textbox>
                </v:shape>
                <v:shape id="Text Box 11" o:spid="_x0000_s1033" type="#_x0000_t202" style="position:absolute;left:4221;top:36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fLcUA&#10;AADbAAAADwAAAGRycy9kb3ducmV2LnhtbESPQWvCQBCF74L/YRmhF6mb9lAkukoRhR6kVFuxxyE7&#10;zYZkZ0N2NfHfdw6Ctxnem/e+Wa4H36grdbEKbOBlloEiLoKtuDTw8717noOKCdliE5gM3CjCejUe&#10;LTG3oecDXY+pVBLCMUcDLqU21zoWjjzGWWiJRfsLnccka1dq22Ev4b7Rr1n2pj1WLA0OW9o4Kurj&#10;xRuoP93X4bzf/BZTTXXZn7Lz/LY15mkyvC9AJRrSw3y//rCCL/T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3B8txQAAANsAAAAPAAAAAAAAAAAAAAAAAJgCAABkcnMv&#10;ZG93bnJldi54bWxQSwUGAAAAAAQABAD1AAAAigMAAAAA&#10;" filled="f">
                  <v:textbox inset="0,0,0,0">
                    <w:txbxContent>
                      <w:p w:rsidR="00957CA1" w:rsidRDefault="00957CA1" w:rsidP="00957CA1">
                        <w:pPr>
                          <w:spacing w:before="74"/>
                          <w:ind w:left="12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Інтернет</w:t>
                        </w:r>
                        <w:r>
                          <w:rPr>
                            <w:spacing w:val="-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простір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57CA1" w:rsidRDefault="00957CA1" w:rsidP="00957CA1">
      <w:pPr>
        <w:pStyle w:val="a3"/>
        <w:ind w:left="0"/>
        <w:rPr>
          <w:sz w:val="30"/>
        </w:rPr>
      </w:pPr>
    </w:p>
    <w:p w:rsidR="00957CA1" w:rsidRDefault="00957CA1" w:rsidP="00957CA1">
      <w:pPr>
        <w:pStyle w:val="2"/>
        <w:spacing w:before="247"/>
        <w:ind w:left="4599" w:right="495" w:hanging="4067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3708400</wp:posOffset>
                </wp:positionH>
                <wp:positionV relativeFrom="paragraph">
                  <wp:posOffset>-585470</wp:posOffset>
                </wp:positionV>
                <wp:extent cx="343535" cy="0"/>
                <wp:effectExtent l="22225" t="18415" r="15240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2pt,-46.1pt" to="319.05pt,-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" strokeweight="2.25pt">
                <w10:wrap anchorx="page"/>
              </v:line>
            </w:pict>
          </mc:Fallback>
        </mc:AlternateContent>
      </w:r>
      <w:r>
        <w:t xml:space="preserve">Рис. </w:t>
      </w:r>
      <w:r>
        <w:t>Розподіл сайтів, які мають відношення до виставкової діяльності</w:t>
      </w:r>
      <w:r>
        <w:rPr>
          <w:spacing w:val="-6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видами</w:t>
      </w:r>
    </w:p>
    <w:p w:rsidR="00957CA1" w:rsidRDefault="00957CA1" w:rsidP="00957CA1">
      <w:pPr>
        <w:sectPr w:rsidR="00957CA1">
          <w:pgSz w:w="11910" w:h="16840"/>
          <w:pgMar w:top="1040" w:right="740" w:bottom="980" w:left="720" w:header="0" w:footer="700" w:gutter="0"/>
          <w:cols w:space="720"/>
        </w:sectPr>
      </w:pPr>
    </w:p>
    <w:p w:rsidR="00957CA1" w:rsidRDefault="00957CA1" w:rsidP="00957CA1">
      <w:pPr>
        <w:pStyle w:val="a3"/>
        <w:spacing w:before="66"/>
        <w:ind w:left="414" w:right="392" w:firstLine="708"/>
        <w:jc w:val="both"/>
      </w:pPr>
      <w:r>
        <w:lastRenderedPageBreak/>
        <w:t>Всі</w:t>
      </w:r>
      <w:r>
        <w:rPr>
          <w:spacing w:val="1"/>
        </w:rPr>
        <w:t xml:space="preserve"> </w:t>
      </w:r>
      <w:r>
        <w:t>сайти,</w:t>
      </w:r>
      <w:r>
        <w:rPr>
          <w:spacing w:val="1"/>
        </w:rPr>
        <w:t xml:space="preserve"> </w:t>
      </w:r>
      <w:r>
        <w:t>носять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інформаційний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подібну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розділи,</w:t>
      </w:r>
      <w:r>
        <w:rPr>
          <w:spacing w:val="1"/>
        </w:rPr>
        <w:t xml:space="preserve"> </w:t>
      </w:r>
      <w:r>
        <w:t>як:</w:t>
      </w:r>
      <w:r>
        <w:rPr>
          <w:spacing w:val="1"/>
        </w:rPr>
        <w:t xml:space="preserve"> </w:t>
      </w:r>
      <w:r>
        <w:t>календар</w:t>
      </w:r>
      <w:r>
        <w:rPr>
          <w:spacing w:val="1"/>
        </w:rPr>
        <w:t xml:space="preserve"> </w:t>
      </w:r>
      <w:r>
        <w:t>виставок,</w:t>
      </w:r>
      <w:r>
        <w:rPr>
          <w:spacing w:val="1"/>
        </w:rPr>
        <w:t xml:space="preserve"> </w:t>
      </w:r>
      <w:r>
        <w:t>виставкові</w:t>
      </w:r>
      <w:r>
        <w:rPr>
          <w:spacing w:val="1"/>
        </w:rPr>
        <w:t xml:space="preserve"> </w:t>
      </w:r>
      <w:r>
        <w:t>новини,</w:t>
      </w:r>
      <w:r>
        <w:rPr>
          <w:spacing w:val="-67"/>
        </w:rPr>
        <w:t xml:space="preserve"> </w:t>
      </w:r>
      <w:r>
        <w:t>контактна</w:t>
      </w:r>
      <w:r>
        <w:rPr>
          <w:spacing w:val="1"/>
        </w:rPr>
        <w:t xml:space="preserve"> </w:t>
      </w:r>
      <w:r>
        <w:t>інформація,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сторінки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англійську</w:t>
      </w:r>
      <w:r>
        <w:rPr>
          <w:spacing w:val="1"/>
        </w:rPr>
        <w:t xml:space="preserve"> </w:t>
      </w:r>
      <w:r>
        <w:t>версію.</w:t>
      </w:r>
      <w:r>
        <w:rPr>
          <w:spacing w:val="71"/>
        </w:rPr>
        <w:t xml:space="preserve"> </w:t>
      </w:r>
      <w:r>
        <w:t>Значна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сайтів</w:t>
      </w:r>
      <w:r>
        <w:rPr>
          <w:spacing w:val="1"/>
        </w:rPr>
        <w:t xml:space="preserve"> </w:t>
      </w:r>
      <w:r>
        <w:t>виставкової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свідчать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актуальність</w:t>
      </w:r>
      <w:r>
        <w:rPr>
          <w:spacing w:val="7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напрямку, незважаючи на те, що рівень</w:t>
      </w:r>
      <w:r>
        <w:rPr>
          <w:spacing w:val="70"/>
        </w:rPr>
        <w:t xml:space="preserve"> </w:t>
      </w:r>
      <w:r>
        <w:t>професійної</w:t>
      </w:r>
      <w:r>
        <w:rPr>
          <w:spacing w:val="70"/>
        </w:rPr>
        <w:t xml:space="preserve"> </w:t>
      </w:r>
      <w:r>
        <w:t>організації, забезпечення</w:t>
      </w:r>
      <w:r>
        <w:rPr>
          <w:spacing w:val="1"/>
        </w:rPr>
        <w:t xml:space="preserve"> </w:t>
      </w:r>
      <w:r>
        <w:t>та оформлення Інтернет – заходів значно нижчий, порівняно з зарубіжними</w:t>
      </w:r>
      <w:r>
        <w:rPr>
          <w:spacing w:val="1"/>
        </w:rPr>
        <w:t xml:space="preserve"> </w:t>
      </w:r>
      <w:r>
        <w:t>аналогами</w:t>
      </w:r>
    </w:p>
    <w:p w:rsidR="00957CA1" w:rsidRDefault="00957CA1" w:rsidP="00957CA1">
      <w:pPr>
        <w:pStyle w:val="a3"/>
        <w:spacing w:before="1"/>
        <w:ind w:left="414" w:right="391" w:firstLine="708"/>
        <w:jc w:val="both"/>
      </w:pPr>
      <w:r>
        <w:t>Та</w:t>
      </w:r>
      <w:r>
        <w:rPr>
          <w:spacing w:val="1"/>
        </w:rPr>
        <w:t xml:space="preserve"> </w:t>
      </w: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proofErr w:type="spellStart"/>
      <w:r>
        <w:t>Інтернет-виставки</w:t>
      </w:r>
      <w:proofErr w:type="spellEnd"/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-67"/>
        </w:rPr>
        <w:t xml:space="preserve"> </w:t>
      </w:r>
      <w:r>
        <w:t>розглянута в якості альтернативи реальній виставці. Організація і проведення</w:t>
      </w:r>
      <w:r>
        <w:rPr>
          <w:spacing w:val="1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proofErr w:type="spellStart"/>
      <w:r>
        <w:t>Інтернет-заходу</w:t>
      </w:r>
      <w:proofErr w:type="spellEnd"/>
      <w:r>
        <w:rPr>
          <w:spacing w:val="1"/>
        </w:rPr>
        <w:t xml:space="preserve"> </w:t>
      </w:r>
      <w:r>
        <w:t>недостатньо</w:t>
      </w:r>
      <w:r>
        <w:rPr>
          <w:spacing w:val="1"/>
        </w:rPr>
        <w:t xml:space="preserve"> </w:t>
      </w:r>
      <w:r>
        <w:t>ефективне,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особливістю</w:t>
      </w:r>
      <w:r>
        <w:rPr>
          <w:spacing w:val="1"/>
        </w:rPr>
        <w:t xml:space="preserve"> </w:t>
      </w:r>
      <w:r>
        <w:t>його є вузька спеціалізація, що значно звужує коло потенційних клієнтів, а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популярності</w:t>
      </w:r>
      <w:r>
        <w:rPr>
          <w:spacing w:val="1"/>
        </w:rPr>
        <w:t xml:space="preserve"> </w:t>
      </w:r>
      <w:r>
        <w:t>сітьового</w:t>
      </w:r>
      <w:r>
        <w:rPr>
          <w:spacing w:val="-1"/>
        </w:rPr>
        <w:t xml:space="preserve"> </w:t>
      </w:r>
      <w:r>
        <w:t>ресурсу та</w:t>
      </w:r>
      <w:r>
        <w:rPr>
          <w:spacing w:val="-1"/>
        </w:rPr>
        <w:t xml:space="preserve"> </w:t>
      </w:r>
      <w:r>
        <w:t>кількості відвідувачів</w:t>
      </w:r>
      <w:r>
        <w:rPr>
          <w:spacing w:val="-1"/>
        </w:rPr>
        <w:t xml:space="preserve"> </w:t>
      </w:r>
      <w:r>
        <w:t>виставки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один день.</w:t>
      </w:r>
    </w:p>
    <w:p w:rsidR="00957CA1" w:rsidRDefault="00957CA1" w:rsidP="00957CA1">
      <w:pPr>
        <w:pStyle w:val="a3"/>
        <w:ind w:left="414" w:right="392" w:firstLine="708"/>
        <w:jc w:val="both"/>
      </w:pPr>
      <w:r>
        <w:t>Таким чином, комплексний підхід до організації виставкової діяльності,</w:t>
      </w:r>
      <w:r>
        <w:rPr>
          <w:spacing w:val="1"/>
        </w:rPr>
        <w:t xml:space="preserve"> </w:t>
      </w:r>
      <w:r>
        <w:t xml:space="preserve">тобто одночасне проведення як реальної так і допоміжної </w:t>
      </w:r>
      <w:proofErr w:type="spellStart"/>
      <w:r>
        <w:t>Інтернет-виставки</w:t>
      </w:r>
      <w:proofErr w:type="spellEnd"/>
      <w:r>
        <w:t xml:space="preserve"> є</w:t>
      </w:r>
      <w:r>
        <w:rPr>
          <w:spacing w:val="1"/>
        </w:rPr>
        <w:t xml:space="preserve"> </w:t>
      </w:r>
      <w:r>
        <w:t>найбільш оптимальним і економічно ефективним, так як дозволяє максимально</w:t>
      </w:r>
      <w:r>
        <w:rPr>
          <w:spacing w:val="1"/>
        </w:rPr>
        <w:t xml:space="preserve"> </w:t>
      </w:r>
      <w:r>
        <w:t>охопити</w:t>
      </w:r>
      <w:r>
        <w:rPr>
          <w:spacing w:val="1"/>
        </w:rPr>
        <w:t xml:space="preserve"> </w:t>
      </w:r>
      <w:r>
        <w:t>цільову</w:t>
      </w:r>
      <w:r>
        <w:rPr>
          <w:spacing w:val="1"/>
        </w:rPr>
        <w:t xml:space="preserve"> </w:t>
      </w:r>
      <w:r>
        <w:t>аудиторію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прибуток,</w:t>
      </w:r>
      <w:r>
        <w:rPr>
          <w:spacing w:val="1"/>
        </w:rPr>
        <w:t xml:space="preserve"> </w:t>
      </w:r>
      <w:r>
        <w:t>скоротивши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особливої</w:t>
      </w:r>
      <w:r>
        <w:rPr>
          <w:spacing w:val="1"/>
        </w:rPr>
        <w:t xml:space="preserve"> </w:t>
      </w:r>
      <w:r>
        <w:t>актуальності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кризових</w:t>
      </w:r>
      <w:r>
        <w:rPr>
          <w:spacing w:val="1"/>
        </w:rPr>
        <w:t xml:space="preserve"> </w:t>
      </w:r>
      <w:r>
        <w:t>умовах</w:t>
      </w:r>
      <w:r>
        <w:rPr>
          <w:spacing w:val="-67"/>
        </w:rPr>
        <w:t xml:space="preserve"> </w:t>
      </w:r>
      <w:r>
        <w:t>функціонування</w:t>
      </w:r>
      <w:r>
        <w:rPr>
          <w:spacing w:val="-2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виставкових</w:t>
      </w:r>
      <w:r>
        <w:rPr>
          <w:spacing w:val="-1"/>
        </w:rPr>
        <w:t xml:space="preserve"> </w:t>
      </w:r>
      <w:r>
        <w:t>послуг.</w:t>
      </w:r>
    </w:p>
    <w:p w:rsidR="008C61F6" w:rsidRPr="00957CA1" w:rsidRDefault="008C61F6">
      <w:pPr>
        <w:rPr>
          <w:sz w:val="28"/>
          <w:szCs w:val="28"/>
        </w:rPr>
      </w:pPr>
    </w:p>
    <w:sectPr w:rsidR="008C61F6" w:rsidRPr="0095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773"/>
    <w:multiLevelType w:val="hybridMultilevel"/>
    <w:tmpl w:val="7B144C2C"/>
    <w:lvl w:ilvl="0" w:tplc="C584029C">
      <w:numFmt w:val="bullet"/>
      <w:lvlText w:val=""/>
      <w:lvlJc w:val="left"/>
      <w:pPr>
        <w:ind w:left="414" w:hanging="736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7C207C42">
      <w:numFmt w:val="bullet"/>
      <w:lvlText w:val=""/>
      <w:lvlJc w:val="left"/>
      <w:pPr>
        <w:ind w:left="414" w:hanging="708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2" w:tplc="8264B540">
      <w:numFmt w:val="bullet"/>
      <w:lvlText w:val="•"/>
      <w:lvlJc w:val="left"/>
      <w:pPr>
        <w:ind w:left="2425" w:hanging="708"/>
      </w:pPr>
      <w:rPr>
        <w:rFonts w:hint="default"/>
        <w:lang w:val="uk-UA" w:eastAsia="en-US" w:bidi="ar-SA"/>
      </w:rPr>
    </w:lvl>
    <w:lvl w:ilvl="3" w:tplc="D0A2593E">
      <w:numFmt w:val="bullet"/>
      <w:lvlText w:val="•"/>
      <w:lvlJc w:val="left"/>
      <w:pPr>
        <w:ind w:left="3427" w:hanging="708"/>
      </w:pPr>
      <w:rPr>
        <w:rFonts w:hint="default"/>
        <w:lang w:val="uk-UA" w:eastAsia="en-US" w:bidi="ar-SA"/>
      </w:rPr>
    </w:lvl>
    <w:lvl w:ilvl="4" w:tplc="00007E3C">
      <w:numFmt w:val="bullet"/>
      <w:lvlText w:val="•"/>
      <w:lvlJc w:val="left"/>
      <w:pPr>
        <w:ind w:left="4430" w:hanging="708"/>
      </w:pPr>
      <w:rPr>
        <w:rFonts w:hint="default"/>
        <w:lang w:val="uk-UA" w:eastAsia="en-US" w:bidi="ar-SA"/>
      </w:rPr>
    </w:lvl>
    <w:lvl w:ilvl="5" w:tplc="42205B7C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351E4F84">
      <w:numFmt w:val="bullet"/>
      <w:lvlText w:val="•"/>
      <w:lvlJc w:val="left"/>
      <w:pPr>
        <w:ind w:left="6435" w:hanging="708"/>
      </w:pPr>
      <w:rPr>
        <w:rFonts w:hint="default"/>
        <w:lang w:val="uk-UA" w:eastAsia="en-US" w:bidi="ar-SA"/>
      </w:rPr>
    </w:lvl>
    <w:lvl w:ilvl="7" w:tplc="CCA45212">
      <w:numFmt w:val="bullet"/>
      <w:lvlText w:val="•"/>
      <w:lvlJc w:val="left"/>
      <w:pPr>
        <w:ind w:left="7438" w:hanging="708"/>
      </w:pPr>
      <w:rPr>
        <w:rFonts w:hint="default"/>
        <w:lang w:val="uk-UA" w:eastAsia="en-US" w:bidi="ar-SA"/>
      </w:rPr>
    </w:lvl>
    <w:lvl w:ilvl="8" w:tplc="E730CD06">
      <w:numFmt w:val="bullet"/>
      <w:lvlText w:val="•"/>
      <w:lvlJc w:val="left"/>
      <w:pPr>
        <w:ind w:left="8440" w:hanging="708"/>
      </w:pPr>
      <w:rPr>
        <w:rFonts w:hint="default"/>
        <w:lang w:val="uk-UA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A1"/>
    <w:rsid w:val="008C61F6"/>
    <w:rsid w:val="0095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7C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57CA1"/>
    <w:pPr>
      <w:ind w:left="394" w:right="37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957CA1"/>
    <w:pPr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957CA1"/>
    <w:pPr>
      <w:ind w:left="314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7CA1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957CA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rsid w:val="00957CA1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957C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7CA1"/>
    <w:pPr>
      <w:ind w:left="31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57CA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957CA1"/>
    <w:pPr>
      <w:ind w:left="626" w:right="376"/>
      <w:jc w:val="center"/>
    </w:pPr>
    <w:rPr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957CA1"/>
    <w:rPr>
      <w:rFonts w:ascii="Times New Roman" w:eastAsia="Times New Roman" w:hAnsi="Times New Roman" w:cs="Times New Roman"/>
      <w:sz w:val="56"/>
      <w:szCs w:val="56"/>
      <w:lang w:val="uk-UA"/>
    </w:rPr>
  </w:style>
  <w:style w:type="paragraph" w:styleId="a7">
    <w:name w:val="List Paragraph"/>
    <w:basedOn w:val="a"/>
    <w:uiPriority w:val="1"/>
    <w:qFormat/>
    <w:rsid w:val="00957CA1"/>
    <w:pPr>
      <w:ind w:left="314" w:firstLine="708"/>
    </w:pPr>
  </w:style>
  <w:style w:type="paragraph" w:customStyle="1" w:styleId="TableParagraph">
    <w:name w:val="Table Paragraph"/>
    <w:basedOn w:val="a"/>
    <w:uiPriority w:val="1"/>
    <w:qFormat/>
    <w:rsid w:val="00957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7C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57CA1"/>
    <w:pPr>
      <w:ind w:left="394" w:right="37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957CA1"/>
    <w:pPr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957CA1"/>
    <w:pPr>
      <w:ind w:left="314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7CA1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957CA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rsid w:val="00957CA1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957C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7CA1"/>
    <w:pPr>
      <w:ind w:left="31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57CA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957CA1"/>
    <w:pPr>
      <w:ind w:left="626" w:right="376"/>
      <w:jc w:val="center"/>
    </w:pPr>
    <w:rPr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957CA1"/>
    <w:rPr>
      <w:rFonts w:ascii="Times New Roman" w:eastAsia="Times New Roman" w:hAnsi="Times New Roman" w:cs="Times New Roman"/>
      <w:sz w:val="56"/>
      <w:szCs w:val="56"/>
      <w:lang w:val="uk-UA"/>
    </w:rPr>
  </w:style>
  <w:style w:type="paragraph" w:styleId="a7">
    <w:name w:val="List Paragraph"/>
    <w:basedOn w:val="a"/>
    <w:uiPriority w:val="1"/>
    <w:qFormat/>
    <w:rsid w:val="00957CA1"/>
    <w:pPr>
      <w:ind w:left="314" w:firstLine="708"/>
    </w:pPr>
  </w:style>
  <w:style w:type="paragraph" w:customStyle="1" w:styleId="TableParagraph">
    <w:name w:val="Table Paragraph"/>
    <w:basedOn w:val="a"/>
    <w:uiPriority w:val="1"/>
    <w:qFormat/>
    <w:rsid w:val="0095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2022-10-07T11:09:00Z</dcterms:created>
  <dcterms:modified xsi:type="dcterms:W3CDTF">2022-10-07T11:13:00Z</dcterms:modified>
</cp:coreProperties>
</file>