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A6A6" w14:textId="77915686" w:rsidR="00787892" w:rsidRPr="00E15FC3" w:rsidRDefault="00787892" w:rsidP="005D7265">
      <w:pPr>
        <w:pStyle w:val="Default"/>
        <w:spacing w:line="276" w:lineRule="auto"/>
        <w:jc w:val="center"/>
        <w:rPr>
          <w:sz w:val="28"/>
          <w:szCs w:val="28"/>
          <w:lang w:val="uk-UA"/>
        </w:rPr>
      </w:pPr>
      <w:r w:rsidRPr="00E15FC3">
        <w:rPr>
          <w:b/>
          <w:bCs/>
          <w:sz w:val="28"/>
          <w:szCs w:val="28"/>
          <w:lang w:val="uk-UA"/>
        </w:rPr>
        <w:t>МЕТОДИЧНІ РЕКОМЕНДАЦІЇ</w:t>
      </w:r>
    </w:p>
    <w:p w14:paraId="1F7314A9" w14:textId="1DB150C9" w:rsidR="00787892" w:rsidRPr="00E15FC3" w:rsidRDefault="00787892" w:rsidP="005D7265">
      <w:pPr>
        <w:pStyle w:val="Default"/>
        <w:spacing w:line="276" w:lineRule="auto"/>
        <w:jc w:val="center"/>
        <w:rPr>
          <w:sz w:val="28"/>
          <w:szCs w:val="28"/>
          <w:lang w:val="uk-UA"/>
        </w:rPr>
      </w:pPr>
      <w:r w:rsidRPr="00E15FC3">
        <w:rPr>
          <w:b/>
          <w:bCs/>
          <w:sz w:val="28"/>
          <w:szCs w:val="28"/>
          <w:lang w:val="uk-UA"/>
        </w:rPr>
        <w:t>ДО ВИКОНАННЯ КУРСОВИХ РОБІТ</w:t>
      </w:r>
    </w:p>
    <w:p w14:paraId="2552B94F" w14:textId="1F06FEFA" w:rsidR="009A028B" w:rsidRPr="00E15FC3" w:rsidRDefault="00787892" w:rsidP="005D7265">
      <w:pPr>
        <w:spacing w:line="276" w:lineRule="auto"/>
        <w:jc w:val="center"/>
        <w:rPr>
          <w:rFonts w:ascii="Times New Roman" w:hAnsi="Times New Roman" w:cs="Times New Roman"/>
          <w:b/>
          <w:bCs/>
          <w:sz w:val="28"/>
          <w:szCs w:val="28"/>
          <w:lang w:val="uk-UA"/>
        </w:rPr>
      </w:pPr>
      <w:r w:rsidRPr="00E15FC3">
        <w:rPr>
          <w:rFonts w:ascii="Times New Roman" w:hAnsi="Times New Roman" w:cs="Times New Roman"/>
          <w:b/>
          <w:bCs/>
          <w:sz w:val="28"/>
          <w:szCs w:val="28"/>
          <w:lang w:val="uk-UA"/>
        </w:rPr>
        <w:t>З ФАРМАКОГНОЗІЇ</w:t>
      </w:r>
    </w:p>
    <w:p w14:paraId="738FD001" w14:textId="3B5EC84A" w:rsidR="00787892" w:rsidRPr="00E15FC3" w:rsidRDefault="00787892" w:rsidP="005D7265">
      <w:pPr>
        <w:pStyle w:val="Default"/>
        <w:spacing w:line="276" w:lineRule="auto"/>
        <w:jc w:val="both"/>
        <w:rPr>
          <w:sz w:val="28"/>
          <w:szCs w:val="28"/>
          <w:lang w:val="uk-UA"/>
        </w:rPr>
      </w:pPr>
      <w:r w:rsidRPr="00E15FC3">
        <w:rPr>
          <w:b/>
          <w:bCs/>
          <w:i/>
          <w:iCs/>
          <w:sz w:val="28"/>
          <w:szCs w:val="28"/>
          <w:lang w:val="uk-UA"/>
        </w:rPr>
        <w:t xml:space="preserve">Мета та завдання курсової роботи </w:t>
      </w:r>
    </w:p>
    <w:p w14:paraId="6F2BA687" w14:textId="77777777" w:rsidR="00787892" w:rsidRPr="00E15FC3" w:rsidRDefault="00787892" w:rsidP="005D7265">
      <w:pPr>
        <w:pStyle w:val="Default"/>
        <w:spacing w:line="276" w:lineRule="auto"/>
        <w:ind w:firstLine="720"/>
        <w:jc w:val="both"/>
        <w:rPr>
          <w:sz w:val="28"/>
          <w:szCs w:val="28"/>
          <w:lang w:val="uk-UA"/>
        </w:rPr>
      </w:pPr>
      <w:r w:rsidRPr="00E15FC3">
        <w:rPr>
          <w:sz w:val="28"/>
          <w:szCs w:val="28"/>
          <w:lang w:val="uk-UA"/>
        </w:rPr>
        <w:t xml:space="preserve">Метою курсової роботи є закріплення та поглиблення знань, які студенти одержали на лекціях, лабораторних заняттях та під час самостійної роботи. Курсова робота є продовженням вивчення курсу фармакогнозії і її виконання надає студентам навички пошуку, аналізу та систематизації наукової інформації. Виконання курсової роботи дозволяє ознайомитися з інформацією стосовно сучасних методів дослідження лікарських рослин (ЛР) та лікарської рослинної сировини (ЛРС), створення нових препаратів рослинного та тваринного походження на основі біологічно активних речовин (БАР) тощо. </w:t>
      </w:r>
    </w:p>
    <w:p w14:paraId="78A08618" w14:textId="77777777" w:rsidR="00787892" w:rsidRPr="00E15FC3" w:rsidRDefault="00787892" w:rsidP="005D7265">
      <w:pPr>
        <w:pStyle w:val="Default"/>
        <w:spacing w:line="276" w:lineRule="auto"/>
        <w:jc w:val="both"/>
        <w:rPr>
          <w:sz w:val="28"/>
          <w:szCs w:val="28"/>
          <w:lang w:val="uk-UA"/>
        </w:rPr>
      </w:pPr>
      <w:r w:rsidRPr="00E15FC3">
        <w:rPr>
          <w:sz w:val="28"/>
          <w:szCs w:val="28"/>
          <w:lang w:val="uk-UA"/>
        </w:rPr>
        <w:t xml:space="preserve">При виконанні курсової роботи студент повинен вирішити </w:t>
      </w:r>
      <w:r w:rsidRPr="00E15FC3">
        <w:rPr>
          <w:b/>
          <w:bCs/>
          <w:i/>
          <w:iCs/>
          <w:sz w:val="28"/>
          <w:szCs w:val="28"/>
          <w:lang w:val="uk-UA"/>
        </w:rPr>
        <w:t xml:space="preserve">наступні завдання: </w:t>
      </w:r>
    </w:p>
    <w:p w14:paraId="41454D11" w14:textId="7C288456" w:rsidR="00787892" w:rsidRPr="00E15FC3" w:rsidRDefault="00787892" w:rsidP="005D7265">
      <w:pPr>
        <w:pStyle w:val="Default"/>
        <w:numPr>
          <w:ilvl w:val="0"/>
          <w:numId w:val="7"/>
        </w:numPr>
        <w:spacing w:after="218" w:line="276" w:lineRule="auto"/>
        <w:ind w:left="714" w:hanging="357"/>
        <w:contextualSpacing/>
        <w:jc w:val="both"/>
        <w:rPr>
          <w:sz w:val="28"/>
          <w:szCs w:val="28"/>
          <w:lang w:val="uk-UA"/>
        </w:rPr>
      </w:pPr>
      <w:r w:rsidRPr="00E15FC3">
        <w:rPr>
          <w:sz w:val="28"/>
          <w:szCs w:val="28"/>
          <w:lang w:val="uk-UA"/>
        </w:rPr>
        <w:t xml:space="preserve">визначити основні напрямки сучасних наукових досліджень з обраної теми; </w:t>
      </w:r>
    </w:p>
    <w:p w14:paraId="1AAA52E1" w14:textId="70E80C27" w:rsidR="00787892" w:rsidRPr="00E15FC3" w:rsidRDefault="00787892" w:rsidP="005D7265">
      <w:pPr>
        <w:pStyle w:val="Default"/>
        <w:numPr>
          <w:ilvl w:val="0"/>
          <w:numId w:val="7"/>
        </w:numPr>
        <w:spacing w:after="218" w:line="276" w:lineRule="auto"/>
        <w:ind w:left="714" w:hanging="357"/>
        <w:contextualSpacing/>
        <w:jc w:val="both"/>
        <w:rPr>
          <w:sz w:val="28"/>
          <w:szCs w:val="28"/>
          <w:lang w:val="uk-UA"/>
        </w:rPr>
      </w:pPr>
      <w:r w:rsidRPr="00E15FC3">
        <w:rPr>
          <w:sz w:val="28"/>
          <w:szCs w:val="28"/>
          <w:lang w:val="uk-UA"/>
        </w:rPr>
        <w:t xml:space="preserve">знайти та зареферувати обрані літературні джерела, зробити картотеку; </w:t>
      </w:r>
    </w:p>
    <w:p w14:paraId="133A4314" w14:textId="1127374C" w:rsidR="00787892" w:rsidRPr="00E15FC3" w:rsidRDefault="00787892" w:rsidP="005D7265">
      <w:pPr>
        <w:pStyle w:val="Default"/>
        <w:numPr>
          <w:ilvl w:val="0"/>
          <w:numId w:val="7"/>
        </w:numPr>
        <w:spacing w:after="218" w:line="276" w:lineRule="auto"/>
        <w:contextualSpacing/>
        <w:jc w:val="both"/>
        <w:rPr>
          <w:sz w:val="28"/>
          <w:szCs w:val="28"/>
          <w:lang w:val="uk-UA"/>
        </w:rPr>
      </w:pPr>
      <w:r w:rsidRPr="00E15FC3">
        <w:rPr>
          <w:sz w:val="28"/>
          <w:szCs w:val="28"/>
          <w:lang w:val="uk-UA"/>
        </w:rPr>
        <w:t xml:space="preserve">провести аналіз фундаментальної наукової літератури з обраної теми; провести аналіз періодичної наукової літератури за встановлений термін (глибину пошуку встановлює керівник курсової роботи) з теми, яка розробляється; </w:t>
      </w:r>
    </w:p>
    <w:p w14:paraId="3D2C18BA" w14:textId="28810D4B" w:rsidR="00787892" w:rsidRPr="00E15FC3" w:rsidRDefault="00787892" w:rsidP="005D7265">
      <w:pPr>
        <w:pStyle w:val="Default"/>
        <w:numPr>
          <w:ilvl w:val="0"/>
          <w:numId w:val="7"/>
        </w:numPr>
        <w:spacing w:after="218" w:line="276" w:lineRule="auto"/>
        <w:contextualSpacing/>
        <w:jc w:val="both"/>
        <w:rPr>
          <w:sz w:val="28"/>
          <w:szCs w:val="28"/>
          <w:lang w:val="uk-UA"/>
        </w:rPr>
      </w:pPr>
      <w:r w:rsidRPr="00E15FC3">
        <w:rPr>
          <w:sz w:val="28"/>
          <w:szCs w:val="28"/>
          <w:lang w:val="uk-UA"/>
        </w:rPr>
        <w:t xml:space="preserve">виконати практичну частину (створити фіксовані мікропрепарати та їхні фотографії, оформити планшети зі зразками сировини, фітопрепаратів, демонстраційні матеріали), яка демонструє результати теоретичних напрацювань з курсової роботи; </w:t>
      </w:r>
    </w:p>
    <w:p w14:paraId="5FBD75D4" w14:textId="79E7AFF0" w:rsidR="00787892" w:rsidRPr="00E15FC3" w:rsidRDefault="00787892" w:rsidP="005D7265">
      <w:pPr>
        <w:pStyle w:val="Default"/>
        <w:numPr>
          <w:ilvl w:val="0"/>
          <w:numId w:val="7"/>
        </w:numPr>
        <w:spacing w:after="218" w:line="276" w:lineRule="auto"/>
        <w:contextualSpacing/>
        <w:jc w:val="both"/>
        <w:rPr>
          <w:sz w:val="28"/>
          <w:szCs w:val="28"/>
          <w:lang w:val="uk-UA"/>
        </w:rPr>
      </w:pPr>
      <w:r w:rsidRPr="00E15FC3">
        <w:rPr>
          <w:sz w:val="28"/>
          <w:szCs w:val="28"/>
          <w:lang w:val="uk-UA"/>
        </w:rPr>
        <w:t xml:space="preserve">оформити курсову роботу згідно з чинними вимогами; </w:t>
      </w:r>
    </w:p>
    <w:p w14:paraId="3E8DC65E" w14:textId="5FFFC961" w:rsidR="005D7265" w:rsidRPr="00E15FC3" w:rsidRDefault="00787892" w:rsidP="005D7265">
      <w:pPr>
        <w:pStyle w:val="Default"/>
        <w:numPr>
          <w:ilvl w:val="0"/>
          <w:numId w:val="7"/>
        </w:numPr>
        <w:spacing w:after="218" w:line="276" w:lineRule="auto"/>
        <w:contextualSpacing/>
        <w:jc w:val="both"/>
        <w:rPr>
          <w:sz w:val="28"/>
          <w:szCs w:val="28"/>
          <w:lang w:val="uk-UA"/>
        </w:rPr>
      </w:pPr>
      <w:r w:rsidRPr="00E15FC3">
        <w:rPr>
          <w:sz w:val="28"/>
          <w:szCs w:val="28"/>
          <w:lang w:val="uk-UA"/>
        </w:rPr>
        <w:t xml:space="preserve">виконати презентаційну частину (створити мультимедійну доповідь), яка демонструє результати теоретичних напрацювань з курсової роботи. </w:t>
      </w:r>
    </w:p>
    <w:p w14:paraId="72DD8825" w14:textId="77777777" w:rsidR="005D7265" w:rsidRPr="00E15FC3" w:rsidRDefault="005D7265" w:rsidP="005D7265">
      <w:pPr>
        <w:pStyle w:val="Default"/>
        <w:spacing w:after="218" w:line="276" w:lineRule="auto"/>
        <w:ind w:left="720"/>
        <w:contextualSpacing/>
        <w:jc w:val="both"/>
        <w:rPr>
          <w:sz w:val="28"/>
          <w:szCs w:val="28"/>
          <w:lang w:val="uk-UA"/>
        </w:rPr>
      </w:pPr>
    </w:p>
    <w:p w14:paraId="4DBEE9F8" w14:textId="2107AD3D" w:rsidR="00787892" w:rsidRPr="00E15FC3" w:rsidRDefault="00787892" w:rsidP="005D7265">
      <w:pPr>
        <w:pStyle w:val="Default"/>
        <w:spacing w:after="218" w:line="276" w:lineRule="auto"/>
        <w:ind w:firstLine="360"/>
        <w:contextualSpacing/>
        <w:jc w:val="both"/>
        <w:rPr>
          <w:sz w:val="28"/>
          <w:szCs w:val="28"/>
          <w:lang w:val="uk-UA"/>
        </w:rPr>
      </w:pPr>
      <w:r w:rsidRPr="00E15FC3">
        <w:rPr>
          <w:b/>
          <w:i/>
          <w:sz w:val="28"/>
          <w:szCs w:val="28"/>
          <w:lang w:val="uk-UA"/>
        </w:rPr>
        <w:t>Теми курсових робіт</w:t>
      </w:r>
      <w:r w:rsidRPr="00E15FC3">
        <w:rPr>
          <w:sz w:val="28"/>
          <w:szCs w:val="28"/>
          <w:lang w:val="uk-UA"/>
        </w:rPr>
        <w:t xml:space="preserve"> розробляються викладачами, затверджуються на засіданні кафедри і доводяться до відома студентів. Тема курсової роботи обирається студентом самостійно на основі рекомендованої тематики курсових робіт. </w:t>
      </w:r>
    </w:p>
    <w:p w14:paraId="30229D3F" w14:textId="77777777" w:rsidR="00787892" w:rsidRPr="00E15FC3" w:rsidRDefault="00787892" w:rsidP="005D7265">
      <w:pPr>
        <w:pStyle w:val="Default"/>
        <w:spacing w:line="276" w:lineRule="auto"/>
        <w:ind w:firstLine="360"/>
        <w:jc w:val="both"/>
        <w:rPr>
          <w:color w:val="auto"/>
          <w:sz w:val="28"/>
          <w:szCs w:val="28"/>
          <w:lang w:val="uk-UA"/>
        </w:rPr>
      </w:pPr>
      <w:r w:rsidRPr="00E15FC3">
        <w:rPr>
          <w:color w:val="auto"/>
          <w:sz w:val="28"/>
          <w:szCs w:val="28"/>
          <w:lang w:val="uk-UA"/>
        </w:rPr>
        <w:t xml:space="preserve">Тема може бути обрана індивідуально з урахуванням можливості її подальшої розробки при виконанні дипломної роботи. В цьому випадку тему необхідно узгодити з науковим керівником і внести до списку робіт, які виконуються за тематикою студентського наукового товариства (СНТ). Такі студенти також можуть виконувати практичну частину курсової роботи, яка подається в окремому розділі з аналізом одержаних результатів експерименту (практичний розділ). </w:t>
      </w:r>
    </w:p>
    <w:p w14:paraId="3AF73EAC" w14:textId="77777777" w:rsidR="00787892" w:rsidRPr="00E15FC3" w:rsidRDefault="00787892" w:rsidP="005D7265">
      <w:pPr>
        <w:pStyle w:val="Default"/>
        <w:spacing w:line="276" w:lineRule="auto"/>
        <w:ind w:firstLine="360"/>
        <w:jc w:val="both"/>
        <w:rPr>
          <w:color w:val="auto"/>
          <w:sz w:val="28"/>
          <w:szCs w:val="28"/>
          <w:lang w:val="uk-UA"/>
        </w:rPr>
      </w:pPr>
      <w:r w:rsidRPr="00E15FC3">
        <w:rPr>
          <w:color w:val="auto"/>
          <w:sz w:val="28"/>
          <w:szCs w:val="28"/>
          <w:lang w:val="uk-UA"/>
        </w:rPr>
        <w:lastRenderedPageBreak/>
        <w:t xml:space="preserve">Студентам пропонують актуальні в науковому та практичному відношенні теми, які пов’язані з вивченням: </w:t>
      </w:r>
    </w:p>
    <w:p w14:paraId="3A2C1C95" w14:textId="5974DB25" w:rsidR="00787892" w:rsidRPr="00E15FC3" w:rsidRDefault="00787892" w:rsidP="005D7265">
      <w:pPr>
        <w:pStyle w:val="Default"/>
        <w:numPr>
          <w:ilvl w:val="0"/>
          <w:numId w:val="6"/>
        </w:numPr>
        <w:spacing w:after="216" w:line="276" w:lineRule="auto"/>
        <w:ind w:left="714" w:hanging="357"/>
        <w:contextualSpacing/>
        <w:jc w:val="both"/>
        <w:rPr>
          <w:color w:val="auto"/>
          <w:sz w:val="28"/>
          <w:szCs w:val="28"/>
          <w:lang w:val="uk-UA"/>
        </w:rPr>
      </w:pPr>
      <w:r w:rsidRPr="00E15FC3">
        <w:rPr>
          <w:color w:val="auto"/>
          <w:sz w:val="28"/>
          <w:szCs w:val="28"/>
          <w:lang w:val="uk-UA"/>
        </w:rPr>
        <w:t xml:space="preserve">лікарських рослин та лікарської рослинної сировини, як джерел біологічно активних речовин (БАР); </w:t>
      </w:r>
    </w:p>
    <w:p w14:paraId="495160A3" w14:textId="73080476" w:rsidR="00787892" w:rsidRPr="00E15FC3" w:rsidRDefault="00787892" w:rsidP="005D7265">
      <w:pPr>
        <w:pStyle w:val="Default"/>
        <w:numPr>
          <w:ilvl w:val="0"/>
          <w:numId w:val="6"/>
        </w:numPr>
        <w:spacing w:after="216" w:line="276" w:lineRule="auto"/>
        <w:ind w:left="714" w:hanging="357"/>
        <w:contextualSpacing/>
        <w:jc w:val="both"/>
        <w:rPr>
          <w:color w:val="auto"/>
          <w:sz w:val="28"/>
          <w:szCs w:val="28"/>
          <w:lang w:val="uk-UA"/>
        </w:rPr>
      </w:pPr>
      <w:r w:rsidRPr="00E15FC3">
        <w:rPr>
          <w:color w:val="auto"/>
          <w:sz w:val="28"/>
          <w:szCs w:val="28"/>
          <w:lang w:val="uk-UA"/>
        </w:rPr>
        <w:t xml:space="preserve">методів аналізу БАР в сировині рослинного і тваринного походження, субстанцій та фітопрепаратів; </w:t>
      </w:r>
    </w:p>
    <w:p w14:paraId="51F52541" w14:textId="15A023E6" w:rsidR="00787892" w:rsidRPr="00E15FC3" w:rsidRDefault="00787892" w:rsidP="005D7265">
      <w:pPr>
        <w:pStyle w:val="Default"/>
        <w:numPr>
          <w:ilvl w:val="0"/>
          <w:numId w:val="6"/>
        </w:numPr>
        <w:spacing w:after="216" w:line="276" w:lineRule="auto"/>
        <w:ind w:left="714" w:hanging="357"/>
        <w:contextualSpacing/>
        <w:jc w:val="both"/>
        <w:rPr>
          <w:color w:val="auto"/>
          <w:sz w:val="28"/>
          <w:szCs w:val="28"/>
          <w:lang w:val="uk-UA"/>
        </w:rPr>
      </w:pPr>
      <w:r w:rsidRPr="00E15FC3">
        <w:rPr>
          <w:color w:val="auto"/>
          <w:sz w:val="28"/>
          <w:szCs w:val="28"/>
          <w:lang w:val="uk-UA"/>
        </w:rPr>
        <w:t xml:space="preserve">закономірностей розповсюдження фармакологічно активних природних сполук, їх біосинтезу, динаміки накопичення в процесі онтогенезу рослин залежно від впливу екологічних факторів та прийомів культивування; </w:t>
      </w:r>
    </w:p>
    <w:p w14:paraId="44A318DD" w14:textId="3B8DD9F0" w:rsidR="00787892" w:rsidRPr="00E15FC3" w:rsidRDefault="00787892" w:rsidP="005D7265">
      <w:pPr>
        <w:pStyle w:val="Default"/>
        <w:numPr>
          <w:ilvl w:val="0"/>
          <w:numId w:val="6"/>
        </w:numPr>
        <w:spacing w:after="216" w:line="276" w:lineRule="auto"/>
        <w:ind w:left="714" w:hanging="357"/>
        <w:contextualSpacing/>
        <w:jc w:val="both"/>
        <w:rPr>
          <w:color w:val="auto"/>
          <w:sz w:val="28"/>
          <w:szCs w:val="28"/>
          <w:lang w:val="uk-UA"/>
        </w:rPr>
      </w:pPr>
      <w:r w:rsidRPr="00E15FC3">
        <w:rPr>
          <w:color w:val="auto"/>
          <w:sz w:val="28"/>
          <w:szCs w:val="28"/>
          <w:lang w:val="uk-UA"/>
        </w:rPr>
        <w:t xml:space="preserve">оптимальних умов заготівлі лікарської рослинної сировини, раціональних прийомів збирання, сушіння, зберігання, сучасного фармакогностичного аналізу сировини, застосування в світовій медичній практиці та фармацевтичному виробництві; </w:t>
      </w:r>
    </w:p>
    <w:p w14:paraId="3FFD9F7E" w14:textId="4BEEAC8B" w:rsidR="00787892" w:rsidRPr="00E15FC3" w:rsidRDefault="00787892" w:rsidP="005D7265">
      <w:pPr>
        <w:pStyle w:val="Default"/>
        <w:numPr>
          <w:ilvl w:val="0"/>
          <w:numId w:val="6"/>
        </w:numPr>
        <w:spacing w:after="216" w:line="276" w:lineRule="auto"/>
        <w:ind w:left="714" w:hanging="357"/>
        <w:contextualSpacing/>
        <w:jc w:val="both"/>
        <w:rPr>
          <w:color w:val="auto"/>
          <w:sz w:val="28"/>
          <w:szCs w:val="28"/>
          <w:lang w:val="uk-UA"/>
        </w:rPr>
      </w:pPr>
      <w:r w:rsidRPr="00E15FC3">
        <w:rPr>
          <w:color w:val="auto"/>
          <w:sz w:val="28"/>
          <w:szCs w:val="28"/>
          <w:lang w:val="uk-UA"/>
        </w:rPr>
        <w:t xml:space="preserve">законодавчих документів з екологічного законодавства, ресурсознавства, введення в культуру нових видів лікарських рослин; </w:t>
      </w:r>
    </w:p>
    <w:p w14:paraId="7FDC6A01" w14:textId="1E5E40F7" w:rsidR="00787892" w:rsidRPr="00E15FC3" w:rsidRDefault="00787892" w:rsidP="005D7265">
      <w:pPr>
        <w:pStyle w:val="Default"/>
        <w:numPr>
          <w:ilvl w:val="0"/>
          <w:numId w:val="6"/>
        </w:numPr>
        <w:spacing w:line="276" w:lineRule="auto"/>
        <w:jc w:val="both"/>
        <w:rPr>
          <w:color w:val="auto"/>
          <w:sz w:val="28"/>
          <w:szCs w:val="28"/>
          <w:lang w:val="uk-UA"/>
        </w:rPr>
      </w:pPr>
      <w:r w:rsidRPr="00E15FC3">
        <w:rPr>
          <w:color w:val="auto"/>
          <w:sz w:val="28"/>
          <w:szCs w:val="28"/>
          <w:lang w:val="uk-UA"/>
        </w:rPr>
        <w:t xml:space="preserve">сировини тваринного походження як джерела медичних препаратів. </w:t>
      </w:r>
    </w:p>
    <w:p w14:paraId="7BCF4029" w14:textId="77777777" w:rsidR="00787892" w:rsidRPr="00E15FC3" w:rsidRDefault="00787892" w:rsidP="005D7265">
      <w:pPr>
        <w:pStyle w:val="Default"/>
        <w:spacing w:line="276" w:lineRule="auto"/>
        <w:ind w:left="360"/>
        <w:jc w:val="both"/>
        <w:rPr>
          <w:sz w:val="28"/>
          <w:szCs w:val="28"/>
          <w:lang w:val="uk-UA"/>
        </w:rPr>
      </w:pPr>
    </w:p>
    <w:p w14:paraId="58DD66AB" w14:textId="75B09143" w:rsidR="00787892" w:rsidRPr="00E15FC3" w:rsidRDefault="00787892" w:rsidP="005D7265">
      <w:pPr>
        <w:pStyle w:val="Default"/>
        <w:spacing w:line="276" w:lineRule="auto"/>
        <w:ind w:left="360" w:firstLine="360"/>
        <w:jc w:val="both"/>
        <w:rPr>
          <w:b/>
          <w:bCs/>
          <w:i/>
          <w:iCs/>
          <w:sz w:val="28"/>
          <w:szCs w:val="28"/>
          <w:lang w:val="uk-UA"/>
        </w:rPr>
      </w:pPr>
      <w:r w:rsidRPr="00E15FC3">
        <w:rPr>
          <w:b/>
          <w:bCs/>
          <w:i/>
          <w:iCs/>
          <w:sz w:val="28"/>
          <w:szCs w:val="28"/>
          <w:lang w:val="uk-UA"/>
        </w:rPr>
        <w:t xml:space="preserve">Структура та обсяг курсової роботи </w:t>
      </w:r>
    </w:p>
    <w:p w14:paraId="40B89F0A" w14:textId="77777777" w:rsidR="00787892" w:rsidRPr="00E15FC3" w:rsidRDefault="00787892" w:rsidP="00605596">
      <w:pPr>
        <w:pStyle w:val="Default"/>
        <w:spacing w:line="276" w:lineRule="auto"/>
        <w:ind w:left="360" w:firstLine="360"/>
        <w:jc w:val="both"/>
        <w:rPr>
          <w:sz w:val="28"/>
          <w:szCs w:val="28"/>
          <w:lang w:val="uk-UA"/>
        </w:rPr>
      </w:pPr>
      <w:r w:rsidRPr="00E15FC3">
        <w:rPr>
          <w:sz w:val="28"/>
          <w:szCs w:val="28"/>
          <w:lang w:val="uk-UA"/>
        </w:rPr>
        <w:t xml:space="preserve">Курсова робота складається зі вступу, теоретичного та аналітичного (практичного) розділів, висновків, списку використаних літературних джерел та, в разі необхідності, додатків. </w:t>
      </w:r>
    </w:p>
    <w:p w14:paraId="05BA1236" w14:textId="77777777" w:rsidR="00787892" w:rsidRPr="00E15FC3" w:rsidRDefault="00787892" w:rsidP="00605596">
      <w:pPr>
        <w:pStyle w:val="Default"/>
        <w:spacing w:line="276" w:lineRule="auto"/>
        <w:ind w:left="360" w:firstLine="360"/>
        <w:jc w:val="both"/>
        <w:rPr>
          <w:sz w:val="28"/>
          <w:szCs w:val="28"/>
          <w:lang w:val="uk-UA"/>
        </w:rPr>
      </w:pPr>
      <w:r w:rsidRPr="00E15FC3">
        <w:rPr>
          <w:sz w:val="28"/>
          <w:szCs w:val="28"/>
          <w:lang w:val="uk-UA"/>
        </w:rPr>
        <w:t xml:space="preserve">Зразок оформлення </w:t>
      </w:r>
      <w:r w:rsidRPr="00E15FC3">
        <w:rPr>
          <w:i/>
          <w:iCs/>
          <w:sz w:val="28"/>
          <w:szCs w:val="28"/>
          <w:lang w:val="uk-UA"/>
        </w:rPr>
        <w:t xml:space="preserve">титульного листа </w:t>
      </w:r>
      <w:r w:rsidRPr="00E15FC3">
        <w:rPr>
          <w:sz w:val="28"/>
          <w:szCs w:val="28"/>
          <w:lang w:val="uk-UA"/>
        </w:rPr>
        <w:t xml:space="preserve">наведений у </w:t>
      </w:r>
      <w:r w:rsidRPr="00E15FC3">
        <w:rPr>
          <w:i/>
          <w:iCs/>
          <w:sz w:val="28"/>
          <w:szCs w:val="28"/>
          <w:lang w:val="uk-UA"/>
        </w:rPr>
        <w:t xml:space="preserve">Додатку 1. </w:t>
      </w:r>
    </w:p>
    <w:p w14:paraId="4E595159" w14:textId="18E2C214" w:rsidR="00787892" w:rsidRPr="00E15FC3" w:rsidRDefault="00787892" w:rsidP="00605596">
      <w:pPr>
        <w:pStyle w:val="Default"/>
        <w:spacing w:line="276" w:lineRule="auto"/>
        <w:ind w:left="360" w:firstLine="360"/>
        <w:jc w:val="both"/>
        <w:rPr>
          <w:sz w:val="28"/>
          <w:szCs w:val="28"/>
          <w:lang w:val="uk-UA"/>
        </w:rPr>
      </w:pPr>
      <w:r w:rsidRPr="00E15FC3">
        <w:rPr>
          <w:sz w:val="28"/>
          <w:szCs w:val="28"/>
          <w:lang w:val="uk-UA"/>
        </w:rPr>
        <w:t xml:space="preserve">Загальний обсяг курсової роботи складає </w:t>
      </w:r>
      <w:r w:rsidR="00605596" w:rsidRPr="00E15FC3">
        <w:rPr>
          <w:sz w:val="28"/>
          <w:szCs w:val="28"/>
          <w:lang w:val="uk-UA"/>
        </w:rPr>
        <w:t>25</w:t>
      </w:r>
      <w:r w:rsidRPr="00E15FC3">
        <w:rPr>
          <w:sz w:val="28"/>
          <w:szCs w:val="28"/>
          <w:lang w:val="uk-UA"/>
        </w:rPr>
        <w:t>-</w:t>
      </w:r>
      <w:r w:rsidR="00605596" w:rsidRPr="00E15FC3">
        <w:rPr>
          <w:sz w:val="28"/>
          <w:szCs w:val="28"/>
          <w:lang w:val="uk-UA"/>
        </w:rPr>
        <w:t>30</w:t>
      </w:r>
      <w:r w:rsidRPr="00E15FC3">
        <w:rPr>
          <w:sz w:val="28"/>
          <w:szCs w:val="28"/>
          <w:lang w:val="uk-UA"/>
        </w:rPr>
        <w:t xml:space="preserve"> сторінок комп’ютерного тексту (шрифт 14, формат А 4, інтервал 1,5, поля: верхнє, нижнє, ліве – 2 см, праве – 1 см). </w:t>
      </w:r>
    </w:p>
    <w:p w14:paraId="539291DB" w14:textId="13310048" w:rsidR="00787892" w:rsidRPr="00E15FC3" w:rsidRDefault="00787892" w:rsidP="00605596">
      <w:pPr>
        <w:pStyle w:val="Default"/>
        <w:spacing w:line="276" w:lineRule="auto"/>
        <w:ind w:left="360" w:firstLine="360"/>
        <w:jc w:val="both"/>
        <w:rPr>
          <w:sz w:val="28"/>
          <w:szCs w:val="28"/>
          <w:lang w:val="uk-UA"/>
        </w:rPr>
      </w:pPr>
      <w:r w:rsidRPr="00E15FC3">
        <w:rPr>
          <w:sz w:val="28"/>
          <w:szCs w:val="28"/>
          <w:lang w:val="uk-UA"/>
        </w:rPr>
        <w:t xml:space="preserve">Після титульного листа на другій сторінці друкується </w:t>
      </w:r>
      <w:r w:rsidRPr="00E15FC3">
        <w:rPr>
          <w:i/>
          <w:iCs/>
          <w:sz w:val="28"/>
          <w:szCs w:val="28"/>
          <w:lang w:val="uk-UA"/>
        </w:rPr>
        <w:t xml:space="preserve">Зміст </w:t>
      </w:r>
      <w:r w:rsidRPr="00E15FC3">
        <w:rPr>
          <w:sz w:val="28"/>
          <w:szCs w:val="28"/>
          <w:lang w:val="uk-UA"/>
        </w:rPr>
        <w:t xml:space="preserve">(план) курсової роботи. Зміст містить назви розділів, з яких складається робота та відповідні номери сторінок, з яких починається кожний розділ. Приклади оформлення планів курсових робіт в залежності від тематики наведені </w:t>
      </w:r>
      <w:r w:rsidR="00BC52AC">
        <w:rPr>
          <w:sz w:val="28"/>
          <w:szCs w:val="28"/>
          <w:lang w:val="uk-UA"/>
        </w:rPr>
        <w:t>нижче.</w:t>
      </w:r>
    </w:p>
    <w:p w14:paraId="38F2662F" w14:textId="77777777" w:rsidR="00787892" w:rsidRPr="00E15FC3" w:rsidRDefault="00787892" w:rsidP="00605596">
      <w:pPr>
        <w:pStyle w:val="Default"/>
        <w:spacing w:line="276" w:lineRule="auto"/>
        <w:ind w:left="360" w:firstLine="360"/>
        <w:jc w:val="both"/>
        <w:rPr>
          <w:sz w:val="28"/>
          <w:szCs w:val="28"/>
          <w:lang w:val="uk-UA"/>
        </w:rPr>
      </w:pPr>
      <w:r w:rsidRPr="00E15FC3">
        <w:rPr>
          <w:i/>
          <w:iCs/>
          <w:sz w:val="28"/>
          <w:szCs w:val="28"/>
          <w:lang w:val="uk-UA"/>
        </w:rPr>
        <w:t xml:space="preserve">Вступ </w:t>
      </w:r>
      <w:r w:rsidRPr="00E15FC3">
        <w:rPr>
          <w:sz w:val="28"/>
          <w:szCs w:val="28"/>
          <w:lang w:val="uk-UA"/>
        </w:rPr>
        <w:t xml:space="preserve">(1-2 сторінки) містить відомості про актуальність обраної теми, мету та завдання роботи. </w:t>
      </w:r>
    </w:p>
    <w:p w14:paraId="4646FAEE" w14:textId="4E3C4671" w:rsidR="00787892" w:rsidRPr="00E15FC3" w:rsidRDefault="00787892" w:rsidP="00605596">
      <w:pPr>
        <w:pStyle w:val="Default"/>
        <w:spacing w:line="276" w:lineRule="auto"/>
        <w:ind w:left="360" w:firstLine="360"/>
        <w:jc w:val="both"/>
        <w:rPr>
          <w:sz w:val="28"/>
          <w:szCs w:val="28"/>
          <w:lang w:val="uk-UA"/>
        </w:rPr>
      </w:pPr>
      <w:r w:rsidRPr="00E15FC3">
        <w:rPr>
          <w:i/>
          <w:iCs/>
          <w:sz w:val="28"/>
          <w:szCs w:val="28"/>
          <w:lang w:val="uk-UA"/>
        </w:rPr>
        <w:t xml:space="preserve">Основна частина </w:t>
      </w:r>
      <w:r w:rsidRPr="00E15FC3">
        <w:rPr>
          <w:sz w:val="28"/>
          <w:szCs w:val="28"/>
          <w:lang w:val="uk-UA"/>
        </w:rPr>
        <w:t xml:space="preserve">(теоретичний розділ) відображає висвітлення обраної теми у фундаментальних літературних джерелах та спеціалізованих наукових періодичних виданнях за планом. Увагу слід приділити аналізу різних точок зору на досліджувану проблему і сформулювати особисту позицію у висновках з цього розділу. </w:t>
      </w:r>
    </w:p>
    <w:p w14:paraId="2C155ED8" w14:textId="77777777" w:rsidR="00787892" w:rsidRPr="00E15FC3" w:rsidRDefault="00787892" w:rsidP="00605596">
      <w:pPr>
        <w:pStyle w:val="Default"/>
        <w:spacing w:line="276" w:lineRule="auto"/>
        <w:ind w:left="360" w:firstLine="360"/>
        <w:jc w:val="both"/>
        <w:rPr>
          <w:sz w:val="28"/>
          <w:szCs w:val="28"/>
          <w:lang w:val="uk-UA"/>
        </w:rPr>
      </w:pPr>
      <w:r w:rsidRPr="00E15FC3">
        <w:rPr>
          <w:i/>
          <w:iCs/>
          <w:sz w:val="28"/>
          <w:szCs w:val="28"/>
          <w:lang w:val="uk-UA"/>
        </w:rPr>
        <w:t xml:space="preserve">Практичний розділ </w:t>
      </w:r>
      <w:r w:rsidRPr="00E15FC3">
        <w:rPr>
          <w:sz w:val="28"/>
          <w:szCs w:val="28"/>
          <w:lang w:val="uk-UA"/>
        </w:rPr>
        <w:t xml:space="preserve">виконують студенти студентського наукового товариства за індивідуальним планом. Розділ відображає результати власних експериментальних досліджень. Його обсяг складає 5-10 сторінок. </w:t>
      </w:r>
    </w:p>
    <w:p w14:paraId="6A706E1F" w14:textId="7A756A3C" w:rsidR="00787892" w:rsidRPr="00E15FC3" w:rsidRDefault="00787892" w:rsidP="005D7265">
      <w:pPr>
        <w:spacing w:line="276" w:lineRule="auto"/>
        <w:ind w:left="360"/>
        <w:jc w:val="both"/>
        <w:rPr>
          <w:rFonts w:ascii="Times New Roman" w:hAnsi="Times New Roman" w:cs="Times New Roman"/>
          <w:sz w:val="28"/>
          <w:szCs w:val="28"/>
          <w:lang w:val="uk-UA"/>
        </w:rPr>
      </w:pPr>
      <w:r w:rsidRPr="00E15FC3">
        <w:rPr>
          <w:rFonts w:ascii="Times New Roman" w:hAnsi="Times New Roman" w:cs="Times New Roman"/>
          <w:i/>
          <w:iCs/>
          <w:sz w:val="28"/>
          <w:szCs w:val="28"/>
          <w:lang w:val="uk-UA"/>
        </w:rPr>
        <w:lastRenderedPageBreak/>
        <w:t xml:space="preserve">Висновки </w:t>
      </w:r>
      <w:r w:rsidRPr="00E15FC3">
        <w:rPr>
          <w:rFonts w:ascii="Times New Roman" w:hAnsi="Times New Roman" w:cs="Times New Roman"/>
          <w:sz w:val="28"/>
          <w:szCs w:val="28"/>
          <w:lang w:val="uk-UA"/>
        </w:rPr>
        <w:t>– це основні самостійно обґрунтовані результати теоретичної роботи, оцінка ступеня дослідження теми у знайдених та творчо оброблених літературних джерелах та рекомендації подальшого вивчення теми.</w:t>
      </w:r>
    </w:p>
    <w:p w14:paraId="24FDD430" w14:textId="77777777" w:rsidR="00787892" w:rsidRPr="00E15FC3" w:rsidRDefault="00787892" w:rsidP="005D7265">
      <w:pPr>
        <w:pStyle w:val="Default"/>
        <w:spacing w:line="276" w:lineRule="auto"/>
        <w:jc w:val="both"/>
        <w:rPr>
          <w:sz w:val="28"/>
          <w:szCs w:val="28"/>
          <w:lang w:val="uk-UA"/>
        </w:rPr>
      </w:pPr>
    </w:p>
    <w:p w14:paraId="38C1FC8C" w14:textId="35AF2B9E" w:rsidR="00787892" w:rsidRPr="00E15FC3" w:rsidRDefault="00787892" w:rsidP="00605596">
      <w:pPr>
        <w:pStyle w:val="Default"/>
        <w:spacing w:line="276" w:lineRule="auto"/>
        <w:ind w:firstLine="360"/>
        <w:jc w:val="both"/>
        <w:rPr>
          <w:sz w:val="28"/>
          <w:szCs w:val="28"/>
          <w:lang w:val="uk-UA"/>
        </w:rPr>
      </w:pPr>
      <w:r w:rsidRPr="00E15FC3">
        <w:rPr>
          <w:b/>
          <w:bCs/>
          <w:sz w:val="28"/>
          <w:szCs w:val="28"/>
          <w:lang w:val="uk-UA"/>
        </w:rPr>
        <w:t xml:space="preserve">Оформлення курсової роботи </w:t>
      </w:r>
    </w:p>
    <w:p w14:paraId="050248CD" w14:textId="77777777" w:rsidR="00787892" w:rsidRPr="00E15FC3" w:rsidRDefault="00787892" w:rsidP="005D7265">
      <w:pPr>
        <w:pStyle w:val="Default"/>
        <w:spacing w:line="276" w:lineRule="auto"/>
        <w:jc w:val="both"/>
        <w:rPr>
          <w:sz w:val="28"/>
          <w:szCs w:val="28"/>
          <w:lang w:val="uk-UA"/>
        </w:rPr>
      </w:pPr>
      <w:r w:rsidRPr="00E15FC3">
        <w:rPr>
          <w:sz w:val="28"/>
          <w:szCs w:val="28"/>
          <w:lang w:val="uk-UA"/>
        </w:rPr>
        <w:t xml:space="preserve">Курсова робота включає наступні структурні елементи: </w:t>
      </w:r>
    </w:p>
    <w:p w14:paraId="43AF8DF4" w14:textId="7B57B057" w:rsidR="00787892" w:rsidRPr="00E15FC3" w:rsidRDefault="00787892" w:rsidP="00605596">
      <w:pPr>
        <w:pStyle w:val="Default"/>
        <w:numPr>
          <w:ilvl w:val="0"/>
          <w:numId w:val="11"/>
        </w:numPr>
        <w:spacing w:after="197" w:line="276" w:lineRule="auto"/>
        <w:contextualSpacing/>
        <w:jc w:val="both"/>
        <w:rPr>
          <w:sz w:val="28"/>
          <w:szCs w:val="28"/>
          <w:lang w:val="uk-UA"/>
        </w:rPr>
      </w:pPr>
      <w:r w:rsidRPr="00E15FC3">
        <w:rPr>
          <w:sz w:val="28"/>
          <w:szCs w:val="28"/>
          <w:lang w:val="uk-UA"/>
        </w:rPr>
        <w:t xml:space="preserve">Титульний лист </w:t>
      </w:r>
    </w:p>
    <w:p w14:paraId="0B6B58E8" w14:textId="77777777" w:rsidR="00605596" w:rsidRPr="00E15FC3" w:rsidRDefault="00787892" w:rsidP="00605596">
      <w:pPr>
        <w:pStyle w:val="Default"/>
        <w:numPr>
          <w:ilvl w:val="0"/>
          <w:numId w:val="11"/>
        </w:numPr>
        <w:spacing w:line="276" w:lineRule="auto"/>
        <w:contextualSpacing/>
        <w:jc w:val="both"/>
        <w:rPr>
          <w:sz w:val="28"/>
          <w:szCs w:val="28"/>
          <w:lang w:val="uk-UA"/>
        </w:rPr>
      </w:pPr>
      <w:r w:rsidRPr="00E15FC3">
        <w:rPr>
          <w:sz w:val="28"/>
          <w:szCs w:val="28"/>
          <w:lang w:val="uk-UA"/>
        </w:rPr>
        <w:t>Зміст (план курсової роботи)</w:t>
      </w:r>
    </w:p>
    <w:p w14:paraId="144DF115" w14:textId="2F2A78DC" w:rsidR="00787892" w:rsidRPr="00E15FC3" w:rsidRDefault="00787892" w:rsidP="00605596">
      <w:pPr>
        <w:pStyle w:val="Default"/>
        <w:numPr>
          <w:ilvl w:val="0"/>
          <w:numId w:val="11"/>
        </w:numPr>
        <w:spacing w:line="276" w:lineRule="auto"/>
        <w:contextualSpacing/>
        <w:jc w:val="both"/>
        <w:rPr>
          <w:sz w:val="28"/>
          <w:szCs w:val="28"/>
          <w:lang w:val="uk-UA"/>
        </w:rPr>
      </w:pPr>
      <w:r w:rsidRPr="00E15FC3">
        <w:rPr>
          <w:sz w:val="28"/>
          <w:szCs w:val="28"/>
          <w:lang w:val="uk-UA"/>
        </w:rPr>
        <w:t xml:space="preserve">Вступ (актуальність, мета та завдання курсової роботи) </w:t>
      </w:r>
    </w:p>
    <w:p w14:paraId="0D266B94" w14:textId="7C927E85" w:rsidR="00787892" w:rsidRPr="00E15FC3" w:rsidRDefault="00787892" w:rsidP="00605596">
      <w:pPr>
        <w:pStyle w:val="Default"/>
        <w:numPr>
          <w:ilvl w:val="0"/>
          <w:numId w:val="11"/>
        </w:numPr>
        <w:spacing w:after="199" w:line="276" w:lineRule="auto"/>
        <w:contextualSpacing/>
        <w:jc w:val="both"/>
        <w:rPr>
          <w:sz w:val="28"/>
          <w:szCs w:val="28"/>
          <w:lang w:val="uk-UA"/>
        </w:rPr>
      </w:pPr>
      <w:r w:rsidRPr="00E15FC3">
        <w:rPr>
          <w:sz w:val="28"/>
          <w:szCs w:val="28"/>
          <w:lang w:val="uk-UA"/>
        </w:rPr>
        <w:t xml:space="preserve">Основна частина (огляд літературних даних за планом) </w:t>
      </w:r>
    </w:p>
    <w:p w14:paraId="15F9C20B" w14:textId="1B0CA0F7" w:rsidR="00787892" w:rsidRPr="00E15FC3" w:rsidRDefault="00787892" w:rsidP="00605596">
      <w:pPr>
        <w:pStyle w:val="Default"/>
        <w:numPr>
          <w:ilvl w:val="0"/>
          <w:numId w:val="11"/>
        </w:numPr>
        <w:spacing w:after="199" w:line="276" w:lineRule="auto"/>
        <w:contextualSpacing/>
        <w:jc w:val="both"/>
        <w:rPr>
          <w:sz w:val="28"/>
          <w:szCs w:val="28"/>
          <w:lang w:val="uk-UA"/>
        </w:rPr>
      </w:pPr>
      <w:r w:rsidRPr="00E15FC3">
        <w:rPr>
          <w:sz w:val="28"/>
          <w:szCs w:val="28"/>
          <w:lang w:val="uk-UA"/>
        </w:rPr>
        <w:t xml:space="preserve">Практичний розділ для студентів СНТ </w:t>
      </w:r>
    </w:p>
    <w:p w14:paraId="2995D918" w14:textId="4E87E5E4" w:rsidR="00787892" w:rsidRPr="00E15FC3" w:rsidRDefault="00787892" w:rsidP="00605596">
      <w:pPr>
        <w:pStyle w:val="Default"/>
        <w:numPr>
          <w:ilvl w:val="0"/>
          <w:numId w:val="11"/>
        </w:numPr>
        <w:spacing w:after="199" w:line="276" w:lineRule="auto"/>
        <w:contextualSpacing/>
        <w:jc w:val="both"/>
        <w:rPr>
          <w:sz w:val="28"/>
          <w:szCs w:val="28"/>
          <w:lang w:val="uk-UA"/>
        </w:rPr>
      </w:pPr>
      <w:r w:rsidRPr="00E15FC3">
        <w:rPr>
          <w:sz w:val="28"/>
          <w:szCs w:val="28"/>
          <w:lang w:val="uk-UA"/>
        </w:rPr>
        <w:t xml:space="preserve">Висновки та пропозиції щодо подальших розробок з теми </w:t>
      </w:r>
    </w:p>
    <w:p w14:paraId="302A080B" w14:textId="77777777" w:rsidR="00605596" w:rsidRPr="00E15FC3" w:rsidRDefault="00787892" w:rsidP="00605596">
      <w:pPr>
        <w:pStyle w:val="Default"/>
        <w:numPr>
          <w:ilvl w:val="0"/>
          <w:numId w:val="11"/>
        </w:numPr>
        <w:spacing w:after="199" w:line="276" w:lineRule="auto"/>
        <w:contextualSpacing/>
        <w:jc w:val="both"/>
        <w:rPr>
          <w:sz w:val="28"/>
          <w:szCs w:val="28"/>
          <w:lang w:val="uk-UA"/>
        </w:rPr>
      </w:pPr>
      <w:r w:rsidRPr="00E15FC3">
        <w:rPr>
          <w:sz w:val="28"/>
          <w:szCs w:val="28"/>
          <w:lang w:val="uk-UA"/>
        </w:rPr>
        <w:t xml:space="preserve">Список першоджерел, які використав студент </w:t>
      </w:r>
    </w:p>
    <w:p w14:paraId="0C7FF1AE" w14:textId="392DE153" w:rsidR="00787892" w:rsidRPr="00E15FC3" w:rsidRDefault="00787892" w:rsidP="00605596">
      <w:pPr>
        <w:pStyle w:val="Default"/>
        <w:numPr>
          <w:ilvl w:val="0"/>
          <w:numId w:val="11"/>
        </w:numPr>
        <w:spacing w:after="199" w:line="276" w:lineRule="auto"/>
        <w:contextualSpacing/>
        <w:jc w:val="both"/>
        <w:rPr>
          <w:sz w:val="28"/>
          <w:szCs w:val="28"/>
          <w:lang w:val="uk-UA"/>
        </w:rPr>
      </w:pPr>
      <w:r w:rsidRPr="00E15FC3">
        <w:rPr>
          <w:sz w:val="28"/>
          <w:szCs w:val="28"/>
          <w:lang w:val="uk-UA"/>
        </w:rPr>
        <w:t xml:space="preserve">Додатки (якщо потрібно) </w:t>
      </w:r>
    </w:p>
    <w:p w14:paraId="2367642C" w14:textId="77777777" w:rsidR="00787892" w:rsidRPr="00E15FC3" w:rsidRDefault="00787892" w:rsidP="00605596">
      <w:pPr>
        <w:pStyle w:val="Default"/>
        <w:spacing w:line="276" w:lineRule="auto"/>
        <w:ind w:firstLine="360"/>
        <w:jc w:val="both"/>
        <w:rPr>
          <w:sz w:val="28"/>
          <w:szCs w:val="28"/>
          <w:lang w:val="uk-UA"/>
        </w:rPr>
      </w:pPr>
      <w:r w:rsidRPr="00E15FC3">
        <w:rPr>
          <w:sz w:val="28"/>
          <w:szCs w:val="28"/>
          <w:lang w:val="uk-UA"/>
        </w:rPr>
        <w:t xml:space="preserve">Нумерація сторінок починається з другої сторінки, на якій наведено зміст курсової роботи і вказано сторінки розділів і підрозділів. </w:t>
      </w:r>
    </w:p>
    <w:p w14:paraId="507ABC28" w14:textId="2197A7AD" w:rsidR="00787892" w:rsidRPr="00E15FC3" w:rsidRDefault="00787892" w:rsidP="00605596">
      <w:pPr>
        <w:pStyle w:val="Default"/>
        <w:spacing w:line="276" w:lineRule="auto"/>
        <w:ind w:firstLine="360"/>
        <w:jc w:val="both"/>
        <w:rPr>
          <w:sz w:val="28"/>
          <w:szCs w:val="28"/>
          <w:lang w:val="uk-UA"/>
        </w:rPr>
      </w:pPr>
      <w:r w:rsidRPr="00E15FC3">
        <w:rPr>
          <w:sz w:val="28"/>
          <w:szCs w:val="28"/>
          <w:lang w:val="uk-UA"/>
        </w:rPr>
        <w:t>Схеми, рисунки і графіки розташовуються по тексту відповідно змісту і позначаються як рисунок та нумеруються в межах розділу арабськими цифрами</w:t>
      </w:r>
      <w:r w:rsidR="00BC52AC">
        <w:rPr>
          <w:sz w:val="28"/>
          <w:szCs w:val="28"/>
          <w:lang w:val="uk-UA"/>
        </w:rPr>
        <w:t>.</w:t>
      </w:r>
    </w:p>
    <w:p w14:paraId="0F913203" w14:textId="46B3A8CF" w:rsidR="00787892" w:rsidRPr="00E15FC3" w:rsidRDefault="00787892" w:rsidP="00605596">
      <w:pPr>
        <w:pStyle w:val="Default"/>
        <w:spacing w:line="276" w:lineRule="auto"/>
        <w:ind w:firstLine="360"/>
        <w:jc w:val="both"/>
        <w:rPr>
          <w:sz w:val="28"/>
          <w:szCs w:val="28"/>
          <w:lang w:val="uk-UA"/>
        </w:rPr>
      </w:pPr>
      <w:r w:rsidRPr="00E15FC3">
        <w:rPr>
          <w:sz w:val="28"/>
          <w:szCs w:val="28"/>
          <w:lang w:val="uk-UA"/>
        </w:rPr>
        <w:t>Назви таблиць з великої літери розміщують над таблицею, перед назвою іде слово Таблиця (правий кут) з нумерацією. Таблиці нумерують за порядком в межах розділу арабськими цифрами (наприклад, Таблиця 1.1 (перша таблиця першого розділу)</w:t>
      </w:r>
      <w:r w:rsidR="00E85D5E">
        <w:rPr>
          <w:sz w:val="28"/>
          <w:szCs w:val="28"/>
          <w:lang w:val="uk-UA"/>
        </w:rPr>
        <w:t>.</w:t>
      </w:r>
    </w:p>
    <w:p w14:paraId="057974FD" w14:textId="5EA5EB8A" w:rsidR="00787892" w:rsidRPr="00E15FC3" w:rsidRDefault="00787892" w:rsidP="00605596">
      <w:pPr>
        <w:spacing w:line="276" w:lineRule="auto"/>
        <w:ind w:firstLine="360"/>
        <w:jc w:val="both"/>
        <w:rPr>
          <w:rFonts w:ascii="Times New Roman" w:hAnsi="Times New Roman" w:cs="Times New Roman"/>
          <w:color w:val="000000"/>
          <w:sz w:val="28"/>
          <w:szCs w:val="28"/>
          <w:lang w:val="uk-UA"/>
        </w:rPr>
      </w:pPr>
      <w:r w:rsidRPr="00E15FC3">
        <w:rPr>
          <w:rFonts w:ascii="Times New Roman" w:hAnsi="Times New Roman" w:cs="Times New Roman"/>
          <w:color w:val="000000"/>
          <w:sz w:val="28"/>
          <w:szCs w:val="28"/>
          <w:lang w:val="uk-UA"/>
        </w:rPr>
        <w:t xml:space="preserve">Список літератури повинен включати ті першоджерела, які автор використав при написанні курсової роботи (глибина наукового пошуку 5 – 10 останніх років). Виключенням можуть бути фундаментальні видання. На кожне джерело літератури повинно бути зроблене посилання в тексті (цифрами у квадратних дужках). Посилання на літературу в тексті повинно позначатися цифрою, яка відповідає порядковому номеру джерела у списку літератури, наведеному в кінці курсової роботи. Нумерація літературних джерел у списку наводиться за алфавітом. Іноземні літературні джерела (латиницею) надаються окремо за алфавітом в кінці списку. Приклад оформлення літературних джерел надається </w:t>
      </w:r>
      <w:r w:rsidR="00E85D5E">
        <w:rPr>
          <w:rFonts w:ascii="Times New Roman" w:hAnsi="Times New Roman" w:cs="Times New Roman"/>
          <w:color w:val="000000"/>
          <w:sz w:val="28"/>
          <w:szCs w:val="28"/>
          <w:lang w:val="uk-UA"/>
        </w:rPr>
        <w:t>нижче.</w:t>
      </w:r>
    </w:p>
    <w:p w14:paraId="194A954A" w14:textId="77777777" w:rsidR="00E85D5E" w:rsidRDefault="00E85D5E" w:rsidP="00605596">
      <w:pPr>
        <w:pStyle w:val="Default"/>
        <w:spacing w:line="276" w:lineRule="auto"/>
        <w:ind w:firstLine="360"/>
        <w:jc w:val="both"/>
        <w:rPr>
          <w:b/>
          <w:bCs/>
          <w:i/>
          <w:iCs/>
          <w:sz w:val="28"/>
          <w:szCs w:val="28"/>
          <w:lang w:val="uk-UA"/>
        </w:rPr>
      </w:pPr>
    </w:p>
    <w:p w14:paraId="57A76CDC" w14:textId="1E4A0911" w:rsidR="00787892" w:rsidRPr="00E85D5E" w:rsidRDefault="00787892" w:rsidP="00605596">
      <w:pPr>
        <w:pStyle w:val="Default"/>
        <w:spacing w:line="276" w:lineRule="auto"/>
        <w:ind w:firstLine="360"/>
        <w:jc w:val="both"/>
        <w:rPr>
          <w:sz w:val="28"/>
          <w:szCs w:val="28"/>
          <w:lang w:val="uk-UA"/>
        </w:rPr>
      </w:pPr>
      <w:r w:rsidRPr="00E85D5E">
        <w:rPr>
          <w:b/>
          <w:bCs/>
          <w:iCs/>
          <w:sz w:val="28"/>
          <w:szCs w:val="28"/>
          <w:lang w:val="uk-UA"/>
        </w:rPr>
        <w:t xml:space="preserve">Захист курсової роботи </w:t>
      </w:r>
    </w:p>
    <w:p w14:paraId="031FB7AE" w14:textId="4C354144" w:rsidR="00787892" w:rsidRPr="00E15FC3" w:rsidRDefault="00787892" w:rsidP="00605596">
      <w:pPr>
        <w:pStyle w:val="Default"/>
        <w:spacing w:line="276" w:lineRule="auto"/>
        <w:ind w:firstLine="360"/>
        <w:jc w:val="both"/>
        <w:rPr>
          <w:sz w:val="28"/>
          <w:szCs w:val="28"/>
          <w:lang w:val="uk-UA"/>
        </w:rPr>
      </w:pPr>
      <w:r w:rsidRPr="00E15FC3">
        <w:rPr>
          <w:sz w:val="28"/>
          <w:szCs w:val="28"/>
          <w:lang w:val="uk-UA"/>
        </w:rPr>
        <w:t xml:space="preserve">Захист – це особлива форма перевірки самостійності виконання роботи, одержаних знань та вмінь пошуку наукової літератури. Студент захищає висновки роботи у вигляді усної доповіді. Доповідь супроводжується </w:t>
      </w:r>
      <w:r w:rsidRPr="00E15FC3">
        <w:rPr>
          <w:sz w:val="28"/>
          <w:szCs w:val="28"/>
          <w:lang w:val="uk-UA"/>
        </w:rPr>
        <w:lastRenderedPageBreak/>
        <w:t>мультимедійною</w:t>
      </w:r>
      <w:r w:rsidR="00605596" w:rsidRPr="00E15FC3">
        <w:rPr>
          <w:sz w:val="28"/>
          <w:szCs w:val="28"/>
          <w:lang w:val="uk-UA"/>
        </w:rPr>
        <w:t xml:space="preserve"> </w:t>
      </w:r>
      <w:r w:rsidRPr="00E15FC3">
        <w:rPr>
          <w:sz w:val="28"/>
          <w:szCs w:val="28"/>
          <w:lang w:val="uk-UA"/>
        </w:rPr>
        <w:t xml:space="preserve">презентацією, виконаною в редакторі </w:t>
      </w:r>
      <w:r w:rsidRPr="00E15FC3">
        <w:rPr>
          <w:i/>
          <w:sz w:val="28"/>
          <w:szCs w:val="28"/>
          <w:lang w:val="uk-UA"/>
        </w:rPr>
        <w:t>PowerPoint</w:t>
      </w:r>
      <w:r w:rsidRPr="00E15FC3">
        <w:rPr>
          <w:sz w:val="28"/>
          <w:szCs w:val="28"/>
          <w:lang w:val="uk-UA"/>
        </w:rPr>
        <w:t xml:space="preserve"> та повинна містити основні відомості щодо обраної тематики та висновки. </w:t>
      </w:r>
    </w:p>
    <w:p w14:paraId="72D6535E" w14:textId="3754671B" w:rsidR="00787892" w:rsidRPr="00E15FC3" w:rsidRDefault="00787892" w:rsidP="00605596">
      <w:pPr>
        <w:pStyle w:val="Default"/>
        <w:spacing w:line="276" w:lineRule="auto"/>
        <w:ind w:firstLine="360"/>
        <w:jc w:val="both"/>
        <w:rPr>
          <w:sz w:val="28"/>
          <w:szCs w:val="28"/>
          <w:lang w:val="uk-UA"/>
        </w:rPr>
      </w:pPr>
      <w:r w:rsidRPr="00E15FC3">
        <w:rPr>
          <w:sz w:val="28"/>
          <w:szCs w:val="28"/>
          <w:lang w:val="uk-UA"/>
        </w:rPr>
        <w:t xml:space="preserve">Захист курсової роботи дає студенту можливість обґрунтовувати завдання, які вирішувалися та глибоко осмислити виконану роботу, скласти текст доповіді, аргументовано висловити думки, вміти доповідати перед аудиторію та вести дискусію за досліджуваною темою. </w:t>
      </w:r>
    </w:p>
    <w:p w14:paraId="6F344B20" w14:textId="49C6C556" w:rsidR="00787892" w:rsidRPr="00E15FC3" w:rsidRDefault="00787892" w:rsidP="00605596">
      <w:pPr>
        <w:spacing w:line="276" w:lineRule="auto"/>
        <w:ind w:firstLine="720"/>
        <w:jc w:val="both"/>
        <w:rPr>
          <w:rFonts w:ascii="Times New Roman" w:hAnsi="Times New Roman" w:cs="Times New Roman"/>
          <w:sz w:val="28"/>
          <w:szCs w:val="28"/>
          <w:lang w:val="uk-UA"/>
        </w:rPr>
      </w:pPr>
      <w:r w:rsidRPr="00E15FC3">
        <w:rPr>
          <w:rFonts w:ascii="Times New Roman" w:hAnsi="Times New Roman" w:cs="Times New Roman"/>
          <w:sz w:val="28"/>
          <w:szCs w:val="28"/>
          <w:lang w:val="uk-UA"/>
        </w:rPr>
        <w:t>Захист курсової роботи проводиться в присутності групи студентів та викладачів кафедри і оцінюється за 100 бальною системою</w:t>
      </w:r>
    </w:p>
    <w:p w14:paraId="3917E0E7" w14:textId="3C043945" w:rsidR="00787892" w:rsidRPr="00E15FC3" w:rsidRDefault="00787892" w:rsidP="00605596">
      <w:pPr>
        <w:pStyle w:val="Default"/>
        <w:spacing w:line="276" w:lineRule="auto"/>
        <w:jc w:val="center"/>
        <w:rPr>
          <w:sz w:val="28"/>
          <w:szCs w:val="28"/>
          <w:lang w:val="uk-UA"/>
        </w:rPr>
      </w:pPr>
      <w:r w:rsidRPr="00E15FC3">
        <w:rPr>
          <w:b/>
          <w:bCs/>
          <w:i/>
          <w:iCs/>
          <w:sz w:val="28"/>
          <w:szCs w:val="28"/>
          <w:lang w:val="uk-UA"/>
        </w:rPr>
        <w:t>Критерії оцінювання курсової роботи</w:t>
      </w:r>
    </w:p>
    <w:p w14:paraId="641BDC67" w14:textId="77777777" w:rsidR="00787892" w:rsidRPr="00E15FC3" w:rsidRDefault="00787892" w:rsidP="005D7265">
      <w:pPr>
        <w:pStyle w:val="Default"/>
        <w:spacing w:line="276" w:lineRule="auto"/>
        <w:jc w:val="both"/>
        <w:rPr>
          <w:sz w:val="28"/>
          <w:szCs w:val="28"/>
          <w:lang w:val="uk-UA"/>
        </w:rPr>
      </w:pPr>
      <w:r w:rsidRPr="00E15FC3">
        <w:rPr>
          <w:sz w:val="28"/>
          <w:szCs w:val="28"/>
          <w:lang w:val="uk-UA"/>
        </w:rPr>
        <w:t xml:space="preserve">Критерії оцінювання курсової роботи та шкала оцінювання надаються у табл. 1 та 2. </w:t>
      </w:r>
    </w:p>
    <w:p w14:paraId="11AA3151" w14:textId="76C6D36A" w:rsidR="00787892" w:rsidRPr="00E15FC3" w:rsidRDefault="00787892" w:rsidP="00605596">
      <w:pPr>
        <w:spacing w:line="276" w:lineRule="auto"/>
        <w:ind w:left="360"/>
        <w:jc w:val="right"/>
        <w:rPr>
          <w:rFonts w:ascii="Times New Roman" w:hAnsi="Times New Roman" w:cs="Times New Roman"/>
          <w:sz w:val="28"/>
          <w:szCs w:val="28"/>
          <w:lang w:val="uk-UA"/>
        </w:rPr>
      </w:pPr>
      <w:r w:rsidRPr="00E15FC3">
        <w:rPr>
          <w:rFonts w:ascii="Times New Roman" w:hAnsi="Times New Roman" w:cs="Times New Roman"/>
          <w:sz w:val="28"/>
          <w:szCs w:val="28"/>
          <w:lang w:val="uk-UA"/>
        </w:rPr>
        <w:t>Таблиця 1</w:t>
      </w:r>
    </w:p>
    <w:p w14:paraId="44A96EF6" w14:textId="6D36178C" w:rsidR="00787892" w:rsidRPr="00E15FC3" w:rsidRDefault="00787892" w:rsidP="00605596">
      <w:pPr>
        <w:spacing w:line="276" w:lineRule="auto"/>
        <w:ind w:left="360"/>
        <w:jc w:val="center"/>
        <w:rPr>
          <w:rFonts w:ascii="Times New Roman" w:hAnsi="Times New Roman" w:cs="Times New Roman"/>
          <w:b/>
          <w:bCs/>
          <w:sz w:val="28"/>
          <w:szCs w:val="28"/>
          <w:lang w:val="uk-UA"/>
        </w:rPr>
      </w:pPr>
      <w:r w:rsidRPr="00E15FC3">
        <w:rPr>
          <w:rFonts w:ascii="Times New Roman" w:hAnsi="Times New Roman" w:cs="Times New Roman"/>
          <w:b/>
          <w:bCs/>
          <w:sz w:val="28"/>
          <w:szCs w:val="28"/>
          <w:lang w:val="uk-UA"/>
        </w:rPr>
        <w:t>Критерії оцінювання курсової роботи</w:t>
      </w:r>
    </w:p>
    <w:p w14:paraId="58099526" w14:textId="77777777" w:rsidR="00787892" w:rsidRPr="00E15FC3" w:rsidRDefault="00787892" w:rsidP="005D7265">
      <w:pPr>
        <w:kinsoku w:val="0"/>
        <w:overflowPunct w:val="0"/>
        <w:autoSpaceDE w:val="0"/>
        <w:autoSpaceDN w:val="0"/>
        <w:adjustRightInd w:val="0"/>
        <w:spacing w:before="10" w:after="0" w:line="276" w:lineRule="auto"/>
        <w:jc w:val="both"/>
        <w:rPr>
          <w:rFonts w:ascii="Times New Roman" w:hAnsi="Times New Roman" w:cs="Times New Roman"/>
          <w:sz w:val="28"/>
          <w:szCs w:val="28"/>
          <w:lang w:val="uk-UA"/>
        </w:rPr>
      </w:pPr>
    </w:p>
    <w:tbl>
      <w:tblPr>
        <w:tblW w:w="9534" w:type="dxa"/>
        <w:tblInd w:w="100" w:type="dxa"/>
        <w:tblLayout w:type="fixed"/>
        <w:tblCellMar>
          <w:left w:w="0" w:type="dxa"/>
          <w:right w:w="0" w:type="dxa"/>
        </w:tblCellMar>
        <w:tblLook w:val="0000" w:firstRow="0" w:lastRow="0" w:firstColumn="0" w:lastColumn="0" w:noHBand="0" w:noVBand="0"/>
      </w:tblPr>
      <w:tblGrid>
        <w:gridCol w:w="6983"/>
        <w:gridCol w:w="2551"/>
      </w:tblGrid>
      <w:tr w:rsidR="00787892" w:rsidRPr="00E15FC3" w14:paraId="391CD0AA" w14:textId="77777777" w:rsidTr="00605596">
        <w:trPr>
          <w:trHeight w:hRule="exact" w:val="667"/>
        </w:trPr>
        <w:tc>
          <w:tcPr>
            <w:tcW w:w="6983" w:type="dxa"/>
            <w:tcBorders>
              <w:top w:val="single" w:sz="4" w:space="0" w:color="000000"/>
              <w:left w:val="single" w:sz="4" w:space="0" w:color="000000"/>
              <w:bottom w:val="single" w:sz="4" w:space="0" w:color="000000"/>
              <w:right w:val="single" w:sz="4" w:space="0" w:color="000000"/>
            </w:tcBorders>
          </w:tcPr>
          <w:p w14:paraId="02ABAD2C" w14:textId="77777777" w:rsidR="00787892" w:rsidRPr="00E15FC3" w:rsidRDefault="00787892" w:rsidP="00605596">
            <w:pPr>
              <w:kinsoku w:val="0"/>
              <w:overflowPunct w:val="0"/>
              <w:autoSpaceDE w:val="0"/>
              <w:autoSpaceDN w:val="0"/>
              <w:adjustRightInd w:val="0"/>
              <w:spacing w:before="157" w:after="0" w:line="276" w:lineRule="auto"/>
              <w:ind w:left="1"/>
              <w:jc w:val="center"/>
              <w:rPr>
                <w:rFonts w:ascii="Times New Roman" w:hAnsi="Times New Roman" w:cs="Times New Roman"/>
                <w:sz w:val="28"/>
                <w:szCs w:val="28"/>
                <w:lang w:val="uk-UA"/>
              </w:rPr>
            </w:pPr>
            <w:r w:rsidRPr="00E15FC3">
              <w:rPr>
                <w:rFonts w:ascii="Times New Roman" w:hAnsi="Times New Roman" w:cs="Times New Roman"/>
                <w:b/>
                <w:bCs/>
                <w:spacing w:val="-1"/>
                <w:sz w:val="28"/>
                <w:szCs w:val="28"/>
                <w:lang w:val="uk-UA"/>
              </w:rPr>
              <w:t>Критерії</w:t>
            </w:r>
          </w:p>
        </w:tc>
        <w:tc>
          <w:tcPr>
            <w:tcW w:w="2551" w:type="dxa"/>
            <w:tcBorders>
              <w:top w:val="single" w:sz="4" w:space="0" w:color="000000"/>
              <w:left w:val="single" w:sz="4" w:space="0" w:color="000000"/>
              <w:bottom w:val="single" w:sz="4" w:space="0" w:color="000000"/>
              <w:right w:val="single" w:sz="4" w:space="0" w:color="000000"/>
            </w:tcBorders>
          </w:tcPr>
          <w:p w14:paraId="0F1F26B6" w14:textId="77777777" w:rsidR="00787892" w:rsidRPr="00E15FC3" w:rsidRDefault="00787892" w:rsidP="00605596">
            <w:pPr>
              <w:kinsoku w:val="0"/>
              <w:overflowPunct w:val="0"/>
              <w:autoSpaceDE w:val="0"/>
              <w:autoSpaceDN w:val="0"/>
              <w:adjustRightInd w:val="0"/>
              <w:spacing w:after="0" w:line="276" w:lineRule="auto"/>
              <w:ind w:left="758" w:right="193" w:hanging="564"/>
              <w:jc w:val="center"/>
              <w:rPr>
                <w:rFonts w:ascii="Times New Roman" w:hAnsi="Times New Roman" w:cs="Times New Roman"/>
                <w:sz w:val="28"/>
                <w:szCs w:val="28"/>
                <w:lang w:val="uk-UA"/>
              </w:rPr>
            </w:pPr>
            <w:r w:rsidRPr="00E15FC3">
              <w:rPr>
                <w:rFonts w:ascii="Times New Roman" w:hAnsi="Times New Roman" w:cs="Times New Roman"/>
                <w:b/>
                <w:bCs/>
                <w:spacing w:val="-1"/>
                <w:sz w:val="28"/>
                <w:szCs w:val="28"/>
                <w:lang w:val="uk-UA"/>
              </w:rPr>
              <w:t>Максимальні</w:t>
            </w:r>
            <w:r w:rsidRPr="00E15FC3">
              <w:rPr>
                <w:rFonts w:ascii="Times New Roman" w:hAnsi="Times New Roman" w:cs="Times New Roman"/>
                <w:b/>
                <w:bCs/>
                <w:spacing w:val="23"/>
                <w:sz w:val="28"/>
                <w:szCs w:val="28"/>
                <w:lang w:val="uk-UA"/>
              </w:rPr>
              <w:t xml:space="preserve"> </w:t>
            </w:r>
            <w:r w:rsidRPr="00E15FC3">
              <w:rPr>
                <w:rFonts w:ascii="Times New Roman" w:hAnsi="Times New Roman" w:cs="Times New Roman"/>
                <w:b/>
                <w:bCs/>
                <w:spacing w:val="-1"/>
                <w:sz w:val="28"/>
                <w:szCs w:val="28"/>
                <w:lang w:val="uk-UA"/>
              </w:rPr>
              <w:t>бали</w:t>
            </w:r>
          </w:p>
        </w:tc>
      </w:tr>
      <w:tr w:rsidR="00787892" w:rsidRPr="00E15FC3" w14:paraId="5F76C689" w14:textId="77777777" w:rsidTr="00605596">
        <w:trPr>
          <w:trHeight w:hRule="exact" w:val="1246"/>
        </w:trPr>
        <w:tc>
          <w:tcPr>
            <w:tcW w:w="6983" w:type="dxa"/>
            <w:tcBorders>
              <w:top w:val="single" w:sz="4" w:space="0" w:color="000000"/>
              <w:left w:val="single" w:sz="4" w:space="0" w:color="000000"/>
              <w:bottom w:val="single" w:sz="4" w:space="0" w:color="000000"/>
              <w:right w:val="single" w:sz="4" w:space="0" w:color="000000"/>
            </w:tcBorders>
          </w:tcPr>
          <w:p w14:paraId="217DCB3F" w14:textId="1D733FC4" w:rsidR="00787892" w:rsidRPr="00E15FC3" w:rsidRDefault="00787892" w:rsidP="005D7265">
            <w:pPr>
              <w:kinsoku w:val="0"/>
              <w:overflowPunct w:val="0"/>
              <w:autoSpaceDE w:val="0"/>
              <w:autoSpaceDN w:val="0"/>
              <w:adjustRightInd w:val="0"/>
              <w:spacing w:after="0" w:line="276" w:lineRule="auto"/>
              <w:ind w:left="102" w:right="103"/>
              <w:jc w:val="both"/>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Правильне</w:t>
            </w:r>
            <w:r w:rsidR="00605596" w:rsidRPr="00E15FC3">
              <w:rPr>
                <w:rFonts w:ascii="Times New Roman" w:hAnsi="Times New Roman" w:cs="Times New Roman"/>
                <w:spacing w:val="-1"/>
                <w:sz w:val="28"/>
                <w:szCs w:val="28"/>
                <w:lang w:val="uk-UA"/>
              </w:rPr>
              <w:t xml:space="preserve"> </w:t>
            </w:r>
            <w:r w:rsidRPr="00E15FC3">
              <w:rPr>
                <w:rFonts w:ascii="Times New Roman" w:hAnsi="Times New Roman" w:cs="Times New Roman"/>
                <w:sz w:val="28"/>
                <w:szCs w:val="28"/>
                <w:lang w:val="uk-UA"/>
              </w:rPr>
              <w:t xml:space="preserve">і </w:t>
            </w:r>
            <w:r w:rsidRPr="00E15FC3">
              <w:rPr>
                <w:rFonts w:ascii="Times New Roman" w:hAnsi="Times New Roman" w:cs="Times New Roman"/>
                <w:spacing w:val="-1"/>
                <w:sz w:val="28"/>
                <w:szCs w:val="28"/>
                <w:lang w:val="uk-UA"/>
              </w:rPr>
              <w:t>повне</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виконання</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34"/>
                <w:sz w:val="28"/>
                <w:szCs w:val="28"/>
                <w:lang w:val="uk-UA"/>
              </w:rPr>
              <w:t xml:space="preserve"> </w:t>
            </w:r>
            <w:r w:rsidRPr="00E15FC3">
              <w:rPr>
                <w:rFonts w:ascii="Times New Roman" w:hAnsi="Times New Roman" w:cs="Times New Roman"/>
                <w:spacing w:val="-1"/>
                <w:sz w:val="28"/>
                <w:szCs w:val="28"/>
                <w:lang w:val="uk-UA"/>
              </w:rPr>
              <w:t>завдання,</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систематизоване</w:t>
            </w:r>
            <w:r w:rsidRPr="00E15FC3">
              <w:rPr>
                <w:rFonts w:ascii="Times New Roman" w:hAnsi="Times New Roman" w:cs="Times New Roman"/>
                <w:spacing w:val="35"/>
                <w:sz w:val="28"/>
                <w:szCs w:val="28"/>
                <w:lang w:val="uk-UA"/>
              </w:rPr>
              <w:t xml:space="preserve"> </w:t>
            </w:r>
            <w:r w:rsidRPr="00E15FC3">
              <w:rPr>
                <w:rFonts w:ascii="Times New Roman" w:hAnsi="Times New Roman" w:cs="Times New Roman"/>
                <w:spacing w:val="-1"/>
                <w:sz w:val="28"/>
                <w:szCs w:val="28"/>
                <w:lang w:val="uk-UA"/>
              </w:rPr>
              <w:t>викладення</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матеріалу</w:t>
            </w:r>
            <w:r w:rsidRPr="00E15FC3">
              <w:rPr>
                <w:rFonts w:ascii="Times New Roman" w:hAnsi="Times New Roman" w:cs="Times New Roman"/>
                <w:spacing w:val="-4"/>
                <w:sz w:val="28"/>
                <w:szCs w:val="28"/>
                <w:lang w:val="uk-UA"/>
              </w:rPr>
              <w:t xml:space="preserve"> </w:t>
            </w:r>
            <w:r w:rsidRPr="00E15FC3">
              <w:rPr>
                <w:rFonts w:ascii="Times New Roman" w:hAnsi="Times New Roman" w:cs="Times New Roman"/>
                <w:sz w:val="28"/>
                <w:szCs w:val="28"/>
                <w:lang w:val="uk-UA"/>
              </w:rPr>
              <w:t>з</w:t>
            </w:r>
            <w:r w:rsidRPr="00E15FC3">
              <w:rPr>
                <w:rFonts w:ascii="Times New Roman" w:hAnsi="Times New Roman" w:cs="Times New Roman"/>
                <w:spacing w:val="-1"/>
                <w:sz w:val="28"/>
                <w:szCs w:val="28"/>
                <w:lang w:val="uk-UA"/>
              </w:rPr>
              <w:t xml:space="preserve"> теми</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курсової</w:t>
            </w:r>
            <w:r w:rsidRPr="00E15FC3">
              <w:rPr>
                <w:rFonts w:ascii="Times New Roman" w:hAnsi="Times New Roman" w:cs="Times New Roman"/>
                <w:spacing w:val="-2"/>
                <w:sz w:val="28"/>
                <w:szCs w:val="28"/>
                <w:lang w:val="uk-UA"/>
              </w:rPr>
              <w:t xml:space="preserve"> роботи</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за</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планом</w:t>
            </w:r>
          </w:p>
        </w:tc>
        <w:tc>
          <w:tcPr>
            <w:tcW w:w="2551" w:type="dxa"/>
            <w:tcBorders>
              <w:top w:val="single" w:sz="4" w:space="0" w:color="000000"/>
              <w:left w:val="single" w:sz="4" w:space="0" w:color="000000"/>
              <w:bottom w:val="single" w:sz="4" w:space="0" w:color="000000"/>
              <w:right w:val="single" w:sz="4" w:space="0" w:color="000000"/>
            </w:tcBorders>
          </w:tcPr>
          <w:p w14:paraId="71EB0048" w14:textId="77777777" w:rsidR="00787892" w:rsidRPr="00E15FC3" w:rsidRDefault="00787892" w:rsidP="00605596">
            <w:pPr>
              <w:kinsoku w:val="0"/>
              <w:overflowPunct w:val="0"/>
              <w:autoSpaceDE w:val="0"/>
              <w:autoSpaceDN w:val="0"/>
              <w:adjustRightInd w:val="0"/>
              <w:spacing w:before="152" w:after="0" w:line="276" w:lineRule="auto"/>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50</w:t>
            </w:r>
          </w:p>
        </w:tc>
      </w:tr>
      <w:tr w:rsidR="00787892" w:rsidRPr="00E15FC3" w14:paraId="7337150E" w14:textId="77777777" w:rsidTr="00605596">
        <w:trPr>
          <w:trHeight w:hRule="exact" w:val="838"/>
        </w:trPr>
        <w:tc>
          <w:tcPr>
            <w:tcW w:w="6983" w:type="dxa"/>
            <w:tcBorders>
              <w:top w:val="single" w:sz="4" w:space="0" w:color="000000"/>
              <w:left w:val="single" w:sz="4" w:space="0" w:color="000000"/>
              <w:bottom w:val="single" w:sz="4" w:space="0" w:color="000000"/>
              <w:right w:val="single" w:sz="4" w:space="0" w:color="000000"/>
            </w:tcBorders>
          </w:tcPr>
          <w:p w14:paraId="6AAB63B0" w14:textId="72C6B015" w:rsidR="00787892" w:rsidRPr="00E15FC3" w:rsidRDefault="00787892" w:rsidP="005D7265">
            <w:pPr>
              <w:kinsoku w:val="0"/>
              <w:overflowPunct w:val="0"/>
              <w:autoSpaceDE w:val="0"/>
              <w:autoSpaceDN w:val="0"/>
              <w:adjustRightInd w:val="0"/>
              <w:spacing w:after="0" w:line="276" w:lineRule="auto"/>
              <w:ind w:left="102" w:right="101"/>
              <w:jc w:val="both"/>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Вміння</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грамотно</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інтерпретувати</w:t>
            </w:r>
            <w:r w:rsidRPr="00E15FC3">
              <w:rPr>
                <w:rFonts w:ascii="Times New Roman" w:hAnsi="Times New Roman" w:cs="Times New Roman"/>
                <w:spacing w:val="1"/>
                <w:sz w:val="28"/>
                <w:szCs w:val="28"/>
                <w:lang w:val="uk-UA"/>
              </w:rPr>
              <w:t xml:space="preserve"> </w:t>
            </w:r>
            <w:r w:rsidRPr="00E15FC3">
              <w:rPr>
                <w:rFonts w:ascii="Times New Roman" w:hAnsi="Times New Roman" w:cs="Times New Roman"/>
                <w:spacing w:val="-1"/>
                <w:sz w:val="28"/>
                <w:szCs w:val="28"/>
                <w:lang w:val="uk-UA"/>
              </w:rPr>
              <w:t>одержану</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інформацію</w:t>
            </w:r>
            <w:r w:rsidRPr="00E15FC3">
              <w:rPr>
                <w:rFonts w:ascii="Times New Roman" w:hAnsi="Times New Roman" w:cs="Times New Roman"/>
                <w:sz w:val="28"/>
                <w:szCs w:val="28"/>
                <w:lang w:val="uk-UA"/>
              </w:rPr>
              <w:t xml:space="preserve"> та</w:t>
            </w:r>
            <w:r w:rsidRPr="00E15FC3">
              <w:rPr>
                <w:rFonts w:ascii="Times New Roman" w:hAnsi="Times New Roman" w:cs="Times New Roman"/>
                <w:spacing w:val="31"/>
                <w:sz w:val="28"/>
                <w:szCs w:val="28"/>
                <w:lang w:val="uk-UA"/>
              </w:rPr>
              <w:t xml:space="preserve"> </w:t>
            </w:r>
            <w:r w:rsidRPr="00E15FC3">
              <w:rPr>
                <w:rFonts w:ascii="Times New Roman" w:hAnsi="Times New Roman" w:cs="Times New Roman"/>
                <w:spacing w:val="-1"/>
                <w:sz w:val="28"/>
                <w:szCs w:val="28"/>
                <w:lang w:val="uk-UA"/>
              </w:rPr>
              <w:t>результати</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пошуку</w:t>
            </w:r>
            <w:r w:rsidRPr="00E15FC3">
              <w:rPr>
                <w:rFonts w:ascii="Times New Roman" w:hAnsi="Times New Roman" w:cs="Times New Roman"/>
                <w:spacing w:val="2"/>
                <w:sz w:val="28"/>
                <w:szCs w:val="28"/>
                <w:lang w:val="uk-UA"/>
              </w:rPr>
              <w:t xml:space="preserve"> </w:t>
            </w:r>
            <w:r w:rsidRPr="00E15FC3">
              <w:rPr>
                <w:rFonts w:ascii="Times New Roman" w:hAnsi="Times New Roman" w:cs="Times New Roman"/>
                <w:sz w:val="28"/>
                <w:szCs w:val="28"/>
                <w:lang w:val="uk-UA"/>
              </w:rPr>
              <w:t xml:space="preserve">на </w:t>
            </w:r>
            <w:r w:rsidRPr="00E15FC3">
              <w:rPr>
                <w:rFonts w:ascii="Times New Roman" w:hAnsi="Times New Roman" w:cs="Times New Roman"/>
                <w:spacing w:val="-1"/>
                <w:sz w:val="28"/>
                <w:szCs w:val="28"/>
                <w:lang w:val="uk-UA"/>
              </w:rPr>
              <w:t>рівні</w:t>
            </w:r>
            <w:r w:rsidRPr="00E15FC3">
              <w:rPr>
                <w:rFonts w:ascii="Times New Roman" w:hAnsi="Times New Roman" w:cs="Times New Roman"/>
                <w:spacing w:val="1"/>
                <w:sz w:val="28"/>
                <w:szCs w:val="28"/>
                <w:lang w:val="uk-UA"/>
              </w:rPr>
              <w:t xml:space="preserve"> </w:t>
            </w:r>
            <w:r w:rsidRPr="00E15FC3">
              <w:rPr>
                <w:rFonts w:ascii="Times New Roman" w:hAnsi="Times New Roman" w:cs="Times New Roman"/>
                <w:spacing w:val="-1"/>
                <w:sz w:val="28"/>
                <w:szCs w:val="28"/>
                <w:lang w:val="uk-UA"/>
              </w:rPr>
              <w:t>творчого</w:t>
            </w:r>
            <w:r w:rsidRPr="00E15FC3">
              <w:rPr>
                <w:rFonts w:ascii="Times New Roman" w:hAnsi="Times New Roman" w:cs="Times New Roman"/>
                <w:spacing w:val="1"/>
                <w:sz w:val="28"/>
                <w:szCs w:val="28"/>
                <w:lang w:val="uk-UA"/>
              </w:rPr>
              <w:t xml:space="preserve"> </w:t>
            </w:r>
            <w:r w:rsidRPr="00E15FC3">
              <w:rPr>
                <w:rFonts w:ascii="Times New Roman" w:hAnsi="Times New Roman" w:cs="Times New Roman"/>
                <w:spacing w:val="-1"/>
                <w:sz w:val="28"/>
                <w:szCs w:val="28"/>
                <w:lang w:val="uk-UA"/>
              </w:rPr>
              <w:t>виконання</w:t>
            </w:r>
          </w:p>
        </w:tc>
        <w:tc>
          <w:tcPr>
            <w:tcW w:w="2551" w:type="dxa"/>
            <w:tcBorders>
              <w:top w:val="single" w:sz="4" w:space="0" w:color="000000"/>
              <w:left w:val="single" w:sz="4" w:space="0" w:color="000000"/>
              <w:bottom w:val="single" w:sz="4" w:space="0" w:color="000000"/>
              <w:right w:val="single" w:sz="4" w:space="0" w:color="000000"/>
            </w:tcBorders>
          </w:tcPr>
          <w:p w14:paraId="4C1C42AF" w14:textId="77777777" w:rsidR="00787892" w:rsidRPr="00E15FC3" w:rsidRDefault="00787892" w:rsidP="00605596">
            <w:pPr>
              <w:kinsoku w:val="0"/>
              <w:overflowPunct w:val="0"/>
              <w:autoSpaceDE w:val="0"/>
              <w:autoSpaceDN w:val="0"/>
              <w:adjustRightInd w:val="0"/>
              <w:spacing w:before="152" w:after="0" w:line="276" w:lineRule="auto"/>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10</w:t>
            </w:r>
          </w:p>
        </w:tc>
      </w:tr>
      <w:tr w:rsidR="00787892" w:rsidRPr="00E15FC3" w14:paraId="4D01B806" w14:textId="77777777" w:rsidTr="00605596">
        <w:trPr>
          <w:trHeight w:hRule="exact" w:val="1574"/>
        </w:trPr>
        <w:tc>
          <w:tcPr>
            <w:tcW w:w="6983" w:type="dxa"/>
            <w:tcBorders>
              <w:top w:val="single" w:sz="4" w:space="0" w:color="000000"/>
              <w:left w:val="single" w:sz="4" w:space="0" w:color="000000"/>
              <w:bottom w:val="single" w:sz="4" w:space="0" w:color="000000"/>
              <w:right w:val="single" w:sz="4" w:space="0" w:color="000000"/>
            </w:tcBorders>
          </w:tcPr>
          <w:p w14:paraId="232F9FFE" w14:textId="77777777" w:rsidR="00787892" w:rsidRPr="00E15FC3" w:rsidRDefault="00787892" w:rsidP="005D7265">
            <w:pPr>
              <w:kinsoku w:val="0"/>
              <w:overflowPunct w:val="0"/>
              <w:autoSpaceDE w:val="0"/>
              <w:autoSpaceDN w:val="0"/>
              <w:adjustRightInd w:val="0"/>
              <w:spacing w:after="0" w:line="276" w:lineRule="auto"/>
              <w:ind w:left="102" w:right="105"/>
              <w:jc w:val="both"/>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Використання</w:t>
            </w:r>
            <w:r w:rsidRPr="00E15FC3">
              <w:rPr>
                <w:rFonts w:ascii="Times New Roman" w:hAnsi="Times New Roman" w:cs="Times New Roman"/>
                <w:spacing w:val="37"/>
                <w:sz w:val="28"/>
                <w:szCs w:val="28"/>
                <w:lang w:val="uk-UA"/>
              </w:rPr>
              <w:t xml:space="preserve"> </w:t>
            </w:r>
            <w:r w:rsidRPr="00E15FC3">
              <w:rPr>
                <w:rFonts w:ascii="Times New Roman" w:hAnsi="Times New Roman" w:cs="Times New Roman"/>
                <w:spacing w:val="-1"/>
                <w:sz w:val="28"/>
                <w:szCs w:val="28"/>
                <w:lang w:val="uk-UA"/>
              </w:rPr>
              <w:t>сучасних</w:t>
            </w:r>
            <w:r w:rsidRPr="00E15FC3">
              <w:rPr>
                <w:rFonts w:ascii="Times New Roman" w:hAnsi="Times New Roman" w:cs="Times New Roman"/>
                <w:spacing w:val="37"/>
                <w:sz w:val="28"/>
                <w:szCs w:val="28"/>
                <w:lang w:val="uk-UA"/>
              </w:rPr>
              <w:t xml:space="preserve"> </w:t>
            </w:r>
            <w:r w:rsidRPr="00E15FC3">
              <w:rPr>
                <w:rFonts w:ascii="Times New Roman" w:hAnsi="Times New Roman" w:cs="Times New Roman"/>
                <w:spacing w:val="-1"/>
                <w:sz w:val="28"/>
                <w:szCs w:val="28"/>
                <w:lang w:val="uk-UA"/>
              </w:rPr>
              <w:t>літературних</w:t>
            </w:r>
            <w:r w:rsidRPr="00E15FC3">
              <w:rPr>
                <w:rFonts w:ascii="Times New Roman" w:hAnsi="Times New Roman" w:cs="Times New Roman"/>
                <w:spacing w:val="37"/>
                <w:sz w:val="28"/>
                <w:szCs w:val="28"/>
                <w:lang w:val="uk-UA"/>
              </w:rPr>
              <w:t xml:space="preserve"> </w:t>
            </w:r>
            <w:r w:rsidRPr="00E15FC3">
              <w:rPr>
                <w:rFonts w:ascii="Times New Roman" w:hAnsi="Times New Roman" w:cs="Times New Roman"/>
                <w:spacing w:val="-1"/>
                <w:sz w:val="28"/>
                <w:szCs w:val="28"/>
                <w:lang w:val="uk-UA"/>
              </w:rPr>
              <w:t>джерел</w:t>
            </w:r>
            <w:r w:rsidRPr="00E15FC3">
              <w:rPr>
                <w:rFonts w:ascii="Times New Roman" w:hAnsi="Times New Roman" w:cs="Times New Roman"/>
                <w:spacing w:val="36"/>
                <w:sz w:val="28"/>
                <w:szCs w:val="28"/>
                <w:lang w:val="uk-UA"/>
              </w:rPr>
              <w:t xml:space="preserve"> </w:t>
            </w:r>
            <w:r w:rsidRPr="00E15FC3">
              <w:rPr>
                <w:rFonts w:ascii="Times New Roman" w:hAnsi="Times New Roman" w:cs="Times New Roman"/>
                <w:sz w:val="28"/>
                <w:szCs w:val="28"/>
                <w:lang w:val="uk-UA"/>
              </w:rPr>
              <w:t>та</w:t>
            </w:r>
            <w:r w:rsidRPr="00E15FC3">
              <w:rPr>
                <w:rFonts w:ascii="Times New Roman" w:hAnsi="Times New Roman" w:cs="Times New Roman"/>
                <w:spacing w:val="36"/>
                <w:sz w:val="28"/>
                <w:szCs w:val="28"/>
                <w:lang w:val="uk-UA"/>
              </w:rPr>
              <w:t xml:space="preserve"> </w:t>
            </w:r>
            <w:r w:rsidRPr="00E15FC3">
              <w:rPr>
                <w:rFonts w:ascii="Times New Roman" w:hAnsi="Times New Roman" w:cs="Times New Roman"/>
                <w:spacing w:val="-1"/>
                <w:sz w:val="28"/>
                <w:szCs w:val="28"/>
                <w:lang w:val="uk-UA"/>
              </w:rPr>
              <w:t>глибина</w:t>
            </w:r>
            <w:r w:rsidRPr="00E15FC3">
              <w:rPr>
                <w:rFonts w:ascii="Times New Roman" w:hAnsi="Times New Roman" w:cs="Times New Roman"/>
                <w:spacing w:val="27"/>
                <w:sz w:val="28"/>
                <w:szCs w:val="28"/>
                <w:lang w:val="uk-UA"/>
              </w:rPr>
              <w:t xml:space="preserve"> </w:t>
            </w:r>
            <w:r w:rsidRPr="00E15FC3">
              <w:rPr>
                <w:rFonts w:ascii="Times New Roman" w:hAnsi="Times New Roman" w:cs="Times New Roman"/>
                <w:spacing w:val="-1"/>
                <w:sz w:val="28"/>
                <w:szCs w:val="28"/>
                <w:lang w:val="uk-UA"/>
              </w:rPr>
              <w:t>наукового</w:t>
            </w:r>
            <w:r w:rsidRPr="00E15FC3">
              <w:rPr>
                <w:rFonts w:ascii="Times New Roman" w:hAnsi="Times New Roman" w:cs="Times New Roman"/>
                <w:spacing w:val="69"/>
                <w:sz w:val="28"/>
                <w:szCs w:val="28"/>
                <w:lang w:val="uk-UA"/>
              </w:rPr>
              <w:t xml:space="preserve"> </w:t>
            </w:r>
            <w:r w:rsidRPr="00E15FC3">
              <w:rPr>
                <w:rFonts w:ascii="Times New Roman" w:hAnsi="Times New Roman" w:cs="Times New Roman"/>
                <w:spacing w:val="-2"/>
                <w:sz w:val="28"/>
                <w:szCs w:val="28"/>
                <w:lang w:val="uk-UA"/>
              </w:rPr>
              <w:t>пошуку;</w:t>
            </w:r>
            <w:r w:rsidRPr="00E15FC3">
              <w:rPr>
                <w:rFonts w:ascii="Times New Roman" w:hAnsi="Times New Roman" w:cs="Times New Roman"/>
                <w:spacing w:val="69"/>
                <w:sz w:val="28"/>
                <w:szCs w:val="28"/>
                <w:lang w:val="uk-UA"/>
              </w:rPr>
              <w:t xml:space="preserve"> </w:t>
            </w:r>
            <w:r w:rsidRPr="00E15FC3">
              <w:rPr>
                <w:rFonts w:ascii="Times New Roman" w:hAnsi="Times New Roman" w:cs="Times New Roman"/>
                <w:spacing w:val="-1"/>
                <w:sz w:val="28"/>
                <w:szCs w:val="28"/>
                <w:lang w:val="uk-UA"/>
              </w:rPr>
              <w:t>обсяг</w:t>
            </w:r>
            <w:r w:rsidRPr="00E15FC3">
              <w:rPr>
                <w:rFonts w:ascii="Times New Roman" w:hAnsi="Times New Roman" w:cs="Times New Roman"/>
                <w:spacing w:val="69"/>
                <w:sz w:val="28"/>
                <w:szCs w:val="28"/>
                <w:lang w:val="uk-UA"/>
              </w:rPr>
              <w:t xml:space="preserve"> </w:t>
            </w:r>
            <w:r w:rsidRPr="00E15FC3">
              <w:rPr>
                <w:rFonts w:ascii="Times New Roman" w:hAnsi="Times New Roman" w:cs="Times New Roman"/>
                <w:spacing w:val="-2"/>
                <w:sz w:val="28"/>
                <w:szCs w:val="28"/>
                <w:lang w:val="uk-UA"/>
              </w:rPr>
              <w:t>літературних</w:t>
            </w:r>
            <w:r w:rsidRPr="00E15FC3">
              <w:rPr>
                <w:rFonts w:ascii="Times New Roman" w:hAnsi="Times New Roman" w:cs="Times New Roman"/>
                <w:spacing w:val="69"/>
                <w:sz w:val="28"/>
                <w:szCs w:val="28"/>
                <w:lang w:val="uk-UA"/>
              </w:rPr>
              <w:t xml:space="preserve"> </w:t>
            </w:r>
            <w:r w:rsidRPr="00E15FC3">
              <w:rPr>
                <w:rFonts w:ascii="Times New Roman" w:hAnsi="Times New Roman" w:cs="Times New Roman"/>
                <w:spacing w:val="-1"/>
                <w:sz w:val="28"/>
                <w:szCs w:val="28"/>
                <w:lang w:val="uk-UA"/>
              </w:rPr>
              <w:t>джерел,</w:t>
            </w:r>
            <w:r w:rsidRPr="00E15FC3">
              <w:rPr>
                <w:rFonts w:ascii="Times New Roman" w:hAnsi="Times New Roman" w:cs="Times New Roman"/>
                <w:spacing w:val="67"/>
                <w:sz w:val="28"/>
                <w:szCs w:val="28"/>
                <w:lang w:val="uk-UA"/>
              </w:rPr>
              <w:t xml:space="preserve"> </w:t>
            </w:r>
            <w:r w:rsidRPr="00E15FC3">
              <w:rPr>
                <w:rFonts w:ascii="Times New Roman" w:hAnsi="Times New Roman" w:cs="Times New Roman"/>
                <w:spacing w:val="-1"/>
                <w:sz w:val="28"/>
                <w:szCs w:val="28"/>
                <w:lang w:val="uk-UA"/>
              </w:rPr>
              <w:t>правильне</w:t>
            </w:r>
            <w:r w:rsidRPr="00E15FC3">
              <w:rPr>
                <w:rFonts w:ascii="Times New Roman" w:hAnsi="Times New Roman" w:cs="Times New Roman"/>
                <w:spacing w:val="69"/>
                <w:sz w:val="28"/>
                <w:szCs w:val="28"/>
                <w:lang w:val="uk-UA"/>
              </w:rPr>
              <w:t xml:space="preserve"> </w:t>
            </w:r>
            <w:r w:rsidRPr="00E15FC3">
              <w:rPr>
                <w:rFonts w:ascii="Times New Roman" w:hAnsi="Times New Roman" w:cs="Times New Roman"/>
                <w:sz w:val="28"/>
                <w:szCs w:val="28"/>
                <w:lang w:val="uk-UA"/>
              </w:rPr>
              <w:t>та</w:t>
            </w:r>
            <w:r w:rsidRPr="00E15FC3">
              <w:rPr>
                <w:rFonts w:ascii="Times New Roman" w:hAnsi="Times New Roman" w:cs="Times New Roman"/>
                <w:spacing w:val="55"/>
                <w:sz w:val="28"/>
                <w:szCs w:val="28"/>
                <w:lang w:val="uk-UA"/>
              </w:rPr>
              <w:t xml:space="preserve"> </w:t>
            </w:r>
            <w:r w:rsidRPr="00E15FC3">
              <w:rPr>
                <w:rFonts w:ascii="Times New Roman" w:hAnsi="Times New Roman" w:cs="Times New Roman"/>
                <w:spacing w:val="-1"/>
                <w:sz w:val="28"/>
                <w:szCs w:val="28"/>
                <w:lang w:val="uk-UA"/>
              </w:rPr>
              <w:t>структуроване</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оформлення</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списку</w:t>
            </w:r>
            <w:r w:rsidRPr="00E15FC3">
              <w:rPr>
                <w:rFonts w:ascii="Times New Roman" w:hAnsi="Times New Roman" w:cs="Times New Roman"/>
                <w:spacing w:val="-3"/>
                <w:sz w:val="28"/>
                <w:szCs w:val="28"/>
                <w:lang w:val="uk-UA"/>
              </w:rPr>
              <w:t xml:space="preserve"> </w:t>
            </w:r>
            <w:r w:rsidRPr="00E15FC3">
              <w:rPr>
                <w:rFonts w:ascii="Times New Roman" w:hAnsi="Times New Roman" w:cs="Times New Roman"/>
                <w:spacing w:val="-1"/>
                <w:sz w:val="28"/>
                <w:szCs w:val="28"/>
                <w:lang w:val="uk-UA"/>
              </w:rPr>
              <w:t>літератури</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та</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картотеки</w:t>
            </w:r>
          </w:p>
        </w:tc>
        <w:tc>
          <w:tcPr>
            <w:tcW w:w="2551" w:type="dxa"/>
            <w:tcBorders>
              <w:top w:val="single" w:sz="4" w:space="0" w:color="000000"/>
              <w:left w:val="single" w:sz="4" w:space="0" w:color="000000"/>
              <w:bottom w:val="single" w:sz="4" w:space="0" w:color="000000"/>
              <w:right w:val="single" w:sz="4" w:space="0" w:color="000000"/>
            </w:tcBorders>
          </w:tcPr>
          <w:p w14:paraId="751987F2" w14:textId="77777777" w:rsidR="00787892" w:rsidRPr="00E15FC3" w:rsidRDefault="00787892" w:rsidP="00605596">
            <w:pPr>
              <w:kinsoku w:val="0"/>
              <w:overflowPunct w:val="0"/>
              <w:autoSpaceDE w:val="0"/>
              <w:autoSpaceDN w:val="0"/>
              <w:adjustRightInd w:val="0"/>
              <w:spacing w:before="3" w:after="0" w:line="276" w:lineRule="auto"/>
              <w:jc w:val="center"/>
              <w:rPr>
                <w:rFonts w:ascii="Times New Roman" w:hAnsi="Times New Roman" w:cs="Times New Roman"/>
                <w:sz w:val="28"/>
                <w:szCs w:val="28"/>
                <w:lang w:val="uk-UA"/>
              </w:rPr>
            </w:pPr>
          </w:p>
          <w:p w14:paraId="6F81435A" w14:textId="77777777" w:rsidR="00787892" w:rsidRPr="00E15FC3" w:rsidRDefault="00787892" w:rsidP="00605596">
            <w:pPr>
              <w:kinsoku w:val="0"/>
              <w:overflowPunct w:val="0"/>
              <w:autoSpaceDE w:val="0"/>
              <w:autoSpaceDN w:val="0"/>
              <w:adjustRightInd w:val="0"/>
              <w:spacing w:after="0" w:line="276" w:lineRule="auto"/>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10</w:t>
            </w:r>
          </w:p>
        </w:tc>
      </w:tr>
      <w:tr w:rsidR="00787892" w:rsidRPr="00E15FC3" w14:paraId="56B5ED8E" w14:textId="77777777" w:rsidTr="00E85D5E">
        <w:trPr>
          <w:trHeight w:hRule="exact" w:val="802"/>
        </w:trPr>
        <w:tc>
          <w:tcPr>
            <w:tcW w:w="6983" w:type="dxa"/>
            <w:tcBorders>
              <w:top w:val="single" w:sz="4" w:space="0" w:color="000000"/>
              <w:left w:val="single" w:sz="4" w:space="0" w:color="000000"/>
              <w:bottom w:val="single" w:sz="4" w:space="0" w:color="000000"/>
              <w:right w:val="single" w:sz="4" w:space="0" w:color="000000"/>
            </w:tcBorders>
          </w:tcPr>
          <w:p w14:paraId="55FDA069" w14:textId="77777777" w:rsidR="00787892" w:rsidRPr="00E15FC3" w:rsidRDefault="00787892" w:rsidP="005D7265">
            <w:pPr>
              <w:kinsoku w:val="0"/>
              <w:overflowPunct w:val="0"/>
              <w:autoSpaceDE w:val="0"/>
              <w:autoSpaceDN w:val="0"/>
              <w:adjustRightInd w:val="0"/>
              <w:spacing w:after="0" w:line="276" w:lineRule="auto"/>
              <w:ind w:left="102"/>
              <w:jc w:val="both"/>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Використання</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іноземної</w:t>
            </w:r>
            <w:r w:rsidRPr="00E15FC3">
              <w:rPr>
                <w:rFonts w:ascii="Times New Roman" w:hAnsi="Times New Roman" w:cs="Times New Roman"/>
                <w:spacing w:val="1"/>
                <w:sz w:val="28"/>
                <w:szCs w:val="28"/>
                <w:lang w:val="uk-UA"/>
              </w:rPr>
              <w:t xml:space="preserve"> </w:t>
            </w:r>
            <w:r w:rsidRPr="00E15FC3">
              <w:rPr>
                <w:rFonts w:ascii="Times New Roman" w:hAnsi="Times New Roman" w:cs="Times New Roman"/>
                <w:spacing w:val="-1"/>
                <w:sz w:val="28"/>
                <w:szCs w:val="28"/>
                <w:lang w:val="uk-UA"/>
              </w:rPr>
              <w:t>наукової</w:t>
            </w:r>
            <w:r w:rsidRPr="00E15FC3">
              <w:rPr>
                <w:rFonts w:ascii="Times New Roman" w:hAnsi="Times New Roman" w:cs="Times New Roman"/>
                <w:spacing w:val="1"/>
                <w:sz w:val="28"/>
                <w:szCs w:val="28"/>
                <w:lang w:val="uk-UA"/>
              </w:rPr>
              <w:t xml:space="preserve"> </w:t>
            </w:r>
            <w:r w:rsidRPr="00E15FC3">
              <w:rPr>
                <w:rFonts w:ascii="Times New Roman" w:hAnsi="Times New Roman" w:cs="Times New Roman"/>
                <w:spacing w:val="-2"/>
                <w:sz w:val="28"/>
                <w:szCs w:val="28"/>
                <w:lang w:val="uk-UA"/>
              </w:rPr>
              <w:t>літератури</w:t>
            </w:r>
          </w:p>
        </w:tc>
        <w:tc>
          <w:tcPr>
            <w:tcW w:w="2551" w:type="dxa"/>
            <w:tcBorders>
              <w:top w:val="single" w:sz="4" w:space="0" w:color="000000"/>
              <w:left w:val="single" w:sz="4" w:space="0" w:color="000000"/>
              <w:bottom w:val="single" w:sz="4" w:space="0" w:color="000000"/>
              <w:right w:val="single" w:sz="4" w:space="0" w:color="000000"/>
            </w:tcBorders>
          </w:tcPr>
          <w:p w14:paraId="7DFFBB00" w14:textId="77777777" w:rsidR="00787892" w:rsidRPr="00E15FC3" w:rsidRDefault="00787892" w:rsidP="00605596">
            <w:pPr>
              <w:kinsoku w:val="0"/>
              <w:overflowPunct w:val="0"/>
              <w:autoSpaceDE w:val="0"/>
              <w:autoSpaceDN w:val="0"/>
              <w:adjustRightInd w:val="0"/>
              <w:spacing w:after="0" w:line="276" w:lineRule="auto"/>
              <w:ind w:left="1"/>
              <w:jc w:val="center"/>
              <w:rPr>
                <w:rFonts w:ascii="Times New Roman" w:hAnsi="Times New Roman" w:cs="Times New Roman"/>
                <w:sz w:val="28"/>
                <w:szCs w:val="28"/>
                <w:lang w:val="uk-UA"/>
              </w:rPr>
            </w:pPr>
            <w:r w:rsidRPr="00E15FC3">
              <w:rPr>
                <w:rFonts w:ascii="Times New Roman" w:hAnsi="Times New Roman" w:cs="Times New Roman"/>
                <w:sz w:val="28"/>
                <w:szCs w:val="28"/>
                <w:lang w:val="uk-UA"/>
              </w:rPr>
              <w:t>5</w:t>
            </w:r>
          </w:p>
        </w:tc>
      </w:tr>
      <w:tr w:rsidR="00787892" w:rsidRPr="00E15FC3" w14:paraId="682F0D0B" w14:textId="77777777" w:rsidTr="00E85D5E">
        <w:trPr>
          <w:trHeight w:hRule="exact" w:val="809"/>
        </w:trPr>
        <w:tc>
          <w:tcPr>
            <w:tcW w:w="6983" w:type="dxa"/>
            <w:tcBorders>
              <w:top w:val="single" w:sz="4" w:space="0" w:color="000000"/>
              <w:left w:val="single" w:sz="4" w:space="0" w:color="000000"/>
              <w:bottom w:val="single" w:sz="4" w:space="0" w:color="000000"/>
              <w:right w:val="single" w:sz="4" w:space="0" w:color="000000"/>
            </w:tcBorders>
          </w:tcPr>
          <w:p w14:paraId="1C67327C" w14:textId="77777777" w:rsidR="00787892" w:rsidRPr="00E15FC3" w:rsidRDefault="00787892" w:rsidP="005D7265">
            <w:pPr>
              <w:kinsoku w:val="0"/>
              <w:overflowPunct w:val="0"/>
              <w:autoSpaceDE w:val="0"/>
              <w:autoSpaceDN w:val="0"/>
              <w:adjustRightInd w:val="0"/>
              <w:spacing w:after="0" w:line="276" w:lineRule="auto"/>
              <w:ind w:left="102"/>
              <w:jc w:val="both"/>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Правильне</w:t>
            </w:r>
            <w:r w:rsidRPr="00E15FC3">
              <w:rPr>
                <w:rFonts w:ascii="Times New Roman" w:hAnsi="Times New Roman" w:cs="Times New Roman"/>
                <w:spacing w:val="-3"/>
                <w:sz w:val="28"/>
                <w:szCs w:val="28"/>
                <w:lang w:val="uk-UA"/>
              </w:rPr>
              <w:t xml:space="preserve"> </w:t>
            </w:r>
            <w:r w:rsidRPr="00E15FC3">
              <w:rPr>
                <w:rFonts w:ascii="Times New Roman" w:hAnsi="Times New Roman" w:cs="Times New Roman"/>
                <w:spacing w:val="-1"/>
                <w:sz w:val="28"/>
                <w:szCs w:val="28"/>
                <w:lang w:val="uk-UA"/>
              </w:rPr>
              <w:t>оформлення</w:t>
            </w:r>
            <w:r w:rsidRPr="00E15FC3">
              <w:rPr>
                <w:rFonts w:ascii="Times New Roman" w:hAnsi="Times New Roman" w:cs="Times New Roman"/>
                <w:spacing w:val="-3"/>
                <w:sz w:val="28"/>
                <w:szCs w:val="28"/>
                <w:lang w:val="uk-UA"/>
              </w:rPr>
              <w:t xml:space="preserve"> </w:t>
            </w:r>
            <w:r w:rsidRPr="00E15FC3">
              <w:rPr>
                <w:rFonts w:ascii="Times New Roman" w:hAnsi="Times New Roman" w:cs="Times New Roman"/>
                <w:spacing w:val="-1"/>
                <w:sz w:val="28"/>
                <w:szCs w:val="28"/>
                <w:lang w:val="uk-UA"/>
              </w:rPr>
              <w:t>курсової</w:t>
            </w:r>
            <w:r w:rsidRPr="00E15FC3">
              <w:rPr>
                <w:rFonts w:ascii="Times New Roman" w:hAnsi="Times New Roman" w:cs="Times New Roman"/>
                <w:spacing w:val="1"/>
                <w:sz w:val="28"/>
                <w:szCs w:val="28"/>
                <w:lang w:val="uk-UA"/>
              </w:rPr>
              <w:t xml:space="preserve"> </w:t>
            </w:r>
            <w:r w:rsidRPr="00E15FC3">
              <w:rPr>
                <w:rFonts w:ascii="Times New Roman" w:hAnsi="Times New Roman" w:cs="Times New Roman"/>
                <w:spacing w:val="-2"/>
                <w:sz w:val="28"/>
                <w:szCs w:val="28"/>
                <w:lang w:val="uk-UA"/>
              </w:rPr>
              <w:t>роботи</w:t>
            </w:r>
          </w:p>
        </w:tc>
        <w:tc>
          <w:tcPr>
            <w:tcW w:w="2551" w:type="dxa"/>
            <w:tcBorders>
              <w:top w:val="single" w:sz="4" w:space="0" w:color="000000"/>
              <w:left w:val="single" w:sz="4" w:space="0" w:color="000000"/>
              <w:bottom w:val="single" w:sz="4" w:space="0" w:color="000000"/>
              <w:right w:val="single" w:sz="4" w:space="0" w:color="000000"/>
            </w:tcBorders>
          </w:tcPr>
          <w:p w14:paraId="3E0886FA" w14:textId="77777777" w:rsidR="00787892" w:rsidRPr="00E15FC3" w:rsidRDefault="00787892" w:rsidP="00605596">
            <w:pPr>
              <w:kinsoku w:val="0"/>
              <w:overflowPunct w:val="0"/>
              <w:autoSpaceDE w:val="0"/>
              <w:autoSpaceDN w:val="0"/>
              <w:adjustRightInd w:val="0"/>
              <w:spacing w:after="0" w:line="276" w:lineRule="auto"/>
              <w:ind w:left="1"/>
              <w:jc w:val="center"/>
              <w:rPr>
                <w:rFonts w:ascii="Times New Roman" w:hAnsi="Times New Roman" w:cs="Times New Roman"/>
                <w:sz w:val="28"/>
                <w:szCs w:val="28"/>
                <w:lang w:val="uk-UA"/>
              </w:rPr>
            </w:pPr>
            <w:r w:rsidRPr="00E15FC3">
              <w:rPr>
                <w:rFonts w:ascii="Times New Roman" w:hAnsi="Times New Roman" w:cs="Times New Roman"/>
                <w:sz w:val="28"/>
                <w:szCs w:val="28"/>
                <w:lang w:val="uk-UA"/>
              </w:rPr>
              <w:t>5</w:t>
            </w:r>
          </w:p>
        </w:tc>
      </w:tr>
      <w:tr w:rsidR="00787892" w:rsidRPr="00E15FC3" w14:paraId="609363E8" w14:textId="77777777" w:rsidTr="00E85D5E">
        <w:trPr>
          <w:trHeight w:hRule="exact" w:val="1415"/>
        </w:trPr>
        <w:tc>
          <w:tcPr>
            <w:tcW w:w="6983" w:type="dxa"/>
            <w:tcBorders>
              <w:top w:val="single" w:sz="4" w:space="0" w:color="000000"/>
              <w:left w:val="single" w:sz="4" w:space="0" w:color="000000"/>
              <w:bottom w:val="single" w:sz="4" w:space="0" w:color="000000"/>
              <w:right w:val="single" w:sz="4" w:space="0" w:color="000000"/>
            </w:tcBorders>
          </w:tcPr>
          <w:p w14:paraId="7014523C" w14:textId="77777777" w:rsidR="00787892" w:rsidRPr="00E15FC3" w:rsidRDefault="00787892" w:rsidP="005D7265">
            <w:pPr>
              <w:kinsoku w:val="0"/>
              <w:overflowPunct w:val="0"/>
              <w:autoSpaceDE w:val="0"/>
              <w:autoSpaceDN w:val="0"/>
              <w:adjustRightInd w:val="0"/>
              <w:spacing w:after="0" w:line="276" w:lineRule="auto"/>
              <w:ind w:left="102"/>
              <w:jc w:val="both"/>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Грамотна, чітка</w:t>
            </w:r>
            <w:r w:rsidRPr="00E15FC3">
              <w:rPr>
                <w:rFonts w:ascii="Times New Roman" w:hAnsi="Times New Roman" w:cs="Times New Roman"/>
                <w:spacing w:val="-2"/>
                <w:sz w:val="28"/>
                <w:szCs w:val="28"/>
                <w:lang w:val="uk-UA"/>
              </w:rPr>
              <w:t xml:space="preserve"> </w:t>
            </w:r>
            <w:r w:rsidRPr="00E15FC3">
              <w:rPr>
                <w:rFonts w:ascii="Times New Roman" w:hAnsi="Times New Roman" w:cs="Times New Roman"/>
                <w:spacing w:val="-1"/>
                <w:sz w:val="28"/>
                <w:szCs w:val="28"/>
                <w:lang w:val="uk-UA"/>
              </w:rPr>
              <w:t>доповідь</w:t>
            </w:r>
            <w:r w:rsidRPr="00E15FC3">
              <w:rPr>
                <w:rFonts w:ascii="Times New Roman" w:hAnsi="Times New Roman" w:cs="Times New Roman"/>
                <w:spacing w:val="-2"/>
                <w:sz w:val="28"/>
                <w:szCs w:val="28"/>
                <w:lang w:val="uk-UA"/>
              </w:rPr>
              <w:t xml:space="preserve"> </w:t>
            </w:r>
            <w:r w:rsidRPr="00E15FC3">
              <w:rPr>
                <w:rFonts w:ascii="Times New Roman" w:hAnsi="Times New Roman" w:cs="Times New Roman"/>
                <w:spacing w:val="-1"/>
                <w:sz w:val="28"/>
                <w:szCs w:val="28"/>
                <w:lang w:val="uk-UA"/>
              </w:rPr>
              <w:t>матеріалу</w:t>
            </w:r>
            <w:r w:rsidRPr="00E15FC3">
              <w:rPr>
                <w:rFonts w:ascii="Times New Roman" w:hAnsi="Times New Roman" w:cs="Times New Roman"/>
                <w:spacing w:val="-5"/>
                <w:sz w:val="28"/>
                <w:szCs w:val="28"/>
                <w:lang w:val="uk-UA"/>
              </w:rPr>
              <w:t xml:space="preserve"> </w:t>
            </w:r>
            <w:r w:rsidRPr="00E15FC3">
              <w:rPr>
                <w:rFonts w:ascii="Times New Roman" w:hAnsi="Times New Roman" w:cs="Times New Roman"/>
                <w:spacing w:val="-1"/>
                <w:sz w:val="28"/>
                <w:szCs w:val="28"/>
                <w:lang w:val="uk-UA"/>
              </w:rPr>
              <w:t>курсової</w:t>
            </w:r>
            <w:r w:rsidRPr="00E15FC3">
              <w:rPr>
                <w:rFonts w:ascii="Times New Roman" w:hAnsi="Times New Roman" w:cs="Times New Roman"/>
                <w:spacing w:val="-3"/>
                <w:sz w:val="28"/>
                <w:szCs w:val="28"/>
                <w:lang w:val="uk-UA"/>
              </w:rPr>
              <w:t xml:space="preserve"> </w:t>
            </w:r>
            <w:r w:rsidRPr="00E15FC3">
              <w:rPr>
                <w:rFonts w:ascii="Times New Roman" w:hAnsi="Times New Roman" w:cs="Times New Roman"/>
                <w:spacing w:val="-1"/>
                <w:sz w:val="28"/>
                <w:szCs w:val="28"/>
                <w:lang w:val="uk-UA"/>
              </w:rPr>
              <w:t>роботи</w:t>
            </w:r>
          </w:p>
        </w:tc>
        <w:tc>
          <w:tcPr>
            <w:tcW w:w="2551" w:type="dxa"/>
            <w:tcBorders>
              <w:top w:val="single" w:sz="4" w:space="0" w:color="000000"/>
              <w:left w:val="single" w:sz="4" w:space="0" w:color="000000"/>
              <w:bottom w:val="single" w:sz="4" w:space="0" w:color="000000"/>
              <w:right w:val="single" w:sz="4" w:space="0" w:color="000000"/>
            </w:tcBorders>
          </w:tcPr>
          <w:p w14:paraId="56A3AF92" w14:textId="1337B5C7" w:rsidR="00787892" w:rsidRPr="00E15FC3" w:rsidRDefault="00605596" w:rsidP="00605596">
            <w:pPr>
              <w:kinsoku w:val="0"/>
              <w:overflowPunct w:val="0"/>
              <w:autoSpaceDE w:val="0"/>
              <w:autoSpaceDN w:val="0"/>
              <w:adjustRightInd w:val="0"/>
              <w:spacing w:after="0" w:line="276" w:lineRule="auto"/>
              <w:ind w:left="1"/>
              <w:jc w:val="center"/>
              <w:rPr>
                <w:rFonts w:ascii="Times New Roman" w:hAnsi="Times New Roman" w:cs="Times New Roman"/>
                <w:sz w:val="28"/>
                <w:szCs w:val="28"/>
                <w:lang w:val="uk-UA"/>
              </w:rPr>
            </w:pPr>
            <w:r w:rsidRPr="00E15FC3">
              <w:rPr>
                <w:rFonts w:ascii="Times New Roman" w:hAnsi="Times New Roman" w:cs="Times New Roman"/>
                <w:sz w:val="28"/>
                <w:szCs w:val="28"/>
                <w:lang w:val="uk-UA"/>
              </w:rPr>
              <w:t>10</w:t>
            </w:r>
          </w:p>
        </w:tc>
      </w:tr>
      <w:tr w:rsidR="00787892" w:rsidRPr="00E15FC3" w14:paraId="53FCA49B" w14:textId="77777777" w:rsidTr="00E85D5E">
        <w:trPr>
          <w:trHeight w:hRule="exact" w:val="1231"/>
        </w:trPr>
        <w:tc>
          <w:tcPr>
            <w:tcW w:w="6983" w:type="dxa"/>
            <w:tcBorders>
              <w:top w:val="single" w:sz="4" w:space="0" w:color="000000"/>
              <w:left w:val="single" w:sz="4" w:space="0" w:color="000000"/>
              <w:bottom w:val="single" w:sz="4" w:space="0" w:color="000000"/>
              <w:right w:val="single" w:sz="4" w:space="0" w:color="000000"/>
            </w:tcBorders>
          </w:tcPr>
          <w:p w14:paraId="116C9C64" w14:textId="13676CBF" w:rsidR="00787892" w:rsidRPr="00E15FC3" w:rsidRDefault="00787892" w:rsidP="005D7265">
            <w:pPr>
              <w:kinsoku w:val="0"/>
              <w:overflowPunct w:val="0"/>
              <w:autoSpaceDE w:val="0"/>
              <w:autoSpaceDN w:val="0"/>
              <w:adjustRightInd w:val="0"/>
              <w:spacing w:after="0" w:line="276" w:lineRule="auto"/>
              <w:ind w:left="102" w:right="100"/>
              <w:jc w:val="both"/>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Правильна</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2"/>
                <w:sz w:val="28"/>
                <w:szCs w:val="28"/>
                <w:lang w:val="uk-UA"/>
              </w:rPr>
              <w:t>відповідь</w:t>
            </w:r>
            <w:r w:rsidRPr="00E15FC3">
              <w:rPr>
                <w:rFonts w:ascii="Times New Roman" w:hAnsi="Times New Roman" w:cs="Times New Roman"/>
                <w:sz w:val="28"/>
                <w:szCs w:val="28"/>
                <w:lang w:val="uk-UA"/>
              </w:rPr>
              <w:t xml:space="preserve"> на </w:t>
            </w:r>
            <w:r w:rsidRPr="00E15FC3">
              <w:rPr>
                <w:rFonts w:ascii="Times New Roman" w:hAnsi="Times New Roman" w:cs="Times New Roman"/>
                <w:spacing w:val="-1"/>
                <w:sz w:val="28"/>
                <w:szCs w:val="28"/>
                <w:lang w:val="uk-UA"/>
              </w:rPr>
              <w:t>запитання</w:t>
            </w:r>
            <w:r w:rsidRPr="00E15FC3">
              <w:rPr>
                <w:rFonts w:ascii="Times New Roman" w:hAnsi="Times New Roman" w:cs="Times New Roman"/>
                <w:spacing w:val="19"/>
                <w:sz w:val="28"/>
                <w:szCs w:val="28"/>
                <w:lang w:val="uk-UA"/>
              </w:rPr>
              <w:t xml:space="preserve"> </w:t>
            </w:r>
            <w:r w:rsidRPr="00E15FC3">
              <w:rPr>
                <w:rFonts w:ascii="Times New Roman" w:hAnsi="Times New Roman" w:cs="Times New Roman"/>
                <w:spacing w:val="-1"/>
                <w:sz w:val="28"/>
                <w:szCs w:val="28"/>
                <w:lang w:val="uk-UA"/>
              </w:rPr>
              <w:t>під</w:t>
            </w:r>
            <w:r w:rsidRPr="00E15FC3">
              <w:rPr>
                <w:rFonts w:ascii="Times New Roman" w:hAnsi="Times New Roman" w:cs="Times New Roman"/>
                <w:sz w:val="28"/>
                <w:szCs w:val="28"/>
                <w:lang w:val="uk-UA"/>
              </w:rPr>
              <w:t xml:space="preserve"> час </w:t>
            </w:r>
            <w:r w:rsidRPr="00E15FC3">
              <w:rPr>
                <w:rFonts w:ascii="Times New Roman" w:hAnsi="Times New Roman" w:cs="Times New Roman"/>
                <w:spacing w:val="-1"/>
                <w:sz w:val="28"/>
                <w:szCs w:val="28"/>
                <w:lang w:val="uk-UA"/>
              </w:rPr>
              <w:t>захисту</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3"/>
                <w:sz w:val="28"/>
                <w:szCs w:val="28"/>
                <w:lang w:val="uk-UA"/>
              </w:rPr>
              <w:t xml:space="preserve"> </w:t>
            </w:r>
            <w:r w:rsidRPr="00E15FC3">
              <w:rPr>
                <w:rFonts w:ascii="Times New Roman" w:hAnsi="Times New Roman" w:cs="Times New Roman"/>
                <w:spacing w:val="-1"/>
                <w:sz w:val="28"/>
                <w:szCs w:val="28"/>
                <w:lang w:val="uk-UA"/>
              </w:rPr>
              <w:t>курсової</w:t>
            </w:r>
            <w:r w:rsidRPr="00E15FC3">
              <w:rPr>
                <w:rFonts w:ascii="Times New Roman" w:hAnsi="Times New Roman" w:cs="Times New Roman"/>
                <w:spacing w:val="43"/>
                <w:sz w:val="28"/>
                <w:szCs w:val="28"/>
                <w:lang w:val="uk-UA"/>
              </w:rPr>
              <w:t xml:space="preserve"> </w:t>
            </w:r>
            <w:r w:rsidRPr="00E15FC3">
              <w:rPr>
                <w:rFonts w:ascii="Times New Roman" w:hAnsi="Times New Roman" w:cs="Times New Roman"/>
                <w:spacing w:val="-1"/>
                <w:sz w:val="28"/>
                <w:szCs w:val="28"/>
                <w:lang w:val="uk-UA"/>
              </w:rPr>
              <w:t>роботи</w:t>
            </w:r>
          </w:p>
        </w:tc>
        <w:tc>
          <w:tcPr>
            <w:tcW w:w="2551" w:type="dxa"/>
            <w:tcBorders>
              <w:top w:val="single" w:sz="4" w:space="0" w:color="000000"/>
              <w:left w:val="single" w:sz="4" w:space="0" w:color="000000"/>
              <w:bottom w:val="single" w:sz="4" w:space="0" w:color="000000"/>
              <w:right w:val="single" w:sz="4" w:space="0" w:color="000000"/>
            </w:tcBorders>
          </w:tcPr>
          <w:p w14:paraId="0EB86B64" w14:textId="6B64452B" w:rsidR="00787892" w:rsidRPr="00E15FC3" w:rsidRDefault="00605596" w:rsidP="00605596">
            <w:pPr>
              <w:kinsoku w:val="0"/>
              <w:overflowPunct w:val="0"/>
              <w:autoSpaceDE w:val="0"/>
              <w:autoSpaceDN w:val="0"/>
              <w:adjustRightInd w:val="0"/>
              <w:spacing w:before="152" w:after="0" w:line="276" w:lineRule="auto"/>
              <w:ind w:left="1"/>
              <w:jc w:val="center"/>
              <w:rPr>
                <w:rFonts w:ascii="Times New Roman" w:hAnsi="Times New Roman" w:cs="Times New Roman"/>
                <w:sz w:val="28"/>
                <w:szCs w:val="28"/>
                <w:lang w:val="uk-UA"/>
              </w:rPr>
            </w:pPr>
            <w:r w:rsidRPr="00E15FC3">
              <w:rPr>
                <w:rFonts w:ascii="Times New Roman" w:hAnsi="Times New Roman" w:cs="Times New Roman"/>
                <w:sz w:val="28"/>
                <w:szCs w:val="28"/>
                <w:lang w:val="uk-UA"/>
              </w:rPr>
              <w:t>10</w:t>
            </w:r>
          </w:p>
        </w:tc>
      </w:tr>
    </w:tbl>
    <w:p w14:paraId="3DC9D033" w14:textId="77777777" w:rsidR="00787892" w:rsidRPr="00E15FC3" w:rsidRDefault="00787892" w:rsidP="00605596">
      <w:pPr>
        <w:pStyle w:val="Default"/>
        <w:spacing w:line="276" w:lineRule="auto"/>
        <w:jc w:val="right"/>
        <w:rPr>
          <w:sz w:val="28"/>
          <w:szCs w:val="28"/>
          <w:lang w:val="uk-UA"/>
        </w:rPr>
      </w:pPr>
      <w:r w:rsidRPr="00E15FC3">
        <w:rPr>
          <w:sz w:val="28"/>
          <w:szCs w:val="28"/>
          <w:lang w:val="uk-UA"/>
        </w:rPr>
        <w:lastRenderedPageBreak/>
        <w:t xml:space="preserve">Таблиця 2 </w:t>
      </w:r>
    </w:p>
    <w:p w14:paraId="2A203B2F" w14:textId="77777777" w:rsidR="00355897" w:rsidRPr="00E15FC3" w:rsidRDefault="00355897" w:rsidP="00605596">
      <w:pPr>
        <w:spacing w:line="276" w:lineRule="auto"/>
        <w:ind w:left="360"/>
        <w:jc w:val="center"/>
        <w:rPr>
          <w:rFonts w:ascii="Times New Roman" w:hAnsi="Times New Roman" w:cs="Times New Roman"/>
          <w:b/>
          <w:bCs/>
          <w:sz w:val="28"/>
          <w:szCs w:val="28"/>
          <w:lang w:val="uk-UA"/>
        </w:rPr>
      </w:pPr>
    </w:p>
    <w:p w14:paraId="658B06ED" w14:textId="6A7F20F5" w:rsidR="00787892" w:rsidRPr="00E15FC3" w:rsidRDefault="00787892" w:rsidP="00605596">
      <w:pPr>
        <w:spacing w:line="276" w:lineRule="auto"/>
        <w:ind w:left="360"/>
        <w:jc w:val="center"/>
        <w:rPr>
          <w:rFonts w:ascii="Times New Roman" w:hAnsi="Times New Roman" w:cs="Times New Roman"/>
          <w:b/>
          <w:bCs/>
          <w:sz w:val="28"/>
          <w:szCs w:val="28"/>
          <w:lang w:val="uk-UA"/>
        </w:rPr>
      </w:pPr>
      <w:r w:rsidRPr="00E15FC3">
        <w:rPr>
          <w:rFonts w:ascii="Times New Roman" w:hAnsi="Times New Roman" w:cs="Times New Roman"/>
          <w:b/>
          <w:bCs/>
          <w:sz w:val="28"/>
          <w:szCs w:val="28"/>
          <w:lang w:val="uk-UA"/>
        </w:rPr>
        <w:t>Шкала оцінювання</w:t>
      </w:r>
    </w:p>
    <w:p w14:paraId="3295889C" w14:textId="77777777" w:rsidR="00787892" w:rsidRPr="00E15FC3" w:rsidRDefault="00787892" w:rsidP="005D7265">
      <w:pPr>
        <w:kinsoku w:val="0"/>
        <w:overflowPunct w:val="0"/>
        <w:autoSpaceDE w:val="0"/>
        <w:autoSpaceDN w:val="0"/>
        <w:adjustRightInd w:val="0"/>
        <w:spacing w:before="7" w:after="0" w:line="276" w:lineRule="auto"/>
        <w:jc w:val="both"/>
        <w:rPr>
          <w:rFonts w:ascii="Times New Roman" w:hAnsi="Times New Roman" w:cs="Times New Roman"/>
          <w:sz w:val="28"/>
          <w:szCs w:val="28"/>
          <w:lang w:val="uk-UA"/>
        </w:rPr>
      </w:pPr>
    </w:p>
    <w:tbl>
      <w:tblPr>
        <w:tblW w:w="9584" w:type="dxa"/>
        <w:tblInd w:w="100" w:type="dxa"/>
        <w:tblLayout w:type="fixed"/>
        <w:tblCellMar>
          <w:left w:w="0" w:type="dxa"/>
          <w:right w:w="0" w:type="dxa"/>
        </w:tblCellMar>
        <w:tblLook w:val="0000" w:firstRow="0" w:lastRow="0" w:firstColumn="0" w:lastColumn="0" w:noHBand="0" w:noVBand="0"/>
      </w:tblPr>
      <w:tblGrid>
        <w:gridCol w:w="2364"/>
        <w:gridCol w:w="2351"/>
        <w:gridCol w:w="2471"/>
        <w:gridCol w:w="2398"/>
      </w:tblGrid>
      <w:tr w:rsidR="00787892" w:rsidRPr="00E15FC3" w14:paraId="3E9328B9" w14:textId="77777777" w:rsidTr="00787892">
        <w:trPr>
          <w:trHeight w:hRule="exact" w:val="685"/>
        </w:trPr>
        <w:tc>
          <w:tcPr>
            <w:tcW w:w="2364" w:type="dxa"/>
            <w:vMerge w:val="restart"/>
            <w:tcBorders>
              <w:top w:val="single" w:sz="4" w:space="0" w:color="000000"/>
              <w:left w:val="single" w:sz="4" w:space="0" w:color="000000"/>
              <w:bottom w:val="single" w:sz="4" w:space="0" w:color="000000"/>
              <w:right w:val="single" w:sz="4" w:space="0" w:color="000000"/>
            </w:tcBorders>
          </w:tcPr>
          <w:p w14:paraId="2DA68BBC" w14:textId="77777777" w:rsidR="00787892" w:rsidRPr="00E15FC3" w:rsidRDefault="00787892" w:rsidP="00605596">
            <w:pPr>
              <w:kinsoku w:val="0"/>
              <w:overflowPunct w:val="0"/>
              <w:autoSpaceDE w:val="0"/>
              <w:autoSpaceDN w:val="0"/>
              <w:adjustRightInd w:val="0"/>
              <w:spacing w:before="8" w:after="0" w:line="276" w:lineRule="auto"/>
              <w:jc w:val="center"/>
              <w:rPr>
                <w:rFonts w:ascii="Times New Roman" w:hAnsi="Times New Roman" w:cs="Times New Roman"/>
                <w:sz w:val="28"/>
                <w:szCs w:val="28"/>
                <w:lang w:val="uk-UA"/>
              </w:rPr>
            </w:pPr>
          </w:p>
          <w:p w14:paraId="694B7493" w14:textId="77777777" w:rsidR="00787892" w:rsidRPr="00E15FC3" w:rsidRDefault="00787892" w:rsidP="00605596">
            <w:pPr>
              <w:kinsoku w:val="0"/>
              <w:overflowPunct w:val="0"/>
              <w:autoSpaceDE w:val="0"/>
              <w:autoSpaceDN w:val="0"/>
              <w:adjustRightInd w:val="0"/>
              <w:spacing w:after="0" w:line="276" w:lineRule="auto"/>
              <w:ind w:left="340"/>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Кількість</w:t>
            </w:r>
            <w:r w:rsidRPr="00E15FC3">
              <w:rPr>
                <w:rFonts w:ascii="Times New Roman" w:hAnsi="Times New Roman" w:cs="Times New Roman"/>
                <w:spacing w:val="-4"/>
                <w:sz w:val="28"/>
                <w:szCs w:val="28"/>
                <w:lang w:val="uk-UA"/>
              </w:rPr>
              <w:t xml:space="preserve"> </w:t>
            </w:r>
            <w:r w:rsidRPr="00E15FC3">
              <w:rPr>
                <w:rFonts w:ascii="Times New Roman" w:hAnsi="Times New Roman" w:cs="Times New Roman"/>
                <w:sz w:val="28"/>
                <w:szCs w:val="28"/>
                <w:lang w:val="uk-UA"/>
              </w:rPr>
              <w:t>балів</w:t>
            </w:r>
          </w:p>
        </w:tc>
        <w:tc>
          <w:tcPr>
            <w:tcW w:w="2351" w:type="dxa"/>
            <w:vMerge w:val="restart"/>
            <w:tcBorders>
              <w:top w:val="single" w:sz="4" w:space="0" w:color="000000"/>
              <w:left w:val="single" w:sz="4" w:space="0" w:color="000000"/>
              <w:bottom w:val="single" w:sz="4" w:space="0" w:color="000000"/>
              <w:right w:val="single" w:sz="4" w:space="0" w:color="000000"/>
            </w:tcBorders>
          </w:tcPr>
          <w:p w14:paraId="0EC41DF9" w14:textId="77777777" w:rsidR="00787892" w:rsidRPr="00E15FC3" w:rsidRDefault="00787892" w:rsidP="00605596">
            <w:pPr>
              <w:kinsoku w:val="0"/>
              <w:overflowPunct w:val="0"/>
              <w:autoSpaceDE w:val="0"/>
              <w:autoSpaceDN w:val="0"/>
              <w:adjustRightInd w:val="0"/>
              <w:spacing w:before="8" w:after="0" w:line="276" w:lineRule="auto"/>
              <w:jc w:val="center"/>
              <w:rPr>
                <w:rFonts w:ascii="Times New Roman" w:hAnsi="Times New Roman" w:cs="Times New Roman"/>
                <w:sz w:val="28"/>
                <w:szCs w:val="28"/>
                <w:lang w:val="uk-UA"/>
              </w:rPr>
            </w:pPr>
          </w:p>
          <w:p w14:paraId="14BE8285" w14:textId="77777777" w:rsidR="00787892" w:rsidRPr="00E15FC3" w:rsidRDefault="00787892" w:rsidP="00605596">
            <w:pPr>
              <w:kinsoku w:val="0"/>
              <w:overflowPunct w:val="0"/>
              <w:autoSpaceDE w:val="0"/>
              <w:autoSpaceDN w:val="0"/>
              <w:adjustRightInd w:val="0"/>
              <w:spacing w:after="0" w:line="276" w:lineRule="auto"/>
              <w:ind w:left="438"/>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Оцінка</w:t>
            </w:r>
            <w:r w:rsidRPr="00E15FC3">
              <w:rPr>
                <w:rFonts w:ascii="Times New Roman" w:hAnsi="Times New Roman" w:cs="Times New Roman"/>
                <w:sz w:val="28"/>
                <w:szCs w:val="28"/>
                <w:lang w:val="uk-UA"/>
              </w:rPr>
              <w:t xml:space="preserve"> </w:t>
            </w:r>
            <w:r w:rsidRPr="00E15FC3">
              <w:rPr>
                <w:rFonts w:ascii="Times New Roman" w:hAnsi="Times New Roman" w:cs="Times New Roman"/>
                <w:spacing w:val="-1"/>
                <w:sz w:val="28"/>
                <w:szCs w:val="28"/>
                <w:lang w:val="uk-UA"/>
              </w:rPr>
              <w:t>ECTS</w:t>
            </w:r>
          </w:p>
        </w:tc>
        <w:tc>
          <w:tcPr>
            <w:tcW w:w="4869" w:type="dxa"/>
            <w:gridSpan w:val="2"/>
            <w:tcBorders>
              <w:top w:val="single" w:sz="4" w:space="0" w:color="000000"/>
              <w:left w:val="single" w:sz="4" w:space="0" w:color="000000"/>
              <w:bottom w:val="single" w:sz="4" w:space="0" w:color="000000"/>
              <w:right w:val="single" w:sz="4" w:space="0" w:color="000000"/>
            </w:tcBorders>
          </w:tcPr>
          <w:p w14:paraId="6BA1F078" w14:textId="77777777" w:rsidR="00787892" w:rsidRPr="00E15FC3" w:rsidRDefault="00787892" w:rsidP="00605596">
            <w:pPr>
              <w:kinsoku w:val="0"/>
              <w:overflowPunct w:val="0"/>
              <w:autoSpaceDE w:val="0"/>
              <w:autoSpaceDN w:val="0"/>
              <w:adjustRightInd w:val="0"/>
              <w:spacing w:after="0" w:line="276" w:lineRule="auto"/>
              <w:ind w:left="2087" w:right="1119" w:hanging="968"/>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Оцінка</w:t>
            </w:r>
            <w:r w:rsidRPr="00E15FC3">
              <w:rPr>
                <w:rFonts w:ascii="Times New Roman" w:hAnsi="Times New Roman" w:cs="Times New Roman"/>
                <w:sz w:val="28"/>
                <w:szCs w:val="28"/>
                <w:lang w:val="uk-UA"/>
              </w:rPr>
              <w:t xml:space="preserve"> за</w:t>
            </w:r>
            <w:r w:rsidRPr="00E15FC3">
              <w:rPr>
                <w:rFonts w:ascii="Times New Roman" w:hAnsi="Times New Roman" w:cs="Times New Roman"/>
                <w:spacing w:val="-1"/>
                <w:sz w:val="28"/>
                <w:szCs w:val="28"/>
                <w:lang w:val="uk-UA"/>
              </w:rPr>
              <w:t xml:space="preserve"> національною</w:t>
            </w:r>
            <w:r w:rsidRPr="00E15FC3">
              <w:rPr>
                <w:rFonts w:ascii="Times New Roman" w:hAnsi="Times New Roman" w:cs="Times New Roman"/>
                <w:spacing w:val="25"/>
                <w:sz w:val="28"/>
                <w:szCs w:val="28"/>
                <w:lang w:val="uk-UA"/>
              </w:rPr>
              <w:t xml:space="preserve"> </w:t>
            </w:r>
            <w:r w:rsidRPr="00E15FC3">
              <w:rPr>
                <w:rFonts w:ascii="Times New Roman" w:hAnsi="Times New Roman" w:cs="Times New Roman"/>
                <w:sz w:val="28"/>
                <w:szCs w:val="28"/>
                <w:lang w:val="uk-UA"/>
              </w:rPr>
              <w:t>шкалою</w:t>
            </w:r>
          </w:p>
        </w:tc>
      </w:tr>
      <w:tr w:rsidR="00787892" w:rsidRPr="00E15FC3" w14:paraId="654E4870" w14:textId="77777777" w:rsidTr="00787892">
        <w:trPr>
          <w:trHeight w:hRule="exact" w:val="350"/>
        </w:trPr>
        <w:tc>
          <w:tcPr>
            <w:tcW w:w="2364" w:type="dxa"/>
            <w:vMerge/>
            <w:tcBorders>
              <w:top w:val="single" w:sz="4" w:space="0" w:color="000000"/>
              <w:left w:val="single" w:sz="4" w:space="0" w:color="000000"/>
              <w:bottom w:val="single" w:sz="4" w:space="0" w:color="000000"/>
              <w:right w:val="single" w:sz="4" w:space="0" w:color="000000"/>
            </w:tcBorders>
          </w:tcPr>
          <w:p w14:paraId="2E8E283C" w14:textId="77777777" w:rsidR="00787892" w:rsidRPr="00E15FC3" w:rsidRDefault="00787892" w:rsidP="00605596">
            <w:pPr>
              <w:kinsoku w:val="0"/>
              <w:overflowPunct w:val="0"/>
              <w:autoSpaceDE w:val="0"/>
              <w:autoSpaceDN w:val="0"/>
              <w:adjustRightInd w:val="0"/>
              <w:spacing w:after="0" w:line="276" w:lineRule="auto"/>
              <w:ind w:left="2087" w:right="1119" w:hanging="968"/>
              <w:jc w:val="center"/>
              <w:rPr>
                <w:rFonts w:ascii="Times New Roman" w:hAnsi="Times New Roman" w:cs="Times New Roman"/>
                <w:sz w:val="28"/>
                <w:szCs w:val="28"/>
                <w:lang w:val="uk-UA"/>
              </w:rPr>
            </w:pPr>
          </w:p>
        </w:tc>
        <w:tc>
          <w:tcPr>
            <w:tcW w:w="2351" w:type="dxa"/>
            <w:vMerge/>
            <w:tcBorders>
              <w:top w:val="single" w:sz="4" w:space="0" w:color="000000"/>
              <w:left w:val="single" w:sz="4" w:space="0" w:color="000000"/>
              <w:bottom w:val="single" w:sz="4" w:space="0" w:color="000000"/>
              <w:right w:val="single" w:sz="4" w:space="0" w:color="000000"/>
            </w:tcBorders>
          </w:tcPr>
          <w:p w14:paraId="1EAA5646" w14:textId="77777777" w:rsidR="00787892" w:rsidRPr="00E15FC3" w:rsidRDefault="00787892" w:rsidP="00605596">
            <w:pPr>
              <w:kinsoku w:val="0"/>
              <w:overflowPunct w:val="0"/>
              <w:autoSpaceDE w:val="0"/>
              <w:autoSpaceDN w:val="0"/>
              <w:adjustRightInd w:val="0"/>
              <w:spacing w:after="0" w:line="276" w:lineRule="auto"/>
              <w:ind w:left="2087" w:right="1119" w:hanging="968"/>
              <w:jc w:val="center"/>
              <w:rPr>
                <w:rFonts w:ascii="Times New Roman" w:hAnsi="Times New Roman" w:cs="Times New Roman"/>
                <w:sz w:val="28"/>
                <w:szCs w:val="28"/>
                <w:lang w:val="uk-UA"/>
              </w:rPr>
            </w:pPr>
          </w:p>
        </w:tc>
        <w:tc>
          <w:tcPr>
            <w:tcW w:w="2471" w:type="dxa"/>
            <w:tcBorders>
              <w:top w:val="single" w:sz="4" w:space="0" w:color="000000"/>
              <w:left w:val="single" w:sz="4" w:space="0" w:color="000000"/>
              <w:bottom w:val="single" w:sz="4" w:space="0" w:color="000000"/>
              <w:right w:val="single" w:sz="4" w:space="0" w:color="000000"/>
            </w:tcBorders>
          </w:tcPr>
          <w:p w14:paraId="07BC720E" w14:textId="77777777" w:rsidR="00787892" w:rsidRPr="00E15FC3" w:rsidRDefault="00787892" w:rsidP="00605596">
            <w:pPr>
              <w:kinsoku w:val="0"/>
              <w:overflowPunct w:val="0"/>
              <w:autoSpaceDE w:val="0"/>
              <w:autoSpaceDN w:val="0"/>
              <w:adjustRightInd w:val="0"/>
              <w:spacing w:after="0" w:line="276" w:lineRule="auto"/>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Оцінка</w:t>
            </w:r>
          </w:p>
        </w:tc>
        <w:tc>
          <w:tcPr>
            <w:tcW w:w="2398" w:type="dxa"/>
            <w:tcBorders>
              <w:top w:val="single" w:sz="4" w:space="0" w:color="000000"/>
              <w:left w:val="single" w:sz="4" w:space="0" w:color="000000"/>
              <w:bottom w:val="single" w:sz="4" w:space="0" w:color="000000"/>
              <w:right w:val="single" w:sz="4" w:space="0" w:color="000000"/>
            </w:tcBorders>
          </w:tcPr>
          <w:p w14:paraId="63704685" w14:textId="77777777" w:rsidR="00787892" w:rsidRPr="00E15FC3" w:rsidRDefault="00787892" w:rsidP="00605596">
            <w:pPr>
              <w:kinsoku w:val="0"/>
              <w:overflowPunct w:val="0"/>
              <w:autoSpaceDE w:val="0"/>
              <w:autoSpaceDN w:val="0"/>
              <w:adjustRightInd w:val="0"/>
              <w:spacing w:after="0" w:line="276" w:lineRule="auto"/>
              <w:jc w:val="center"/>
              <w:rPr>
                <w:rFonts w:ascii="Times New Roman" w:hAnsi="Times New Roman" w:cs="Times New Roman"/>
                <w:sz w:val="28"/>
                <w:szCs w:val="28"/>
                <w:lang w:val="uk-UA"/>
              </w:rPr>
            </w:pPr>
            <w:r w:rsidRPr="00E15FC3">
              <w:rPr>
                <w:rFonts w:ascii="Times New Roman" w:hAnsi="Times New Roman" w:cs="Times New Roman"/>
                <w:sz w:val="28"/>
                <w:szCs w:val="28"/>
                <w:lang w:val="uk-UA"/>
              </w:rPr>
              <w:t>Залік</w:t>
            </w:r>
          </w:p>
        </w:tc>
      </w:tr>
      <w:tr w:rsidR="00787892" w:rsidRPr="00E15FC3" w14:paraId="6F05F7D6" w14:textId="77777777" w:rsidTr="00787892">
        <w:trPr>
          <w:trHeight w:hRule="exact" w:val="347"/>
        </w:trPr>
        <w:tc>
          <w:tcPr>
            <w:tcW w:w="2364" w:type="dxa"/>
            <w:tcBorders>
              <w:top w:val="single" w:sz="4" w:space="0" w:color="000000"/>
              <w:left w:val="single" w:sz="4" w:space="0" w:color="000000"/>
              <w:bottom w:val="single" w:sz="4" w:space="0" w:color="000000"/>
              <w:right w:val="single" w:sz="4" w:space="0" w:color="000000"/>
            </w:tcBorders>
          </w:tcPr>
          <w:p w14:paraId="073DCEA7" w14:textId="77777777" w:rsidR="00787892" w:rsidRPr="00E15FC3" w:rsidRDefault="00787892" w:rsidP="00605596">
            <w:pPr>
              <w:kinsoku w:val="0"/>
              <w:overflowPunct w:val="0"/>
              <w:autoSpaceDE w:val="0"/>
              <w:autoSpaceDN w:val="0"/>
              <w:adjustRightInd w:val="0"/>
              <w:spacing w:after="0" w:line="276" w:lineRule="auto"/>
              <w:ind w:right="1"/>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90-100</w:t>
            </w:r>
          </w:p>
        </w:tc>
        <w:tc>
          <w:tcPr>
            <w:tcW w:w="2351" w:type="dxa"/>
            <w:tcBorders>
              <w:top w:val="single" w:sz="4" w:space="0" w:color="000000"/>
              <w:left w:val="single" w:sz="4" w:space="0" w:color="000000"/>
              <w:bottom w:val="single" w:sz="4" w:space="0" w:color="000000"/>
              <w:right w:val="single" w:sz="4" w:space="0" w:color="000000"/>
            </w:tcBorders>
          </w:tcPr>
          <w:p w14:paraId="692D879A" w14:textId="77777777" w:rsidR="00787892" w:rsidRPr="00E15FC3" w:rsidRDefault="00787892" w:rsidP="00605596">
            <w:pPr>
              <w:kinsoku w:val="0"/>
              <w:overflowPunct w:val="0"/>
              <w:autoSpaceDE w:val="0"/>
              <w:autoSpaceDN w:val="0"/>
              <w:adjustRightInd w:val="0"/>
              <w:spacing w:after="0" w:line="276" w:lineRule="auto"/>
              <w:ind w:right="1"/>
              <w:jc w:val="center"/>
              <w:rPr>
                <w:rFonts w:ascii="Times New Roman" w:hAnsi="Times New Roman" w:cs="Times New Roman"/>
                <w:b/>
                <w:sz w:val="28"/>
                <w:szCs w:val="28"/>
                <w:lang w:val="uk-UA"/>
              </w:rPr>
            </w:pPr>
            <w:r w:rsidRPr="00E15FC3">
              <w:rPr>
                <w:rFonts w:ascii="Times New Roman" w:hAnsi="Times New Roman" w:cs="Times New Roman"/>
                <w:b/>
                <w:sz w:val="28"/>
                <w:szCs w:val="28"/>
                <w:lang w:val="uk-UA"/>
              </w:rPr>
              <w:t>А</w:t>
            </w:r>
          </w:p>
        </w:tc>
        <w:tc>
          <w:tcPr>
            <w:tcW w:w="2471" w:type="dxa"/>
            <w:tcBorders>
              <w:top w:val="single" w:sz="4" w:space="0" w:color="000000"/>
              <w:left w:val="single" w:sz="4" w:space="0" w:color="000000"/>
              <w:bottom w:val="single" w:sz="4" w:space="0" w:color="000000"/>
              <w:right w:val="single" w:sz="4" w:space="0" w:color="000000"/>
            </w:tcBorders>
          </w:tcPr>
          <w:p w14:paraId="12B7FBDC" w14:textId="77777777" w:rsidR="00787892" w:rsidRPr="00E15FC3" w:rsidRDefault="00787892" w:rsidP="00605596">
            <w:pPr>
              <w:kinsoku w:val="0"/>
              <w:overflowPunct w:val="0"/>
              <w:autoSpaceDE w:val="0"/>
              <w:autoSpaceDN w:val="0"/>
              <w:adjustRightInd w:val="0"/>
              <w:spacing w:after="0" w:line="276" w:lineRule="auto"/>
              <w:ind w:left="750"/>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Відмінно</w:t>
            </w:r>
          </w:p>
        </w:tc>
        <w:tc>
          <w:tcPr>
            <w:tcW w:w="2398" w:type="dxa"/>
            <w:vMerge w:val="restart"/>
            <w:tcBorders>
              <w:top w:val="single" w:sz="4" w:space="0" w:color="000000"/>
              <w:left w:val="single" w:sz="4" w:space="0" w:color="000000"/>
              <w:bottom w:val="single" w:sz="4" w:space="0" w:color="000000"/>
              <w:right w:val="single" w:sz="4" w:space="0" w:color="000000"/>
            </w:tcBorders>
          </w:tcPr>
          <w:p w14:paraId="3745E364" w14:textId="77777777" w:rsidR="00787892" w:rsidRPr="00E15FC3" w:rsidRDefault="00787892" w:rsidP="00605596">
            <w:pPr>
              <w:kinsoku w:val="0"/>
              <w:overflowPunct w:val="0"/>
              <w:autoSpaceDE w:val="0"/>
              <w:autoSpaceDN w:val="0"/>
              <w:adjustRightInd w:val="0"/>
              <w:spacing w:after="0" w:line="276" w:lineRule="auto"/>
              <w:jc w:val="center"/>
              <w:rPr>
                <w:rFonts w:ascii="Times New Roman" w:hAnsi="Times New Roman" w:cs="Times New Roman"/>
                <w:sz w:val="28"/>
                <w:szCs w:val="28"/>
                <w:lang w:val="uk-UA"/>
              </w:rPr>
            </w:pPr>
          </w:p>
          <w:p w14:paraId="0F313D36" w14:textId="77777777" w:rsidR="00787892" w:rsidRPr="00E15FC3" w:rsidRDefault="00787892" w:rsidP="00355897">
            <w:pPr>
              <w:kinsoku w:val="0"/>
              <w:overflowPunct w:val="0"/>
              <w:autoSpaceDE w:val="0"/>
              <w:autoSpaceDN w:val="0"/>
              <w:adjustRightInd w:val="0"/>
              <w:spacing w:after="0" w:line="276" w:lineRule="auto"/>
              <w:ind w:left="599" w:hanging="522"/>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зараховано</w:t>
            </w:r>
          </w:p>
        </w:tc>
      </w:tr>
      <w:tr w:rsidR="00787892" w:rsidRPr="00E15FC3" w14:paraId="2969A08C" w14:textId="77777777" w:rsidTr="00787892">
        <w:trPr>
          <w:trHeight w:hRule="exact" w:val="347"/>
        </w:trPr>
        <w:tc>
          <w:tcPr>
            <w:tcW w:w="2364" w:type="dxa"/>
            <w:tcBorders>
              <w:top w:val="single" w:sz="4" w:space="0" w:color="000000"/>
              <w:left w:val="single" w:sz="4" w:space="0" w:color="000000"/>
              <w:bottom w:val="single" w:sz="4" w:space="0" w:color="000000"/>
              <w:right w:val="single" w:sz="4" w:space="0" w:color="000000"/>
            </w:tcBorders>
          </w:tcPr>
          <w:p w14:paraId="5301C7EC" w14:textId="77777777" w:rsidR="00787892" w:rsidRPr="00E15FC3" w:rsidRDefault="00787892" w:rsidP="00605596">
            <w:pPr>
              <w:kinsoku w:val="0"/>
              <w:overflowPunct w:val="0"/>
              <w:autoSpaceDE w:val="0"/>
              <w:autoSpaceDN w:val="0"/>
              <w:adjustRightInd w:val="0"/>
              <w:spacing w:after="0" w:line="276" w:lineRule="auto"/>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82-89</w:t>
            </w:r>
          </w:p>
        </w:tc>
        <w:tc>
          <w:tcPr>
            <w:tcW w:w="2351" w:type="dxa"/>
            <w:tcBorders>
              <w:top w:val="single" w:sz="4" w:space="0" w:color="000000"/>
              <w:left w:val="single" w:sz="4" w:space="0" w:color="000000"/>
              <w:bottom w:val="single" w:sz="4" w:space="0" w:color="000000"/>
              <w:right w:val="single" w:sz="4" w:space="0" w:color="000000"/>
            </w:tcBorders>
          </w:tcPr>
          <w:p w14:paraId="065F9A41" w14:textId="77777777" w:rsidR="00787892" w:rsidRPr="00E15FC3" w:rsidRDefault="00787892" w:rsidP="00605596">
            <w:pPr>
              <w:kinsoku w:val="0"/>
              <w:overflowPunct w:val="0"/>
              <w:autoSpaceDE w:val="0"/>
              <w:autoSpaceDN w:val="0"/>
              <w:adjustRightInd w:val="0"/>
              <w:spacing w:after="0" w:line="276" w:lineRule="auto"/>
              <w:ind w:right="2"/>
              <w:jc w:val="center"/>
              <w:rPr>
                <w:rFonts w:ascii="Times New Roman" w:hAnsi="Times New Roman" w:cs="Times New Roman"/>
                <w:b/>
                <w:sz w:val="28"/>
                <w:szCs w:val="28"/>
                <w:lang w:val="uk-UA"/>
              </w:rPr>
            </w:pPr>
            <w:r w:rsidRPr="00E15FC3">
              <w:rPr>
                <w:rFonts w:ascii="Times New Roman" w:hAnsi="Times New Roman" w:cs="Times New Roman"/>
                <w:b/>
                <w:sz w:val="28"/>
                <w:szCs w:val="28"/>
                <w:lang w:val="uk-UA"/>
              </w:rPr>
              <w:t>В</w:t>
            </w:r>
          </w:p>
        </w:tc>
        <w:tc>
          <w:tcPr>
            <w:tcW w:w="2471" w:type="dxa"/>
            <w:vMerge w:val="restart"/>
            <w:tcBorders>
              <w:top w:val="single" w:sz="4" w:space="0" w:color="000000"/>
              <w:left w:val="single" w:sz="4" w:space="0" w:color="000000"/>
              <w:bottom w:val="single" w:sz="4" w:space="0" w:color="000000"/>
              <w:right w:val="single" w:sz="4" w:space="0" w:color="000000"/>
            </w:tcBorders>
          </w:tcPr>
          <w:p w14:paraId="1CAD6A36" w14:textId="77777777" w:rsidR="00787892" w:rsidRPr="00E15FC3" w:rsidRDefault="00787892" w:rsidP="00605596">
            <w:pPr>
              <w:kinsoku w:val="0"/>
              <w:overflowPunct w:val="0"/>
              <w:autoSpaceDE w:val="0"/>
              <w:autoSpaceDN w:val="0"/>
              <w:adjustRightInd w:val="0"/>
              <w:spacing w:before="157" w:after="0" w:line="276" w:lineRule="auto"/>
              <w:ind w:left="3"/>
              <w:jc w:val="center"/>
              <w:rPr>
                <w:rFonts w:ascii="Times New Roman" w:hAnsi="Times New Roman" w:cs="Times New Roman"/>
                <w:sz w:val="28"/>
                <w:szCs w:val="28"/>
                <w:lang w:val="uk-UA"/>
              </w:rPr>
            </w:pPr>
            <w:r w:rsidRPr="00E15FC3">
              <w:rPr>
                <w:rFonts w:ascii="Times New Roman" w:hAnsi="Times New Roman" w:cs="Times New Roman"/>
                <w:sz w:val="28"/>
                <w:szCs w:val="28"/>
                <w:lang w:val="uk-UA"/>
              </w:rPr>
              <w:t>Добре</w:t>
            </w:r>
          </w:p>
        </w:tc>
        <w:tc>
          <w:tcPr>
            <w:tcW w:w="2398" w:type="dxa"/>
            <w:vMerge/>
            <w:tcBorders>
              <w:top w:val="single" w:sz="4" w:space="0" w:color="000000"/>
              <w:left w:val="single" w:sz="4" w:space="0" w:color="000000"/>
              <w:bottom w:val="single" w:sz="4" w:space="0" w:color="000000"/>
              <w:right w:val="single" w:sz="4" w:space="0" w:color="000000"/>
            </w:tcBorders>
          </w:tcPr>
          <w:p w14:paraId="43D04EBE" w14:textId="77777777" w:rsidR="00787892" w:rsidRPr="00E15FC3" w:rsidRDefault="00787892" w:rsidP="00605596">
            <w:pPr>
              <w:kinsoku w:val="0"/>
              <w:overflowPunct w:val="0"/>
              <w:autoSpaceDE w:val="0"/>
              <w:autoSpaceDN w:val="0"/>
              <w:adjustRightInd w:val="0"/>
              <w:spacing w:before="157" w:after="0" w:line="276" w:lineRule="auto"/>
              <w:ind w:left="3"/>
              <w:jc w:val="center"/>
              <w:rPr>
                <w:rFonts w:ascii="Times New Roman" w:hAnsi="Times New Roman" w:cs="Times New Roman"/>
                <w:sz w:val="28"/>
                <w:szCs w:val="28"/>
                <w:lang w:val="uk-UA"/>
              </w:rPr>
            </w:pPr>
          </w:p>
        </w:tc>
      </w:tr>
      <w:tr w:rsidR="00787892" w:rsidRPr="00E15FC3" w14:paraId="4B0E92FD" w14:textId="77777777" w:rsidTr="00787892">
        <w:trPr>
          <w:trHeight w:hRule="exact" w:val="350"/>
        </w:trPr>
        <w:tc>
          <w:tcPr>
            <w:tcW w:w="2364" w:type="dxa"/>
            <w:tcBorders>
              <w:top w:val="single" w:sz="4" w:space="0" w:color="000000"/>
              <w:left w:val="single" w:sz="4" w:space="0" w:color="000000"/>
              <w:bottom w:val="single" w:sz="4" w:space="0" w:color="000000"/>
              <w:right w:val="single" w:sz="4" w:space="0" w:color="000000"/>
            </w:tcBorders>
          </w:tcPr>
          <w:p w14:paraId="5440E650" w14:textId="77777777" w:rsidR="00787892" w:rsidRPr="00E15FC3" w:rsidRDefault="00787892" w:rsidP="00605596">
            <w:pPr>
              <w:kinsoku w:val="0"/>
              <w:overflowPunct w:val="0"/>
              <w:autoSpaceDE w:val="0"/>
              <w:autoSpaceDN w:val="0"/>
              <w:adjustRightInd w:val="0"/>
              <w:spacing w:after="0" w:line="276" w:lineRule="auto"/>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74-81</w:t>
            </w:r>
          </w:p>
        </w:tc>
        <w:tc>
          <w:tcPr>
            <w:tcW w:w="2351" w:type="dxa"/>
            <w:tcBorders>
              <w:top w:val="single" w:sz="4" w:space="0" w:color="000000"/>
              <w:left w:val="single" w:sz="4" w:space="0" w:color="000000"/>
              <w:bottom w:val="single" w:sz="4" w:space="0" w:color="000000"/>
              <w:right w:val="single" w:sz="4" w:space="0" w:color="000000"/>
            </w:tcBorders>
          </w:tcPr>
          <w:p w14:paraId="58D06187" w14:textId="77777777" w:rsidR="00787892" w:rsidRPr="00E15FC3" w:rsidRDefault="00787892" w:rsidP="00605596">
            <w:pPr>
              <w:kinsoku w:val="0"/>
              <w:overflowPunct w:val="0"/>
              <w:autoSpaceDE w:val="0"/>
              <w:autoSpaceDN w:val="0"/>
              <w:adjustRightInd w:val="0"/>
              <w:spacing w:after="0" w:line="276" w:lineRule="auto"/>
              <w:ind w:right="2"/>
              <w:jc w:val="center"/>
              <w:rPr>
                <w:rFonts w:ascii="Times New Roman" w:hAnsi="Times New Roman" w:cs="Times New Roman"/>
                <w:b/>
                <w:sz w:val="28"/>
                <w:szCs w:val="28"/>
                <w:lang w:val="uk-UA"/>
              </w:rPr>
            </w:pPr>
            <w:r w:rsidRPr="00E15FC3">
              <w:rPr>
                <w:rFonts w:ascii="Times New Roman" w:hAnsi="Times New Roman" w:cs="Times New Roman"/>
                <w:b/>
                <w:sz w:val="28"/>
                <w:szCs w:val="28"/>
                <w:lang w:val="uk-UA"/>
              </w:rPr>
              <w:t>С</w:t>
            </w:r>
          </w:p>
        </w:tc>
        <w:tc>
          <w:tcPr>
            <w:tcW w:w="2471" w:type="dxa"/>
            <w:vMerge/>
            <w:tcBorders>
              <w:top w:val="single" w:sz="4" w:space="0" w:color="000000"/>
              <w:left w:val="single" w:sz="4" w:space="0" w:color="000000"/>
              <w:bottom w:val="single" w:sz="4" w:space="0" w:color="000000"/>
              <w:right w:val="single" w:sz="4" w:space="0" w:color="000000"/>
            </w:tcBorders>
          </w:tcPr>
          <w:p w14:paraId="4D3A6969" w14:textId="77777777" w:rsidR="00787892" w:rsidRPr="00E15FC3" w:rsidRDefault="00787892" w:rsidP="00605596">
            <w:pPr>
              <w:kinsoku w:val="0"/>
              <w:overflowPunct w:val="0"/>
              <w:autoSpaceDE w:val="0"/>
              <w:autoSpaceDN w:val="0"/>
              <w:adjustRightInd w:val="0"/>
              <w:spacing w:after="0" w:line="276" w:lineRule="auto"/>
              <w:ind w:right="2"/>
              <w:jc w:val="center"/>
              <w:rPr>
                <w:rFonts w:ascii="Times New Roman" w:hAnsi="Times New Roman" w:cs="Times New Roman"/>
                <w:sz w:val="28"/>
                <w:szCs w:val="28"/>
                <w:lang w:val="uk-UA"/>
              </w:rPr>
            </w:pPr>
          </w:p>
        </w:tc>
        <w:tc>
          <w:tcPr>
            <w:tcW w:w="2398" w:type="dxa"/>
            <w:vMerge/>
            <w:tcBorders>
              <w:top w:val="single" w:sz="4" w:space="0" w:color="000000"/>
              <w:left w:val="single" w:sz="4" w:space="0" w:color="000000"/>
              <w:bottom w:val="single" w:sz="4" w:space="0" w:color="000000"/>
              <w:right w:val="single" w:sz="4" w:space="0" w:color="000000"/>
            </w:tcBorders>
          </w:tcPr>
          <w:p w14:paraId="54EAB42A" w14:textId="77777777" w:rsidR="00787892" w:rsidRPr="00E15FC3" w:rsidRDefault="00787892" w:rsidP="00605596">
            <w:pPr>
              <w:kinsoku w:val="0"/>
              <w:overflowPunct w:val="0"/>
              <w:autoSpaceDE w:val="0"/>
              <w:autoSpaceDN w:val="0"/>
              <w:adjustRightInd w:val="0"/>
              <w:spacing w:after="0" w:line="276" w:lineRule="auto"/>
              <w:ind w:right="2"/>
              <w:jc w:val="center"/>
              <w:rPr>
                <w:rFonts w:ascii="Times New Roman" w:hAnsi="Times New Roman" w:cs="Times New Roman"/>
                <w:sz w:val="28"/>
                <w:szCs w:val="28"/>
                <w:lang w:val="uk-UA"/>
              </w:rPr>
            </w:pPr>
          </w:p>
        </w:tc>
      </w:tr>
      <w:tr w:rsidR="00787892" w:rsidRPr="00E15FC3" w14:paraId="6337BCCC" w14:textId="77777777" w:rsidTr="00787892">
        <w:trPr>
          <w:trHeight w:hRule="exact" w:val="347"/>
        </w:trPr>
        <w:tc>
          <w:tcPr>
            <w:tcW w:w="2364" w:type="dxa"/>
            <w:tcBorders>
              <w:top w:val="single" w:sz="4" w:space="0" w:color="000000"/>
              <w:left w:val="single" w:sz="4" w:space="0" w:color="000000"/>
              <w:bottom w:val="single" w:sz="4" w:space="0" w:color="000000"/>
              <w:right w:val="single" w:sz="4" w:space="0" w:color="000000"/>
            </w:tcBorders>
          </w:tcPr>
          <w:p w14:paraId="0929C4B0" w14:textId="77777777" w:rsidR="00787892" w:rsidRPr="00E15FC3" w:rsidRDefault="00787892" w:rsidP="00605596">
            <w:pPr>
              <w:kinsoku w:val="0"/>
              <w:overflowPunct w:val="0"/>
              <w:autoSpaceDE w:val="0"/>
              <w:autoSpaceDN w:val="0"/>
              <w:adjustRightInd w:val="0"/>
              <w:spacing w:after="0" w:line="276" w:lineRule="auto"/>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64-73</w:t>
            </w:r>
          </w:p>
        </w:tc>
        <w:tc>
          <w:tcPr>
            <w:tcW w:w="2351" w:type="dxa"/>
            <w:tcBorders>
              <w:top w:val="single" w:sz="4" w:space="0" w:color="000000"/>
              <w:left w:val="single" w:sz="4" w:space="0" w:color="000000"/>
              <w:bottom w:val="single" w:sz="4" w:space="0" w:color="000000"/>
              <w:right w:val="single" w:sz="4" w:space="0" w:color="000000"/>
            </w:tcBorders>
          </w:tcPr>
          <w:p w14:paraId="226B4013" w14:textId="77777777" w:rsidR="00787892" w:rsidRPr="00E15FC3" w:rsidRDefault="00787892" w:rsidP="00605596">
            <w:pPr>
              <w:kinsoku w:val="0"/>
              <w:overflowPunct w:val="0"/>
              <w:autoSpaceDE w:val="0"/>
              <w:autoSpaceDN w:val="0"/>
              <w:adjustRightInd w:val="0"/>
              <w:spacing w:after="0" w:line="276" w:lineRule="auto"/>
              <w:ind w:right="1"/>
              <w:jc w:val="center"/>
              <w:rPr>
                <w:rFonts w:ascii="Times New Roman" w:hAnsi="Times New Roman" w:cs="Times New Roman"/>
                <w:b/>
                <w:sz w:val="28"/>
                <w:szCs w:val="28"/>
                <w:lang w:val="uk-UA"/>
              </w:rPr>
            </w:pPr>
            <w:r w:rsidRPr="00E15FC3">
              <w:rPr>
                <w:rFonts w:ascii="Times New Roman" w:hAnsi="Times New Roman" w:cs="Times New Roman"/>
                <w:b/>
                <w:sz w:val="28"/>
                <w:szCs w:val="28"/>
                <w:lang w:val="uk-UA"/>
              </w:rPr>
              <w:t>D</w:t>
            </w:r>
          </w:p>
        </w:tc>
        <w:tc>
          <w:tcPr>
            <w:tcW w:w="2471" w:type="dxa"/>
            <w:vMerge w:val="restart"/>
            <w:tcBorders>
              <w:top w:val="single" w:sz="4" w:space="0" w:color="000000"/>
              <w:left w:val="single" w:sz="4" w:space="0" w:color="000000"/>
              <w:bottom w:val="single" w:sz="4" w:space="0" w:color="000000"/>
              <w:right w:val="single" w:sz="4" w:space="0" w:color="000000"/>
            </w:tcBorders>
          </w:tcPr>
          <w:p w14:paraId="0785CBDB" w14:textId="77777777" w:rsidR="00787892" w:rsidRPr="00E15FC3" w:rsidRDefault="00787892" w:rsidP="00605596">
            <w:pPr>
              <w:kinsoku w:val="0"/>
              <w:overflowPunct w:val="0"/>
              <w:autoSpaceDE w:val="0"/>
              <w:autoSpaceDN w:val="0"/>
              <w:adjustRightInd w:val="0"/>
              <w:spacing w:before="157" w:after="0" w:line="276" w:lineRule="auto"/>
              <w:ind w:left="642"/>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Задовільно</w:t>
            </w:r>
          </w:p>
        </w:tc>
        <w:tc>
          <w:tcPr>
            <w:tcW w:w="2398" w:type="dxa"/>
            <w:vMerge/>
            <w:tcBorders>
              <w:top w:val="single" w:sz="4" w:space="0" w:color="000000"/>
              <w:left w:val="single" w:sz="4" w:space="0" w:color="000000"/>
              <w:bottom w:val="single" w:sz="4" w:space="0" w:color="000000"/>
              <w:right w:val="single" w:sz="4" w:space="0" w:color="000000"/>
            </w:tcBorders>
          </w:tcPr>
          <w:p w14:paraId="32EA57D1" w14:textId="77777777" w:rsidR="00787892" w:rsidRPr="00E15FC3" w:rsidRDefault="00787892" w:rsidP="00605596">
            <w:pPr>
              <w:kinsoku w:val="0"/>
              <w:overflowPunct w:val="0"/>
              <w:autoSpaceDE w:val="0"/>
              <w:autoSpaceDN w:val="0"/>
              <w:adjustRightInd w:val="0"/>
              <w:spacing w:before="157" w:after="0" w:line="276" w:lineRule="auto"/>
              <w:ind w:left="642"/>
              <w:jc w:val="center"/>
              <w:rPr>
                <w:rFonts w:ascii="Times New Roman" w:hAnsi="Times New Roman" w:cs="Times New Roman"/>
                <w:sz w:val="28"/>
                <w:szCs w:val="28"/>
                <w:lang w:val="uk-UA"/>
              </w:rPr>
            </w:pPr>
          </w:p>
        </w:tc>
      </w:tr>
      <w:tr w:rsidR="00787892" w:rsidRPr="00E15FC3" w14:paraId="6E0E25E6" w14:textId="77777777" w:rsidTr="00787892">
        <w:trPr>
          <w:trHeight w:hRule="exact" w:val="347"/>
        </w:trPr>
        <w:tc>
          <w:tcPr>
            <w:tcW w:w="2364" w:type="dxa"/>
            <w:tcBorders>
              <w:top w:val="single" w:sz="4" w:space="0" w:color="000000"/>
              <w:left w:val="single" w:sz="4" w:space="0" w:color="000000"/>
              <w:bottom w:val="single" w:sz="4" w:space="0" w:color="000000"/>
              <w:right w:val="single" w:sz="4" w:space="0" w:color="000000"/>
            </w:tcBorders>
          </w:tcPr>
          <w:p w14:paraId="6C52D013" w14:textId="77777777" w:rsidR="00787892" w:rsidRPr="00E15FC3" w:rsidRDefault="00787892" w:rsidP="00605596">
            <w:pPr>
              <w:kinsoku w:val="0"/>
              <w:overflowPunct w:val="0"/>
              <w:autoSpaceDE w:val="0"/>
              <w:autoSpaceDN w:val="0"/>
              <w:adjustRightInd w:val="0"/>
              <w:spacing w:after="0" w:line="276" w:lineRule="auto"/>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60-63</w:t>
            </w:r>
          </w:p>
        </w:tc>
        <w:tc>
          <w:tcPr>
            <w:tcW w:w="2351" w:type="dxa"/>
            <w:tcBorders>
              <w:top w:val="single" w:sz="4" w:space="0" w:color="000000"/>
              <w:left w:val="single" w:sz="4" w:space="0" w:color="000000"/>
              <w:bottom w:val="single" w:sz="4" w:space="0" w:color="000000"/>
              <w:right w:val="single" w:sz="4" w:space="0" w:color="000000"/>
            </w:tcBorders>
          </w:tcPr>
          <w:p w14:paraId="40054D4E" w14:textId="77777777" w:rsidR="00787892" w:rsidRPr="00E15FC3" w:rsidRDefault="00787892" w:rsidP="00605596">
            <w:pPr>
              <w:kinsoku w:val="0"/>
              <w:overflowPunct w:val="0"/>
              <w:autoSpaceDE w:val="0"/>
              <w:autoSpaceDN w:val="0"/>
              <w:adjustRightInd w:val="0"/>
              <w:spacing w:after="0" w:line="276" w:lineRule="auto"/>
              <w:ind w:right="3"/>
              <w:jc w:val="center"/>
              <w:rPr>
                <w:rFonts w:ascii="Times New Roman" w:hAnsi="Times New Roman" w:cs="Times New Roman"/>
                <w:b/>
                <w:sz w:val="28"/>
                <w:szCs w:val="28"/>
                <w:lang w:val="uk-UA"/>
              </w:rPr>
            </w:pPr>
            <w:r w:rsidRPr="00E15FC3">
              <w:rPr>
                <w:rFonts w:ascii="Times New Roman" w:hAnsi="Times New Roman" w:cs="Times New Roman"/>
                <w:b/>
                <w:sz w:val="28"/>
                <w:szCs w:val="28"/>
                <w:lang w:val="uk-UA"/>
              </w:rPr>
              <w:t>E</w:t>
            </w:r>
          </w:p>
        </w:tc>
        <w:tc>
          <w:tcPr>
            <w:tcW w:w="2471" w:type="dxa"/>
            <w:vMerge/>
            <w:tcBorders>
              <w:top w:val="single" w:sz="4" w:space="0" w:color="000000"/>
              <w:left w:val="single" w:sz="4" w:space="0" w:color="000000"/>
              <w:bottom w:val="single" w:sz="4" w:space="0" w:color="000000"/>
              <w:right w:val="single" w:sz="4" w:space="0" w:color="000000"/>
            </w:tcBorders>
          </w:tcPr>
          <w:p w14:paraId="26739276" w14:textId="77777777" w:rsidR="00787892" w:rsidRPr="00E15FC3" w:rsidRDefault="00787892" w:rsidP="00605596">
            <w:pPr>
              <w:kinsoku w:val="0"/>
              <w:overflowPunct w:val="0"/>
              <w:autoSpaceDE w:val="0"/>
              <w:autoSpaceDN w:val="0"/>
              <w:adjustRightInd w:val="0"/>
              <w:spacing w:after="0" w:line="276" w:lineRule="auto"/>
              <w:ind w:right="3"/>
              <w:jc w:val="center"/>
              <w:rPr>
                <w:rFonts w:ascii="Times New Roman" w:hAnsi="Times New Roman" w:cs="Times New Roman"/>
                <w:sz w:val="28"/>
                <w:szCs w:val="28"/>
                <w:lang w:val="uk-UA"/>
              </w:rPr>
            </w:pPr>
          </w:p>
        </w:tc>
        <w:tc>
          <w:tcPr>
            <w:tcW w:w="2398" w:type="dxa"/>
            <w:vMerge/>
            <w:tcBorders>
              <w:top w:val="single" w:sz="4" w:space="0" w:color="000000"/>
              <w:left w:val="single" w:sz="4" w:space="0" w:color="000000"/>
              <w:bottom w:val="single" w:sz="4" w:space="0" w:color="000000"/>
              <w:right w:val="single" w:sz="4" w:space="0" w:color="000000"/>
            </w:tcBorders>
          </w:tcPr>
          <w:p w14:paraId="3AC68CA3" w14:textId="77777777" w:rsidR="00787892" w:rsidRPr="00E15FC3" w:rsidRDefault="00787892" w:rsidP="00605596">
            <w:pPr>
              <w:kinsoku w:val="0"/>
              <w:overflowPunct w:val="0"/>
              <w:autoSpaceDE w:val="0"/>
              <w:autoSpaceDN w:val="0"/>
              <w:adjustRightInd w:val="0"/>
              <w:spacing w:after="0" w:line="276" w:lineRule="auto"/>
              <w:ind w:right="3"/>
              <w:jc w:val="center"/>
              <w:rPr>
                <w:rFonts w:ascii="Times New Roman" w:hAnsi="Times New Roman" w:cs="Times New Roman"/>
                <w:sz w:val="28"/>
                <w:szCs w:val="28"/>
                <w:lang w:val="uk-UA"/>
              </w:rPr>
            </w:pPr>
          </w:p>
        </w:tc>
      </w:tr>
      <w:tr w:rsidR="00787892" w:rsidRPr="00E15FC3" w14:paraId="42E85F27" w14:textId="77777777" w:rsidTr="00787892">
        <w:trPr>
          <w:trHeight w:hRule="exact" w:val="350"/>
        </w:trPr>
        <w:tc>
          <w:tcPr>
            <w:tcW w:w="2364" w:type="dxa"/>
            <w:tcBorders>
              <w:top w:val="single" w:sz="4" w:space="0" w:color="000000"/>
              <w:left w:val="single" w:sz="4" w:space="0" w:color="000000"/>
              <w:bottom w:val="single" w:sz="4" w:space="0" w:color="000000"/>
              <w:right w:val="single" w:sz="4" w:space="0" w:color="000000"/>
            </w:tcBorders>
          </w:tcPr>
          <w:p w14:paraId="2FD0DCD8" w14:textId="77777777" w:rsidR="00787892" w:rsidRPr="00E15FC3" w:rsidRDefault="00787892" w:rsidP="00605596">
            <w:pPr>
              <w:kinsoku w:val="0"/>
              <w:overflowPunct w:val="0"/>
              <w:autoSpaceDE w:val="0"/>
              <w:autoSpaceDN w:val="0"/>
              <w:adjustRightInd w:val="0"/>
              <w:spacing w:after="0" w:line="276" w:lineRule="auto"/>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35-59</w:t>
            </w:r>
          </w:p>
        </w:tc>
        <w:tc>
          <w:tcPr>
            <w:tcW w:w="2351" w:type="dxa"/>
            <w:tcBorders>
              <w:top w:val="single" w:sz="4" w:space="0" w:color="000000"/>
              <w:left w:val="single" w:sz="4" w:space="0" w:color="000000"/>
              <w:bottom w:val="single" w:sz="4" w:space="0" w:color="000000"/>
              <w:right w:val="single" w:sz="4" w:space="0" w:color="000000"/>
            </w:tcBorders>
          </w:tcPr>
          <w:p w14:paraId="7AB520B5" w14:textId="77777777" w:rsidR="00787892" w:rsidRPr="00E15FC3" w:rsidRDefault="00787892" w:rsidP="00605596">
            <w:pPr>
              <w:kinsoku w:val="0"/>
              <w:overflowPunct w:val="0"/>
              <w:autoSpaceDE w:val="0"/>
              <w:autoSpaceDN w:val="0"/>
              <w:adjustRightInd w:val="0"/>
              <w:spacing w:after="0" w:line="276" w:lineRule="auto"/>
              <w:ind w:right="3"/>
              <w:jc w:val="center"/>
              <w:rPr>
                <w:rFonts w:ascii="Times New Roman" w:hAnsi="Times New Roman" w:cs="Times New Roman"/>
                <w:b/>
                <w:sz w:val="28"/>
                <w:szCs w:val="28"/>
                <w:lang w:val="uk-UA"/>
              </w:rPr>
            </w:pPr>
            <w:r w:rsidRPr="00E15FC3">
              <w:rPr>
                <w:rFonts w:ascii="Times New Roman" w:hAnsi="Times New Roman" w:cs="Times New Roman"/>
                <w:b/>
                <w:spacing w:val="-1"/>
                <w:sz w:val="28"/>
                <w:szCs w:val="28"/>
                <w:lang w:val="uk-UA"/>
              </w:rPr>
              <w:t>FX</w:t>
            </w:r>
          </w:p>
        </w:tc>
        <w:tc>
          <w:tcPr>
            <w:tcW w:w="2471" w:type="dxa"/>
            <w:vMerge w:val="restart"/>
            <w:tcBorders>
              <w:top w:val="single" w:sz="4" w:space="0" w:color="000000"/>
              <w:left w:val="single" w:sz="4" w:space="0" w:color="000000"/>
              <w:bottom w:val="single" w:sz="4" w:space="0" w:color="000000"/>
              <w:right w:val="single" w:sz="4" w:space="0" w:color="000000"/>
            </w:tcBorders>
          </w:tcPr>
          <w:p w14:paraId="11B4C295" w14:textId="77777777" w:rsidR="00787892" w:rsidRPr="00E15FC3" w:rsidRDefault="00787892" w:rsidP="00605596">
            <w:pPr>
              <w:kinsoku w:val="0"/>
              <w:overflowPunct w:val="0"/>
              <w:autoSpaceDE w:val="0"/>
              <w:autoSpaceDN w:val="0"/>
              <w:adjustRightInd w:val="0"/>
              <w:spacing w:before="160" w:after="0" w:line="276" w:lineRule="auto"/>
              <w:ind w:left="460"/>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Не задовільно</w:t>
            </w:r>
          </w:p>
        </w:tc>
        <w:tc>
          <w:tcPr>
            <w:tcW w:w="2398" w:type="dxa"/>
            <w:vMerge w:val="restart"/>
            <w:tcBorders>
              <w:top w:val="single" w:sz="4" w:space="0" w:color="000000"/>
              <w:left w:val="single" w:sz="4" w:space="0" w:color="000000"/>
              <w:bottom w:val="single" w:sz="4" w:space="0" w:color="000000"/>
              <w:right w:val="single" w:sz="4" w:space="0" w:color="000000"/>
            </w:tcBorders>
          </w:tcPr>
          <w:p w14:paraId="5E99874C" w14:textId="77777777" w:rsidR="00787892" w:rsidRPr="00E15FC3" w:rsidRDefault="00787892" w:rsidP="00355897">
            <w:pPr>
              <w:kinsoku w:val="0"/>
              <w:overflowPunct w:val="0"/>
              <w:autoSpaceDE w:val="0"/>
              <w:autoSpaceDN w:val="0"/>
              <w:adjustRightInd w:val="0"/>
              <w:spacing w:before="160" w:after="0" w:line="276" w:lineRule="auto"/>
              <w:ind w:left="426" w:hanging="349"/>
              <w:jc w:val="center"/>
              <w:rPr>
                <w:rFonts w:ascii="Times New Roman" w:hAnsi="Times New Roman" w:cs="Times New Roman"/>
                <w:sz w:val="28"/>
                <w:szCs w:val="28"/>
                <w:lang w:val="uk-UA"/>
              </w:rPr>
            </w:pPr>
            <w:r w:rsidRPr="00E15FC3">
              <w:rPr>
                <w:rFonts w:ascii="Times New Roman" w:hAnsi="Times New Roman" w:cs="Times New Roman"/>
                <w:sz w:val="28"/>
                <w:szCs w:val="28"/>
                <w:lang w:val="uk-UA"/>
              </w:rPr>
              <w:t xml:space="preserve">не </w:t>
            </w:r>
            <w:r w:rsidRPr="00E15FC3">
              <w:rPr>
                <w:rFonts w:ascii="Times New Roman" w:hAnsi="Times New Roman" w:cs="Times New Roman"/>
                <w:spacing w:val="-1"/>
                <w:sz w:val="28"/>
                <w:szCs w:val="28"/>
                <w:lang w:val="uk-UA"/>
              </w:rPr>
              <w:t>зараховано</w:t>
            </w:r>
          </w:p>
        </w:tc>
      </w:tr>
      <w:tr w:rsidR="00787892" w:rsidRPr="00E15FC3" w14:paraId="05CEAC20" w14:textId="77777777" w:rsidTr="00787892">
        <w:trPr>
          <w:trHeight w:hRule="exact" w:val="347"/>
        </w:trPr>
        <w:tc>
          <w:tcPr>
            <w:tcW w:w="2364" w:type="dxa"/>
            <w:tcBorders>
              <w:top w:val="single" w:sz="4" w:space="0" w:color="000000"/>
              <w:left w:val="single" w:sz="4" w:space="0" w:color="000000"/>
              <w:bottom w:val="single" w:sz="4" w:space="0" w:color="000000"/>
              <w:right w:val="single" w:sz="4" w:space="0" w:color="000000"/>
            </w:tcBorders>
          </w:tcPr>
          <w:p w14:paraId="67972E43" w14:textId="77777777" w:rsidR="00787892" w:rsidRPr="00E15FC3" w:rsidRDefault="00787892" w:rsidP="00605596">
            <w:pPr>
              <w:kinsoku w:val="0"/>
              <w:overflowPunct w:val="0"/>
              <w:autoSpaceDE w:val="0"/>
              <w:autoSpaceDN w:val="0"/>
              <w:adjustRightInd w:val="0"/>
              <w:spacing w:after="0" w:line="276" w:lineRule="auto"/>
              <w:jc w:val="center"/>
              <w:rPr>
                <w:rFonts w:ascii="Times New Roman" w:hAnsi="Times New Roman" w:cs="Times New Roman"/>
                <w:sz w:val="28"/>
                <w:szCs w:val="28"/>
                <w:lang w:val="uk-UA"/>
              </w:rPr>
            </w:pPr>
            <w:r w:rsidRPr="00E15FC3">
              <w:rPr>
                <w:rFonts w:ascii="Times New Roman" w:hAnsi="Times New Roman" w:cs="Times New Roman"/>
                <w:spacing w:val="-1"/>
                <w:sz w:val="28"/>
                <w:szCs w:val="28"/>
                <w:lang w:val="uk-UA"/>
              </w:rPr>
              <w:t>1-34</w:t>
            </w:r>
          </w:p>
        </w:tc>
        <w:tc>
          <w:tcPr>
            <w:tcW w:w="2351" w:type="dxa"/>
            <w:tcBorders>
              <w:top w:val="single" w:sz="4" w:space="0" w:color="000000"/>
              <w:left w:val="single" w:sz="4" w:space="0" w:color="000000"/>
              <w:bottom w:val="single" w:sz="4" w:space="0" w:color="000000"/>
              <w:right w:val="single" w:sz="4" w:space="0" w:color="000000"/>
            </w:tcBorders>
          </w:tcPr>
          <w:p w14:paraId="2DD6AB0A" w14:textId="77777777" w:rsidR="00787892" w:rsidRPr="00E15FC3" w:rsidRDefault="00787892" w:rsidP="00605596">
            <w:pPr>
              <w:kinsoku w:val="0"/>
              <w:overflowPunct w:val="0"/>
              <w:autoSpaceDE w:val="0"/>
              <w:autoSpaceDN w:val="0"/>
              <w:adjustRightInd w:val="0"/>
              <w:spacing w:after="0" w:line="276" w:lineRule="auto"/>
              <w:ind w:right="4"/>
              <w:jc w:val="center"/>
              <w:rPr>
                <w:rFonts w:ascii="Times New Roman" w:hAnsi="Times New Roman" w:cs="Times New Roman"/>
                <w:b/>
                <w:sz w:val="28"/>
                <w:szCs w:val="28"/>
                <w:lang w:val="uk-UA"/>
              </w:rPr>
            </w:pPr>
            <w:r w:rsidRPr="00E15FC3">
              <w:rPr>
                <w:rFonts w:ascii="Times New Roman" w:hAnsi="Times New Roman" w:cs="Times New Roman"/>
                <w:b/>
                <w:sz w:val="28"/>
                <w:szCs w:val="28"/>
                <w:lang w:val="uk-UA"/>
              </w:rPr>
              <w:t>F</w:t>
            </w:r>
          </w:p>
        </w:tc>
        <w:tc>
          <w:tcPr>
            <w:tcW w:w="2471" w:type="dxa"/>
            <w:vMerge/>
            <w:tcBorders>
              <w:top w:val="single" w:sz="4" w:space="0" w:color="000000"/>
              <w:left w:val="single" w:sz="4" w:space="0" w:color="000000"/>
              <w:bottom w:val="single" w:sz="4" w:space="0" w:color="000000"/>
              <w:right w:val="single" w:sz="4" w:space="0" w:color="000000"/>
            </w:tcBorders>
          </w:tcPr>
          <w:p w14:paraId="1F6C6B49" w14:textId="77777777" w:rsidR="00787892" w:rsidRPr="00E15FC3" w:rsidRDefault="00787892" w:rsidP="00605596">
            <w:pPr>
              <w:kinsoku w:val="0"/>
              <w:overflowPunct w:val="0"/>
              <w:autoSpaceDE w:val="0"/>
              <w:autoSpaceDN w:val="0"/>
              <w:adjustRightInd w:val="0"/>
              <w:spacing w:after="0" w:line="276" w:lineRule="auto"/>
              <w:ind w:right="4"/>
              <w:jc w:val="center"/>
              <w:rPr>
                <w:rFonts w:ascii="Times New Roman" w:hAnsi="Times New Roman" w:cs="Times New Roman"/>
                <w:sz w:val="28"/>
                <w:szCs w:val="28"/>
                <w:lang w:val="uk-UA"/>
              </w:rPr>
            </w:pPr>
          </w:p>
        </w:tc>
        <w:tc>
          <w:tcPr>
            <w:tcW w:w="2398" w:type="dxa"/>
            <w:vMerge/>
            <w:tcBorders>
              <w:top w:val="single" w:sz="4" w:space="0" w:color="000000"/>
              <w:left w:val="single" w:sz="4" w:space="0" w:color="000000"/>
              <w:bottom w:val="single" w:sz="4" w:space="0" w:color="000000"/>
              <w:right w:val="single" w:sz="4" w:space="0" w:color="000000"/>
            </w:tcBorders>
          </w:tcPr>
          <w:p w14:paraId="1D5CA265" w14:textId="77777777" w:rsidR="00787892" w:rsidRPr="00E15FC3" w:rsidRDefault="00787892" w:rsidP="00605596">
            <w:pPr>
              <w:kinsoku w:val="0"/>
              <w:overflowPunct w:val="0"/>
              <w:autoSpaceDE w:val="0"/>
              <w:autoSpaceDN w:val="0"/>
              <w:adjustRightInd w:val="0"/>
              <w:spacing w:after="0" w:line="276" w:lineRule="auto"/>
              <w:ind w:right="4"/>
              <w:jc w:val="center"/>
              <w:rPr>
                <w:rFonts w:ascii="Times New Roman" w:hAnsi="Times New Roman" w:cs="Times New Roman"/>
                <w:sz w:val="28"/>
                <w:szCs w:val="28"/>
                <w:lang w:val="uk-UA"/>
              </w:rPr>
            </w:pPr>
          </w:p>
        </w:tc>
      </w:tr>
    </w:tbl>
    <w:p w14:paraId="5510138D" w14:textId="77777777" w:rsidR="00E15FC3" w:rsidRPr="00E15FC3" w:rsidRDefault="00E15FC3" w:rsidP="00E15FC3">
      <w:pPr>
        <w:pStyle w:val="Default"/>
        <w:spacing w:line="276" w:lineRule="auto"/>
        <w:jc w:val="center"/>
        <w:rPr>
          <w:b/>
          <w:bCs/>
          <w:sz w:val="28"/>
          <w:szCs w:val="28"/>
          <w:lang w:val="uk-UA"/>
        </w:rPr>
      </w:pPr>
    </w:p>
    <w:p w14:paraId="5826BC46" w14:textId="77777777" w:rsidR="00E15FC3" w:rsidRPr="00E15FC3" w:rsidRDefault="00E15FC3" w:rsidP="00E15FC3">
      <w:pPr>
        <w:pStyle w:val="Default"/>
        <w:spacing w:line="276" w:lineRule="auto"/>
        <w:jc w:val="center"/>
        <w:rPr>
          <w:b/>
          <w:bCs/>
          <w:sz w:val="28"/>
          <w:szCs w:val="28"/>
          <w:lang w:val="uk-UA"/>
        </w:rPr>
      </w:pPr>
    </w:p>
    <w:p w14:paraId="1DEE7CC7" w14:textId="6F734C6C" w:rsidR="00E15FC3" w:rsidRPr="00E15FC3" w:rsidRDefault="00E85D5E" w:rsidP="00E15FC3">
      <w:pPr>
        <w:pStyle w:val="Default"/>
        <w:spacing w:line="276" w:lineRule="auto"/>
        <w:jc w:val="center"/>
        <w:rPr>
          <w:sz w:val="28"/>
          <w:szCs w:val="28"/>
          <w:lang w:val="uk-UA"/>
        </w:rPr>
      </w:pPr>
      <w:r w:rsidRPr="00E15FC3">
        <w:rPr>
          <w:b/>
          <w:bCs/>
          <w:sz w:val="28"/>
          <w:szCs w:val="28"/>
          <w:lang w:val="uk-UA"/>
        </w:rPr>
        <w:t>ОРІЄНТОВНІ ПЛАНИ КУРСОВИХ РОБІТ З ФАРМАКОГНОЗІЇ</w:t>
      </w:r>
    </w:p>
    <w:p w14:paraId="6135B116" w14:textId="77777777" w:rsidR="00E15FC3" w:rsidRPr="00E15FC3" w:rsidRDefault="00E15FC3" w:rsidP="00E15FC3">
      <w:pPr>
        <w:pStyle w:val="Default"/>
        <w:spacing w:line="276" w:lineRule="auto"/>
        <w:jc w:val="center"/>
        <w:rPr>
          <w:sz w:val="28"/>
          <w:szCs w:val="28"/>
          <w:lang w:val="uk-UA"/>
        </w:rPr>
      </w:pPr>
      <w:r w:rsidRPr="00E15FC3">
        <w:rPr>
          <w:b/>
          <w:bCs/>
          <w:i/>
          <w:iCs/>
          <w:sz w:val="28"/>
          <w:szCs w:val="28"/>
          <w:lang w:val="uk-UA"/>
        </w:rPr>
        <w:t>1.Фармакогностична характеристика лікарської рослини.</w:t>
      </w:r>
    </w:p>
    <w:p w14:paraId="63D78E2E"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Вступ </w:t>
      </w:r>
    </w:p>
    <w:p w14:paraId="5F7657D8" w14:textId="6111B181"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1. Назва рослини (рід, вид, родина) та сировини українською, латинською мовами (за погодженням - англійською, німецькою, французькою, арабською, китайською, індійською тощо), основні синоніми, відомості про походження (етимологія) назви. </w:t>
      </w:r>
    </w:p>
    <w:p w14:paraId="5A14F134"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2. Історія застосування рослини в медицині, роль вітчизняних та іноземних вчених в її досліджені. Застосування в народній та науковій медицині, народному господарстві. Коротка ботанічна характеристика рослини. </w:t>
      </w:r>
    </w:p>
    <w:p w14:paraId="70763BC4"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3. Ареал розповсюдження, місця зростання, екологічні особливості. </w:t>
      </w:r>
    </w:p>
    <w:p w14:paraId="02DFD348"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4. Відмінності морфологічно схожих видів. </w:t>
      </w:r>
    </w:p>
    <w:p w14:paraId="5FB9150C"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5. Сировинна база: ресурси та обсяги заготівлі дикорослої ЛРС. Обсяг та райони вирощування культивованих рослин. Особливості культивування, сорти. </w:t>
      </w:r>
    </w:p>
    <w:p w14:paraId="5A69476D"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6. Раціональні прийоми заготівлі сировини. Природоохоронні заходи. </w:t>
      </w:r>
    </w:p>
    <w:p w14:paraId="13E5F7D1"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7. Хімічний склад ЛРС, його залежність від кліматичних та екологічних факторів. </w:t>
      </w:r>
    </w:p>
    <w:p w14:paraId="7860D0E2"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8. Первинна переробка ЛРС; сушіння, зберігання ЛРС. АНД на сировину. </w:t>
      </w:r>
    </w:p>
    <w:p w14:paraId="353A64A4"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9. Тотожність та доброякісність ЛРС. </w:t>
      </w:r>
    </w:p>
    <w:p w14:paraId="1C33A8D8"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10. Переробка ЛРС і шляхи використання. </w:t>
      </w:r>
    </w:p>
    <w:p w14:paraId="04E121F7"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11. Висновки. </w:t>
      </w:r>
    </w:p>
    <w:p w14:paraId="4BE0BCBF"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12. Література. </w:t>
      </w:r>
    </w:p>
    <w:p w14:paraId="66335305" w14:textId="77777777" w:rsidR="00E15FC3" w:rsidRPr="00E15FC3" w:rsidRDefault="00E15FC3" w:rsidP="00E15FC3">
      <w:pPr>
        <w:pStyle w:val="Default"/>
        <w:spacing w:line="276" w:lineRule="auto"/>
        <w:jc w:val="center"/>
        <w:rPr>
          <w:sz w:val="28"/>
          <w:szCs w:val="28"/>
          <w:lang w:val="uk-UA"/>
        </w:rPr>
      </w:pPr>
      <w:r w:rsidRPr="00E15FC3">
        <w:rPr>
          <w:b/>
          <w:bCs/>
          <w:i/>
          <w:iCs/>
          <w:sz w:val="28"/>
          <w:szCs w:val="28"/>
          <w:lang w:val="uk-UA"/>
        </w:rPr>
        <w:lastRenderedPageBreak/>
        <w:t>2. Характеристика окремих груп біологічно активних речовин (БАР).</w:t>
      </w:r>
    </w:p>
    <w:p w14:paraId="5A04DFC0"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Вступ </w:t>
      </w:r>
    </w:p>
    <w:p w14:paraId="0808A909"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1.Визначення групи БАР. Історія виникнення назви, вітчизняні та іноземні вчені, які займалися вивченням цих речовин. </w:t>
      </w:r>
    </w:p>
    <w:p w14:paraId="4F498168"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2.Сучасна класифікація обраної групи БАР. </w:t>
      </w:r>
    </w:p>
    <w:p w14:paraId="51F64307"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3.Фізичні та хімічні властивості окремих БАР. </w:t>
      </w:r>
    </w:p>
    <w:p w14:paraId="6F7651FC"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4.Основні шляхи біосинтезу. </w:t>
      </w:r>
    </w:p>
    <w:p w14:paraId="293426B6"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5.Розповсюдження у рослинному світі. </w:t>
      </w:r>
    </w:p>
    <w:p w14:paraId="50BDD8D3"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6.Локалізація в органах і тканинах. </w:t>
      </w:r>
    </w:p>
    <w:p w14:paraId="1E340626"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7.Роль БАР у життєдіяльності рослин. </w:t>
      </w:r>
    </w:p>
    <w:p w14:paraId="4CDC9E12"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8.Вплив онтогенетичних факторів, кліматичних та екологічних умов на накопичення БАР у рослинах. </w:t>
      </w:r>
    </w:p>
    <w:p w14:paraId="46A8F035"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9.Заготівля, сушіння і правила зберігання ЛРС, яка містить групу БАР, що вивчається. </w:t>
      </w:r>
    </w:p>
    <w:p w14:paraId="5A13E8A9"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10.Методи виділення БАР з рослинної сировини. </w:t>
      </w:r>
    </w:p>
    <w:p w14:paraId="48D17934"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11. Методи аналізу ЛРС, яка містить досліджувану групу БАР. </w:t>
      </w:r>
    </w:p>
    <w:p w14:paraId="2723A99E"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12. Застосування ЛРС у медицині та інших сферах господарства. </w:t>
      </w:r>
    </w:p>
    <w:p w14:paraId="1E2ED131"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13. Висновки. </w:t>
      </w:r>
    </w:p>
    <w:p w14:paraId="051C0086"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14. Література.</w:t>
      </w:r>
    </w:p>
    <w:p w14:paraId="1E4CBF3E" w14:textId="77777777" w:rsidR="00E15FC3" w:rsidRPr="00E15FC3" w:rsidRDefault="00E15FC3" w:rsidP="00E15FC3">
      <w:pPr>
        <w:tabs>
          <w:tab w:val="left" w:pos="1664"/>
        </w:tabs>
        <w:rPr>
          <w:rFonts w:ascii="Times New Roman" w:hAnsi="Times New Roman" w:cs="Times New Roman"/>
          <w:sz w:val="28"/>
          <w:szCs w:val="28"/>
          <w:lang w:val="uk-UA"/>
        </w:rPr>
      </w:pPr>
    </w:p>
    <w:p w14:paraId="01516799" w14:textId="77777777" w:rsidR="00E15FC3" w:rsidRPr="00E15FC3" w:rsidRDefault="00E15FC3" w:rsidP="00E15FC3">
      <w:pPr>
        <w:pStyle w:val="Default"/>
        <w:spacing w:line="276" w:lineRule="auto"/>
        <w:jc w:val="both"/>
        <w:rPr>
          <w:color w:val="auto"/>
          <w:sz w:val="28"/>
          <w:szCs w:val="28"/>
          <w:lang w:val="uk-UA"/>
        </w:rPr>
      </w:pPr>
      <w:r w:rsidRPr="00E15FC3">
        <w:rPr>
          <w:b/>
          <w:bCs/>
          <w:i/>
          <w:iCs/>
          <w:color w:val="auto"/>
          <w:sz w:val="28"/>
          <w:szCs w:val="28"/>
          <w:lang w:val="uk-UA"/>
        </w:rPr>
        <w:t>3. Фітохімічна та фітотерапевтична характеристика лікарської рослинної сировини, яка застосовується для лікування окремих захворювань</w:t>
      </w:r>
      <w:r w:rsidRPr="00E15FC3">
        <w:rPr>
          <w:color w:val="auto"/>
          <w:sz w:val="28"/>
          <w:szCs w:val="28"/>
          <w:lang w:val="uk-UA"/>
        </w:rPr>
        <w:t xml:space="preserve"> </w:t>
      </w:r>
    </w:p>
    <w:p w14:paraId="2B00034B"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Вступ </w:t>
      </w:r>
    </w:p>
    <w:p w14:paraId="3A8B1C41"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1. Характеристика, причини та симптоми захворювання. </w:t>
      </w:r>
    </w:p>
    <w:p w14:paraId="05C7BDF3"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2. Принципи та основні напрямки лікування. </w:t>
      </w:r>
    </w:p>
    <w:p w14:paraId="5ACEC447"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3. Застосування окремих груп БАР для терапії захворювання. </w:t>
      </w:r>
    </w:p>
    <w:p w14:paraId="494CD00D"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4. Класифікація ЛРС з короткою фармакогностичною класифікацією (ЛРС, що містить полісахариди, вітаміни тощо) у вигляді таблиці. </w:t>
      </w:r>
    </w:p>
    <w:p w14:paraId="22D67105"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5. Фітотерапевтичні засоби при лікуванні цього захворювання, лікарські препарати, збори. </w:t>
      </w:r>
    </w:p>
    <w:p w14:paraId="17BA8EAE"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6. Висновки. </w:t>
      </w:r>
    </w:p>
    <w:p w14:paraId="6B007616"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7. Література. </w:t>
      </w:r>
    </w:p>
    <w:p w14:paraId="0BBF11C5" w14:textId="77777777" w:rsidR="00E15FC3" w:rsidRPr="00E15FC3" w:rsidRDefault="00E15FC3" w:rsidP="00E15FC3">
      <w:pPr>
        <w:pStyle w:val="Default"/>
        <w:spacing w:line="276" w:lineRule="auto"/>
        <w:jc w:val="both"/>
        <w:rPr>
          <w:color w:val="auto"/>
          <w:sz w:val="28"/>
          <w:szCs w:val="28"/>
          <w:lang w:val="uk-UA"/>
        </w:rPr>
      </w:pPr>
    </w:p>
    <w:p w14:paraId="3C197C12" w14:textId="77777777" w:rsidR="00E15FC3" w:rsidRPr="00E15FC3" w:rsidRDefault="00E15FC3" w:rsidP="00E15FC3">
      <w:pPr>
        <w:pStyle w:val="Default"/>
        <w:spacing w:line="276" w:lineRule="auto"/>
        <w:jc w:val="both"/>
        <w:rPr>
          <w:color w:val="auto"/>
          <w:sz w:val="28"/>
          <w:szCs w:val="28"/>
          <w:lang w:val="uk-UA"/>
        </w:rPr>
      </w:pPr>
      <w:r w:rsidRPr="00E15FC3">
        <w:rPr>
          <w:b/>
          <w:bCs/>
          <w:i/>
          <w:iCs/>
          <w:color w:val="auto"/>
          <w:sz w:val="28"/>
          <w:szCs w:val="28"/>
          <w:lang w:val="uk-UA"/>
        </w:rPr>
        <w:t xml:space="preserve">4.Розповсюдження індивідуальної біологічно активної сполуки у родах та видах рослин, методи її виділення </w:t>
      </w:r>
    </w:p>
    <w:p w14:paraId="442E665E"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Вступ </w:t>
      </w:r>
    </w:p>
    <w:p w14:paraId="4319ED6E"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1. Хімічна характеристика сполуки, формула. </w:t>
      </w:r>
    </w:p>
    <w:p w14:paraId="54B66129"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2. Розповсюдження сполуки. </w:t>
      </w:r>
    </w:p>
    <w:p w14:paraId="73BA57AE"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lastRenderedPageBreak/>
        <w:t xml:space="preserve">3. Методи виділення. </w:t>
      </w:r>
    </w:p>
    <w:p w14:paraId="4EC29CBB"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4. Ідентифікація сполуки. </w:t>
      </w:r>
    </w:p>
    <w:p w14:paraId="1B0388C7"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5. Висновки. </w:t>
      </w:r>
    </w:p>
    <w:p w14:paraId="71A301C6"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6. Література. </w:t>
      </w:r>
    </w:p>
    <w:p w14:paraId="1587EDB6" w14:textId="77777777" w:rsidR="00E15FC3" w:rsidRPr="00E15FC3" w:rsidRDefault="00E15FC3" w:rsidP="00E15FC3">
      <w:pPr>
        <w:pStyle w:val="Default"/>
        <w:spacing w:line="276" w:lineRule="auto"/>
        <w:jc w:val="both"/>
        <w:rPr>
          <w:color w:val="auto"/>
          <w:sz w:val="28"/>
          <w:szCs w:val="28"/>
          <w:lang w:val="uk-UA"/>
        </w:rPr>
      </w:pPr>
    </w:p>
    <w:p w14:paraId="1AB71E6F" w14:textId="77777777" w:rsidR="00E15FC3" w:rsidRPr="00E15FC3" w:rsidRDefault="00E15FC3" w:rsidP="00E15FC3">
      <w:pPr>
        <w:pStyle w:val="Default"/>
        <w:spacing w:line="276" w:lineRule="auto"/>
        <w:jc w:val="both"/>
        <w:rPr>
          <w:color w:val="auto"/>
          <w:sz w:val="28"/>
          <w:szCs w:val="28"/>
          <w:lang w:val="uk-UA"/>
        </w:rPr>
      </w:pPr>
      <w:r w:rsidRPr="00E15FC3">
        <w:rPr>
          <w:b/>
          <w:bCs/>
          <w:i/>
          <w:iCs/>
          <w:color w:val="auto"/>
          <w:sz w:val="28"/>
          <w:szCs w:val="28"/>
          <w:lang w:val="uk-UA"/>
        </w:rPr>
        <w:t xml:space="preserve">5.Фармакогностичний скринінг лікарської рослинної сировини (ЛРС) </w:t>
      </w:r>
    </w:p>
    <w:p w14:paraId="7E174E74" w14:textId="77777777" w:rsidR="00E15FC3" w:rsidRPr="00E15FC3" w:rsidRDefault="00E15FC3" w:rsidP="00E15FC3">
      <w:pPr>
        <w:pStyle w:val="Default"/>
        <w:spacing w:line="276" w:lineRule="auto"/>
        <w:jc w:val="both"/>
        <w:rPr>
          <w:color w:val="auto"/>
          <w:sz w:val="28"/>
          <w:szCs w:val="28"/>
          <w:lang w:val="uk-UA"/>
        </w:rPr>
      </w:pPr>
      <w:r w:rsidRPr="00E15FC3">
        <w:rPr>
          <w:b/>
          <w:bCs/>
          <w:i/>
          <w:iCs/>
          <w:color w:val="auto"/>
          <w:sz w:val="28"/>
          <w:szCs w:val="28"/>
          <w:lang w:val="uk-UA"/>
        </w:rPr>
        <w:t xml:space="preserve">(експериментальна робота) </w:t>
      </w:r>
    </w:p>
    <w:p w14:paraId="5EA8D8AE"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Вступ </w:t>
      </w:r>
    </w:p>
    <w:p w14:paraId="0E8D70F8"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Огляд літератури </w:t>
      </w:r>
    </w:p>
    <w:p w14:paraId="633380D4"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1. Коротка фармакогностична характеристика сировини. </w:t>
      </w:r>
    </w:p>
    <w:p w14:paraId="49E241B2"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2. Ступінь вивчення різних груп БАР у сировині. </w:t>
      </w:r>
    </w:p>
    <w:p w14:paraId="6371CCFB"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Експериментальна частина </w:t>
      </w:r>
    </w:p>
    <w:p w14:paraId="1FD19C2B" w14:textId="77777777" w:rsidR="00E15FC3" w:rsidRPr="00E15FC3" w:rsidRDefault="00E15FC3" w:rsidP="00E15FC3">
      <w:pPr>
        <w:pStyle w:val="Default"/>
        <w:spacing w:after="36" w:line="276" w:lineRule="auto"/>
        <w:jc w:val="both"/>
        <w:rPr>
          <w:color w:val="auto"/>
          <w:sz w:val="28"/>
          <w:szCs w:val="28"/>
          <w:lang w:val="uk-UA"/>
        </w:rPr>
      </w:pPr>
      <w:r w:rsidRPr="00E15FC3">
        <w:rPr>
          <w:color w:val="auto"/>
          <w:sz w:val="28"/>
          <w:szCs w:val="28"/>
          <w:lang w:val="uk-UA"/>
        </w:rPr>
        <w:t xml:space="preserve">3. Заготівля та сушіння ЛРС. </w:t>
      </w:r>
    </w:p>
    <w:p w14:paraId="4760CF13"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4. Стандартизація ЛРС. </w:t>
      </w:r>
    </w:p>
    <w:p w14:paraId="38720375"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5. Подрібнення та визначення технологічних параметрів. </w:t>
      </w:r>
    </w:p>
    <w:p w14:paraId="08FB639E"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6. Вибір екстрагентів для виділення різних груп БАР. </w:t>
      </w:r>
    </w:p>
    <w:p w14:paraId="2F295C25"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7. Якісне визначення окремих груп БАР. </w:t>
      </w:r>
    </w:p>
    <w:p w14:paraId="60C0D6AC"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8. Вибір умов для хроматографічного розділення БАР. </w:t>
      </w:r>
    </w:p>
    <w:p w14:paraId="60F87F84"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9. Вибір реактивів для ідентифікації БАР на хроматограмах. </w:t>
      </w:r>
    </w:p>
    <w:p w14:paraId="3840CE89"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10. Визначення вмісту основних груп БАР у ЛРС. </w:t>
      </w:r>
    </w:p>
    <w:p w14:paraId="2940209B"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11. Висновки. </w:t>
      </w:r>
    </w:p>
    <w:p w14:paraId="1C2FB50D" w14:textId="77777777" w:rsidR="00E15FC3" w:rsidRPr="00E15FC3" w:rsidRDefault="00E15FC3" w:rsidP="00E15FC3">
      <w:pPr>
        <w:spacing w:line="276" w:lineRule="auto"/>
        <w:jc w:val="both"/>
        <w:rPr>
          <w:rFonts w:ascii="Times New Roman" w:hAnsi="Times New Roman" w:cs="Times New Roman"/>
          <w:sz w:val="28"/>
          <w:szCs w:val="28"/>
          <w:lang w:val="uk-UA"/>
        </w:rPr>
      </w:pPr>
      <w:r w:rsidRPr="00E15FC3">
        <w:rPr>
          <w:rFonts w:ascii="Times New Roman" w:hAnsi="Times New Roman" w:cs="Times New Roman"/>
          <w:sz w:val="28"/>
          <w:szCs w:val="28"/>
          <w:lang w:val="uk-UA"/>
        </w:rPr>
        <w:t>12. Література.</w:t>
      </w:r>
    </w:p>
    <w:p w14:paraId="6D4165EC" w14:textId="77777777" w:rsidR="00E15FC3" w:rsidRPr="00E15FC3" w:rsidRDefault="00E15FC3" w:rsidP="00E15FC3">
      <w:pPr>
        <w:pStyle w:val="Default"/>
        <w:spacing w:line="276" w:lineRule="auto"/>
        <w:jc w:val="both"/>
        <w:rPr>
          <w:sz w:val="28"/>
          <w:szCs w:val="28"/>
          <w:lang w:val="uk-UA"/>
        </w:rPr>
      </w:pPr>
      <w:r w:rsidRPr="00E15FC3">
        <w:rPr>
          <w:b/>
          <w:bCs/>
          <w:i/>
          <w:iCs/>
          <w:sz w:val="28"/>
          <w:szCs w:val="28"/>
          <w:lang w:val="uk-UA"/>
        </w:rPr>
        <w:t xml:space="preserve">Сировина тваринного походження </w:t>
      </w:r>
    </w:p>
    <w:p w14:paraId="12BF32DB"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Вступ </w:t>
      </w:r>
    </w:p>
    <w:p w14:paraId="4C0EA405"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1. Назва об’єкту тваринного походження (рід, вид, родина) та сировини, відомості про походження назви. </w:t>
      </w:r>
    </w:p>
    <w:p w14:paraId="68B73C74"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2. Коротка біологічна характеристика тварини. </w:t>
      </w:r>
    </w:p>
    <w:p w14:paraId="58970E33"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3. Ареал розповсюдження, екологічні особливості. </w:t>
      </w:r>
    </w:p>
    <w:p w14:paraId="36088F1F" w14:textId="77777777" w:rsidR="00E15FC3" w:rsidRPr="00E15FC3" w:rsidRDefault="00E15FC3" w:rsidP="00E15FC3">
      <w:pPr>
        <w:pStyle w:val="Default"/>
        <w:spacing w:line="276" w:lineRule="auto"/>
        <w:jc w:val="both"/>
        <w:rPr>
          <w:sz w:val="28"/>
          <w:szCs w:val="28"/>
          <w:lang w:val="uk-UA"/>
        </w:rPr>
      </w:pPr>
      <w:r w:rsidRPr="00E15FC3">
        <w:rPr>
          <w:sz w:val="28"/>
          <w:szCs w:val="28"/>
          <w:lang w:val="uk-UA"/>
        </w:rPr>
        <w:t xml:space="preserve">4. Райони розведення. Особливості утримання, породи. </w:t>
      </w:r>
    </w:p>
    <w:p w14:paraId="016774E1" w14:textId="7ED3872A" w:rsidR="00E15FC3" w:rsidRPr="00E15FC3" w:rsidRDefault="00E15FC3" w:rsidP="00E15FC3">
      <w:pPr>
        <w:pStyle w:val="Default"/>
        <w:spacing w:line="276" w:lineRule="auto"/>
        <w:jc w:val="both"/>
        <w:rPr>
          <w:sz w:val="28"/>
          <w:szCs w:val="28"/>
          <w:lang w:val="uk-UA"/>
        </w:rPr>
      </w:pPr>
      <w:r w:rsidRPr="00E15FC3">
        <w:rPr>
          <w:sz w:val="28"/>
          <w:szCs w:val="28"/>
          <w:lang w:val="uk-UA"/>
        </w:rPr>
        <w:t>5.</w:t>
      </w:r>
      <w:r>
        <w:rPr>
          <w:sz w:val="28"/>
          <w:szCs w:val="28"/>
          <w:lang w:val="uk-UA"/>
        </w:rPr>
        <w:t xml:space="preserve"> </w:t>
      </w:r>
      <w:r w:rsidRPr="00E15FC3">
        <w:rPr>
          <w:sz w:val="28"/>
          <w:szCs w:val="28"/>
          <w:lang w:val="uk-UA"/>
        </w:rPr>
        <w:t xml:space="preserve">Хімічний склад сировини, його залежність від умов утримування. </w:t>
      </w:r>
    </w:p>
    <w:p w14:paraId="78FB7C54" w14:textId="13F54647" w:rsidR="00E15FC3" w:rsidRPr="00E15FC3" w:rsidRDefault="00E15FC3" w:rsidP="00E15FC3">
      <w:pPr>
        <w:pStyle w:val="Default"/>
        <w:spacing w:line="276" w:lineRule="auto"/>
        <w:jc w:val="both"/>
        <w:rPr>
          <w:sz w:val="28"/>
          <w:szCs w:val="28"/>
          <w:lang w:val="uk-UA"/>
        </w:rPr>
      </w:pPr>
      <w:r w:rsidRPr="00E15FC3">
        <w:rPr>
          <w:sz w:val="28"/>
          <w:szCs w:val="28"/>
          <w:lang w:val="uk-UA"/>
        </w:rPr>
        <w:t>6.</w:t>
      </w:r>
      <w:r>
        <w:rPr>
          <w:sz w:val="28"/>
          <w:szCs w:val="28"/>
          <w:lang w:val="uk-UA"/>
        </w:rPr>
        <w:t xml:space="preserve"> </w:t>
      </w:r>
      <w:r w:rsidRPr="00E15FC3">
        <w:rPr>
          <w:sz w:val="28"/>
          <w:szCs w:val="28"/>
          <w:lang w:val="uk-UA"/>
        </w:rPr>
        <w:t xml:space="preserve">Первинна обробка сировини. Консервування і зберігання сировини. МКЯ на сировину. </w:t>
      </w:r>
    </w:p>
    <w:p w14:paraId="62DDA33E" w14:textId="4395DA8C" w:rsidR="00E15FC3" w:rsidRPr="00E15FC3" w:rsidRDefault="00E15FC3" w:rsidP="00E15FC3">
      <w:pPr>
        <w:pStyle w:val="Default"/>
        <w:spacing w:line="276" w:lineRule="auto"/>
        <w:jc w:val="both"/>
        <w:rPr>
          <w:sz w:val="28"/>
          <w:szCs w:val="28"/>
          <w:lang w:val="uk-UA"/>
        </w:rPr>
      </w:pPr>
      <w:r w:rsidRPr="00E15FC3">
        <w:rPr>
          <w:sz w:val="28"/>
          <w:szCs w:val="28"/>
          <w:lang w:val="uk-UA"/>
        </w:rPr>
        <w:t>7.</w:t>
      </w:r>
      <w:r>
        <w:rPr>
          <w:sz w:val="28"/>
          <w:szCs w:val="28"/>
          <w:lang w:val="uk-UA"/>
        </w:rPr>
        <w:t xml:space="preserve"> </w:t>
      </w:r>
      <w:r w:rsidRPr="00E15FC3">
        <w:rPr>
          <w:sz w:val="28"/>
          <w:szCs w:val="28"/>
          <w:lang w:val="uk-UA"/>
        </w:rPr>
        <w:t xml:space="preserve">Тотожність та доброякісність сировини. </w:t>
      </w:r>
    </w:p>
    <w:p w14:paraId="6BCC6926" w14:textId="66EE1502" w:rsidR="00E15FC3" w:rsidRPr="00E15FC3" w:rsidRDefault="00E15FC3" w:rsidP="00E15FC3">
      <w:pPr>
        <w:pStyle w:val="Default"/>
        <w:spacing w:line="276" w:lineRule="auto"/>
        <w:jc w:val="both"/>
        <w:rPr>
          <w:sz w:val="28"/>
          <w:szCs w:val="28"/>
          <w:lang w:val="uk-UA"/>
        </w:rPr>
      </w:pPr>
      <w:r w:rsidRPr="00E15FC3">
        <w:rPr>
          <w:sz w:val="28"/>
          <w:szCs w:val="28"/>
          <w:lang w:val="uk-UA"/>
        </w:rPr>
        <w:t>8.</w:t>
      </w:r>
      <w:r>
        <w:rPr>
          <w:sz w:val="28"/>
          <w:szCs w:val="28"/>
          <w:lang w:val="uk-UA"/>
        </w:rPr>
        <w:t xml:space="preserve"> </w:t>
      </w:r>
      <w:r w:rsidRPr="00E15FC3">
        <w:rPr>
          <w:sz w:val="28"/>
          <w:szCs w:val="28"/>
          <w:lang w:val="uk-UA"/>
        </w:rPr>
        <w:t xml:space="preserve">Переробка сировини тваринного походження, шляхи використання та застосування в медицині. </w:t>
      </w:r>
    </w:p>
    <w:p w14:paraId="1BEAB8AA" w14:textId="56A8D9FF" w:rsidR="00E15FC3" w:rsidRPr="00E15FC3" w:rsidRDefault="00E15FC3" w:rsidP="00E15FC3">
      <w:pPr>
        <w:pStyle w:val="Default"/>
        <w:spacing w:line="276" w:lineRule="auto"/>
        <w:jc w:val="both"/>
        <w:rPr>
          <w:sz w:val="28"/>
          <w:szCs w:val="28"/>
          <w:lang w:val="uk-UA"/>
        </w:rPr>
      </w:pPr>
      <w:r w:rsidRPr="00E15FC3">
        <w:rPr>
          <w:sz w:val="28"/>
          <w:szCs w:val="28"/>
          <w:lang w:val="uk-UA"/>
        </w:rPr>
        <w:t>9.</w:t>
      </w:r>
      <w:r>
        <w:rPr>
          <w:sz w:val="28"/>
          <w:szCs w:val="28"/>
          <w:lang w:val="uk-UA"/>
        </w:rPr>
        <w:t xml:space="preserve"> </w:t>
      </w:r>
      <w:r w:rsidRPr="00E15FC3">
        <w:rPr>
          <w:sz w:val="28"/>
          <w:szCs w:val="28"/>
          <w:lang w:val="uk-UA"/>
        </w:rPr>
        <w:t xml:space="preserve">Висновки. </w:t>
      </w:r>
    </w:p>
    <w:p w14:paraId="16BB0DEE" w14:textId="77777777" w:rsidR="00E15FC3" w:rsidRPr="00E15FC3" w:rsidRDefault="00E15FC3" w:rsidP="00E15FC3">
      <w:pPr>
        <w:spacing w:line="276" w:lineRule="auto"/>
        <w:jc w:val="both"/>
        <w:rPr>
          <w:rFonts w:ascii="Times New Roman" w:hAnsi="Times New Roman" w:cs="Times New Roman"/>
          <w:sz w:val="28"/>
          <w:szCs w:val="28"/>
          <w:lang w:val="uk-UA"/>
        </w:rPr>
      </w:pPr>
      <w:r w:rsidRPr="00E15FC3">
        <w:rPr>
          <w:rFonts w:ascii="Times New Roman" w:hAnsi="Times New Roman" w:cs="Times New Roman"/>
          <w:sz w:val="28"/>
          <w:szCs w:val="28"/>
          <w:lang w:val="uk-UA"/>
        </w:rPr>
        <w:t>10.Література.</w:t>
      </w:r>
    </w:p>
    <w:p w14:paraId="533AAB9F" w14:textId="77777777" w:rsidR="00BC52AC" w:rsidRDefault="00BC52AC">
      <w:pPr>
        <w:rPr>
          <w:rFonts w:ascii="Times New Roman" w:eastAsia="Times New Roman" w:hAnsi="Times New Roman"/>
          <w:b/>
          <w:i/>
          <w:color w:val="000000"/>
          <w:sz w:val="28"/>
          <w:szCs w:val="28"/>
          <w:lang w:eastAsia="uk-UA"/>
        </w:rPr>
      </w:pPr>
      <w:r>
        <w:rPr>
          <w:rFonts w:ascii="Times New Roman" w:eastAsia="Times New Roman" w:hAnsi="Times New Roman"/>
          <w:b/>
          <w:i/>
          <w:color w:val="000000"/>
          <w:sz w:val="28"/>
          <w:szCs w:val="28"/>
          <w:lang w:eastAsia="uk-UA"/>
        </w:rPr>
        <w:br w:type="page"/>
      </w:r>
    </w:p>
    <w:p w14:paraId="07E96949" w14:textId="6DD6F46D" w:rsidR="00E85D5E" w:rsidRPr="00E85D5E" w:rsidRDefault="00E85D5E" w:rsidP="00BC52AC">
      <w:pPr>
        <w:shd w:val="clear" w:color="auto" w:fill="FFFFFF"/>
        <w:spacing w:after="0" w:line="240" w:lineRule="auto"/>
        <w:ind w:firstLine="450"/>
        <w:jc w:val="center"/>
        <w:textAlignment w:val="baseline"/>
        <w:rPr>
          <w:rFonts w:ascii="Times New Roman" w:eastAsia="Times New Roman" w:hAnsi="Times New Roman"/>
          <w:b/>
          <w:color w:val="000000"/>
          <w:sz w:val="28"/>
          <w:szCs w:val="28"/>
          <w:lang w:val="uk-UA" w:eastAsia="uk-UA"/>
        </w:rPr>
      </w:pPr>
      <w:r w:rsidRPr="00E85D5E">
        <w:rPr>
          <w:rFonts w:ascii="Times New Roman" w:eastAsia="Times New Roman" w:hAnsi="Times New Roman"/>
          <w:b/>
          <w:color w:val="000000"/>
          <w:sz w:val="28"/>
          <w:szCs w:val="28"/>
          <w:lang w:val="uk-UA" w:eastAsia="uk-UA"/>
        </w:rPr>
        <w:lastRenderedPageBreak/>
        <w:t xml:space="preserve">ПРИКЛАДИ ОФОРМЛЕННЯ </w:t>
      </w:r>
    </w:p>
    <w:p w14:paraId="32986F62" w14:textId="51D588AE" w:rsidR="00BC52AC" w:rsidRDefault="00BC52AC" w:rsidP="00BC52AC">
      <w:pPr>
        <w:shd w:val="clear" w:color="auto" w:fill="FFFFFF"/>
        <w:spacing w:after="0" w:line="240" w:lineRule="auto"/>
        <w:ind w:firstLine="450"/>
        <w:jc w:val="center"/>
        <w:textAlignment w:val="baseline"/>
        <w:rPr>
          <w:rFonts w:ascii="Times New Roman" w:eastAsia="Times New Roman" w:hAnsi="Times New Roman"/>
          <w:i/>
          <w:color w:val="000000"/>
          <w:sz w:val="28"/>
          <w:szCs w:val="28"/>
          <w:lang w:eastAsia="uk-UA"/>
        </w:rPr>
      </w:pPr>
      <w:r>
        <w:rPr>
          <w:rFonts w:ascii="Times New Roman" w:eastAsia="Times New Roman" w:hAnsi="Times New Roman"/>
          <w:b/>
          <w:i/>
          <w:color w:val="000000"/>
          <w:sz w:val="28"/>
          <w:szCs w:val="28"/>
          <w:lang w:eastAsia="uk-UA"/>
        </w:rPr>
        <w:t>Формули та рисунки</w:t>
      </w:r>
    </w:p>
    <w:p w14:paraId="1D61C062" w14:textId="77777777" w:rsidR="00BC52AC" w:rsidRDefault="00BC52AC" w:rsidP="00BC52AC">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uk-UA"/>
        </w:rPr>
      </w:pPr>
      <w:bookmarkStart w:id="0" w:name="n66"/>
      <w:bookmarkEnd w:id="0"/>
      <w:r>
        <w:rPr>
          <w:rFonts w:ascii="Times New Roman" w:eastAsia="Times New Roman" w:hAnsi="Times New Roman"/>
          <w:color w:val="000000"/>
          <w:sz w:val="28"/>
          <w:szCs w:val="28"/>
          <w:lang w:eastAsia="uk-UA"/>
        </w:rPr>
        <w:t>При нумерації формул і рисунків за наявності посилань на них у тексті дисертації проставляються через крапку номер розділу та номер формули (рисунка). Формула, що нумерується, наводиться посередині нового рядка (нумерація - з правого боку в дужках). Номер та назва рисунка наводяться знизу/з правого боку рисунка.</w:t>
      </w:r>
    </w:p>
    <w:p w14:paraId="43F24BD7" w14:textId="77777777" w:rsidR="00BC52AC" w:rsidRDefault="00BC52AC" w:rsidP="00BC52AC">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uk-UA"/>
        </w:rPr>
      </w:pPr>
    </w:p>
    <w:p w14:paraId="41545ECE" w14:textId="77777777" w:rsidR="00BC52AC" w:rsidRDefault="00BC52AC" w:rsidP="00BC52AC">
      <w:pPr>
        <w:spacing w:after="0" w:line="360" w:lineRule="auto"/>
        <w:ind w:firstLine="709"/>
        <w:contextualSpacing/>
        <w:jc w:val="both"/>
        <w:rPr>
          <w:rFonts w:ascii="Times New Roman" w:eastAsia="Times New Roman" w:hAnsi="Times New Roman"/>
          <w:b/>
          <w:color w:val="FF0000"/>
          <w:sz w:val="28"/>
          <w:szCs w:val="24"/>
          <w:lang w:val="uk-UA" w:eastAsia="ru-RU"/>
        </w:rPr>
      </w:pPr>
      <w:r>
        <w:rPr>
          <w:rFonts w:ascii="Times New Roman" w:eastAsia="Times New Roman" w:hAnsi="Times New Roman"/>
          <w:b/>
          <w:color w:val="FF0000"/>
          <w:sz w:val="28"/>
          <w:szCs w:val="24"/>
          <w:lang w:eastAsia="ru-RU"/>
        </w:rPr>
        <w:t>Зразок оформлення рисунків</w:t>
      </w:r>
    </w:p>
    <w:p w14:paraId="5CC5EDA9" w14:textId="77777777" w:rsidR="00BC52AC" w:rsidRDefault="00BC52AC" w:rsidP="00BC52AC">
      <w:pPr>
        <w:spacing w:after="0" w:line="360" w:lineRule="auto"/>
        <w:jc w:val="center"/>
        <w:rPr>
          <w:rFonts w:ascii="Times New Roman" w:eastAsia="Times New Roman" w:hAnsi="Times New Roman"/>
          <w:b/>
          <w:color w:val="FF0000"/>
          <w:sz w:val="32"/>
          <w:szCs w:val="32"/>
          <w:lang w:val="ru-RU" w:eastAsia="ru-RU"/>
        </w:rPr>
      </w:pPr>
    </w:p>
    <w:p w14:paraId="303B4AA8" w14:textId="674C3CE6" w:rsidR="00BC52AC" w:rsidRDefault="00BC52AC" w:rsidP="00BC52AC">
      <w:pPr>
        <w:spacing w:after="0" w:line="360" w:lineRule="auto"/>
        <w:jc w:val="center"/>
        <w:rPr>
          <w:rFonts w:ascii="Times New Roman" w:eastAsia="Times New Roman" w:hAnsi="Times New Roman"/>
          <w:sz w:val="24"/>
          <w:szCs w:val="24"/>
          <w:lang w:val="ru-RU" w:eastAsia="ru-RU"/>
        </w:rPr>
      </w:pPr>
      <w:r>
        <w:rPr>
          <w:rFonts w:ascii="Times New Roman" w:eastAsia="Times New Roman" w:hAnsi="Times New Roman"/>
          <w:noProof/>
          <w:sz w:val="24"/>
          <w:szCs w:val="24"/>
          <w:lang w:val="ru-RU" w:eastAsia="ru-RU"/>
        </w:rPr>
        <w:drawing>
          <wp:inline distT="0" distB="0" distL="0" distR="0" wp14:anchorId="52D4161C" wp14:editId="68C1A10C">
            <wp:extent cx="4678680" cy="23393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8680" cy="2339340"/>
                    </a:xfrm>
                    <a:prstGeom prst="rect">
                      <a:avLst/>
                    </a:prstGeom>
                    <a:noFill/>
                    <a:ln>
                      <a:noFill/>
                    </a:ln>
                  </pic:spPr>
                </pic:pic>
              </a:graphicData>
            </a:graphic>
          </wp:inline>
        </w:drawing>
      </w:r>
    </w:p>
    <w:p w14:paraId="6DABD5D6" w14:textId="77777777" w:rsidR="00BC52AC" w:rsidRDefault="00BC52AC" w:rsidP="00BC52AC">
      <w:pPr>
        <w:spacing w:after="0" w:line="360" w:lineRule="auto"/>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Рис. 4.2 Хроматограма леткої фракції листя дивини</w:t>
      </w:r>
    </w:p>
    <w:p w14:paraId="74376588" w14:textId="65382501" w:rsidR="00BC52AC" w:rsidRDefault="00BC52AC" w:rsidP="00BC52AC">
      <w:pPr>
        <w:spacing w:after="0" w:line="360" w:lineRule="auto"/>
        <w:ind w:firstLine="708"/>
        <w:jc w:val="both"/>
        <w:rPr>
          <w:rFonts w:ascii="Times New Roman" w:eastAsia="Times New Roman" w:hAnsi="Times New Roman"/>
          <w:sz w:val="28"/>
          <w:szCs w:val="28"/>
          <w:lang w:val="ru-RU" w:eastAsia="ru-RU"/>
        </w:rPr>
      </w:pPr>
    </w:p>
    <w:p w14:paraId="35F08C1A" w14:textId="683B9B22" w:rsidR="00BC52AC" w:rsidRDefault="00BC52AC" w:rsidP="00BC52AC">
      <w:pPr>
        <w:spacing w:after="0" w:line="360" w:lineRule="auto"/>
        <w:ind w:firstLine="708"/>
        <w:jc w:val="both"/>
        <w:rPr>
          <w:rFonts w:ascii="Times New Roman" w:eastAsia="Times New Roman" w:hAnsi="Times New Roman"/>
          <w:sz w:val="28"/>
          <w:szCs w:val="28"/>
          <w:lang w:val="ru-RU" w:eastAsia="ru-RU"/>
        </w:rPr>
      </w:pPr>
    </w:p>
    <w:p w14:paraId="51BB5173" w14:textId="77777777" w:rsidR="00BC52AC" w:rsidRDefault="00BC52AC" w:rsidP="00BC52AC">
      <w:pPr>
        <w:spacing w:after="0" w:line="360" w:lineRule="auto"/>
        <w:ind w:firstLine="708"/>
        <w:jc w:val="both"/>
        <w:rPr>
          <w:rFonts w:ascii="Times New Roman" w:eastAsia="Times New Roman" w:hAnsi="Times New Roman"/>
          <w:sz w:val="28"/>
          <w:szCs w:val="28"/>
          <w:lang w:val="ru-RU" w:eastAsia="ru-RU"/>
        </w:rPr>
      </w:pPr>
    </w:p>
    <w:tbl>
      <w:tblPr>
        <w:tblW w:w="5000" w:type="pct"/>
        <w:tblLook w:val="01E0" w:firstRow="1" w:lastRow="1" w:firstColumn="1" w:lastColumn="1" w:noHBand="0" w:noVBand="0"/>
      </w:tblPr>
      <w:tblGrid>
        <w:gridCol w:w="6091"/>
        <w:gridCol w:w="3547"/>
      </w:tblGrid>
      <w:tr w:rsidR="00BC52AC" w14:paraId="342C55E7" w14:textId="77777777" w:rsidTr="00BC52AC">
        <w:tc>
          <w:tcPr>
            <w:tcW w:w="3160" w:type="pct"/>
            <w:hideMark/>
          </w:tcPr>
          <w:p w14:paraId="0C3EF6BD" w14:textId="6E0B250F" w:rsidR="00BC52AC" w:rsidRDefault="00BC52AC">
            <w:pPr>
              <w:spacing w:after="0" w:line="360" w:lineRule="auto"/>
              <w:jc w:val="both"/>
              <w:rPr>
                <w:rFonts w:ascii="Times New Roman" w:eastAsia="MS Mincho" w:hAnsi="Times New Roman"/>
                <w:sz w:val="28"/>
                <w:szCs w:val="28"/>
                <w:lang w:val="uk-UA" w:eastAsia="ru-RU"/>
              </w:rPr>
            </w:pPr>
            <w:r>
              <w:rPr>
                <w:rFonts w:ascii="Times New Roman" w:eastAsia="MS Mincho" w:hAnsi="Times New Roman"/>
                <w:noProof/>
                <w:sz w:val="24"/>
                <w:szCs w:val="24"/>
                <w:lang w:val="ru-RU" w:eastAsia="ru-RU"/>
              </w:rPr>
              <w:drawing>
                <wp:inline distT="0" distB="0" distL="0" distR="0" wp14:anchorId="2D61025F" wp14:editId="776EBB0F">
                  <wp:extent cx="3586480" cy="22447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6480" cy="2244725"/>
                          </a:xfrm>
                          <a:prstGeom prst="rect">
                            <a:avLst/>
                          </a:prstGeom>
                          <a:noFill/>
                          <a:ln>
                            <a:noFill/>
                          </a:ln>
                        </pic:spPr>
                      </pic:pic>
                    </a:graphicData>
                  </a:graphic>
                </wp:inline>
              </w:drawing>
            </w:r>
          </w:p>
        </w:tc>
        <w:tc>
          <w:tcPr>
            <w:tcW w:w="1840" w:type="pct"/>
            <w:hideMark/>
          </w:tcPr>
          <w:p w14:paraId="668C6C87" w14:textId="77777777" w:rsidR="00BC52AC" w:rsidRDefault="00BC52AC">
            <w:pPr>
              <w:spacing w:after="0" w:line="360" w:lineRule="auto"/>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Рис. 2.5 Хроматограма жирнокислотного складу ліпофільної фракції листя дивини звичайної</w:t>
            </w:r>
          </w:p>
        </w:tc>
      </w:tr>
    </w:tbl>
    <w:p w14:paraId="23E8571C" w14:textId="77777777" w:rsidR="00BC52AC" w:rsidRDefault="00BC52AC" w:rsidP="00BC52AC">
      <w:pPr>
        <w:spacing w:after="0" w:line="360" w:lineRule="auto"/>
        <w:contextualSpacing/>
        <w:jc w:val="both"/>
        <w:rPr>
          <w:rFonts w:ascii="Times New Roman" w:eastAsia="Times New Roman" w:hAnsi="Times New Roman"/>
          <w:b/>
          <w:color w:val="FF0000"/>
          <w:sz w:val="28"/>
          <w:szCs w:val="24"/>
          <w:lang w:val="ru-RU" w:eastAsia="ru-RU"/>
        </w:rPr>
      </w:pPr>
    </w:p>
    <w:p w14:paraId="30D2D43B" w14:textId="77777777" w:rsidR="00BC52AC" w:rsidRDefault="00BC52AC" w:rsidP="00BC52AC">
      <w:pPr>
        <w:spacing w:after="0" w:line="360" w:lineRule="auto"/>
        <w:ind w:firstLine="709"/>
        <w:contextualSpacing/>
        <w:jc w:val="both"/>
        <w:rPr>
          <w:rFonts w:ascii="Times New Roman" w:eastAsia="Times New Roman" w:hAnsi="Times New Roman"/>
          <w:b/>
          <w:color w:val="FF0000"/>
          <w:sz w:val="28"/>
          <w:szCs w:val="24"/>
          <w:lang w:eastAsia="ru-RU"/>
        </w:rPr>
      </w:pPr>
    </w:p>
    <w:p w14:paraId="4FA1CEC0" w14:textId="77777777" w:rsidR="00BC52AC" w:rsidRDefault="00BC52AC" w:rsidP="00BC52AC">
      <w:pPr>
        <w:spacing w:after="0" w:line="360" w:lineRule="auto"/>
        <w:ind w:firstLine="709"/>
        <w:contextualSpacing/>
        <w:jc w:val="both"/>
        <w:rPr>
          <w:rFonts w:ascii="Times New Roman" w:eastAsia="Times New Roman" w:hAnsi="Times New Roman"/>
          <w:b/>
          <w:color w:val="FF0000"/>
          <w:sz w:val="28"/>
          <w:szCs w:val="24"/>
          <w:lang w:eastAsia="ru-RU"/>
        </w:rPr>
      </w:pPr>
    </w:p>
    <w:p w14:paraId="23629EFF" w14:textId="7D416C67" w:rsidR="00BC52AC" w:rsidRDefault="00BC52AC" w:rsidP="00BC52AC">
      <w:pPr>
        <w:spacing w:after="0" w:line="360" w:lineRule="auto"/>
        <w:ind w:firstLine="709"/>
        <w:contextualSpacing/>
        <w:jc w:val="both"/>
        <w:rPr>
          <w:rFonts w:ascii="Times New Roman" w:eastAsia="Times New Roman" w:hAnsi="Times New Roman"/>
          <w:b/>
          <w:color w:val="FF0000"/>
          <w:sz w:val="28"/>
          <w:szCs w:val="24"/>
          <w:lang w:val="uk-UA" w:eastAsia="ru-RU"/>
        </w:rPr>
      </w:pPr>
      <w:bookmarkStart w:id="1" w:name="_GoBack"/>
      <w:bookmarkEnd w:id="1"/>
      <w:r>
        <w:rPr>
          <w:rFonts w:ascii="Times New Roman" w:eastAsia="Times New Roman" w:hAnsi="Times New Roman"/>
          <w:b/>
          <w:color w:val="FF0000"/>
          <w:sz w:val="28"/>
          <w:szCs w:val="24"/>
          <w:lang w:eastAsia="ru-RU"/>
        </w:rPr>
        <w:lastRenderedPageBreak/>
        <w:t>Зразок оформлення формул</w:t>
      </w:r>
    </w:p>
    <w:p w14:paraId="197A5D9A" w14:textId="77777777" w:rsidR="00BC52AC" w:rsidRDefault="00BC52AC" w:rsidP="00BC52AC">
      <w:pPr>
        <w:spacing w:after="0" w:line="360" w:lineRule="auto"/>
        <w:ind w:firstLine="709"/>
        <w:contextualSpacing/>
        <w:jc w:val="both"/>
        <w:rPr>
          <w:rFonts w:ascii="Times New Roman" w:eastAsia="Times New Roman" w:hAnsi="Times New Roman"/>
          <w:b/>
          <w:color w:val="FF0000"/>
          <w:sz w:val="28"/>
          <w:szCs w:val="24"/>
          <w:lang w:eastAsia="ru-RU"/>
        </w:rPr>
      </w:pPr>
    </w:p>
    <w:p w14:paraId="0665A2EF" w14:textId="530C0957" w:rsidR="00BC52AC" w:rsidRDefault="00BC52AC" w:rsidP="00BC52AC">
      <w:pPr>
        <w:spacing w:after="0" w:line="360" w:lineRule="auto"/>
        <w:ind w:firstLine="709"/>
        <w:jc w:val="right"/>
        <w:rPr>
          <w:rFonts w:ascii="Times New Roman" w:eastAsia="Times New Roman" w:hAnsi="Times New Roman"/>
          <w:sz w:val="28"/>
          <w:szCs w:val="28"/>
          <w:lang w:val="ru-RU" w:eastAsia="ru-RU"/>
        </w:rPr>
      </w:pPr>
      <w:r>
        <w:rPr>
          <w:rFonts w:ascii="Times New Roman" w:eastAsia="Times New Roman" w:hAnsi="Times New Roman"/>
          <w:noProof/>
          <w:position w:val="-34"/>
          <w:sz w:val="28"/>
          <w:szCs w:val="28"/>
          <w:lang w:val="ru-RU" w:eastAsia="ru-RU"/>
        </w:rPr>
        <w:drawing>
          <wp:inline distT="0" distB="0" distL="0" distR="0" wp14:anchorId="7DA4B3F3" wp14:editId="79F55007">
            <wp:extent cx="1662430" cy="498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2430" cy="498475"/>
                    </a:xfrm>
                    <a:prstGeom prst="rect">
                      <a:avLst/>
                    </a:prstGeom>
                    <a:noFill/>
                    <a:ln>
                      <a:noFill/>
                    </a:ln>
                  </pic:spPr>
                </pic:pic>
              </a:graphicData>
            </a:graphic>
          </wp:inline>
        </w:drawing>
      </w:r>
      <w:r>
        <w:rPr>
          <w:rFonts w:ascii="Times New Roman" w:eastAsia="Times New Roman" w:hAnsi="Times New Roman"/>
          <w:sz w:val="28"/>
          <w:szCs w:val="28"/>
          <w:lang w:val="ru-RU" w:eastAsia="ru-RU"/>
        </w:rPr>
        <w:t xml:space="preserve">                                         (3.1)</w:t>
      </w:r>
    </w:p>
    <w:p w14:paraId="042850F7" w14:textId="77777777" w:rsidR="00BC52AC" w:rsidRDefault="00BC52AC" w:rsidP="00BC52AC">
      <w:pPr>
        <w:spacing w:after="0" w:line="360" w:lineRule="auto"/>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де </w:t>
      </w:r>
      <w:r>
        <w:rPr>
          <w:rFonts w:ascii="Times New Roman" w:eastAsia="Times New Roman" w:hAnsi="Times New Roman"/>
          <w:sz w:val="28"/>
          <w:szCs w:val="28"/>
          <w:lang w:val="en-US" w:eastAsia="ru-RU"/>
        </w:rPr>
        <w:t>m</w:t>
      </w:r>
      <w:r>
        <w:rPr>
          <w:rFonts w:ascii="Times New Roman" w:eastAsia="Times New Roman" w:hAnsi="Times New Roman"/>
          <w:sz w:val="28"/>
          <w:szCs w:val="28"/>
          <w:vertAlign w:val="subscript"/>
          <w:lang w:val="ru-RU" w:eastAsia="ru-RU"/>
        </w:rPr>
        <w:t>1</w:t>
      </w:r>
      <w:r>
        <w:rPr>
          <w:rFonts w:ascii="Times New Roman" w:eastAsia="Times New Roman" w:hAnsi="Times New Roman"/>
          <w:sz w:val="28"/>
          <w:szCs w:val="28"/>
          <w:lang w:val="ru-RU" w:eastAsia="ru-RU"/>
        </w:rPr>
        <w:t xml:space="preserve"> – маса випробовуваного зразка, г;</w:t>
      </w:r>
    </w:p>
    <w:p w14:paraId="19B6D8AB" w14:textId="77777777" w:rsidR="00BC52AC" w:rsidRDefault="00BC52AC" w:rsidP="00BC52AC">
      <w:pPr>
        <w:spacing w:after="0" w:line="360" w:lineRule="auto"/>
        <w:ind w:left="708" w:firstLine="372"/>
        <w:jc w:val="both"/>
        <w:rPr>
          <w:rFonts w:ascii="Times New Roman" w:eastAsia="Times New Roman" w:hAnsi="Times New Roman"/>
          <w:sz w:val="28"/>
          <w:szCs w:val="28"/>
          <w:lang w:val="uk-UA" w:eastAsia="ru-RU"/>
        </w:rPr>
      </w:pPr>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en-US" w:eastAsia="ru-RU"/>
        </w:rPr>
        <w:t>m</w:t>
      </w:r>
      <w:r>
        <w:rPr>
          <w:rFonts w:ascii="Times New Roman" w:eastAsia="Times New Roman" w:hAnsi="Times New Roman"/>
          <w:sz w:val="28"/>
          <w:szCs w:val="28"/>
          <w:vertAlign w:val="subscript"/>
          <w:lang w:val="ru-RU" w:eastAsia="ru-RU"/>
        </w:rPr>
        <w:t>2</w:t>
      </w:r>
      <w:r>
        <w:rPr>
          <w:rFonts w:ascii="Times New Roman" w:eastAsia="Times New Roman" w:hAnsi="Times New Roman"/>
          <w:sz w:val="28"/>
          <w:szCs w:val="28"/>
          <w:lang w:val="ru-RU" w:eastAsia="ru-RU"/>
        </w:rPr>
        <w:t xml:space="preserve"> – маса пірогалолу, г.</w:t>
      </w:r>
    </w:p>
    <w:p w14:paraId="16A2CFCC" w14:textId="77777777" w:rsidR="00BC52AC" w:rsidRDefault="00BC52AC" w:rsidP="00BC52AC">
      <w:pPr>
        <w:spacing w:after="0" w:line="360" w:lineRule="auto"/>
        <w:ind w:left="708" w:firstLine="372"/>
        <w:rPr>
          <w:rFonts w:ascii="Times New Roman" w:eastAsia="Times New Roman" w:hAnsi="Times New Roman"/>
          <w:b/>
          <w:i/>
          <w:color w:val="000000"/>
          <w:sz w:val="28"/>
          <w:szCs w:val="28"/>
          <w:lang w:val="ru-RU" w:eastAsia="uk-UA"/>
        </w:rPr>
      </w:pPr>
    </w:p>
    <w:p w14:paraId="2A374905" w14:textId="2665CDC7" w:rsidR="00BC52AC" w:rsidRDefault="00BC52AC" w:rsidP="00BC52AC">
      <w:pPr>
        <w:spacing w:after="0" w:line="360" w:lineRule="auto"/>
        <w:ind w:left="708" w:firstLine="372"/>
        <w:jc w:val="center"/>
        <w:rPr>
          <w:rFonts w:ascii="Times New Roman" w:eastAsia="Times New Roman" w:hAnsi="Times New Roman"/>
          <w:i/>
          <w:sz w:val="28"/>
          <w:szCs w:val="28"/>
          <w:lang w:val="uk-UA" w:eastAsia="ru-RU"/>
        </w:rPr>
      </w:pPr>
      <w:r>
        <w:rPr>
          <w:rFonts w:ascii="Times New Roman" w:eastAsia="Times New Roman" w:hAnsi="Times New Roman"/>
          <w:b/>
          <w:i/>
          <w:color w:val="000000"/>
          <w:sz w:val="28"/>
          <w:szCs w:val="28"/>
          <w:lang w:eastAsia="uk-UA"/>
        </w:rPr>
        <w:t>Таблиці</w:t>
      </w:r>
    </w:p>
    <w:p w14:paraId="5F39DA4D" w14:textId="77777777" w:rsidR="00BC52AC" w:rsidRDefault="00BC52AC" w:rsidP="00BC52AC">
      <w:pPr>
        <w:spacing w:after="0" w:line="360" w:lineRule="auto"/>
        <w:ind w:left="708" w:firstLine="372"/>
        <w:rPr>
          <w:rFonts w:ascii="Times New Roman" w:eastAsia="Times New Roman" w:hAnsi="Times New Roman"/>
          <w:color w:val="FF0000"/>
          <w:sz w:val="32"/>
          <w:szCs w:val="32"/>
          <w:lang w:val="ru-RU" w:eastAsia="ru-RU"/>
        </w:rPr>
      </w:pPr>
      <w:r>
        <w:rPr>
          <w:rFonts w:ascii="Times New Roman" w:eastAsia="Times New Roman" w:hAnsi="Times New Roman"/>
          <w:b/>
          <w:color w:val="FF0000"/>
          <w:sz w:val="28"/>
          <w:szCs w:val="24"/>
          <w:lang w:eastAsia="ru-RU"/>
        </w:rPr>
        <w:t xml:space="preserve">Зразок </w:t>
      </w:r>
    </w:p>
    <w:p w14:paraId="4978930A" w14:textId="77777777" w:rsidR="00BC52AC" w:rsidRDefault="00BC52AC" w:rsidP="00BC52AC">
      <w:pPr>
        <w:spacing w:after="0" w:line="360" w:lineRule="auto"/>
        <w:ind w:firstLine="708"/>
        <w:jc w:val="right"/>
        <w:rPr>
          <w:rFonts w:ascii="Times New Roman" w:eastAsia="Times New Roman" w:hAnsi="Times New Roman"/>
          <w:i/>
          <w:sz w:val="28"/>
          <w:szCs w:val="28"/>
          <w:lang w:val="ru-RU" w:eastAsia="ru-RU"/>
        </w:rPr>
      </w:pPr>
      <w:r>
        <w:rPr>
          <w:rFonts w:ascii="Times New Roman" w:eastAsia="Times New Roman" w:hAnsi="Times New Roman"/>
          <w:i/>
          <w:sz w:val="28"/>
          <w:szCs w:val="28"/>
          <w:lang w:val="ru-RU" w:eastAsia="ru-RU"/>
        </w:rPr>
        <w:t>Таблиця 1.4</w:t>
      </w:r>
    </w:p>
    <w:p w14:paraId="31ADC305" w14:textId="77777777" w:rsidR="00BC52AC" w:rsidRDefault="00BC52AC" w:rsidP="00BC52AC">
      <w:pPr>
        <w:spacing w:after="0" w:line="360" w:lineRule="auto"/>
        <w:ind w:right="-6"/>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Показники довжин хвиль</w:t>
      </w:r>
    </w:p>
    <w:p w14:paraId="721F6F3B" w14:textId="77777777" w:rsidR="00BC52AC" w:rsidRDefault="00BC52AC" w:rsidP="00BC52AC">
      <w:pPr>
        <w:spacing w:after="0" w:line="360" w:lineRule="auto"/>
        <w:ind w:right="-6"/>
        <w:jc w:val="center"/>
        <w:rPr>
          <w:rFonts w:ascii="Times New Roman" w:eastAsia="Times New Roman" w:hAnsi="Times New Roman"/>
          <w:b/>
          <w:bCs/>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944"/>
        <w:gridCol w:w="1000"/>
        <w:gridCol w:w="935"/>
        <w:gridCol w:w="938"/>
        <w:gridCol w:w="999"/>
        <w:gridCol w:w="932"/>
        <w:gridCol w:w="929"/>
        <w:gridCol w:w="999"/>
        <w:gridCol w:w="930"/>
      </w:tblGrid>
      <w:tr w:rsidR="00BC52AC" w14:paraId="7917F983" w14:textId="77777777" w:rsidTr="00BC52AC">
        <w:tc>
          <w:tcPr>
            <w:tcW w:w="920" w:type="dxa"/>
            <w:vMerge w:val="restart"/>
            <w:tcBorders>
              <w:top w:val="single" w:sz="4" w:space="0" w:color="auto"/>
              <w:left w:val="single" w:sz="4" w:space="0" w:color="auto"/>
              <w:bottom w:val="single" w:sz="4" w:space="0" w:color="auto"/>
              <w:right w:val="single" w:sz="4" w:space="0" w:color="auto"/>
            </w:tcBorders>
            <w:vAlign w:val="center"/>
          </w:tcPr>
          <w:p w14:paraId="3AFB1129" w14:textId="77777777" w:rsidR="00BC52AC" w:rsidRDefault="00BC52AC">
            <w:pPr>
              <w:spacing w:after="0" w:line="360" w:lineRule="auto"/>
              <w:jc w:val="center"/>
              <w:rPr>
                <w:rFonts w:ascii="Times New Roman" w:eastAsia="Times New Roman" w:hAnsi="Times New Roman"/>
                <w:sz w:val="28"/>
                <w:szCs w:val="28"/>
                <w:lang w:val="ru-RU" w:eastAsia="ru-RU"/>
              </w:rPr>
            </w:pPr>
          </w:p>
        </w:tc>
        <w:tc>
          <w:tcPr>
            <w:tcW w:w="2879" w:type="dxa"/>
            <w:gridSpan w:val="3"/>
            <w:tcBorders>
              <w:top w:val="single" w:sz="4" w:space="0" w:color="auto"/>
              <w:left w:val="single" w:sz="4" w:space="0" w:color="auto"/>
              <w:bottom w:val="single" w:sz="4" w:space="0" w:color="auto"/>
              <w:right w:val="single" w:sz="4" w:space="0" w:color="auto"/>
            </w:tcBorders>
            <w:hideMark/>
          </w:tcPr>
          <w:p w14:paraId="4CCE2CEF"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Екстракти </w:t>
            </w:r>
          </w:p>
        </w:tc>
        <w:tc>
          <w:tcPr>
            <w:tcW w:w="2869" w:type="dxa"/>
            <w:gridSpan w:val="3"/>
            <w:tcBorders>
              <w:top w:val="single" w:sz="4" w:space="0" w:color="auto"/>
              <w:left w:val="single" w:sz="4" w:space="0" w:color="auto"/>
              <w:bottom w:val="single" w:sz="4" w:space="0" w:color="auto"/>
              <w:right w:val="single" w:sz="4" w:space="0" w:color="auto"/>
            </w:tcBorders>
            <w:hideMark/>
          </w:tcPr>
          <w:p w14:paraId="1C9E9AE7"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Екстракти </w:t>
            </w:r>
          </w:p>
        </w:tc>
        <w:tc>
          <w:tcPr>
            <w:tcW w:w="2789" w:type="dxa"/>
            <w:gridSpan w:val="3"/>
            <w:tcBorders>
              <w:top w:val="single" w:sz="4" w:space="0" w:color="auto"/>
              <w:left w:val="single" w:sz="4" w:space="0" w:color="auto"/>
              <w:bottom w:val="single" w:sz="4" w:space="0" w:color="auto"/>
              <w:right w:val="single" w:sz="4" w:space="0" w:color="auto"/>
            </w:tcBorders>
            <w:hideMark/>
          </w:tcPr>
          <w:p w14:paraId="0BA94DBD"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Екстракти </w:t>
            </w:r>
          </w:p>
        </w:tc>
      </w:tr>
      <w:tr w:rsidR="00BC52AC" w14:paraId="0F38562B" w14:textId="77777777" w:rsidTr="00BC52AC">
        <w:tc>
          <w:tcPr>
            <w:tcW w:w="0" w:type="auto"/>
            <w:vMerge/>
            <w:tcBorders>
              <w:top w:val="single" w:sz="4" w:space="0" w:color="auto"/>
              <w:left w:val="single" w:sz="4" w:space="0" w:color="auto"/>
              <w:bottom w:val="single" w:sz="4" w:space="0" w:color="auto"/>
              <w:right w:val="single" w:sz="4" w:space="0" w:color="auto"/>
            </w:tcBorders>
            <w:vAlign w:val="center"/>
            <w:hideMark/>
          </w:tcPr>
          <w:p w14:paraId="27CC1D17" w14:textId="77777777" w:rsidR="00BC52AC" w:rsidRDefault="00BC52AC">
            <w:pPr>
              <w:spacing w:after="0" w:line="240" w:lineRule="auto"/>
              <w:rPr>
                <w:rFonts w:ascii="Times New Roman" w:eastAsia="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5C84B0A1"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Водн.</w:t>
            </w:r>
          </w:p>
        </w:tc>
        <w:tc>
          <w:tcPr>
            <w:tcW w:w="1000" w:type="dxa"/>
            <w:tcBorders>
              <w:top w:val="single" w:sz="4" w:space="0" w:color="auto"/>
              <w:left w:val="single" w:sz="4" w:space="0" w:color="auto"/>
              <w:bottom w:val="single" w:sz="4" w:space="0" w:color="auto"/>
              <w:right w:val="single" w:sz="4" w:space="0" w:color="auto"/>
            </w:tcBorders>
            <w:vAlign w:val="center"/>
            <w:hideMark/>
          </w:tcPr>
          <w:p w14:paraId="6978EFF2"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Водн.-сп.</w:t>
            </w:r>
          </w:p>
        </w:tc>
        <w:tc>
          <w:tcPr>
            <w:tcW w:w="935" w:type="dxa"/>
            <w:tcBorders>
              <w:top w:val="single" w:sz="4" w:space="0" w:color="auto"/>
              <w:left w:val="single" w:sz="4" w:space="0" w:color="auto"/>
              <w:bottom w:val="single" w:sz="4" w:space="0" w:color="auto"/>
              <w:right w:val="single" w:sz="4" w:space="0" w:color="auto"/>
            </w:tcBorders>
            <w:vAlign w:val="center"/>
            <w:hideMark/>
          </w:tcPr>
          <w:p w14:paraId="5F9A007D"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Сп.</w:t>
            </w:r>
          </w:p>
        </w:tc>
        <w:tc>
          <w:tcPr>
            <w:tcW w:w="938" w:type="dxa"/>
            <w:tcBorders>
              <w:top w:val="single" w:sz="4" w:space="0" w:color="auto"/>
              <w:left w:val="single" w:sz="4" w:space="0" w:color="auto"/>
              <w:bottom w:val="single" w:sz="4" w:space="0" w:color="auto"/>
              <w:right w:val="single" w:sz="4" w:space="0" w:color="auto"/>
            </w:tcBorders>
            <w:vAlign w:val="center"/>
            <w:hideMark/>
          </w:tcPr>
          <w:p w14:paraId="321192A1"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Водн.</w:t>
            </w:r>
          </w:p>
        </w:tc>
        <w:tc>
          <w:tcPr>
            <w:tcW w:w="999" w:type="dxa"/>
            <w:tcBorders>
              <w:top w:val="single" w:sz="4" w:space="0" w:color="auto"/>
              <w:left w:val="single" w:sz="4" w:space="0" w:color="auto"/>
              <w:bottom w:val="single" w:sz="4" w:space="0" w:color="auto"/>
              <w:right w:val="single" w:sz="4" w:space="0" w:color="auto"/>
            </w:tcBorders>
            <w:vAlign w:val="center"/>
            <w:hideMark/>
          </w:tcPr>
          <w:p w14:paraId="6732EE72"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Водн.-сп.</w:t>
            </w:r>
          </w:p>
        </w:tc>
        <w:tc>
          <w:tcPr>
            <w:tcW w:w="932" w:type="dxa"/>
            <w:tcBorders>
              <w:top w:val="single" w:sz="4" w:space="0" w:color="auto"/>
              <w:left w:val="single" w:sz="4" w:space="0" w:color="auto"/>
              <w:bottom w:val="single" w:sz="4" w:space="0" w:color="auto"/>
              <w:right w:val="single" w:sz="4" w:space="0" w:color="auto"/>
            </w:tcBorders>
            <w:vAlign w:val="center"/>
            <w:hideMark/>
          </w:tcPr>
          <w:p w14:paraId="27F281F4"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Сп.</w:t>
            </w:r>
          </w:p>
        </w:tc>
        <w:tc>
          <w:tcPr>
            <w:tcW w:w="929" w:type="dxa"/>
            <w:tcBorders>
              <w:top w:val="single" w:sz="4" w:space="0" w:color="auto"/>
              <w:left w:val="single" w:sz="4" w:space="0" w:color="auto"/>
              <w:bottom w:val="single" w:sz="4" w:space="0" w:color="auto"/>
              <w:right w:val="single" w:sz="4" w:space="0" w:color="auto"/>
            </w:tcBorders>
            <w:vAlign w:val="center"/>
            <w:hideMark/>
          </w:tcPr>
          <w:p w14:paraId="1D702EC1"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Водн.</w:t>
            </w:r>
          </w:p>
        </w:tc>
        <w:tc>
          <w:tcPr>
            <w:tcW w:w="930" w:type="dxa"/>
            <w:tcBorders>
              <w:top w:val="single" w:sz="4" w:space="0" w:color="auto"/>
              <w:left w:val="single" w:sz="4" w:space="0" w:color="auto"/>
              <w:bottom w:val="single" w:sz="4" w:space="0" w:color="auto"/>
              <w:right w:val="single" w:sz="4" w:space="0" w:color="auto"/>
            </w:tcBorders>
            <w:vAlign w:val="center"/>
            <w:hideMark/>
          </w:tcPr>
          <w:p w14:paraId="73BE7608"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Водн.-сп.</w:t>
            </w:r>
          </w:p>
        </w:tc>
        <w:tc>
          <w:tcPr>
            <w:tcW w:w="930" w:type="dxa"/>
            <w:tcBorders>
              <w:top w:val="single" w:sz="4" w:space="0" w:color="auto"/>
              <w:left w:val="single" w:sz="4" w:space="0" w:color="auto"/>
              <w:bottom w:val="single" w:sz="4" w:space="0" w:color="auto"/>
              <w:right w:val="single" w:sz="4" w:space="0" w:color="auto"/>
            </w:tcBorders>
            <w:vAlign w:val="center"/>
            <w:hideMark/>
          </w:tcPr>
          <w:p w14:paraId="6CC2FB87"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Сп.</w:t>
            </w:r>
          </w:p>
        </w:tc>
      </w:tr>
      <w:tr w:rsidR="00BC52AC" w14:paraId="40B79BF4" w14:textId="77777777" w:rsidTr="00BC52AC">
        <w:tc>
          <w:tcPr>
            <w:tcW w:w="920" w:type="dxa"/>
            <w:tcBorders>
              <w:top w:val="single" w:sz="4" w:space="0" w:color="auto"/>
              <w:left w:val="single" w:sz="4" w:space="0" w:color="auto"/>
              <w:bottom w:val="single" w:sz="4" w:space="0" w:color="auto"/>
              <w:right w:val="single" w:sz="4" w:space="0" w:color="auto"/>
            </w:tcBorders>
            <w:hideMark/>
          </w:tcPr>
          <w:p w14:paraId="7F4E674A"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λ, нм</w:t>
            </w:r>
          </w:p>
        </w:tc>
        <w:tc>
          <w:tcPr>
            <w:tcW w:w="944" w:type="dxa"/>
            <w:tcBorders>
              <w:top w:val="single" w:sz="4" w:space="0" w:color="auto"/>
              <w:left w:val="single" w:sz="4" w:space="0" w:color="auto"/>
              <w:bottom w:val="single" w:sz="4" w:space="0" w:color="auto"/>
              <w:right w:val="single" w:sz="4" w:space="0" w:color="auto"/>
            </w:tcBorders>
            <w:hideMark/>
          </w:tcPr>
          <w:p w14:paraId="7DDD8082"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417</w:t>
            </w:r>
          </w:p>
        </w:tc>
        <w:tc>
          <w:tcPr>
            <w:tcW w:w="1000" w:type="dxa"/>
            <w:tcBorders>
              <w:top w:val="single" w:sz="4" w:space="0" w:color="auto"/>
              <w:left w:val="single" w:sz="4" w:space="0" w:color="auto"/>
              <w:bottom w:val="single" w:sz="4" w:space="0" w:color="auto"/>
              <w:right w:val="single" w:sz="4" w:space="0" w:color="auto"/>
            </w:tcBorders>
            <w:hideMark/>
          </w:tcPr>
          <w:p w14:paraId="3597FA88"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418</w:t>
            </w:r>
          </w:p>
        </w:tc>
        <w:tc>
          <w:tcPr>
            <w:tcW w:w="935" w:type="dxa"/>
            <w:tcBorders>
              <w:top w:val="single" w:sz="4" w:space="0" w:color="auto"/>
              <w:left w:val="single" w:sz="4" w:space="0" w:color="auto"/>
              <w:bottom w:val="single" w:sz="4" w:space="0" w:color="auto"/>
              <w:right w:val="single" w:sz="4" w:space="0" w:color="auto"/>
            </w:tcBorders>
            <w:hideMark/>
          </w:tcPr>
          <w:p w14:paraId="2272FE43"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418</w:t>
            </w:r>
          </w:p>
        </w:tc>
        <w:tc>
          <w:tcPr>
            <w:tcW w:w="938" w:type="dxa"/>
            <w:tcBorders>
              <w:top w:val="single" w:sz="4" w:space="0" w:color="auto"/>
              <w:left w:val="single" w:sz="4" w:space="0" w:color="auto"/>
              <w:bottom w:val="single" w:sz="4" w:space="0" w:color="auto"/>
              <w:right w:val="single" w:sz="4" w:space="0" w:color="auto"/>
            </w:tcBorders>
            <w:hideMark/>
          </w:tcPr>
          <w:p w14:paraId="3091156D"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418</w:t>
            </w:r>
          </w:p>
        </w:tc>
        <w:tc>
          <w:tcPr>
            <w:tcW w:w="999" w:type="dxa"/>
            <w:tcBorders>
              <w:top w:val="single" w:sz="4" w:space="0" w:color="auto"/>
              <w:left w:val="single" w:sz="4" w:space="0" w:color="auto"/>
              <w:bottom w:val="single" w:sz="4" w:space="0" w:color="auto"/>
              <w:right w:val="single" w:sz="4" w:space="0" w:color="auto"/>
            </w:tcBorders>
            <w:hideMark/>
          </w:tcPr>
          <w:p w14:paraId="48EFBC35"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417</w:t>
            </w:r>
          </w:p>
        </w:tc>
        <w:tc>
          <w:tcPr>
            <w:tcW w:w="932" w:type="dxa"/>
            <w:tcBorders>
              <w:top w:val="single" w:sz="4" w:space="0" w:color="auto"/>
              <w:left w:val="single" w:sz="4" w:space="0" w:color="auto"/>
              <w:bottom w:val="single" w:sz="4" w:space="0" w:color="auto"/>
              <w:right w:val="single" w:sz="4" w:space="0" w:color="auto"/>
            </w:tcBorders>
            <w:hideMark/>
          </w:tcPr>
          <w:p w14:paraId="30140D47"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419</w:t>
            </w:r>
          </w:p>
        </w:tc>
        <w:tc>
          <w:tcPr>
            <w:tcW w:w="929" w:type="dxa"/>
            <w:tcBorders>
              <w:top w:val="single" w:sz="4" w:space="0" w:color="auto"/>
              <w:left w:val="single" w:sz="4" w:space="0" w:color="auto"/>
              <w:bottom w:val="single" w:sz="4" w:space="0" w:color="auto"/>
              <w:right w:val="single" w:sz="4" w:space="0" w:color="auto"/>
            </w:tcBorders>
            <w:hideMark/>
          </w:tcPr>
          <w:p w14:paraId="0C4E3656"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418</w:t>
            </w:r>
          </w:p>
        </w:tc>
        <w:tc>
          <w:tcPr>
            <w:tcW w:w="930" w:type="dxa"/>
            <w:tcBorders>
              <w:top w:val="single" w:sz="4" w:space="0" w:color="auto"/>
              <w:left w:val="single" w:sz="4" w:space="0" w:color="auto"/>
              <w:bottom w:val="single" w:sz="4" w:space="0" w:color="auto"/>
              <w:right w:val="single" w:sz="4" w:space="0" w:color="auto"/>
            </w:tcBorders>
            <w:hideMark/>
          </w:tcPr>
          <w:p w14:paraId="2F87370B"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420</w:t>
            </w:r>
          </w:p>
        </w:tc>
        <w:tc>
          <w:tcPr>
            <w:tcW w:w="930" w:type="dxa"/>
            <w:tcBorders>
              <w:top w:val="single" w:sz="4" w:space="0" w:color="auto"/>
              <w:left w:val="single" w:sz="4" w:space="0" w:color="auto"/>
              <w:bottom w:val="single" w:sz="4" w:space="0" w:color="auto"/>
              <w:right w:val="single" w:sz="4" w:space="0" w:color="auto"/>
            </w:tcBorders>
            <w:hideMark/>
          </w:tcPr>
          <w:p w14:paraId="71576481"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419</w:t>
            </w:r>
          </w:p>
        </w:tc>
      </w:tr>
    </w:tbl>
    <w:p w14:paraId="5EE6B97A" w14:textId="77777777" w:rsidR="00BC52AC" w:rsidRDefault="00BC52AC" w:rsidP="00BC52AC">
      <w:pPr>
        <w:spacing w:after="0" w:line="360" w:lineRule="auto"/>
        <w:ind w:firstLine="708"/>
        <w:jc w:val="both"/>
        <w:rPr>
          <w:rFonts w:ascii="Times New Roman" w:eastAsia="Times New Roman" w:hAnsi="Times New Roman"/>
          <w:sz w:val="28"/>
          <w:szCs w:val="28"/>
          <w:lang w:val="ru-RU" w:eastAsia="ru-RU"/>
        </w:rPr>
      </w:pPr>
    </w:p>
    <w:p w14:paraId="5466755B" w14:textId="77777777" w:rsidR="00BC52AC" w:rsidRDefault="00BC52AC" w:rsidP="00BC52AC">
      <w:pPr>
        <w:spacing w:after="0" w:line="360" w:lineRule="auto"/>
        <w:ind w:firstLine="708"/>
        <w:jc w:val="both"/>
        <w:rPr>
          <w:rFonts w:ascii="Times New Roman" w:eastAsia="Times New Roman" w:hAnsi="Times New Roman"/>
          <w:b/>
          <w:sz w:val="28"/>
          <w:szCs w:val="28"/>
          <w:u w:val="single"/>
          <w:lang w:val="ru-RU" w:eastAsia="ru-RU"/>
        </w:rPr>
      </w:pPr>
      <w:r>
        <w:rPr>
          <w:rFonts w:ascii="Times New Roman" w:eastAsia="Times New Roman" w:hAnsi="Times New Roman"/>
          <w:b/>
          <w:sz w:val="28"/>
          <w:szCs w:val="28"/>
          <w:u w:val="single"/>
          <w:lang w:val="ru-RU" w:eastAsia="ru-RU"/>
        </w:rPr>
        <w:t>Якщо таблиця розміщена на декількох сторінках (тобто розривається)</w:t>
      </w:r>
    </w:p>
    <w:p w14:paraId="15F7F301" w14:textId="77777777" w:rsidR="00BC52AC" w:rsidRDefault="00BC52AC" w:rsidP="00BC52AC">
      <w:pPr>
        <w:spacing w:after="0" w:line="360" w:lineRule="auto"/>
        <w:ind w:firstLine="708"/>
        <w:jc w:val="right"/>
        <w:rPr>
          <w:rFonts w:ascii="Times New Roman" w:eastAsia="Times New Roman" w:hAnsi="Times New Roman"/>
          <w:i/>
          <w:sz w:val="28"/>
          <w:szCs w:val="28"/>
          <w:lang w:val="ru-RU" w:eastAsia="ru-RU"/>
        </w:rPr>
      </w:pPr>
      <w:r>
        <w:rPr>
          <w:rFonts w:ascii="Times New Roman" w:eastAsia="Times New Roman" w:hAnsi="Times New Roman"/>
          <w:i/>
          <w:sz w:val="28"/>
          <w:szCs w:val="28"/>
          <w:lang w:val="ru-RU" w:eastAsia="ru-RU"/>
        </w:rPr>
        <w:t>Таблиця 1.5</w:t>
      </w:r>
    </w:p>
    <w:p w14:paraId="6432391D" w14:textId="77777777" w:rsidR="00BC52AC" w:rsidRDefault="00BC52AC" w:rsidP="00BC52AC">
      <w:pPr>
        <w:spacing w:after="0" w:line="360" w:lineRule="auto"/>
        <w:ind w:right="-6"/>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Метрологічні характеристики методики </w:t>
      </w:r>
    </w:p>
    <w:p w14:paraId="75C5FFDF" w14:textId="77777777" w:rsidR="00BC52AC" w:rsidRDefault="00BC52AC" w:rsidP="00BC52AC">
      <w:pPr>
        <w:spacing w:after="0" w:line="360" w:lineRule="auto"/>
        <w:ind w:right="-6"/>
        <w:jc w:val="center"/>
        <w:rPr>
          <w:rFonts w:ascii="Times New Roman" w:eastAsia="Times New Roman" w:hAnsi="Times New Roman"/>
          <w:b/>
          <w:bCs/>
          <w:sz w:val="28"/>
          <w:szCs w:val="28"/>
          <w:lang w:val="ru-RU" w:eastAsia="ru-RU"/>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1003"/>
        <w:gridCol w:w="1456"/>
        <w:gridCol w:w="1378"/>
        <w:gridCol w:w="1895"/>
        <w:gridCol w:w="1023"/>
      </w:tblGrid>
      <w:tr w:rsidR="00BC52AC" w14:paraId="4EFEED0B" w14:textId="77777777" w:rsidTr="00BC52AC">
        <w:trPr>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14:paraId="47F61542"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ЛРС</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69A5992"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Х</w:t>
            </w:r>
            <w:r>
              <w:rPr>
                <w:rFonts w:ascii="Times New Roman" w:eastAsia="Times New Roman" w:hAnsi="Times New Roman"/>
                <w:sz w:val="28"/>
                <w:szCs w:val="28"/>
                <w:vertAlign w:val="subscript"/>
                <w:lang w:val="ru-RU" w:eastAsia="ru-RU"/>
              </w:rPr>
              <w:t>сер</w:t>
            </w:r>
          </w:p>
        </w:tc>
        <w:tc>
          <w:tcPr>
            <w:tcW w:w="1456" w:type="dxa"/>
            <w:tcBorders>
              <w:top w:val="single" w:sz="4" w:space="0" w:color="auto"/>
              <w:left w:val="single" w:sz="4" w:space="0" w:color="auto"/>
              <w:bottom w:val="single" w:sz="4" w:space="0" w:color="auto"/>
              <w:right w:val="single" w:sz="4" w:space="0" w:color="auto"/>
            </w:tcBorders>
            <w:vAlign w:val="center"/>
            <w:hideMark/>
          </w:tcPr>
          <w:p w14:paraId="2A6B12A7"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S</w:t>
            </w:r>
            <w:r>
              <w:rPr>
                <w:rFonts w:ascii="Times New Roman" w:eastAsia="Times New Roman" w:hAnsi="Times New Roman"/>
                <w:sz w:val="28"/>
                <w:szCs w:val="28"/>
                <w:vertAlign w:val="superscript"/>
                <w:lang w:val="ru-RU" w:eastAsia="ru-RU"/>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14:paraId="68B7579F"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S</w:t>
            </w:r>
            <w:r>
              <w:rPr>
                <w:rFonts w:ascii="Times New Roman" w:eastAsia="Times New Roman" w:hAnsi="Times New Roman"/>
                <w:sz w:val="28"/>
                <w:szCs w:val="28"/>
                <w:vertAlign w:val="subscript"/>
                <w:lang w:val="ru-RU" w:eastAsia="ru-RU"/>
              </w:rPr>
              <w:t>cеp</w:t>
            </w:r>
          </w:p>
        </w:tc>
        <w:tc>
          <w:tcPr>
            <w:tcW w:w="1895" w:type="dxa"/>
            <w:tcBorders>
              <w:top w:val="single" w:sz="4" w:space="0" w:color="auto"/>
              <w:left w:val="single" w:sz="4" w:space="0" w:color="auto"/>
              <w:bottom w:val="single" w:sz="4" w:space="0" w:color="auto"/>
              <w:right w:val="single" w:sz="4" w:space="0" w:color="auto"/>
            </w:tcBorders>
            <w:vAlign w:val="center"/>
            <w:hideMark/>
          </w:tcPr>
          <w:p w14:paraId="5CA96F7D" w14:textId="77777777" w:rsidR="00BC52AC" w:rsidRDefault="00BC52AC">
            <w:pPr>
              <w:spacing w:after="0" w:line="36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ru-RU" w:eastAsia="ru-RU"/>
              </w:rPr>
              <w:t>Х</w:t>
            </w:r>
            <w:r>
              <w:rPr>
                <w:rFonts w:ascii="Times New Roman" w:eastAsia="Times New Roman" w:hAnsi="Times New Roman"/>
                <w:sz w:val="28"/>
                <w:szCs w:val="28"/>
                <w:vertAlign w:val="subscript"/>
                <w:lang w:val="ru-RU" w:eastAsia="ru-RU"/>
              </w:rPr>
              <w:t>сер</w:t>
            </w:r>
            <w:r>
              <w:rPr>
                <w:rFonts w:ascii="Times New Roman" w:eastAsia="Times New Roman" w:hAnsi="Times New Roman"/>
                <w:bCs/>
                <w:sz w:val="28"/>
                <w:szCs w:val="28"/>
                <w:lang w:val="ru-RU" w:eastAsia="ru-RU"/>
              </w:rPr>
              <w:t>±Δ</w:t>
            </w:r>
            <w:r>
              <w:rPr>
                <w:rFonts w:ascii="Times New Roman" w:eastAsia="Times New Roman" w:hAnsi="Times New Roman"/>
                <w:bCs/>
                <w:sz w:val="28"/>
                <w:szCs w:val="28"/>
                <w:lang w:val="en-US" w:eastAsia="ru-RU"/>
              </w:rPr>
              <w:t>x</w:t>
            </w:r>
          </w:p>
        </w:tc>
        <w:tc>
          <w:tcPr>
            <w:tcW w:w="1023" w:type="dxa"/>
            <w:tcBorders>
              <w:top w:val="single" w:sz="4" w:space="0" w:color="auto"/>
              <w:left w:val="single" w:sz="4" w:space="0" w:color="auto"/>
              <w:bottom w:val="single" w:sz="4" w:space="0" w:color="auto"/>
              <w:right w:val="single" w:sz="4" w:space="0" w:color="auto"/>
            </w:tcBorders>
            <w:vAlign w:val="center"/>
            <w:hideMark/>
          </w:tcPr>
          <w:p w14:paraId="6B26EA7F"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ε, %</w:t>
            </w:r>
          </w:p>
        </w:tc>
      </w:tr>
      <w:tr w:rsidR="00BC52AC" w14:paraId="7E9BC29B" w14:textId="77777777" w:rsidTr="00BC52AC">
        <w:trPr>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14:paraId="24D88FD9"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3132AEF"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162E805"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A6BCF73"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p>
        </w:tc>
        <w:tc>
          <w:tcPr>
            <w:tcW w:w="1895" w:type="dxa"/>
            <w:tcBorders>
              <w:top w:val="single" w:sz="4" w:space="0" w:color="auto"/>
              <w:left w:val="single" w:sz="4" w:space="0" w:color="auto"/>
              <w:bottom w:val="single" w:sz="4" w:space="0" w:color="auto"/>
              <w:right w:val="single" w:sz="4" w:space="0" w:color="auto"/>
            </w:tcBorders>
            <w:vAlign w:val="center"/>
            <w:hideMark/>
          </w:tcPr>
          <w:p w14:paraId="55023B21"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5</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1A33E59"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6</w:t>
            </w:r>
          </w:p>
        </w:tc>
      </w:tr>
      <w:tr w:rsidR="00BC52AC" w14:paraId="7C11BB44" w14:textId="77777777" w:rsidTr="00BC52AC">
        <w:trPr>
          <w:jc w:val="center"/>
        </w:trPr>
        <w:tc>
          <w:tcPr>
            <w:tcW w:w="9330" w:type="dxa"/>
            <w:gridSpan w:val="6"/>
            <w:tcBorders>
              <w:top w:val="single" w:sz="4" w:space="0" w:color="auto"/>
              <w:left w:val="single" w:sz="4" w:space="0" w:color="auto"/>
              <w:bottom w:val="single" w:sz="4" w:space="0" w:color="auto"/>
              <w:right w:val="single" w:sz="4" w:space="0" w:color="auto"/>
            </w:tcBorders>
            <w:vAlign w:val="center"/>
            <w:hideMark/>
          </w:tcPr>
          <w:p w14:paraId="3885B230"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Екстракти </w:t>
            </w:r>
          </w:p>
        </w:tc>
      </w:tr>
      <w:tr w:rsidR="00BC52AC" w14:paraId="0D25E50B" w14:textId="77777777" w:rsidTr="00BC52AC">
        <w:trPr>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14:paraId="4F4A2C1E"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Водний</w:t>
            </w:r>
          </w:p>
        </w:tc>
        <w:tc>
          <w:tcPr>
            <w:tcW w:w="1003" w:type="dxa"/>
            <w:tcBorders>
              <w:top w:val="single" w:sz="4" w:space="0" w:color="auto"/>
              <w:left w:val="single" w:sz="4" w:space="0" w:color="auto"/>
              <w:bottom w:val="single" w:sz="4" w:space="0" w:color="auto"/>
              <w:right w:val="single" w:sz="4" w:space="0" w:color="auto"/>
            </w:tcBorders>
            <w:vAlign w:val="center"/>
            <w:hideMark/>
          </w:tcPr>
          <w:p w14:paraId="6B8B6405"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0,018</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D890DF3"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0,001·10</w:t>
            </w:r>
            <w:r>
              <w:rPr>
                <w:rFonts w:ascii="Times New Roman" w:eastAsia="Times New Roman" w:hAnsi="Times New Roman"/>
                <w:sz w:val="28"/>
                <w:szCs w:val="28"/>
                <w:vertAlign w:val="superscript"/>
                <w:lang w:val="ru-RU" w:eastAsia="ru-RU"/>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14:paraId="6DE9001C"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0,017</w:t>
            </w:r>
          </w:p>
        </w:tc>
        <w:tc>
          <w:tcPr>
            <w:tcW w:w="1895" w:type="dxa"/>
            <w:tcBorders>
              <w:top w:val="single" w:sz="4" w:space="0" w:color="auto"/>
              <w:left w:val="single" w:sz="4" w:space="0" w:color="auto"/>
              <w:bottom w:val="single" w:sz="4" w:space="0" w:color="auto"/>
              <w:right w:val="single" w:sz="4" w:space="0" w:color="auto"/>
            </w:tcBorders>
            <w:vAlign w:val="center"/>
            <w:hideMark/>
          </w:tcPr>
          <w:p w14:paraId="1EB63466"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0,018</w:t>
            </w:r>
            <w:r>
              <w:rPr>
                <w:rFonts w:ascii="Times New Roman" w:eastAsia="Times New Roman" w:hAnsi="Times New Roman"/>
                <w:bCs/>
                <w:sz w:val="28"/>
                <w:szCs w:val="28"/>
                <w:lang w:val="ru-RU" w:eastAsia="ru-RU"/>
              </w:rPr>
              <w:t>±0,005</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F04FB34"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27,674</w:t>
            </w:r>
          </w:p>
        </w:tc>
      </w:tr>
      <w:tr w:rsidR="00BC52AC" w14:paraId="1A8A783C" w14:textId="77777777" w:rsidTr="00BC52AC">
        <w:trPr>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14:paraId="01D080BC"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Водно-спиртовий</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6E76671"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0,022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6651D518"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0,001·10</w:t>
            </w:r>
            <w:r>
              <w:rPr>
                <w:rFonts w:ascii="Times New Roman" w:eastAsia="Times New Roman" w:hAnsi="Times New Roman"/>
                <w:sz w:val="28"/>
                <w:szCs w:val="28"/>
                <w:vertAlign w:val="superscript"/>
                <w:lang w:val="ru-RU" w:eastAsia="ru-RU"/>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14:paraId="6C68D49B"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0,001</w:t>
            </w:r>
          </w:p>
        </w:tc>
        <w:tc>
          <w:tcPr>
            <w:tcW w:w="1895" w:type="dxa"/>
            <w:tcBorders>
              <w:top w:val="single" w:sz="4" w:space="0" w:color="auto"/>
              <w:left w:val="single" w:sz="4" w:space="0" w:color="auto"/>
              <w:bottom w:val="single" w:sz="4" w:space="0" w:color="auto"/>
              <w:right w:val="single" w:sz="4" w:space="0" w:color="auto"/>
            </w:tcBorders>
            <w:vAlign w:val="center"/>
            <w:hideMark/>
          </w:tcPr>
          <w:p w14:paraId="0CB124D0" w14:textId="77777777" w:rsidR="00BC52AC" w:rsidRDefault="00BC52AC">
            <w:pPr>
              <w:spacing w:after="0" w:line="360" w:lineRule="auto"/>
              <w:jc w:val="center"/>
              <w:rPr>
                <w:rFonts w:ascii="Times New Roman" w:eastAsia="Times New Roman" w:hAnsi="Times New Roman"/>
                <w:bCs/>
                <w:sz w:val="28"/>
                <w:szCs w:val="28"/>
                <w:lang w:val="ru-RU" w:eastAsia="ru-RU"/>
              </w:rPr>
            </w:pPr>
            <w:r>
              <w:rPr>
                <w:rFonts w:ascii="Times New Roman" w:eastAsia="Times New Roman" w:hAnsi="Times New Roman"/>
                <w:sz w:val="28"/>
                <w:szCs w:val="28"/>
                <w:lang w:val="ru-RU" w:eastAsia="ru-RU"/>
              </w:rPr>
              <w:t>0,022</w:t>
            </w:r>
            <w:r>
              <w:rPr>
                <w:rFonts w:ascii="Times New Roman" w:eastAsia="Times New Roman" w:hAnsi="Times New Roman"/>
                <w:bCs/>
                <w:sz w:val="28"/>
                <w:szCs w:val="28"/>
                <w:lang w:val="ru-RU" w:eastAsia="ru-RU"/>
              </w:rPr>
              <w:t>±0,004</w:t>
            </w:r>
          </w:p>
        </w:tc>
        <w:tc>
          <w:tcPr>
            <w:tcW w:w="1023" w:type="dxa"/>
            <w:tcBorders>
              <w:top w:val="single" w:sz="4" w:space="0" w:color="auto"/>
              <w:left w:val="single" w:sz="4" w:space="0" w:color="auto"/>
              <w:bottom w:val="single" w:sz="4" w:space="0" w:color="auto"/>
              <w:right w:val="single" w:sz="4" w:space="0" w:color="auto"/>
            </w:tcBorders>
            <w:vAlign w:val="center"/>
            <w:hideMark/>
          </w:tcPr>
          <w:p w14:paraId="02DE05A0"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21,881</w:t>
            </w:r>
          </w:p>
        </w:tc>
      </w:tr>
      <w:tr w:rsidR="00BC52AC" w14:paraId="21CBE7DB" w14:textId="77777777" w:rsidTr="00BC52AC">
        <w:trPr>
          <w:trHeight w:val="492"/>
          <w:jc w:val="center"/>
        </w:trPr>
        <w:tc>
          <w:tcPr>
            <w:tcW w:w="2575" w:type="dxa"/>
            <w:tcBorders>
              <w:top w:val="single" w:sz="4" w:space="0" w:color="auto"/>
              <w:left w:val="single" w:sz="4" w:space="0" w:color="auto"/>
              <w:bottom w:val="single" w:sz="4" w:space="0" w:color="auto"/>
              <w:right w:val="single" w:sz="4" w:space="0" w:color="auto"/>
            </w:tcBorders>
            <w:vAlign w:val="center"/>
            <w:hideMark/>
          </w:tcPr>
          <w:p w14:paraId="4D33569D"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Спиртовий</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58E9416"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0,031</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9D3DBAC"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0,001·10</w:t>
            </w:r>
            <w:r>
              <w:rPr>
                <w:rFonts w:ascii="Times New Roman" w:eastAsia="Times New Roman" w:hAnsi="Times New Roman"/>
                <w:sz w:val="28"/>
                <w:szCs w:val="28"/>
                <w:vertAlign w:val="superscript"/>
                <w:lang w:val="ru-RU" w:eastAsia="ru-RU"/>
              </w:rPr>
              <w:t>-1</w:t>
            </w:r>
          </w:p>
        </w:tc>
        <w:tc>
          <w:tcPr>
            <w:tcW w:w="1378" w:type="dxa"/>
            <w:tcBorders>
              <w:top w:val="single" w:sz="4" w:space="0" w:color="auto"/>
              <w:left w:val="single" w:sz="4" w:space="0" w:color="auto"/>
              <w:bottom w:val="single" w:sz="4" w:space="0" w:color="auto"/>
              <w:right w:val="single" w:sz="4" w:space="0" w:color="auto"/>
            </w:tcBorders>
            <w:vAlign w:val="center"/>
            <w:hideMark/>
          </w:tcPr>
          <w:p w14:paraId="1F9F1A7F"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0,004</w:t>
            </w:r>
          </w:p>
        </w:tc>
        <w:tc>
          <w:tcPr>
            <w:tcW w:w="1895" w:type="dxa"/>
            <w:tcBorders>
              <w:top w:val="single" w:sz="4" w:space="0" w:color="auto"/>
              <w:left w:val="single" w:sz="4" w:space="0" w:color="auto"/>
              <w:bottom w:val="single" w:sz="4" w:space="0" w:color="auto"/>
              <w:right w:val="single" w:sz="4" w:space="0" w:color="auto"/>
            </w:tcBorders>
            <w:vAlign w:val="center"/>
            <w:hideMark/>
          </w:tcPr>
          <w:p w14:paraId="35C838C7" w14:textId="77777777" w:rsidR="00BC52AC" w:rsidRDefault="00BC52AC">
            <w:pPr>
              <w:spacing w:after="0" w:line="360" w:lineRule="auto"/>
              <w:jc w:val="center"/>
              <w:rPr>
                <w:rFonts w:ascii="Times New Roman" w:eastAsia="Times New Roman" w:hAnsi="Times New Roman"/>
                <w:bCs/>
                <w:sz w:val="28"/>
                <w:szCs w:val="28"/>
                <w:lang w:val="ru-RU" w:eastAsia="ru-RU"/>
              </w:rPr>
            </w:pPr>
            <w:r>
              <w:rPr>
                <w:rFonts w:ascii="Times New Roman" w:eastAsia="Times New Roman" w:hAnsi="Times New Roman"/>
                <w:sz w:val="28"/>
                <w:szCs w:val="28"/>
                <w:lang w:val="ru-RU" w:eastAsia="ru-RU"/>
              </w:rPr>
              <w:t>0,031</w:t>
            </w:r>
            <w:r>
              <w:rPr>
                <w:rFonts w:ascii="Times New Roman" w:eastAsia="Times New Roman" w:hAnsi="Times New Roman"/>
                <w:bCs/>
                <w:sz w:val="28"/>
                <w:szCs w:val="28"/>
                <w:lang w:val="ru-RU" w:eastAsia="ru-RU"/>
              </w:rPr>
              <w:t>±0,011</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D36FE70"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38,173</w:t>
            </w:r>
          </w:p>
        </w:tc>
      </w:tr>
    </w:tbl>
    <w:p w14:paraId="268A75E1" w14:textId="77777777" w:rsidR="00BC52AC" w:rsidRDefault="00BC52AC" w:rsidP="00BC52AC">
      <w:pPr>
        <w:spacing w:after="0" w:line="360" w:lineRule="auto"/>
        <w:jc w:val="right"/>
        <w:rPr>
          <w:rFonts w:ascii="Times New Roman" w:eastAsia="Times New Roman" w:hAnsi="Times New Roman"/>
          <w:i/>
          <w:sz w:val="28"/>
          <w:szCs w:val="28"/>
          <w:lang w:val="ru-RU" w:eastAsia="ru-RU"/>
        </w:rPr>
      </w:pPr>
    </w:p>
    <w:p w14:paraId="28D910DB" w14:textId="77777777" w:rsidR="00BC52AC" w:rsidRDefault="00BC52AC" w:rsidP="00BC52AC">
      <w:pPr>
        <w:spacing w:after="0" w:line="360" w:lineRule="auto"/>
        <w:jc w:val="center"/>
        <w:rPr>
          <w:rFonts w:ascii="Times New Roman" w:eastAsia="Times New Roman" w:hAnsi="Times New Roman"/>
          <w:b/>
          <w:sz w:val="28"/>
          <w:szCs w:val="28"/>
          <w:u w:val="single"/>
          <w:lang w:val="ru-RU" w:eastAsia="ru-RU"/>
        </w:rPr>
      </w:pPr>
      <w:r>
        <w:rPr>
          <w:rFonts w:ascii="Times New Roman" w:eastAsia="Times New Roman" w:hAnsi="Times New Roman"/>
          <w:b/>
          <w:sz w:val="28"/>
          <w:szCs w:val="28"/>
          <w:u w:val="single"/>
          <w:lang w:val="ru-RU" w:eastAsia="ru-RU"/>
        </w:rPr>
        <w:t>З наступної сторінки</w:t>
      </w:r>
    </w:p>
    <w:p w14:paraId="0313E399" w14:textId="77777777" w:rsidR="00BC52AC" w:rsidRDefault="00BC52AC" w:rsidP="00BC52AC">
      <w:pPr>
        <w:spacing w:after="0" w:line="360" w:lineRule="auto"/>
        <w:jc w:val="right"/>
        <w:rPr>
          <w:rFonts w:ascii="Times New Roman" w:eastAsia="Times New Roman" w:hAnsi="Times New Roman"/>
          <w:i/>
          <w:sz w:val="28"/>
          <w:szCs w:val="28"/>
          <w:lang w:val="ru-RU" w:eastAsia="ru-RU"/>
        </w:rPr>
      </w:pPr>
    </w:p>
    <w:p w14:paraId="2D0F03D4" w14:textId="77777777" w:rsidR="00BC52AC" w:rsidRDefault="00BC52AC" w:rsidP="00BC52AC">
      <w:pPr>
        <w:spacing w:after="0" w:line="360" w:lineRule="auto"/>
        <w:jc w:val="right"/>
        <w:rPr>
          <w:rFonts w:ascii="Times New Roman" w:eastAsia="Times New Roman" w:hAnsi="Times New Roman"/>
          <w:i/>
          <w:sz w:val="28"/>
          <w:szCs w:val="28"/>
          <w:lang w:val="ru-RU" w:eastAsia="ru-RU"/>
        </w:rPr>
      </w:pPr>
      <w:r>
        <w:rPr>
          <w:rFonts w:ascii="Times New Roman" w:eastAsia="Times New Roman" w:hAnsi="Times New Roman"/>
          <w:i/>
          <w:sz w:val="28"/>
          <w:szCs w:val="28"/>
          <w:lang w:val="ru-RU" w:eastAsia="ru-RU"/>
        </w:rPr>
        <w:br w:type="page"/>
      </w:r>
      <w:r>
        <w:rPr>
          <w:rFonts w:ascii="Times New Roman" w:eastAsia="Times New Roman" w:hAnsi="Times New Roman"/>
          <w:i/>
          <w:sz w:val="28"/>
          <w:szCs w:val="28"/>
          <w:lang w:val="ru-RU" w:eastAsia="ru-RU"/>
        </w:rPr>
        <w:lastRenderedPageBreak/>
        <w:t>Продовж. табл. 1.5</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1003"/>
        <w:gridCol w:w="1456"/>
        <w:gridCol w:w="1378"/>
        <w:gridCol w:w="1895"/>
        <w:gridCol w:w="1053"/>
      </w:tblGrid>
      <w:tr w:rsidR="00BC52AC" w14:paraId="4B33A2D3" w14:textId="77777777" w:rsidTr="00BC52AC">
        <w:trPr>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14:paraId="3412AC0B"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B5EEC2D"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13974D72"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2E82D2C0"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p>
        </w:tc>
        <w:tc>
          <w:tcPr>
            <w:tcW w:w="1895" w:type="dxa"/>
            <w:tcBorders>
              <w:top w:val="single" w:sz="4" w:space="0" w:color="auto"/>
              <w:left w:val="single" w:sz="4" w:space="0" w:color="auto"/>
              <w:bottom w:val="single" w:sz="4" w:space="0" w:color="auto"/>
              <w:right w:val="single" w:sz="4" w:space="0" w:color="auto"/>
            </w:tcBorders>
            <w:vAlign w:val="center"/>
            <w:hideMark/>
          </w:tcPr>
          <w:p w14:paraId="6BDBDC66"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5</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CA32E49"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6</w:t>
            </w:r>
          </w:p>
        </w:tc>
      </w:tr>
      <w:tr w:rsidR="00BC52AC" w14:paraId="1E3566B0" w14:textId="77777777" w:rsidTr="00BC52AC">
        <w:trPr>
          <w:jc w:val="center"/>
        </w:trPr>
        <w:tc>
          <w:tcPr>
            <w:tcW w:w="9326" w:type="dxa"/>
            <w:gridSpan w:val="6"/>
            <w:tcBorders>
              <w:top w:val="single" w:sz="4" w:space="0" w:color="auto"/>
              <w:left w:val="single" w:sz="4" w:space="0" w:color="auto"/>
              <w:bottom w:val="single" w:sz="4" w:space="0" w:color="auto"/>
              <w:right w:val="single" w:sz="4" w:space="0" w:color="auto"/>
            </w:tcBorders>
            <w:vAlign w:val="center"/>
            <w:hideMark/>
          </w:tcPr>
          <w:p w14:paraId="16FA5FAE"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Екстракти </w:t>
            </w:r>
          </w:p>
        </w:tc>
      </w:tr>
      <w:tr w:rsidR="00BC52AC" w14:paraId="6AD9F24A" w14:textId="77777777" w:rsidTr="00BC52AC">
        <w:trPr>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14:paraId="01B12490"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Водний</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3D46BC1"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0,021</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7366A84"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0,002·10</w:t>
            </w:r>
            <w:r>
              <w:rPr>
                <w:rFonts w:ascii="Times New Roman" w:eastAsia="Times New Roman" w:hAnsi="Times New Roman"/>
                <w:sz w:val="28"/>
                <w:szCs w:val="28"/>
                <w:vertAlign w:val="superscript"/>
                <w:lang w:val="ru-RU" w:eastAsia="ru-RU"/>
              </w:rPr>
              <w:t>-1</w:t>
            </w:r>
          </w:p>
        </w:tc>
        <w:tc>
          <w:tcPr>
            <w:tcW w:w="1378" w:type="dxa"/>
            <w:tcBorders>
              <w:top w:val="single" w:sz="4" w:space="0" w:color="auto"/>
              <w:left w:val="single" w:sz="4" w:space="0" w:color="auto"/>
              <w:bottom w:val="single" w:sz="4" w:space="0" w:color="auto"/>
              <w:right w:val="single" w:sz="4" w:space="0" w:color="auto"/>
            </w:tcBorders>
            <w:vAlign w:val="center"/>
            <w:hideMark/>
          </w:tcPr>
          <w:p w14:paraId="4DA0F22E"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0,002</w:t>
            </w:r>
          </w:p>
        </w:tc>
        <w:tc>
          <w:tcPr>
            <w:tcW w:w="1895" w:type="dxa"/>
            <w:tcBorders>
              <w:top w:val="single" w:sz="4" w:space="0" w:color="auto"/>
              <w:left w:val="single" w:sz="4" w:space="0" w:color="auto"/>
              <w:bottom w:val="single" w:sz="4" w:space="0" w:color="auto"/>
              <w:right w:val="single" w:sz="4" w:space="0" w:color="auto"/>
            </w:tcBorders>
            <w:vAlign w:val="center"/>
            <w:hideMark/>
          </w:tcPr>
          <w:p w14:paraId="3277AE0D"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0,021</w:t>
            </w:r>
            <w:r>
              <w:rPr>
                <w:rFonts w:ascii="Times New Roman" w:eastAsia="Times New Roman" w:hAnsi="Times New Roman"/>
                <w:bCs/>
                <w:sz w:val="28"/>
                <w:szCs w:val="28"/>
                <w:lang w:val="ru-RU" w:eastAsia="ru-RU"/>
              </w:rPr>
              <w:t>±0,006</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45CE56A"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22,682</w:t>
            </w:r>
          </w:p>
        </w:tc>
      </w:tr>
      <w:tr w:rsidR="00BC52AC" w14:paraId="2599B1A2" w14:textId="77777777" w:rsidTr="00BC52AC">
        <w:trPr>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14:paraId="4630F878"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Водно-спиртовий</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FB8E989"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0,033</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3E413B8"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0,005·10</w:t>
            </w:r>
            <w:r>
              <w:rPr>
                <w:rFonts w:ascii="Times New Roman" w:eastAsia="Times New Roman" w:hAnsi="Times New Roman"/>
                <w:sz w:val="28"/>
                <w:szCs w:val="28"/>
                <w:vertAlign w:val="superscript"/>
                <w:lang w:val="ru-RU" w:eastAsia="ru-RU"/>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14:paraId="6FD569B6"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0,003</w:t>
            </w:r>
          </w:p>
        </w:tc>
        <w:tc>
          <w:tcPr>
            <w:tcW w:w="1895" w:type="dxa"/>
            <w:tcBorders>
              <w:top w:val="single" w:sz="4" w:space="0" w:color="auto"/>
              <w:left w:val="single" w:sz="4" w:space="0" w:color="auto"/>
              <w:bottom w:val="single" w:sz="4" w:space="0" w:color="auto"/>
              <w:right w:val="single" w:sz="4" w:space="0" w:color="auto"/>
            </w:tcBorders>
            <w:vAlign w:val="center"/>
            <w:hideMark/>
          </w:tcPr>
          <w:p w14:paraId="69454C39" w14:textId="77777777" w:rsidR="00BC52AC" w:rsidRDefault="00BC52AC">
            <w:pPr>
              <w:spacing w:after="0" w:line="360" w:lineRule="auto"/>
              <w:jc w:val="center"/>
              <w:rPr>
                <w:rFonts w:ascii="Times New Roman" w:eastAsia="Times New Roman" w:hAnsi="Times New Roman"/>
                <w:bCs/>
                <w:sz w:val="28"/>
                <w:szCs w:val="28"/>
                <w:lang w:val="ru-RU" w:eastAsia="ru-RU"/>
              </w:rPr>
            </w:pPr>
            <w:r>
              <w:rPr>
                <w:rFonts w:ascii="Times New Roman" w:eastAsia="Times New Roman" w:hAnsi="Times New Roman"/>
                <w:sz w:val="28"/>
                <w:szCs w:val="28"/>
                <w:lang w:val="ru-RU" w:eastAsia="ru-RU"/>
              </w:rPr>
              <w:t>0,033</w:t>
            </w:r>
            <w:r>
              <w:rPr>
                <w:rFonts w:ascii="Times New Roman" w:eastAsia="Times New Roman" w:hAnsi="Times New Roman"/>
                <w:bCs/>
                <w:sz w:val="28"/>
                <w:szCs w:val="28"/>
                <w:lang w:val="ru-RU" w:eastAsia="ru-RU"/>
              </w:rPr>
              <w:t>±0,008</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28A1022"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27,035</w:t>
            </w:r>
          </w:p>
        </w:tc>
      </w:tr>
      <w:tr w:rsidR="00BC52AC" w14:paraId="0774D24B" w14:textId="77777777" w:rsidTr="00BC52AC">
        <w:trPr>
          <w:trHeight w:val="483"/>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14:paraId="1440600E"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Спиртовий</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4B1C884"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0,046</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36611BF"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0,006·10</w:t>
            </w:r>
            <w:r>
              <w:rPr>
                <w:rFonts w:ascii="Times New Roman" w:eastAsia="Times New Roman" w:hAnsi="Times New Roman"/>
                <w:sz w:val="28"/>
                <w:szCs w:val="28"/>
                <w:vertAlign w:val="superscript"/>
                <w:lang w:val="ru-RU" w:eastAsia="ru-RU"/>
              </w:rPr>
              <w:t>-1</w:t>
            </w:r>
          </w:p>
        </w:tc>
        <w:tc>
          <w:tcPr>
            <w:tcW w:w="1378" w:type="dxa"/>
            <w:tcBorders>
              <w:top w:val="single" w:sz="4" w:space="0" w:color="auto"/>
              <w:left w:val="single" w:sz="4" w:space="0" w:color="auto"/>
              <w:bottom w:val="single" w:sz="4" w:space="0" w:color="auto"/>
              <w:right w:val="single" w:sz="4" w:space="0" w:color="auto"/>
            </w:tcBorders>
            <w:vAlign w:val="center"/>
            <w:hideMark/>
          </w:tcPr>
          <w:p w14:paraId="6DC3A327"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0,004</w:t>
            </w:r>
          </w:p>
        </w:tc>
        <w:tc>
          <w:tcPr>
            <w:tcW w:w="1895" w:type="dxa"/>
            <w:tcBorders>
              <w:top w:val="single" w:sz="4" w:space="0" w:color="auto"/>
              <w:left w:val="single" w:sz="4" w:space="0" w:color="auto"/>
              <w:bottom w:val="single" w:sz="4" w:space="0" w:color="auto"/>
              <w:right w:val="single" w:sz="4" w:space="0" w:color="auto"/>
            </w:tcBorders>
            <w:vAlign w:val="center"/>
            <w:hideMark/>
          </w:tcPr>
          <w:p w14:paraId="0556F60C" w14:textId="77777777" w:rsidR="00BC52AC" w:rsidRDefault="00BC52AC">
            <w:pPr>
              <w:spacing w:after="0" w:line="360" w:lineRule="auto"/>
              <w:jc w:val="center"/>
              <w:rPr>
                <w:rFonts w:ascii="Times New Roman" w:eastAsia="Times New Roman" w:hAnsi="Times New Roman"/>
                <w:bCs/>
                <w:sz w:val="28"/>
                <w:szCs w:val="28"/>
                <w:lang w:val="ru-RU" w:eastAsia="ru-RU"/>
              </w:rPr>
            </w:pPr>
            <w:r>
              <w:rPr>
                <w:rFonts w:ascii="Times New Roman" w:eastAsia="Times New Roman" w:hAnsi="Times New Roman"/>
                <w:sz w:val="28"/>
                <w:szCs w:val="28"/>
                <w:lang w:val="ru-RU" w:eastAsia="ru-RU"/>
              </w:rPr>
              <w:t>0,046</w:t>
            </w:r>
            <w:r>
              <w:rPr>
                <w:rFonts w:ascii="Times New Roman" w:eastAsia="Times New Roman" w:hAnsi="Times New Roman"/>
                <w:bCs/>
                <w:sz w:val="28"/>
                <w:szCs w:val="28"/>
                <w:lang w:val="ru-RU" w:eastAsia="ru-RU"/>
              </w:rPr>
              <w:t>±0,009</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429ECF8" w14:textId="77777777" w:rsidR="00BC52AC" w:rsidRDefault="00BC52AC">
            <w:pPr>
              <w:spacing w:after="0" w:line="36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21,873</w:t>
            </w:r>
          </w:p>
        </w:tc>
      </w:tr>
    </w:tbl>
    <w:p w14:paraId="27B445D0" w14:textId="77777777" w:rsidR="00BC52AC" w:rsidRDefault="00BC52AC" w:rsidP="00BC52AC">
      <w:pPr>
        <w:spacing w:after="0" w:line="360" w:lineRule="auto"/>
        <w:jc w:val="both"/>
        <w:rPr>
          <w:rFonts w:ascii="Times New Roman" w:eastAsia="Times New Roman" w:hAnsi="Times New Roman"/>
          <w:b/>
          <w:sz w:val="28"/>
          <w:szCs w:val="28"/>
          <w:lang w:val="ru-RU" w:eastAsia="ru-RU"/>
        </w:rPr>
      </w:pPr>
    </w:p>
    <w:p w14:paraId="49E709BD" w14:textId="62C90AC9" w:rsidR="00BC52AC" w:rsidRDefault="00BC52AC" w:rsidP="00BC52AC">
      <w:pPr>
        <w:spacing w:after="0" w:line="360" w:lineRule="auto"/>
        <w:ind w:left="708" w:firstLine="372"/>
        <w:jc w:val="center"/>
        <w:rPr>
          <w:rFonts w:ascii="Times New Roman" w:eastAsia="Times New Roman" w:hAnsi="Times New Roman"/>
          <w:i/>
          <w:sz w:val="28"/>
          <w:szCs w:val="28"/>
          <w:lang w:val="uk-UA" w:eastAsia="ru-RU"/>
        </w:rPr>
      </w:pPr>
      <w:r>
        <w:rPr>
          <w:rFonts w:ascii="Times New Roman" w:eastAsia="Times New Roman" w:hAnsi="Times New Roman"/>
          <w:b/>
          <w:i/>
          <w:color w:val="000000"/>
          <w:sz w:val="28"/>
          <w:szCs w:val="28"/>
          <w:lang w:eastAsia="uk-UA"/>
        </w:rPr>
        <w:t xml:space="preserve"> Примітки</w:t>
      </w:r>
    </w:p>
    <w:p w14:paraId="652C4739" w14:textId="77777777" w:rsidR="00BC52AC" w:rsidRDefault="00BC52AC" w:rsidP="00BC52AC">
      <w:pPr>
        <w:autoSpaceDE w:val="0"/>
        <w:autoSpaceDN w:val="0"/>
        <w:adjustRightInd w:val="0"/>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Одну примітку не нумерують. Слово «Примітка» друкують з великої</w:t>
      </w:r>
    </w:p>
    <w:p w14:paraId="6EB53158" w14:textId="77777777" w:rsidR="00BC52AC" w:rsidRDefault="00BC52AC" w:rsidP="00BC52AC">
      <w:pPr>
        <w:autoSpaceDE w:val="0"/>
        <w:autoSpaceDN w:val="0"/>
        <w:adjustRightInd w:val="0"/>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ru-RU" w:eastAsia="ru-RU"/>
        </w:rPr>
        <w:t xml:space="preserve">літери з абзацного відступу, не підкреслюють, після слова «Примітка» ставлять крапку і з великої літери </w:t>
      </w:r>
      <w:proofErr w:type="gramStart"/>
      <w:r>
        <w:rPr>
          <w:rFonts w:ascii="Times New Roman" w:eastAsia="Times New Roman" w:hAnsi="Times New Roman"/>
          <w:sz w:val="28"/>
          <w:szCs w:val="28"/>
          <w:lang w:val="ru-RU" w:eastAsia="ru-RU"/>
        </w:rPr>
        <w:t>в тому ж рядку</w:t>
      </w:r>
      <w:proofErr w:type="gramEnd"/>
      <w:r>
        <w:rPr>
          <w:rFonts w:ascii="Times New Roman" w:eastAsia="Times New Roman" w:hAnsi="Times New Roman"/>
          <w:sz w:val="28"/>
          <w:szCs w:val="28"/>
          <w:lang w:val="ru-RU" w:eastAsia="ru-RU"/>
        </w:rPr>
        <w:t xml:space="preserve"> подають текст примітки. </w:t>
      </w:r>
    </w:p>
    <w:p w14:paraId="3832DC6E" w14:textId="77777777" w:rsidR="00BC52AC" w:rsidRDefault="00BC52AC" w:rsidP="00BC52AC">
      <w:pPr>
        <w:autoSpaceDE w:val="0"/>
        <w:autoSpaceDN w:val="0"/>
        <w:adjustRightInd w:val="0"/>
        <w:spacing w:after="0" w:line="360" w:lineRule="auto"/>
        <w:ind w:firstLine="709"/>
        <w:jc w:val="both"/>
        <w:rPr>
          <w:rFonts w:ascii="Times New Roman" w:eastAsia="Times New Roman" w:hAnsi="Times New Roman"/>
          <w:color w:val="FF0000"/>
          <w:sz w:val="28"/>
          <w:szCs w:val="28"/>
          <w:lang w:val="ru-RU" w:eastAsia="ru-RU"/>
        </w:rPr>
      </w:pPr>
      <w:r>
        <w:rPr>
          <w:rFonts w:ascii="Times New Roman" w:eastAsia="Times New Roman" w:hAnsi="Times New Roman"/>
          <w:b/>
          <w:color w:val="FF0000"/>
          <w:sz w:val="28"/>
          <w:szCs w:val="28"/>
          <w:lang w:val="ru-RU" w:eastAsia="ru-RU"/>
        </w:rPr>
        <w:t>Зразок</w:t>
      </w:r>
    </w:p>
    <w:p w14:paraId="123F2B53" w14:textId="77777777" w:rsidR="00BC52AC" w:rsidRDefault="00BC52AC" w:rsidP="00BC52AC">
      <w:pPr>
        <w:autoSpaceDE w:val="0"/>
        <w:autoSpaceDN w:val="0"/>
        <w:adjustRightInd w:val="0"/>
        <w:spacing w:after="0" w:line="360" w:lineRule="auto"/>
        <w:ind w:firstLine="709"/>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Примітка. * – водні екстракти.</w:t>
      </w:r>
    </w:p>
    <w:p w14:paraId="1C6DCDF2" w14:textId="77777777" w:rsidR="00BC52AC" w:rsidRDefault="00BC52AC" w:rsidP="00BC52AC">
      <w:pPr>
        <w:autoSpaceDE w:val="0"/>
        <w:autoSpaceDN w:val="0"/>
        <w:adjustRightInd w:val="0"/>
        <w:spacing w:after="0" w:line="360" w:lineRule="auto"/>
        <w:rPr>
          <w:rFonts w:ascii="Times New Roman" w:eastAsia="Times New Roman" w:hAnsi="Times New Roman"/>
          <w:b/>
          <w:sz w:val="28"/>
          <w:szCs w:val="28"/>
          <w:lang w:val="ru-RU" w:eastAsia="ru-RU"/>
        </w:rPr>
      </w:pPr>
    </w:p>
    <w:p w14:paraId="3B8278A2" w14:textId="77777777" w:rsidR="00BC52AC" w:rsidRDefault="00BC52AC" w:rsidP="00BC52AC">
      <w:pPr>
        <w:autoSpaceDE w:val="0"/>
        <w:autoSpaceDN w:val="0"/>
        <w:adjustRightInd w:val="0"/>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Декілька приміток нумерують послідовно арабськими цифрами з крапкою. Після слова «Примітки» ставлять двокрапку і з нового рядка з абзацу після номера примітки з великої літери подають текст примітки.</w:t>
      </w:r>
    </w:p>
    <w:p w14:paraId="175AAFC7" w14:textId="77777777" w:rsidR="00BC52AC" w:rsidRDefault="00BC52AC" w:rsidP="00BC52AC">
      <w:pPr>
        <w:autoSpaceDE w:val="0"/>
        <w:autoSpaceDN w:val="0"/>
        <w:adjustRightInd w:val="0"/>
        <w:spacing w:after="0" w:line="360" w:lineRule="auto"/>
        <w:ind w:firstLine="709"/>
        <w:jc w:val="both"/>
        <w:rPr>
          <w:rFonts w:ascii="Times New Roman" w:eastAsia="Times New Roman" w:hAnsi="Times New Roman"/>
          <w:b/>
          <w:color w:val="FF0000"/>
          <w:sz w:val="28"/>
          <w:szCs w:val="28"/>
          <w:lang w:val="ru-RU" w:eastAsia="ru-RU"/>
        </w:rPr>
      </w:pPr>
    </w:p>
    <w:p w14:paraId="0D161F5E" w14:textId="77777777" w:rsidR="00BC52AC" w:rsidRDefault="00BC52AC" w:rsidP="00BC52AC">
      <w:pPr>
        <w:autoSpaceDE w:val="0"/>
        <w:autoSpaceDN w:val="0"/>
        <w:adjustRightInd w:val="0"/>
        <w:spacing w:after="0" w:line="360" w:lineRule="auto"/>
        <w:ind w:firstLine="709"/>
        <w:jc w:val="both"/>
        <w:rPr>
          <w:rFonts w:ascii="Times New Roman" w:eastAsia="Times New Roman" w:hAnsi="Times New Roman"/>
          <w:color w:val="FF0000"/>
          <w:sz w:val="28"/>
          <w:szCs w:val="28"/>
          <w:lang w:val="ru-RU" w:eastAsia="ru-RU"/>
        </w:rPr>
      </w:pPr>
      <w:r>
        <w:rPr>
          <w:rFonts w:ascii="Times New Roman" w:eastAsia="Times New Roman" w:hAnsi="Times New Roman"/>
          <w:b/>
          <w:color w:val="FF0000"/>
          <w:sz w:val="28"/>
          <w:szCs w:val="28"/>
          <w:lang w:val="ru-RU" w:eastAsia="ru-RU"/>
        </w:rPr>
        <w:t>Зразок</w:t>
      </w:r>
    </w:p>
    <w:p w14:paraId="24BE03DC" w14:textId="77777777" w:rsidR="00BC52AC" w:rsidRDefault="00BC52AC" w:rsidP="00BC52AC">
      <w:pPr>
        <w:autoSpaceDE w:val="0"/>
        <w:autoSpaceDN w:val="0"/>
        <w:adjustRightInd w:val="0"/>
        <w:spacing w:after="0" w:line="360" w:lineRule="auto"/>
        <w:ind w:firstLine="709"/>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Примітки</w:t>
      </w:r>
      <w:r>
        <w:rPr>
          <w:rFonts w:ascii="Times New Roman" w:eastAsia="Times New Roman" w:hAnsi="Times New Roman"/>
          <w:spacing w:val="20"/>
          <w:sz w:val="28"/>
          <w:szCs w:val="28"/>
          <w:lang w:val="ru-RU" w:eastAsia="ru-RU"/>
        </w:rPr>
        <w:t>:</w:t>
      </w:r>
      <w:r>
        <w:rPr>
          <w:rFonts w:ascii="Times New Roman" w:eastAsia="Times New Roman" w:hAnsi="Times New Roman"/>
          <w:sz w:val="28"/>
          <w:szCs w:val="28"/>
          <w:lang w:val="ru-RU" w:eastAsia="ru-RU"/>
        </w:rPr>
        <w:t xml:space="preserve"> </w:t>
      </w:r>
    </w:p>
    <w:p w14:paraId="28A6D6EE" w14:textId="77777777" w:rsidR="00BC52AC" w:rsidRDefault="00BC52AC" w:rsidP="00BC52AC">
      <w:pPr>
        <w:spacing w:after="0" w:line="360" w:lineRule="auto"/>
        <w:ind w:firstLine="1418"/>
        <w:jc w:val="both"/>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1. ЕТ – екстракт трави;</w:t>
      </w:r>
    </w:p>
    <w:p w14:paraId="2390314B" w14:textId="77777777" w:rsidR="00BC52AC" w:rsidRDefault="00BC52AC" w:rsidP="00BC52AC">
      <w:pPr>
        <w:spacing w:after="0" w:line="360" w:lineRule="auto"/>
        <w:ind w:firstLine="1418"/>
        <w:jc w:val="both"/>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2. ЕЛ – екстракт листя.</w:t>
      </w:r>
    </w:p>
    <w:p w14:paraId="510F2326" w14:textId="77777777" w:rsidR="00BC52AC" w:rsidRDefault="00BC52AC" w:rsidP="00BC52AC">
      <w:pPr>
        <w:spacing w:after="0" w:line="360" w:lineRule="auto"/>
        <w:ind w:firstLine="709"/>
        <w:jc w:val="both"/>
        <w:rPr>
          <w:rFonts w:ascii="Times New Roman" w:eastAsia="Times New Roman" w:hAnsi="Times New Roman"/>
          <w:b/>
          <w:sz w:val="28"/>
          <w:szCs w:val="28"/>
          <w:lang w:val="ru-RU" w:eastAsia="ru-RU"/>
        </w:rPr>
      </w:pPr>
    </w:p>
    <w:p w14:paraId="6DBFD300" w14:textId="4E092CF9" w:rsidR="00BC52AC" w:rsidRDefault="00BC52AC" w:rsidP="00BC52AC">
      <w:pPr>
        <w:spacing w:after="0" w:line="360" w:lineRule="auto"/>
        <w:ind w:firstLine="709"/>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АБО</w:t>
      </w:r>
    </w:p>
    <w:p w14:paraId="730E8F26" w14:textId="77777777" w:rsidR="00BC52AC" w:rsidRDefault="00BC52AC" w:rsidP="00BC52AC">
      <w:pPr>
        <w:autoSpaceDE w:val="0"/>
        <w:autoSpaceDN w:val="0"/>
        <w:adjustRightInd w:val="0"/>
        <w:spacing w:after="0" w:line="360" w:lineRule="auto"/>
        <w:ind w:firstLine="709"/>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Примітки</w:t>
      </w:r>
      <w:r>
        <w:rPr>
          <w:rFonts w:ascii="Times New Roman" w:eastAsia="Times New Roman" w:hAnsi="Times New Roman"/>
          <w:spacing w:val="20"/>
          <w:sz w:val="28"/>
          <w:szCs w:val="28"/>
          <w:lang w:val="ru-RU" w:eastAsia="ru-RU"/>
        </w:rPr>
        <w:t>:</w:t>
      </w:r>
      <w:r>
        <w:rPr>
          <w:rFonts w:ascii="Times New Roman" w:eastAsia="Times New Roman" w:hAnsi="Times New Roman"/>
          <w:sz w:val="28"/>
          <w:szCs w:val="28"/>
          <w:lang w:val="ru-RU" w:eastAsia="ru-RU"/>
        </w:rPr>
        <w:t xml:space="preserve"> </w:t>
      </w:r>
    </w:p>
    <w:p w14:paraId="1096913B" w14:textId="77777777" w:rsidR="00BC52AC" w:rsidRDefault="00BC52AC" w:rsidP="00BC52AC">
      <w:pPr>
        <w:spacing w:after="0" w:line="360" w:lineRule="auto"/>
        <w:ind w:left="141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1. * – </w:t>
      </w:r>
      <w:r>
        <w:rPr>
          <w:rFonts w:ascii="Times New Roman" w:hAnsi="Times New Roman"/>
          <w:sz w:val="28"/>
          <w:szCs w:val="28"/>
        </w:rPr>
        <w:t>відхилення достовірно щодо групи контрольної патології, р</w:t>
      </w:r>
      <w:r>
        <w:rPr>
          <w:rFonts w:ascii="Times New Roman" w:hAnsi="Times New Roman"/>
          <w:sz w:val="28"/>
          <w:szCs w:val="28"/>
        </w:rPr>
        <w:sym w:font="Symbol" w:char="F03C"/>
      </w:r>
      <w:r>
        <w:rPr>
          <w:rFonts w:ascii="Times New Roman" w:hAnsi="Times New Roman"/>
          <w:sz w:val="28"/>
          <w:szCs w:val="28"/>
        </w:rPr>
        <w:t>0,05;</w:t>
      </w:r>
    </w:p>
    <w:p w14:paraId="7B4E319D" w14:textId="77777777" w:rsidR="00BC52AC" w:rsidRDefault="00BC52AC" w:rsidP="00BC52AC">
      <w:pPr>
        <w:spacing w:after="0" w:line="360" w:lineRule="auto"/>
        <w:ind w:left="1418"/>
        <w:jc w:val="both"/>
        <w:rPr>
          <w:rFonts w:ascii="Times New Roman" w:eastAsia="Times New Roman" w:hAnsi="Times New Roman"/>
          <w:b/>
          <w:sz w:val="28"/>
          <w:szCs w:val="28"/>
          <w:highlight w:val="yellow"/>
          <w:lang w:val="ru-RU" w:eastAsia="ru-RU"/>
        </w:rPr>
      </w:pPr>
      <w:r>
        <w:rPr>
          <w:rFonts w:ascii="Times New Roman" w:eastAsia="Times New Roman" w:hAnsi="Times New Roman"/>
          <w:sz w:val="28"/>
          <w:szCs w:val="28"/>
          <w:lang w:val="ru-RU" w:eastAsia="ru-RU"/>
        </w:rPr>
        <w:t xml:space="preserve">2. ** – </w:t>
      </w:r>
      <w:r>
        <w:rPr>
          <w:rFonts w:ascii="Times New Roman" w:hAnsi="Times New Roman"/>
          <w:sz w:val="28"/>
          <w:szCs w:val="28"/>
        </w:rPr>
        <w:t>відхилення достовірно щодо препарату порівняння, р</w:t>
      </w:r>
      <w:r>
        <w:rPr>
          <w:rFonts w:ascii="Times New Roman" w:hAnsi="Times New Roman"/>
          <w:sz w:val="28"/>
          <w:szCs w:val="28"/>
        </w:rPr>
        <w:sym w:font="Symbol" w:char="F03C"/>
      </w:r>
      <w:r>
        <w:rPr>
          <w:rFonts w:ascii="Times New Roman" w:hAnsi="Times New Roman"/>
          <w:sz w:val="28"/>
          <w:szCs w:val="28"/>
        </w:rPr>
        <w:t>0,05.</w:t>
      </w:r>
    </w:p>
    <w:p w14:paraId="01D2422F" w14:textId="343E7255" w:rsidR="00BC52AC" w:rsidRDefault="00BC52AC" w:rsidP="00BC52AC">
      <w:pPr>
        <w:spacing w:after="0" w:line="360" w:lineRule="auto"/>
        <w:ind w:firstLine="709"/>
        <w:jc w:val="both"/>
        <w:rPr>
          <w:rFonts w:ascii="Times New Roman" w:eastAsia="Times New Roman" w:hAnsi="Times New Roman"/>
          <w:b/>
          <w:sz w:val="28"/>
          <w:szCs w:val="28"/>
          <w:highlight w:val="yellow"/>
          <w:lang w:val="ru-RU" w:eastAsia="ru-RU"/>
        </w:rPr>
      </w:pPr>
    </w:p>
    <w:p w14:paraId="5AB5074F" w14:textId="6DE65922" w:rsidR="00BC52AC" w:rsidRDefault="00BC52AC" w:rsidP="00BC52AC">
      <w:pPr>
        <w:spacing w:after="0" w:line="360" w:lineRule="auto"/>
        <w:ind w:firstLine="709"/>
        <w:jc w:val="both"/>
        <w:rPr>
          <w:rFonts w:ascii="Times New Roman" w:eastAsia="Times New Roman" w:hAnsi="Times New Roman"/>
          <w:b/>
          <w:sz w:val="28"/>
          <w:szCs w:val="28"/>
          <w:highlight w:val="yellow"/>
          <w:lang w:val="ru-RU" w:eastAsia="ru-RU"/>
        </w:rPr>
      </w:pPr>
    </w:p>
    <w:p w14:paraId="7A41B925" w14:textId="4CC448B6" w:rsidR="00BC52AC" w:rsidRDefault="00BC52AC" w:rsidP="00BC52AC">
      <w:pPr>
        <w:spacing w:after="0" w:line="360" w:lineRule="auto"/>
        <w:ind w:left="708" w:firstLine="372"/>
        <w:jc w:val="center"/>
        <w:rPr>
          <w:rFonts w:ascii="Times New Roman" w:eastAsia="Times New Roman" w:hAnsi="Times New Roman"/>
          <w:i/>
          <w:sz w:val="28"/>
          <w:szCs w:val="28"/>
          <w:lang w:val="uk-UA" w:eastAsia="ru-RU"/>
        </w:rPr>
      </w:pPr>
      <w:r>
        <w:rPr>
          <w:rFonts w:ascii="Times New Roman" w:eastAsia="Times New Roman" w:hAnsi="Times New Roman"/>
          <w:b/>
          <w:i/>
          <w:color w:val="000000"/>
          <w:sz w:val="28"/>
          <w:szCs w:val="28"/>
          <w:lang w:eastAsia="uk-UA"/>
        </w:rPr>
        <w:lastRenderedPageBreak/>
        <w:t>Виділення тексту</w:t>
      </w:r>
    </w:p>
    <w:p w14:paraId="3D14F2C9" w14:textId="77777777" w:rsidR="00BC52AC" w:rsidRDefault="00BC52AC" w:rsidP="00BC52AC">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Якщо потрібно виділити текст, то використовують </w:t>
      </w:r>
      <w:r>
        <w:rPr>
          <w:rFonts w:ascii="Times New Roman" w:eastAsia="Times New Roman" w:hAnsi="Times New Roman"/>
          <w:i/>
          <w:sz w:val="28"/>
          <w:szCs w:val="28"/>
          <w:lang w:val="ru-RU" w:eastAsia="ru-RU"/>
        </w:rPr>
        <w:t>курсив</w:t>
      </w:r>
      <w:r>
        <w:rPr>
          <w:rFonts w:ascii="Times New Roman" w:eastAsia="Times New Roman" w:hAnsi="Times New Roman"/>
          <w:sz w:val="28"/>
          <w:szCs w:val="28"/>
          <w:lang w:val="ru-RU" w:eastAsia="ru-RU"/>
        </w:rPr>
        <w:t>.</w:t>
      </w:r>
    </w:p>
    <w:p w14:paraId="67B2D824" w14:textId="77777777" w:rsidR="00BC52AC" w:rsidRDefault="00BC52AC" w:rsidP="00BC52AC">
      <w:pPr>
        <w:autoSpaceDE w:val="0"/>
        <w:autoSpaceDN w:val="0"/>
        <w:adjustRightInd w:val="0"/>
        <w:spacing w:after="0" w:line="360" w:lineRule="auto"/>
        <w:ind w:firstLine="709"/>
        <w:jc w:val="both"/>
        <w:rPr>
          <w:rFonts w:ascii="Times New Roman" w:eastAsia="Times New Roman" w:hAnsi="Times New Roman"/>
          <w:b/>
          <w:color w:val="FF0000"/>
          <w:sz w:val="28"/>
          <w:szCs w:val="28"/>
          <w:lang w:val="ru-RU" w:eastAsia="ru-RU"/>
        </w:rPr>
      </w:pPr>
    </w:p>
    <w:p w14:paraId="531AD616" w14:textId="77777777" w:rsidR="00BC52AC" w:rsidRDefault="00BC52AC" w:rsidP="00BC52AC">
      <w:pPr>
        <w:autoSpaceDE w:val="0"/>
        <w:autoSpaceDN w:val="0"/>
        <w:adjustRightInd w:val="0"/>
        <w:spacing w:after="0" w:line="360" w:lineRule="auto"/>
        <w:ind w:firstLine="709"/>
        <w:jc w:val="both"/>
        <w:rPr>
          <w:rFonts w:ascii="Times New Roman" w:eastAsia="Times New Roman" w:hAnsi="Times New Roman"/>
          <w:color w:val="FF0000"/>
          <w:sz w:val="28"/>
          <w:szCs w:val="28"/>
          <w:lang w:val="ru-RU" w:eastAsia="ru-RU"/>
        </w:rPr>
      </w:pPr>
      <w:r>
        <w:rPr>
          <w:rFonts w:ascii="Times New Roman" w:eastAsia="Times New Roman" w:hAnsi="Times New Roman"/>
          <w:b/>
          <w:color w:val="FF0000"/>
          <w:sz w:val="28"/>
          <w:szCs w:val="28"/>
          <w:lang w:val="ru-RU" w:eastAsia="ru-RU"/>
        </w:rPr>
        <w:t>Зразок</w:t>
      </w:r>
    </w:p>
    <w:p w14:paraId="4793F13E" w14:textId="77777777" w:rsidR="00BC52AC" w:rsidRDefault="00BC52AC" w:rsidP="00BC52AC">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i/>
          <w:sz w:val="28"/>
          <w:szCs w:val="28"/>
          <w:lang w:val="ru-RU" w:eastAsia="ru-RU"/>
        </w:rPr>
        <w:t>Визначення вмісту поліфенольних сполук у екстрактах рослин родини Пасльонові</w:t>
      </w:r>
      <w:r>
        <w:rPr>
          <w:rFonts w:ascii="Times New Roman" w:eastAsia="Times New Roman" w:hAnsi="Times New Roman"/>
          <w:spacing w:val="20"/>
          <w:sz w:val="28"/>
          <w:szCs w:val="28"/>
          <w:lang w:val="ru-RU" w:eastAsia="ru-RU"/>
        </w:rPr>
        <w:t>.</w:t>
      </w:r>
      <w:r>
        <w:rPr>
          <w:rFonts w:ascii="Times New Roman" w:eastAsia="Times New Roman" w:hAnsi="Times New Roman"/>
          <w:b/>
          <w:sz w:val="28"/>
          <w:szCs w:val="28"/>
          <w:lang w:val="ru-RU" w:eastAsia="ru-RU"/>
        </w:rPr>
        <w:t xml:space="preserve"> </w:t>
      </w:r>
      <w:r>
        <w:rPr>
          <w:rFonts w:ascii="Times New Roman" w:eastAsia="Times New Roman" w:hAnsi="Times New Roman"/>
          <w:sz w:val="28"/>
          <w:szCs w:val="28"/>
          <w:lang w:val="ru-RU" w:eastAsia="ru-RU"/>
        </w:rPr>
        <w:t>0,5 г сухого екстракту, отриманого після висушування водного, водно-спиртового або</w:t>
      </w:r>
      <w:proofErr w:type="gramStart"/>
      <w:r>
        <w:rPr>
          <w:rFonts w:ascii="Times New Roman" w:eastAsia="Times New Roman" w:hAnsi="Times New Roman"/>
          <w:sz w:val="28"/>
          <w:szCs w:val="28"/>
          <w:lang w:val="ru-RU" w:eastAsia="ru-RU"/>
        </w:rPr>
        <w:t xml:space="preserve"> ….</w:t>
      </w:r>
      <w:proofErr w:type="gramEnd"/>
      <w:r>
        <w:rPr>
          <w:rFonts w:ascii="Times New Roman" w:eastAsia="Times New Roman" w:hAnsi="Times New Roman"/>
          <w:sz w:val="28"/>
          <w:szCs w:val="28"/>
          <w:lang w:val="ru-RU" w:eastAsia="ru-RU"/>
        </w:rPr>
        <w:t>.</w:t>
      </w:r>
    </w:p>
    <w:p w14:paraId="119ABCE8" w14:textId="77777777" w:rsidR="00BC52AC" w:rsidRDefault="00BC52AC" w:rsidP="00BC52AC">
      <w:pPr>
        <w:spacing w:after="0" w:line="360" w:lineRule="auto"/>
        <w:ind w:firstLine="709"/>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Допускається для виділення тексту використовувати підкреслений шрифт.</w:t>
      </w:r>
    </w:p>
    <w:p w14:paraId="784DBA8A" w14:textId="77777777" w:rsidR="00BC52AC" w:rsidRDefault="00BC52AC" w:rsidP="00BC52AC">
      <w:pPr>
        <w:autoSpaceDE w:val="0"/>
        <w:autoSpaceDN w:val="0"/>
        <w:adjustRightInd w:val="0"/>
        <w:spacing w:after="0" w:line="360" w:lineRule="auto"/>
        <w:ind w:firstLine="709"/>
        <w:jc w:val="both"/>
        <w:rPr>
          <w:rFonts w:ascii="Times New Roman" w:eastAsia="Times New Roman" w:hAnsi="Times New Roman"/>
          <w:color w:val="FF0000"/>
          <w:sz w:val="28"/>
          <w:szCs w:val="28"/>
          <w:lang w:val="ru-RU" w:eastAsia="ru-RU"/>
        </w:rPr>
      </w:pPr>
      <w:r>
        <w:rPr>
          <w:rFonts w:ascii="Times New Roman" w:eastAsia="Times New Roman" w:hAnsi="Times New Roman"/>
          <w:b/>
          <w:color w:val="FF0000"/>
          <w:sz w:val="28"/>
          <w:szCs w:val="28"/>
          <w:lang w:val="ru-RU" w:eastAsia="ru-RU"/>
        </w:rPr>
        <w:t>Зразок</w:t>
      </w:r>
    </w:p>
    <w:p w14:paraId="58FA2B0E" w14:textId="77777777" w:rsidR="00BC52AC" w:rsidRDefault="00BC52AC" w:rsidP="00BC52AC">
      <w:pPr>
        <w:spacing w:after="0" w:line="360" w:lineRule="auto"/>
        <w:ind w:firstLine="709"/>
        <w:jc w:val="both"/>
        <w:rPr>
          <w:rFonts w:ascii="Times New Roman" w:eastAsia="Times New Roman" w:hAnsi="Times New Roman"/>
          <w:b/>
          <w:sz w:val="40"/>
          <w:szCs w:val="40"/>
          <w:lang w:val="ru-RU" w:eastAsia="ru-RU"/>
        </w:rPr>
      </w:pPr>
      <w:r>
        <w:rPr>
          <w:rFonts w:ascii="Times New Roman" w:eastAsia="Times New Roman" w:hAnsi="Times New Roman"/>
          <w:i/>
          <w:sz w:val="28"/>
          <w:szCs w:val="28"/>
          <w:lang w:val="ru-RU" w:eastAsia="ru-RU"/>
        </w:rPr>
        <w:t>Визначення вмісту поліфенольних сполук у екстрактах рослин родини Пасльонові</w:t>
      </w:r>
      <w:r>
        <w:rPr>
          <w:rFonts w:ascii="Times New Roman" w:eastAsia="Times New Roman" w:hAnsi="Times New Roman"/>
          <w:spacing w:val="20"/>
          <w:sz w:val="28"/>
          <w:szCs w:val="28"/>
          <w:lang w:val="ru-RU" w:eastAsia="ru-RU"/>
        </w:rPr>
        <w:t xml:space="preserve">. </w:t>
      </w:r>
      <w:r>
        <w:rPr>
          <w:rFonts w:ascii="Times New Roman" w:eastAsia="Times New Roman" w:hAnsi="Times New Roman"/>
          <w:sz w:val="28"/>
          <w:szCs w:val="28"/>
          <w:u w:val="single"/>
          <w:lang w:val="ru-RU" w:eastAsia="ru-RU"/>
        </w:rPr>
        <w:t xml:space="preserve">Спектрофотометричний метод. </w:t>
      </w:r>
      <w:r>
        <w:rPr>
          <w:rFonts w:ascii="Times New Roman" w:eastAsia="Times New Roman" w:hAnsi="Times New Roman"/>
          <w:sz w:val="28"/>
          <w:szCs w:val="28"/>
          <w:lang w:val="ru-RU" w:eastAsia="ru-RU"/>
        </w:rPr>
        <w:t xml:space="preserve">0,5 г сухого екстракту, отриманого після висушування </w:t>
      </w:r>
      <w:proofErr w:type="gramStart"/>
      <w:r>
        <w:rPr>
          <w:rFonts w:ascii="Times New Roman" w:eastAsia="Times New Roman" w:hAnsi="Times New Roman"/>
          <w:sz w:val="28"/>
          <w:szCs w:val="28"/>
          <w:lang w:val="ru-RU" w:eastAsia="ru-RU"/>
        </w:rPr>
        <w:t>…….</w:t>
      </w:r>
      <w:proofErr w:type="gramEnd"/>
      <w:r>
        <w:rPr>
          <w:rFonts w:ascii="Times New Roman" w:eastAsia="Times New Roman" w:hAnsi="Times New Roman"/>
          <w:sz w:val="28"/>
          <w:szCs w:val="28"/>
          <w:lang w:val="ru-RU" w:eastAsia="ru-RU"/>
        </w:rPr>
        <w:t>.</w:t>
      </w:r>
    </w:p>
    <w:p w14:paraId="105299B9" w14:textId="77777777" w:rsidR="00BC52AC" w:rsidRDefault="00BC52AC" w:rsidP="00BC52AC">
      <w:pPr>
        <w:autoSpaceDE w:val="0"/>
        <w:autoSpaceDN w:val="0"/>
        <w:adjustRightInd w:val="0"/>
        <w:spacing w:after="0" w:line="360" w:lineRule="auto"/>
        <w:ind w:firstLine="709"/>
        <w:jc w:val="both"/>
        <w:rPr>
          <w:rFonts w:ascii="Times New Roman" w:eastAsia="Times New Roman" w:hAnsi="Times New Roman"/>
          <w:color w:val="000000"/>
          <w:sz w:val="28"/>
          <w:szCs w:val="28"/>
          <w:lang w:val="uk-UA" w:eastAsia="uk-UA"/>
        </w:rPr>
      </w:pPr>
      <w:bookmarkStart w:id="2" w:name="n67"/>
      <w:bookmarkEnd w:id="2"/>
    </w:p>
    <w:p w14:paraId="4BDFF552" w14:textId="6BF44E38" w:rsidR="00BC52AC" w:rsidRDefault="00BC52AC" w:rsidP="00BC52AC">
      <w:pPr>
        <w:autoSpaceDE w:val="0"/>
        <w:autoSpaceDN w:val="0"/>
        <w:adjustRightInd w:val="0"/>
        <w:spacing w:after="0" w:line="360" w:lineRule="auto"/>
        <w:ind w:firstLine="709"/>
        <w:jc w:val="center"/>
        <w:rPr>
          <w:rFonts w:ascii="Times New Roman" w:eastAsia="Times New Roman" w:hAnsi="Times New Roman"/>
          <w:b/>
          <w:i/>
          <w:color w:val="FF0000"/>
          <w:sz w:val="28"/>
          <w:szCs w:val="28"/>
          <w:lang w:val="ru-RU" w:eastAsia="ru-RU"/>
        </w:rPr>
      </w:pPr>
      <w:r>
        <w:rPr>
          <w:rFonts w:ascii="Times New Roman" w:eastAsia="Times New Roman" w:hAnsi="Times New Roman"/>
          <w:b/>
          <w:i/>
          <w:color w:val="000000"/>
          <w:sz w:val="28"/>
          <w:szCs w:val="28"/>
          <w:lang w:eastAsia="uk-UA"/>
        </w:rPr>
        <w:t>Висновки</w:t>
      </w:r>
    </w:p>
    <w:p w14:paraId="69D31D95" w14:textId="77777777" w:rsidR="00BC52AC" w:rsidRDefault="00BC52AC" w:rsidP="00BC52AC">
      <w:pPr>
        <w:shd w:val="clear" w:color="auto" w:fill="FFFFFF"/>
        <w:spacing w:after="0" w:line="240" w:lineRule="auto"/>
        <w:jc w:val="both"/>
        <w:textAlignment w:val="baseline"/>
        <w:rPr>
          <w:rFonts w:ascii="Times New Roman" w:eastAsia="Times New Roman" w:hAnsi="Times New Roman"/>
          <w:color w:val="000000"/>
          <w:sz w:val="28"/>
          <w:szCs w:val="28"/>
          <w:lang w:val="uk-UA" w:eastAsia="uk-UA"/>
        </w:rPr>
      </w:pPr>
    </w:p>
    <w:p w14:paraId="6322D251" w14:textId="7253FAD8" w:rsidR="00BC52AC" w:rsidRDefault="00BC52AC" w:rsidP="00BC52AC">
      <w:pPr>
        <w:shd w:val="clear" w:color="auto" w:fill="FFFFFF"/>
        <w:spacing w:after="0" w:line="240" w:lineRule="auto"/>
        <w:ind w:firstLine="709"/>
        <w:jc w:val="both"/>
        <w:textAlignment w:val="baseline"/>
        <w:rPr>
          <w:rFonts w:ascii="Times New Roman" w:eastAsia="Times New Roman" w:hAnsi="Times New Roman"/>
          <w:i/>
          <w:color w:val="000000"/>
          <w:sz w:val="28"/>
          <w:szCs w:val="28"/>
          <w:lang w:eastAsia="uk-UA"/>
        </w:rPr>
      </w:pPr>
      <w:r>
        <w:rPr>
          <w:rFonts w:ascii="Times New Roman" w:eastAsia="Times New Roman" w:hAnsi="Times New Roman"/>
          <w:color w:val="000000"/>
          <w:sz w:val="28"/>
          <w:szCs w:val="28"/>
          <w:lang w:eastAsia="uk-UA"/>
        </w:rPr>
        <w:t xml:space="preserve">У висновках викладаються найбільш важливі наукові та практичні результати, вказуються наукові проблеми, для розв’язання яких можуть бути застосовані результати дослідження, а також </w:t>
      </w:r>
      <w:r>
        <w:rPr>
          <w:rFonts w:ascii="Times New Roman" w:eastAsia="Times New Roman" w:hAnsi="Times New Roman"/>
          <w:i/>
          <w:color w:val="000000"/>
          <w:sz w:val="28"/>
          <w:szCs w:val="28"/>
          <w:lang w:eastAsia="uk-UA"/>
        </w:rPr>
        <w:t>можливі напрями продовження досліджень за тематикою.</w:t>
      </w:r>
    </w:p>
    <w:p w14:paraId="12464011" w14:textId="77777777" w:rsidR="00BC52AC" w:rsidRDefault="00BC52AC" w:rsidP="00BC52AC">
      <w:pPr>
        <w:shd w:val="clear" w:color="auto" w:fill="FFFFFF"/>
        <w:spacing w:after="0" w:line="240" w:lineRule="auto"/>
        <w:ind w:firstLine="450"/>
        <w:jc w:val="center"/>
        <w:textAlignment w:val="baseline"/>
        <w:rPr>
          <w:rFonts w:ascii="Times New Roman" w:eastAsia="Times New Roman" w:hAnsi="Times New Roman"/>
          <w:b/>
          <w:i/>
          <w:color w:val="000000"/>
          <w:sz w:val="28"/>
          <w:szCs w:val="28"/>
          <w:lang w:eastAsia="uk-UA"/>
        </w:rPr>
      </w:pPr>
      <w:bookmarkStart w:id="3" w:name="n68"/>
      <w:bookmarkEnd w:id="3"/>
    </w:p>
    <w:p w14:paraId="4D34F04D" w14:textId="0C5A423B" w:rsidR="00E15FC3" w:rsidRPr="00E15FC3" w:rsidRDefault="00E15FC3" w:rsidP="00E15FC3">
      <w:pPr>
        <w:pStyle w:val="Default"/>
        <w:spacing w:line="276" w:lineRule="auto"/>
        <w:jc w:val="center"/>
        <w:rPr>
          <w:sz w:val="28"/>
          <w:szCs w:val="28"/>
          <w:lang w:val="uk-UA"/>
        </w:rPr>
      </w:pPr>
      <w:r w:rsidRPr="00E15FC3">
        <w:rPr>
          <w:b/>
          <w:bCs/>
          <w:sz w:val="28"/>
          <w:szCs w:val="28"/>
          <w:lang w:val="uk-UA"/>
        </w:rPr>
        <w:t>Список журналів, які можуть бути використаний для курсових робіт по фармакогнозії</w:t>
      </w:r>
      <w:r>
        <w:rPr>
          <w:b/>
          <w:bCs/>
          <w:sz w:val="28"/>
          <w:szCs w:val="28"/>
          <w:lang w:val="uk-UA"/>
        </w:rPr>
        <w:t>.</w:t>
      </w:r>
    </w:p>
    <w:p w14:paraId="02F38D4C"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1. У світі рослин. </w:t>
      </w:r>
    </w:p>
    <w:p w14:paraId="54804F7C"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2. Світ медицини та лікарських рослин. </w:t>
      </w:r>
    </w:p>
    <w:p w14:paraId="59762EB3"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3. Провізор. </w:t>
      </w:r>
    </w:p>
    <w:p w14:paraId="25EA7407"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4. Рослинні ресурси. </w:t>
      </w:r>
    </w:p>
    <w:p w14:paraId="2E71F2B5"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5. Український ботанічний журнал. </w:t>
      </w:r>
    </w:p>
    <w:p w14:paraId="6478CC23"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6. Фармацевтичний журнал. </w:t>
      </w:r>
    </w:p>
    <w:p w14:paraId="093C5860"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7. Фітотерапія. Часопис. </w:t>
      </w:r>
    </w:p>
    <w:p w14:paraId="6B16FF70"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8. Фітотерапія в Україні. </w:t>
      </w:r>
    </w:p>
    <w:p w14:paraId="6C525E1A"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9. Фармація. </w:t>
      </w:r>
    </w:p>
    <w:p w14:paraId="2EF0F35F"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10. Хіміко - фармацевтичний журнал. </w:t>
      </w:r>
    </w:p>
    <w:p w14:paraId="6CB55AF3" w14:textId="77777777" w:rsidR="00E15FC3" w:rsidRPr="00E15FC3" w:rsidRDefault="00E15FC3" w:rsidP="00E15FC3">
      <w:pPr>
        <w:pStyle w:val="Default"/>
        <w:spacing w:after="36" w:line="276" w:lineRule="auto"/>
        <w:jc w:val="both"/>
        <w:rPr>
          <w:sz w:val="28"/>
          <w:szCs w:val="28"/>
          <w:lang w:val="uk-UA"/>
        </w:rPr>
      </w:pPr>
      <w:r w:rsidRPr="00E15FC3">
        <w:rPr>
          <w:sz w:val="28"/>
          <w:szCs w:val="28"/>
          <w:lang w:val="uk-UA"/>
        </w:rPr>
        <w:t xml:space="preserve">11. Химия природных соединений. </w:t>
      </w:r>
    </w:p>
    <w:p w14:paraId="357F0E30" w14:textId="2DEE7663" w:rsidR="00E15FC3" w:rsidRPr="00E15FC3" w:rsidRDefault="00E15FC3" w:rsidP="00E15FC3">
      <w:pPr>
        <w:pStyle w:val="Default"/>
        <w:spacing w:line="276" w:lineRule="auto"/>
        <w:jc w:val="both"/>
        <w:rPr>
          <w:sz w:val="28"/>
          <w:szCs w:val="28"/>
          <w:lang w:val="uk-UA"/>
        </w:rPr>
      </w:pPr>
      <w:r w:rsidRPr="00E15FC3">
        <w:rPr>
          <w:sz w:val="28"/>
          <w:szCs w:val="28"/>
          <w:lang w:val="uk-UA"/>
        </w:rPr>
        <w:lastRenderedPageBreak/>
        <w:t xml:space="preserve">12. Die Pharmazie </w:t>
      </w:r>
    </w:p>
    <w:p w14:paraId="78CDBCB9" w14:textId="77777777" w:rsidR="00E15FC3" w:rsidRPr="00E15FC3" w:rsidRDefault="00E15FC3" w:rsidP="00E15FC3">
      <w:pPr>
        <w:pStyle w:val="Default"/>
        <w:spacing w:after="38" w:line="276" w:lineRule="auto"/>
        <w:jc w:val="both"/>
        <w:rPr>
          <w:color w:val="auto"/>
          <w:sz w:val="28"/>
          <w:szCs w:val="28"/>
          <w:lang w:val="uk-UA"/>
        </w:rPr>
      </w:pPr>
      <w:r w:rsidRPr="00E15FC3">
        <w:rPr>
          <w:color w:val="auto"/>
          <w:sz w:val="28"/>
          <w:szCs w:val="28"/>
          <w:lang w:val="uk-UA"/>
        </w:rPr>
        <w:t xml:space="preserve">13. Fitoterapia </w:t>
      </w:r>
    </w:p>
    <w:p w14:paraId="07CDEFD5" w14:textId="77777777" w:rsidR="00E15FC3" w:rsidRPr="00E15FC3" w:rsidRDefault="00E15FC3" w:rsidP="00E15FC3">
      <w:pPr>
        <w:pStyle w:val="Default"/>
        <w:spacing w:after="38" w:line="276" w:lineRule="auto"/>
        <w:jc w:val="both"/>
        <w:rPr>
          <w:color w:val="auto"/>
          <w:sz w:val="28"/>
          <w:szCs w:val="28"/>
          <w:lang w:val="uk-UA"/>
        </w:rPr>
      </w:pPr>
      <w:r w:rsidRPr="00E15FC3">
        <w:rPr>
          <w:color w:val="auto"/>
          <w:sz w:val="28"/>
          <w:szCs w:val="28"/>
          <w:lang w:val="uk-UA"/>
        </w:rPr>
        <w:t xml:space="preserve">14. Journal Cannabis Therapeutics </w:t>
      </w:r>
    </w:p>
    <w:p w14:paraId="02768424" w14:textId="77777777" w:rsidR="00E15FC3" w:rsidRPr="00E15FC3" w:rsidRDefault="00E15FC3" w:rsidP="00E15FC3">
      <w:pPr>
        <w:pStyle w:val="Default"/>
        <w:spacing w:after="38" w:line="276" w:lineRule="auto"/>
        <w:jc w:val="both"/>
        <w:rPr>
          <w:color w:val="auto"/>
          <w:sz w:val="28"/>
          <w:szCs w:val="28"/>
          <w:lang w:val="uk-UA"/>
        </w:rPr>
      </w:pPr>
      <w:r w:rsidRPr="00E15FC3">
        <w:rPr>
          <w:color w:val="auto"/>
          <w:sz w:val="28"/>
          <w:szCs w:val="28"/>
          <w:lang w:val="uk-UA"/>
        </w:rPr>
        <w:t xml:space="preserve">15. Journal Herbal Pharmacotherapy </w:t>
      </w:r>
    </w:p>
    <w:p w14:paraId="17B810AD" w14:textId="77777777" w:rsidR="00E15FC3" w:rsidRPr="00E15FC3" w:rsidRDefault="00E15FC3" w:rsidP="00E15FC3">
      <w:pPr>
        <w:pStyle w:val="Default"/>
        <w:spacing w:after="38" w:line="276" w:lineRule="auto"/>
        <w:jc w:val="both"/>
        <w:rPr>
          <w:color w:val="auto"/>
          <w:sz w:val="28"/>
          <w:szCs w:val="28"/>
          <w:lang w:val="uk-UA"/>
        </w:rPr>
      </w:pPr>
      <w:r w:rsidRPr="00E15FC3">
        <w:rPr>
          <w:color w:val="auto"/>
          <w:sz w:val="28"/>
          <w:szCs w:val="28"/>
          <w:lang w:val="uk-UA"/>
        </w:rPr>
        <w:t xml:space="preserve">16. Journal Herbs, Spices &amp; Medical Plants </w:t>
      </w:r>
    </w:p>
    <w:p w14:paraId="0B648E27" w14:textId="77777777" w:rsidR="00E15FC3" w:rsidRPr="00E15FC3" w:rsidRDefault="00E15FC3" w:rsidP="00E15FC3">
      <w:pPr>
        <w:pStyle w:val="Default"/>
        <w:spacing w:after="38" w:line="276" w:lineRule="auto"/>
        <w:jc w:val="both"/>
        <w:rPr>
          <w:color w:val="auto"/>
          <w:sz w:val="28"/>
          <w:szCs w:val="28"/>
          <w:lang w:val="uk-UA"/>
        </w:rPr>
      </w:pPr>
      <w:r w:rsidRPr="00E15FC3">
        <w:rPr>
          <w:color w:val="auto"/>
          <w:sz w:val="28"/>
          <w:szCs w:val="28"/>
          <w:lang w:val="uk-UA"/>
        </w:rPr>
        <w:t xml:space="preserve">17. РЖ «Хімія» </w:t>
      </w:r>
    </w:p>
    <w:p w14:paraId="2BAE155B" w14:textId="77777777" w:rsidR="00E15FC3" w:rsidRPr="00E15FC3" w:rsidRDefault="00E15FC3" w:rsidP="00E15FC3">
      <w:pPr>
        <w:pStyle w:val="Default"/>
        <w:spacing w:after="38" w:line="276" w:lineRule="auto"/>
        <w:jc w:val="both"/>
        <w:rPr>
          <w:color w:val="auto"/>
          <w:sz w:val="28"/>
          <w:szCs w:val="28"/>
          <w:lang w:val="uk-UA"/>
        </w:rPr>
      </w:pPr>
      <w:r w:rsidRPr="00E15FC3">
        <w:rPr>
          <w:color w:val="auto"/>
          <w:sz w:val="28"/>
          <w:szCs w:val="28"/>
          <w:lang w:val="uk-UA"/>
        </w:rPr>
        <w:t xml:space="preserve">18. РЖ «Біологія» </w:t>
      </w:r>
    </w:p>
    <w:p w14:paraId="50761DD2" w14:textId="77777777" w:rsidR="00E15FC3" w:rsidRPr="00E15FC3" w:rsidRDefault="00E15FC3" w:rsidP="00E15FC3">
      <w:pPr>
        <w:pStyle w:val="Default"/>
        <w:spacing w:after="38" w:line="276" w:lineRule="auto"/>
        <w:jc w:val="both"/>
        <w:rPr>
          <w:color w:val="auto"/>
          <w:sz w:val="28"/>
          <w:szCs w:val="28"/>
          <w:lang w:val="uk-UA"/>
        </w:rPr>
      </w:pPr>
      <w:r w:rsidRPr="00E15FC3">
        <w:rPr>
          <w:color w:val="auto"/>
          <w:sz w:val="28"/>
          <w:szCs w:val="28"/>
          <w:lang w:val="uk-UA"/>
        </w:rPr>
        <w:t xml:space="preserve">19. РЖ «Біологічна хімія (Фізико - хімічна біологія і біотехнологія)». Розділ 26Г Біохімія. </w:t>
      </w:r>
    </w:p>
    <w:p w14:paraId="5E62F25B" w14:textId="77777777" w:rsidR="00E15FC3" w:rsidRPr="00E15FC3" w:rsidRDefault="00E15FC3" w:rsidP="00E15FC3">
      <w:pPr>
        <w:pStyle w:val="Default"/>
        <w:spacing w:after="38" w:line="276" w:lineRule="auto"/>
        <w:jc w:val="both"/>
        <w:rPr>
          <w:color w:val="auto"/>
          <w:sz w:val="28"/>
          <w:szCs w:val="28"/>
          <w:lang w:val="uk-UA"/>
        </w:rPr>
      </w:pPr>
      <w:r w:rsidRPr="00E15FC3">
        <w:rPr>
          <w:color w:val="auto"/>
          <w:sz w:val="28"/>
          <w:szCs w:val="28"/>
          <w:lang w:val="uk-UA"/>
        </w:rPr>
        <w:t xml:space="preserve">20. Медичний РЖ. </w:t>
      </w:r>
    </w:p>
    <w:p w14:paraId="14F86A92" w14:textId="77777777" w:rsidR="00E15FC3" w:rsidRPr="00E15FC3" w:rsidRDefault="00E15FC3" w:rsidP="00E15FC3">
      <w:pPr>
        <w:pStyle w:val="Default"/>
        <w:spacing w:after="38" w:line="276" w:lineRule="auto"/>
        <w:jc w:val="both"/>
        <w:rPr>
          <w:color w:val="auto"/>
          <w:sz w:val="28"/>
          <w:szCs w:val="28"/>
          <w:lang w:val="uk-UA"/>
        </w:rPr>
      </w:pPr>
      <w:r w:rsidRPr="00E15FC3">
        <w:rPr>
          <w:color w:val="auto"/>
          <w:sz w:val="28"/>
          <w:szCs w:val="28"/>
          <w:lang w:val="uk-UA"/>
        </w:rPr>
        <w:t xml:space="preserve">21. Український реферативний журнал (Природничі науки. Медицина). </w:t>
      </w:r>
    </w:p>
    <w:p w14:paraId="191D30E4" w14:textId="77777777" w:rsidR="00E15FC3" w:rsidRPr="00E15FC3" w:rsidRDefault="00E15FC3" w:rsidP="00E15FC3">
      <w:pPr>
        <w:pStyle w:val="Default"/>
        <w:spacing w:line="276" w:lineRule="auto"/>
        <w:jc w:val="both"/>
        <w:rPr>
          <w:color w:val="auto"/>
          <w:sz w:val="28"/>
          <w:szCs w:val="28"/>
          <w:lang w:val="uk-UA"/>
        </w:rPr>
      </w:pPr>
      <w:r w:rsidRPr="00E15FC3">
        <w:rPr>
          <w:color w:val="auto"/>
          <w:sz w:val="28"/>
          <w:szCs w:val="28"/>
          <w:lang w:val="uk-UA"/>
        </w:rPr>
        <w:t xml:space="preserve">22. Український реферативний журнал «Джерело» </w:t>
      </w:r>
    </w:p>
    <w:p w14:paraId="2D0E7714" w14:textId="77777777" w:rsidR="00BA0D36" w:rsidRPr="00E15FC3" w:rsidRDefault="00BA0D36" w:rsidP="005D7265">
      <w:pPr>
        <w:pStyle w:val="Default"/>
        <w:spacing w:line="276" w:lineRule="auto"/>
        <w:jc w:val="both"/>
        <w:rPr>
          <w:sz w:val="28"/>
          <w:szCs w:val="28"/>
          <w:lang w:val="uk-UA"/>
        </w:rPr>
      </w:pPr>
    </w:p>
    <w:p w14:paraId="37DD758C" w14:textId="77777777" w:rsidR="00E15FC3" w:rsidRDefault="00E15FC3" w:rsidP="00605596">
      <w:pPr>
        <w:pStyle w:val="Default"/>
        <w:spacing w:line="276" w:lineRule="auto"/>
        <w:jc w:val="center"/>
        <w:rPr>
          <w:b/>
          <w:bCs/>
          <w:i/>
          <w:iCs/>
          <w:sz w:val="28"/>
          <w:szCs w:val="28"/>
          <w:lang w:val="uk-UA"/>
        </w:rPr>
      </w:pPr>
    </w:p>
    <w:p w14:paraId="27E46880" w14:textId="77777777" w:rsidR="00BA0D36" w:rsidRPr="00E15FC3" w:rsidRDefault="00BA0D36" w:rsidP="005D7265">
      <w:pPr>
        <w:kinsoku w:val="0"/>
        <w:overflowPunct w:val="0"/>
        <w:autoSpaceDE w:val="0"/>
        <w:autoSpaceDN w:val="0"/>
        <w:adjustRightInd w:val="0"/>
        <w:spacing w:before="10" w:after="0" w:line="276" w:lineRule="auto"/>
        <w:jc w:val="both"/>
        <w:rPr>
          <w:rFonts w:ascii="Times New Roman" w:hAnsi="Times New Roman" w:cs="Times New Roman"/>
          <w:sz w:val="28"/>
          <w:szCs w:val="28"/>
          <w:lang w:val="uk-UA"/>
        </w:rPr>
      </w:pPr>
    </w:p>
    <w:p w14:paraId="0DDE737A" w14:textId="77777777" w:rsidR="00E15FC3" w:rsidRPr="00E15FC3" w:rsidRDefault="00E15FC3" w:rsidP="00E15FC3">
      <w:pPr>
        <w:autoSpaceDE w:val="0"/>
        <w:autoSpaceDN w:val="0"/>
        <w:adjustRightInd w:val="0"/>
        <w:spacing w:after="0" w:line="240" w:lineRule="auto"/>
        <w:jc w:val="center"/>
        <w:rPr>
          <w:rFonts w:ascii="Times New Roman" w:eastAsia="Times New Roman" w:hAnsi="Times New Roman"/>
          <w:color w:val="4472C4" w:themeColor="accent1"/>
          <w:sz w:val="28"/>
          <w:szCs w:val="28"/>
          <w:lang w:val="uk-UA" w:eastAsia="uk-UA"/>
        </w:rPr>
      </w:pPr>
      <w:r w:rsidRPr="00E15FC3">
        <w:rPr>
          <w:rFonts w:ascii="Times New Roman" w:hAnsi="Times New Roman"/>
          <w:b/>
          <w:i/>
          <w:color w:val="4472C4" w:themeColor="accent1"/>
          <w:sz w:val="28"/>
          <w:szCs w:val="28"/>
          <w:lang w:val="uk-UA" w:eastAsia="ru-RU"/>
        </w:rPr>
        <w:t xml:space="preserve">Приклади оформлення списку </w:t>
      </w:r>
      <w:r w:rsidRPr="00E15FC3">
        <w:rPr>
          <w:rFonts w:ascii="Times New Roman" w:eastAsia="Times New Roman" w:hAnsi="Times New Roman"/>
          <w:b/>
          <w:i/>
          <w:color w:val="4472C4" w:themeColor="accent1"/>
          <w:sz w:val="28"/>
          <w:szCs w:val="28"/>
          <w:lang w:val="uk-UA" w:eastAsia="uk-UA"/>
        </w:rPr>
        <w:t>використаних джерел</w:t>
      </w:r>
      <w:r w:rsidRPr="00E15FC3">
        <w:rPr>
          <w:rFonts w:ascii="Times New Roman" w:eastAsia="Times New Roman" w:hAnsi="Times New Roman"/>
          <w:color w:val="4472C4" w:themeColor="accent1"/>
          <w:sz w:val="28"/>
          <w:szCs w:val="28"/>
          <w:lang w:val="uk-UA" w:eastAsia="uk-UA"/>
        </w:rPr>
        <w:t xml:space="preserve"> </w:t>
      </w:r>
    </w:p>
    <w:p w14:paraId="2A00CC17" w14:textId="77777777" w:rsidR="00E15FC3" w:rsidRPr="00E15FC3" w:rsidRDefault="00E15FC3" w:rsidP="00E15FC3">
      <w:pPr>
        <w:autoSpaceDE w:val="0"/>
        <w:autoSpaceDN w:val="0"/>
        <w:adjustRightInd w:val="0"/>
        <w:spacing w:after="0" w:line="240" w:lineRule="auto"/>
        <w:jc w:val="center"/>
        <w:rPr>
          <w:rFonts w:ascii="Times New Roman" w:eastAsia="Calibri" w:hAnsi="Times New Roman"/>
          <w:b/>
          <w:i/>
          <w:noProof/>
          <w:color w:val="4472C4" w:themeColor="accent1"/>
          <w:sz w:val="28"/>
          <w:szCs w:val="28"/>
          <w:lang w:val="uk-UA" w:eastAsia="ru-RU"/>
        </w:rPr>
      </w:pPr>
      <w:r w:rsidRPr="00E15FC3">
        <w:rPr>
          <w:rFonts w:ascii="Times New Roman" w:hAnsi="Times New Roman"/>
          <w:b/>
          <w:i/>
          <w:color w:val="4472C4" w:themeColor="accent1"/>
          <w:sz w:val="28"/>
          <w:szCs w:val="28"/>
          <w:lang w:val="uk-UA" w:eastAsia="ru-RU"/>
        </w:rPr>
        <w:t>згідно з ДСТУ 8302:2015</w:t>
      </w:r>
    </w:p>
    <w:p w14:paraId="7FC4B823" w14:textId="77777777" w:rsidR="00BC52AC" w:rsidRDefault="00BC52AC" w:rsidP="00BC52AC">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Список використаних джерел формується здобувачем наукового ступеня одним із таких способів:</w:t>
      </w:r>
    </w:p>
    <w:p w14:paraId="38D911D3" w14:textId="77777777" w:rsidR="00BC52AC" w:rsidRDefault="00BC52AC" w:rsidP="00BC52AC">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4" w:name="n70"/>
      <w:bookmarkEnd w:id="4"/>
      <w:proofErr w:type="gramStart"/>
      <w:r>
        <w:rPr>
          <w:rFonts w:ascii="Times New Roman" w:eastAsia="Times New Roman" w:hAnsi="Times New Roman"/>
          <w:color w:val="000000"/>
          <w:sz w:val="28"/>
          <w:szCs w:val="28"/>
          <w:lang w:eastAsia="uk-UA"/>
        </w:rPr>
        <w:t>у порядку</w:t>
      </w:r>
      <w:proofErr w:type="gramEnd"/>
      <w:r>
        <w:rPr>
          <w:rFonts w:ascii="Times New Roman" w:eastAsia="Times New Roman" w:hAnsi="Times New Roman"/>
          <w:color w:val="000000"/>
          <w:sz w:val="28"/>
          <w:szCs w:val="28"/>
          <w:lang w:eastAsia="uk-UA"/>
        </w:rPr>
        <w:t xml:space="preserve"> появи посилань у тексті;</w:t>
      </w:r>
    </w:p>
    <w:p w14:paraId="7A8D8FE9" w14:textId="77777777" w:rsidR="00BC52AC" w:rsidRDefault="00BC52AC" w:rsidP="00BC52AC">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5" w:name="n71"/>
      <w:bookmarkEnd w:id="5"/>
      <w:r>
        <w:rPr>
          <w:rFonts w:ascii="Times New Roman" w:eastAsia="Times New Roman" w:hAnsi="Times New Roman"/>
          <w:color w:val="000000"/>
          <w:sz w:val="28"/>
          <w:szCs w:val="28"/>
          <w:lang w:eastAsia="uk-UA"/>
        </w:rPr>
        <w:t>в алфавітному порядку прізвищ перших авторів або заголовків;</w:t>
      </w:r>
    </w:p>
    <w:p w14:paraId="23D6C9B1" w14:textId="77777777" w:rsidR="00BC52AC" w:rsidRDefault="00BC52AC" w:rsidP="00BC52AC">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bookmarkStart w:id="6" w:name="n72"/>
      <w:bookmarkEnd w:id="6"/>
      <w:r>
        <w:rPr>
          <w:rFonts w:ascii="Times New Roman" w:eastAsia="Times New Roman" w:hAnsi="Times New Roman"/>
          <w:color w:val="000000"/>
          <w:sz w:val="28"/>
          <w:szCs w:val="28"/>
          <w:lang w:eastAsia="uk-UA"/>
        </w:rPr>
        <w:t>у хронологічному порядку.</w:t>
      </w:r>
    </w:p>
    <w:p w14:paraId="7BA24DBE" w14:textId="70424DAC" w:rsidR="00E15FC3" w:rsidRPr="00E15FC3" w:rsidRDefault="00E15FC3" w:rsidP="00E15FC3">
      <w:pPr>
        <w:pStyle w:val="a4"/>
        <w:spacing w:before="240" w:beforeAutospacing="0" w:after="120" w:afterAutospacing="0" w:line="276" w:lineRule="auto"/>
        <w:ind w:left="1134" w:right="282"/>
        <w:jc w:val="center"/>
        <w:rPr>
          <w:b/>
          <w:bCs/>
          <w:color w:val="800000"/>
          <w:sz w:val="28"/>
          <w:szCs w:val="28"/>
          <w:lang w:val="uk-UA" w:eastAsia="ar-SA"/>
        </w:rPr>
      </w:pPr>
      <w:r w:rsidRPr="00E15FC3">
        <w:rPr>
          <w:b/>
          <w:bCs/>
          <w:noProof/>
          <w:color w:val="800000"/>
          <w:sz w:val="28"/>
          <w:szCs w:val="28"/>
          <w:lang w:val="uk-UA"/>
        </w:rPr>
        <w:t>Книги</w:t>
      </w:r>
    </w:p>
    <w:p w14:paraId="1C8D657E" w14:textId="77777777" w:rsidR="00E15FC3" w:rsidRPr="00E15FC3" w:rsidRDefault="00E15FC3" w:rsidP="00E15FC3">
      <w:pPr>
        <w:pStyle w:val="a4"/>
        <w:spacing w:before="240" w:beforeAutospacing="0" w:after="120" w:afterAutospacing="0" w:line="276" w:lineRule="auto"/>
        <w:ind w:right="282"/>
        <w:jc w:val="both"/>
        <w:rPr>
          <w:b/>
          <w:bCs/>
          <w:i/>
          <w:color w:val="800000"/>
          <w:sz w:val="28"/>
          <w:szCs w:val="28"/>
          <w:lang w:val="uk-UA"/>
        </w:rPr>
      </w:pPr>
      <w:r w:rsidRPr="00E15FC3">
        <w:rPr>
          <w:b/>
          <w:bCs/>
          <w:i/>
          <w:color w:val="800000"/>
          <w:sz w:val="28"/>
          <w:szCs w:val="28"/>
          <w:lang w:val="uk-UA"/>
        </w:rPr>
        <w:t>Один автор</w:t>
      </w:r>
    </w:p>
    <w:p w14:paraId="777B42CD" w14:textId="77777777" w:rsidR="00E15FC3" w:rsidRPr="00E15FC3" w:rsidRDefault="00E15FC3" w:rsidP="00E15FC3">
      <w:pPr>
        <w:autoSpaceDE w:val="0"/>
        <w:autoSpaceDN w:val="0"/>
        <w:adjustRightInd w:val="0"/>
        <w:spacing w:after="120"/>
        <w:ind w:right="282"/>
        <w:jc w:val="both"/>
        <w:rPr>
          <w:rFonts w:ascii="Times New Roman" w:hAnsi="Times New Roman"/>
          <w:bCs/>
          <w:sz w:val="28"/>
          <w:szCs w:val="28"/>
          <w:lang w:val="uk-UA"/>
        </w:rPr>
      </w:pPr>
      <w:r w:rsidRPr="00E15FC3">
        <w:rPr>
          <w:rFonts w:ascii="Times New Roman" w:hAnsi="Times New Roman"/>
          <w:bCs/>
          <w:sz w:val="28"/>
          <w:szCs w:val="28"/>
          <w:lang w:val="uk-UA" w:eastAsia="ru-RU"/>
        </w:rPr>
        <w:t xml:space="preserve">Носик О. М. </w:t>
      </w:r>
      <w:r w:rsidRPr="00E15FC3">
        <w:rPr>
          <w:rFonts w:ascii="Times New Roman" w:hAnsi="Times New Roman"/>
          <w:sz w:val="28"/>
          <w:szCs w:val="28"/>
          <w:lang w:val="uk-UA" w:eastAsia="ru-RU"/>
        </w:rPr>
        <w:t>Людський капітал інноваційного розвитку: економічні основи відтворення: монографія. Х.: Точка, 2016. 490 с.</w:t>
      </w:r>
      <w:r w:rsidRPr="00E15FC3">
        <w:rPr>
          <w:rFonts w:ascii="Times New Roman" w:hAnsi="Times New Roman"/>
          <w:bCs/>
          <w:sz w:val="28"/>
          <w:szCs w:val="28"/>
          <w:lang w:val="uk-UA"/>
        </w:rPr>
        <w:t xml:space="preserve"> </w:t>
      </w:r>
    </w:p>
    <w:p w14:paraId="4EBE9CDF"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rPr>
      </w:pPr>
      <w:bookmarkStart w:id="7" w:name="Два"/>
      <w:r w:rsidRPr="00E15FC3">
        <w:rPr>
          <w:b/>
          <w:bCs/>
          <w:i/>
          <w:color w:val="800000"/>
          <w:sz w:val="28"/>
          <w:szCs w:val="28"/>
          <w:lang w:val="uk-UA"/>
        </w:rPr>
        <w:t>Два</w:t>
      </w:r>
      <w:bookmarkEnd w:id="7"/>
      <w:r w:rsidRPr="00E15FC3">
        <w:rPr>
          <w:b/>
          <w:bCs/>
          <w:i/>
          <w:color w:val="800000"/>
          <w:sz w:val="28"/>
          <w:szCs w:val="28"/>
          <w:lang w:val="uk-UA"/>
        </w:rPr>
        <w:t xml:space="preserve"> автори</w:t>
      </w:r>
    </w:p>
    <w:p w14:paraId="0194EE28" w14:textId="77777777" w:rsidR="00E15FC3" w:rsidRPr="00E15FC3" w:rsidRDefault="00E15FC3" w:rsidP="00E15FC3">
      <w:pPr>
        <w:autoSpaceDE w:val="0"/>
        <w:autoSpaceDN w:val="0"/>
        <w:adjustRightInd w:val="0"/>
        <w:spacing w:after="120"/>
        <w:ind w:right="282"/>
        <w:jc w:val="both"/>
        <w:rPr>
          <w:rFonts w:ascii="Times New Roman" w:hAnsi="Times New Roman"/>
          <w:bCs/>
          <w:sz w:val="28"/>
          <w:szCs w:val="28"/>
          <w:lang w:val="uk-UA"/>
        </w:rPr>
      </w:pPr>
      <w:r w:rsidRPr="00E15FC3">
        <w:rPr>
          <w:rFonts w:ascii="Times New Roman" w:hAnsi="Times New Roman"/>
          <w:bCs/>
          <w:sz w:val="28"/>
          <w:szCs w:val="28"/>
          <w:lang w:val="uk-UA" w:eastAsia="ru-RU"/>
        </w:rPr>
        <w:t xml:space="preserve">Тихонов О. I., </w:t>
      </w:r>
      <w:r w:rsidRPr="00E15FC3">
        <w:rPr>
          <w:rFonts w:ascii="Times New Roman" w:hAnsi="Times New Roman"/>
          <w:sz w:val="28"/>
          <w:szCs w:val="28"/>
          <w:lang w:val="uk-UA" w:eastAsia="ru-RU"/>
        </w:rPr>
        <w:t>Ярних Т. Г. Аптечна технологія ліків: нац. підручник для студ. фарм. ф–тів ВМНЗ III–IV рівнів акредитації. Вид. 4–те, випр. та доп. Вінниця: Нова Книга, 2016. 536 с.</w:t>
      </w:r>
    </w:p>
    <w:p w14:paraId="49813186"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rPr>
      </w:pPr>
      <w:bookmarkStart w:id="8" w:name="Три"/>
      <w:r w:rsidRPr="00E15FC3">
        <w:rPr>
          <w:b/>
          <w:bCs/>
          <w:i/>
          <w:color w:val="800000"/>
          <w:sz w:val="28"/>
          <w:szCs w:val="28"/>
          <w:lang w:val="uk-UA"/>
        </w:rPr>
        <w:t>Три</w:t>
      </w:r>
      <w:bookmarkEnd w:id="8"/>
      <w:r w:rsidRPr="00E15FC3">
        <w:rPr>
          <w:b/>
          <w:bCs/>
          <w:i/>
          <w:color w:val="800000"/>
          <w:sz w:val="28"/>
          <w:szCs w:val="28"/>
          <w:lang w:val="uk-UA"/>
        </w:rPr>
        <w:t xml:space="preserve"> автори</w:t>
      </w:r>
    </w:p>
    <w:p w14:paraId="7C55B5F9" w14:textId="77777777" w:rsidR="00E15FC3" w:rsidRPr="00E15FC3" w:rsidRDefault="00E15FC3" w:rsidP="00E15FC3">
      <w:pPr>
        <w:autoSpaceDE w:val="0"/>
        <w:autoSpaceDN w:val="0"/>
        <w:adjustRightInd w:val="0"/>
        <w:spacing w:after="120"/>
        <w:ind w:right="282"/>
        <w:jc w:val="both"/>
        <w:rPr>
          <w:rFonts w:ascii="Times New Roman" w:hAnsi="Times New Roman"/>
          <w:bCs/>
          <w:sz w:val="28"/>
          <w:szCs w:val="28"/>
          <w:lang w:val="uk-UA"/>
        </w:rPr>
      </w:pPr>
      <w:r w:rsidRPr="00E15FC3">
        <w:rPr>
          <w:rFonts w:ascii="Times New Roman" w:hAnsi="Times New Roman"/>
          <w:bCs/>
          <w:sz w:val="28"/>
          <w:szCs w:val="28"/>
          <w:lang w:val="uk-UA" w:eastAsia="ru-RU"/>
        </w:rPr>
        <w:t xml:space="preserve">Черних В. П., </w:t>
      </w:r>
      <w:r w:rsidRPr="00E15FC3">
        <w:rPr>
          <w:rFonts w:ascii="Times New Roman" w:hAnsi="Times New Roman"/>
          <w:sz w:val="28"/>
          <w:szCs w:val="28"/>
          <w:lang w:val="uk-UA" w:eastAsia="ru-RU"/>
        </w:rPr>
        <w:t>Зіменковський Б. С., Гриценко І. С. Органічна хімія: базовий підруч. для студ. фармац. ВНЗ (фармац. фак–тів) IV рівня акредитації / НФаУ. Вид. 3–тє, стереотип. Х.: НФаУ, 2016. 752 с.</w:t>
      </w:r>
      <w:r w:rsidRPr="00E15FC3">
        <w:rPr>
          <w:rFonts w:ascii="Times New Roman" w:hAnsi="Times New Roman"/>
          <w:bCs/>
          <w:sz w:val="28"/>
          <w:szCs w:val="28"/>
          <w:lang w:val="uk-UA"/>
        </w:rPr>
        <w:t xml:space="preserve"> </w:t>
      </w:r>
    </w:p>
    <w:p w14:paraId="7F330405"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rPr>
      </w:pPr>
      <w:bookmarkStart w:id="9" w:name="Чотири"/>
      <w:r w:rsidRPr="00E15FC3">
        <w:rPr>
          <w:b/>
          <w:bCs/>
          <w:i/>
          <w:color w:val="800000"/>
          <w:sz w:val="28"/>
          <w:szCs w:val="28"/>
          <w:lang w:val="uk-UA"/>
        </w:rPr>
        <w:t>Чотири</w:t>
      </w:r>
      <w:bookmarkEnd w:id="9"/>
      <w:r w:rsidRPr="00E15FC3">
        <w:rPr>
          <w:b/>
          <w:bCs/>
          <w:i/>
          <w:color w:val="800000"/>
          <w:sz w:val="28"/>
          <w:szCs w:val="28"/>
          <w:lang w:val="uk-UA"/>
        </w:rPr>
        <w:t xml:space="preserve"> та </w:t>
      </w:r>
      <w:bookmarkStart w:id="10" w:name="більше"/>
      <w:r w:rsidRPr="00E15FC3">
        <w:rPr>
          <w:b/>
          <w:bCs/>
          <w:i/>
          <w:color w:val="800000"/>
          <w:sz w:val="28"/>
          <w:szCs w:val="28"/>
          <w:lang w:val="uk-UA"/>
        </w:rPr>
        <w:t>більше</w:t>
      </w:r>
      <w:bookmarkEnd w:id="10"/>
      <w:r w:rsidRPr="00E15FC3">
        <w:rPr>
          <w:b/>
          <w:bCs/>
          <w:i/>
          <w:color w:val="800000"/>
          <w:sz w:val="28"/>
          <w:szCs w:val="28"/>
          <w:lang w:val="uk-UA"/>
        </w:rPr>
        <w:t xml:space="preserve"> авторів</w:t>
      </w:r>
    </w:p>
    <w:p w14:paraId="632E29AD" w14:textId="77777777" w:rsidR="00E15FC3" w:rsidRPr="00E15FC3" w:rsidRDefault="00E15FC3" w:rsidP="00E15FC3">
      <w:pPr>
        <w:tabs>
          <w:tab w:val="left" w:pos="4"/>
        </w:tabs>
        <w:autoSpaceDE w:val="0"/>
        <w:autoSpaceDN w:val="0"/>
        <w:adjustRightInd w:val="0"/>
        <w:spacing w:after="120"/>
        <w:ind w:right="282"/>
        <w:jc w:val="both"/>
        <w:rPr>
          <w:rFonts w:ascii="Times New Roman" w:hAnsi="Times New Roman"/>
          <w:bCs/>
          <w:sz w:val="28"/>
          <w:szCs w:val="28"/>
          <w:lang w:val="uk-UA"/>
        </w:rPr>
      </w:pPr>
      <w:r w:rsidRPr="00E15FC3">
        <w:rPr>
          <w:rFonts w:ascii="Times New Roman" w:hAnsi="Times New Roman"/>
          <w:bCs/>
          <w:sz w:val="28"/>
          <w:szCs w:val="28"/>
          <w:lang w:val="uk-UA" w:eastAsia="ru-RU"/>
        </w:rPr>
        <w:lastRenderedPageBreak/>
        <w:t>Фармацевтична опіка</w:t>
      </w:r>
      <w:r w:rsidRPr="00E15FC3">
        <w:rPr>
          <w:rFonts w:ascii="Times New Roman" w:hAnsi="Times New Roman"/>
          <w:sz w:val="28"/>
          <w:szCs w:val="28"/>
          <w:lang w:val="uk-UA" w:eastAsia="ru-RU"/>
        </w:rPr>
        <w:t>: практ. посіб. / І. А. Зупанець та ін.;за ред.:І. А. Зупанця, В. П. Черниха; НФаУ. К.: Фармацевт Практик, 2016. 208 с.</w:t>
      </w:r>
      <w:r w:rsidRPr="00E15FC3">
        <w:rPr>
          <w:rFonts w:ascii="Times New Roman" w:hAnsi="Times New Roman"/>
          <w:bCs/>
          <w:sz w:val="28"/>
          <w:szCs w:val="28"/>
          <w:lang w:val="uk-UA"/>
        </w:rPr>
        <w:t xml:space="preserve"> </w:t>
      </w:r>
    </w:p>
    <w:p w14:paraId="7D01C768" w14:textId="77777777" w:rsidR="00E15FC3" w:rsidRPr="00E15FC3" w:rsidRDefault="00E15FC3" w:rsidP="00E15FC3">
      <w:pPr>
        <w:pStyle w:val="Default"/>
        <w:spacing w:after="120" w:line="276" w:lineRule="auto"/>
        <w:ind w:right="284"/>
        <w:jc w:val="both"/>
        <w:rPr>
          <w:i/>
          <w:color w:val="800000"/>
          <w:sz w:val="28"/>
          <w:szCs w:val="28"/>
          <w:lang w:val="uk-UA"/>
        </w:rPr>
      </w:pPr>
      <w:r w:rsidRPr="00E15FC3">
        <w:rPr>
          <w:b/>
          <w:bCs/>
          <w:i/>
          <w:color w:val="800000"/>
          <w:sz w:val="28"/>
          <w:szCs w:val="28"/>
          <w:lang w:val="uk-UA"/>
        </w:rPr>
        <w:t>Автор</w:t>
      </w:r>
      <w:r w:rsidRPr="00E15FC3">
        <w:rPr>
          <w:i/>
          <w:color w:val="800000"/>
          <w:sz w:val="28"/>
          <w:szCs w:val="28"/>
          <w:lang w:val="uk-UA"/>
        </w:rPr>
        <w:t xml:space="preserve">(и) </w:t>
      </w:r>
      <w:r w:rsidRPr="00E15FC3">
        <w:rPr>
          <w:b/>
          <w:i/>
          <w:color w:val="800000"/>
          <w:sz w:val="28"/>
          <w:szCs w:val="28"/>
          <w:lang w:val="uk-UA"/>
        </w:rPr>
        <w:t>та</w:t>
      </w:r>
      <w:r w:rsidRPr="00E15FC3">
        <w:rPr>
          <w:i/>
          <w:color w:val="800000"/>
          <w:sz w:val="28"/>
          <w:szCs w:val="28"/>
          <w:lang w:val="uk-UA"/>
        </w:rPr>
        <w:t xml:space="preserve"> </w:t>
      </w:r>
      <w:r w:rsidRPr="00E15FC3">
        <w:rPr>
          <w:b/>
          <w:bCs/>
          <w:i/>
          <w:color w:val="800000"/>
          <w:sz w:val="28"/>
          <w:szCs w:val="28"/>
          <w:lang w:val="uk-UA"/>
        </w:rPr>
        <w:t>редактор</w:t>
      </w:r>
      <w:r w:rsidRPr="00E15FC3">
        <w:rPr>
          <w:i/>
          <w:color w:val="800000"/>
          <w:sz w:val="28"/>
          <w:szCs w:val="28"/>
          <w:lang w:val="uk-UA"/>
        </w:rPr>
        <w:t xml:space="preserve">(и)/ </w:t>
      </w:r>
      <w:r w:rsidRPr="00E15FC3">
        <w:rPr>
          <w:b/>
          <w:bCs/>
          <w:i/>
          <w:color w:val="800000"/>
          <w:sz w:val="28"/>
          <w:szCs w:val="28"/>
          <w:lang w:val="uk-UA"/>
        </w:rPr>
        <w:t>упорядник</w:t>
      </w:r>
      <w:r w:rsidRPr="00E15FC3">
        <w:rPr>
          <w:i/>
          <w:color w:val="800000"/>
          <w:sz w:val="28"/>
          <w:szCs w:val="28"/>
          <w:lang w:val="uk-UA"/>
        </w:rPr>
        <w:t xml:space="preserve">(и) </w:t>
      </w:r>
    </w:p>
    <w:p w14:paraId="484BE0C2" w14:textId="77777777" w:rsidR="00E15FC3" w:rsidRPr="00E15FC3" w:rsidRDefault="00E15FC3" w:rsidP="00E15FC3">
      <w:pPr>
        <w:pStyle w:val="Default"/>
        <w:spacing w:after="120" w:line="276" w:lineRule="auto"/>
        <w:ind w:right="284"/>
        <w:jc w:val="both"/>
        <w:rPr>
          <w:color w:val="auto"/>
          <w:sz w:val="28"/>
          <w:szCs w:val="28"/>
          <w:lang w:val="uk-UA"/>
        </w:rPr>
      </w:pPr>
      <w:r w:rsidRPr="00E15FC3">
        <w:rPr>
          <w:color w:val="auto"/>
          <w:sz w:val="28"/>
          <w:szCs w:val="28"/>
          <w:lang w:val="uk-UA"/>
        </w:rPr>
        <w:t xml:space="preserve">Гель А. П., Семаков Г. С., Яковець І. С. Кримінально-виконавче право України: навч. посіб. / ред. А. Х. Степанюк. Київ: Юрінком Інтер, 2008. 624 с. </w:t>
      </w:r>
    </w:p>
    <w:p w14:paraId="21FA559C" w14:textId="77777777" w:rsidR="00E15FC3" w:rsidRPr="00E15FC3" w:rsidRDefault="00E15FC3" w:rsidP="00E15FC3">
      <w:pPr>
        <w:pStyle w:val="Default"/>
        <w:spacing w:after="120" w:line="276" w:lineRule="auto"/>
        <w:ind w:right="284"/>
        <w:jc w:val="both"/>
        <w:rPr>
          <w:color w:val="auto"/>
          <w:sz w:val="28"/>
          <w:szCs w:val="28"/>
          <w:lang w:val="uk-UA"/>
        </w:rPr>
      </w:pPr>
      <w:r w:rsidRPr="00E15FC3">
        <w:rPr>
          <w:color w:val="auto"/>
          <w:sz w:val="28"/>
          <w:szCs w:val="28"/>
          <w:lang w:val="uk-UA"/>
        </w:rPr>
        <w:t xml:space="preserve">Грошовий Ю. М. Вибрані праці / упоряд.: О. В. Капліна, В. І. Маринів. Харків: Право, 2011. 656 с. </w:t>
      </w:r>
    </w:p>
    <w:p w14:paraId="1BB30110" w14:textId="77777777" w:rsidR="00E15FC3" w:rsidRPr="00E15FC3" w:rsidRDefault="00E15FC3" w:rsidP="00E15FC3">
      <w:pPr>
        <w:pStyle w:val="Default"/>
        <w:spacing w:after="120" w:line="276" w:lineRule="auto"/>
        <w:ind w:right="284"/>
        <w:jc w:val="both"/>
        <w:rPr>
          <w:color w:val="auto"/>
          <w:sz w:val="28"/>
          <w:szCs w:val="28"/>
          <w:lang w:val="uk-UA"/>
        </w:rPr>
      </w:pPr>
      <w:r w:rsidRPr="00E15FC3">
        <w:rPr>
          <w:color w:val="auto"/>
          <w:sz w:val="28"/>
          <w:szCs w:val="28"/>
          <w:lang w:val="uk-UA"/>
        </w:rPr>
        <w:t xml:space="preserve">Петрик О. І. Шлях до цінової стабільності: світовий досвід і перспективи для України: монографія / відп. ред. В. М. Геєць. Київ: УБС НБУ, 2008. 369 с. </w:t>
      </w:r>
    </w:p>
    <w:p w14:paraId="3D3C8FEA" w14:textId="77777777" w:rsidR="00E15FC3" w:rsidRPr="00E15FC3" w:rsidRDefault="00E15FC3" w:rsidP="00E15FC3">
      <w:pPr>
        <w:tabs>
          <w:tab w:val="left" w:pos="4"/>
        </w:tabs>
        <w:autoSpaceDE w:val="0"/>
        <w:autoSpaceDN w:val="0"/>
        <w:adjustRightInd w:val="0"/>
        <w:spacing w:after="120"/>
        <w:ind w:right="284"/>
        <w:jc w:val="both"/>
        <w:rPr>
          <w:rFonts w:ascii="Times New Roman" w:hAnsi="Times New Roman"/>
          <w:bCs/>
          <w:sz w:val="28"/>
          <w:szCs w:val="28"/>
          <w:lang w:val="uk-UA"/>
        </w:rPr>
      </w:pPr>
      <w:r w:rsidRPr="00E15FC3">
        <w:rPr>
          <w:rFonts w:ascii="Times New Roman" w:hAnsi="Times New Roman"/>
          <w:sz w:val="28"/>
          <w:szCs w:val="28"/>
          <w:lang w:val="uk-UA"/>
        </w:rPr>
        <w:t xml:space="preserve">Plath S. The unabridged journals </w:t>
      </w:r>
      <w:r w:rsidRPr="00E15FC3">
        <w:rPr>
          <w:rFonts w:ascii="Times New Roman" w:hAnsi="Times New Roman"/>
          <w:i/>
          <w:iCs/>
          <w:sz w:val="28"/>
          <w:szCs w:val="28"/>
          <w:lang w:val="uk-UA"/>
        </w:rPr>
        <w:t xml:space="preserve">/ </w:t>
      </w:r>
      <w:r w:rsidRPr="00E15FC3">
        <w:rPr>
          <w:rFonts w:ascii="Times New Roman" w:hAnsi="Times New Roman"/>
          <w:sz w:val="28"/>
          <w:szCs w:val="28"/>
          <w:lang w:val="uk-UA"/>
        </w:rPr>
        <w:t xml:space="preserve">ed. K. V. Kukil. New York, NY: Anchor, 2000. 680 p. </w:t>
      </w:r>
    </w:p>
    <w:p w14:paraId="5769DA53" w14:textId="77777777" w:rsidR="00E15FC3" w:rsidRPr="00E15FC3" w:rsidRDefault="00E15FC3" w:rsidP="00E15FC3">
      <w:pPr>
        <w:pStyle w:val="Default"/>
        <w:spacing w:after="120" w:line="276" w:lineRule="auto"/>
        <w:ind w:right="284"/>
        <w:jc w:val="both"/>
        <w:rPr>
          <w:i/>
          <w:color w:val="993300"/>
          <w:sz w:val="28"/>
          <w:szCs w:val="28"/>
          <w:lang w:val="uk-UA"/>
        </w:rPr>
      </w:pPr>
      <w:r w:rsidRPr="00E15FC3">
        <w:rPr>
          <w:b/>
          <w:bCs/>
          <w:i/>
          <w:color w:val="993300"/>
          <w:sz w:val="28"/>
          <w:szCs w:val="28"/>
          <w:lang w:val="uk-UA"/>
        </w:rPr>
        <w:t>Автор</w:t>
      </w:r>
      <w:r w:rsidRPr="00E15FC3">
        <w:rPr>
          <w:i/>
          <w:color w:val="993300"/>
          <w:sz w:val="28"/>
          <w:szCs w:val="28"/>
          <w:lang w:val="uk-UA"/>
        </w:rPr>
        <w:t xml:space="preserve">(и) </w:t>
      </w:r>
      <w:r w:rsidRPr="00E15FC3">
        <w:rPr>
          <w:b/>
          <w:i/>
          <w:color w:val="993300"/>
          <w:sz w:val="28"/>
          <w:szCs w:val="28"/>
          <w:lang w:val="uk-UA"/>
        </w:rPr>
        <w:t>та</w:t>
      </w:r>
      <w:r w:rsidRPr="00E15FC3">
        <w:rPr>
          <w:i/>
          <w:color w:val="993300"/>
          <w:sz w:val="28"/>
          <w:szCs w:val="28"/>
          <w:lang w:val="uk-UA"/>
        </w:rPr>
        <w:t xml:space="preserve"> </w:t>
      </w:r>
      <w:r w:rsidRPr="00E15FC3">
        <w:rPr>
          <w:b/>
          <w:bCs/>
          <w:i/>
          <w:color w:val="993300"/>
          <w:sz w:val="28"/>
          <w:szCs w:val="28"/>
          <w:lang w:val="uk-UA"/>
        </w:rPr>
        <w:t>перекладач</w:t>
      </w:r>
      <w:r w:rsidRPr="00E15FC3">
        <w:rPr>
          <w:i/>
          <w:color w:val="993300"/>
          <w:sz w:val="28"/>
          <w:szCs w:val="28"/>
          <w:lang w:val="uk-UA"/>
        </w:rPr>
        <w:t xml:space="preserve">(і) </w:t>
      </w:r>
    </w:p>
    <w:p w14:paraId="12E98596" w14:textId="77777777" w:rsidR="00E15FC3" w:rsidRPr="00E15FC3" w:rsidRDefault="00E15FC3" w:rsidP="00E15FC3">
      <w:pPr>
        <w:spacing w:after="120"/>
        <w:ind w:right="284"/>
        <w:jc w:val="both"/>
        <w:rPr>
          <w:rFonts w:ascii="Times New Roman" w:hAnsi="Times New Roman"/>
          <w:sz w:val="28"/>
          <w:szCs w:val="28"/>
          <w:lang w:val="uk-UA"/>
        </w:rPr>
      </w:pPr>
      <w:r w:rsidRPr="00E15FC3">
        <w:rPr>
          <w:rFonts w:ascii="Times New Roman" w:hAnsi="Times New Roman"/>
          <w:sz w:val="28"/>
          <w:szCs w:val="28"/>
          <w:lang w:val="uk-UA"/>
        </w:rPr>
        <w:t xml:space="preserve">Беккариа Ч. О преступлениях и наказаниях / вступ. ст. Н. И. Панова; пер. с итал. М. М. Исаев. Киев: Ин Юре, 2014. 240 с. (Памятники правовой мысли). </w:t>
      </w:r>
    </w:p>
    <w:p w14:paraId="23B68065" w14:textId="77777777" w:rsidR="00E15FC3" w:rsidRPr="00E15FC3" w:rsidRDefault="00E15FC3" w:rsidP="00E15FC3">
      <w:pPr>
        <w:spacing w:after="120"/>
        <w:ind w:right="284"/>
        <w:jc w:val="both"/>
        <w:rPr>
          <w:rFonts w:ascii="Times New Roman" w:hAnsi="Times New Roman"/>
          <w:sz w:val="28"/>
          <w:szCs w:val="28"/>
          <w:lang w:val="uk-UA"/>
        </w:rPr>
      </w:pPr>
      <w:r w:rsidRPr="00E15FC3">
        <w:rPr>
          <w:rFonts w:ascii="Times New Roman" w:hAnsi="Times New Roman"/>
          <w:sz w:val="28"/>
          <w:szCs w:val="28"/>
          <w:lang w:val="uk-UA"/>
        </w:rPr>
        <w:t xml:space="preserve">Питерс Т., Уотермен Р. В поисках эффективного управления (опыт лучших компаний) / ред. Л. И. Евенко; пер.: Д. Васильев, В. Зотов. Москва: Прогресс, 1986. 424 с. </w:t>
      </w:r>
    </w:p>
    <w:p w14:paraId="2B685F4F"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rPr>
      </w:pPr>
      <w:r w:rsidRPr="00E15FC3">
        <w:rPr>
          <w:b/>
          <w:bCs/>
          <w:i/>
          <w:color w:val="800000"/>
          <w:sz w:val="28"/>
          <w:szCs w:val="28"/>
          <w:lang w:val="uk-UA"/>
        </w:rPr>
        <w:t>Без автора</w:t>
      </w:r>
    </w:p>
    <w:p w14:paraId="5E1D3183" w14:textId="77777777" w:rsidR="00E15FC3" w:rsidRPr="00E15FC3" w:rsidRDefault="00E15FC3" w:rsidP="00E15FC3">
      <w:pPr>
        <w:pStyle w:val="Default"/>
        <w:spacing w:after="120" w:line="276" w:lineRule="auto"/>
        <w:ind w:right="284"/>
        <w:jc w:val="both"/>
        <w:rPr>
          <w:color w:val="auto"/>
          <w:sz w:val="28"/>
          <w:szCs w:val="28"/>
          <w:lang w:val="uk-UA"/>
        </w:rPr>
      </w:pPr>
      <w:r w:rsidRPr="00E15FC3">
        <w:rPr>
          <w:color w:val="auto"/>
          <w:sz w:val="28"/>
          <w:szCs w:val="28"/>
          <w:lang w:val="uk-UA"/>
        </w:rPr>
        <w:t xml:space="preserve">Галузева економічна політика держави: проблеми правового забезпечення: колект. моногр. / за наук. ред. Д. В. Задихайла. Харків: Юрайт, 2013. 520 с. (Серія "Наукові праці кафедри господарського права Національного університету "Юридична академія України імені Ярослава Мудрого"; т. 1). </w:t>
      </w:r>
    </w:p>
    <w:p w14:paraId="21016A4C" w14:textId="77777777" w:rsidR="00E15FC3" w:rsidRPr="00E15FC3" w:rsidRDefault="00E15FC3" w:rsidP="00E15FC3">
      <w:pPr>
        <w:pStyle w:val="Numbers"/>
        <w:spacing w:after="120" w:line="276" w:lineRule="auto"/>
        <w:ind w:right="284"/>
        <w:jc w:val="both"/>
        <w:rPr>
          <w:sz w:val="28"/>
          <w:szCs w:val="28"/>
          <w:lang w:val="uk-UA"/>
        </w:rPr>
      </w:pPr>
      <w:r w:rsidRPr="00E15FC3">
        <w:rPr>
          <w:sz w:val="28"/>
          <w:szCs w:val="28"/>
          <w:lang w:val="uk-UA"/>
        </w:rPr>
        <w:t xml:space="preserve">Настільна книга детектива, прокурора, судді: коментар антикорупційного законодавства / ред. М. І. Хавронюк. Київ: Дакор, 2016. 496 с. </w:t>
      </w:r>
    </w:p>
    <w:p w14:paraId="4E57BB2D" w14:textId="77777777" w:rsidR="00E15FC3" w:rsidRPr="00E15FC3" w:rsidRDefault="00E15FC3" w:rsidP="00E15FC3">
      <w:pPr>
        <w:pStyle w:val="a7"/>
        <w:spacing w:after="120" w:line="276" w:lineRule="auto"/>
        <w:ind w:right="284"/>
        <w:jc w:val="both"/>
        <w:rPr>
          <w:sz w:val="28"/>
          <w:szCs w:val="28"/>
          <w:lang w:val="uk-UA"/>
        </w:rPr>
      </w:pPr>
      <w:r w:rsidRPr="00E15FC3">
        <w:rPr>
          <w:sz w:val="28"/>
          <w:szCs w:val="28"/>
          <w:lang w:val="uk-UA"/>
        </w:rPr>
        <w:t xml:space="preserve">Політологічний енциклопедичний словник / упоряд. В. П. Горбатенко. 2-ге вид., переробл. і допов. Київ: Генеза, 2004. 736 с. </w:t>
      </w:r>
    </w:p>
    <w:p w14:paraId="16B497D3" w14:textId="77777777" w:rsidR="00E15FC3" w:rsidRPr="00E15FC3" w:rsidRDefault="00E15FC3" w:rsidP="00E15FC3">
      <w:pPr>
        <w:pStyle w:val="a4"/>
        <w:spacing w:before="0" w:beforeAutospacing="0" w:after="120" w:afterAutospacing="0" w:line="276" w:lineRule="auto"/>
        <w:ind w:right="284"/>
        <w:jc w:val="both"/>
        <w:outlineLvl w:val="0"/>
        <w:rPr>
          <w:b/>
          <w:bCs/>
          <w:i/>
          <w:sz w:val="28"/>
          <w:szCs w:val="28"/>
          <w:lang w:val="uk-UA"/>
        </w:rPr>
      </w:pPr>
      <w:r w:rsidRPr="00E15FC3">
        <w:rPr>
          <w:sz w:val="28"/>
          <w:szCs w:val="28"/>
          <w:lang w:val="uk-UA"/>
        </w:rPr>
        <w:t xml:space="preserve">Twenty-four hours a day. Miami, FL: BN Publishing, 2010. 400 р. </w:t>
      </w:r>
    </w:p>
    <w:p w14:paraId="29313167"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rPr>
      </w:pPr>
      <w:r w:rsidRPr="00E15FC3">
        <w:rPr>
          <w:b/>
          <w:bCs/>
          <w:i/>
          <w:color w:val="800000"/>
          <w:sz w:val="28"/>
          <w:szCs w:val="28"/>
          <w:lang w:val="uk-UA"/>
        </w:rPr>
        <w:t xml:space="preserve">За </w:t>
      </w:r>
      <w:bookmarkStart w:id="11" w:name="редакцією"/>
      <w:r w:rsidRPr="00E15FC3">
        <w:rPr>
          <w:b/>
          <w:bCs/>
          <w:i/>
          <w:color w:val="800000"/>
          <w:sz w:val="28"/>
          <w:szCs w:val="28"/>
          <w:lang w:val="uk-UA"/>
        </w:rPr>
        <w:t>редакцією</w:t>
      </w:r>
      <w:bookmarkEnd w:id="11"/>
    </w:p>
    <w:p w14:paraId="5F40F549" w14:textId="77777777" w:rsidR="00E15FC3" w:rsidRPr="00E15FC3" w:rsidRDefault="00E15FC3" w:rsidP="00E15FC3">
      <w:pPr>
        <w:spacing w:after="120"/>
        <w:ind w:right="282"/>
        <w:jc w:val="both"/>
        <w:rPr>
          <w:rFonts w:ascii="Times New Roman" w:hAnsi="Times New Roman"/>
          <w:sz w:val="28"/>
          <w:szCs w:val="28"/>
          <w:lang w:val="uk-UA"/>
        </w:rPr>
      </w:pPr>
      <w:r w:rsidRPr="00E15FC3">
        <w:rPr>
          <w:rFonts w:ascii="Times New Roman" w:hAnsi="Times New Roman"/>
          <w:sz w:val="28"/>
          <w:szCs w:val="28"/>
          <w:lang w:val="uk-UA"/>
        </w:rPr>
        <w:t>Історія впровадження кредитно–модульної системи у вищих медичних (фармацевтичному) навчальних закладах України (десятилітній досвід роботи)/за ред. Р. Богатирьової та ін. Тернопіль: ТДМУ, 2013. 228 с.</w:t>
      </w:r>
    </w:p>
    <w:p w14:paraId="5A0EEC8D"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rPr>
      </w:pPr>
      <w:bookmarkStart w:id="12" w:name="Багатотомні"/>
      <w:r w:rsidRPr="00E15FC3">
        <w:rPr>
          <w:b/>
          <w:bCs/>
          <w:i/>
          <w:color w:val="800000"/>
          <w:sz w:val="28"/>
          <w:szCs w:val="28"/>
          <w:lang w:val="uk-UA"/>
        </w:rPr>
        <w:t>Багатотомні</w:t>
      </w:r>
      <w:bookmarkEnd w:id="12"/>
      <w:r w:rsidRPr="00E15FC3">
        <w:rPr>
          <w:b/>
          <w:bCs/>
          <w:i/>
          <w:color w:val="800000"/>
          <w:sz w:val="28"/>
          <w:szCs w:val="28"/>
          <w:lang w:val="uk-UA"/>
        </w:rPr>
        <w:t xml:space="preserve"> видання</w:t>
      </w:r>
    </w:p>
    <w:p w14:paraId="0995C0CE" w14:textId="77777777" w:rsidR="00E15FC3" w:rsidRPr="00E15FC3" w:rsidRDefault="00E15FC3" w:rsidP="00E15FC3">
      <w:pPr>
        <w:autoSpaceDE w:val="0"/>
        <w:autoSpaceDN w:val="0"/>
        <w:adjustRightInd w:val="0"/>
        <w:spacing w:after="0"/>
        <w:ind w:right="282"/>
        <w:jc w:val="both"/>
        <w:rPr>
          <w:rFonts w:ascii="Times New Roman" w:hAnsi="Times New Roman"/>
          <w:sz w:val="28"/>
          <w:szCs w:val="28"/>
          <w:lang w:val="uk-UA" w:eastAsia="ru-RU"/>
        </w:rPr>
      </w:pPr>
      <w:r w:rsidRPr="00E15FC3">
        <w:rPr>
          <w:rFonts w:ascii="Times New Roman" w:hAnsi="Times New Roman"/>
          <w:bCs/>
          <w:sz w:val="28"/>
          <w:szCs w:val="28"/>
          <w:lang w:val="uk-UA" w:eastAsia="ru-RU"/>
        </w:rPr>
        <w:lastRenderedPageBreak/>
        <w:t>Нанотехнологии в фармации</w:t>
      </w:r>
      <w:r w:rsidRPr="00E15FC3">
        <w:rPr>
          <w:rFonts w:ascii="Times New Roman" w:hAnsi="Times New Roman"/>
          <w:sz w:val="28"/>
          <w:szCs w:val="28"/>
          <w:lang w:val="uk-UA" w:eastAsia="ru-RU"/>
        </w:rPr>
        <w:t xml:space="preserve"> и медицине: в 2 т.: моногр./А. Ф. Пиминов и др.; под общ. ред. А. Ф. Пиминов;НФаУ. Х.: Факт, 2014. </w:t>
      </w:r>
      <w:r w:rsidRPr="00E15FC3">
        <w:rPr>
          <w:rFonts w:ascii="Times New Roman" w:hAnsi="Times New Roman"/>
          <w:bCs/>
          <w:sz w:val="28"/>
          <w:szCs w:val="28"/>
          <w:lang w:val="uk-UA" w:eastAsia="ru-RU"/>
        </w:rPr>
        <w:t>Т. 1</w:t>
      </w:r>
      <w:r w:rsidRPr="00E15FC3">
        <w:rPr>
          <w:rFonts w:ascii="Times New Roman" w:hAnsi="Times New Roman"/>
          <w:sz w:val="28"/>
          <w:szCs w:val="28"/>
          <w:lang w:val="uk-UA" w:eastAsia="ru-RU"/>
        </w:rPr>
        <w:t xml:space="preserve">. 672 с.; </w:t>
      </w:r>
      <w:r w:rsidRPr="00E15FC3">
        <w:rPr>
          <w:rFonts w:ascii="Times New Roman" w:hAnsi="Times New Roman"/>
          <w:bCs/>
          <w:sz w:val="28"/>
          <w:szCs w:val="28"/>
          <w:lang w:val="uk-UA" w:eastAsia="ru-RU"/>
        </w:rPr>
        <w:t>Т. 2</w:t>
      </w:r>
      <w:r w:rsidRPr="00E15FC3">
        <w:rPr>
          <w:rFonts w:ascii="Times New Roman" w:hAnsi="Times New Roman"/>
          <w:sz w:val="28"/>
          <w:szCs w:val="28"/>
          <w:lang w:val="uk-UA" w:eastAsia="ru-RU"/>
        </w:rPr>
        <w:t>. 820 с.</w:t>
      </w:r>
    </w:p>
    <w:p w14:paraId="511261AC" w14:textId="77777777" w:rsidR="00E15FC3" w:rsidRPr="00E15FC3" w:rsidRDefault="00E15FC3" w:rsidP="00E15FC3">
      <w:pPr>
        <w:pStyle w:val="a5"/>
        <w:shd w:val="clear" w:color="auto" w:fill="FFFFFF"/>
        <w:spacing w:before="240" w:after="0"/>
        <w:ind w:right="282"/>
        <w:jc w:val="both"/>
        <w:rPr>
          <w:rFonts w:ascii="Times New Roman" w:hAnsi="Times New Roman"/>
          <w:sz w:val="28"/>
          <w:szCs w:val="28"/>
        </w:rPr>
      </w:pPr>
      <w:r w:rsidRPr="00E15FC3">
        <w:rPr>
          <w:rFonts w:ascii="Times New Roman" w:hAnsi="Times New Roman"/>
          <w:sz w:val="28"/>
          <w:szCs w:val="28"/>
        </w:rPr>
        <w:t>Технологія ліків промислового виробництва: підруч. для студентів ВНЗ: у 2 ч. / В. І. Чуєшов та ін. 2–ге вид., перероб. і допов. Х.: НФаУ: Оригінал, 2012. Ч. 1. 694 с. ; Ч. 2. 638 с.</w:t>
      </w:r>
    </w:p>
    <w:p w14:paraId="4939DE39" w14:textId="77777777" w:rsidR="00E15FC3" w:rsidRPr="00E15FC3" w:rsidRDefault="00E15FC3" w:rsidP="00E15FC3">
      <w:pPr>
        <w:pStyle w:val="a5"/>
        <w:shd w:val="clear" w:color="auto" w:fill="FFFFFF"/>
        <w:spacing w:before="240" w:after="0"/>
        <w:ind w:right="282"/>
        <w:jc w:val="both"/>
        <w:rPr>
          <w:rFonts w:ascii="Times New Roman" w:hAnsi="Times New Roman"/>
          <w:sz w:val="28"/>
          <w:szCs w:val="28"/>
        </w:rPr>
      </w:pPr>
      <w:r w:rsidRPr="00E15FC3">
        <w:rPr>
          <w:rFonts w:ascii="Times New Roman" w:hAnsi="Times New Roman"/>
          <w:sz w:val="28"/>
          <w:szCs w:val="28"/>
        </w:rPr>
        <w:t xml:space="preserve">Енциклопедія історії України: у 10 т. / НАН України, Ін-т історії України. Київ: Наук. думка, 2005. Т. 9. 944 с. </w:t>
      </w:r>
    </w:p>
    <w:p w14:paraId="3891B0B2" w14:textId="77777777" w:rsidR="00E15FC3" w:rsidRPr="00E15FC3" w:rsidRDefault="00E15FC3" w:rsidP="00E15FC3">
      <w:pPr>
        <w:pStyle w:val="Default"/>
        <w:spacing w:after="120" w:line="276" w:lineRule="auto"/>
        <w:ind w:right="284"/>
        <w:jc w:val="both"/>
        <w:rPr>
          <w:sz w:val="28"/>
          <w:szCs w:val="28"/>
          <w:lang w:val="uk-UA"/>
        </w:rPr>
      </w:pPr>
    </w:p>
    <w:p w14:paraId="77E390BA" w14:textId="4DAE737F" w:rsidR="00E15FC3" w:rsidRPr="00E15FC3" w:rsidRDefault="00E15FC3" w:rsidP="00E15FC3">
      <w:pPr>
        <w:pStyle w:val="Default"/>
        <w:spacing w:after="120" w:line="276" w:lineRule="auto"/>
        <w:ind w:right="284"/>
        <w:jc w:val="both"/>
        <w:rPr>
          <w:sz w:val="28"/>
          <w:szCs w:val="28"/>
          <w:lang w:val="uk-UA"/>
        </w:rPr>
      </w:pPr>
      <w:r w:rsidRPr="00E15FC3">
        <w:rPr>
          <w:sz w:val="28"/>
          <w:szCs w:val="28"/>
          <w:lang w:val="uk-UA"/>
        </w:rPr>
        <w:t xml:space="preserve">Правова система України: історія, стан та перспективи: у 5 т. / Акад. прав. наук України. Xарків: Право, 2009. Т. 2: Конституційні засади правової системи України і проблеми її вдосконалення / заг. ред. Ю. П. Битяк. 576 с. </w:t>
      </w:r>
    </w:p>
    <w:p w14:paraId="703428A7"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rPr>
      </w:pPr>
      <w:bookmarkStart w:id="13" w:name="Окремий"/>
      <w:r w:rsidRPr="00E15FC3">
        <w:rPr>
          <w:b/>
          <w:bCs/>
          <w:i/>
          <w:color w:val="800000"/>
          <w:sz w:val="28"/>
          <w:szCs w:val="28"/>
          <w:lang w:val="uk-UA"/>
        </w:rPr>
        <w:t>Окремий</w:t>
      </w:r>
      <w:bookmarkEnd w:id="13"/>
      <w:r w:rsidRPr="00E15FC3">
        <w:rPr>
          <w:b/>
          <w:bCs/>
          <w:i/>
          <w:color w:val="800000"/>
          <w:sz w:val="28"/>
          <w:szCs w:val="28"/>
          <w:lang w:val="uk-UA"/>
        </w:rPr>
        <w:t xml:space="preserve"> том</w:t>
      </w:r>
    </w:p>
    <w:p w14:paraId="1C087CE4" w14:textId="77777777" w:rsidR="00E15FC3" w:rsidRPr="00E15FC3" w:rsidRDefault="00E15FC3" w:rsidP="00E15FC3">
      <w:pPr>
        <w:autoSpaceDE w:val="0"/>
        <w:autoSpaceDN w:val="0"/>
        <w:adjustRightInd w:val="0"/>
        <w:spacing w:after="120"/>
        <w:ind w:right="282"/>
        <w:jc w:val="both"/>
        <w:rPr>
          <w:rFonts w:ascii="Times New Roman" w:hAnsi="Times New Roman"/>
          <w:sz w:val="28"/>
          <w:szCs w:val="28"/>
          <w:lang w:val="uk-UA" w:eastAsia="ru-RU"/>
        </w:rPr>
      </w:pPr>
      <w:r w:rsidRPr="00E15FC3">
        <w:rPr>
          <w:rFonts w:ascii="Times New Roman" w:hAnsi="Times New Roman"/>
          <w:bCs/>
          <w:sz w:val="28"/>
          <w:szCs w:val="28"/>
          <w:lang w:val="uk-UA" w:eastAsia="ru-RU"/>
        </w:rPr>
        <w:t>Нанотехнологии в фармации</w:t>
      </w:r>
      <w:r w:rsidRPr="00E15FC3">
        <w:rPr>
          <w:rFonts w:ascii="Times New Roman" w:hAnsi="Times New Roman"/>
          <w:sz w:val="28"/>
          <w:szCs w:val="28"/>
          <w:lang w:val="uk-UA" w:eastAsia="ru-RU"/>
        </w:rPr>
        <w:t xml:space="preserve"> и медицине: в 2 т.: моногр. / А. Ф. Пиминов и др.; под общ. ред. А. Ф. Пиминов; НФаУ. Х.: Факт, 2014. </w:t>
      </w:r>
      <w:r w:rsidRPr="00E15FC3">
        <w:rPr>
          <w:rFonts w:ascii="Times New Roman" w:hAnsi="Times New Roman"/>
          <w:bCs/>
          <w:sz w:val="28"/>
          <w:szCs w:val="28"/>
          <w:lang w:val="uk-UA" w:eastAsia="ru-RU"/>
        </w:rPr>
        <w:t>Т. 1</w:t>
      </w:r>
      <w:r w:rsidRPr="00E15FC3">
        <w:rPr>
          <w:rFonts w:ascii="Times New Roman" w:hAnsi="Times New Roman"/>
          <w:sz w:val="28"/>
          <w:szCs w:val="28"/>
          <w:lang w:val="uk-UA" w:eastAsia="ru-RU"/>
        </w:rPr>
        <w:t>. 672 с.</w:t>
      </w:r>
    </w:p>
    <w:p w14:paraId="0CABF1CD" w14:textId="77777777" w:rsidR="00E15FC3" w:rsidRPr="00E15FC3" w:rsidRDefault="00E15FC3" w:rsidP="00E15FC3">
      <w:pPr>
        <w:pStyle w:val="a4"/>
        <w:spacing w:before="240" w:beforeAutospacing="0" w:after="120" w:afterAutospacing="0" w:line="276" w:lineRule="auto"/>
        <w:ind w:right="282"/>
        <w:jc w:val="both"/>
        <w:rPr>
          <w:sz w:val="28"/>
          <w:szCs w:val="28"/>
          <w:lang w:val="uk-UA" w:eastAsia="ar-SA"/>
        </w:rPr>
      </w:pPr>
      <w:r w:rsidRPr="00E15FC3">
        <w:rPr>
          <w:sz w:val="28"/>
          <w:szCs w:val="28"/>
          <w:lang w:val="uk-UA"/>
        </w:rPr>
        <w:t xml:space="preserve">Черных В. П. </w:t>
      </w:r>
      <w:r w:rsidRPr="00E15FC3">
        <w:rPr>
          <w:rStyle w:val="a9"/>
          <w:b w:val="0"/>
          <w:sz w:val="28"/>
          <w:szCs w:val="28"/>
          <w:lang w:val="uk-UA"/>
        </w:rPr>
        <w:t>История кафедры органической химии Национального фармацевтического университета</w:t>
      </w:r>
      <w:r w:rsidRPr="00E15FC3">
        <w:rPr>
          <w:sz w:val="28"/>
          <w:szCs w:val="28"/>
          <w:lang w:val="uk-UA"/>
        </w:rPr>
        <w:t>: в 2–х кн. Кн. 1. Кафедра органической химии в формате двух столетий. Х.: Золотые страницы, 2009. 304 с.</w:t>
      </w:r>
    </w:p>
    <w:p w14:paraId="3B67F713"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rPr>
      </w:pPr>
      <w:bookmarkStart w:id="14" w:name="Перекладні"/>
      <w:r w:rsidRPr="00E15FC3">
        <w:rPr>
          <w:b/>
          <w:bCs/>
          <w:i/>
          <w:color w:val="800000"/>
          <w:sz w:val="28"/>
          <w:szCs w:val="28"/>
          <w:lang w:val="uk-UA"/>
        </w:rPr>
        <w:t>Перекладні</w:t>
      </w:r>
      <w:bookmarkEnd w:id="14"/>
      <w:r w:rsidRPr="00E15FC3">
        <w:rPr>
          <w:b/>
          <w:bCs/>
          <w:i/>
          <w:color w:val="800000"/>
          <w:sz w:val="28"/>
          <w:szCs w:val="28"/>
          <w:lang w:val="uk-UA"/>
        </w:rPr>
        <w:t xml:space="preserve"> видання</w:t>
      </w:r>
    </w:p>
    <w:p w14:paraId="1E7E772F" w14:textId="77777777" w:rsidR="00E15FC3" w:rsidRPr="00E15FC3" w:rsidRDefault="00E15FC3" w:rsidP="00E15FC3">
      <w:pPr>
        <w:spacing w:after="120"/>
        <w:ind w:right="284"/>
        <w:jc w:val="both"/>
        <w:rPr>
          <w:rFonts w:ascii="Times New Roman" w:hAnsi="Times New Roman"/>
          <w:sz w:val="28"/>
          <w:szCs w:val="28"/>
          <w:lang w:val="uk-UA"/>
        </w:rPr>
      </w:pPr>
      <w:r w:rsidRPr="00E15FC3">
        <w:rPr>
          <w:rFonts w:ascii="Times New Roman" w:hAnsi="Times New Roman"/>
          <w:sz w:val="28"/>
          <w:szCs w:val="28"/>
          <w:lang w:val="uk-UA"/>
        </w:rPr>
        <w:t>Фаллер Д. М. Молекулярная биология клетки / пер. с англ. М.: Бином-Пресс, 2003. 272 с.</w:t>
      </w:r>
    </w:p>
    <w:p w14:paraId="74AF1366" w14:textId="77777777" w:rsidR="00E15FC3" w:rsidRPr="00E15FC3" w:rsidRDefault="00E15FC3" w:rsidP="00E15FC3">
      <w:pPr>
        <w:spacing w:before="240" w:after="120"/>
        <w:ind w:right="282"/>
        <w:jc w:val="both"/>
        <w:rPr>
          <w:rFonts w:ascii="Times New Roman" w:hAnsi="Times New Roman"/>
          <w:sz w:val="28"/>
          <w:szCs w:val="28"/>
          <w:lang w:val="uk-UA"/>
        </w:rPr>
      </w:pPr>
      <w:r w:rsidRPr="00E15FC3">
        <w:rPr>
          <w:rFonts w:ascii="Times New Roman" w:hAnsi="Times New Roman"/>
          <w:sz w:val="28"/>
          <w:szCs w:val="28"/>
          <w:lang w:val="uk-UA"/>
        </w:rPr>
        <w:t>Протоколи для вагітностей високого ризику / ред.: Д. Т. Квінан, Д. С. Хоббінс, К. У. Спонг; пер. з англ. Т. В. Кончаківської. К.: Фенікс, 2009.770 с.</w:t>
      </w:r>
    </w:p>
    <w:p w14:paraId="7B881B46" w14:textId="77777777" w:rsidR="00E15FC3" w:rsidRPr="00E15FC3" w:rsidRDefault="00E15FC3" w:rsidP="00E15FC3">
      <w:pPr>
        <w:spacing w:before="240" w:after="120"/>
        <w:ind w:right="282"/>
        <w:jc w:val="center"/>
        <w:rPr>
          <w:rFonts w:ascii="Times New Roman" w:hAnsi="Times New Roman"/>
          <w:b/>
          <w:bCs/>
          <w:color w:val="800000"/>
          <w:sz w:val="28"/>
          <w:szCs w:val="28"/>
          <w:lang w:val="uk-UA"/>
        </w:rPr>
      </w:pPr>
      <w:bookmarkStart w:id="15" w:name="Словники"/>
      <w:r w:rsidRPr="00E15FC3">
        <w:rPr>
          <w:rFonts w:ascii="Times New Roman" w:hAnsi="Times New Roman"/>
          <w:b/>
          <w:bCs/>
          <w:color w:val="800000"/>
          <w:sz w:val="28"/>
          <w:szCs w:val="28"/>
          <w:u w:val="single"/>
          <w:lang w:val="uk-UA"/>
        </w:rPr>
        <w:t>Словники</w:t>
      </w:r>
      <w:bookmarkEnd w:id="15"/>
      <w:r w:rsidRPr="00E15FC3">
        <w:rPr>
          <w:rFonts w:ascii="Times New Roman" w:hAnsi="Times New Roman"/>
          <w:b/>
          <w:bCs/>
          <w:color w:val="800000"/>
          <w:sz w:val="28"/>
          <w:szCs w:val="28"/>
          <w:lang w:val="uk-UA"/>
        </w:rPr>
        <w:t xml:space="preserve">, </w:t>
      </w:r>
      <w:r w:rsidRPr="00E15FC3">
        <w:rPr>
          <w:rFonts w:ascii="Times New Roman" w:hAnsi="Times New Roman"/>
          <w:b/>
          <w:bCs/>
          <w:color w:val="800000"/>
          <w:sz w:val="28"/>
          <w:szCs w:val="28"/>
          <w:u w:val="single"/>
          <w:lang w:val="uk-UA"/>
        </w:rPr>
        <w:t>довідники</w:t>
      </w:r>
    </w:p>
    <w:p w14:paraId="0DA03942" w14:textId="77777777" w:rsidR="00E15FC3" w:rsidRPr="00E15FC3" w:rsidRDefault="00E15FC3" w:rsidP="00E15FC3">
      <w:pPr>
        <w:pStyle w:val="a4"/>
        <w:spacing w:before="0" w:beforeAutospacing="0" w:after="120" w:afterAutospacing="0" w:line="276" w:lineRule="auto"/>
        <w:ind w:right="282"/>
        <w:jc w:val="both"/>
        <w:rPr>
          <w:bCs/>
          <w:sz w:val="28"/>
          <w:szCs w:val="28"/>
          <w:lang w:val="uk-UA"/>
        </w:rPr>
      </w:pPr>
      <w:r w:rsidRPr="00E15FC3">
        <w:rPr>
          <w:bCs/>
          <w:sz w:val="28"/>
          <w:szCs w:val="28"/>
          <w:lang w:val="uk-UA"/>
        </w:rPr>
        <w:t>Енциклопедичний тлумачний словник фармацевтичних термінів: українсько–латинсько–російсько–англійський / уклад.: І. М. Перцев та ін.; за ред. проф. В. П. Черних. Ві</w:t>
      </w:r>
      <w:bookmarkStart w:id="16" w:name="Атласи"/>
      <w:r w:rsidRPr="00E15FC3">
        <w:rPr>
          <w:bCs/>
          <w:sz w:val="28"/>
          <w:szCs w:val="28"/>
          <w:lang w:val="uk-UA"/>
        </w:rPr>
        <w:t>нниця: Нова книга, 2014. 824 с.</w:t>
      </w:r>
    </w:p>
    <w:p w14:paraId="50D56D5B"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rPr>
      </w:pPr>
      <w:r w:rsidRPr="00E15FC3">
        <w:rPr>
          <w:b/>
          <w:bCs/>
          <w:color w:val="800000"/>
          <w:sz w:val="28"/>
          <w:szCs w:val="28"/>
          <w:u w:val="single"/>
          <w:lang w:val="uk-UA"/>
        </w:rPr>
        <w:t>Атласи</w:t>
      </w:r>
    </w:p>
    <w:bookmarkEnd w:id="16"/>
    <w:p w14:paraId="26D113E0" w14:textId="77777777" w:rsidR="00E15FC3" w:rsidRPr="00E15FC3" w:rsidRDefault="00E15FC3" w:rsidP="00E15FC3">
      <w:pPr>
        <w:spacing w:after="120"/>
        <w:ind w:right="282"/>
        <w:jc w:val="both"/>
        <w:rPr>
          <w:rFonts w:ascii="Times New Roman" w:hAnsi="Times New Roman"/>
          <w:bCs/>
          <w:sz w:val="28"/>
          <w:szCs w:val="28"/>
          <w:lang w:val="uk-UA"/>
        </w:rPr>
      </w:pPr>
      <w:r w:rsidRPr="00E15FC3">
        <w:rPr>
          <w:rFonts w:ascii="Times New Roman" w:hAnsi="Times New Roman"/>
          <w:bCs/>
          <w:sz w:val="28"/>
          <w:szCs w:val="28"/>
          <w:lang w:val="uk-UA"/>
        </w:rPr>
        <w:t>Куерда Х. Атлас ботаніки / пер. з ісп. В. Й. Шовкун. Х.: Ранок, 2005. 96 с.</w:t>
      </w:r>
    </w:p>
    <w:p w14:paraId="3DF44DB8"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rPr>
      </w:pPr>
      <w:bookmarkStart w:id="17" w:name="Збірники"/>
      <w:r w:rsidRPr="00E15FC3">
        <w:rPr>
          <w:b/>
          <w:bCs/>
          <w:color w:val="800000"/>
          <w:sz w:val="28"/>
          <w:szCs w:val="28"/>
          <w:u w:val="single"/>
          <w:lang w:val="uk-UA"/>
        </w:rPr>
        <w:t>Збірники</w:t>
      </w:r>
      <w:bookmarkEnd w:id="17"/>
      <w:r w:rsidRPr="00E15FC3">
        <w:rPr>
          <w:b/>
          <w:bCs/>
          <w:color w:val="800000"/>
          <w:sz w:val="28"/>
          <w:szCs w:val="28"/>
          <w:u w:val="single"/>
          <w:lang w:val="uk-UA"/>
        </w:rPr>
        <w:t xml:space="preserve"> наукових праць</w:t>
      </w:r>
    </w:p>
    <w:p w14:paraId="60566169" w14:textId="77777777" w:rsidR="00E15FC3" w:rsidRPr="00E15FC3" w:rsidRDefault="00E15FC3" w:rsidP="00E15FC3">
      <w:pPr>
        <w:pStyle w:val="a4"/>
        <w:spacing w:before="0" w:beforeAutospacing="0" w:after="120" w:afterAutospacing="0" w:line="276" w:lineRule="auto"/>
        <w:ind w:right="282"/>
        <w:jc w:val="both"/>
        <w:rPr>
          <w:bCs/>
          <w:sz w:val="28"/>
          <w:szCs w:val="28"/>
          <w:lang w:val="uk-UA"/>
        </w:rPr>
      </w:pPr>
      <w:r w:rsidRPr="00E15FC3">
        <w:rPr>
          <w:bCs/>
          <w:sz w:val="28"/>
          <w:szCs w:val="28"/>
          <w:lang w:val="uk-UA"/>
        </w:rPr>
        <w:t>Актуальні питання фармацевтичної та медичної науки та практики: зб. наук. ст. / редкол.: А. Д. Візір (голов. ред.). Запоріжжя: Вид–во ЗДМУ, 2016. Вип. ХVII. 318 с.</w:t>
      </w:r>
    </w:p>
    <w:p w14:paraId="6CE3E39D" w14:textId="77777777" w:rsidR="00E15FC3" w:rsidRPr="00E15FC3" w:rsidRDefault="00E15FC3" w:rsidP="00E15FC3">
      <w:pPr>
        <w:pStyle w:val="a4"/>
        <w:spacing w:before="240" w:beforeAutospacing="0" w:after="120" w:afterAutospacing="0" w:line="276" w:lineRule="auto"/>
        <w:ind w:right="282"/>
        <w:jc w:val="both"/>
        <w:rPr>
          <w:bCs/>
          <w:sz w:val="28"/>
          <w:szCs w:val="28"/>
          <w:lang w:val="uk-UA"/>
        </w:rPr>
      </w:pPr>
      <w:r w:rsidRPr="00E15FC3">
        <w:rPr>
          <w:bCs/>
          <w:sz w:val="28"/>
          <w:szCs w:val="28"/>
          <w:lang w:val="uk-UA"/>
        </w:rPr>
        <w:lastRenderedPageBreak/>
        <w:t>Проблеми законності: академ. зб. наук. пр. / М–во освіти і науки, молоді та спорту України, Нац. ун–т “Юрид. акад. України ім. Ярослава Мудрого”; відп. ред. В. Я. Тацій. Х., 2012. Вип. 118. 289 с.</w:t>
      </w:r>
    </w:p>
    <w:p w14:paraId="7DA00281"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rPr>
      </w:pPr>
      <w:bookmarkStart w:id="18" w:name="Матеріали"/>
      <w:r w:rsidRPr="00E15FC3">
        <w:rPr>
          <w:b/>
          <w:bCs/>
          <w:color w:val="800000"/>
          <w:sz w:val="28"/>
          <w:szCs w:val="28"/>
          <w:u w:val="single"/>
          <w:lang w:val="uk-UA"/>
        </w:rPr>
        <w:t>Матеріали</w:t>
      </w:r>
      <w:bookmarkEnd w:id="18"/>
      <w:r w:rsidRPr="00E15FC3">
        <w:rPr>
          <w:b/>
          <w:bCs/>
          <w:color w:val="800000"/>
          <w:sz w:val="28"/>
          <w:szCs w:val="28"/>
          <w:u w:val="single"/>
          <w:lang w:val="uk-UA"/>
        </w:rPr>
        <w:t xml:space="preserve"> (тези) конференції (семінару)</w:t>
      </w:r>
    </w:p>
    <w:p w14:paraId="7E8D1475" w14:textId="77777777" w:rsidR="00E15FC3" w:rsidRPr="00E15FC3" w:rsidRDefault="00E15FC3" w:rsidP="00E15FC3">
      <w:pPr>
        <w:pStyle w:val="a4"/>
        <w:spacing w:before="0" w:beforeAutospacing="0" w:afterAutospacing="0" w:line="276" w:lineRule="auto"/>
        <w:ind w:right="282"/>
        <w:jc w:val="both"/>
        <w:rPr>
          <w:sz w:val="28"/>
          <w:szCs w:val="28"/>
          <w:lang w:val="uk-UA"/>
        </w:rPr>
      </w:pPr>
      <w:r w:rsidRPr="00E15FC3">
        <w:rPr>
          <w:bCs/>
          <w:sz w:val="28"/>
          <w:szCs w:val="28"/>
          <w:lang w:val="uk-UA"/>
        </w:rPr>
        <w:t>Ліки – людині.</w:t>
      </w:r>
      <w:r w:rsidRPr="00E15FC3">
        <w:rPr>
          <w:sz w:val="28"/>
          <w:szCs w:val="28"/>
          <w:lang w:val="uk-UA"/>
        </w:rPr>
        <w:t xml:space="preserve"> Сучасні проблеми фармакотерапії і призначення засобів: матеріали ХХХIII Всеукр. наук.–практ. конф. за участю міжнар. спеціалістів, м. Харків, 8 квіт. 2016 р./НФаУ; редкол. В. П. Черних. Х.: НФаУ, 2016. 528 с.</w:t>
      </w:r>
    </w:p>
    <w:p w14:paraId="0556C79D"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eastAsia="ar-SA"/>
        </w:rPr>
      </w:pPr>
      <w:bookmarkStart w:id="19" w:name="Настанова"/>
      <w:r w:rsidRPr="00E15FC3">
        <w:rPr>
          <w:b/>
          <w:bCs/>
          <w:color w:val="800000"/>
          <w:sz w:val="28"/>
          <w:szCs w:val="28"/>
          <w:u w:val="single"/>
          <w:lang w:val="uk-UA"/>
        </w:rPr>
        <w:t>Настанова</w:t>
      </w:r>
    </w:p>
    <w:bookmarkEnd w:id="19"/>
    <w:p w14:paraId="6D34964B" w14:textId="77777777" w:rsidR="00E15FC3" w:rsidRPr="00E15FC3" w:rsidRDefault="00E15FC3" w:rsidP="00E15FC3">
      <w:pPr>
        <w:tabs>
          <w:tab w:val="left" w:pos="4"/>
        </w:tabs>
        <w:autoSpaceDE w:val="0"/>
        <w:autoSpaceDN w:val="0"/>
        <w:adjustRightInd w:val="0"/>
        <w:spacing w:after="120"/>
        <w:ind w:right="282"/>
        <w:jc w:val="both"/>
        <w:rPr>
          <w:rFonts w:ascii="Times New Roman" w:hAnsi="Times New Roman"/>
          <w:bCs/>
          <w:sz w:val="28"/>
          <w:szCs w:val="28"/>
          <w:lang w:val="uk-UA"/>
        </w:rPr>
      </w:pPr>
      <w:r w:rsidRPr="00E15FC3">
        <w:rPr>
          <w:rFonts w:ascii="Times New Roman" w:hAnsi="Times New Roman"/>
          <w:bCs/>
          <w:sz w:val="28"/>
          <w:szCs w:val="28"/>
          <w:lang w:val="uk-UA" w:eastAsia="ru-RU"/>
        </w:rPr>
        <w:t>Вимоги до виготовлення</w:t>
      </w:r>
      <w:r w:rsidRPr="00E15FC3">
        <w:rPr>
          <w:rFonts w:ascii="Times New Roman" w:hAnsi="Times New Roman"/>
          <w:sz w:val="28"/>
          <w:szCs w:val="28"/>
          <w:lang w:val="uk-UA" w:eastAsia="ru-RU"/>
        </w:rPr>
        <w:t xml:space="preserve"> нестерильних лікарських засобів в умовах аптек: Настанова СТ–Н МОЗУ 42–4.5:2015 / розроб. О. І. Тихонов та ін. Вид. офіц. К.: МОЗ України, 2016. 128 с. (Юридична б–ка "Щотижневика Аптека")</w:t>
      </w:r>
    </w:p>
    <w:p w14:paraId="1576A74C"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rPr>
      </w:pPr>
      <w:r w:rsidRPr="00E15FC3">
        <w:rPr>
          <w:b/>
          <w:bCs/>
          <w:color w:val="800000"/>
          <w:sz w:val="28"/>
          <w:szCs w:val="28"/>
          <w:u w:val="single"/>
          <w:lang w:val="uk-UA"/>
        </w:rPr>
        <w:t>Енциклопедії</w:t>
      </w:r>
    </w:p>
    <w:p w14:paraId="03FCBF64" w14:textId="77777777" w:rsidR="00E15FC3" w:rsidRPr="00E15FC3" w:rsidRDefault="00E15FC3" w:rsidP="00E15FC3">
      <w:pPr>
        <w:pStyle w:val="a4"/>
        <w:spacing w:before="0" w:beforeAutospacing="0" w:after="120" w:afterAutospacing="0" w:line="276" w:lineRule="auto"/>
        <w:ind w:right="282"/>
        <w:jc w:val="both"/>
        <w:rPr>
          <w:sz w:val="28"/>
          <w:szCs w:val="28"/>
          <w:lang w:val="uk-UA"/>
        </w:rPr>
      </w:pPr>
      <w:r w:rsidRPr="00E15FC3">
        <w:rPr>
          <w:bCs/>
          <w:sz w:val="28"/>
          <w:szCs w:val="28"/>
          <w:lang w:val="uk-UA"/>
        </w:rPr>
        <w:t>Фармацевтична енциклопедія</w:t>
      </w:r>
      <w:r w:rsidRPr="00E15FC3">
        <w:rPr>
          <w:sz w:val="28"/>
          <w:szCs w:val="28"/>
          <w:lang w:val="uk-UA"/>
        </w:rPr>
        <w:t>/ НАН України, НАМН України, НФаУ; ред. рада: В. П. Черних (голова), І. М. Перцев; ред.–упоряд.: С. В. Андрущенко, С. А. Нежуріна, Д. В. Литкін. Вид. 3–тє, доп. К.: МОРІОН, 2016. 1952 с.</w:t>
      </w:r>
    </w:p>
    <w:p w14:paraId="02E75361"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rPr>
      </w:pPr>
      <w:bookmarkStart w:id="20" w:name="Методичні"/>
      <w:r w:rsidRPr="00E15FC3">
        <w:rPr>
          <w:b/>
          <w:bCs/>
          <w:color w:val="800000"/>
          <w:sz w:val="28"/>
          <w:szCs w:val="28"/>
          <w:u w:val="single"/>
          <w:lang w:val="uk-UA"/>
        </w:rPr>
        <w:t>Методичні</w:t>
      </w:r>
      <w:bookmarkEnd w:id="20"/>
      <w:r w:rsidRPr="00E15FC3">
        <w:rPr>
          <w:b/>
          <w:bCs/>
          <w:color w:val="800000"/>
          <w:sz w:val="28"/>
          <w:szCs w:val="28"/>
          <w:lang w:val="uk-UA"/>
        </w:rPr>
        <w:t xml:space="preserve"> </w:t>
      </w:r>
      <w:r w:rsidRPr="00E15FC3">
        <w:rPr>
          <w:b/>
          <w:bCs/>
          <w:color w:val="800000"/>
          <w:sz w:val="28"/>
          <w:szCs w:val="28"/>
          <w:u w:val="single"/>
          <w:lang w:val="uk-UA"/>
        </w:rPr>
        <w:t>вказівки</w:t>
      </w:r>
      <w:r w:rsidRPr="00E15FC3">
        <w:rPr>
          <w:b/>
          <w:bCs/>
          <w:color w:val="800000"/>
          <w:sz w:val="28"/>
          <w:szCs w:val="28"/>
          <w:lang w:val="uk-UA"/>
        </w:rPr>
        <w:t xml:space="preserve">, </w:t>
      </w:r>
      <w:r w:rsidRPr="00E15FC3">
        <w:rPr>
          <w:b/>
          <w:bCs/>
          <w:color w:val="800000"/>
          <w:sz w:val="28"/>
          <w:szCs w:val="28"/>
          <w:u w:val="single"/>
          <w:lang w:val="uk-UA"/>
        </w:rPr>
        <w:t>рекомендації</w:t>
      </w:r>
    </w:p>
    <w:p w14:paraId="7F7662D0" w14:textId="77777777" w:rsidR="00E15FC3" w:rsidRPr="00E15FC3" w:rsidRDefault="00E15FC3" w:rsidP="00E15FC3">
      <w:pPr>
        <w:tabs>
          <w:tab w:val="left" w:pos="4"/>
        </w:tabs>
        <w:autoSpaceDE w:val="0"/>
        <w:autoSpaceDN w:val="0"/>
        <w:adjustRightInd w:val="0"/>
        <w:spacing w:after="120"/>
        <w:ind w:right="282"/>
        <w:jc w:val="both"/>
        <w:rPr>
          <w:rFonts w:ascii="Times New Roman" w:hAnsi="Times New Roman"/>
          <w:sz w:val="28"/>
          <w:szCs w:val="28"/>
          <w:lang w:val="uk-UA"/>
        </w:rPr>
      </w:pPr>
      <w:r w:rsidRPr="00E15FC3">
        <w:rPr>
          <w:rFonts w:ascii="Times New Roman" w:hAnsi="Times New Roman"/>
          <w:bCs/>
          <w:sz w:val="28"/>
          <w:szCs w:val="28"/>
          <w:lang w:val="uk-UA" w:eastAsia="ru-RU"/>
        </w:rPr>
        <w:t>Екстремальна медицина</w:t>
      </w:r>
      <w:r w:rsidRPr="00E15FC3">
        <w:rPr>
          <w:rFonts w:ascii="Times New Roman" w:hAnsi="Times New Roman"/>
          <w:sz w:val="28"/>
          <w:szCs w:val="28"/>
          <w:lang w:val="uk-UA" w:eastAsia="ru-RU"/>
        </w:rPr>
        <w:t>: метод. рек. для аудитор. роботи студ. спец. "Фармація", "Клінічна фармація", "Технологія парфумерно–косметичних засобів"/А. А. Котвіцька та ін.; за ред. А. А. Котвіцької; НФаУ, Каф. соц. фармації. Х.: НФаУ, 2016. 48 с.</w:t>
      </w:r>
      <w:r w:rsidRPr="00E15FC3">
        <w:rPr>
          <w:rFonts w:ascii="Times New Roman" w:hAnsi="Times New Roman"/>
          <w:sz w:val="28"/>
          <w:szCs w:val="28"/>
          <w:lang w:val="uk-UA"/>
        </w:rPr>
        <w:t xml:space="preserve"> </w:t>
      </w:r>
    </w:p>
    <w:p w14:paraId="7BB9B6B4"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rPr>
      </w:pPr>
      <w:bookmarkStart w:id="21" w:name="Складові"/>
      <w:r w:rsidRPr="00E15FC3">
        <w:rPr>
          <w:b/>
          <w:bCs/>
          <w:color w:val="800000"/>
          <w:sz w:val="28"/>
          <w:szCs w:val="28"/>
          <w:u w:val="single"/>
          <w:lang w:val="uk-UA"/>
        </w:rPr>
        <w:t>Складові</w:t>
      </w:r>
      <w:bookmarkEnd w:id="21"/>
      <w:r w:rsidRPr="00E15FC3">
        <w:rPr>
          <w:b/>
          <w:bCs/>
          <w:color w:val="800000"/>
          <w:sz w:val="28"/>
          <w:szCs w:val="28"/>
          <w:u w:val="single"/>
          <w:lang w:val="uk-UA"/>
        </w:rPr>
        <w:t xml:space="preserve"> частини</w:t>
      </w:r>
    </w:p>
    <w:p w14:paraId="1EA312F3"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rPr>
      </w:pPr>
      <w:r w:rsidRPr="00E15FC3">
        <w:rPr>
          <w:b/>
          <w:bCs/>
          <w:i/>
          <w:color w:val="800000"/>
          <w:sz w:val="28"/>
          <w:szCs w:val="28"/>
          <w:lang w:val="uk-UA"/>
        </w:rPr>
        <w:t>Книги</w:t>
      </w:r>
    </w:p>
    <w:p w14:paraId="711ABBFB"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rPr>
      </w:pPr>
      <w:r w:rsidRPr="00E15FC3">
        <w:rPr>
          <w:b/>
          <w:bCs/>
          <w:i/>
          <w:color w:val="800000"/>
          <w:sz w:val="28"/>
          <w:szCs w:val="28"/>
          <w:lang w:val="uk-UA"/>
        </w:rPr>
        <w:t>тези, доповідь</w:t>
      </w:r>
    </w:p>
    <w:p w14:paraId="29AA85DE" w14:textId="77777777" w:rsidR="00E15FC3" w:rsidRPr="00E15FC3" w:rsidRDefault="00E15FC3" w:rsidP="00E15FC3">
      <w:pPr>
        <w:autoSpaceDE w:val="0"/>
        <w:autoSpaceDN w:val="0"/>
        <w:adjustRightInd w:val="0"/>
        <w:spacing w:after="120"/>
        <w:ind w:right="282"/>
        <w:jc w:val="both"/>
        <w:rPr>
          <w:rFonts w:ascii="Times New Roman" w:hAnsi="Times New Roman"/>
          <w:sz w:val="28"/>
          <w:szCs w:val="28"/>
          <w:lang w:val="uk-UA" w:eastAsia="ru-RU"/>
        </w:rPr>
      </w:pPr>
      <w:r w:rsidRPr="00E15FC3">
        <w:rPr>
          <w:rFonts w:ascii="Times New Roman" w:hAnsi="Times New Roman"/>
          <w:bCs/>
          <w:sz w:val="28"/>
          <w:szCs w:val="28"/>
          <w:lang w:val="uk-UA" w:eastAsia="ru-RU"/>
        </w:rPr>
        <w:t xml:space="preserve">Немченко А. С., </w:t>
      </w:r>
      <w:r w:rsidRPr="00E15FC3">
        <w:rPr>
          <w:rFonts w:ascii="Times New Roman" w:hAnsi="Times New Roman"/>
          <w:sz w:val="28"/>
          <w:szCs w:val="28"/>
          <w:lang w:val="uk-UA" w:eastAsia="ru-RU"/>
        </w:rPr>
        <w:t xml:space="preserve">Сушарина І. В., Хоменко В. М. Оцінка проблем та напрямків удосконалення кадрової політики у вітчизняній фармації. </w:t>
      </w:r>
      <w:r w:rsidRPr="00E15FC3">
        <w:rPr>
          <w:rFonts w:ascii="Times New Roman" w:hAnsi="Times New Roman"/>
          <w:i/>
          <w:sz w:val="28"/>
          <w:szCs w:val="28"/>
          <w:lang w:val="uk-UA" w:eastAsia="ru-RU"/>
        </w:rPr>
        <w:t>Формування Національної лікарської політики за умов впровадження медичного страхування: питання освіти, теорії та практики</w:t>
      </w:r>
      <w:r w:rsidRPr="00E15FC3">
        <w:rPr>
          <w:rFonts w:ascii="Times New Roman" w:hAnsi="Times New Roman"/>
          <w:sz w:val="28"/>
          <w:szCs w:val="28"/>
          <w:lang w:val="uk-UA" w:eastAsia="ru-RU"/>
        </w:rPr>
        <w:t>: матеріали IV Всеукр. наук.–практ. конф., м. Харків, 15 берез. 2017 р. Х., 2017. С. 36–47.</w:t>
      </w:r>
    </w:p>
    <w:p w14:paraId="0DDE6EE4" w14:textId="77777777" w:rsidR="00E15FC3" w:rsidRPr="00E15FC3" w:rsidRDefault="00E15FC3" w:rsidP="00E15FC3">
      <w:pPr>
        <w:autoSpaceDE w:val="0"/>
        <w:autoSpaceDN w:val="0"/>
        <w:adjustRightInd w:val="0"/>
        <w:spacing w:before="240" w:after="120"/>
        <w:ind w:right="282"/>
        <w:jc w:val="both"/>
        <w:outlineLvl w:val="0"/>
        <w:rPr>
          <w:rFonts w:ascii="Times New Roman" w:hAnsi="Times New Roman"/>
          <w:b/>
          <w:bCs/>
          <w:i/>
          <w:color w:val="800000"/>
          <w:sz w:val="28"/>
          <w:szCs w:val="28"/>
          <w:lang w:val="uk-UA"/>
        </w:rPr>
      </w:pPr>
      <w:bookmarkStart w:id="22" w:name="Продовжуючого"/>
      <w:r w:rsidRPr="00E15FC3">
        <w:rPr>
          <w:rFonts w:ascii="Times New Roman" w:hAnsi="Times New Roman"/>
          <w:b/>
          <w:bCs/>
          <w:i/>
          <w:color w:val="800000"/>
          <w:sz w:val="28"/>
          <w:szCs w:val="28"/>
          <w:lang w:val="uk-UA"/>
        </w:rPr>
        <w:t>Стаття з продовжуваного</w:t>
      </w:r>
      <w:bookmarkEnd w:id="22"/>
      <w:r w:rsidRPr="00E15FC3">
        <w:rPr>
          <w:rFonts w:ascii="Times New Roman" w:hAnsi="Times New Roman"/>
          <w:b/>
          <w:bCs/>
          <w:i/>
          <w:color w:val="800000"/>
          <w:sz w:val="28"/>
          <w:szCs w:val="28"/>
          <w:lang w:val="uk-UA"/>
        </w:rPr>
        <w:t xml:space="preserve"> видання</w:t>
      </w:r>
    </w:p>
    <w:p w14:paraId="2950E11E" w14:textId="77777777" w:rsidR="00E15FC3" w:rsidRPr="00E15FC3" w:rsidRDefault="00E15FC3" w:rsidP="00E15FC3">
      <w:pPr>
        <w:autoSpaceDE w:val="0"/>
        <w:autoSpaceDN w:val="0"/>
        <w:adjustRightInd w:val="0"/>
        <w:spacing w:after="120"/>
        <w:ind w:right="282"/>
        <w:jc w:val="both"/>
        <w:rPr>
          <w:rFonts w:ascii="Times New Roman" w:hAnsi="Times New Roman"/>
          <w:sz w:val="28"/>
          <w:szCs w:val="28"/>
          <w:lang w:val="uk-UA" w:eastAsia="ru-RU"/>
        </w:rPr>
      </w:pPr>
      <w:r w:rsidRPr="00E15FC3">
        <w:rPr>
          <w:rFonts w:ascii="Times New Roman" w:hAnsi="Times New Roman"/>
          <w:bCs/>
          <w:sz w:val="28"/>
          <w:szCs w:val="28"/>
          <w:lang w:val="uk-UA" w:eastAsia="ru-RU"/>
        </w:rPr>
        <w:t xml:space="preserve">Черних В. П., </w:t>
      </w:r>
      <w:r w:rsidRPr="00E15FC3">
        <w:rPr>
          <w:rFonts w:ascii="Times New Roman" w:hAnsi="Times New Roman"/>
          <w:sz w:val="28"/>
          <w:szCs w:val="28"/>
          <w:lang w:val="uk-UA" w:eastAsia="ru-RU"/>
        </w:rPr>
        <w:t xml:space="preserve">Половко Н. П. Реалії та перспективи екстемпорального виробництва ліків в Україні. </w:t>
      </w:r>
      <w:r w:rsidRPr="00E15FC3">
        <w:rPr>
          <w:rFonts w:ascii="Times New Roman" w:hAnsi="Times New Roman"/>
          <w:i/>
          <w:sz w:val="28"/>
          <w:szCs w:val="28"/>
          <w:lang w:val="uk-UA" w:eastAsia="ru-RU"/>
        </w:rPr>
        <w:t>Сучасні досягнення фармацевтичної технології і біотехнології</w:t>
      </w:r>
      <w:r w:rsidRPr="00E15FC3">
        <w:rPr>
          <w:rFonts w:ascii="Times New Roman" w:hAnsi="Times New Roman"/>
          <w:sz w:val="28"/>
          <w:szCs w:val="28"/>
          <w:lang w:val="uk-UA" w:eastAsia="ru-RU"/>
        </w:rPr>
        <w:t>: зб. наук. пр. Х., 2017. С. 3–7.</w:t>
      </w:r>
    </w:p>
    <w:p w14:paraId="1ED90FE5"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eastAsia="ar-SA"/>
        </w:rPr>
      </w:pPr>
      <w:bookmarkStart w:id="23" w:name="Журналу"/>
      <w:r w:rsidRPr="00E15FC3">
        <w:rPr>
          <w:b/>
          <w:bCs/>
          <w:i/>
          <w:color w:val="800000"/>
          <w:sz w:val="28"/>
          <w:szCs w:val="28"/>
          <w:lang w:val="uk-UA"/>
        </w:rPr>
        <w:lastRenderedPageBreak/>
        <w:t>Стаття з періодичного видання (журналу)</w:t>
      </w:r>
    </w:p>
    <w:bookmarkEnd w:id="23"/>
    <w:p w14:paraId="08438F6C" w14:textId="77777777" w:rsidR="00E15FC3" w:rsidRPr="00E15FC3" w:rsidRDefault="00E15FC3" w:rsidP="00E15FC3">
      <w:pPr>
        <w:autoSpaceDE w:val="0"/>
        <w:autoSpaceDN w:val="0"/>
        <w:adjustRightInd w:val="0"/>
        <w:spacing w:after="120"/>
        <w:ind w:right="282"/>
        <w:jc w:val="both"/>
        <w:rPr>
          <w:rFonts w:ascii="Times New Roman" w:hAnsi="Times New Roman"/>
          <w:sz w:val="28"/>
          <w:szCs w:val="28"/>
          <w:lang w:val="uk-UA"/>
        </w:rPr>
      </w:pPr>
      <w:r w:rsidRPr="00E15FC3">
        <w:rPr>
          <w:rFonts w:ascii="Times New Roman" w:hAnsi="Times New Roman"/>
          <w:bCs/>
          <w:sz w:val="28"/>
          <w:szCs w:val="28"/>
          <w:lang w:val="uk-UA" w:eastAsia="ru-RU"/>
        </w:rPr>
        <w:t xml:space="preserve">Малоштан Л. М., </w:t>
      </w:r>
      <w:r w:rsidRPr="00E15FC3">
        <w:rPr>
          <w:rFonts w:ascii="Times New Roman" w:hAnsi="Times New Roman"/>
          <w:sz w:val="28"/>
          <w:szCs w:val="28"/>
          <w:lang w:val="uk-UA" w:eastAsia="ru-RU"/>
        </w:rPr>
        <w:t xml:space="preserve">Зегхдані З. А., Шакіна Л. О. Вплив мазі, що містить сухий екстракт кореня солодки, на фагоцитарну активність гранулоцитарних нейтрофілів крові в мурчаків з експериментальним дерматитом. </w:t>
      </w:r>
      <w:r w:rsidRPr="00E15FC3">
        <w:rPr>
          <w:rFonts w:ascii="Times New Roman" w:hAnsi="Times New Roman"/>
          <w:i/>
          <w:sz w:val="28"/>
          <w:szCs w:val="28"/>
          <w:lang w:val="uk-UA" w:eastAsia="ru-RU"/>
        </w:rPr>
        <w:t>Фармацевтичний часопис</w:t>
      </w:r>
      <w:r w:rsidRPr="00E15FC3">
        <w:rPr>
          <w:rFonts w:ascii="Times New Roman" w:hAnsi="Times New Roman"/>
          <w:sz w:val="28"/>
          <w:szCs w:val="28"/>
          <w:lang w:val="uk-UA" w:eastAsia="ru-RU"/>
        </w:rPr>
        <w:t xml:space="preserve">. 2016. </w:t>
      </w:r>
      <w:r w:rsidRPr="00E15FC3">
        <w:rPr>
          <w:rFonts w:ascii="Times New Roman" w:hAnsi="Times New Roman"/>
          <w:bCs/>
          <w:sz w:val="28"/>
          <w:szCs w:val="28"/>
          <w:lang w:val="uk-UA" w:eastAsia="ru-RU"/>
        </w:rPr>
        <w:t>№ 4</w:t>
      </w:r>
      <w:r w:rsidRPr="00E15FC3">
        <w:rPr>
          <w:rFonts w:ascii="Times New Roman" w:hAnsi="Times New Roman"/>
          <w:sz w:val="28"/>
          <w:szCs w:val="28"/>
          <w:lang w:val="uk-UA" w:eastAsia="ru-RU"/>
        </w:rPr>
        <w:t>. С. 44–47.</w:t>
      </w:r>
    </w:p>
    <w:p w14:paraId="22E1E3CC" w14:textId="77777777" w:rsidR="00E15FC3" w:rsidRPr="00E15FC3" w:rsidRDefault="00E15FC3" w:rsidP="00E15FC3">
      <w:pPr>
        <w:pStyle w:val="a5"/>
        <w:spacing w:before="240"/>
        <w:ind w:right="282"/>
        <w:jc w:val="both"/>
        <w:rPr>
          <w:rFonts w:ascii="Times New Roman" w:eastAsia="Andale Sans UI" w:hAnsi="Times New Roman"/>
          <w:bCs/>
          <w:sz w:val="28"/>
          <w:szCs w:val="28"/>
        </w:rPr>
      </w:pPr>
      <w:r w:rsidRPr="00E15FC3">
        <w:rPr>
          <w:rFonts w:ascii="Times New Roman" w:eastAsia="Andale Sans UI" w:hAnsi="Times New Roman"/>
          <w:bCs/>
          <w:sz w:val="28"/>
          <w:szCs w:val="28"/>
        </w:rPr>
        <w:t xml:space="preserve">Овсиенко Л. Н. Современные проблемы фармакотерапии и назначения лекарственных средств. </w:t>
      </w:r>
      <w:r w:rsidRPr="00E15FC3">
        <w:rPr>
          <w:rFonts w:ascii="Times New Roman" w:eastAsia="Andale Sans UI" w:hAnsi="Times New Roman"/>
          <w:bCs/>
          <w:i/>
          <w:sz w:val="28"/>
          <w:szCs w:val="28"/>
        </w:rPr>
        <w:t>Современная фармация</w:t>
      </w:r>
      <w:r w:rsidRPr="00E15FC3">
        <w:rPr>
          <w:rFonts w:ascii="Times New Roman" w:eastAsia="Andale Sans UI" w:hAnsi="Times New Roman"/>
          <w:bCs/>
          <w:sz w:val="28"/>
          <w:szCs w:val="28"/>
        </w:rPr>
        <w:t>. 2013. № 6–7. С. 6–13.</w:t>
      </w:r>
    </w:p>
    <w:p w14:paraId="4EECE07A" w14:textId="77777777" w:rsidR="00E15FC3" w:rsidRPr="00E15FC3" w:rsidRDefault="00E15FC3" w:rsidP="00E15FC3">
      <w:pPr>
        <w:pStyle w:val="a5"/>
        <w:spacing w:before="240"/>
        <w:ind w:right="282"/>
        <w:jc w:val="both"/>
        <w:rPr>
          <w:rFonts w:ascii="Times New Roman" w:eastAsia="Andale Sans UI" w:hAnsi="Times New Roman"/>
          <w:bCs/>
          <w:sz w:val="28"/>
          <w:szCs w:val="28"/>
        </w:rPr>
      </w:pPr>
      <w:r w:rsidRPr="00E15FC3">
        <w:rPr>
          <w:rFonts w:ascii="Times New Roman" w:eastAsia="Andale Sans UI" w:hAnsi="Times New Roman"/>
          <w:bCs/>
          <w:sz w:val="28"/>
          <w:szCs w:val="28"/>
        </w:rPr>
        <w:t xml:space="preserve">Порівняльна педагогіка в Національній академії педагогічних наук України: кроки зростання / О. І. Локшина, Н. М. Авшенюк, О. В. Овруч, О. В. Бородієнко. </w:t>
      </w:r>
      <w:r w:rsidRPr="00E15FC3">
        <w:rPr>
          <w:rFonts w:ascii="Times New Roman" w:eastAsia="Andale Sans UI" w:hAnsi="Times New Roman"/>
          <w:bCs/>
          <w:i/>
          <w:sz w:val="28"/>
          <w:szCs w:val="28"/>
        </w:rPr>
        <w:t>Український педагогічний журнал</w:t>
      </w:r>
      <w:r w:rsidRPr="00E15FC3">
        <w:rPr>
          <w:rFonts w:ascii="Times New Roman" w:eastAsia="Andale Sans UI" w:hAnsi="Times New Roman"/>
          <w:bCs/>
          <w:sz w:val="28"/>
          <w:szCs w:val="28"/>
        </w:rPr>
        <w:t>. 2016. № 2. С. 5–12.</w:t>
      </w:r>
    </w:p>
    <w:p w14:paraId="706C7A37" w14:textId="77777777" w:rsidR="00E15FC3" w:rsidRPr="00E15FC3" w:rsidRDefault="00E15FC3" w:rsidP="00E15FC3">
      <w:pPr>
        <w:pStyle w:val="a4"/>
        <w:spacing w:before="240" w:beforeAutospacing="0" w:after="120" w:afterAutospacing="0" w:line="276" w:lineRule="auto"/>
        <w:ind w:right="282"/>
        <w:jc w:val="both"/>
        <w:outlineLvl w:val="0"/>
        <w:rPr>
          <w:b/>
          <w:bCs/>
          <w:i/>
          <w:color w:val="800000"/>
          <w:sz w:val="28"/>
          <w:szCs w:val="28"/>
          <w:lang w:val="uk-UA"/>
        </w:rPr>
      </w:pPr>
      <w:bookmarkStart w:id="24" w:name="Газети"/>
      <w:r w:rsidRPr="00E15FC3">
        <w:rPr>
          <w:b/>
          <w:bCs/>
          <w:i/>
          <w:color w:val="800000"/>
          <w:sz w:val="28"/>
          <w:szCs w:val="28"/>
          <w:lang w:val="uk-UA"/>
        </w:rPr>
        <w:t>Стаття з періодичного видання (газети)</w:t>
      </w:r>
    </w:p>
    <w:bookmarkEnd w:id="24"/>
    <w:p w14:paraId="0C997E47" w14:textId="77777777" w:rsidR="00E15FC3" w:rsidRPr="00E15FC3" w:rsidRDefault="00E15FC3" w:rsidP="00E15FC3">
      <w:pPr>
        <w:autoSpaceDE w:val="0"/>
        <w:autoSpaceDN w:val="0"/>
        <w:adjustRightInd w:val="0"/>
        <w:spacing w:after="120"/>
        <w:ind w:right="282"/>
        <w:jc w:val="both"/>
        <w:rPr>
          <w:rFonts w:ascii="Times New Roman" w:hAnsi="Times New Roman"/>
          <w:sz w:val="28"/>
          <w:szCs w:val="28"/>
          <w:lang w:val="uk-UA" w:eastAsia="ru-RU"/>
        </w:rPr>
      </w:pPr>
      <w:r w:rsidRPr="00E15FC3">
        <w:rPr>
          <w:rFonts w:ascii="Times New Roman" w:hAnsi="Times New Roman"/>
          <w:bCs/>
          <w:sz w:val="28"/>
          <w:szCs w:val="28"/>
          <w:lang w:val="uk-UA" w:eastAsia="ru-RU"/>
        </w:rPr>
        <w:t xml:space="preserve">Черних В. П. </w:t>
      </w:r>
      <w:r w:rsidRPr="00E15FC3">
        <w:rPr>
          <w:rFonts w:ascii="Times New Roman" w:hAnsi="Times New Roman"/>
          <w:sz w:val="28"/>
          <w:szCs w:val="28"/>
          <w:lang w:val="uk-UA" w:eastAsia="ru-RU"/>
        </w:rPr>
        <w:t xml:space="preserve">Національний фармацевтичний університет: будуй власне майбутнє в успішній професії. </w:t>
      </w:r>
      <w:r w:rsidRPr="00E15FC3">
        <w:rPr>
          <w:rFonts w:ascii="Times New Roman" w:hAnsi="Times New Roman"/>
          <w:i/>
          <w:sz w:val="28"/>
          <w:szCs w:val="28"/>
          <w:lang w:val="uk-UA" w:eastAsia="ru-RU"/>
        </w:rPr>
        <w:t>Слобідський край</w:t>
      </w:r>
      <w:r w:rsidRPr="00E15FC3">
        <w:rPr>
          <w:rFonts w:ascii="Times New Roman" w:hAnsi="Times New Roman"/>
          <w:sz w:val="28"/>
          <w:szCs w:val="28"/>
          <w:lang w:val="uk-UA" w:eastAsia="ru-RU"/>
        </w:rPr>
        <w:t xml:space="preserve">. 2016. </w:t>
      </w:r>
      <w:r w:rsidRPr="00E15FC3">
        <w:rPr>
          <w:rFonts w:ascii="Times New Roman" w:hAnsi="Times New Roman"/>
          <w:bCs/>
          <w:sz w:val="28"/>
          <w:szCs w:val="28"/>
          <w:lang w:val="uk-UA" w:eastAsia="ru-RU"/>
        </w:rPr>
        <w:t>№ 22</w:t>
      </w:r>
      <w:r w:rsidRPr="00E15FC3">
        <w:rPr>
          <w:rFonts w:ascii="Times New Roman" w:hAnsi="Times New Roman"/>
          <w:sz w:val="28"/>
          <w:szCs w:val="28"/>
          <w:lang w:val="uk-UA" w:eastAsia="ru-RU"/>
        </w:rPr>
        <w:t>. С. 6.</w:t>
      </w:r>
    </w:p>
    <w:p w14:paraId="778E2BA7" w14:textId="77777777" w:rsidR="00E15FC3" w:rsidRPr="00E15FC3" w:rsidRDefault="00E15FC3" w:rsidP="00E15FC3">
      <w:pPr>
        <w:spacing w:before="240" w:after="120"/>
        <w:ind w:right="282"/>
        <w:jc w:val="both"/>
        <w:rPr>
          <w:rFonts w:ascii="Times New Roman" w:hAnsi="Times New Roman"/>
          <w:sz w:val="28"/>
          <w:szCs w:val="28"/>
          <w:lang w:val="uk-UA"/>
        </w:rPr>
      </w:pPr>
      <w:r w:rsidRPr="00E15FC3">
        <w:rPr>
          <w:rFonts w:ascii="Times New Roman" w:hAnsi="Times New Roman"/>
          <w:sz w:val="28"/>
          <w:szCs w:val="28"/>
          <w:lang w:val="uk-UA"/>
        </w:rPr>
        <w:t xml:space="preserve">Черних В. П. Фармація – це ваша перспектива та впевненість у майбутньому. </w:t>
      </w:r>
      <w:r w:rsidRPr="00E15FC3">
        <w:rPr>
          <w:rFonts w:ascii="Times New Roman" w:hAnsi="Times New Roman"/>
          <w:i/>
          <w:sz w:val="28"/>
          <w:szCs w:val="28"/>
          <w:lang w:val="uk-UA"/>
        </w:rPr>
        <w:t>Сегодня</w:t>
      </w:r>
      <w:r w:rsidRPr="00E15FC3">
        <w:rPr>
          <w:rFonts w:ascii="Times New Roman" w:hAnsi="Times New Roman"/>
          <w:sz w:val="28"/>
          <w:szCs w:val="28"/>
          <w:lang w:val="uk-UA"/>
        </w:rPr>
        <w:t>. 2017. № 53. С. 19.</w:t>
      </w:r>
    </w:p>
    <w:p w14:paraId="242D98E9" w14:textId="77777777" w:rsidR="00E15FC3" w:rsidRPr="00E15FC3" w:rsidRDefault="00E15FC3" w:rsidP="00E15FC3">
      <w:pPr>
        <w:autoSpaceDE w:val="0"/>
        <w:autoSpaceDN w:val="0"/>
        <w:adjustRightInd w:val="0"/>
        <w:spacing w:before="240" w:after="120"/>
        <w:ind w:right="282"/>
        <w:jc w:val="both"/>
        <w:outlineLvl w:val="0"/>
        <w:rPr>
          <w:rFonts w:ascii="Times New Roman" w:hAnsi="Times New Roman"/>
          <w:b/>
          <w:bCs/>
          <w:i/>
          <w:color w:val="800000"/>
          <w:sz w:val="28"/>
          <w:szCs w:val="28"/>
          <w:lang w:val="uk-UA"/>
        </w:rPr>
      </w:pPr>
      <w:bookmarkStart w:id="25" w:name="Енциклопедії"/>
      <w:r w:rsidRPr="00E15FC3">
        <w:rPr>
          <w:rFonts w:ascii="Times New Roman" w:hAnsi="Times New Roman"/>
          <w:b/>
          <w:bCs/>
          <w:i/>
          <w:color w:val="800000"/>
          <w:sz w:val="28"/>
          <w:szCs w:val="28"/>
          <w:lang w:val="uk-UA"/>
        </w:rPr>
        <w:t>Енциклопедії</w:t>
      </w:r>
      <w:bookmarkEnd w:id="25"/>
    </w:p>
    <w:p w14:paraId="044FE436" w14:textId="77777777" w:rsidR="00E15FC3" w:rsidRPr="00E15FC3" w:rsidRDefault="00E15FC3" w:rsidP="00E15FC3">
      <w:pPr>
        <w:autoSpaceDE w:val="0"/>
        <w:autoSpaceDN w:val="0"/>
        <w:adjustRightInd w:val="0"/>
        <w:spacing w:before="240" w:after="120"/>
        <w:ind w:right="282"/>
        <w:jc w:val="both"/>
        <w:outlineLvl w:val="0"/>
        <w:rPr>
          <w:rFonts w:ascii="Times New Roman" w:hAnsi="Times New Roman"/>
          <w:b/>
          <w:bCs/>
          <w:i/>
          <w:color w:val="800000"/>
          <w:sz w:val="28"/>
          <w:szCs w:val="28"/>
          <w:lang w:val="uk-UA"/>
        </w:rPr>
      </w:pPr>
      <w:r w:rsidRPr="00E15FC3">
        <w:rPr>
          <w:rFonts w:ascii="Times New Roman" w:hAnsi="Times New Roman"/>
          <w:sz w:val="28"/>
          <w:szCs w:val="28"/>
          <w:lang w:val="uk-UA"/>
        </w:rPr>
        <w:t xml:space="preserve">Черних В. П. Фармацевтична галузь. </w:t>
      </w:r>
      <w:r w:rsidRPr="00E15FC3">
        <w:rPr>
          <w:rFonts w:ascii="Times New Roman" w:hAnsi="Times New Roman"/>
          <w:i/>
          <w:sz w:val="28"/>
          <w:szCs w:val="28"/>
          <w:lang w:val="uk-UA"/>
        </w:rPr>
        <w:t>Фармацевтична енциклопедія</w:t>
      </w:r>
      <w:r w:rsidRPr="00E15FC3">
        <w:rPr>
          <w:rFonts w:ascii="Times New Roman" w:hAnsi="Times New Roman"/>
          <w:sz w:val="28"/>
          <w:szCs w:val="28"/>
          <w:lang w:val="uk-UA"/>
        </w:rPr>
        <w:t xml:space="preserve"> </w:t>
      </w:r>
      <w:r w:rsidRPr="00E15FC3">
        <w:rPr>
          <w:rFonts w:ascii="Times New Roman" w:hAnsi="Times New Roman"/>
          <w:b/>
          <w:sz w:val="28"/>
          <w:szCs w:val="28"/>
          <w:lang w:val="uk-UA"/>
        </w:rPr>
        <w:t xml:space="preserve">/ </w:t>
      </w:r>
      <w:r w:rsidRPr="00E15FC3">
        <w:rPr>
          <w:rFonts w:ascii="Times New Roman" w:hAnsi="Times New Roman"/>
          <w:sz w:val="28"/>
          <w:szCs w:val="28"/>
          <w:lang w:val="uk-UA"/>
        </w:rPr>
        <w:t>гол. ред. ради В. П. Черних. 3–ге вид., допов. К.: Моріон, 2016. С. 1743–1744.</w:t>
      </w:r>
    </w:p>
    <w:p w14:paraId="07F29CA0" w14:textId="77777777" w:rsidR="00E15FC3" w:rsidRPr="00E15FC3" w:rsidRDefault="00E15FC3" w:rsidP="00E15FC3">
      <w:pPr>
        <w:pStyle w:val="a4"/>
        <w:spacing w:before="0" w:beforeAutospacing="0" w:after="120" w:afterAutospacing="0" w:line="276" w:lineRule="auto"/>
        <w:ind w:right="282"/>
        <w:jc w:val="both"/>
        <w:rPr>
          <w:b/>
          <w:i/>
          <w:color w:val="993300"/>
          <w:sz w:val="28"/>
          <w:szCs w:val="28"/>
          <w:lang w:val="uk-UA"/>
        </w:rPr>
      </w:pPr>
      <w:r w:rsidRPr="00E15FC3">
        <w:rPr>
          <w:b/>
          <w:i/>
          <w:color w:val="993300"/>
          <w:sz w:val="28"/>
          <w:szCs w:val="28"/>
          <w:lang w:val="uk-UA"/>
        </w:rPr>
        <w:t>Рецензії</w:t>
      </w:r>
    </w:p>
    <w:p w14:paraId="016F51AA" w14:textId="77777777" w:rsidR="00E15FC3" w:rsidRPr="00E15FC3" w:rsidRDefault="00E15FC3" w:rsidP="00E15FC3">
      <w:pPr>
        <w:spacing w:after="120"/>
        <w:ind w:right="284"/>
        <w:jc w:val="both"/>
        <w:rPr>
          <w:rFonts w:ascii="Times New Roman" w:hAnsi="Times New Roman"/>
          <w:sz w:val="28"/>
          <w:szCs w:val="28"/>
          <w:lang w:val="uk-UA"/>
        </w:rPr>
      </w:pPr>
      <w:bookmarkStart w:id="26" w:name="Дисертації"/>
      <w:r w:rsidRPr="00E15FC3">
        <w:rPr>
          <w:rFonts w:ascii="Times New Roman" w:hAnsi="Times New Roman"/>
          <w:sz w:val="28"/>
          <w:szCs w:val="28"/>
          <w:lang w:val="uk-UA"/>
        </w:rPr>
        <w:t xml:space="preserve">Руденко М. Актуальне видання з питань організації та діяльності органів прокуратури. </w:t>
      </w:r>
      <w:r w:rsidRPr="00E15FC3">
        <w:rPr>
          <w:rFonts w:ascii="Times New Roman" w:hAnsi="Times New Roman"/>
          <w:i/>
          <w:sz w:val="28"/>
          <w:szCs w:val="28"/>
          <w:lang w:val="uk-UA"/>
        </w:rPr>
        <w:t>Право України</w:t>
      </w:r>
      <w:r w:rsidRPr="00E15FC3">
        <w:rPr>
          <w:rFonts w:ascii="Times New Roman" w:hAnsi="Times New Roman"/>
          <w:sz w:val="28"/>
          <w:szCs w:val="28"/>
          <w:lang w:val="uk-UA"/>
        </w:rPr>
        <w:t>. 2006. № 5. С. 182–183. Рец. на кн. : Малюга В. І., Михайленко О. Р. Принципи організації та діяльності прокуратури України: монографія. К.: Вид.-полігр. центр "Київ. ун-т", 2005. 130 с.</w:t>
      </w:r>
    </w:p>
    <w:p w14:paraId="269C8854" w14:textId="77777777" w:rsidR="00E15FC3" w:rsidRPr="00E15FC3" w:rsidRDefault="00E15FC3" w:rsidP="00E15FC3">
      <w:pPr>
        <w:spacing w:after="120"/>
        <w:ind w:right="284"/>
        <w:jc w:val="both"/>
        <w:rPr>
          <w:rFonts w:ascii="Times New Roman" w:hAnsi="Times New Roman"/>
          <w:sz w:val="28"/>
          <w:szCs w:val="28"/>
          <w:lang w:val="uk-UA"/>
        </w:rPr>
      </w:pPr>
      <w:r w:rsidRPr="00E15FC3">
        <w:rPr>
          <w:rFonts w:ascii="Times New Roman" w:hAnsi="Times New Roman"/>
          <w:sz w:val="28"/>
          <w:szCs w:val="28"/>
          <w:lang w:val="uk-UA"/>
        </w:rPr>
        <w:t xml:space="preserve">Мартинов А. Ю. [Рецензія]. </w:t>
      </w:r>
      <w:r w:rsidRPr="00E15FC3">
        <w:rPr>
          <w:rFonts w:ascii="Times New Roman" w:hAnsi="Times New Roman"/>
          <w:i/>
          <w:sz w:val="28"/>
          <w:szCs w:val="28"/>
          <w:lang w:val="uk-UA"/>
        </w:rPr>
        <w:t>Український історичний журнал</w:t>
      </w:r>
      <w:r w:rsidRPr="00E15FC3">
        <w:rPr>
          <w:rFonts w:ascii="Times New Roman" w:hAnsi="Times New Roman"/>
          <w:sz w:val="28"/>
          <w:szCs w:val="28"/>
          <w:lang w:val="uk-UA"/>
        </w:rPr>
        <w:t>. 2006. № 1. С. 220–222. Рец. на кн.: Історія європейської ментальності / за ред. П. Дінцельбахера ; пер. з нім. В. Кам`янець. Львів: Літопис, 2004. 720 с.</w:t>
      </w:r>
    </w:p>
    <w:p w14:paraId="5E26C061"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rPr>
      </w:pPr>
      <w:r w:rsidRPr="00E15FC3">
        <w:rPr>
          <w:b/>
          <w:bCs/>
          <w:color w:val="800000"/>
          <w:sz w:val="28"/>
          <w:szCs w:val="28"/>
          <w:u w:val="single"/>
          <w:lang w:val="uk-UA"/>
        </w:rPr>
        <w:t>Дисертації</w:t>
      </w:r>
    </w:p>
    <w:bookmarkEnd w:id="26"/>
    <w:p w14:paraId="0FAF219F" w14:textId="77777777" w:rsidR="00E15FC3" w:rsidRPr="00E15FC3" w:rsidRDefault="00E15FC3" w:rsidP="00E15FC3">
      <w:pPr>
        <w:autoSpaceDE w:val="0"/>
        <w:autoSpaceDN w:val="0"/>
        <w:adjustRightInd w:val="0"/>
        <w:spacing w:after="120"/>
        <w:ind w:right="282"/>
        <w:jc w:val="both"/>
        <w:rPr>
          <w:rFonts w:ascii="Times New Roman" w:hAnsi="Times New Roman"/>
          <w:sz w:val="28"/>
          <w:szCs w:val="28"/>
          <w:lang w:val="uk-UA" w:eastAsia="ru-RU"/>
        </w:rPr>
      </w:pPr>
      <w:r w:rsidRPr="00E15FC3">
        <w:rPr>
          <w:rFonts w:ascii="Times New Roman" w:hAnsi="Times New Roman"/>
          <w:bCs/>
          <w:sz w:val="28"/>
          <w:szCs w:val="28"/>
          <w:lang w:val="uk-UA" w:eastAsia="ru-RU"/>
        </w:rPr>
        <w:t xml:space="preserve">Лебединець В. О. </w:t>
      </w:r>
      <w:r w:rsidRPr="00E15FC3">
        <w:rPr>
          <w:rFonts w:ascii="Times New Roman" w:hAnsi="Times New Roman"/>
          <w:sz w:val="28"/>
          <w:szCs w:val="28"/>
          <w:lang w:val="uk-UA" w:eastAsia="ru-RU"/>
        </w:rPr>
        <w:t>Методологія формування систем управління якістю на підприємствах з виробництва лікарських засобів: дис. ... д–ра фармац. наук: 15.00.01/НФаУ. Х., 2016. 337 с.</w:t>
      </w:r>
    </w:p>
    <w:p w14:paraId="6F066E3A"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eastAsia="ar-SA"/>
        </w:rPr>
      </w:pPr>
      <w:bookmarkStart w:id="27" w:name="Автореферат"/>
      <w:r w:rsidRPr="00E15FC3">
        <w:rPr>
          <w:b/>
          <w:bCs/>
          <w:color w:val="800000"/>
          <w:sz w:val="28"/>
          <w:szCs w:val="28"/>
          <w:u w:val="single"/>
          <w:lang w:val="uk-UA"/>
        </w:rPr>
        <w:t>Автореферат дисертації</w:t>
      </w:r>
    </w:p>
    <w:bookmarkEnd w:id="27"/>
    <w:p w14:paraId="64BF9A29" w14:textId="77777777" w:rsidR="00E15FC3" w:rsidRPr="00E15FC3" w:rsidRDefault="00E15FC3" w:rsidP="00E15FC3">
      <w:pPr>
        <w:autoSpaceDE w:val="0"/>
        <w:autoSpaceDN w:val="0"/>
        <w:adjustRightInd w:val="0"/>
        <w:spacing w:after="120"/>
        <w:ind w:right="282"/>
        <w:jc w:val="both"/>
        <w:rPr>
          <w:rFonts w:ascii="Times New Roman" w:hAnsi="Times New Roman"/>
          <w:sz w:val="28"/>
          <w:szCs w:val="28"/>
          <w:lang w:val="uk-UA" w:eastAsia="ru-RU"/>
        </w:rPr>
      </w:pPr>
      <w:r w:rsidRPr="00E15FC3">
        <w:rPr>
          <w:rFonts w:ascii="Times New Roman" w:hAnsi="Times New Roman"/>
          <w:bCs/>
          <w:sz w:val="28"/>
          <w:szCs w:val="28"/>
          <w:lang w:val="uk-UA" w:eastAsia="ru-RU"/>
        </w:rPr>
        <w:lastRenderedPageBreak/>
        <w:t xml:space="preserve">Лебединець В. О. </w:t>
      </w:r>
      <w:r w:rsidRPr="00E15FC3">
        <w:rPr>
          <w:rFonts w:ascii="Times New Roman" w:hAnsi="Times New Roman"/>
          <w:sz w:val="28"/>
          <w:szCs w:val="28"/>
          <w:lang w:val="uk-UA" w:eastAsia="ru-RU"/>
        </w:rPr>
        <w:t>Методологія формування систем управління якістю на підприємствах з виробництва лікарських засобів: автореф. дис. ... д–ра фармац. наук : 15.00.01/НФаУ. Х., 2016. 44 с.</w:t>
      </w:r>
    </w:p>
    <w:p w14:paraId="2589F0BC" w14:textId="77777777" w:rsidR="00E15FC3" w:rsidRPr="00E15FC3" w:rsidRDefault="00E15FC3" w:rsidP="00E15FC3">
      <w:pPr>
        <w:spacing w:before="240" w:after="120"/>
        <w:ind w:right="282"/>
        <w:jc w:val="center"/>
        <w:outlineLvl w:val="0"/>
        <w:rPr>
          <w:rFonts w:ascii="Times New Roman" w:hAnsi="Times New Roman"/>
          <w:b/>
          <w:color w:val="800000"/>
          <w:sz w:val="28"/>
          <w:szCs w:val="28"/>
          <w:u w:val="single"/>
          <w:lang w:val="uk-UA"/>
        </w:rPr>
      </w:pPr>
      <w:bookmarkStart w:id="28" w:name="Неопубліковані"/>
      <w:r w:rsidRPr="00E15FC3">
        <w:rPr>
          <w:rFonts w:ascii="Times New Roman" w:hAnsi="Times New Roman"/>
          <w:b/>
          <w:color w:val="800000"/>
          <w:sz w:val="28"/>
          <w:szCs w:val="28"/>
          <w:u w:val="single"/>
          <w:lang w:val="uk-UA"/>
        </w:rPr>
        <w:t xml:space="preserve">Неопубліковані </w:t>
      </w:r>
      <w:bookmarkEnd w:id="28"/>
      <w:r w:rsidRPr="00E15FC3">
        <w:rPr>
          <w:rFonts w:ascii="Times New Roman" w:hAnsi="Times New Roman"/>
          <w:b/>
          <w:color w:val="800000"/>
          <w:sz w:val="28"/>
          <w:szCs w:val="28"/>
          <w:u w:val="single"/>
          <w:lang w:val="uk-UA"/>
        </w:rPr>
        <w:t>документи</w:t>
      </w:r>
    </w:p>
    <w:p w14:paraId="37E52DF8" w14:textId="77777777" w:rsidR="00E15FC3" w:rsidRPr="00E15FC3" w:rsidRDefault="00E15FC3" w:rsidP="00E15FC3">
      <w:pPr>
        <w:spacing w:after="120"/>
        <w:ind w:right="282"/>
        <w:jc w:val="both"/>
        <w:rPr>
          <w:rFonts w:ascii="Times New Roman" w:hAnsi="Times New Roman"/>
          <w:sz w:val="28"/>
          <w:szCs w:val="28"/>
          <w:lang w:val="uk-UA"/>
        </w:rPr>
      </w:pPr>
      <w:r w:rsidRPr="00E15FC3">
        <w:rPr>
          <w:rFonts w:ascii="Times New Roman" w:hAnsi="Times New Roman"/>
          <w:sz w:val="28"/>
          <w:szCs w:val="28"/>
          <w:lang w:val="uk-UA"/>
        </w:rPr>
        <w:t>Павленко Т. Б. В помощь самостоятельной работе в библиотеке : методические рекомендации [Электронный ресурс]: [презентация PowerPoint]. Электр. дан. (162 слайда). Х., 2012. 1 электрон. опт. диск (CD-ROM).</w:t>
      </w:r>
    </w:p>
    <w:p w14:paraId="6E215C7B" w14:textId="77777777" w:rsidR="00E15FC3" w:rsidRPr="00E15FC3" w:rsidRDefault="00E15FC3" w:rsidP="00E15FC3">
      <w:pPr>
        <w:spacing w:after="120"/>
        <w:ind w:right="282"/>
        <w:jc w:val="both"/>
        <w:rPr>
          <w:rFonts w:ascii="Times New Roman" w:hAnsi="Times New Roman"/>
          <w:sz w:val="28"/>
          <w:szCs w:val="28"/>
          <w:lang w:val="uk-UA"/>
        </w:rPr>
      </w:pPr>
      <w:r w:rsidRPr="00E15FC3">
        <w:rPr>
          <w:rFonts w:ascii="Times New Roman" w:hAnsi="Times New Roman"/>
          <w:sz w:val="28"/>
          <w:szCs w:val="28"/>
          <w:lang w:val="uk-UA"/>
        </w:rPr>
        <w:t>М’ясоєдов В. В. Мінливість як властивість життя і генетичне явище: слайд-лекція для студентів [Електроний ресурс]: [презентація PowerPoint]. Електр. дані (125 слайдів). Х., 2011.</w:t>
      </w:r>
    </w:p>
    <w:p w14:paraId="10E5CF46" w14:textId="77777777" w:rsidR="00E15FC3" w:rsidRPr="00E15FC3" w:rsidRDefault="00E15FC3" w:rsidP="00E15FC3">
      <w:pPr>
        <w:spacing w:before="240" w:after="120"/>
        <w:ind w:right="282"/>
        <w:jc w:val="center"/>
        <w:outlineLvl w:val="0"/>
        <w:rPr>
          <w:rFonts w:ascii="Times New Roman" w:hAnsi="Times New Roman"/>
          <w:b/>
          <w:color w:val="800000"/>
          <w:sz w:val="28"/>
          <w:szCs w:val="28"/>
          <w:u w:val="single"/>
          <w:lang w:val="uk-UA"/>
        </w:rPr>
      </w:pPr>
      <w:bookmarkStart w:id="29" w:name="Стандарти"/>
      <w:r w:rsidRPr="00E15FC3">
        <w:rPr>
          <w:rFonts w:ascii="Times New Roman" w:hAnsi="Times New Roman"/>
          <w:b/>
          <w:color w:val="800000"/>
          <w:sz w:val="28"/>
          <w:szCs w:val="28"/>
          <w:u w:val="single"/>
          <w:lang w:val="uk-UA"/>
        </w:rPr>
        <w:t>Стандарти</w:t>
      </w:r>
    </w:p>
    <w:bookmarkEnd w:id="29"/>
    <w:p w14:paraId="5B4D7C2E" w14:textId="77777777" w:rsidR="00E15FC3" w:rsidRPr="00E15FC3" w:rsidRDefault="00E15FC3" w:rsidP="00E15FC3">
      <w:pPr>
        <w:spacing w:before="240" w:after="120"/>
        <w:ind w:right="282"/>
        <w:jc w:val="both"/>
        <w:rPr>
          <w:rFonts w:ascii="Times New Roman" w:hAnsi="Times New Roman"/>
          <w:sz w:val="28"/>
          <w:szCs w:val="28"/>
          <w:lang w:val="uk-UA"/>
        </w:rPr>
      </w:pPr>
      <w:r w:rsidRPr="00E15FC3">
        <w:rPr>
          <w:rFonts w:ascii="Times New Roman" w:hAnsi="Times New Roman"/>
          <w:sz w:val="28"/>
          <w:szCs w:val="28"/>
          <w:lang w:val="uk-UA"/>
        </w:rPr>
        <w:t>ДСТУ ГОСТ 7.1.2006. Бібліографічний запис. Бібліографічний опис. Загальні вимоги та правила складання (ГОСТ 7.1-2003, IDT).Офіц. вид. Вперше (зі скасуванням ГОСТ 7.1-84, ГОСТ 7.16-79, ГОСТ 7.18-79, ГОСТ 7.34-81, ГОСТ 7.40-82) ; чинний від 01.07.2007. К. : Держспоживстандарт України, 2007. 47 с. (Національний стандарт України : система стандартів з інформації, бібліотечної та видавничої справи).</w:t>
      </w:r>
    </w:p>
    <w:p w14:paraId="46A1E30D" w14:textId="77777777" w:rsidR="00E15FC3" w:rsidRPr="00E15FC3" w:rsidRDefault="00E15FC3" w:rsidP="00E15FC3">
      <w:pPr>
        <w:pStyle w:val="Default"/>
        <w:spacing w:after="120" w:line="276" w:lineRule="auto"/>
        <w:ind w:right="284"/>
        <w:jc w:val="both"/>
        <w:rPr>
          <w:sz w:val="28"/>
          <w:szCs w:val="28"/>
          <w:lang w:val="uk-UA"/>
        </w:rPr>
      </w:pPr>
      <w:r w:rsidRPr="00E15FC3">
        <w:rPr>
          <w:sz w:val="28"/>
          <w:szCs w:val="28"/>
          <w:lang w:val="uk-UA"/>
        </w:rPr>
        <w:t xml:space="preserve">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2013-08-22]. Вид. офіц. Київ: Мінекономрозвитку України, 2014. 15 с. (Інформація та документація). </w:t>
      </w:r>
    </w:p>
    <w:p w14:paraId="4B904A9B" w14:textId="77777777" w:rsidR="00E15FC3" w:rsidRPr="00E15FC3" w:rsidRDefault="00E15FC3" w:rsidP="00E15FC3">
      <w:pPr>
        <w:pStyle w:val="Default"/>
        <w:spacing w:after="120" w:line="276" w:lineRule="auto"/>
        <w:ind w:right="284"/>
        <w:jc w:val="both"/>
        <w:rPr>
          <w:sz w:val="28"/>
          <w:szCs w:val="28"/>
          <w:lang w:val="uk-UA"/>
        </w:rPr>
      </w:pPr>
      <w:r w:rsidRPr="00E15FC3">
        <w:rPr>
          <w:sz w:val="28"/>
          <w:szCs w:val="28"/>
          <w:lang w:val="uk-UA"/>
        </w:rPr>
        <w:t xml:space="preserve">ДСТУ ISO 6107-1:2004. Якість води. Словник термінів. Частина 1 (ISO 6107-1:1996, IDТ). [Чинний від 2005-04-01]. Вид. офіц. Київ: Держспоживстандарт України, 2006. 181 с. </w:t>
      </w:r>
    </w:p>
    <w:p w14:paraId="798AF0D3" w14:textId="77777777" w:rsidR="00E15FC3" w:rsidRPr="00E15FC3" w:rsidRDefault="00E15FC3" w:rsidP="00E15FC3">
      <w:pPr>
        <w:spacing w:before="240" w:after="120"/>
        <w:ind w:right="282"/>
        <w:jc w:val="center"/>
        <w:outlineLvl w:val="0"/>
        <w:rPr>
          <w:rFonts w:ascii="Times New Roman" w:hAnsi="Times New Roman"/>
          <w:b/>
          <w:color w:val="800000"/>
          <w:sz w:val="28"/>
          <w:szCs w:val="28"/>
          <w:u w:val="single"/>
          <w:lang w:val="uk-UA"/>
        </w:rPr>
      </w:pPr>
      <w:bookmarkStart w:id="30" w:name="Патенти"/>
      <w:r w:rsidRPr="00E15FC3">
        <w:rPr>
          <w:rFonts w:ascii="Times New Roman" w:hAnsi="Times New Roman"/>
          <w:b/>
          <w:color w:val="800000"/>
          <w:sz w:val="28"/>
          <w:szCs w:val="28"/>
          <w:u w:val="single"/>
          <w:lang w:val="uk-UA"/>
        </w:rPr>
        <w:t>Патенти</w:t>
      </w:r>
    </w:p>
    <w:bookmarkEnd w:id="30"/>
    <w:p w14:paraId="6245CAA8" w14:textId="77777777" w:rsidR="00E15FC3" w:rsidRPr="00E15FC3" w:rsidRDefault="00E15FC3" w:rsidP="00E15FC3">
      <w:pPr>
        <w:spacing w:after="120"/>
        <w:ind w:right="282"/>
        <w:jc w:val="both"/>
        <w:rPr>
          <w:rFonts w:ascii="Times New Roman" w:hAnsi="Times New Roman"/>
          <w:sz w:val="28"/>
          <w:szCs w:val="28"/>
          <w:lang w:val="uk-UA"/>
        </w:rPr>
      </w:pPr>
      <w:r w:rsidRPr="00E15FC3">
        <w:rPr>
          <w:rFonts w:ascii="Times New Roman" w:hAnsi="Times New Roman"/>
          <w:sz w:val="28"/>
          <w:szCs w:val="28"/>
          <w:lang w:val="uk-UA"/>
        </w:rPr>
        <w:t>Фармацевтична композиція у формі супозиторіїв для лікування захворювань передміхурової залози: пат. 105257 України: МПК А61К9/02, А61К36/889, А61К36/185, А61К36/42, А61Р13/08. № u 201208125 ; заявл. 02.07.12 ; опубл. 25.04.14, Бюл. № 8.</w:t>
      </w:r>
      <w:bookmarkStart w:id="31" w:name="Рецензії"/>
    </w:p>
    <w:p w14:paraId="2A7C808D"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rPr>
      </w:pPr>
      <w:r w:rsidRPr="00E15FC3">
        <w:rPr>
          <w:b/>
          <w:bCs/>
          <w:color w:val="800000"/>
          <w:sz w:val="28"/>
          <w:szCs w:val="28"/>
          <w:u w:val="single"/>
          <w:lang w:val="uk-UA"/>
        </w:rPr>
        <w:t>Рецензії</w:t>
      </w:r>
    </w:p>
    <w:bookmarkEnd w:id="31"/>
    <w:p w14:paraId="055C5BD2" w14:textId="77777777" w:rsidR="00E15FC3" w:rsidRPr="00E15FC3" w:rsidRDefault="00E15FC3" w:rsidP="00E15FC3">
      <w:pPr>
        <w:spacing w:after="120"/>
        <w:ind w:right="282"/>
        <w:jc w:val="both"/>
        <w:rPr>
          <w:rFonts w:ascii="Times New Roman" w:hAnsi="Times New Roman"/>
          <w:sz w:val="28"/>
          <w:szCs w:val="28"/>
          <w:lang w:val="uk-UA"/>
        </w:rPr>
      </w:pPr>
      <w:r w:rsidRPr="00E15FC3">
        <w:rPr>
          <w:rFonts w:ascii="Times New Roman" w:hAnsi="Times New Roman"/>
          <w:sz w:val="28"/>
          <w:szCs w:val="28"/>
          <w:lang w:val="uk-UA"/>
        </w:rPr>
        <w:t xml:space="preserve">Усатенко Т. Рецепція бібліографічного тексту. </w:t>
      </w:r>
      <w:r w:rsidRPr="00E15FC3">
        <w:rPr>
          <w:rFonts w:ascii="Times New Roman" w:hAnsi="Times New Roman"/>
          <w:i/>
          <w:sz w:val="28"/>
          <w:szCs w:val="28"/>
          <w:lang w:val="uk-UA"/>
        </w:rPr>
        <w:t>Вісник Книжкової палати</w:t>
      </w:r>
      <w:r w:rsidRPr="00E15FC3">
        <w:rPr>
          <w:rFonts w:ascii="Times New Roman" w:hAnsi="Times New Roman"/>
          <w:sz w:val="28"/>
          <w:szCs w:val="28"/>
          <w:lang w:val="uk-UA"/>
        </w:rPr>
        <w:t>. 2016. № 6. С. 10–12. Рец. на кн. : Новітнє українознавство : бібліографія (1989–2015 рр.)/ упоряд. О. Б. Ярошинський. К.: Леся, 2015. 410 с.</w:t>
      </w:r>
    </w:p>
    <w:p w14:paraId="433B3C6A"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rPr>
      </w:pPr>
      <w:bookmarkStart w:id="32" w:name="Закони"/>
      <w:r w:rsidRPr="00E15FC3">
        <w:rPr>
          <w:b/>
          <w:bCs/>
          <w:color w:val="800000"/>
          <w:sz w:val="28"/>
          <w:szCs w:val="28"/>
          <w:u w:val="single"/>
          <w:lang w:val="uk-UA"/>
        </w:rPr>
        <w:t>Закони</w:t>
      </w:r>
    </w:p>
    <w:bookmarkEnd w:id="32"/>
    <w:p w14:paraId="52898007" w14:textId="77777777" w:rsidR="00E15FC3" w:rsidRPr="00E15FC3" w:rsidRDefault="00E15FC3" w:rsidP="00E15FC3">
      <w:pPr>
        <w:pStyle w:val="Default"/>
        <w:spacing w:after="120" w:line="276" w:lineRule="auto"/>
        <w:ind w:right="284"/>
        <w:jc w:val="both"/>
        <w:rPr>
          <w:sz w:val="28"/>
          <w:szCs w:val="28"/>
          <w:lang w:val="uk-UA"/>
        </w:rPr>
      </w:pPr>
      <w:r w:rsidRPr="00E15FC3">
        <w:rPr>
          <w:sz w:val="28"/>
          <w:szCs w:val="28"/>
          <w:lang w:val="uk-UA"/>
        </w:rPr>
        <w:lastRenderedPageBreak/>
        <w:t xml:space="preserve">Конституція України: станом на 1 верес. 2016 р.: відповідає офіц. тексту. Харків: Право, 2016. 82 с. </w:t>
      </w:r>
    </w:p>
    <w:p w14:paraId="00017E5D" w14:textId="77777777" w:rsidR="00E15FC3" w:rsidRPr="00E15FC3" w:rsidRDefault="00E15FC3" w:rsidP="00E15FC3">
      <w:pPr>
        <w:spacing w:after="120"/>
        <w:ind w:right="282"/>
        <w:jc w:val="both"/>
        <w:rPr>
          <w:rFonts w:ascii="Times New Roman" w:hAnsi="Times New Roman"/>
          <w:sz w:val="28"/>
          <w:szCs w:val="28"/>
          <w:lang w:val="uk-UA" w:eastAsia="ru-RU"/>
        </w:rPr>
      </w:pPr>
      <w:r w:rsidRPr="00E15FC3">
        <w:rPr>
          <w:rFonts w:ascii="Times New Roman" w:hAnsi="Times New Roman"/>
          <w:sz w:val="28"/>
          <w:szCs w:val="28"/>
          <w:lang w:val="uk-UA" w:eastAsia="ru-RU"/>
        </w:rPr>
        <w:t xml:space="preserve">Про внесення змін до Закону України «Про вищу освіту» щодо Національного агентства із забезпечення якості вищої освіти: Закон України від 14 червня 2016 р. № 1415–VIIІ. </w:t>
      </w:r>
      <w:r w:rsidRPr="00E15FC3">
        <w:rPr>
          <w:rFonts w:ascii="Times New Roman" w:hAnsi="Times New Roman"/>
          <w:i/>
          <w:sz w:val="28"/>
          <w:szCs w:val="28"/>
          <w:lang w:val="uk-UA" w:eastAsia="ru-RU"/>
        </w:rPr>
        <w:t>Голос України</w:t>
      </w:r>
      <w:r w:rsidRPr="00E15FC3">
        <w:rPr>
          <w:rFonts w:ascii="Times New Roman" w:hAnsi="Times New Roman"/>
          <w:sz w:val="28"/>
          <w:szCs w:val="28"/>
          <w:lang w:val="uk-UA" w:eastAsia="ru-RU"/>
        </w:rPr>
        <w:t>. 2016. № 126. С. 14.</w:t>
      </w:r>
    </w:p>
    <w:p w14:paraId="545965E3" w14:textId="77777777" w:rsidR="00E15FC3" w:rsidRPr="00E15FC3" w:rsidRDefault="00E15FC3" w:rsidP="00E15FC3">
      <w:pPr>
        <w:spacing w:before="240" w:after="120"/>
        <w:ind w:right="282"/>
        <w:jc w:val="both"/>
        <w:rPr>
          <w:rFonts w:ascii="Times New Roman" w:hAnsi="Times New Roman"/>
          <w:sz w:val="28"/>
          <w:szCs w:val="28"/>
          <w:lang w:val="uk-UA" w:eastAsia="ru-RU"/>
        </w:rPr>
      </w:pPr>
      <w:r w:rsidRPr="00E15FC3">
        <w:rPr>
          <w:rFonts w:ascii="Times New Roman" w:hAnsi="Times New Roman"/>
          <w:sz w:val="28"/>
          <w:szCs w:val="28"/>
          <w:lang w:val="uk-UA" w:eastAsia="ru-RU"/>
        </w:rPr>
        <w:t xml:space="preserve">Про забезпечення доступності лікарських засобів: постанова Кабінету Міністрів України від 17.03.2017 р. № 152. </w:t>
      </w:r>
      <w:r w:rsidRPr="00E15FC3">
        <w:rPr>
          <w:rFonts w:ascii="Times New Roman" w:hAnsi="Times New Roman"/>
          <w:i/>
          <w:sz w:val="28"/>
          <w:szCs w:val="28"/>
          <w:lang w:val="uk-UA" w:eastAsia="ru-RU"/>
        </w:rPr>
        <w:t>Еженед. Аптека</w:t>
      </w:r>
      <w:r w:rsidRPr="00E15FC3">
        <w:rPr>
          <w:rFonts w:ascii="Times New Roman" w:hAnsi="Times New Roman"/>
          <w:sz w:val="28"/>
          <w:szCs w:val="28"/>
          <w:lang w:val="uk-UA" w:eastAsia="ru-RU"/>
        </w:rPr>
        <w:t>. 2017. № 11. С. 13–15.</w:t>
      </w:r>
    </w:p>
    <w:p w14:paraId="04A6A6D6" w14:textId="77777777" w:rsidR="00E15FC3" w:rsidRPr="00E15FC3" w:rsidRDefault="00E15FC3" w:rsidP="00E15FC3">
      <w:pPr>
        <w:spacing w:before="240" w:after="120"/>
        <w:ind w:right="282"/>
        <w:jc w:val="both"/>
        <w:rPr>
          <w:rFonts w:ascii="Times New Roman" w:hAnsi="Times New Roman"/>
          <w:sz w:val="28"/>
          <w:szCs w:val="28"/>
          <w:lang w:val="uk-UA" w:eastAsia="ru-RU"/>
        </w:rPr>
      </w:pPr>
      <w:r w:rsidRPr="00E15FC3">
        <w:rPr>
          <w:rFonts w:ascii="Times New Roman" w:hAnsi="Times New Roman"/>
          <w:sz w:val="28"/>
          <w:szCs w:val="28"/>
          <w:lang w:val="uk-UA" w:eastAsia="ru-RU"/>
        </w:rPr>
        <w:t xml:space="preserve">Про затвердження Ліцензійних умов провадження господарської діяльності з імпорту лікарських засобів: Наказ МОЗ України від 20.02.2013 р. № 143. </w:t>
      </w:r>
      <w:r w:rsidRPr="00E15FC3">
        <w:rPr>
          <w:rFonts w:ascii="Times New Roman" w:hAnsi="Times New Roman"/>
          <w:i/>
          <w:sz w:val="28"/>
          <w:szCs w:val="28"/>
          <w:lang w:val="uk-UA" w:eastAsia="ru-RU"/>
        </w:rPr>
        <w:t>Урядовий кур’єр</w:t>
      </w:r>
      <w:r w:rsidRPr="00E15FC3">
        <w:rPr>
          <w:rFonts w:ascii="Times New Roman" w:hAnsi="Times New Roman"/>
          <w:sz w:val="28"/>
          <w:szCs w:val="28"/>
          <w:lang w:val="uk-UA" w:eastAsia="ru-RU"/>
        </w:rPr>
        <w:t>. 2013. № 39. С. 20–21.</w:t>
      </w:r>
    </w:p>
    <w:p w14:paraId="085B1A44" w14:textId="77777777" w:rsidR="00E15FC3" w:rsidRPr="00E15FC3" w:rsidRDefault="00E15FC3" w:rsidP="00E15FC3">
      <w:pPr>
        <w:pStyle w:val="a4"/>
        <w:spacing w:before="240" w:beforeAutospacing="0" w:after="120" w:afterAutospacing="0" w:line="276" w:lineRule="auto"/>
        <w:ind w:right="282"/>
        <w:jc w:val="center"/>
        <w:outlineLvl w:val="0"/>
        <w:rPr>
          <w:b/>
          <w:bCs/>
          <w:color w:val="800000"/>
          <w:sz w:val="28"/>
          <w:szCs w:val="28"/>
          <w:u w:val="single"/>
          <w:lang w:val="uk-UA" w:eastAsia="ar-SA"/>
        </w:rPr>
      </w:pPr>
      <w:bookmarkStart w:id="33" w:name="Електронні"/>
      <w:r w:rsidRPr="00E15FC3">
        <w:rPr>
          <w:b/>
          <w:bCs/>
          <w:color w:val="800000"/>
          <w:sz w:val="28"/>
          <w:szCs w:val="28"/>
          <w:u w:val="single"/>
          <w:lang w:val="uk-UA"/>
        </w:rPr>
        <w:t>Електронні</w:t>
      </w:r>
      <w:bookmarkEnd w:id="33"/>
      <w:r w:rsidRPr="00E15FC3">
        <w:rPr>
          <w:b/>
          <w:bCs/>
          <w:color w:val="800000"/>
          <w:sz w:val="28"/>
          <w:szCs w:val="28"/>
          <w:u w:val="single"/>
          <w:lang w:val="uk-UA"/>
        </w:rPr>
        <w:t xml:space="preserve"> ресурси</w:t>
      </w:r>
    </w:p>
    <w:p w14:paraId="2A0B50DC" w14:textId="77777777" w:rsidR="00E15FC3" w:rsidRPr="00E15FC3" w:rsidRDefault="00E15FC3" w:rsidP="00E15FC3">
      <w:pPr>
        <w:spacing w:before="240" w:after="120"/>
        <w:ind w:right="282"/>
        <w:jc w:val="both"/>
        <w:outlineLvl w:val="0"/>
        <w:rPr>
          <w:rFonts w:ascii="Times New Roman" w:hAnsi="Times New Roman"/>
          <w:i/>
          <w:color w:val="800000"/>
          <w:sz w:val="28"/>
          <w:szCs w:val="28"/>
          <w:lang w:val="uk-UA" w:eastAsia="ru-RU"/>
        </w:rPr>
      </w:pPr>
      <w:bookmarkStart w:id="34" w:name="Локального"/>
      <w:r w:rsidRPr="00E15FC3">
        <w:rPr>
          <w:rFonts w:ascii="Times New Roman" w:hAnsi="Times New Roman"/>
          <w:b/>
          <w:bCs/>
          <w:i/>
          <w:color w:val="800000"/>
          <w:sz w:val="28"/>
          <w:szCs w:val="28"/>
          <w:lang w:val="uk-UA" w:eastAsia="ru-RU"/>
        </w:rPr>
        <w:t>Локального</w:t>
      </w:r>
      <w:bookmarkEnd w:id="34"/>
      <w:r w:rsidRPr="00E15FC3">
        <w:rPr>
          <w:rFonts w:ascii="Times New Roman" w:hAnsi="Times New Roman"/>
          <w:b/>
          <w:bCs/>
          <w:i/>
          <w:color w:val="800000"/>
          <w:sz w:val="28"/>
          <w:szCs w:val="28"/>
          <w:lang w:val="uk-UA" w:eastAsia="ru-RU"/>
        </w:rPr>
        <w:t xml:space="preserve"> доступу:</w:t>
      </w:r>
    </w:p>
    <w:p w14:paraId="0F29DD91" w14:textId="77777777" w:rsidR="00E15FC3" w:rsidRPr="00E15FC3" w:rsidRDefault="00E15FC3" w:rsidP="00E15FC3">
      <w:pPr>
        <w:spacing w:before="240" w:after="120"/>
        <w:ind w:right="282"/>
        <w:jc w:val="both"/>
        <w:rPr>
          <w:rFonts w:ascii="Times New Roman" w:hAnsi="Times New Roman"/>
          <w:sz w:val="28"/>
          <w:szCs w:val="28"/>
          <w:lang w:val="uk-UA" w:eastAsia="ru-RU"/>
        </w:rPr>
      </w:pPr>
      <w:r w:rsidRPr="00E15FC3">
        <w:rPr>
          <w:rFonts w:ascii="Times New Roman" w:hAnsi="Times New Roman"/>
          <w:sz w:val="28"/>
          <w:szCs w:val="28"/>
          <w:lang w:val="uk-UA" w:eastAsia="ru-RU"/>
        </w:rPr>
        <w:t>Інтегрована лексикографічна система "Словники України" [Електронний ресурс]: словозміна, транскрипція, фразеологія, синонімія, антонімія/В. А. Широков та ін.; НАН України, Україн. мовно–інформац. фонд. Версія 3.0. Дані і прогр. К.: Довіра, 2006. 1 електрон. опт. диск (CD–ROM). (Абв...). Систем. вимоги: Pentium–II/300 ; 64Mb RAM ; Microsoft Windows XP ; 60 Mb вільного дискового простору ; NET Framework 2.0. Назва з етикетки диска.</w:t>
      </w:r>
    </w:p>
    <w:p w14:paraId="5425CEC1" w14:textId="77777777" w:rsidR="00E15FC3" w:rsidRPr="00E15FC3" w:rsidRDefault="00E15FC3" w:rsidP="00E15FC3">
      <w:pPr>
        <w:spacing w:before="240" w:after="120"/>
        <w:ind w:right="282"/>
        <w:jc w:val="both"/>
        <w:rPr>
          <w:rFonts w:ascii="Times New Roman" w:hAnsi="Times New Roman"/>
          <w:sz w:val="28"/>
          <w:szCs w:val="28"/>
          <w:lang w:val="uk-UA" w:eastAsia="ru-RU"/>
        </w:rPr>
      </w:pPr>
      <w:r w:rsidRPr="00E15FC3">
        <w:rPr>
          <w:rFonts w:ascii="Times New Roman" w:hAnsi="Times New Roman"/>
          <w:sz w:val="28"/>
          <w:szCs w:val="28"/>
          <w:lang w:val="uk-UA" w:eastAsia="ru-RU"/>
        </w:rPr>
        <w:t>Невідкладна допомога при застосуванні зброї масового ураження [Електронний ресурс]: електронний навч. посіб./А. Р. Вергунпан та ін.; Львів. нац. мед. ун–т ім. Данила Галицького, Каф. сімейної медицини та дерматології, венерології. Електрон. текстові дані. Львів, 2014. Назва з етикетки диска.</w:t>
      </w:r>
    </w:p>
    <w:p w14:paraId="49799C1A" w14:textId="77777777" w:rsidR="00E15FC3" w:rsidRPr="00E15FC3" w:rsidRDefault="00E15FC3" w:rsidP="00E15FC3">
      <w:pPr>
        <w:spacing w:before="240" w:after="120"/>
        <w:ind w:right="282"/>
        <w:jc w:val="both"/>
        <w:rPr>
          <w:rFonts w:ascii="Times New Roman" w:hAnsi="Times New Roman"/>
          <w:sz w:val="28"/>
          <w:szCs w:val="28"/>
          <w:lang w:val="uk-UA" w:eastAsia="ru-RU"/>
        </w:rPr>
      </w:pPr>
      <w:r w:rsidRPr="00E15FC3">
        <w:rPr>
          <w:rFonts w:ascii="Times New Roman" w:hAnsi="Times New Roman"/>
          <w:sz w:val="28"/>
          <w:szCs w:val="28"/>
          <w:lang w:val="uk-UA" w:eastAsia="ru-RU"/>
        </w:rPr>
        <w:t>Універсальна десяткова класифікація (УДК). Зміни та доповнення (2007–2008) [Електронний ресурс] // Кн. палата України ім. І. Федорова; ред. М. І. Сенченко; уклад. М. Й. Ахвердова та ін.; відп. за вип. Н. О. Петрова. Электрон. текстовые дан. К., 2012. Систем. вимоги: Pentium 223 МГЦ ; 03П 96, 0 МБ ; Windows 98/2000/XP/Vista/7 ; Acrobat Reader 6/0. Назва з етикетки диска.</w:t>
      </w:r>
    </w:p>
    <w:p w14:paraId="5966710D" w14:textId="77777777" w:rsidR="00E15FC3" w:rsidRPr="00E15FC3" w:rsidRDefault="00E15FC3" w:rsidP="00E15FC3">
      <w:pPr>
        <w:spacing w:before="240" w:after="120"/>
        <w:ind w:right="282"/>
        <w:jc w:val="both"/>
        <w:outlineLvl w:val="0"/>
        <w:rPr>
          <w:rFonts w:ascii="Times New Roman" w:hAnsi="Times New Roman"/>
          <w:b/>
          <w:i/>
          <w:color w:val="800000"/>
          <w:sz w:val="28"/>
          <w:szCs w:val="28"/>
          <w:lang w:val="uk-UA" w:eastAsia="ru-RU"/>
        </w:rPr>
      </w:pPr>
      <w:bookmarkStart w:id="35" w:name="Віддаленного"/>
      <w:r w:rsidRPr="00E15FC3">
        <w:rPr>
          <w:rFonts w:ascii="Times New Roman" w:hAnsi="Times New Roman"/>
          <w:b/>
          <w:bCs/>
          <w:i/>
          <w:color w:val="800000"/>
          <w:sz w:val="28"/>
          <w:szCs w:val="28"/>
          <w:lang w:val="uk-UA" w:eastAsia="ru-RU"/>
        </w:rPr>
        <w:t>Віддаленного</w:t>
      </w:r>
      <w:bookmarkEnd w:id="35"/>
      <w:r w:rsidRPr="00E15FC3">
        <w:rPr>
          <w:rFonts w:ascii="Times New Roman" w:hAnsi="Times New Roman"/>
          <w:b/>
          <w:bCs/>
          <w:i/>
          <w:color w:val="800000"/>
          <w:sz w:val="28"/>
          <w:szCs w:val="28"/>
          <w:lang w:val="uk-UA" w:eastAsia="ru-RU"/>
        </w:rPr>
        <w:t xml:space="preserve"> доступу:</w:t>
      </w:r>
    </w:p>
    <w:p w14:paraId="4A0BF73C" w14:textId="77777777" w:rsidR="00E15FC3" w:rsidRPr="00E15FC3" w:rsidRDefault="00E15FC3" w:rsidP="00E15FC3">
      <w:pPr>
        <w:spacing w:before="240" w:after="120"/>
        <w:ind w:right="282"/>
        <w:jc w:val="both"/>
        <w:rPr>
          <w:rFonts w:ascii="Times New Roman" w:hAnsi="Times New Roman"/>
          <w:sz w:val="28"/>
          <w:szCs w:val="28"/>
          <w:lang w:val="uk-UA" w:eastAsia="ru-RU"/>
        </w:rPr>
      </w:pPr>
      <w:r w:rsidRPr="00E15FC3">
        <w:rPr>
          <w:rFonts w:ascii="Times New Roman" w:hAnsi="Times New Roman"/>
          <w:sz w:val="28"/>
          <w:szCs w:val="28"/>
          <w:lang w:val="uk-UA" w:eastAsia="ru-RU"/>
        </w:rPr>
        <w:t>Методичні рекомендації з розробки на засадах доказової медицини, впровадження та моніторингу застосування протоколів провізора (фармацевта) [Електронний ресурс]/І. А. Зупанець та ін. К., 2015. URL: http://www.dec.gov.ua/mtd/doc/Metodika_prot_proviz.pdf (дата звернення: 14.03.2016). Назва з екрану.</w:t>
      </w:r>
    </w:p>
    <w:p w14:paraId="481887C5" w14:textId="77777777" w:rsidR="00E15FC3" w:rsidRPr="00E15FC3" w:rsidRDefault="00E15FC3" w:rsidP="00E15FC3">
      <w:pPr>
        <w:spacing w:before="240" w:after="120"/>
        <w:ind w:right="282"/>
        <w:jc w:val="both"/>
        <w:rPr>
          <w:rFonts w:ascii="Times New Roman" w:hAnsi="Times New Roman"/>
          <w:sz w:val="28"/>
          <w:szCs w:val="28"/>
          <w:lang w:val="uk-UA" w:eastAsia="ru-RU"/>
        </w:rPr>
      </w:pPr>
      <w:r w:rsidRPr="00E15FC3">
        <w:rPr>
          <w:rFonts w:ascii="Times New Roman" w:hAnsi="Times New Roman"/>
          <w:sz w:val="28"/>
          <w:szCs w:val="28"/>
          <w:lang w:val="uk-UA" w:eastAsia="ru-RU"/>
        </w:rPr>
        <w:lastRenderedPageBreak/>
        <w:t>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[Електронний ресурс]: Постанова Кабінету Міністрів України від 30.11.2016 р. № 929. Режим доступу: http://www.zakon3.rada.gov.ua/laws/show/929–2016–%D0%BF (дата звернення: 22.02.2017). Назва з екрану.</w:t>
      </w:r>
    </w:p>
    <w:p w14:paraId="701D7BA3" w14:textId="77777777" w:rsidR="00E15FC3" w:rsidRPr="00E15FC3" w:rsidRDefault="00E15FC3" w:rsidP="00E15FC3">
      <w:pPr>
        <w:spacing w:before="240" w:after="120"/>
        <w:ind w:right="282"/>
        <w:jc w:val="both"/>
        <w:rPr>
          <w:rFonts w:ascii="Times New Roman" w:hAnsi="Times New Roman"/>
          <w:sz w:val="28"/>
          <w:szCs w:val="28"/>
          <w:lang w:val="uk-UA" w:eastAsia="ru-RU"/>
        </w:rPr>
      </w:pPr>
      <w:r w:rsidRPr="00E15FC3">
        <w:rPr>
          <w:rFonts w:ascii="Times New Roman" w:hAnsi="Times New Roman"/>
          <w:sz w:val="28"/>
          <w:szCs w:val="28"/>
          <w:lang w:val="uk-UA" w:eastAsia="ru-RU"/>
        </w:rPr>
        <w:t>Про документи про вищу освіту (наукові ступені) державного зразка [Електронний ресурс]: Постанова Кабінету Міністрів України від 31.03.2015 р. № 193. Режим доступу: http://www.zakon3.rada.gov.ua/laws/show/ (дата звернення: 14.03.2016). Назва з екрану.</w:t>
      </w:r>
    </w:p>
    <w:p w14:paraId="361D0BB6" w14:textId="77777777" w:rsidR="00E15FC3" w:rsidRPr="00E15FC3" w:rsidRDefault="00E15FC3" w:rsidP="00E15FC3">
      <w:pPr>
        <w:spacing w:before="240" w:after="120"/>
        <w:ind w:right="282"/>
        <w:jc w:val="both"/>
        <w:rPr>
          <w:rFonts w:ascii="Times New Roman" w:hAnsi="Times New Roman"/>
          <w:sz w:val="28"/>
          <w:szCs w:val="28"/>
          <w:lang w:val="uk-UA" w:eastAsia="ru-RU"/>
        </w:rPr>
      </w:pPr>
      <w:r w:rsidRPr="00E15FC3">
        <w:rPr>
          <w:rFonts w:ascii="Times New Roman" w:hAnsi="Times New Roman"/>
          <w:sz w:val="28"/>
          <w:szCs w:val="28"/>
          <w:lang w:val="uk-UA" w:eastAsia="ru-RU"/>
        </w:rPr>
        <w:t>Горицвіт весняний (Адоніс) [Електронний ресурс]//Книга Здоров’я. Режим доступу: http://www.knigazdorovya.com/goritsvet–vesenniy/ (дата звернення: 22.02.2017). Назва з екрану.</w:t>
      </w:r>
    </w:p>
    <w:p w14:paraId="13570363" w14:textId="77777777" w:rsidR="00E15FC3" w:rsidRPr="00E15FC3" w:rsidRDefault="00E15FC3" w:rsidP="00E15FC3">
      <w:pPr>
        <w:spacing w:before="240" w:after="120"/>
        <w:ind w:right="282"/>
        <w:jc w:val="both"/>
        <w:rPr>
          <w:rFonts w:ascii="Times New Roman" w:hAnsi="Times New Roman"/>
          <w:sz w:val="28"/>
          <w:szCs w:val="28"/>
          <w:lang w:val="uk-UA" w:eastAsia="ru-RU"/>
        </w:rPr>
      </w:pPr>
      <w:r w:rsidRPr="00E15FC3">
        <w:rPr>
          <w:rFonts w:ascii="Times New Roman" w:hAnsi="Times New Roman"/>
          <w:sz w:val="28"/>
          <w:szCs w:val="28"/>
          <w:lang w:val="uk-UA" w:eastAsia="ru-RU"/>
        </w:rPr>
        <w:t>Фарматека [Электронный ресурс]: журнал. Режим доступа: http://www.pharmateka.ru (дата обращения: 11.07.2016). Название с экрана.</w:t>
      </w:r>
    </w:p>
    <w:p w14:paraId="0C299E45" w14:textId="77777777" w:rsidR="00E15FC3" w:rsidRPr="00E15FC3" w:rsidRDefault="00E15FC3" w:rsidP="00E15FC3">
      <w:pPr>
        <w:autoSpaceDE w:val="0"/>
        <w:autoSpaceDN w:val="0"/>
        <w:adjustRightInd w:val="0"/>
        <w:spacing w:after="0" w:line="240" w:lineRule="auto"/>
        <w:rPr>
          <w:rFonts w:ascii="Times New Roman" w:eastAsia="Times New Roman" w:hAnsi="Times New Roman"/>
          <w:b/>
          <w:bCs/>
          <w:i/>
          <w:color w:val="993300"/>
          <w:sz w:val="28"/>
          <w:szCs w:val="28"/>
          <w:lang w:val="uk-UA" w:eastAsia="ru-RU"/>
        </w:rPr>
      </w:pPr>
    </w:p>
    <w:p w14:paraId="33A98479" w14:textId="77777777" w:rsidR="00E15FC3" w:rsidRPr="00E15FC3" w:rsidRDefault="00E15FC3" w:rsidP="00E15FC3">
      <w:pPr>
        <w:autoSpaceDE w:val="0"/>
        <w:autoSpaceDN w:val="0"/>
        <w:adjustRightInd w:val="0"/>
        <w:spacing w:after="0" w:line="240" w:lineRule="auto"/>
        <w:rPr>
          <w:rFonts w:ascii="Times New Roman" w:eastAsia="Times New Roman" w:hAnsi="Times New Roman"/>
          <w:i/>
          <w:color w:val="993300"/>
          <w:sz w:val="28"/>
          <w:szCs w:val="28"/>
          <w:lang w:val="uk-UA" w:eastAsia="ru-RU"/>
        </w:rPr>
      </w:pPr>
      <w:r w:rsidRPr="00E15FC3">
        <w:rPr>
          <w:rFonts w:ascii="Times New Roman" w:eastAsia="Times New Roman" w:hAnsi="Times New Roman"/>
          <w:b/>
          <w:bCs/>
          <w:i/>
          <w:color w:val="993300"/>
          <w:sz w:val="28"/>
          <w:szCs w:val="28"/>
          <w:lang w:val="uk-UA" w:eastAsia="ru-RU"/>
        </w:rPr>
        <w:t xml:space="preserve">Примітка </w:t>
      </w:r>
    </w:p>
    <w:p w14:paraId="094BF3C5" w14:textId="77777777" w:rsidR="00E15FC3" w:rsidRPr="00E15FC3" w:rsidRDefault="00E15FC3" w:rsidP="00E15FC3">
      <w:pPr>
        <w:pStyle w:val="a4"/>
        <w:spacing w:before="240" w:beforeAutospacing="0" w:after="120" w:afterAutospacing="0" w:line="276" w:lineRule="auto"/>
        <w:ind w:right="282"/>
        <w:jc w:val="both"/>
        <w:rPr>
          <w:color w:val="000000"/>
          <w:sz w:val="28"/>
          <w:szCs w:val="28"/>
          <w:lang w:val="uk-UA"/>
        </w:rPr>
      </w:pPr>
      <w:r w:rsidRPr="00E15FC3">
        <w:rPr>
          <w:color w:val="000000"/>
          <w:sz w:val="28"/>
          <w:szCs w:val="28"/>
          <w:lang w:val="uk-UA"/>
        </w:rPr>
        <w:t>При складанні бібліографічного опису необхідно використовувати скорочення, подані в ДСТУ 3582:2013 "Бібліографічний опис. Скорочення слів і словосполучень українською мовою", ДСТУ 7093:2009 "Бібліографічний запис. Скорочення слів і словосполук, поданих іноземними європейськими мовами" (ГОСТ 7.11-2004, МОD) та ГОСТ Р 7.0.12–2011 "Библиографическая запись. Сокращение слов и словосочетаний на русском языке".</w:t>
      </w:r>
    </w:p>
    <w:p w14:paraId="70D40950" w14:textId="11764018" w:rsidR="00BA0D36" w:rsidRPr="00E15FC3" w:rsidRDefault="00BA0D36" w:rsidP="005D7265">
      <w:pPr>
        <w:spacing w:line="276" w:lineRule="auto"/>
        <w:ind w:left="360"/>
        <w:jc w:val="both"/>
        <w:rPr>
          <w:rFonts w:ascii="Times New Roman" w:hAnsi="Times New Roman" w:cs="Times New Roman"/>
          <w:sz w:val="28"/>
          <w:szCs w:val="28"/>
          <w:lang w:val="uk-UA"/>
        </w:rPr>
      </w:pPr>
    </w:p>
    <w:p w14:paraId="0085A048" w14:textId="77777777" w:rsidR="00BA0D36" w:rsidRPr="00E15FC3" w:rsidRDefault="00BA0D36" w:rsidP="005D7265">
      <w:pPr>
        <w:spacing w:line="276" w:lineRule="auto"/>
        <w:ind w:left="360"/>
        <w:jc w:val="both"/>
        <w:rPr>
          <w:rFonts w:ascii="Times New Roman" w:hAnsi="Times New Roman" w:cs="Times New Roman"/>
          <w:sz w:val="28"/>
          <w:szCs w:val="28"/>
          <w:lang w:val="uk-UA"/>
        </w:rPr>
      </w:pPr>
    </w:p>
    <w:sectPr w:rsidR="00BA0D36" w:rsidRPr="00E15FC3" w:rsidSect="005D726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39FE"/>
    <w:multiLevelType w:val="hybridMultilevel"/>
    <w:tmpl w:val="FB10459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A944EFA"/>
    <w:multiLevelType w:val="hybridMultilevel"/>
    <w:tmpl w:val="2A5C5B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0EE0E40"/>
    <w:multiLevelType w:val="hybridMultilevel"/>
    <w:tmpl w:val="9FFE4B7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B65E92"/>
    <w:multiLevelType w:val="hybridMultilevel"/>
    <w:tmpl w:val="C86EB4F0"/>
    <w:lvl w:ilvl="0" w:tplc="92122AF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6C10186"/>
    <w:multiLevelType w:val="hybridMultilevel"/>
    <w:tmpl w:val="56AEC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0242C3"/>
    <w:multiLevelType w:val="hybridMultilevel"/>
    <w:tmpl w:val="0EA42E8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A72EB6"/>
    <w:multiLevelType w:val="hybridMultilevel"/>
    <w:tmpl w:val="4E28E4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9692967"/>
    <w:multiLevelType w:val="hybridMultilevel"/>
    <w:tmpl w:val="27C2AB0E"/>
    <w:lvl w:ilvl="0" w:tplc="92122AF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FAC7361"/>
    <w:multiLevelType w:val="hybridMultilevel"/>
    <w:tmpl w:val="4CF47A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4D563E7"/>
    <w:multiLevelType w:val="hybridMultilevel"/>
    <w:tmpl w:val="A54004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BCA2AA9"/>
    <w:multiLevelType w:val="hybridMultilevel"/>
    <w:tmpl w:val="A9A0E696"/>
    <w:lvl w:ilvl="0" w:tplc="92122AF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3"/>
  </w:num>
  <w:num w:numId="6">
    <w:abstractNumId w:val="5"/>
  </w:num>
  <w:num w:numId="7">
    <w:abstractNumId w:val="0"/>
  </w:num>
  <w:num w:numId="8">
    <w:abstractNumId w:val="1"/>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8B"/>
    <w:rsid w:val="000F0EE4"/>
    <w:rsid w:val="00355897"/>
    <w:rsid w:val="005D7265"/>
    <w:rsid w:val="00605596"/>
    <w:rsid w:val="007101ED"/>
    <w:rsid w:val="00787892"/>
    <w:rsid w:val="009A028B"/>
    <w:rsid w:val="00BA0D36"/>
    <w:rsid w:val="00BC52AC"/>
    <w:rsid w:val="00CE4E0E"/>
    <w:rsid w:val="00E15FC3"/>
    <w:rsid w:val="00E85D5E"/>
    <w:rsid w:val="00EE48F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2E38"/>
  <w15:chartTrackingRefBased/>
  <w15:docId w15:val="{5FAC307A-5382-4A39-A486-65DAFB56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789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87892"/>
    <w:pPr>
      <w:ind w:left="720"/>
      <w:contextualSpacing/>
    </w:pPr>
  </w:style>
  <w:style w:type="paragraph" w:styleId="a4">
    <w:name w:val="Normal (Web)"/>
    <w:basedOn w:val="a"/>
    <w:semiHidden/>
    <w:unhideWhenUsed/>
    <w:rsid w:val="00E15F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semiHidden/>
    <w:unhideWhenUsed/>
    <w:rsid w:val="00E15FC3"/>
    <w:pPr>
      <w:spacing w:after="120" w:line="276" w:lineRule="auto"/>
    </w:pPr>
    <w:rPr>
      <w:rFonts w:ascii="Calibri" w:eastAsia="Calibri" w:hAnsi="Calibri" w:cs="Times New Roman"/>
      <w:lang w:val="uk-UA"/>
    </w:rPr>
  </w:style>
  <w:style w:type="character" w:customStyle="1" w:styleId="a6">
    <w:name w:val="Основной текст Знак"/>
    <w:basedOn w:val="a0"/>
    <w:link w:val="a5"/>
    <w:uiPriority w:val="99"/>
    <w:semiHidden/>
    <w:rsid w:val="00E15FC3"/>
    <w:rPr>
      <w:rFonts w:ascii="Calibri" w:eastAsia="Calibri" w:hAnsi="Calibri" w:cs="Times New Roman"/>
      <w:lang w:val="uk-UA"/>
    </w:rPr>
  </w:style>
  <w:style w:type="paragraph" w:customStyle="1" w:styleId="Numbers">
    <w:name w:val="Numbers литература"/>
    <w:basedOn w:val="Default"/>
    <w:next w:val="Default"/>
    <w:rsid w:val="00E15FC3"/>
    <w:rPr>
      <w:rFonts w:eastAsia="Times New Roman"/>
      <w:color w:val="auto"/>
      <w:lang w:val="ru-RU" w:eastAsia="ru-RU"/>
    </w:rPr>
  </w:style>
  <w:style w:type="paragraph" w:styleId="a7">
    <w:name w:val="endnote text"/>
    <w:basedOn w:val="Default"/>
    <w:next w:val="Default"/>
    <w:link w:val="a8"/>
    <w:semiHidden/>
    <w:unhideWhenUsed/>
    <w:rsid w:val="00E15FC3"/>
    <w:rPr>
      <w:rFonts w:eastAsia="Times New Roman"/>
      <w:color w:val="auto"/>
      <w:lang w:val="ru-RU" w:eastAsia="ru-RU"/>
    </w:rPr>
  </w:style>
  <w:style w:type="character" w:customStyle="1" w:styleId="a8">
    <w:name w:val="Текст концевой сноски Знак"/>
    <w:basedOn w:val="a0"/>
    <w:link w:val="a7"/>
    <w:semiHidden/>
    <w:rsid w:val="00E15FC3"/>
    <w:rPr>
      <w:rFonts w:ascii="Times New Roman" w:eastAsia="Times New Roman" w:hAnsi="Times New Roman" w:cs="Times New Roman"/>
      <w:sz w:val="24"/>
      <w:szCs w:val="24"/>
      <w:lang w:val="ru-RU" w:eastAsia="ru-RU"/>
    </w:rPr>
  </w:style>
  <w:style w:type="character" w:styleId="a9">
    <w:name w:val="Strong"/>
    <w:basedOn w:val="a0"/>
    <w:qFormat/>
    <w:rsid w:val="00E15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81968">
      <w:bodyDiv w:val="1"/>
      <w:marLeft w:val="0"/>
      <w:marRight w:val="0"/>
      <w:marTop w:val="0"/>
      <w:marBottom w:val="0"/>
      <w:divBdr>
        <w:top w:val="none" w:sz="0" w:space="0" w:color="auto"/>
        <w:left w:val="none" w:sz="0" w:space="0" w:color="auto"/>
        <w:bottom w:val="none" w:sz="0" w:space="0" w:color="auto"/>
        <w:right w:val="none" w:sz="0" w:space="0" w:color="auto"/>
      </w:divBdr>
    </w:div>
    <w:div w:id="16167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19</Pages>
  <Words>4355</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fja2222@gmail.com</dc:creator>
  <cp:keywords/>
  <dc:description/>
  <cp:lastModifiedBy>fja2222@gmail.com</cp:lastModifiedBy>
  <cp:revision>9</cp:revision>
  <dcterms:created xsi:type="dcterms:W3CDTF">2022-10-26T21:51:00Z</dcterms:created>
  <dcterms:modified xsi:type="dcterms:W3CDTF">2022-10-30T21:07:00Z</dcterms:modified>
</cp:coreProperties>
</file>