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E" w:rsidRPr="0055401E" w:rsidRDefault="0055401E" w:rsidP="005540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ПЕРЕЛІК ПИТАНЬ ДО ЕКЗАМЕНУ</w:t>
      </w:r>
    </w:p>
    <w:p w:rsidR="0055401E" w:rsidRPr="0055401E" w:rsidRDefault="0055401E" w:rsidP="0055401E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Сутність, предмет, об’єкт, мета та завдання навчальної дисципліни «Економіка підприємства».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2) Підприємство як суб’єкт господарювання.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3) Ознаки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4) Основні види підприємств.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5) Порядок створення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6) Види господарських товариств.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7) Майно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8) Сутність і види об’єднань підприємств.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9) Сутність і функції підприємництва.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10) Підприємництво та державне регулювання його розвитку.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11) Сутність, принципи та методи управління підприємством.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12) Внутрішнє та зовнішнє середовище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13) Виробнича та управлінська структура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14) Сутність і види капіталу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15) Сутність і основні види організаційних структур управління підприємством.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16) Сутність і структура основних виробничих засобів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17) Облік і оцінка основних засобів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18) Сутність, види та напрями зменшення зносу основних засобів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19) Сутність і методи нарахування амортизації основних засобів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20) Показники руху, придатності та ефективності використання основних засобів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21) Напрями підвищення ефективності використання основних засобів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22) Сутність і структура нематеріальних активів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23) Сутність і структура оборотних засобів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24) Кругообіг оборотних засобів підприємства. Показники ефективності використання оборотних засобів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25) Нормування оборотних засобів підприємства. Норми та нормативи.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26) Сутність і види запасів на підприємстві.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27) Напрями підвищення ефективності використання оборотних засобів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28) Сутність і структура персоналу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29) Планування чисельності персоналу та формування колективу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30) Кадрова політика на підприємстві.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31) Продуктивність праці: сутність, показники та методи оцінювання.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32) Нормування праці персоналу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33) Напрями підвищення продуктивності праці персоналу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34) Мотивація та стимулювання праці персоналу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35) Види стимулювання праці персоналу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36) Сутність і складові заробітної плати.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37) Види та функції заробітної плати.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38) Форми та системи оплати праці персоналу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39) Відрядна форма оплати праці та її системи.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40) Погодинна форма оплати праці та її системи.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41) Фонд оплати праці персоналу підприємства та його структура.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42) Сутність і структура техніко-технологічної бази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43) Сутність і види технологій виробництва.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44) Методи організації виробництва.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45) Напрями покращення техніко-технологічної бази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46) Виробничий цикл і його складові.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47) Сутність і структура виробничого процесу на підприємстві.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48) Типи виробництв і їх техніко-економічна характеристика.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lastRenderedPageBreak/>
        <w:t>49) Виробнича потужність і виробнича програма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50) Порядок планування виробничої програми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51) Сутність і види витрат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52) Сутність і методи калькуляції собівартості продукції.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53) Напрями зниження собівартості продукції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54) Сутність і види цін.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55) Сутність і види цінової політики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56) Процес ціноутворення на підприємстві.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57) Фінансовий результат діяльності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58) Сутність і види прибутку та рентабельності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59) Сутність і види інновацій.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60) Інноваційний процес на підприємстві.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61) Порядок оцінки ефективності нововведень на підприємстві.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62) Напрями стимулювання інноваційної активності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63) Сутність і види інвестицій.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64) Інвестиційний процес на підприємстві.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65) Порядок розробки інвестиційного проекту.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66) Показники ефективності інвестиційного проекту.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67) Сутність категорії «конкурентоздатність». Конкурентоздатність продукції та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68) Напрямки підвищення конкурентоздатності продукції та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69) Сутність і методи оцінювання економічної безпеки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70) Сутність і завдання антикризового управління підприємством.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71) Сутність банкрутства. Порядок визнання підприємства банкрутом.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72) Методи оцінювання ймовірності банкрутства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73) Санація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74) Реструктуризація підприємства.</w:t>
      </w:r>
    </w:p>
    <w:p w:rsidR="0055401E" w:rsidRPr="0055401E" w:rsidRDefault="0055401E" w:rsidP="00554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1E">
        <w:rPr>
          <w:rFonts w:ascii="Times New Roman" w:hAnsi="Times New Roman" w:cs="Times New Roman"/>
          <w:sz w:val="24"/>
          <w:szCs w:val="24"/>
          <w:lang w:val="uk-UA"/>
        </w:rPr>
        <w:t>75) Порядок ліквідації підприємства.</w:t>
      </w:r>
    </w:p>
    <w:p w:rsidR="0055401E" w:rsidRPr="0055401E" w:rsidRDefault="0055401E" w:rsidP="0055401E">
      <w:pPr>
        <w:pStyle w:val="1"/>
        <w:tabs>
          <w:tab w:val="left" w:pos="993"/>
        </w:tabs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1F15" w:rsidRPr="0055401E" w:rsidRDefault="00CF1F15" w:rsidP="0055401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1F15" w:rsidRPr="0055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6336"/>
    <w:multiLevelType w:val="hybridMultilevel"/>
    <w:tmpl w:val="36BAF3CE"/>
    <w:lvl w:ilvl="0" w:tplc="F03CB8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01E"/>
    <w:rsid w:val="0055401E"/>
    <w:rsid w:val="00C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01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1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2022-12-11T11:25:00Z</dcterms:created>
  <dcterms:modified xsi:type="dcterms:W3CDTF">2022-12-11T11:27:00Z</dcterms:modified>
</cp:coreProperties>
</file>