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B9" w:rsidRPr="00E94662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</w:t>
      </w:r>
      <w:r w:rsidRPr="00E9466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6. Інвалідність і громадянське суспільство.</w:t>
      </w:r>
    </w:p>
    <w:p w:rsidR="000C1FB9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1FB9" w:rsidRPr="00B05AC0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>ІАЛЬНИЙ ЗАХИСТ ІНВАЛІДІВ ЯК ОБ'ЄКТ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ДЕРЖАВНОГО УПРАВЛІННЯ</w:t>
      </w:r>
    </w:p>
    <w:p w:rsidR="000C1FB9" w:rsidRPr="00B05AC0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>іальна політика в суспільстві рівних можливостей потребує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формування системи соціального захисту з ефективними механізмами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державного управління.</w:t>
      </w:r>
    </w:p>
    <w:p w:rsidR="000C1FB9" w:rsidRPr="00B05AC0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Найважливіша мета 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>іального захисту населення в нашій державі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створення умов для вільного і всебічного розвитку особистості, для її гідного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існування. 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>іальний захист у державі повинен передбачати два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взаємопов’язані напрями дій: надання громадянам рівних можливостей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забезпечення належного життя власною працею і підтримка недієздатних 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соціально вразливих верств населення. Держава має виступати гарантом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захищеності таких людей, брати на себе обов’язок забезпечення умов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нормального життя, навчання, професійної 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>ідготовки, адаптації та інтеграції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в соціальне середовище.</w:t>
      </w:r>
    </w:p>
    <w:p w:rsidR="000C1FB9" w:rsidRPr="00B05AC0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t>Серед вітчизняних науковців та практиків слід виділити М. Авраменка,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С. Богданова, О. Дікову-Фаворську, Е. Лібанову, О. Макарову, С. Мельника,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К. Міщенко, В. Скуратівського, В. Сушкевича, Н. Теплову, які 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>іджували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різні аспекти соціального захисту інвалідів.</w:t>
      </w:r>
    </w:p>
    <w:p w:rsidR="000C1FB9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>іальний захист – це система суспільно-економічних заходів,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спрямованих на матеріальне забезпечення населення від соціальних ризиків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(хвороба, інвалідність, старість, втрата годувальника, безробіття, нещасний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випадок на виробництві тощо). 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>іальний захист в Україні реалізується через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матеріальне забезпечення економічно активного населення (шляхом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соціального страхування); пенсійне забезпечення; соціальну допомогу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найбільш вразливим категоріям; матеріальну допомогу сім'ям з дітьми;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компенсації, індексації та пільги населенню; соціальне обслуговування тощо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C1FB9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Таким чином, 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іальний захист здійснюється за допомогоюсоціального забезпечення та соціальної допомоги. Відповідно до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lastRenderedPageBreak/>
        <w:t>ст. 46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Конституції України “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>іальний захист” включає таку важливу складову, як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“соціальне забезпечення”, яке відображає в собі одну з форм розвитку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інституту соціального захисту.</w:t>
      </w:r>
    </w:p>
    <w:p w:rsidR="000C1FB9" w:rsidRPr="00B05AC0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 Основна функція 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>іального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забезпечення – турбота про ті категорії населення, які в законодавчому порядку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мають право на тривалу або постійну допомогу (за віком, інвалідністю,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обмеженою працездатністю, відсутністю інших джерел існування) і розподіл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коштів соціального захисту, виплат по соціальному страхуванню.</w:t>
      </w:r>
    </w:p>
    <w:p w:rsidR="000C1FB9" w:rsidRPr="00B05AC0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t>На сьогодні особи з інвалідністю залишаються відстороненими від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багатьох сфер 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>іального життя. Важливим залишається питання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забезпечення вільної комунікації для визначеної категорії населення,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зокрема, надзвичайно 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>ідко використовується шрифт за Брайлем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суспільних місцях, мала кількість передач із субтитрами, практично повна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відсутність спеціальних орієнтирів на вулицях та у громадському транспорті.</w:t>
      </w:r>
    </w:p>
    <w:p w:rsidR="000C1FB9" w:rsidRPr="00B05AC0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Це призводить до культурної та 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>іальної ізоляції людей з обмеженими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можливостями. Користування громадським транспортом для людей 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особливими потребами може стати навіть загрозою 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здоров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>’я. Усі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вищезазначені аспекти суттєво погіршують ситуацію із отримання належної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освіти та працевлаштування людей з особливими потребами.</w:t>
      </w:r>
    </w:p>
    <w:p w:rsidR="000C1FB9" w:rsidRPr="00B05AC0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t>Слід зазначити, що зайнятість є чинником забезпечення належної якості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життя, пов’язаної з обмеженням життєдіяльності, й, водночас, фактом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>іалізації, самореалізації особистості в соціумі. На території України ще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залишилися спеціалізовані підприємства, де люди з інвалідністю отримують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можливість займатися працею. На жаль, на практиці ще досі превалює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обов’язок держави лише матеріально 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>ідтримати мінімальний рівень якості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життя, пов’язаної з обмеженою життєдіяльністю людей з інвалідністю.</w:t>
      </w:r>
    </w:p>
    <w:p w:rsidR="000C1FB9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>ільш за все вони страждають від упередженого ставлення до них 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боку інших осіб, тому важливим завданням загальнодержавної політики 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виховання, роз’яснення та формування у населення толерантного ставлення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до людей з інвалідністю. Суспільство має усвідомити, що люди 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lastRenderedPageBreak/>
        <w:t>інвалідністю мають такі самі права та можуть повною мірою брати участь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суспільному житті, зокрема на ринку праці. 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Доц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>ільно інформувати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громадськість про історії професійного успіху та трудової самореалізації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людей з інвалідністю. </w:t>
      </w:r>
    </w:p>
    <w:p w:rsidR="000C1FB9" w:rsidRPr="00B05AC0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Кр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>ім того, велике значення має також формування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культури сприйняття людей з інвалідністю як рівних членів суспільства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суспільно значущих сферах (влади, управління, виробництва, науки,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фінансовій сфері); при цьому значну роль у цьому мають відіграти засоби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масової інформації та просвітницька діяльність.</w:t>
      </w:r>
    </w:p>
    <w:p w:rsidR="000C1FB9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t>Однією з важливих передумов для залучення людей з інвалідністю 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створення для них можливостей вести незалежний спосіб життя та брати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участь у всіх сферах життя шляхом забезпечення їм доступу на 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івні 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іншими до інфраструктури, транспорту, інформації та спілкування.</w:t>
      </w:r>
    </w:p>
    <w:p w:rsidR="000C1FB9" w:rsidRPr="00B05AC0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 Для цього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необхідно вжити заходи, спрямовані 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C1FB9" w:rsidRPr="00B05AC0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t>– забезпечення повною мірою людей з інвалідністю реабілітаційними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засобами;</w:t>
      </w:r>
    </w:p>
    <w:p w:rsidR="000C1FB9" w:rsidRPr="00B05AC0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t>– формування доступного інформаційного та комунікаційного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середовища, включаючи екстрені служби, зокрема з урахуванням потреб 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з вадами слуху, зору, осіб з інтелектуальною недостатністю;</w:t>
      </w:r>
    </w:p>
    <w:p w:rsidR="000C1FB9" w:rsidRPr="00B05AC0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– створення безбар’єрного 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арх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>ітектурного середовища шляхом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реконструкції будівель і доріг, об’єктів житлового та громадського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призначення, у тому числі середніх та вищих навчальних закладів, закладів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охорони здоров’я;</w:t>
      </w:r>
    </w:p>
    <w:p w:rsidR="000C1FB9" w:rsidRPr="00B05AC0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t>– забезпечення доступності громадського транспорту для людей 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інвалідністю;</w:t>
      </w:r>
    </w:p>
    <w:p w:rsidR="000C1FB9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– забезпечення доступності робочих місць. </w:t>
      </w:r>
    </w:p>
    <w:p w:rsidR="000C1FB9" w:rsidRPr="00B05AC0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t>Якісна освіта збільшує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можливості подальшої самореалізації, але люди з інвалідністю не завжди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можуть її отримати в необхідній та повній мірі. Для 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>ідвищення доступності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освіти потрібно створити умови для навчання дітей з інвалідністю разом із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звичайними дітьми в загальноосвітніх школах. Це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lastRenderedPageBreak/>
        <w:t>сприятиме їх соціалізації,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допоможе досягти кращих результатів 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 освіті та отримати необхідні життєві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та трудові навички. Доступ людей з інвалідністю до вищої освіти може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забезпечуватися, поміж іншим, шляхом упровадження гнучких навчальних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програм, навчання за індивідуальним графіком, дистанційного навчання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тощо.</w:t>
      </w:r>
    </w:p>
    <w:p w:rsidR="000C1FB9" w:rsidRPr="00B05AC0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Відсторонення людей з інвалідністю стосується їх участі 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 ринку праці.</w:t>
      </w:r>
    </w:p>
    <w:p w:rsidR="000C1FB9" w:rsidRPr="00B05AC0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t>Для залучення цих людей до пошуку ринку праці мають бути впроваджені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такі заходи:</w:t>
      </w:r>
    </w:p>
    <w:p w:rsidR="000C1FB9" w:rsidRPr="00B05AC0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– забезпечення можливості пристосування робочих місць 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>ід потреби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осіб з інвалідністю (адаптація робочого місця, створення спеціальних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робочих місць);</w:t>
      </w:r>
    </w:p>
    <w:p w:rsidR="000C1FB9" w:rsidRPr="00B05AC0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t>– розвиток гнучких форм зайнятості (надомна праця, гнучкий робочий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час тощо);</w:t>
      </w:r>
    </w:p>
    <w:p w:rsidR="000C1FB9" w:rsidRPr="00B05AC0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t>– забезпечення вільного доступу до загальних програм професійної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орієнтації та професійного навчання;</w:t>
      </w:r>
    </w:p>
    <w:p w:rsidR="000C1FB9" w:rsidRPr="00B05AC0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t>– усунення дискримінації людей з інвалідністю при працевлаштування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шляхом ліквідації поділу вакансій на “загальні” та “для інваліді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>”.</w:t>
      </w:r>
    </w:p>
    <w:p w:rsidR="000C1FB9" w:rsidRPr="00B05AC0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t>Перш за все, необхідно з’ясувати такі основні категорії та поняття, які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об’єднує 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>іальний захист населення: “інвалід” та близьких до нього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“особи з інвалідністю”, “особи із функціональними обмеженнями здоров’я”,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“люди з особливими потребами”, “люди з обмеженими можливостями” та ін.</w:t>
      </w:r>
    </w:p>
    <w:p w:rsidR="000C1FB9" w:rsidRPr="00B05AC0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Виділяють 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>ізні категорії людей із функціональними обмеженнями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здоров’я: незрячі і слабкозорі, розумово відсталі, з порушеннями мови, опорнорухового апарату. Особи, які мають значні проблеми фізичного, 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псих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>ічного,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інтелектуального розвитку, здобувають особливий медичний статус – інвалід.</w:t>
      </w:r>
    </w:p>
    <w:p w:rsidR="000C1FB9" w:rsidRPr="00B05AC0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t>Аналіз проблем інвалідності науковцями характеризується в межах двох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концепцій: 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>іоцентристської теорії (розвиток особистості розглядається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через вивчення суспільства у цілому); антропоцентристської теорії (аналіз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психологічних аспектів міжособистісних відносин).</w:t>
      </w:r>
    </w:p>
    <w:p w:rsidR="000C1FB9" w:rsidRPr="00B05AC0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lastRenderedPageBreak/>
        <w:t>Кількість осіб з особливими потребами постійно зроста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є,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 тому можна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говорити про глобальний характер проблеми, адже у світі кожна десята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людина має обмежені можливості, це близько 650 млн людей, з них майже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470 млн осіб працездатного віку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C1FB9" w:rsidRPr="00B05AC0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t>Зазначимо, що майже половина осіб працездатного віку з них хотіли 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працювати, однак тільки незначна частина має таку можливість. 70 % людей з інвалідністю живуть за межею бідності. Звертає увагу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себе той факт, що за даними Організац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ії О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>б’єднаних Націй у країнах, які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розвиваються, 82 % людей з інвалідністю живуть за межею бідності і входять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до складу найбільш незахищених та маргіналізованих груп, які, складають 15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20 % малозабезпечених людей у цих 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країнах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>. Отже, бідність та інвалідність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взаємопов’язані. Бідність стає як причиною, так і наслідком інвалідності.</w:t>
      </w:r>
    </w:p>
    <w:p w:rsidR="000C1FB9" w:rsidRPr="00B05AC0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t>Для України проблема соціального захисту інвалідів є важливою, бо якщо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на початку 1990-х рр. загальна чисельність інвалідів 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 Україні становила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близько 3 % усього населення, або 1,5 млн осіб, то в 2008 р. їх чисельність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дорівнювала 2,65 млн осіб, у тому числі 122,6 тис. дітей-інвалідів, тобто частка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осіб цієї категорії в загальній структурі населення становить 5,3 % усього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населення, відповідно їх кількість зросла майже в 1,6 раза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0C1FB9" w:rsidRPr="00B05AC0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Основними причинами інвалідності на всіх 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>івнях в Україні є:</w:t>
      </w:r>
    </w:p>
    <w:p w:rsidR="000C1FB9" w:rsidRPr="00B05AC0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t>екологічна криза, побутовий травматизм, виробничий травматизм, низький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>івень охорони здоров’я населення, зростання рівня хронічних спадкових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захворювань, низька ефективність профілактичних заходів та диспансерного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спостереження, низький рівень матеріального забезпечення, зубожіння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значної частини населення, технологічні катастрофи, автомобільні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катастрофи, наслідки військових дій, стихійні лиха, зростання злочинності,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відсутність навичок здорового способу життя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0C1FB9" w:rsidRPr="00B05AC0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t>Збільшення кількості людей з інвалідністю зумовлене суперечливим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>іально-економічним розвитком українського суспільства, який знизив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рівень життя більшості людей, незадовільним станом системи охорони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lastRenderedPageBreak/>
        <w:t>здоров’я, недостатньою безпекою та охороною праці, низьким рівнем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екологічної культури, наявністю різноманітних катаклізмів – природних,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екологічних, воєнних, зокрема наслідки Другої 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>ітової війни, війн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Афганістані та на інших територіях, Чорнобильської катастрофи .</w:t>
      </w:r>
    </w:p>
    <w:p w:rsidR="000C1FB9" w:rsidRPr="00B05AC0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>іальна незахищеність осіб даної категорії посилилася через кризову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ситуацію останніх років, зниження рівня благополуччя, соціальних гарантій,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але й через деформацію ідеалів, переконань. Становище людей з особливими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потребами погіршується також у зв’язку із послабленням державних функцій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>іального захисту, посиленням соціальних протиріч. Подібна ситуація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може загрожувати “інвалідізацією на рівні держави”.</w:t>
      </w:r>
    </w:p>
    <w:p w:rsidR="000C1FB9" w:rsidRPr="00B05AC0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Важливим принципом демократичного суспільства є забезпечення 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>івних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можливостей для будь-якої особистості, незалежно від віку, статі, соціальноекономічного статусу та стану здоров’я людини. Визнання принципу 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івних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можливостей по відношенню до людей з інвалідністю означає, що кожна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людина має невід’ємне право на життя, навчання, виховання 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працевлаштування разом зі своїми ровесниками. Досвід фахівців у сфері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>іальних послуг доводить, а емпіричні дослідження підтверджують, що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особи з інвалідністю досить часто стикаються зі специфічними проблемами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різних сферах життя, зокрема у сфері освіти, працевлаштування, громадської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діяльності, сімейних відносин, побуту та дозвілля, комунікація тощо.</w:t>
      </w:r>
    </w:p>
    <w:p w:rsidR="000C1FB9" w:rsidRPr="00B05AC0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t>Виникнення бар’є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>ів також впливає на психологічний стан особистості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із функціональними обмеженнями здоров’я та на процеси адаптації 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інтеграції. Основними бар’єрами у людей цієї категорії є:</w:t>
      </w:r>
    </w:p>
    <w:p w:rsidR="000C1FB9" w:rsidRPr="00B05AC0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t>1) просторовий бар’є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 – це просторова, транспортна, побутова ізоляція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людини з особливими потребами, яка ускладнює становище людей цієї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категорії. Для подолання просторового бар’єру необхідно усунути архітектурні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перешкоди, що ускладнюють проїзд, доступ і вільне пересування;</w:t>
      </w:r>
    </w:p>
    <w:p w:rsidR="000C1FB9" w:rsidRPr="00B05AC0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lastRenderedPageBreak/>
        <w:t>2) комунікативний бар’є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 – це розлад спілкування, одна з найбільш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складних соціальних проблем дітей і молоді з обмеженими можливостями,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що є наслідком емоційної захисної самоізоляції. Комунікативний бар’єр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породжує мотиваційні, етичні, емоційні труднощі.</w:t>
      </w:r>
    </w:p>
    <w:p w:rsidR="000C1FB9" w:rsidRPr="00B05AC0" w:rsidRDefault="000C1FB9" w:rsidP="000C1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t>Мотиваційні труднощі:</w:t>
      </w:r>
    </w:p>
    <w:p w:rsidR="000C1FB9" w:rsidRPr="00B05AC0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t>– надмі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 мотивації (наприклад, “хвилювався і не все сказав, згадав”);</w:t>
      </w:r>
    </w:p>
    <w:p w:rsidR="000C1FB9" w:rsidRPr="00B05AC0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t>– відсутність мотивації (не хочу розуміти, не цікаво) та і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C1FB9" w:rsidRPr="00B05AC0" w:rsidRDefault="000C1FB9" w:rsidP="000C1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t>Етичні (моральні) труднощі:</w:t>
      </w:r>
    </w:p>
    <w:p w:rsidR="000C1FB9" w:rsidRPr="00B05AC0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t>– брак тактовності, толерантності;</w:t>
      </w:r>
    </w:p>
    <w:p w:rsidR="000C1FB9" w:rsidRPr="00B05AC0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t>– розв’язність, зухвальство;</w:t>
      </w:r>
    </w:p>
    <w:p w:rsidR="000C1FB9" w:rsidRPr="00B05AC0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пл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>ітки, чутки, обман, підлість, непорядність;</w:t>
      </w:r>
    </w:p>
    <w:p w:rsidR="000C1FB9" w:rsidRPr="00B05AC0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t>– заздрість, необ’єктивність та і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C1FB9" w:rsidRPr="00B05AC0" w:rsidRDefault="000C1FB9" w:rsidP="000C1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B05AC0">
        <w:rPr>
          <w:rFonts w:ascii="Times New Roman" w:hAnsi="Times New Roman" w:cs="Times New Roman"/>
          <w:sz w:val="28"/>
          <w:szCs w:val="28"/>
          <w:lang w:val="ru-RU"/>
        </w:rPr>
        <w:t>Емоційні труднощі:</w:t>
      </w:r>
    </w:p>
    <w:p w:rsidR="000C1FB9" w:rsidRPr="00B05AC0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t>– неохайний, епатажний зовнішній вигляд;</w:t>
      </w:r>
    </w:p>
    <w:p w:rsidR="000C1FB9" w:rsidRPr="00B05AC0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t>– зухвалі поза, жести, манери, звички тощо;</w:t>
      </w:r>
    </w:p>
    <w:p w:rsidR="000C1FB9" w:rsidRPr="00B05AC0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t>– брутальний тон, тональність голосу та і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:rsidR="000C1FB9" w:rsidRPr="00B05AC0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t>3) бар’є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 ділового спілкування породжує проблеми, пов’язані 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особливостями здорових людей та людей з функціональними обмеженнями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здоров’я, що виникають, коли звертають увагу на ті сторони особистості, які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він не усвідомлює або хоче приховати, в нашому випадку – це фізичні вади.</w:t>
      </w:r>
    </w:p>
    <w:p w:rsidR="000C1FB9" w:rsidRPr="00B05AC0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Деякі автори при розгляді проблеми 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>іальної інтеграції осіб 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незадовільним станом фізичного здоров’я навіть пропонують запровадити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поняття “валеологічна рівність” на позначення сприйняття людини 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порушеннями здоров’я як рівної і такої, що має інше світосприйняття, іншийстиль життя і особливі потреби;</w:t>
      </w:r>
    </w:p>
    <w:p w:rsidR="000C1FB9" w:rsidRPr="00B05AC0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t>4) емоційний бар’є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 складається з емоційних реакцій людей і 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двостороннім. Тобто, з одного боку, здорові люди можуть виявляти цікавість,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глузування, незручності, почуття провини, гіперопіки, страху; з іншого люди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особливими потребами можуть чекати на жалість 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 себе, гіперопіки, можуть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обвинуватити когось у своєму дефекті, прагнути до ізоляції тощо. У зв’язку з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lastRenderedPageBreak/>
        <w:t>цим вчені виявили явище стереотипізації. Виявилося, що стереотипи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та упередження походять не лише від непоінформованості, своє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>ідної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“заздрості” представників однієї соціальної групи по відношенню 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представників іншої або злості. Вони являють собою побічний продукт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процесу мислення, зокрема нашої здатності до категоризації. Більше того,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негативні стереотипи щодо людей з особливими потребами або інших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>іально незахищених верств населення підкріплюються “ідеєю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справедливого світу” – установкою, що здебільшого проявляється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підсвідомому рівні, примушуючи людину вірити в те, що світоустрій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цілому є справедливим, тобто кожна людина якимось чином “заслужила” або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свій успіх та благополуччя, або свої проблеми.</w:t>
      </w:r>
    </w:p>
    <w:p w:rsidR="000C1FB9" w:rsidRDefault="000C1FB9" w:rsidP="000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AC0">
        <w:rPr>
          <w:rFonts w:ascii="Times New Roman" w:hAnsi="Times New Roman" w:cs="Times New Roman"/>
          <w:sz w:val="28"/>
          <w:szCs w:val="28"/>
          <w:lang w:val="ru-RU"/>
        </w:rPr>
        <w:t>Таким чином, важливим принципом демократичного суспільства 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забезпечення 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>івних можливостей для будь-якої особистості. Очевидно, що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вищеназвані просторовий, комунікативний, емоційний бар’єри та бар’єр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ділового спілкування ускладнюють соціальні контакти. І особа з обмеженими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можливостями, і його оточення потребують нормалізації емоційних відносин.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Нині держава ставить важливе завдання – створення безбар’єрного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 xml:space="preserve">середовища, що сприятиме </w:t>
      </w:r>
      <w:proofErr w:type="gramStart"/>
      <w:r w:rsidRPr="00B05AC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05AC0">
        <w:rPr>
          <w:rFonts w:ascii="Times New Roman" w:hAnsi="Times New Roman" w:cs="Times New Roman"/>
          <w:sz w:val="28"/>
          <w:szCs w:val="28"/>
          <w:lang w:val="ru-RU"/>
        </w:rPr>
        <w:t>ідвищенню соціальної адаптації інвалідів 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  <w:lang w:val="ru-RU"/>
        </w:rPr>
        <w:t>дозволить їм брати активну участь у суспільному житті.</w:t>
      </w:r>
    </w:p>
    <w:p w:rsidR="009A7476" w:rsidRPr="000C1FB9" w:rsidRDefault="009A7476" w:rsidP="000C1FB9">
      <w:pPr>
        <w:spacing w:after="0" w:line="360" w:lineRule="auto"/>
        <w:ind w:firstLine="709"/>
        <w:jc w:val="both"/>
        <w:rPr>
          <w:lang w:val="ru-RU"/>
        </w:rPr>
      </w:pPr>
    </w:p>
    <w:sectPr w:rsidR="009A7476" w:rsidRPr="000C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B9"/>
    <w:rsid w:val="000C1FB9"/>
    <w:rsid w:val="009A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B9"/>
    <w:pPr>
      <w:spacing w:after="160" w:line="259" w:lineRule="auto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B9"/>
    <w:pPr>
      <w:spacing w:after="160" w:line="259" w:lineRule="auto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2104</Words>
  <Characters>11993</Characters>
  <Application>Microsoft Office Word</Application>
  <DocSecurity>0</DocSecurity>
  <Lines>99</Lines>
  <Paragraphs>28</Paragraphs>
  <ScaleCrop>false</ScaleCrop>
  <Company/>
  <LinksUpToDate>false</LinksUpToDate>
  <CharactersWithSpaces>14069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2020-05-01T10:06:00Z</dcterms:created>
  <dcterms:modified xsi:type="dcterms:W3CDTF">2020-05-01T10:15:00Z</dcterms:modified>
</cp:coreProperties>
</file>