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B1" w:rsidRPr="008839BD" w:rsidRDefault="000437B1" w:rsidP="000437B1">
      <w:pPr>
        <w:spacing w:after="0" w:line="270" w:lineRule="atLeast"/>
        <w:ind w:firstLine="450"/>
        <w:jc w:val="center"/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</w:pPr>
      <w:bookmarkStart w:id="0" w:name="_GoBack"/>
      <w:bookmarkEnd w:id="0"/>
      <w:r w:rsidRPr="008839BD"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  <w:t>Лекція № 1</w:t>
      </w:r>
    </w:p>
    <w:p w:rsidR="000437B1" w:rsidRDefault="000437B1" w:rsidP="000437B1">
      <w:pPr>
        <w:spacing w:after="0" w:line="270" w:lineRule="atLeast"/>
        <w:ind w:firstLine="450"/>
        <w:jc w:val="center"/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  <w:t>Тема: СОЦІАЛЬНА ПЕДАГОГІКА ЯК НАУКА ТА ГАЛУЗЬ ПРАКТИЧНОЇ ДІЯЛЬНОСТІ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</w:pP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Питання: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1. Предмет, мета, завдання соціальної педагогіки та її основні категорії.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2. Поняття соціально-педагогічної діяльності, її структура. Характеристика суб’єктів та об’єктів соціально-педагогічної діяльності.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3. Методи соціально-педагогічної діяльності.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4. Зв’язок соціальної педагогіки з іншими науками та галузями суспільної практики. Соціальна педагогіка та соціальна робота.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Теми рефератів: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1. Історія благодійництва на Русі як основа становлення соціально-педагогічної практики.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2. Історичні передумови виникнення інституту соціальної педагогіки в Росії (Україні).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3. Становлення і розвиток соціальної педагогіки і соціальної роботи в Росії (Україні, Німеччині, США, …).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Література [1, 3, 4, 4а, 7, 8, 9, 9а, 11, 12, 14, 15, 16, 17, 19, 20, 22, 23, 24, 25, 26, 29, 30, 31, 32, 33, 34, 35, 37, 38]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  <w:t>1. Предмет, мета, завдання соціальної педагогіки і соціальної роботи, їх основні категорії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Складне становище дітей у державі: 12 тис. підлітків кинуті батьками на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призволяще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; у 3 рази збільшилася кількість захворювань серед неповнолітніх; на 15%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збільши-лася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кількість дітей-інвалідів до 16 років;  »67% дітей мають функціональні відхилення.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Становлення України як незалежної держави, виникнення нових політичних, економічних і соціальних основ її розвитку вимагає вирішення актуальної проблеми – побудови нових відносин між особистістю і суспільством. У державній програмі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“Учитель”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(28.03.2002) освіту проголошено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“пріоритетною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сферою в соціально-економічному, духовному і культурному розвитку Української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держави”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(1, с. 2). А ключова роль у системі освіти відведена вчителю, оскільки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“саме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через діяльність педагога реалізується державна політика, спрямована на зміщення інтелектуального і духовного потенціалу нації, розвиток вітчизняної науки і техніки, збереження і збільшення культурної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спадщини”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(1, с. 2). Тому виникає проблема становлення і розвитку  нової дисципліни – соціальної педагогіки як галузі педагогічної науки, що досліджує шляхи, умови, засоби, етапи соціалізації людини в соціально-педагогічній системі.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Статус соціальної педагогіки визначений не остаточно (статус – від лат.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status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– положення, що існує в даний момент). Деякі дослідники вважають соціальну педагогіку галуззю педагогічної науки, інші – міждисциплінарною наукою. У залежності від цього визначається її предмет.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Так, 1) І.М. Андрєєва., А.В. 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Басов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, Ю.В. Василькова, А.Й. 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Капська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, Л.Т. Коваль., Звєрєва И.Д.,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Хлебік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 С.Р.,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Галагузова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М.А.,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Міщик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 Л.И., Мудрик А.В., Семенов В.Д.,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Фицула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М.М. – вважають соціальну педагогіку галуззю педагогіки, що вивчає питання соціального виховання і закономірності соціалізації особистості.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2)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Галузинський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 В.М.,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Євтух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Н.Б. визначають соціальну педагогіку як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“окрему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галузь теорії виховання, що охоплює виховну діяльність позашкільних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організацій”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3)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Бочарова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 В.Г.,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Філонов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Г.М. розглядають соціальну педагогіку як структурний компонент соціальної роботи.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4)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Міщик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 Л.І., Бура Н.П.,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Малько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А.О. – розглядають соціальну педагогіку як інтегровану науку.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Предметом соціальної педагогіки виступають соціально-педагогічні системи, у яких відбуваються процеси становлення і розвитку людини як особистості. Отже, соціальна педагогіка переборює обмеженість педагогіки школи, дошкільної педагогіки, професійної педагогіки і розглядає своїм предметом соціально-педагогічну систему, що є відкритою і до складу якої входять не тільки навчальні заклади, але й інші соціальні інститути, у яких мають місце процеси соціального навчання, соціального виховання і соціально-педагогічної діяльності.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Мета соціальної педагогіки як області педагогічної науки ми вбачаємо в посиленні соціальної функції загальної педагогіки, а через неї – установ освіти і виховання.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lastRenderedPageBreak/>
        <w:t>Завдання соціальної педагогіки: (Л.Т. Коваль, І.Д. Звєрєва, С.Р. 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Хлєбік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):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1) вивчення дії об’єктивних і суб’єктивних факторів соціального середовища, характеру їх впливу на формування особистості;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2) дослідження закономірностей і перспектив соціально-педагогічної взаємодії особистості і середовища;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3) розробка механізмів регулювання і корекції відносин особистості і суспільства.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Перше завдання ґрунтується на факторному аналізі соціального середовища, визначенні протиріч, що виникають у процесі навчання, виховання і розвитку, і їх усуненні за допомогою організації впливу соціального середовища на особистість. Застосування взаємозалежної сукупності факторів (об’єктивного, суб’єктивного, особистісного, людського й ін.) дозволяє розглянути проблему з різних боків, визначити закономірності і перспективи організації взаємодії особистості і середовища (друге завдання). Розв’язання третього завдання здійснюється за допомогою системно-структурного і кібернетичного підходів, що дозволяють розглянути соціально-педагогічну систему і її компоненти як засоби управління діяльністю учня.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Зміст завдань соціальної педагогіки реалізується в соціально-педагогічній діяльності через: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· визначення педагогічних основ навчально-виховного процесу в умовах мікросередовища;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· розробку технологій навчання, виховання, розвитку, соціалізації особистості на основі інтеграції зусиль навчально-виховних установ, підприємств, установ культури;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· визначення впливу соціального середовища на рівень соціальної активності учнів і їхня готовність до майбутньої професійної діяльності;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· дослідження факторів, що негативно впливають на процеси навчання, виховання, розвитку, соціалізації учнів, підтримка і соціальна реабілітація учнів, що знаходяться в несприятливих умовах;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· виявлення і соціальна підтримка обдарованих учнів.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uk-UA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8625" cy="419100"/>
            <wp:effectExtent l="19050" t="0" r="9525" b="0"/>
            <wp:wrapSquare wrapText="bothSides"/>
            <wp:docPr id="3" name="Рисунок 1" descr="Lec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ec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Що називають категоріями науки?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До основних категорій соціальної педагогіки і соціальної роботи відносять: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· соціальний педагог – фахівець, що організовує виховну роботу з дітьми, молоддю і дорослими в різних соціокультурних середовищах (сім’я, навчальна установа, дитячий будинок, трудовий колектив, притулок тощо);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· соціалізація – процес входження людини в суспільство, що супроводжується засвоєнням і відтворенням соціальних норм і культурних цінностей, а також саморозвитком і самореалізацією людини в суспільстві;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· фактори соціалізації – це умови, що впливають на розвиток людини (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мега-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,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макро-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,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мезо-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,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мікро-фактори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);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· соціум – оточення, у якому йде формування людини; сукупність різноманітних груп і об’єднань, організацій, установ, що складає це оточення; середовище, що впливає на людину в процесі її життєдіяльності;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· соціальний інститут – форма організації спільної діяльності людей, що склалася історично (родина, школа, д/с, культура і т.п.);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· інститут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десоціалізації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– криміногенні неформальні підліткові групи, угруповання злочинців, сім’ї аморального чи асоціального типів;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· соціальне виховання – процес виховання людини в суспільстві, що супроводжується формуванням визначених рис і якостей;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· соціальна адаптація – процес і результат активного пристосування індивіда, груп до умов нового соціального середовища;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· соціальна занедбаність –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несформованість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у дитини соціальних відчуттів, інтересів, звичок і умінь; невідповідність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статево-віковим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соціальним ролям;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· опікунство – правова форма захисту особистих і майнових інтересів громадян (види: опіка, піклування).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· 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девіації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– відхилення від норм соціальної поведінки, встановленої у суспільстві (види: соціально-позитивні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девіації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– обдарованість, і соціально-негативні –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дезадаптації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).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  <w:t>2. Поняття соціально-педагогічної діяльності, її структура.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lastRenderedPageBreak/>
        <w:t xml:space="preserve">Одним з основних понять соціальної педагогіки як науки є соціально-педагогічна діяльність. В.А. Нікітін зазначає, що СПД «полягає в забезпеченні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освітньо-виховними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засобами спрямованої соціалізації особистості, у передачі індивіду соціального досвіду людства, надбанні або відновленні соціальної орієнтації та соціального функціонування»  [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Никитин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, с. 35]. Основними характеристиками СПД автор виділяє такі: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 розвивається як суспільно-необхідний вид діяльності;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 ґрунтується на культурі розуміння;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 важливе значення мають потреби людини, вміння співчувати, рефлексія;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 вміння створювати (проектувати) «позитивний» проект майбутнього людини);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 має гуманістичний характер;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 ґрунтується на спадщині соціальних педагогів минулого;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 є тривалим процесом, тому має певні групи операцій (організаційно-педагогічні, технологічні), що поступово наближають її до результату;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Основними поняттями СПД є: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1) соціальне виховання (частина виховної діяльності, результатом якої є формування соціальності, як здатності людини до взаємодії із навколишнім соціальним світом);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2) соціальне навчання – процес, результатом якого є розвиток знань, вмінь та навичок розвитку соціальності за допомогою організації спілкування між учасниками соціально-педагогічного процесу;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3) соціальна освіта (СВ + СН = результат – рівень розвитку соціальності індивіда чи групи, тобто соціальне орієнтування і функціонування особистості).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Соціальний педагог – це рушійна сила соціально-педагогічної діяльності.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Соціальний педагог має вміти: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 виконувати основні соціально-педагогічні дії та операції;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 спостерігати, аналізувати й діагностувати стан учасників цілісного процесу;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 здійснювати вибір соціально-педагогічних технологій, необхідних методів, прийомів, засобів та форм роботи;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 організовувати умови для проведення необхідного етапу соціалізації та ре соціалізації;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 коректувати соціально-педагогічний процес на основі контролю за ходом його здійснення;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 аналізувати отримані результати й бути здатними до його творчого вдосконалення.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Структура СПД</w:t>
      </w:r>
    </w:p>
    <w:p w:rsidR="000437B1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</w:t>
      </w:r>
      <w:r>
        <w:rPr>
          <w:rFonts w:ascii="Tahoma" w:eastAsia="Times New Roman" w:hAnsi="Tahoma" w:cs="Tahoma"/>
          <w:noProof/>
          <w:color w:val="000000"/>
          <w:sz w:val="21"/>
          <w:szCs w:val="21"/>
          <w:lang w:eastAsia="uk-UA"/>
        </w:rPr>
        <w:drawing>
          <wp:inline distT="0" distB="0" distL="0" distR="0">
            <wp:extent cx="6124575" cy="23812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7B1" w:rsidRDefault="000437B1" w:rsidP="000437B1">
      <w:pPr>
        <w:spacing w:after="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</w:pP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  <w:t>3. Методи соціальної педагогіки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У перекладі з грецької, метод – шлях, спосіб досягнення мети.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23"/>
        <w:gridCol w:w="3639"/>
        <w:gridCol w:w="3690"/>
      </w:tblGrid>
      <w:tr w:rsidR="000437B1" w:rsidRPr="00686976" w:rsidTr="00954FFE">
        <w:trPr>
          <w:cantSplit/>
          <w:trHeight w:val="379"/>
        </w:trPr>
        <w:tc>
          <w:tcPr>
            <w:tcW w:w="975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15"/>
              <w:gridCol w:w="1500"/>
              <w:gridCol w:w="1710"/>
              <w:gridCol w:w="180"/>
              <w:gridCol w:w="2040"/>
              <w:gridCol w:w="1500"/>
            </w:tblGrid>
            <w:tr w:rsidR="000437B1" w:rsidRPr="00686976" w:rsidTr="00954FFE">
              <w:trPr>
                <w:trHeight w:val="165"/>
                <w:tblCellSpacing w:w="0" w:type="dxa"/>
              </w:trPr>
              <w:tc>
                <w:tcPr>
                  <w:tcW w:w="1215" w:type="dxa"/>
                  <w:vAlign w:val="center"/>
                  <w:hideMark/>
                </w:tcPr>
                <w:p w:rsidR="000437B1" w:rsidRPr="008839BD" w:rsidRDefault="000437B1" w:rsidP="00954FF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uk-UA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437B1" w:rsidRPr="008839BD" w:rsidRDefault="000437B1" w:rsidP="00954F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710" w:type="dxa"/>
                  <w:vAlign w:val="center"/>
                  <w:hideMark/>
                </w:tcPr>
                <w:p w:rsidR="000437B1" w:rsidRPr="008839BD" w:rsidRDefault="000437B1" w:rsidP="00954F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80" w:type="dxa"/>
                  <w:vAlign w:val="center"/>
                  <w:hideMark/>
                </w:tcPr>
                <w:p w:rsidR="000437B1" w:rsidRPr="008839BD" w:rsidRDefault="000437B1" w:rsidP="00954F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040" w:type="dxa"/>
                  <w:vAlign w:val="center"/>
                  <w:hideMark/>
                </w:tcPr>
                <w:p w:rsidR="000437B1" w:rsidRPr="008839BD" w:rsidRDefault="000437B1" w:rsidP="00954F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437B1" w:rsidRPr="008839BD" w:rsidRDefault="000437B1" w:rsidP="00954F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0437B1" w:rsidRPr="00686976" w:rsidTr="00954FFE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37B1" w:rsidRPr="008839BD" w:rsidRDefault="000437B1" w:rsidP="00954F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0437B1" w:rsidRPr="008839BD" w:rsidRDefault="000437B1" w:rsidP="00954F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437B1" w:rsidRPr="008839BD" w:rsidRDefault="000437B1" w:rsidP="00954F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0437B1" w:rsidRPr="008839BD" w:rsidRDefault="000437B1" w:rsidP="00954F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0437B1" w:rsidRPr="00686976" w:rsidTr="00954FFE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37B1" w:rsidRPr="008839BD" w:rsidRDefault="000437B1" w:rsidP="00954F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37B1" w:rsidRPr="008839BD" w:rsidRDefault="000437B1" w:rsidP="00954F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7B1" w:rsidRPr="008839BD" w:rsidRDefault="000437B1" w:rsidP="00954F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437B1" w:rsidRPr="008839BD" w:rsidRDefault="000437B1" w:rsidP="00954F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7B1" w:rsidRPr="008839BD" w:rsidRDefault="000437B1" w:rsidP="00954F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37B1" w:rsidRPr="008839BD" w:rsidRDefault="000437B1" w:rsidP="00954F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0437B1" w:rsidRDefault="000437B1" w:rsidP="00954FF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br w:type="page"/>
            </w:r>
          </w:p>
          <w:p w:rsidR="000437B1" w:rsidRDefault="000437B1" w:rsidP="00954FF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</w:p>
          <w:p w:rsidR="000437B1" w:rsidRDefault="000437B1" w:rsidP="00954FF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</w:p>
          <w:p w:rsidR="000437B1" w:rsidRDefault="000437B1" w:rsidP="00954FF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</w:p>
          <w:p w:rsidR="000437B1" w:rsidRDefault="000437B1" w:rsidP="00954FF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</w:p>
          <w:p w:rsidR="000437B1" w:rsidRDefault="000437B1" w:rsidP="00954FF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</w:p>
          <w:p w:rsidR="000437B1" w:rsidRPr="008839BD" w:rsidRDefault="000437B1" w:rsidP="00954FF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Методи соціальної педагогіки</w:t>
            </w:r>
          </w:p>
        </w:tc>
      </w:tr>
      <w:tr w:rsidR="000437B1" w:rsidRPr="00686976" w:rsidTr="00954FFE">
        <w:trPr>
          <w:cantSplit/>
          <w:trHeight w:val="334"/>
        </w:trPr>
        <w:tc>
          <w:tcPr>
            <w:tcW w:w="242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Дослідницькі</w:t>
            </w:r>
          </w:p>
        </w:tc>
        <w:tc>
          <w:tcPr>
            <w:tcW w:w="36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Виховання (педагогічні)</w:t>
            </w:r>
          </w:p>
        </w:tc>
        <w:tc>
          <w:tcPr>
            <w:tcW w:w="36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Соціально-психологічної допомоги</w:t>
            </w:r>
          </w:p>
        </w:tc>
      </w:tr>
      <w:tr w:rsidR="000437B1" w:rsidRPr="00686976" w:rsidTr="00954FFE">
        <w:trPr>
          <w:trHeight w:val="4493"/>
        </w:trPr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· спостереження: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безпосереднє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опосередковане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відкрите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сховане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безупинне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дискретне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монографічне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вузькоспеціальне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 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· педагогічний експеримент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природний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лабораторний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констатуючий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формуючий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 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· опитувальні методи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 бесіда;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інтерв’ювання;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анкетування;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тестування;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 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· збору інформації: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 аналіз документів;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інтерв’ювання;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біографічний метод (вивчення особистісних документів окремої людини)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· методи формування свідомості (формування понять, оцінок, світогляду особистості):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приклад;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бесіда;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диспут;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розповідь;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лекція;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переконання;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навіювання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 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· методи організації діяльності (способи закріплення, формування позитивного досвіду поведінки, відносин, вчинків):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педагогічні вимоги;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громадська думка;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вправи;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методи організації суспільно-корисної праці;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методи використання творчої гри;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доручення;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соціальне навчання;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 закріплення досвіду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 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· методи стимулювання діяльності (спрямовані на стимулювання особистості до покращення чи зміни власної поведінки, розвитку мотивації на соціально-схвалені способи та види діяльності):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 заохочення (позитивне підкріплення);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 покарання (негативне підкріплення);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 xml:space="preserve">– </w:t>
            </w:r>
            <w:proofErr w:type="spellStart"/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“вибух”</w:t>
            </w:r>
            <w:proofErr w:type="spellEnd"/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 змагання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 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· методи самовиховання (сприяють свідомій зміні людиною власної особистості відповідно до суспільних вимог та особистісного плану самовдосконалення):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 самооцінка;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 самоорганізація;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lastRenderedPageBreak/>
              <w:t>– самоконтроль;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 xml:space="preserve">– </w:t>
            </w:r>
            <w:proofErr w:type="spellStart"/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самокорекція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lastRenderedPageBreak/>
              <w:t>· методи соціально-психологічної допомоги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 психологічне консультування;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 аутотренінг;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 соціально-психологічний тренінг: а) тренінги набуття спеціальних навичок, 2) тренінги поглиблення досвіду розв’язання ситуацій;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 xml:space="preserve">– </w:t>
            </w:r>
            <w:proofErr w:type="spellStart"/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психодрама</w:t>
            </w:r>
            <w:proofErr w:type="spellEnd"/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 xml:space="preserve"> (соціограма);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 ігрова терапія (методи корекції емоційних та поведінкових розладів у дітей);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 сімейна психотерапія (корекція міжособистісних стосунків між членами родини);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 xml:space="preserve">– </w:t>
            </w:r>
            <w:proofErr w:type="spellStart"/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арттерапія</w:t>
            </w:r>
            <w:proofErr w:type="spellEnd"/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 xml:space="preserve"> (метод впливу на психоемоційний та фізичний стан людини за допомогою різних видів художнього та ужиткового мистецтва);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 епістолярна терапія (метод реставрації міжособистісних стосунків у випадку, коли мовний контакт з клієнтом порушено чи він взагалі не існує (листування до...));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 xml:space="preserve">– </w:t>
            </w:r>
            <w:proofErr w:type="spellStart"/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казкотерапія</w:t>
            </w:r>
            <w:proofErr w:type="spellEnd"/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 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· нові методи соціально-педагогічної роботи: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 соціальна вулична робота (мета – покращення становища та здоров’я дітей та молоді шляхом привнесення та додавання до середовища, де вони змушені жити, того, в чому вони мають потребу; спонукання дітей та підлітків до встановлення відносин із людьми, які піклуються про них, а також із тими, хто може допомогти в організації змістовного дозвілля);;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– аналіз соціуму – збір інформації, що характеризує життєву ситуацію населення в певному соціумі;</w:t>
            </w:r>
          </w:p>
          <w:p w:rsidR="000437B1" w:rsidRPr="008839BD" w:rsidRDefault="000437B1" w:rsidP="00954FFE">
            <w:pPr>
              <w:spacing w:after="0" w:line="270" w:lineRule="atLeast"/>
              <w:ind w:firstLine="45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 xml:space="preserve">– метод «рівний – рівному» – спосіб надання та поширення </w:t>
            </w: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lastRenderedPageBreak/>
              <w:t>інформації шляхом довірливого спілкування ровесників у межах організованої (акції, тренінги) та неформальної (спонтанне спілкування) соціальної роботи, яку проводять спеціально підготовлені молоді люди</w:t>
            </w:r>
          </w:p>
        </w:tc>
      </w:tr>
    </w:tbl>
    <w:p w:rsidR="000437B1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lastRenderedPageBreak/>
        <w:t> 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Завдання: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Знайдіть інформацію та висвітліть сутність за методами соціальної роботи: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а) індивідуальна соціальна робота (М. 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Річмонд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);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б) групова соціальна робота (70-ті роки ХХ століття);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в) робота у громаді.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  <w:t>4. Зв’язок соціальної педагогіки і соціальної роботи з іншими науками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45"/>
        <w:gridCol w:w="3480"/>
      </w:tblGrid>
      <w:tr w:rsidR="000437B1" w:rsidRPr="00686976" w:rsidTr="00954FFE">
        <w:trPr>
          <w:gridAfter w:val="1"/>
          <w:wAfter w:w="3480" w:type="dxa"/>
          <w:trHeight w:val="225"/>
          <w:tblCellSpacing w:w="0" w:type="dxa"/>
        </w:trPr>
        <w:tc>
          <w:tcPr>
            <w:tcW w:w="6045" w:type="dxa"/>
            <w:vAlign w:val="center"/>
            <w:hideMark/>
          </w:tcPr>
          <w:p w:rsidR="000437B1" w:rsidRPr="008839BD" w:rsidRDefault="000437B1" w:rsidP="00954F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</w:p>
        </w:tc>
      </w:tr>
      <w:tr w:rsidR="000437B1" w:rsidRPr="00686976" w:rsidTr="00954FFE">
        <w:trPr>
          <w:trHeight w:val="4920"/>
          <w:tblCellSpacing w:w="0" w:type="dxa"/>
        </w:trPr>
        <w:tc>
          <w:tcPr>
            <w:tcW w:w="0" w:type="auto"/>
            <w:vAlign w:val="center"/>
            <w:hideMark/>
          </w:tcPr>
          <w:p w:rsidR="000437B1" w:rsidRPr="008839BD" w:rsidRDefault="000437B1" w:rsidP="00954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>
                  <wp:extent cx="3228975" cy="2609850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80"/>
            </w:tblGrid>
            <w:tr w:rsidR="000437B1" w:rsidRPr="00686976" w:rsidTr="00954F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37B1" w:rsidRPr="008839BD" w:rsidRDefault="000437B1" w:rsidP="00954FFE">
                  <w:pPr>
                    <w:framePr w:hSpace="45" w:wrap="around" w:vAnchor="text" w:hAnchor="text"/>
                    <w:spacing w:after="0" w:line="270" w:lineRule="atLeast"/>
                    <w:ind w:firstLine="450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0 П – педагогіка</w:t>
                  </w:r>
                </w:p>
                <w:p w:rsidR="000437B1" w:rsidRPr="008839BD" w:rsidRDefault="000437B1" w:rsidP="00954FFE">
                  <w:pPr>
                    <w:framePr w:hSpace="45" w:wrap="around" w:vAnchor="text" w:hAnchor="text"/>
                    <w:spacing w:after="0" w:line="270" w:lineRule="atLeast"/>
                    <w:ind w:firstLine="450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 xml:space="preserve">І </w:t>
                  </w:r>
                  <w:proofErr w:type="spellStart"/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Пс</w:t>
                  </w:r>
                  <w:proofErr w:type="spellEnd"/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 xml:space="preserve"> – Психологія:</w:t>
                  </w:r>
                </w:p>
                <w:p w:rsidR="000437B1" w:rsidRPr="008839BD" w:rsidRDefault="000437B1" w:rsidP="00954FFE">
                  <w:pPr>
                    <w:framePr w:hSpace="45" w:wrap="around" w:vAnchor="text" w:hAnchor="text"/>
                    <w:spacing w:after="0" w:line="270" w:lineRule="atLeast"/>
                    <w:ind w:firstLine="18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1)      соціальна психологія;</w:t>
                  </w:r>
                </w:p>
                <w:p w:rsidR="000437B1" w:rsidRPr="008839BD" w:rsidRDefault="000437B1" w:rsidP="00954FFE">
                  <w:pPr>
                    <w:framePr w:hSpace="45" w:wrap="around" w:vAnchor="text" w:hAnchor="text"/>
                    <w:spacing w:after="0" w:line="270" w:lineRule="atLeast"/>
                    <w:ind w:firstLine="180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2)      вікова психологія;</w:t>
                  </w:r>
                </w:p>
                <w:p w:rsidR="000437B1" w:rsidRPr="008839BD" w:rsidRDefault="000437B1" w:rsidP="00954FFE">
                  <w:pPr>
                    <w:framePr w:hSpace="45" w:wrap="around" w:vAnchor="text" w:hAnchor="text"/>
                    <w:spacing w:after="0" w:line="270" w:lineRule="atLeast"/>
                    <w:ind w:firstLine="180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3)      психологія спілкування;</w:t>
                  </w:r>
                </w:p>
                <w:p w:rsidR="000437B1" w:rsidRPr="008839BD" w:rsidRDefault="000437B1" w:rsidP="00954FFE">
                  <w:pPr>
                    <w:framePr w:hSpace="45" w:wrap="around" w:vAnchor="text" w:hAnchor="text"/>
                    <w:spacing w:after="0" w:line="270" w:lineRule="atLeast"/>
                    <w:ind w:left="540" w:hanging="360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4)      психологія девіантної поведінки;</w:t>
                  </w:r>
                </w:p>
                <w:p w:rsidR="000437B1" w:rsidRPr="008839BD" w:rsidRDefault="000437B1" w:rsidP="00954FFE">
                  <w:pPr>
                    <w:framePr w:hSpace="45" w:wrap="around" w:vAnchor="text" w:hAnchor="text"/>
                    <w:spacing w:after="0" w:line="270" w:lineRule="atLeast"/>
                    <w:ind w:firstLine="180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5)      психологія сім’ї;</w:t>
                  </w:r>
                </w:p>
                <w:p w:rsidR="000437B1" w:rsidRPr="008839BD" w:rsidRDefault="000437B1" w:rsidP="00954FFE">
                  <w:pPr>
                    <w:framePr w:hSpace="45" w:wrap="around" w:vAnchor="text" w:hAnchor="text"/>
                    <w:spacing w:after="0" w:line="270" w:lineRule="atLeast"/>
                    <w:ind w:firstLine="180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6)      етнопсихологія</w:t>
                  </w:r>
                </w:p>
                <w:p w:rsidR="000437B1" w:rsidRPr="008839BD" w:rsidRDefault="000437B1" w:rsidP="00954FFE">
                  <w:pPr>
                    <w:framePr w:hSpace="45" w:wrap="around" w:vAnchor="text" w:hAnchor="text"/>
                    <w:spacing w:after="0" w:line="270" w:lineRule="atLeast"/>
                    <w:ind w:firstLine="450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 xml:space="preserve">ІІ </w:t>
                  </w:r>
                  <w:proofErr w:type="spellStart"/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Пр</w:t>
                  </w:r>
                  <w:proofErr w:type="spellEnd"/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 xml:space="preserve"> – право</w:t>
                  </w:r>
                </w:p>
                <w:p w:rsidR="000437B1" w:rsidRPr="008839BD" w:rsidRDefault="000437B1" w:rsidP="00954FFE">
                  <w:pPr>
                    <w:framePr w:hSpace="45" w:wrap="around" w:vAnchor="text" w:hAnchor="text"/>
                    <w:spacing w:after="0" w:line="270" w:lineRule="atLeast"/>
                    <w:ind w:firstLine="450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 xml:space="preserve">ІІІ </w:t>
                  </w:r>
                  <w:proofErr w:type="spellStart"/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Іс</w:t>
                  </w:r>
                  <w:proofErr w:type="spellEnd"/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 xml:space="preserve"> – історія</w:t>
                  </w:r>
                </w:p>
                <w:p w:rsidR="000437B1" w:rsidRPr="008839BD" w:rsidRDefault="000437B1" w:rsidP="00954FFE">
                  <w:pPr>
                    <w:framePr w:hSpace="45" w:wrap="around" w:vAnchor="text" w:hAnchor="text"/>
                    <w:spacing w:after="0" w:line="270" w:lineRule="atLeast"/>
                    <w:ind w:firstLine="450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 xml:space="preserve">IV </w:t>
                  </w:r>
                  <w:proofErr w:type="spellStart"/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Ет</w:t>
                  </w:r>
                  <w:proofErr w:type="spellEnd"/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 xml:space="preserve"> – етика</w:t>
                  </w:r>
                </w:p>
                <w:p w:rsidR="000437B1" w:rsidRPr="008839BD" w:rsidRDefault="000437B1" w:rsidP="00954FFE">
                  <w:pPr>
                    <w:framePr w:hSpace="45" w:wrap="around" w:vAnchor="text" w:hAnchor="text"/>
                    <w:spacing w:after="0" w:line="270" w:lineRule="atLeast"/>
                    <w:ind w:firstLine="450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V  М – медицина</w:t>
                  </w:r>
                </w:p>
                <w:p w:rsidR="000437B1" w:rsidRPr="008839BD" w:rsidRDefault="000437B1" w:rsidP="00954FFE">
                  <w:pPr>
                    <w:framePr w:hSpace="45" w:wrap="around" w:vAnchor="text" w:hAnchor="text"/>
                    <w:spacing w:after="0" w:line="270" w:lineRule="atLeast"/>
                    <w:ind w:firstLine="308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Д</w:t>
                  </w: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  <w:lang w:eastAsia="uk-UA"/>
                    </w:rPr>
                    <w:t>1</w:t>
                  </w: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 – демографія;</w:t>
                  </w:r>
                </w:p>
                <w:p w:rsidR="000437B1" w:rsidRPr="008839BD" w:rsidRDefault="000437B1" w:rsidP="00954FFE">
                  <w:pPr>
                    <w:framePr w:hSpace="45" w:wrap="around" w:vAnchor="text" w:hAnchor="text"/>
                    <w:spacing w:after="0" w:line="270" w:lineRule="atLeast"/>
                    <w:ind w:firstLine="308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Д</w:t>
                  </w: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  <w:lang w:eastAsia="uk-UA"/>
                    </w:rPr>
                    <w:t>2</w:t>
                  </w: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 – дефектологія</w:t>
                  </w:r>
                </w:p>
                <w:p w:rsidR="000437B1" w:rsidRPr="008839BD" w:rsidRDefault="000437B1" w:rsidP="00954FFE">
                  <w:pPr>
                    <w:framePr w:hSpace="45" w:wrap="around" w:vAnchor="text" w:hAnchor="text"/>
                    <w:spacing w:after="0" w:line="270" w:lineRule="atLeast"/>
                    <w:ind w:firstLine="308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Ф – філософія</w:t>
                  </w:r>
                </w:p>
                <w:p w:rsidR="000437B1" w:rsidRPr="008839BD" w:rsidRDefault="000437B1" w:rsidP="00954FFE">
                  <w:pPr>
                    <w:framePr w:hSpace="45" w:wrap="around" w:vAnchor="text" w:hAnchor="text"/>
                    <w:spacing w:after="0" w:line="270" w:lineRule="atLeast"/>
                    <w:ind w:firstLine="308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С – соціологія</w:t>
                  </w:r>
                </w:p>
                <w:p w:rsidR="000437B1" w:rsidRPr="008839BD" w:rsidRDefault="000437B1" w:rsidP="00954FFE">
                  <w:pPr>
                    <w:framePr w:hSpace="45" w:wrap="around" w:vAnchor="text" w:hAnchor="text"/>
                    <w:spacing w:after="0" w:line="270" w:lineRule="atLeast"/>
                    <w:ind w:firstLine="450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 w:rsidRPr="008839BD"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0437B1" w:rsidRPr="008839BD" w:rsidRDefault="000437B1" w:rsidP="00954FF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  <w:r w:rsidRPr="008839B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  <w:t> </w:t>
            </w:r>
          </w:p>
        </w:tc>
      </w:tr>
    </w:tbl>
    <w:p w:rsidR="000437B1" w:rsidRPr="008839BD" w:rsidRDefault="000437B1" w:rsidP="000437B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uk-UA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5"/>
        <w:gridCol w:w="6"/>
      </w:tblGrid>
      <w:tr w:rsidR="000437B1" w:rsidRPr="00686976" w:rsidTr="00954FFE">
        <w:trPr>
          <w:gridAfter w:val="1"/>
          <w:tblCellSpacing w:w="0" w:type="dxa"/>
        </w:trPr>
        <w:tc>
          <w:tcPr>
            <w:tcW w:w="105" w:type="dxa"/>
            <w:vAlign w:val="center"/>
            <w:hideMark/>
          </w:tcPr>
          <w:p w:rsidR="000437B1" w:rsidRPr="008839BD" w:rsidRDefault="000437B1" w:rsidP="00954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437B1" w:rsidRPr="00686976" w:rsidTr="00954FFE">
        <w:trPr>
          <w:tblCellSpacing w:w="0" w:type="dxa"/>
        </w:trPr>
        <w:tc>
          <w:tcPr>
            <w:tcW w:w="0" w:type="auto"/>
            <w:vAlign w:val="center"/>
            <w:hideMark/>
          </w:tcPr>
          <w:p w:rsidR="000437B1" w:rsidRPr="008839BD" w:rsidRDefault="000437B1" w:rsidP="00954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0437B1" w:rsidRPr="008839BD" w:rsidRDefault="000437B1" w:rsidP="00954FF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</w:p>
        </w:tc>
      </w:tr>
    </w:tbl>
    <w:p w:rsidR="000437B1" w:rsidRPr="008839BD" w:rsidRDefault="000437B1" w:rsidP="00043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І        З метою: оцінки проблем клієнта та розробки конструктивного плану діяльності, щодо їх розв’язання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ІІ       Пр. надає можливість відстоювати інтереси клієнтів на основі державних і міждержавних правових документів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ІІІ     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Іс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– подає свічення про особливості становлення і розвитку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Сп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і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Ср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як науки та сфери практичної діяльності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IV    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Ет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– визначає основні морально-етичні вимоги до професійної діяльності СП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V       М – знання необхідні в організації соціального обслуговування людей з особливими потребами, окремих вікових та соціальних груп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lastRenderedPageBreak/>
        <w:t>         П – теоретична основа СП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        С –  теоретична основа СР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        Ф – методологічна основа СП і СР</w:t>
      </w:r>
    </w:p>
    <w:p w:rsidR="000437B1" w:rsidRPr="008839BD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        Д</w:t>
      </w:r>
      <w:r w:rsidRPr="008839BD">
        <w:rPr>
          <w:rFonts w:ascii="Tahoma" w:eastAsia="Times New Roman" w:hAnsi="Tahoma" w:cs="Tahoma"/>
          <w:color w:val="000000"/>
          <w:sz w:val="21"/>
          <w:szCs w:val="21"/>
          <w:vertAlign w:val="subscript"/>
          <w:lang w:eastAsia="uk-UA"/>
        </w:rPr>
        <w:t>1</w:t>
      </w: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– демографія – підґрунтя для формування основ соціальної політики</w:t>
      </w:r>
    </w:p>
    <w:p w:rsidR="000437B1" w:rsidRDefault="000437B1" w:rsidP="000437B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Д</w:t>
      </w:r>
      <w:r w:rsidRPr="008839BD">
        <w:rPr>
          <w:rFonts w:ascii="Tahoma" w:eastAsia="Times New Roman" w:hAnsi="Tahoma" w:cs="Tahoma"/>
          <w:color w:val="000000"/>
          <w:sz w:val="21"/>
          <w:szCs w:val="21"/>
          <w:vertAlign w:val="subscript"/>
          <w:lang w:eastAsia="uk-UA"/>
        </w:rPr>
        <w:t>2</w:t>
      </w: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– демографія – основи для організації обслуговування людей з  обмеженими функціональними можливостями</w:t>
      </w:r>
    </w:p>
    <w:p w:rsidR="007D04B1" w:rsidRDefault="007D04B1"/>
    <w:sectPr w:rsidR="007D04B1" w:rsidSect="007D04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7B1"/>
    <w:rsid w:val="000437B1"/>
    <w:rsid w:val="007D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437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8911</Words>
  <Characters>5080</Characters>
  <Application>Microsoft Office Word</Application>
  <DocSecurity>0</DocSecurity>
  <Lines>42</Lines>
  <Paragraphs>27</Paragraphs>
  <ScaleCrop>false</ScaleCrop>
  <Company>diakov.net</Company>
  <LinksUpToDate>false</LinksUpToDate>
  <CharactersWithSpaces>13964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Natalochka</dc:creator>
  <cp:keywords/>
  <dc:description/>
  <cp:lastModifiedBy>Natalochka</cp:lastModifiedBy>
  <cp:revision>2</cp:revision>
  <dcterms:created xsi:type="dcterms:W3CDTF">2023-03-14T18:48:00Z</dcterms:created>
  <dcterms:modified xsi:type="dcterms:W3CDTF">2023-03-14T18:49:00Z</dcterms:modified>
</cp:coreProperties>
</file>