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C05" w:rsidRDefault="00806C05" w:rsidP="00806C05">
      <w:pPr>
        <w:snapToGrid w:val="0"/>
        <w:spacing w:after="0" w:line="360" w:lineRule="auto"/>
        <w:jc w:val="center"/>
        <w:rPr>
          <w:rFonts w:ascii="Times New Roman" w:hAnsi="Times New Roman" w:cs="Times New Roman"/>
          <w:b/>
          <w:sz w:val="28"/>
          <w:szCs w:val="28"/>
          <w:lang w:val="uk-UA"/>
        </w:rPr>
      </w:pPr>
      <w:r w:rsidRPr="001A3109">
        <w:rPr>
          <w:rFonts w:ascii="Times New Roman" w:hAnsi="Times New Roman" w:cs="Times New Roman"/>
          <w:b/>
          <w:sz w:val="28"/>
          <w:szCs w:val="28"/>
          <w:lang w:val="uk-UA"/>
        </w:rPr>
        <w:t>Лекція на тему: Методика реферування документ</w:t>
      </w:r>
      <w:r>
        <w:rPr>
          <w:rFonts w:ascii="Times New Roman" w:hAnsi="Times New Roman" w:cs="Times New Roman"/>
          <w:b/>
          <w:sz w:val="28"/>
          <w:szCs w:val="28"/>
          <w:lang w:val="uk-UA"/>
        </w:rPr>
        <w:t>ів: відбір і надання інформації</w:t>
      </w:r>
    </w:p>
    <w:p w:rsidR="00806C05" w:rsidRPr="001A3109" w:rsidRDefault="00806C05" w:rsidP="00806C05">
      <w:pPr>
        <w:snapToGrid w:val="0"/>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План</w:t>
      </w:r>
    </w:p>
    <w:p w:rsidR="00806C05" w:rsidRPr="001A3109" w:rsidRDefault="00806C05" w:rsidP="00806C05">
      <w:pPr>
        <w:pStyle w:val="a3"/>
        <w:numPr>
          <w:ilvl w:val="0"/>
          <w:numId w:val="4"/>
        </w:numPr>
        <w:snapToGrid w:val="0"/>
        <w:spacing w:after="0" w:line="360" w:lineRule="auto"/>
        <w:jc w:val="both"/>
        <w:rPr>
          <w:rFonts w:ascii="Times New Roman" w:hAnsi="Times New Roman" w:cs="Times New Roman"/>
          <w:sz w:val="28"/>
          <w:szCs w:val="28"/>
          <w:lang w:val="uk-UA"/>
        </w:rPr>
      </w:pPr>
      <w:r w:rsidRPr="001A3109">
        <w:rPr>
          <w:rFonts w:ascii="Times New Roman" w:hAnsi="Times New Roman" w:cs="Times New Roman"/>
          <w:sz w:val="28"/>
          <w:szCs w:val="28"/>
          <w:lang w:val="uk-UA"/>
        </w:rPr>
        <w:t>Особливості реферування документів різних видів.</w:t>
      </w:r>
    </w:p>
    <w:p w:rsidR="00806C05" w:rsidRPr="001A3109" w:rsidRDefault="00806C05" w:rsidP="00806C05">
      <w:pPr>
        <w:pStyle w:val="a3"/>
        <w:numPr>
          <w:ilvl w:val="0"/>
          <w:numId w:val="4"/>
        </w:numPr>
        <w:snapToGrid w:val="0"/>
        <w:spacing w:after="0" w:line="360" w:lineRule="auto"/>
        <w:jc w:val="both"/>
        <w:rPr>
          <w:rFonts w:ascii="Times New Roman" w:hAnsi="Times New Roman" w:cs="Times New Roman"/>
          <w:sz w:val="28"/>
          <w:szCs w:val="28"/>
          <w:lang w:val="uk-UA"/>
        </w:rPr>
      </w:pPr>
      <w:r w:rsidRPr="001A3109">
        <w:rPr>
          <w:rFonts w:ascii="Times New Roman" w:hAnsi="Times New Roman" w:cs="Times New Roman"/>
          <w:sz w:val="28"/>
          <w:szCs w:val="28"/>
          <w:lang w:val="uk-UA"/>
        </w:rPr>
        <w:t>Попереднє загальне ознайомлення з первинним документом.</w:t>
      </w:r>
    </w:p>
    <w:p w:rsidR="00806C05" w:rsidRPr="001A3109" w:rsidRDefault="00806C05" w:rsidP="00806C05">
      <w:pPr>
        <w:pStyle w:val="a3"/>
        <w:numPr>
          <w:ilvl w:val="0"/>
          <w:numId w:val="4"/>
        </w:numPr>
        <w:snapToGrid w:val="0"/>
        <w:spacing w:after="0" w:line="360" w:lineRule="auto"/>
        <w:jc w:val="both"/>
        <w:rPr>
          <w:rFonts w:ascii="Times New Roman" w:hAnsi="Times New Roman" w:cs="Times New Roman"/>
          <w:sz w:val="28"/>
          <w:szCs w:val="28"/>
          <w:lang w:val="uk-UA"/>
        </w:rPr>
      </w:pPr>
      <w:r w:rsidRPr="001A3109">
        <w:rPr>
          <w:rFonts w:ascii="Times New Roman" w:hAnsi="Times New Roman" w:cs="Times New Roman"/>
          <w:sz w:val="28"/>
          <w:szCs w:val="28"/>
          <w:lang w:val="uk-UA"/>
        </w:rPr>
        <w:t>Реферативний аналіз змісту документа.</w:t>
      </w:r>
    </w:p>
    <w:p w:rsidR="00806C05" w:rsidRPr="001A3109" w:rsidRDefault="00806C05" w:rsidP="00806C05">
      <w:pPr>
        <w:pStyle w:val="a3"/>
        <w:numPr>
          <w:ilvl w:val="0"/>
          <w:numId w:val="4"/>
        </w:numPr>
        <w:snapToGrid w:val="0"/>
        <w:spacing w:after="0" w:line="360" w:lineRule="auto"/>
        <w:jc w:val="both"/>
        <w:rPr>
          <w:rFonts w:ascii="Times New Roman" w:hAnsi="Times New Roman" w:cs="Times New Roman"/>
          <w:sz w:val="28"/>
          <w:szCs w:val="28"/>
          <w:lang w:val="uk-UA"/>
        </w:rPr>
      </w:pPr>
      <w:r w:rsidRPr="001A3109">
        <w:rPr>
          <w:rFonts w:ascii="Times New Roman" w:hAnsi="Times New Roman" w:cs="Times New Roman"/>
          <w:sz w:val="28"/>
          <w:szCs w:val="28"/>
          <w:lang w:val="uk-UA"/>
        </w:rPr>
        <w:t>Узагальнення інформації. Складання та редагування реферату.</w:t>
      </w:r>
    </w:p>
    <w:p w:rsidR="00806C05" w:rsidRDefault="00806C05" w:rsidP="00806C05">
      <w:pPr>
        <w:pStyle w:val="a3"/>
        <w:numPr>
          <w:ilvl w:val="0"/>
          <w:numId w:val="4"/>
        </w:numPr>
        <w:snapToGrid w:val="0"/>
        <w:spacing w:after="0" w:line="360" w:lineRule="auto"/>
        <w:jc w:val="both"/>
        <w:rPr>
          <w:rFonts w:ascii="Times New Roman" w:hAnsi="Times New Roman" w:cs="Times New Roman"/>
          <w:sz w:val="28"/>
          <w:szCs w:val="28"/>
          <w:lang w:val="uk-UA"/>
        </w:rPr>
      </w:pPr>
      <w:r w:rsidRPr="001A3109">
        <w:rPr>
          <w:rFonts w:ascii="Times New Roman" w:hAnsi="Times New Roman" w:cs="Times New Roman"/>
          <w:sz w:val="28"/>
          <w:szCs w:val="28"/>
          <w:lang w:val="uk-UA"/>
        </w:rPr>
        <w:t>Реферування різних видів документів: реферування статей, реферування книг, реферування звітної науково-технічної та дослідно-конструкторської документації.</w:t>
      </w:r>
    </w:p>
    <w:p w:rsidR="00806C05" w:rsidRDefault="00806C05" w:rsidP="00806C05">
      <w:pPr>
        <w:pStyle w:val="a3"/>
        <w:snapToGrid w:val="0"/>
        <w:spacing w:after="0" w:line="360" w:lineRule="auto"/>
        <w:ind w:left="0" w:firstLine="709"/>
        <w:jc w:val="both"/>
        <w:rPr>
          <w:rFonts w:ascii="Times New Roman" w:hAnsi="Times New Roman" w:cs="Times New Roman"/>
          <w:sz w:val="28"/>
          <w:szCs w:val="28"/>
          <w:lang w:val="uk-UA"/>
        </w:rPr>
      </w:pPr>
      <w:r w:rsidRPr="002B7C71">
        <w:rPr>
          <w:rFonts w:ascii="Times New Roman" w:hAnsi="Times New Roman" w:cs="Times New Roman"/>
          <w:b/>
          <w:sz w:val="28"/>
          <w:szCs w:val="28"/>
          <w:lang w:val="uk-UA"/>
        </w:rPr>
        <w:t>Мета</w:t>
      </w:r>
      <w:r w:rsidRPr="002B7C71">
        <w:rPr>
          <w:rFonts w:ascii="Times New Roman" w:hAnsi="Times New Roman" w:cs="Times New Roman"/>
          <w:sz w:val="28"/>
          <w:szCs w:val="28"/>
          <w:lang w:val="uk-UA"/>
        </w:rPr>
        <w:t xml:space="preserve"> лекції: розкрити основн</w:t>
      </w:r>
      <w:r>
        <w:rPr>
          <w:rFonts w:ascii="Times New Roman" w:hAnsi="Times New Roman" w:cs="Times New Roman"/>
          <w:sz w:val="28"/>
          <w:szCs w:val="28"/>
          <w:lang w:val="uk-UA"/>
        </w:rPr>
        <w:t>у методику</w:t>
      </w:r>
      <w:r w:rsidRPr="00F46552">
        <w:rPr>
          <w:rFonts w:ascii="Times New Roman" w:hAnsi="Times New Roman" w:cs="Times New Roman"/>
          <w:sz w:val="28"/>
          <w:szCs w:val="28"/>
          <w:lang w:val="uk-UA"/>
        </w:rPr>
        <w:t xml:space="preserve"> реферування документ</w:t>
      </w:r>
      <w:r>
        <w:rPr>
          <w:rFonts w:ascii="Times New Roman" w:hAnsi="Times New Roman" w:cs="Times New Roman"/>
          <w:sz w:val="28"/>
          <w:szCs w:val="28"/>
          <w:lang w:val="uk-UA"/>
        </w:rPr>
        <w:t xml:space="preserve">ів, </w:t>
      </w:r>
      <w:r w:rsidRPr="002B7C71">
        <w:rPr>
          <w:rFonts w:ascii="Times New Roman" w:hAnsi="Times New Roman" w:cs="Times New Roman"/>
          <w:sz w:val="28"/>
          <w:szCs w:val="28"/>
          <w:lang w:val="uk-UA"/>
        </w:rPr>
        <w:t xml:space="preserve">визначити </w:t>
      </w:r>
      <w:r>
        <w:rPr>
          <w:rFonts w:ascii="Times New Roman" w:hAnsi="Times New Roman" w:cs="Times New Roman"/>
          <w:sz w:val="28"/>
          <w:szCs w:val="28"/>
          <w:lang w:val="uk-UA"/>
        </w:rPr>
        <w:t>р</w:t>
      </w:r>
      <w:r w:rsidRPr="001A3109">
        <w:rPr>
          <w:rFonts w:ascii="Times New Roman" w:hAnsi="Times New Roman" w:cs="Times New Roman"/>
          <w:sz w:val="28"/>
          <w:szCs w:val="28"/>
          <w:lang w:val="uk-UA"/>
        </w:rPr>
        <w:t>еферування різних видів документів: реферування статей, реферування книг, реферування звітної науково-технічної та дослідно-конструкторської документації.</w:t>
      </w:r>
    </w:p>
    <w:p w:rsidR="00806C05" w:rsidRPr="002B7C71" w:rsidRDefault="00806C05" w:rsidP="00806C05">
      <w:pPr>
        <w:pStyle w:val="a3"/>
        <w:spacing w:after="0" w:line="360" w:lineRule="auto"/>
        <w:ind w:left="0" w:firstLine="709"/>
        <w:jc w:val="both"/>
        <w:rPr>
          <w:rFonts w:ascii="Times New Roman" w:hAnsi="Times New Roman" w:cs="Times New Roman"/>
          <w:sz w:val="28"/>
          <w:szCs w:val="28"/>
          <w:lang w:val="uk-UA"/>
        </w:rPr>
      </w:pPr>
      <w:r w:rsidRPr="002B7C71">
        <w:rPr>
          <w:rFonts w:ascii="Times New Roman" w:hAnsi="Times New Roman" w:cs="Times New Roman"/>
          <w:sz w:val="28"/>
          <w:szCs w:val="28"/>
          <w:lang w:val="uk-UA"/>
        </w:rPr>
        <w:t xml:space="preserve">функції, класифікацію, особливості класифікації рефератів для практики та </w:t>
      </w:r>
      <w:proofErr w:type="spellStart"/>
      <w:r w:rsidRPr="002B7C71">
        <w:rPr>
          <w:rFonts w:ascii="Times New Roman" w:hAnsi="Times New Roman" w:cs="Times New Roman"/>
          <w:sz w:val="28"/>
          <w:szCs w:val="28"/>
          <w:lang w:val="uk-UA"/>
        </w:rPr>
        <w:t>референтських</w:t>
      </w:r>
      <w:proofErr w:type="spellEnd"/>
      <w:r w:rsidRPr="002B7C71">
        <w:rPr>
          <w:rFonts w:ascii="Times New Roman" w:hAnsi="Times New Roman" w:cs="Times New Roman"/>
          <w:sz w:val="28"/>
          <w:szCs w:val="28"/>
          <w:lang w:val="uk-UA"/>
        </w:rPr>
        <w:t xml:space="preserve"> служб України.</w:t>
      </w:r>
    </w:p>
    <w:p w:rsidR="00806C05" w:rsidRPr="002B7C71" w:rsidRDefault="00806C05" w:rsidP="00806C05">
      <w:pPr>
        <w:pStyle w:val="a4"/>
        <w:spacing w:after="0" w:line="360" w:lineRule="auto"/>
        <w:ind w:left="0" w:firstLine="709"/>
        <w:jc w:val="both"/>
        <w:rPr>
          <w:rFonts w:ascii="Times New Roman" w:hAnsi="Times New Roman" w:cs="Times New Roman"/>
          <w:sz w:val="28"/>
          <w:szCs w:val="28"/>
          <w:lang w:val="uk-UA"/>
        </w:rPr>
      </w:pPr>
      <w:r w:rsidRPr="002B7C71">
        <w:rPr>
          <w:rFonts w:ascii="Times New Roman" w:hAnsi="Times New Roman" w:cs="Times New Roman"/>
          <w:b/>
          <w:sz w:val="28"/>
          <w:szCs w:val="28"/>
          <w:lang w:val="uk-UA"/>
        </w:rPr>
        <w:t>Завданням</w:t>
      </w:r>
      <w:r w:rsidRPr="002B7C71">
        <w:rPr>
          <w:rFonts w:ascii="Times New Roman" w:hAnsi="Times New Roman" w:cs="Times New Roman"/>
          <w:sz w:val="28"/>
          <w:szCs w:val="28"/>
          <w:lang w:val="uk-UA"/>
        </w:rPr>
        <w:t xml:space="preserve"> вивчення теми «Реферат: поняття, функції, класифікація» є: ознайомити здобувачів вищої освіти з особливостями реферування та етапами його розвитку.</w:t>
      </w:r>
    </w:p>
    <w:p w:rsidR="00806C05" w:rsidRPr="00B86FC9" w:rsidRDefault="00806C05" w:rsidP="00806C05">
      <w:pPr>
        <w:autoSpaceDN w:val="0"/>
        <w:adjustRightInd w:val="0"/>
        <w:spacing w:after="0" w:line="360" w:lineRule="auto"/>
        <w:ind w:firstLine="709"/>
        <w:jc w:val="both"/>
        <w:rPr>
          <w:rStyle w:val="mw-headline"/>
          <w:rFonts w:ascii="Times New Roman" w:hAnsi="Times New Roman" w:cs="Times New Roman"/>
          <w:sz w:val="28"/>
          <w:szCs w:val="28"/>
          <w:lang w:val="uk-UA"/>
        </w:rPr>
      </w:pPr>
      <w:r w:rsidRPr="00B86FC9">
        <w:rPr>
          <w:rFonts w:ascii="Times New Roman" w:hAnsi="Times New Roman" w:cs="Times New Roman"/>
          <w:b/>
          <w:sz w:val="28"/>
          <w:szCs w:val="28"/>
          <w:lang w:val="uk-UA"/>
        </w:rPr>
        <w:t>Базові терміни:</w:t>
      </w:r>
      <w:r w:rsidRPr="00B86FC9">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5C2C9C">
        <w:rPr>
          <w:rFonts w:ascii="Times New Roman" w:hAnsi="Times New Roman" w:cs="Times New Roman"/>
          <w:sz w:val="28"/>
          <w:szCs w:val="28"/>
          <w:lang w:val="uk-UA"/>
        </w:rPr>
        <w:t>еферат</w:t>
      </w:r>
      <w:r>
        <w:rPr>
          <w:rFonts w:ascii="Times New Roman" w:hAnsi="Times New Roman" w:cs="Times New Roman"/>
          <w:sz w:val="28"/>
          <w:szCs w:val="28"/>
          <w:lang w:val="uk-UA"/>
        </w:rPr>
        <w:t>, р</w:t>
      </w:r>
      <w:r w:rsidRPr="005C2C9C">
        <w:rPr>
          <w:rFonts w:ascii="Times New Roman" w:hAnsi="Times New Roman" w:cs="Times New Roman"/>
          <w:sz w:val="28"/>
          <w:szCs w:val="28"/>
          <w:lang w:val="uk-UA"/>
        </w:rPr>
        <w:t>еферативна служба</w:t>
      </w:r>
      <w:r>
        <w:rPr>
          <w:rFonts w:ascii="Times New Roman" w:hAnsi="Times New Roman" w:cs="Times New Roman"/>
          <w:sz w:val="28"/>
          <w:szCs w:val="28"/>
          <w:lang w:val="uk-UA"/>
        </w:rPr>
        <w:t>,</w:t>
      </w:r>
      <w:r w:rsidRPr="002B7C71">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5C2C9C">
        <w:rPr>
          <w:rFonts w:ascii="Times New Roman" w:hAnsi="Times New Roman" w:cs="Times New Roman"/>
          <w:sz w:val="28"/>
          <w:szCs w:val="28"/>
          <w:lang w:val="uk-UA"/>
        </w:rPr>
        <w:t>еферування</w:t>
      </w:r>
      <w:r>
        <w:rPr>
          <w:rFonts w:ascii="Times New Roman" w:hAnsi="Times New Roman" w:cs="Times New Roman"/>
          <w:sz w:val="28"/>
          <w:szCs w:val="28"/>
          <w:lang w:val="uk-UA"/>
        </w:rPr>
        <w:t xml:space="preserve">, </w:t>
      </w:r>
      <w:r w:rsidRPr="005C2C9C">
        <w:rPr>
          <w:rFonts w:ascii="Times New Roman" w:hAnsi="Times New Roman" w:cs="Times New Roman"/>
          <w:sz w:val="28"/>
          <w:szCs w:val="28"/>
          <w:lang w:val="uk-UA"/>
        </w:rPr>
        <w:t>Книжкова палата України</w:t>
      </w:r>
      <w:r>
        <w:rPr>
          <w:rFonts w:ascii="Times New Roman" w:hAnsi="Times New Roman" w:cs="Times New Roman"/>
          <w:sz w:val="28"/>
          <w:szCs w:val="28"/>
          <w:lang w:val="uk-UA"/>
        </w:rPr>
        <w:t>.</w:t>
      </w:r>
    </w:p>
    <w:p w:rsidR="00806C05" w:rsidRPr="00B86FC9" w:rsidRDefault="00806C05" w:rsidP="00806C05">
      <w:pPr>
        <w:spacing w:after="0" w:line="360" w:lineRule="auto"/>
        <w:ind w:firstLine="709"/>
        <w:jc w:val="both"/>
        <w:rPr>
          <w:rFonts w:ascii="Times New Roman" w:hAnsi="Times New Roman" w:cs="Times New Roman"/>
          <w:b/>
          <w:i/>
          <w:sz w:val="28"/>
          <w:szCs w:val="28"/>
          <w:lang w:val="uk-UA"/>
        </w:rPr>
      </w:pPr>
      <w:r w:rsidRPr="00B86FC9">
        <w:rPr>
          <w:rFonts w:ascii="Times New Roman" w:hAnsi="Times New Roman" w:cs="Times New Roman"/>
          <w:b/>
          <w:i/>
          <w:sz w:val="28"/>
          <w:szCs w:val="28"/>
          <w:lang w:val="uk-UA"/>
        </w:rPr>
        <w:t>Рекомендована література:</w:t>
      </w:r>
    </w:p>
    <w:p w:rsidR="00806C05" w:rsidRPr="002B7C71" w:rsidRDefault="00806C05" w:rsidP="00806C05">
      <w:pPr>
        <w:numPr>
          <w:ilvl w:val="0"/>
          <w:numId w:val="5"/>
        </w:numPr>
        <w:spacing w:after="0" w:line="360" w:lineRule="auto"/>
        <w:ind w:left="0" w:firstLine="0"/>
        <w:jc w:val="both"/>
        <w:rPr>
          <w:rFonts w:ascii="Times New Roman" w:eastAsia="Times New Roman" w:hAnsi="Times New Roman" w:cs="Times New Roman"/>
          <w:sz w:val="28"/>
          <w:szCs w:val="28"/>
          <w:lang w:val="uk-UA"/>
        </w:rPr>
      </w:pPr>
      <w:proofErr w:type="spellStart"/>
      <w:r w:rsidRPr="002B7C71">
        <w:rPr>
          <w:rFonts w:ascii="Times New Roman" w:eastAsia="Times New Roman" w:hAnsi="Times New Roman" w:cs="Times New Roman"/>
          <w:sz w:val="28"/>
          <w:szCs w:val="28"/>
          <w:lang w:val="uk-UA"/>
        </w:rPr>
        <w:t>Долбенко</w:t>
      </w:r>
      <w:proofErr w:type="spellEnd"/>
      <w:r w:rsidRPr="002B7C71">
        <w:rPr>
          <w:rFonts w:ascii="Times New Roman" w:eastAsia="Times New Roman" w:hAnsi="Times New Roman" w:cs="Times New Roman"/>
          <w:sz w:val="28"/>
          <w:szCs w:val="28"/>
          <w:lang w:val="uk-UA"/>
        </w:rPr>
        <w:t xml:space="preserve"> Т. О. Горбань Ю. І. </w:t>
      </w:r>
      <w:proofErr w:type="spellStart"/>
      <w:r w:rsidRPr="002B7C71">
        <w:rPr>
          <w:rFonts w:ascii="Times New Roman" w:eastAsia="Times New Roman" w:hAnsi="Times New Roman" w:cs="Times New Roman"/>
          <w:sz w:val="28"/>
          <w:szCs w:val="28"/>
          <w:lang w:val="uk-UA"/>
        </w:rPr>
        <w:t>Документні</w:t>
      </w:r>
      <w:proofErr w:type="spellEnd"/>
      <w:r w:rsidRPr="002B7C71">
        <w:rPr>
          <w:rFonts w:ascii="Times New Roman" w:eastAsia="Times New Roman" w:hAnsi="Times New Roman" w:cs="Times New Roman"/>
          <w:sz w:val="28"/>
          <w:szCs w:val="28"/>
          <w:lang w:val="uk-UA"/>
        </w:rPr>
        <w:t xml:space="preserve"> ресурси бібліотек : </w:t>
      </w:r>
      <w:proofErr w:type="spellStart"/>
      <w:r w:rsidRPr="002B7C71">
        <w:rPr>
          <w:rFonts w:ascii="Times New Roman" w:eastAsia="Times New Roman" w:hAnsi="Times New Roman" w:cs="Times New Roman"/>
          <w:sz w:val="28"/>
          <w:szCs w:val="28"/>
          <w:lang w:val="uk-UA"/>
        </w:rPr>
        <w:t>навч</w:t>
      </w:r>
      <w:proofErr w:type="spellEnd"/>
      <w:r w:rsidRPr="002B7C71">
        <w:rPr>
          <w:rFonts w:ascii="Times New Roman" w:eastAsia="Times New Roman" w:hAnsi="Times New Roman" w:cs="Times New Roman"/>
          <w:sz w:val="28"/>
          <w:szCs w:val="28"/>
          <w:lang w:val="uk-UA"/>
        </w:rPr>
        <w:t xml:space="preserve">. </w:t>
      </w:r>
      <w:proofErr w:type="spellStart"/>
      <w:r w:rsidRPr="002B7C71">
        <w:rPr>
          <w:rFonts w:ascii="Times New Roman" w:eastAsia="Times New Roman" w:hAnsi="Times New Roman" w:cs="Times New Roman"/>
          <w:sz w:val="28"/>
          <w:szCs w:val="28"/>
          <w:lang w:val="uk-UA"/>
        </w:rPr>
        <w:t>посіб</w:t>
      </w:r>
      <w:proofErr w:type="spellEnd"/>
      <w:r w:rsidRPr="002B7C71">
        <w:rPr>
          <w:rFonts w:ascii="Times New Roman" w:eastAsia="Times New Roman" w:hAnsi="Times New Roman" w:cs="Times New Roman"/>
          <w:sz w:val="28"/>
          <w:szCs w:val="28"/>
          <w:lang w:val="uk-UA"/>
        </w:rPr>
        <w:t xml:space="preserve">. / </w:t>
      </w:r>
      <w:proofErr w:type="spellStart"/>
      <w:r w:rsidRPr="002B7C71">
        <w:rPr>
          <w:rFonts w:ascii="Times New Roman" w:eastAsia="Times New Roman" w:hAnsi="Times New Roman" w:cs="Times New Roman"/>
          <w:sz w:val="28"/>
          <w:szCs w:val="28"/>
          <w:lang w:val="uk-UA"/>
        </w:rPr>
        <w:t>реком</w:t>
      </w:r>
      <w:proofErr w:type="spellEnd"/>
      <w:r w:rsidRPr="002B7C71">
        <w:rPr>
          <w:rFonts w:ascii="Times New Roman" w:eastAsia="Times New Roman" w:hAnsi="Times New Roman" w:cs="Times New Roman"/>
          <w:sz w:val="28"/>
          <w:szCs w:val="28"/>
          <w:lang w:val="uk-UA"/>
        </w:rPr>
        <w:t>. МОН. Київ : Ліра-К,</w:t>
      </w:r>
      <w:r w:rsidRPr="002B7C71">
        <w:rPr>
          <w:rFonts w:ascii="Times New Roman" w:hAnsi="Times New Roman" w:cs="Times New Roman"/>
          <w:sz w:val="28"/>
          <w:szCs w:val="28"/>
          <w:lang w:val="uk-UA"/>
        </w:rPr>
        <w:t xml:space="preserve"> </w:t>
      </w:r>
      <w:r w:rsidRPr="002B7C71">
        <w:rPr>
          <w:rFonts w:ascii="Times New Roman" w:eastAsia="Times New Roman" w:hAnsi="Times New Roman" w:cs="Times New Roman"/>
          <w:b/>
          <w:sz w:val="28"/>
          <w:szCs w:val="28"/>
          <w:lang w:val="uk-UA"/>
        </w:rPr>
        <w:t>2021</w:t>
      </w:r>
      <w:r w:rsidRPr="002B7C71">
        <w:rPr>
          <w:rFonts w:ascii="Times New Roman" w:eastAsia="Times New Roman" w:hAnsi="Times New Roman" w:cs="Times New Roman"/>
          <w:sz w:val="28"/>
          <w:szCs w:val="28"/>
          <w:lang w:val="uk-UA"/>
        </w:rPr>
        <w:t>. 340 с.</w:t>
      </w:r>
    </w:p>
    <w:p w:rsidR="00806C05" w:rsidRPr="002B7C71" w:rsidRDefault="00806C05" w:rsidP="00806C05">
      <w:pPr>
        <w:numPr>
          <w:ilvl w:val="0"/>
          <w:numId w:val="5"/>
        </w:numPr>
        <w:spacing w:after="0" w:line="360" w:lineRule="auto"/>
        <w:ind w:left="0" w:firstLine="0"/>
        <w:jc w:val="both"/>
        <w:rPr>
          <w:rFonts w:ascii="Times New Roman" w:hAnsi="Times New Roman" w:cs="Times New Roman"/>
          <w:spacing w:val="-8"/>
          <w:sz w:val="28"/>
          <w:szCs w:val="28"/>
          <w:lang w:val="uk-UA"/>
        </w:rPr>
      </w:pPr>
      <w:proofErr w:type="spellStart"/>
      <w:r w:rsidRPr="002B7C71">
        <w:rPr>
          <w:rFonts w:ascii="Times New Roman" w:hAnsi="Times New Roman" w:cs="Times New Roman"/>
          <w:sz w:val="28"/>
          <w:szCs w:val="28"/>
          <w:lang w:val="uk-UA"/>
        </w:rPr>
        <w:t>Кушнаренко</w:t>
      </w:r>
      <w:proofErr w:type="spellEnd"/>
      <w:r w:rsidRPr="002B7C71">
        <w:rPr>
          <w:rFonts w:ascii="Times New Roman" w:hAnsi="Times New Roman" w:cs="Times New Roman"/>
          <w:sz w:val="28"/>
          <w:szCs w:val="28"/>
          <w:lang w:val="uk-UA"/>
        </w:rPr>
        <w:t xml:space="preserve"> Н. М., </w:t>
      </w:r>
      <w:proofErr w:type="spellStart"/>
      <w:r w:rsidRPr="002B7C71">
        <w:rPr>
          <w:rFonts w:ascii="Times New Roman" w:hAnsi="Times New Roman" w:cs="Times New Roman"/>
          <w:sz w:val="28"/>
          <w:szCs w:val="28"/>
          <w:lang w:val="uk-UA"/>
        </w:rPr>
        <w:t>Удалова</w:t>
      </w:r>
      <w:proofErr w:type="spellEnd"/>
      <w:r w:rsidRPr="002B7C71">
        <w:rPr>
          <w:rFonts w:ascii="Times New Roman" w:hAnsi="Times New Roman" w:cs="Times New Roman"/>
          <w:sz w:val="28"/>
          <w:szCs w:val="28"/>
          <w:lang w:val="uk-UA"/>
        </w:rPr>
        <w:t xml:space="preserve"> В. К. Наукова обробка документів: підручник. Київ : </w:t>
      </w:r>
      <w:proofErr w:type="spellStart"/>
      <w:r w:rsidRPr="002B7C71">
        <w:rPr>
          <w:rFonts w:ascii="Times New Roman" w:hAnsi="Times New Roman" w:cs="Times New Roman"/>
          <w:sz w:val="28"/>
          <w:szCs w:val="28"/>
          <w:lang w:val="uk-UA"/>
        </w:rPr>
        <w:t>Вікар</w:t>
      </w:r>
      <w:proofErr w:type="spellEnd"/>
      <w:r w:rsidRPr="002B7C71">
        <w:rPr>
          <w:rFonts w:ascii="Times New Roman" w:hAnsi="Times New Roman" w:cs="Times New Roman"/>
          <w:sz w:val="28"/>
          <w:szCs w:val="28"/>
          <w:lang w:val="uk-UA"/>
        </w:rPr>
        <w:t>, 2016. 338 с. (Вища освіта ХХІ ст.).</w:t>
      </w:r>
    </w:p>
    <w:p w:rsidR="00806C05" w:rsidRPr="002B7C71" w:rsidRDefault="00806C05" w:rsidP="00806C05">
      <w:pPr>
        <w:numPr>
          <w:ilvl w:val="0"/>
          <w:numId w:val="5"/>
        </w:numPr>
        <w:spacing w:after="0" w:line="360" w:lineRule="auto"/>
        <w:ind w:left="0" w:firstLine="0"/>
        <w:jc w:val="both"/>
        <w:rPr>
          <w:rFonts w:ascii="Times New Roman" w:hAnsi="Times New Roman" w:cs="Times New Roman"/>
          <w:sz w:val="28"/>
          <w:szCs w:val="28"/>
          <w:lang w:val="uk-UA"/>
        </w:rPr>
      </w:pPr>
      <w:r w:rsidRPr="002B7C71">
        <w:rPr>
          <w:rFonts w:ascii="Times New Roman" w:hAnsi="Times New Roman" w:cs="Times New Roman"/>
          <w:sz w:val="28"/>
          <w:szCs w:val="28"/>
          <w:lang w:val="uk-UA"/>
        </w:rPr>
        <w:t>Зозуля С. Періодичні видання як результат інформаційно-аналітичної діяльності освітянських бібліотек України: сучасний стан та тенденції розвитку</w:t>
      </w:r>
      <w:r w:rsidRPr="002B7C71">
        <w:rPr>
          <w:rFonts w:ascii="Times New Roman" w:hAnsi="Times New Roman" w:cs="Times New Roman"/>
          <w:i/>
          <w:sz w:val="28"/>
          <w:szCs w:val="28"/>
          <w:lang w:val="uk-UA"/>
        </w:rPr>
        <w:t xml:space="preserve">. </w:t>
      </w:r>
      <w:proofErr w:type="spellStart"/>
      <w:r w:rsidRPr="002B7C71">
        <w:rPr>
          <w:rFonts w:ascii="Times New Roman" w:hAnsi="Times New Roman" w:cs="Times New Roman"/>
          <w:i/>
          <w:sz w:val="28"/>
          <w:szCs w:val="28"/>
          <w:lang w:val="uk-UA"/>
        </w:rPr>
        <w:t>Вісн</w:t>
      </w:r>
      <w:proofErr w:type="spellEnd"/>
      <w:r w:rsidRPr="002B7C71">
        <w:rPr>
          <w:rFonts w:ascii="Times New Roman" w:hAnsi="Times New Roman" w:cs="Times New Roman"/>
          <w:i/>
          <w:sz w:val="28"/>
          <w:szCs w:val="28"/>
          <w:lang w:val="uk-UA"/>
        </w:rPr>
        <w:t>. кн. палати</w:t>
      </w:r>
      <w:r w:rsidRPr="002B7C71">
        <w:rPr>
          <w:rFonts w:ascii="Times New Roman" w:hAnsi="Times New Roman" w:cs="Times New Roman"/>
          <w:sz w:val="28"/>
          <w:szCs w:val="28"/>
          <w:lang w:val="uk-UA"/>
        </w:rPr>
        <w:t>. 2014. № 2. С. 17-21.</w:t>
      </w:r>
    </w:p>
    <w:p w:rsidR="00806C05" w:rsidRPr="002B7C71" w:rsidRDefault="00806C05" w:rsidP="00806C05">
      <w:pPr>
        <w:numPr>
          <w:ilvl w:val="0"/>
          <w:numId w:val="5"/>
        </w:numPr>
        <w:spacing w:after="0" w:line="360" w:lineRule="auto"/>
        <w:ind w:left="0" w:firstLine="0"/>
        <w:jc w:val="both"/>
        <w:rPr>
          <w:rFonts w:ascii="Times New Roman" w:hAnsi="Times New Roman" w:cs="Times New Roman"/>
          <w:sz w:val="28"/>
          <w:szCs w:val="28"/>
          <w:lang w:val="uk-UA"/>
        </w:rPr>
      </w:pPr>
      <w:proofErr w:type="spellStart"/>
      <w:r w:rsidRPr="002B7C71">
        <w:rPr>
          <w:rFonts w:ascii="Times New Roman" w:hAnsi="Times New Roman" w:cs="Times New Roman"/>
          <w:sz w:val="28"/>
          <w:szCs w:val="28"/>
          <w:lang w:val="uk-UA"/>
        </w:rPr>
        <w:lastRenderedPageBreak/>
        <w:t>Селецький</w:t>
      </w:r>
      <w:proofErr w:type="spellEnd"/>
      <w:r w:rsidRPr="002B7C71">
        <w:rPr>
          <w:rFonts w:ascii="Times New Roman" w:hAnsi="Times New Roman" w:cs="Times New Roman"/>
          <w:sz w:val="28"/>
          <w:szCs w:val="28"/>
          <w:lang w:val="uk-UA"/>
        </w:rPr>
        <w:t xml:space="preserve"> А. Особливості здійснення інформаційно-аналітичного супроводу наук про освіту, психолого-педагогічної теорії та практики. </w:t>
      </w:r>
      <w:r w:rsidRPr="002B7C71">
        <w:rPr>
          <w:rFonts w:ascii="Times New Roman" w:hAnsi="Times New Roman" w:cs="Times New Roman"/>
          <w:i/>
          <w:sz w:val="28"/>
          <w:szCs w:val="28"/>
          <w:lang w:val="uk-UA"/>
        </w:rPr>
        <w:t>Вісник Книжкової палати</w:t>
      </w:r>
      <w:r w:rsidRPr="002B7C71">
        <w:rPr>
          <w:rFonts w:ascii="Times New Roman" w:hAnsi="Times New Roman" w:cs="Times New Roman"/>
          <w:sz w:val="28"/>
          <w:szCs w:val="28"/>
          <w:lang w:val="uk-UA"/>
        </w:rPr>
        <w:t>. 2017. № 5. С. 19–24.</w:t>
      </w:r>
    </w:p>
    <w:p w:rsidR="00806C05" w:rsidRPr="002B7C71" w:rsidRDefault="00806C05" w:rsidP="00806C05">
      <w:pPr>
        <w:numPr>
          <w:ilvl w:val="0"/>
          <w:numId w:val="5"/>
        </w:numPr>
        <w:spacing w:after="0" w:line="360" w:lineRule="auto"/>
        <w:ind w:left="0" w:firstLine="0"/>
        <w:jc w:val="both"/>
        <w:rPr>
          <w:rFonts w:ascii="Times New Roman" w:hAnsi="Times New Roman" w:cs="Times New Roman"/>
          <w:sz w:val="28"/>
          <w:szCs w:val="28"/>
          <w:lang w:val="uk-UA"/>
        </w:rPr>
      </w:pPr>
      <w:r w:rsidRPr="002B7C71">
        <w:rPr>
          <w:rFonts w:ascii="Times New Roman" w:hAnsi="Times New Roman" w:cs="Times New Roman"/>
          <w:sz w:val="28"/>
          <w:szCs w:val="28"/>
          <w:lang w:val="uk-UA"/>
        </w:rPr>
        <w:t xml:space="preserve">Соснін О. В. </w:t>
      </w:r>
      <w:proofErr w:type="spellStart"/>
      <w:r w:rsidRPr="002B7C71">
        <w:rPr>
          <w:rFonts w:ascii="Times New Roman" w:hAnsi="Times New Roman" w:cs="Times New Roman"/>
          <w:sz w:val="28"/>
          <w:szCs w:val="28"/>
          <w:lang w:val="uk-UA"/>
        </w:rPr>
        <w:t>Безпекові</w:t>
      </w:r>
      <w:proofErr w:type="spellEnd"/>
      <w:r w:rsidRPr="002B7C71">
        <w:rPr>
          <w:rFonts w:ascii="Times New Roman" w:hAnsi="Times New Roman" w:cs="Times New Roman"/>
          <w:sz w:val="28"/>
          <w:szCs w:val="28"/>
          <w:lang w:val="uk-UA"/>
        </w:rPr>
        <w:t xml:space="preserve"> проблеми інформаційно-комунікаційної діяльності : теоретико-правові та </w:t>
      </w:r>
      <w:proofErr w:type="spellStart"/>
      <w:r w:rsidRPr="002B7C71">
        <w:rPr>
          <w:rFonts w:ascii="Times New Roman" w:hAnsi="Times New Roman" w:cs="Times New Roman"/>
          <w:sz w:val="28"/>
          <w:szCs w:val="28"/>
          <w:lang w:val="uk-UA"/>
        </w:rPr>
        <w:t>праксеологічні</w:t>
      </w:r>
      <w:proofErr w:type="spellEnd"/>
      <w:r w:rsidRPr="002B7C71">
        <w:rPr>
          <w:rFonts w:ascii="Times New Roman" w:hAnsi="Times New Roman" w:cs="Times New Roman"/>
          <w:sz w:val="28"/>
          <w:szCs w:val="28"/>
          <w:lang w:val="uk-UA"/>
        </w:rPr>
        <w:t xml:space="preserve"> аспекти. </w:t>
      </w:r>
      <w:r w:rsidRPr="002B7C71">
        <w:rPr>
          <w:rFonts w:ascii="Times New Roman" w:hAnsi="Times New Roman" w:cs="Times New Roman"/>
          <w:i/>
          <w:sz w:val="28"/>
          <w:szCs w:val="28"/>
          <w:lang w:val="uk-UA"/>
        </w:rPr>
        <w:t>Юридична Україна.</w:t>
      </w:r>
      <w:r w:rsidRPr="002B7C71">
        <w:rPr>
          <w:rFonts w:ascii="Times New Roman" w:hAnsi="Times New Roman" w:cs="Times New Roman"/>
          <w:sz w:val="28"/>
          <w:szCs w:val="28"/>
          <w:lang w:val="uk-UA"/>
        </w:rPr>
        <w:t xml:space="preserve"> 2017. № 7/8. С. 60–66.</w:t>
      </w:r>
    </w:p>
    <w:p w:rsidR="00806C05" w:rsidRPr="002B7C71" w:rsidRDefault="00806C05" w:rsidP="00806C05">
      <w:pPr>
        <w:numPr>
          <w:ilvl w:val="0"/>
          <w:numId w:val="5"/>
        </w:numPr>
        <w:spacing w:after="0" w:line="360" w:lineRule="auto"/>
        <w:ind w:left="0" w:firstLine="0"/>
        <w:jc w:val="both"/>
        <w:rPr>
          <w:rFonts w:ascii="Times New Roman" w:hAnsi="Times New Roman" w:cs="Times New Roman"/>
          <w:sz w:val="28"/>
          <w:szCs w:val="28"/>
          <w:lang w:val="uk-UA"/>
        </w:rPr>
      </w:pPr>
      <w:proofErr w:type="spellStart"/>
      <w:r w:rsidRPr="002B7C71">
        <w:rPr>
          <w:rFonts w:ascii="Times New Roman" w:hAnsi="Times New Roman" w:cs="Times New Roman"/>
          <w:sz w:val="28"/>
          <w:szCs w:val="28"/>
          <w:lang w:val="uk-UA"/>
        </w:rPr>
        <w:t>Стеценко</w:t>
      </w:r>
      <w:proofErr w:type="spellEnd"/>
      <w:r w:rsidRPr="002B7C71">
        <w:rPr>
          <w:rFonts w:ascii="Times New Roman" w:hAnsi="Times New Roman" w:cs="Times New Roman"/>
          <w:sz w:val="28"/>
          <w:szCs w:val="28"/>
          <w:lang w:val="uk-UA"/>
        </w:rPr>
        <w:t xml:space="preserve"> Т. В. Методика складання аналітичного документу за результатами виконання місцевого бюджету. </w:t>
      </w:r>
      <w:proofErr w:type="spellStart"/>
      <w:r w:rsidRPr="002B7C71">
        <w:rPr>
          <w:rFonts w:ascii="Times New Roman" w:hAnsi="Times New Roman" w:cs="Times New Roman"/>
          <w:i/>
          <w:sz w:val="28"/>
          <w:szCs w:val="28"/>
          <w:lang w:val="uk-UA"/>
        </w:rPr>
        <w:t>Зовн</w:t>
      </w:r>
      <w:proofErr w:type="spellEnd"/>
      <w:r w:rsidRPr="002B7C71">
        <w:rPr>
          <w:rFonts w:ascii="Times New Roman" w:hAnsi="Times New Roman" w:cs="Times New Roman"/>
          <w:i/>
          <w:sz w:val="28"/>
          <w:szCs w:val="28"/>
          <w:lang w:val="uk-UA"/>
        </w:rPr>
        <w:t>. торгівля: економіка, фінанси, право</w:t>
      </w:r>
      <w:r w:rsidRPr="002B7C71">
        <w:rPr>
          <w:rFonts w:ascii="Times New Roman" w:hAnsi="Times New Roman" w:cs="Times New Roman"/>
          <w:sz w:val="28"/>
          <w:szCs w:val="28"/>
          <w:lang w:val="uk-UA"/>
        </w:rPr>
        <w:t>. 2014. № 2. С. 123-128.</w:t>
      </w:r>
    </w:p>
    <w:p w:rsidR="00806C05" w:rsidRPr="002B7C71" w:rsidRDefault="00806C05" w:rsidP="00806C05">
      <w:pPr>
        <w:numPr>
          <w:ilvl w:val="0"/>
          <w:numId w:val="5"/>
        </w:numPr>
        <w:spacing w:after="0" w:line="360" w:lineRule="auto"/>
        <w:ind w:left="0" w:firstLine="0"/>
        <w:jc w:val="both"/>
        <w:rPr>
          <w:rFonts w:ascii="Times New Roman" w:hAnsi="Times New Roman" w:cs="Times New Roman"/>
          <w:sz w:val="28"/>
          <w:szCs w:val="28"/>
          <w:lang w:val="uk-UA"/>
        </w:rPr>
      </w:pPr>
      <w:proofErr w:type="spellStart"/>
      <w:r w:rsidRPr="002B7C71">
        <w:rPr>
          <w:rFonts w:ascii="Times New Roman" w:hAnsi="Times New Roman" w:cs="Times New Roman"/>
          <w:sz w:val="28"/>
          <w:szCs w:val="28"/>
          <w:lang w:val="uk-UA"/>
        </w:rPr>
        <w:t>Швецова-Водка</w:t>
      </w:r>
      <w:proofErr w:type="spellEnd"/>
      <w:r w:rsidRPr="002B7C71">
        <w:rPr>
          <w:rFonts w:ascii="Times New Roman" w:hAnsi="Times New Roman" w:cs="Times New Roman"/>
          <w:sz w:val="28"/>
          <w:szCs w:val="28"/>
          <w:lang w:val="uk-UA"/>
        </w:rPr>
        <w:t xml:space="preserve"> Г. М. Загальне бібліографознавство: основи теорії бібліографії : </w:t>
      </w:r>
      <w:proofErr w:type="spellStart"/>
      <w:r w:rsidRPr="002B7C71">
        <w:rPr>
          <w:rFonts w:ascii="Times New Roman" w:hAnsi="Times New Roman" w:cs="Times New Roman"/>
          <w:sz w:val="28"/>
          <w:szCs w:val="28"/>
          <w:lang w:val="uk-UA"/>
        </w:rPr>
        <w:t>навч</w:t>
      </w:r>
      <w:proofErr w:type="spellEnd"/>
      <w:r w:rsidRPr="002B7C71">
        <w:rPr>
          <w:rFonts w:ascii="Times New Roman" w:hAnsi="Times New Roman" w:cs="Times New Roman"/>
          <w:sz w:val="28"/>
          <w:szCs w:val="28"/>
          <w:lang w:val="uk-UA"/>
        </w:rPr>
        <w:t xml:space="preserve">. </w:t>
      </w:r>
      <w:proofErr w:type="spellStart"/>
      <w:r w:rsidRPr="002B7C71">
        <w:rPr>
          <w:rFonts w:ascii="Times New Roman" w:hAnsi="Times New Roman" w:cs="Times New Roman"/>
          <w:sz w:val="28"/>
          <w:szCs w:val="28"/>
          <w:lang w:val="uk-UA"/>
        </w:rPr>
        <w:t>посіб</w:t>
      </w:r>
      <w:proofErr w:type="spellEnd"/>
      <w:r w:rsidRPr="002B7C71">
        <w:rPr>
          <w:rFonts w:ascii="Times New Roman" w:hAnsi="Times New Roman" w:cs="Times New Roman"/>
          <w:sz w:val="28"/>
          <w:szCs w:val="28"/>
          <w:lang w:val="uk-UA"/>
        </w:rPr>
        <w:t>. Рівне, 2017. 183 с.</w:t>
      </w:r>
    </w:p>
    <w:p w:rsidR="00806C05" w:rsidRPr="00945D0D" w:rsidRDefault="00806C05" w:rsidP="00806C05">
      <w:pPr>
        <w:pStyle w:val="a3"/>
        <w:numPr>
          <w:ilvl w:val="0"/>
          <w:numId w:val="5"/>
        </w:numPr>
        <w:spacing w:after="0" w:line="360" w:lineRule="auto"/>
        <w:ind w:left="0" w:firstLine="0"/>
        <w:jc w:val="both"/>
        <w:rPr>
          <w:rFonts w:ascii="Times New Roman" w:eastAsia="Times New Roman" w:hAnsi="Times New Roman" w:cs="Times New Roman"/>
          <w:sz w:val="24"/>
          <w:szCs w:val="24"/>
          <w:lang w:val="uk-UA"/>
        </w:rPr>
      </w:pPr>
      <w:proofErr w:type="spellStart"/>
      <w:r w:rsidRPr="002B7C71">
        <w:rPr>
          <w:rFonts w:ascii="Times New Roman" w:eastAsia="Times New Roman" w:hAnsi="Times New Roman" w:cs="Times New Roman"/>
          <w:sz w:val="28"/>
          <w:szCs w:val="28"/>
          <w:lang w:val="uk-UA"/>
        </w:rPr>
        <w:t>Шипота</w:t>
      </w:r>
      <w:proofErr w:type="spellEnd"/>
      <w:r w:rsidRPr="002B7C71">
        <w:rPr>
          <w:rFonts w:ascii="Times New Roman" w:eastAsia="Times New Roman" w:hAnsi="Times New Roman" w:cs="Times New Roman"/>
          <w:sz w:val="28"/>
          <w:szCs w:val="28"/>
          <w:lang w:val="uk-UA"/>
        </w:rPr>
        <w:t xml:space="preserve"> Г.Є. Бібліографічна діяльність: </w:t>
      </w:r>
      <w:proofErr w:type="spellStart"/>
      <w:r w:rsidRPr="002B7C71">
        <w:rPr>
          <w:rFonts w:ascii="Times New Roman" w:eastAsia="Times New Roman" w:hAnsi="Times New Roman" w:cs="Times New Roman"/>
          <w:sz w:val="28"/>
          <w:szCs w:val="28"/>
          <w:lang w:val="uk-UA"/>
        </w:rPr>
        <w:t>навч</w:t>
      </w:r>
      <w:proofErr w:type="spellEnd"/>
      <w:r w:rsidRPr="002B7C71">
        <w:rPr>
          <w:rFonts w:ascii="Times New Roman" w:eastAsia="Times New Roman" w:hAnsi="Times New Roman" w:cs="Times New Roman"/>
          <w:sz w:val="28"/>
          <w:szCs w:val="28"/>
          <w:lang w:val="uk-UA"/>
        </w:rPr>
        <w:t xml:space="preserve">. </w:t>
      </w:r>
      <w:proofErr w:type="spellStart"/>
      <w:r w:rsidRPr="002B7C71">
        <w:rPr>
          <w:rFonts w:ascii="Times New Roman" w:eastAsia="Times New Roman" w:hAnsi="Times New Roman" w:cs="Times New Roman"/>
          <w:sz w:val="28"/>
          <w:szCs w:val="28"/>
          <w:lang w:val="uk-UA"/>
        </w:rPr>
        <w:t>посіб</w:t>
      </w:r>
      <w:proofErr w:type="spellEnd"/>
      <w:r w:rsidRPr="002B7C71">
        <w:rPr>
          <w:rFonts w:ascii="Times New Roman" w:eastAsia="Times New Roman" w:hAnsi="Times New Roman" w:cs="Times New Roman"/>
          <w:sz w:val="28"/>
          <w:szCs w:val="28"/>
          <w:lang w:val="uk-UA"/>
        </w:rPr>
        <w:t>. Київ : Ліра-К,</w:t>
      </w:r>
      <w:r w:rsidRPr="002B7C71">
        <w:rPr>
          <w:rFonts w:ascii="Times New Roman" w:hAnsi="Times New Roman" w:cs="Times New Roman"/>
          <w:sz w:val="28"/>
          <w:szCs w:val="28"/>
          <w:lang w:val="uk-UA"/>
        </w:rPr>
        <w:t xml:space="preserve"> 2020. </w:t>
      </w:r>
      <w:r w:rsidRPr="002B7C71">
        <w:rPr>
          <w:rFonts w:ascii="Times New Roman" w:eastAsia="Times New Roman" w:hAnsi="Times New Roman" w:cs="Times New Roman"/>
          <w:sz w:val="28"/>
          <w:szCs w:val="28"/>
          <w:lang w:val="uk-UA"/>
        </w:rPr>
        <w:t>148 с</w:t>
      </w:r>
      <w:r w:rsidRPr="00945D0D">
        <w:rPr>
          <w:rFonts w:ascii="Times New Roman" w:eastAsia="Times New Roman" w:hAnsi="Times New Roman" w:cs="Times New Roman"/>
          <w:sz w:val="24"/>
          <w:szCs w:val="24"/>
          <w:lang w:val="uk-UA"/>
        </w:rPr>
        <w:t>.</w:t>
      </w:r>
    </w:p>
    <w:p w:rsidR="00806C05" w:rsidRDefault="00806C05" w:rsidP="00806C05">
      <w:pPr>
        <w:pStyle w:val="a3"/>
        <w:numPr>
          <w:ilvl w:val="0"/>
          <w:numId w:val="6"/>
        </w:numPr>
        <w:snapToGrid w:val="0"/>
        <w:spacing w:after="0" w:line="360" w:lineRule="auto"/>
        <w:jc w:val="center"/>
        <w:rPr>
          <w:rFonts w:ascii="Times New Roman" w:hAnsi="Times New Roman" w:cs="Times New Roman"/>
          <w:b/>
          <w:sz w:val="28"/>
          <w:szCs w:val="28"/>
          <w:lang w:val="uk-UA"/>
        </w:rPr>
      </w:pPr>
      <w:r w:rsidRPr="00F46552">
        <w:rPr>
          <w:rFonts w:ascii="Times New Roman" w:hAnsi="Times New Roman" w:cs="Times New Roman"/>
          <w:b/>
          <w:sz w:val="28"/>
          <w:szCs w:val="28"/>
          <w:lang w:val="uk-UA"/>
        </w:rPr>
        <w:t>Особливості реферування документів різних видів</w:t>
      </w:r>
    </w:p>
    <w:p w:rsidR="00806C05" w:rsidRPr="005C2C9C" w:rsidRDefault="00806C05" w:rsidP="00806C05">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Процес реферування – низка логічних операцій, таких як: оцінка, відбір, аналіз та узагальнення відомостей, що містяться в первинному документі. Правила виконання кожної окремої операції, послідовність операцій становлять методику реферування. Етапи реферування:</w:t>
      </w:r>
    </w:p>
    <w:p w:rsidR="00806C05" w:rsidRPr="005C2C9C" w:rsidRDefault="00806C05" w:rsidP="00806C05">
      <w:pPr>
        <w:widowControl w:val="0"/>
        <w:numPr>
          <w:ilvl w:val="0"/>
          <w:numId w:val="2"/>
        </w:numPr>
        <w:shd w:val="clear" w:color="auto" w:fill="FFFFFF"/>
        <w:autoSpaceDE w:val="0"/>
        <w:autoSpaceDN w:val="0"/>
        <w:adjustRightInd w:val="0"/>
        <w:spacing w:after="0" w:line="360" w:lineRule="auto"/>
        <w:ind w:left="0"/>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загальний аналіз первинного документа та визначення його інформативності;</w:t>
      </w:r>
    </w:p>
    <w:p w:rsidR="00806C05" w:rsidRPr="005C2C9C" w:rsidRDefault="00806C05" w:rsidP="00806C05">
      <w:pPr>
        <w:widowControl w:val="0"/>
        <w:numPr>
          <w:ilvl w:val="0"/>
          <w:numId w:val="2"/>
        </w:numPr>
        <w:shd w:val="clear" w:color="auto" w:fill="FFFFFF"/>
        <w:autoSpaceDE w:val="0"/>
        <w:autoSpaceDN w:val="0"/>
        <w:adjustRightInd w:val="0"/>
        <w:spacing w:after="0" w:line="360" w:lineRule="auto"/>
        <w:ind w:left="0"/>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аналітичні операції з текстом. Для цього за наперед складеним планом текст першоджерела поділяється на фрагменти; у ньому опускаються неінформативні відомості та визначається спосіб згортання відповідно до цільового призначення майбутнього вторинного документа;</w:t>
      </w:r>
    </w:p>
    <w:p w:rsidR="00806C05" w:rsidRPr="005C2C9C" w:rsidRDefault="00806C05" w:rsidP="00806C05">
      <w:pPr>
        <w:widowControl w:val="0"/>
        <w:numPr>
          <w:ilvl w:val="0"/>
          <w:numId w:val="2"/>
        </w:numPr>
        <w:shd w:val="clear" w:color="auto" w:fill="FFFFFF"/>
        <w:autoSpaceDE w:val="0"/>
        <w:autoSpaceDN w:val="0"/>
        <w:adjustRightInd w:val="0"/>
        <w:spacing w:after="0" w:line="360" w:lineRule="auto"/>
        <w:ind w:left="0"/>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синтезування згорнутої інформації та завершується оформлення тексту реферату.</w:t>
      </w:r>
    </w:p>
    <w:p w:rsidR="00806C05" w:rsidRPr="005C2C9C" w:rsidRDefault="00806C05" w:rsidP="00806C05">
      <w:pPr>
        <w:shd w:val="clear" w:color="auto" w:fill="FFFFFF"/>
        <w:spacing w:after="0" w:line="360" w:lineRule="auto"/>
        <w:ind w:firstLine="709"/>
        <w:jc w:val="both"/>
        <w:rPr>
          <w:rFonts w:ascii="Times New Roman" w:hAnsi="Times New Roman" w:cs="Times New Roman"/>
          <w:sz w:val="28"/>
          <w:szCs w:val="28"/>
          <w:lang w:val="uk-UA"/>
        </w:rPr>
      </w:pPr>
      <w:r w:rsidRPr="005C2C9C">
        <w:rPr>
          <w:rFonts w:ascii="Times New Roman" w:hAnsi="Times New Roman" w:cs="Times New Roman"/>
          <w:sz w:val="28"/>
          <w:szCs w:val="28"/>
          <w:lang w:val="uk-UA"/>
        </w:rPr>
        <w:t xml:space="preserve">Процес аналітико-синтетичної діяльності присутній на всіх </w:t>
      </w:r>
      <w:r w:rsidRPr="001A3109">
        <w:rPr>
          <w:rFonts w:ascii="Times New Roman" w:hAnsi="Times New Roman" w:cs="Times New Roman"/>
          <w:b/>
          <w:sz w:val="28"/>
          <w:szCs w:val="28"/>
          <w:lang w:val="uk-UA"/>
        </w:rPr>
        <w:t>етапах</w:t>
      </w:r>
      <w:r w:rsidRPr="005C2C9C">
        <w:rPr>
          <w:rFonts w:ascii="Times New Roman" w:hAnsi="Times New Roman" w:cs="Times New Roman"/>
          <w:sz w:val="28"/>
          <w:szCs w:val="28"/>
          <w:lang w:val="uk-UA"/>
        </w:rPr>
        <w:t xml:space="preserve"> реферування. Тому на всіх вище означених етапах згортання інформації важливим є процес читання. Процес читання – це складний розумовий акт, у ході якого сприйняття письмового тексту супроводжується одночасним його осмисленням, тобто встановленням зв’язків та відносин між частинами </w:t>
      </w:r>
      <w:r w:rsidRPr="005C2C9C">
        <w:rPr>
          <w:rFonts w:ascii="Times New Roman" w:hAnsi="Times New Roman" w:cs="Times New Roman"/>
          <w:sz w:val="28"/>
          <w:szCs w:val="28"/>
          <w:lang w:val="uk-UA"/>
        </w:rPr>
        <w:lastRenderedPageBreak/>
        <w:t>тексту. У процесі роботи з джерелом референт читає його не один раз. У процесі ознайомлення та читання документа виявляються індивідуальні якості референта, рівень його кваліфікації, готовність до сприйняття саме даного тексту, тобто все те, що у сукупності дозволяє правильно зрозуміти задум автора первинного документа. Ефективність читання підвищується, якщо референт враховує жанр первинного документа, тобто характер і спосіб викладу вміщеної у ньому інформації.</w:t>
      </w:r>
    </w:p>
    <w:p w:rsidR="00806C05" w:rsidRPr="005C2C9C" w:rsidRDefault="00806C05" w:rsidP="00806C05">
      <w:pPr>
        <w:shd w:val="clear" w:color="auto" w:fill="FFFFFF"/>
        <w:spacing w:after="0" w:line="360" w:lineRule="auto"/>
        <w:ind w:firstLine="709"/>
        <w:jc w:val="both"/>
        <w:rPr>
          <w:rFonts w:ascii="Times New Roman" w:eastAsia="Times New Roman" w:hAnsi="Times New Roman" w:cs="Times New Roman"/>
          <w:bCs/>
          <w:iCs/>
          <w:sz w:val="28"/>
          <w:szCs w:val="28"/>
          <w:lang w:val="uk-UA"/>
        </w:rPr>
      </w:pPr>
      <w:r w:rsidRPr="005C2C9C">
        <w:rPr>
          <w:rFonts w:ascii="Times New Roman" w:eastAsia="Times New Roman" w:hAnsi="Times New Roman" w:cs="Times New Roman"/>
          <w:sz w:val="28"/>
          <w:szCs w:val="28"/>
          <w:lang w:val="uk-UA"/>
        </w:rPr>
        <w:t xml:space="preserve">На етапі згортання інформації читання переслідує певну мету. Тому у цьому випадку розрізняють три основних види читання: </w:t>
      </w:r>
      <w:r w:rsidRPr="005C2C9C">
        <w:rPr>
          <w:rFonts w:ascii="Times New Roman" w:eastAsia="Times New Roman" w:hAnsi="Times New Roman" w:cs="Times New Roman"/>
          <w:bCs/>
          <w:iCs/>
          <w:sz w:val="28"/>
          <w:szCs w:val="28"/>
          <w:lang w:val="uk-UA"/>
        </w:rPr>
        <w:t xml:space="preserve">ознайомлювальне, </w:t>
      </w:r>
      <w:proofErr w:type="spellStart"/>
      <w:r w:rsidRPr="005C2C9C">
        <w:rPr>
          <w:rFonts w:ascii="Times New Roman" w:eastAsia="Times New Roman" w:hAnsi="Times New Roman" w:cs="Times New Roman"/>
          <w:bCs/>
          <w:iCs/>
          <w:sz w:val="28"/>
          <w:szCs w:val="28"/>
          <w:lang w:val="uk-UA"/>
        </w:rPr>
        <w:t>вивчальне</w:t>
      </w:r>
      <w:proofErr w:type="spellEnd"/>
      <w:r w:rsidRPr="005C2C9C">
        <w:rPr>
          <w:rFonts w:ascii="Times New Roman" w:eastAsia="Times New Roman" w:hAnsi="Times New Roman" w:cs="Times New Roman"/>
          <w:bCs/>
          <w:iCs/>
          <w:sz w:val="28"/>
          <w:szCs w:val="28"/>
          <w:lang w:val="uk-UA"/>
        </w:rPr>
        <w:t xml:space="preserve">, реферативне. </w:t>
      </w:r>
    </w:p>
    <w:p w:rsidR="00806C05" w:rsidRPr="005C2C9C" w:rsidRDefault="00806C05" w:rsidP="00806C05">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Під ознайомлювальним читанням розуміють загальне ознайомлення з інформацією, яку містить документ, без настанови на дальше відтворення. Вивчальне читання – це інтенсивне, вдумливе читання, спрямоване на запам'ятовування змістової інформації тексту, використаних мовних засобів. Реферативне читання має бути таким, щоб унаслідок цього можна було коротко викласти зміст першоджерела.</w:t>
      </w:r>
    </w:p>
    <w:p w:rsidR="00806C05" w:rsidRPr="00945D0D" w:rsidRDefault="00806C05" w:rsidP="00806C05">
      <w:pPr>
        <w:shd w:val="clear" w:color="auto" w:fill="FFFFFF"/>
        <w:spacing w:after="0" w:line="360" w:lineRule="auto"/>
        <w:ind w:firstLine="709"/>
        <w:jc w:val="both"/>
        <w:rPr>
          <w:rFonts w:ascii="Times New Roman" w:hAnsi="Times New Roman" w:cs="Times New Roman"/>
          <w:bCs/>
          <w:szCs w:val="26"/>
          <w:lang w:val="uk-UA"/>
        </w:rPr>
      </w:pPr>
      <w:r w:rsidRPr="005C2C9C">
        <w:rPr>
          <w:rFonts w:ascii="Times New Roman" w:eastAsia="Times New Roman" w:hAnsi="Times New Roman" w:cs="Times New Roman"/>
          <w:sz w:val="28"/>
          <w:szCs w:val="28"/>
          <w:lang w:val="uk-UA"/>
        </w:rPr>
        <w:t xml:space="preserve">На практиці найбільш розповсюджені такі засоби реферативного викладу згорнутого тексту: цитування, </w:t>
      </w:r>
      <w:proofErr w:type="spellStart"/>
      <w:r w:rsidRPr="005C2C9C">
        <w:rPr>
          <w:rFonts w:ascii="Times New Roman" w:eastAsia="Times New Roman" w:hAnsi="Times New Roman" w:cs="Times New Roman"/>
          <w:sz w:val="28"/>
          <w:szCs w:val="28"/>
          <w:lang w:val="uk-UA"/>
        </w:rPr>
        <w:t>перфразування</w:t>
      </w:r>
      <w:proofErr w:type="spellEnd"/>
      <w:r w:rsidRPr="005C2C9C">
        <w:rPr>
          <w:rFonts w:ascii="Times New Roman" w:eastAsia="Times New Roman" w:hAnsi="Times New Roman" w:cs="Times New Roman"/>
          <w:sz w:val="28"/>
          <w:szCs w:val="28"/>
          <w:lang w:val="uk-UA"/>
        </w:rPr>
        <w:t xml:space="preserve">, змішані форми </w:t>
      </w:r>
    </w:p>
    <w:p w:rsidR="00806C05" w:rsidRPr="005C2C9C" w:rsidRDefault="00806C05" w:rsidP="00806C05">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та фактографічна інтерпретація.</w:t>
      </w:r>
    </w:p>
    <w:p w:rsidR="00806C05" w:rsidRPr="005C2C9C" w:rsidRDefault="00806C05" w:rsidP="00806C05">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Цитування – це дослівне відтворення фрагментів, речень, абзаців первинного документа. До цитування відносять метод екстрагування, сутність якого полягає у тому, що з тексту вилучаються за певним критерієм найбільш значущі речення, які потім переносяться до вторинного документа. Однак втрати інформації відбуваються внаслідок неможливості повністю відобразити текст.</w:t>
      </w:r>
    </w:p>
    <w:p w:rsidR="00806C05" w:rsidRPr="005C2C9C" w:rsidRDefault="00806C05" w:rsidP="00806C05">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 xml:space="preserve">Перефразування або переказ передбачає перебудову всієї композиційної та синтаксичної структури первинного документа. Тобто відбувається згортання інформації на різних рівнях і при цьому досягається повнота охоплення змісту. Однак тут виникає небезпека віддалення від </w:t>
      </w:r>
      <w:r w:rsidRPr="005C2C9C">
        <w:rPr>
          <w:rFonts w:ascii="Times New Roman" w:eastAsia="Times New Roman" w:hAnsi="Times New Roman" w:cs="Times New Roman"/>
          <w:sz w:val="28"/>
          <w:szCs w:val="28"/>
          <w:lang w:val="uk-UA"/>
        </w:rPr>
        <w:lastRenderedPageBreak/>
        <w:t>авторської інтерпретації тексту. Тому у міру віддалення зростає ймовірність хибного трактування первинного тексту у рефераті (вторинному тексті).</w:t>
      </w:r>
    </w:p>
    <w:p w:rsidR="00806C05" w:rsidRPr="005C2C9C" w:rsidRDefault="00806C05" w:rsidP="00806C05">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Змішана форма, що включає і цитування, і перефразування, є більш розповсюдженою. У даній ситуації можна говорити про згортання інформації як про завдання на компроміс, що визначається реальними можливостями та умовами. Це означає, що у намаганні точного та повного викладу авторської думки першоджерела, необхідно знайти таке співвідношення між ними, яке б було оптимальним.</w:t>
      </w:r>
    </w:p>
    <w:p w:rsidR="00806C05" w:rsidRDefault="00806C05" w:rsidP="00806C05">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Фактографічна інтерпретація або переосмислення, передбачає виклад першоджерела на принципово новому, відмінному від оригіналу рівні. За умов такого викладу, референт, аналізуючи текст, групує його, виходячи зі свого задуму. Тут відбувається не лише вибіркове згортання інформації першоджерела, але й розгортання (коментування), переосмислення. На такому рівні</w:t>
      </w:r>
      <w:r>
        <w:rPr>
          <w:rFonts w:ascii="Times New Roman" w:eastAsia="Times New Roman" w:hAnsi="Times New Roman" w:cs="Times New Roman"/>
          <w:sz w:val="28"/>
          <w:szCs w:val="28"/>
          <w:lang w:val="uk-UA"/>
        </w:rPr>
        <w:t xml:space="preserve"> створюються аналітичні огляди.</w:t>
      </w:r>
    </w:p>
    <w:p w:rsidR="00806C05" w:rsidRPr="00F46552" w:rsidRDefault="00806C05" w:rsidP="00806C05">
      <w:pPr>
        <w:snapToGrid w:val="0"/>
        <w:spacing w:after="0" w:line="360" w:lineRule="auto"/>
        <w:jc w:val="center"/>
        <w:rPr>
          <w:rFonts w:ascii="Times New Roman" w:hAnsi="Times New Roman" w:cs="Times New Roman"/>
          <w:b/>
          <w:sz w:val="28"/>
          <w:szCs w:val="28"/>
          <w:lang w:val="uk-UA"/>
        </w:rPr>
      </w:pPr>
      <w:r w:rsidRPr="00F46552">
        <w:rPr>
          <w:rFonts w:ascii="Times New Roman" w:hAnsi="Times New Roman" w:cs="Times New Roman"/>
          <w:b/>
          <w:sz w:val="28"/>
          <w:szCs w:val="28"/>
          <w:lang w:val="uk-UA"/>
        </w:rPr>
        <w:t>2. Попереднє загальне ознайомлення з первинним документом</w:t>
      </w:r>
    </w:p>
    <w:p w:rsidR="00806C05" w:rsidRPr="005C2C9C" w:rsidRDefault="00806C05" w:rsidP="00806C05">
      <w:pPr>
        <w:shd w:val="clear" w:color="auto" w:fill="FFFFFF"/>
        <w:spacing w:after="0" w:line="360" w:lineRule="auto"/>
        <w:ind w:firstLine="709"/>
        <w:jc w:val="both"/>
        <w:rPr>
          <w:rFonts w:ascii="Times New Roman" w:hAnsi="Times New Roman" w:cs="Times New Roman"/>
          <w:sz w:val="28"/>
          <w:szCs w:val="28"/>
          <w:lang w:val="uk-UA"/>
        </w:rPr>
      </w:pPr>
      <w:r w:rsidRPr="005C2C9C">
        <w:rPr>
          <w:rFonts w:ascii="Times New Roman" w:eastAsia="Times New Roman" w:hAnsi="Times New Roman" w:cs="Times New Roman"/>
          <w:sz w:val="28"/>
          <w:szCs w:val="28"/>
          <w:lang w:val="uk-UA"/>
        </w:rPr>
        <w:t>Процес реферування поділяється на такі етапи: попереднє загальне ознайомлення з первинним документом; реферативний аналіз змісту документа; узагальнення здобутої інформації; складання; редагування й остаточне оформлення реферату. Кожному етапу відповідає певний вид читання, бо кожен етап, як і вид читання, виконує свої конкретні завдання.</w:t>
      </w:r>
    </w:p>
    <w:p w:rsidR="00806C05" w:rsidRPr="005C2C9C" w:rsidRDefault="00806C05" w:rsidP="00806C05">
      <w:pPr>
        <w:shd w:val="clear" w:color="auto" w:fill="FFFFFF"/>
        <w:spacing w:after="0" w:line="360" w:lineRule="auto"/>
        <w:ind w:firstLine="709"/>
        <w:jc w:val="both"/>
        <w:rPr>
          <w:rFonts w:ascii="Times New Roman" w:hAnsi="Times New Roman" w:cs="Times New Roman"/>
          <w:sz w:val="28"/>
          <w:szCs w:val="28"/>
          <w:lang w:val="uk-UA"/>
        </w:rPr>
      </w:pPr>
      <w:r w:rsidRPr="005C2C9C">
        <w:rPr>
          <w:rFonts w:ascii="Times New Roman" w:eastAsia="Times New Roman" w:hAnsi="Times New Roman" w:cs="Times New Roman"/>
          <w:sz w:val="28"/>
          <w:szCs w:val="28"/>
          <w:lang w:val="uk-UA"/>
        </w:rPr>
        <w:t xml:space="preserve">Під час попереднього загального ознайомлення з документом референт має справу з ознайомлювальним та </w:t>
      </w:r>
      <w:proofErr w:type="spellStart"/>
      <w:r w:rsidRPr="005C2C9C">
        <w:rPr>
          <w:rFonts w:ascii="Times New Roman" w:eastAsia="Times New Roman" w:hAnsi="Times New Roman" w:cs="Times New Roman"/>
          <w:sz w:val="28"/>
          <w:szCs w:val="28"/>
          <w:lang w:val="uk-UA"/>
        </w:rPr>
        <w:t>вивчальним</w:t>
      </w:r>
      <w:proofErr w:type="spellEnd"/>
      <w:r w:rsidRPr="005C2C9C">
        <w:rPr>
          <w:rFonts w:ascii="Times New Roman" w:eastAsia="Times New Roman" w:hAnsi="Times New Roman" w:cs="Times New Roman"/>
          <w:sz w:val="28"/>
          <w:szCs w:val="28"/>
          <w:lang w:val="uk-UA"/>
        </w:rPr>
        <w:t xml:space="preserve"> читанням. При цьому необхідно виявити формальні ознаки документа – назву, </w:t>
      </w:r>
      <w:proofErr w:type="spellStart"/>
      <w:r w:rsidRPr="005C2C9C">
        <w:rPr>
          <w:rFonts w:ascii="Times New Roman" w:eastAsia="Times New Roman" w:hAnsi="Times New Roman" w:cs="Times New Roman"/>
          <w:sz w:val="28"/>
          <w:szCs w:val="28"/>
          <w:lang w:val="uk-UA"/>
        </w:rPr>
        <w:t>підназву</w:t>
      </w:r>
      <w:proofErr w:type="spellEnd"/>
      <w:r w:rsidRPr="005C2C9C">
        <w:rPr>
          <w:rFonts w:ascii="Times New Roman" w:eastAsia="Times New Roman" w:hAnsi="Times New Roman" w:cs="Times New Roman"/>
          <w:sz w:val="28"/>
          <w:szCs w:val="28"/>
          <w:lang w:val="uk-UA"/>
        </w:rPr>
        <w:t xml:space="preserve">, прізвище автора, назву колективного автора або організації, причетної до створення документа, тощо, для чого слід переглянути вступ, зміст, висновки, резюме. Завдання цього етапу – визначення тематики, усвідомлення змісту, наукової цінності документа, його інформативності. На основі цього приймають рішення про доцільність його реферування. Якщо рішення про реферування позитивне, то на цьому ж етапі, як правило, вирішують питання про вид майбутнього реферату. Визначаючи вид реферату, враховують категорію </w:t>
      </w:r>
      <w:r w:rsidRPr="005C2C9C">
        <w:rPr>
          <w:rFonts w:ascii="Times New Roman" w:eastAsia="Times New Roman" w:hAnsi="Times New Roman" w:cs="Times New Roman"/>
          <w:sz w:val="28"/>
          <w:szCs w:val="28"/>
          <w:lang w:val="uk-UA"/>
        </w:rPr>
        <w:lastRenderedPageBreak/>
        <w:t xml:space="preserve">користувачів інформації, яким адресовано реферат; характер інформаційного запиту (фактографічний чи </w:t>
      </w:r>
      <w:proofErr w:type="spellStart"/>
      <w:r w:rsidRPr="005C2C9C">
        <w:rPr>
          <w:rFonts w:ascii="Times New Roman" w:eastAsia="Times New Roman" w:hAnsi="Times New Roman" w:cs="Times New Roman"/>
          <w:sz w:val="28"/>
          <w:szCs w:val="28"/>
          <w:lang w:val="uk-UA"/>
        </w:rPr>
        <w:t>документний</w:t>
      </w:r>
      <w:proofErr w:type="spellEnd"/>
      <w:r w:rsidRPr="005C2C9C">
        <w:rPr>
          <w:rFonts w:ascii="Times New Roman" w:eastAsia="Times New Roman" w:hAnsi="Times New Roman" w:cs="Times New Roman"/>
          <w:sz w:val="28"/>
          <w:szCs w:val="28"/>
          <w:lang w:val="uk-UA"/>
        </w:rPr>
        <w:t>); змістову цінність первинного документа; спеціалізацію і кваліфікацію референта; чи буде реферат надруковано як елемент видавничого оформлення первинного документа, чи він призначений для реферативного видання, при цьому слід мати на увазі вид реферативного видання. До того ж на етапі ознайомлення з першоджерелом можна скласти приблизний план тексту реферату (подумки або на папері). Щоб ознайомитися з документом у цілому, нерідко доводиться перечитувати документ або його фрагменти не один і не два рази.</w:t>
      </w:r>
    </w:p>
    <w:p w:rsidR="00806C05" w:rsidRPr="001A3109" w:rsidRDefault="00806C05" w:rsidP="00806C05">
      <w:pPr>
        <w:shd w:val="clear" w:color="auto" w:fill="FFFFFF"/>
        <w:spacing w:after="0" w:line="360" w:lineRule="auto"/>
        <w:ind w:firstLine="709"/>
        <w:jc w:val="both"/>
        <w:rPr>
          <w:rFonts w:ascii="Times New Roman" w:hAnsi="Times New Roman" w:cs="Times New Roman"/>
          <w:bCs/>
          <w:szCs w:val="26"/>
          <w:lang w:val="uk-UA"/>
        </w:rPr>
      </w:pPr>
      <w:r w:rsidRPr="005C2C9C">
        <w:rPr>
          <w:rFonts w:ascii="Times New Roman" w:eastAsia="Times New Roman" w:hAnsi="Times New Roman" w:cs="Times New Roman"/>
          <w:sz w:val="28"/>
          <w:szCs w:val="28"/>
          <w:lang w:val="uk-UA"/>
        </w:rPr>
        <w:t xml:space="preserve">Під час реферативного аналізу первинний документ читають повторно і виявляють основні ознаки його змісту, для чого здійснюють реферативне читання. Створюючи реферат, слід усвідомлювати, що він має відтворювати основні ознаки змісту первинного документа, ті ж самі ознаки мають бути в пошуковому образі документа й інформаційному запиті. Такими загальними ознаками виступають основні аспекти змісту. Під аспектами змісту в цьому разі розуміють не лише </w:t>
      </w:r>
      <w:r w:rsidRPr="005C2C9C">
        <w:rPr>
          <w:rFonts w:ascii="Times New Roman" w:eastAsia="Times New Roman" w:hAnsi="Times New Roman" w:cs="Times New Roman"/>
          <w:iCs/>
          <w:sz w:val="28"/>
          <w:szCs w:val="28"/>
          <w:lang w:val="uk-UA"/>
        </w:rPr>
        <w:t xml:space="preserve">погляд, </w:t>
      </w:r>
      <w:r w:rsidRPr="005C2C9C">
        <w:rPr>
          <w:rFonts w:ascii="Times New Roman" w:eastAsia="Times New Roman" w:hAnsi="Times New Roman" w:cs="Times New Roman"/>
          <w:sz w:val="28"/>
          <w:szCs w:val="28"/>
          <w:lang w:val="uk-UA"/>
        </w:rPr>
        <w:t xml:space="preserve">а частіше – </w:t>
      </w:r>
      <w:r w:rsidRPr="005C2C9C">
        <w:rPr>
          <w:rFonts w:ascii="Times New Roman" w:eastAsia="Times New Roman" w:hAnsi="Times New Roman" w:cs="Times New Roman"/>
          <w:iCs/>
          <w:sz w:val="28"/>
          <w:szCs w:val="28"/>
          <w:lang w:val="uk-UA"/>
        </w:rPr>
        <w:t xml:space="preserve">питання, проблему, напрям </w:t>
      </w:r>
      <w:r w:rsidRPr="005C2C9C">
        <w:rPr>
          <w:rFonts w:ascii="Times New Roman" w:eastAsia="Times New Roman" w:hAnsi="Times New Roman" w:cs="Times New Roman"/>
          <w:sz w:val="28"/>
          <w:szCs w:val="28"/>
          <w:lang w:val="uk-UA"/>
        </w:rPr>
        <w:t>тощо. Визначення загальних ознак (або аспектів змісту) дає змогу розглядати зміст документа, що реферується, з різних боків, поглядів і забезпечує однозначний підхід до його інформаційного аналізу.</w:t>
      </w:r>
    </w:p>
    <w:p w:rsidR="00806C05" w:rsidRPr="005C2C9C" w:rsidRDefault="00806C05" w:rsidP="00806C05">
      <w:pPr>
        <w:tabs>
          <w:tab w:val="left" w:pos="0"/>
        </w:tabs>
        <w:spacing w:after="0" w:line="360" w:lineRule="auto"/>
        <w:ind w:firstLine="709"/>
        <w:jc w:val="both"/>
        <w:rPr>
          <w:rFonts w:ascii="Times New Roman" w:hAnsi="Times New Roman" w:cs="Times New Roman"/>
          <w:sz w:val="28"/>
          <w:szCs w:val="28"/>
          <w:lang w:val="uk-UA"/>
        </w:rPr>
      </w:pPr>
      <w:r w:rsidRPr="005C2C9C">
        <w:rPr>
          <w:rFonts w:ascii="Times New Roman" w:eastAsia="Times New Roman" w:hAnsi="Times New Roman" w:cs="Times New Roman"/>
          <w:sz w:val="28"/>
          <w:szCs w:val="28"/>
          <w:lang w:val="uk-UA"/>
        </w:rPr>
        <w:t xml:space="preserve">У процесі реферативного аналізу саме і виявляють аспекти змісту. Завдання референта на цьому етапі – виявити основну інформацію, яка стосується об’єкта розгляду, його властивостей, переваг і недоліків, мети і методів роботи, отриманих результатів, висновків і галузей використання. Особливу увагу приділяють тому новому, що є в первинному документі, порівняно з іншими, близькими за тематикою. У процесі читання референт розбиває текст на окремі фрагменти, щоб найкраще зрозуміти кожен з них і виявити найважливішу інформацію. У результаті цього він визначає коло змістових аспектів, які буде відображено в рефераті. </w:t>
      </w:r>
      <w:r w:rsidRPr="005C2C9C">
        <w:rPr>
          <w:rFonts w:ascii="Times New Roman" w:hAnsi="Times New Roman" w:cs="Times New Roman"/>
          <w:sz w:val="28"/>
          <w:szCs w:val="28"/>
          <w:lang w:val="uk-UA"/>
        </w:rPr>
        <w:t>При реферативному аналізі відомості, що містяться в первинному документі, рекомендується ділити на три групи:</w:t>
      </w:r>
    </w:p>
    <w:p w:rsidR="00806C05" w:rsidRPr="005C2C9C" w:rsidRDefault="00806C05" w:rsidP="00806C05">
      <w:pPr>
        <w:widowControl w:val="0"/>
        <w:numPr>
          <w:ilvl w:val="0"/>
          <w:numId w:val="3"/>
        </w:numPr>
        <w:suppressAutoHyphens/>
        <w:autoSpaceDE w:val="0"/>
        <w:spacing w:after="0" w:line="360" w:lineRule="auto"/>
        <w:ind w:left="0"/>
        <w:jc w:val="both"/>
        <w:rPr>
          <w:rFonts w:ascii="Times New Roman" w:hAnsi="Times New Roman" w:cs="Times New Roman"/>
          <w:sz w:val="28"/>
          <w:szCs w:val="28"/>
          <w:lang w:val="uk-UA"/>
        </w:rPr>
      </w:pPr>
      <w:r w:rsidRPr="005C2C9C">
        <w:rPr>
          <w:rFonts w:ascii="Times New Roman" w:hAnsi="Times New Roman" w:cs="Times New Roman"/>
          <w:sz w:val="28"/>
          <w:szCs w:val="28"/>
          <w:lang w:val="uk-UA"/>
        </w:rPr>
        <w:lastRenderedPageBreak/>
        <w:t xml:space="preserve">нові ідеї, гіпотези, експериментальні дані, нові методики, оригінальні конструкції </w:t>
      </w:r>
      <w:r w:rsidRPr="00F46552">
        <w:rPr>
          <w:rFonts w:ascii="Times New Roman" w:hAnsi="Times New Roman" w:cs="Times New Roman"/>
          <w:sz w:val="28"/>
          <w:szCs w:val="28"/>
          <w:lang w:val="uk-UA"/>
        </w:rPr>
        <w:t>механізмів</w:t>
      </w:r>
      <w:r w:rsidRPr="005C2C9C">
        <w:rPr>
          <w:rFonts w:ascii="Times New Roman" w:hAnsi="Times New Roman" w:cs="Times New Roman"/>
          <w:sz w:val="28"/>
          <w:szCs w:val="28"/>
          <w:lang w:val="uk-UA"/>
        </w:rPr>
        <w:t xml:space="preserve">, нові явища і </w:t>
      </w:r>
      <w:r w:rsidRPr="00F46552">
        <w:rPr>
          <w:rFonts w:ascii="Times New Roman" w:hAnsi="Times New Roman" w:cs="Times New Roman"/>
          <w:sz w:val="28"/>
          <w:szCs w:val="28"/>
          <w:lang w:val="uk-UA"/>
        </w:rPr>
        <w:t>процеси</w:t>
      </w:r>
      <w:r w:rsidRPr="005C2C9C">
        <w:rPr>
          <w:rFonts w:ascii="Times New Roman" w:hAnsi="Times New Roman" w:cs="Times New Roman"/>
          <w:sz w:val="28"/>
          <w:szCs w:val="28"/>
          <w:lang w:val="uk-UA"/>
        </w:rPr>
        <w:t>. Ці відомості обов'язково має бути включено до реферату, причому допускаються лише текстові скорочення.</w:t>
      </w:r>
    </w:p>
    <w:p w:rsidR="00806C05" w:rsidRPr="005C2C9C" w:rsidRDefault="00806C05" w:rsidP="00806C05">
      <w:pPr>
        <w:widowControl w:val="0"/>
        <w:numPr>
          <w:ilvl w:val="0"/>
          <w:numId w:val="3"/>
        </w:numPr>
        <w:suppressAutoHyphens/>
        <w:autoSpaceDE w:val="0"/>
        <w:spacing w:after="0" w:line="360" w:lineRule="auto"/>
        <w:ind w:left="0"/>
        <w:jc w:val="both"/>
        <w:rPr>
          <w:rFonts w:ascii="Times New Roman" w:hAnsi="Times New Roman" w:cs="Times New Roman"/>
          <w:sz w:val="28"/>
          <w:szCs w:val="28"/>
          <w:lang w:val="uk-UA"/>
        </w:rPr>
      </w:pPr>
      <w:r w:rsidRPr="005C2C9C">
        <w:rPr>
          <w:rFonts w:ascii="Times New Roman" w:hAnsi="Times New Roman" w:cs="Times New Roman"/>
          <w:sz w:val="28"/>
          <w:szCs w:val="28"/>
          <w:lang w:val="uk-UA"/>
        </w:rPr>
        <w:t xml:space="preserve">фактичні дані, що не є </w:t>
      </w:r>
      <w:r w:rsidRPr="00F46552">
        <w:rPr>
          <w:rFonts w:ascii="Times New Roman" w:hAnsi="Times New Roman" w:cs="Times New Roman"/>
          <w:sz w:val="28"/>
          <w:szCs w:val="28"/>
          <w:lang w:val="uk-UA"/>
        </w:rPr>
        <w:t>принципово</w:t>
      </w:r>
      <w:r w:rsidRPr="005C2C9C">
        <w:rPr>
          <w:rFonts w:ascii="Times New Roman" w:hAnsi="Times New Roman" w:cs="Times New Roman"/>
          <w:sz w:val="28"/>
          <w:szCs w:val="28"/>
          <w:lang w:val="uk-UA"/>
        </w:rPr>
        <w:t xml:space="preserve"> новими, а також відомості про застосування традиційних методів, технологій тощо. З цих відомостей до реферату включають цифрові дані, формули, фактичні показники.</w:t>
      </w:r>
    </w:p>
    <w:p w:rsidR="00806C05" w:rsidRDefault="00806C05" w:rsidP="00806C05">
      <w:pPr>
        <w:widowControl w:val="0"/>
        <w:numPr>
          <w:ilvl w:val="0"/>
          <w:numId w:val="3"/>
        </w:numPr>
        <w:suppressAutoHyphens/>
        <w:autoSpaceDE w:val="0"/>
        <w:spacing w:after="0" w:line="360" w:lineRule="auto"/>
        <w:ind w:left="0"/>
        <w:jc w:val="both"/>
        <w:rPr>
          <w:rFonts w:ascii="Times New Roman" w:hAnsi="Times New Roman" w:cs="Times New Roman"/>
          <w:sz w:val="28"/>
          <w:szCs w:val="28"/>
          <w:lang w:val="uk-UA"/>
        </w:rPr>
      </w:pPr>
      <w:r w:rsidRPr="005C2C9C">
        <w:rPr>
          <w:rFonts w:ascii="Times New Roman" w:hAnsi="Times New Roman" w:cs="Times New Roman"/>
          <w:sz w:val="28"/>
          <w:szCs w:val="28"/>
          <w:lang w:val="uk-UA"/>
        </w:rPr>
        <w:t xml:space="preserve">відомостей у первинному документі, які використовують як ілюстративний </w:t>
      </w:r>
      <w:r w:rsidRPr="00F46552">
        <w:rPr>
          <w:rFonts w:ascii="Times New Roman" w:hAnsi="Times New Roman" w:cs="Times New Roman"/>
          <w:sz w:val="28"/>
          <w:szCs w:val="28"/>
          <w:lang w:val="uk-UA"/>
        </w:rPr>
        <w:t>матеріал</w:t>
      </w:r>
      <w:r w:rsidRPr="005C2C9C">
        <w:rPr>
          <w:rFonts w:ascii="Times New Roman" w:hAnsi="Times New Roman" w:cs="Times New Roman"/>
          <w:sz w:val="28"/>
          <w:szCs w:val="28"/>
          <w:lang w:val="uk-UA"/>
        </w:rPr>
        <w:t>, аргументацію, у рефераті їх лише називають. У такий спосіб визначають різні рівні згортання інформації, унаслідок чого стає очевидно, за рахунок яких відомостей скорочено текст первинного документа.</w:t>
      </w:r>
    </w:p>
    <w:p w:rsidR="00806C05" w:rsidRPr="00F46552" w:rsidRDefault="00806C05" w:rsidP="00806C05">
      <w:pPr>
        <w:pStyle w:val="a3"/>
        <w:snapToGrid w:val="0"/>
        <w:spacing w:after="0" w:line="360" w:lineRule="auto"/>
        <w:ind w:left="0"/>
        <w:jc w:val="center"/>
        <w:rPr>
          <w:rFonts w:ascii="Times New Roman" w:hAnsi="Times New Roman" w:cs="Times New Roman"/>
          <w:b/>
          <w:sz w:val="28"/>
          <w:szCs w:val="28"/>
          <w:lang w:val="uk-UA"/>
        </w:rPr>
      </w:pPr>
      <w:r w:rsidRPr="00F46552">
        <w:rPr>
          <w:rFonts w:ascii="Times New Roman" w:hAnsi="Times New Roman" w:cs="Times New Roman"/>
          <w:b/>
          <w:sz w:val="28"/>
          <w:szCs w:val="28"/>
          <w:lang w:val="uk-UA"/>
        </w:rPr>
        <w:t>3. Рефер</w:t>
      </w:r>
      <w:r>
        <w:rPr>
          <w:rFonts w:ascii="Times New Roman" w:hAnsi="Times New Roman" w:cs="Times New Roman"/>
          <w:b/>
          <w:sz w:val="28"/>
          <w:szCs w:val="28"/>
          <w:lang w:val="uk-UA"/>
        </w:rPr>
        <w:t>ативний аналіз змісту документа</w:t>
      </w:r>
    </w:p>
    <w:p w:rsidR="00806C05" w:rsidRPr="005C2C9C" w:rsidRDefault="00806C05" w:rsidP="00806C05">
      <w:pPr>
        <w:shd w:val="clear" w:color="auto" w:fill="FFFFFF"/>
        <w:spacing w:after="0" w:line="360" w:lineRule="auto"/>
        <w:ind w:firstLine="709"/>
        <w:jc w:val="both"/>
        <w:rPr>
          <w:rFonts w:ascii="Times New Roman" w:hAnsi="Times New Roman" w:cs="Times New Roman"/>
          <w:sz w:val="28"/>
          <w:szCs w:val="28"/>
          <w:lang w:val="uk-UA"/>
        </w:rPr>
      </w:pPr>
      <w:r w:rsidRPr="005C2C9C">
        <w:rPr>
          <w:rFonts w:ascii="Times New Roman" w:eastAsia="Times New Roman" w:hAnsi="Times New Roman" w:cs="Times New Roman"/>
          <w:sz w:val="28"/>
          <w:szCs w:val="28"/>
          <w:lang w:val="uk-UA"/>
        </w:rPr>
        <w:t>Другий етап процесу реферування складний і відповідальний, його виконання вимагає від референта високої кваліфікації, ерудиції, глибокого знання проблематики первинного документа. Щоб полегшити і формалізувати реферативний аналіз, використовують формалізовані схеми, що являють собою заздалегідь складені переліки основних питань, які треба розкрити в рефератах. Є ціла низка методів відбору інформації для відображення в рефераті.</w:t>
      </w:r>
    </w:p>
    <w:p w:rsidR="00806C05" w:rsidRPr="005C2C9C" w:rsidRDefault="00806C05" w:rsidP="00806C05">
      <w:pPr>
        <w:shd w:val="clear" w:color="auto" w:fill="FFFFFF"/>
        <w:spacing w:after="0" w:line="360" w:lineRule="auto"/>
        <w:ind w:firstLine="709"/>
        <w:jc w:val="both"/>
        <w:rPr>
          <w:rFonts w:ascii="Times New Roman" w:hAnsi="Times New Roman" w:cs="Times New Roman"/>
          <w:sz w:val="28"/>
          <w:szCs w:val="28"/>
          <w:lang w:val="uk-UA"/>
        </w:rPr>
      </w:pPr>
      <w:r w:rsidRPr="005C2C9C">
        <w:rPr>
          <w:rFonts w:ascii="Times New Roman" w:eastAsia="Times New Roman" w:hAnsi="Times New Roman" w:cs="Times New Roman"/>
          <w:sz w:val="28"/>
          <w:szCs w:val="28"/>
          <w:lang w:val="uk-UA"/>
        </w:rPr>
        <w:t xml:space="preserve">На етапі синтезування виявленої інформації складають остаточний план або схему викладу матеріалу в рефераті з урахуванням виявлених під час реферативного аналізу змістових аспектів. На цьому етапі реферативне читання переходить у реферативний виклад. </w:t>
      </w:r>
      <w:r w:rsidRPr="005C2C9C">
        <w:rPr>
          <w:rFonts w:ascii="Times New Roman" w:eastAsia="Times New Roman" w:hAnsi="Times New Roman" w:cs="Times New Roman"/>
          <w:bCs/>
          <w:iCs/>
          <w:sz w:val="28"/>
          <w:szCs w:val="28"/>
          <w:lang w:val="uk-UA"/>
        </w:rPr>
        <w:t>Реферативний виклад –</w:t>
      </w:r>
      <w:r w:rsidRPr="005C2C9C">
        <w:rPr>
          <w:rFonts w:ascii="Times New Roman" w:eastAsia="Times New Roman" w:hAnsi="Times New Roman" w:cs="Times New Roman"/>
          <w:sz w:val="28"/>
          <w:szCs w:val="28"/>
          <w:lang w:val="uk-UA"/>
        </w:rPr>
        <w:t xml:space="preserve"> спосіб надання реферативної інформації. Реферативний виклад вимагає більш глибокого, ніж при реферативному читанні, логічного аналізу, позаяк передбачає не суто розуміння тексту, а можливості переказу інформації в короткій і зрозумілій формі.</w:t>
      </w:r>
    </w:p>
    <w:p w:rsidR="00806C05" w:rsidRPr="005C2C9C" w:rsidRDefault="00806C05" w:rsidP="00806C05">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 xml:space="preserve">Матеріал у рефераті можна викладати в тій самій послідовності, що в первинному документі, а можна цю послідовність обумовлювати значенням різних аспектів змісту. Тому доцільно встановлювати послідовність аспектів </w:t>
      </w:r>
      <w:r w:rsidRPr="005C2C9C">
        <w:rPr>
          <w:rFonts w:ascii="Times New Roman" w:eastAsia="Times New Roman" w:hAnsi="Times New Roman" w:cs="Times New Roman"/>
          <w:sz w:val="28"/>
          <w:szCs w:val="28"/>
          <w:lang w:val="uk-UA"/>
        </w:rPr>
        <w:lastRenderedPageBreak/>
        <w:t>за ступенем важливості. Найчастіше використовують таку структурну схему: тема, предмет чи об’єкт, характер і мета роботи, метод проведення роботи; конкретні результати; висновки; галузь застосування. Створення схеми  аспектів сприяє тому, щоб зібрати разом і логічно та чітко викласти відомості, здобуті з різних місць тексту першоджерела.</w:t>
      </w:r>
    </w:p>
    <w:p w:rsidR="00806C05" w:rsidRPr="00F46552" w:rsidRDefault="00806C05" w:rsidP="00806C05">
      <w:pPr>
        <w:snapToGrid w:val="0"/>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4. </w:t>
      </w:r>
      <w:r w:rsidRPr="00F46552">
        <w:rPr>
          <w:rFonts w:ascii="Times New Roman" w:hAnsi="Times New Roman" w:cs="Times New Roman"/>
          <w:b/>
          <w:sz w:val="28"/>
          <w:szCs w:val="28"/>
          <w:lang w:val="uk-UA"/>
        </w:rPr>
        <w:t>Узагальнення інформації. Складання та редагування реферату</w:t>
      </w:r>
    </w:p>
    <w:p w:rsidR="00806C05" w:rsidRPr="005C2C9C" w:rsidRDefault="00806C05" w:rsidP="00806C05">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Структура реферату має містити такі аспекти змісту вихідного документа:</w:t>
      </w:r>
    </w:p>
    <w:p w:rsidR="00806C05" w:rsidRPr="005C2C9C" w:rsidRDefault="00806C05" w:rsidP="00806C05">
      <w:pPr>
        <w:widowControl w:val="0"/>
        <w:numPr>
          <w:ilvl w:val="0"/>
          <w:numId w:val="1"/>
        </w:numPr>
        <w:shd w:val="clear" w:color="auto" w:fill="FFFFFF"/>
        <w:autoSpaceDE w:val="0"/>
        <w:autoSpaceDN w:val="0"/>
        <w:adjustRightInd w:val="0"/>
        <w:spacing w:after="0" w:line="360" w:lineRule="auto"/>
        <w:ind w:left="0"/>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предмет, тему, мету роботи;</w:t>
      </w:r>
    </w:p>
    <w:p w:rsidR="00806C05" w:rsidRPr="005C2C9C" w:rsidRDefault="00806C05" w:rsidP="00806C05">
      <w:pPr>
        <w:widowControl w:val="0"/>
        <w:numPr>
          <w:ilvl w:val="0"/>
          <w:numId w:val="1"/>
        </w:numPr>
        <w:shd w:val="clear" w:color="auto" w:fill="FFFFFF"/>
        <w:autoSpaceDE w:val="0"/>
        <w:autoSpaceDN w:val="0"/>
        <w:adjustRightInd w:val="0"/>
        <w:spacing w:after="0" w:line="360" w:lineRule="auto"/>
        <w:ind w:left="0"/>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метод чи методологію проведеної роботи;</w:t>
      </w:r>
    </w:p>
    <w:p w:rsidR="00806C05" w:rsidRPr="005C2C9C" w:rsidRDefault="00806C05" w:rsidP="00806C05">
      <w:pPr>
        <w:widowControl w:val="0"/>
        <w:numPr>
          <w:ilvl w:val="0"/>
          <w:numId w:val="1"/>
        </w:numPr>
        <w:shd w:val="clear" w:color="auto" w:fill="FFFFFF"/>
        <w:autoSpaceDE w:val="0"/>
        <w:autoSpaceDN w:val="0"/>
        <w:adjustRightInd w:val="0"/>
        <w:spacing w:after="0" w:line="360" w:lineRule="auto"/>
        <w:ind w:left="0"/>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результати роботи;</w:t>
      </w:r>
    </w:p>
    <w:p w:rsidR="00806C05" w:rsidRPr="005C2C9C" w:rsidRDefault="00806C05" w:rsidP="00806C05">
      <w:pPr>
        <w:widowControl w:val="0"/>
        <w:numPr>
          <w:ilvl w:val="0"/>
          <w:numId w:val="1"/>
        </w:numPr>
        <w:shd w:val="clear" w:color="auto" w:fill="FFFFFF"/>
        <w:autoSpaceDE w:val="0"/>
        <w:autoSpaceDN w:val="0"/>
        <w:adjustRightInd w:val="0"/>
        <w:spacing w:after="0" w:line="360" w:lineRule="auto"/>
        <w:ind w:left="0"/>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область застосування результатів;</w:t>
      </w:r>
    </w:p>
    <w:p w:rsidR="00806C05" w:rsidRPr="005C2C9C" w:rsidRDefault="00806C05" w:rsidP="00806C05">
      <w:pPr>
        <w:widowControl w:val="0"/>
        <w:numPr>
          <w:ilvl w:val="0"/>
          <w:numId w:val="1"/>
        </w:numPr>
        <w:shd w:val="clear" w:color="auto" w:fill="FFFFFF"/>
        <w:autoSpaceDE w:val="0"/>
        <w:autoSpaceDN w:val="0"/>
        <w:adjustRightInd w:val="0"/>
        <w:spacing w:after="0" w:line="360" w:lineRule="auto"/>
        <w:ind w:left="0"/>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висновки;</w:t>
      </w:r>
    </w:p>
    <w:p w:rsidR="00806C05" w:rsidRPr="005C2C9C" w:rsidRDefault="00806C05" w:rsidP="00806C05">
      <w:pPr>
        <w:widowControl w:val="0"/>
        <w:numPr>
          <w:ilvl w:val="0"/>
          <w:numId w:val="1"/>
        </w:numPr>
        <w:shd w:val="clear" w:color="auto" w:fill="FFFFFF"/>
        <w:autoSpaceDE w:val="0"/>
        <w:autoSpaceDN w:val="0"/>
        <w:adjustRightInd w:val="0"/>
        <w:spacing w:after="0" w:line="360" w:lineRule="auto"/>
        <w:ind w:left="0"/>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додаткову інформацію.</w:t>
      </w:r>
    </w:p>
    <w:p w:rsidR="00806C05" w:rsidRPr="005C2C9C" w:rsidRDefault="00806C05" w:rsidP="00806C05">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Оптимальна послідовність аспектів змісту залежить від призначення реферату.</w:t>
      </w:r>
    </w:p>
    <w:p w:rsidR="00806C05" w:rsidRPr="005C2C9C" w:rsidRDefault="00806C05" w:rsidP="00806C05">
      <w:pPr>
        <w:shd w:val="clear" w:color="auto" w:fill="FFFFFF"/>
        <w:spacing w:after="0" w:line="360" w:lineRule="auto"/>
        <w:ind w:firstLine="709"/>
        <w:jc w:val="both"/>
        <w:rPr>
          <w:rFonts w:ascii="Times New Roman" w:hAnsi="Times New Roman" w:cs="Times New Roman"/>
          <w:sz w:val="28"/>
          <w:szCs w:val="28"/>
          <w:lang w:val="uk-UA"/>
        </w:rPr>
      </w:pPr>
      <w:r w:rsidRPr="005C2C9C">
        <w:rPr>
          <w:rFonts w:ascii="Times New Roman" w:eastAsia="Times New Roman" w:hAnsi="Times New Roman" w:cs="Times New Roman"/>
          <w:sz w:val="28"/>
          <w:szCs w:val="28"/>
          <w:lang w:val="uk-UA"/>
        </w:rPr>
        <w:t xml:space="preserve">Незалежно від виду реферат має три основні частини: </w:t>
      </w:r>
      <w:r w:rsidRPr="005C2C9C">
        <w:rPr>
          <w:rFonts w:ascii="Times New Roman" w:eastAsia="Times New Roman" w:hAnsi="Times New Roman" w:cs="Times New Roman"/>
          <w:bCs/>
          <w:iCs/>
          <w:sz w:val="28"/>
          <w:szCs w:val="28"/>
          <w:lang w:val="uk-UA"/>
        </w:rPr>
        <w:t xml:space="preserve">заголовну, власне реферативну </w:t>
      </w:r>
      <w:r w:rsidRPr="005C2C9C">
        <w:rPr>
          <w:rFonts w:ascii="Times New Roman" w:eastAsia="Times New Roman" w:hAnsi="Times New Roman" w:cs="Times New Roman"/>
          <w:bCs/>
          <w:sz w:val="28"/>
          <w:szCs w:val="28"/>
          <w:lang w:val="uk-UA"/>
        </w:rPr>
        <w:t xml:space="preserve">і </w:t>
      </w:r>
      <w:r w:rsidRPr="005C2C9C">
        <w:rPr>
          <w:rFonts w:ascii="Times New Roman" w:eastAsia="Times New Roman" w:hAnsi="Times New Roman" w:cs="Times New Roman"/>
          <w:bCs/>
          <w:iCs/>
          <w:sz w:val="28"/>
          <w:szCs w:val="28"/>
          <w:lang w:val="uk-UA"/>
        </w:rPr>
        <w:t xml:space="preserve">довідковий апарат. </w:t>
      </w:r>
      <w:r w:rsidRPr="005C2C9C">
        <w:rPr>
          <w:rFonts w:ascii="Times New Roman" w:eastAsia="Times New Roman" w:hAnsi="Times New Roman" w:cs="Times New Roman"/>
          <w:sz w:val="28"/>
          <w:szCs w:val="28"/>
          <w:lang w:val="uk-UA"/>
        </w:rPr>
        <w:t xml:space="preserve">Заголовна частина є бібліографічним описом документа, складеним відповідно до державного стандарту. Власне реферативна частина – головний структурний елемент реферату, саме вона передає основну інформацію про зміст документа. Виклад має бути лаконічним, проте не слід допускати, щоб лаконічність стала перешкодою для розуміння основного змісту документа. У рефераті слід використовувати стандартизовану загальноприйняту термінологію. При першому згадуванні будь-якого нового терміна або символу їх пояснюють. Термінологічні словосполучення можна замінювати загальноприйнятими абревіатурами або скороченнями, розкриваючи їхній зміст у тексті. У цій частині поряд із словесним текстом можна наводити формули, таблиці, ілюстрації, що визначається вимогами інструктивно-методичних матеріалів, які розробляють конкретні інформаційні служби і редакції реферативних </w:t>
      </w:r>
      <w:r w:rsidRPr="005C2C9C">
        <w:rPr>
          <w:rFonts w:ascii="Times New Roman" w:eastAsia="Times New Roman" w:hAnsi="Times New Roman" w:cs="Times New Roman"/>
          <w:sz w:val="28"/>
          <w:szCs w:val="28"/>
          <w:lang w:val="uk-UA"/>
        </w:rPr>
        <w:lastRenderedPageBreak/>
        <w:t>видань. Формули, графіки, таблиці, креслення наводять, якщо без них не можна обійтися або вони значно скорочують текст і полегшують розуміння змісту первинного документа.</w:t>
      </w:r>
    </w:p>
    <w:p w:rsidR="00806C05" w:rsidRPr="005C2C9C" w:rsidRDefault="00806C05" w:rsidP="00806C05">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Можна оформляти текст власне реферативної части з абзацами або без абзаців. До побудови тексту з абзацами вдаються в рефератах, що мають більший обсяг порівняно із стандартним, а також у коротких рефератах, якщо первинний документ має широкий міжгалузевий зміст. Побудова без абзацу характерна для коротких рефератів, у яких узагальнено передають зміст першоджерела, а також для рефератів, що друкуються безпосередньо після статті, у книзі тощо. Такі тексти являють собою єдиний логічний блок основного змісту первинного документа.</w:t>
      </w:r>
    </w:p>
    <w:p w:rsidR="00806C05" w:rsidRPr="005C2C9C" w:rsidRDefault="00806C05" w:rsidP="00806C05">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Текст реферату має певні особливості. Так, він не повинен містити інтерпретацію змісту документа, критичні зауваження й точку зору автора реферату, а також інформацію, якої немає у вихідному документі. Текст слід подавати лаконічно, чітко, переконливо формулювати речення.</w:t>
      </w:r>
    </w:p>
    <w:p w:rsidR="00806C05" w:rsidRPr="005C2C9C" w:rsidRDefault="00806C05" w:rsidP="00806C05">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Починається текст фразою, в якій сформульована головна тема документа. Відомості, що містяться у назві та бібліографічному описі документа, не повинні повторюватись у тексті реферату. Варто уникати зайвих порожніх фраз. Історичну довідку, якщо вона не розкриває основний зміст документа, наводити не варто.</w:t>
      </w:r>
    </w:p>
    <w:p w:rsidR="00806C05" w:rsidRPr="005C2C9C" w:rsidRDefault="00806C05" w:rsidP="00806C05">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Власні імена (прізвища, назви організацій, виробів тощо) наводять мовою першоджерела. Допускається транскрипція (транслітерація) власних імен чи їх переклад мовою реферату, однак у дужках при першому згадуванні власного імені його зазначають мовою оригіналу.</w:t>
      </w:r>
    </w:p>
    <w:p w:rsidR="00806C05" w:rsidRPr="001A3109" w:rsidRDefault="00806C05" w:rsidP="00806C05">
      <w:pPr>
        <w:shd w:val="clear" w:color="auto" w:fill="FFFFFF"/>
        <w:spacing w:after="0" w:line="360" w:lineRule="auto"/>
        <w:ind w:firstLine="709"/>
        <w:jc w:val="both"/>
        <w:rPr>
          <w:rFonts w:ascii="Times New Roman" w:hAnsi="Times New Roman" w:cs="Times New Roman"/>
          <w:bCs/>
          <w:szCs w:val="26"/>
          <w:lang w:val="uk-UA"/>
        </w:rPr>
      </w:pPr>
      <w:r w:rsidRPr="005C2C9C">
        <w:rPr>
          <w:rFonts w:ascii="Times New Roman" w:eastAsia="Times New Roman" w:hAnsi="Times New Roman" w:cs="Times New Roman"/>
          <w:sz w:val="28"/>
          <w:szCs w:val="28"/>
          <w:lang w:val="uk-UA"/>
        </w:rPr>
        <w:t>Немає єдиних вимог до обсягу реферату. Однак склалися деякі загальноприйняті норми, яких дотримуються провідні</w:t>
      </w:r>
      <w:r w:rsidRPr="005C2C9C">
        <w:rPr>
          <w:rFonts w:ascii="Times New Roman" w:hAnsi="Times New Roman" w:cs="Times New Roman"/>
          <w:sz w:val="28"/>
          <w:szCs w:val="28"/>
          <w:lang w:val="uk-UA"/>
        </w:rPr>
        <w:t xml:space="preserve"> </w:t>
      </w:r>
      <w:r w:rsidRPr="005C2C9C">
        <w:rPr>
          <w:rFonts w:ascii="Times New Roman" w:eastAsia="Times New Roman" w:hAnsi="Times New Roman" w:cs="Times New Roman"/>
          <w:sz w:val="28"/>
          <w:szCs w:val="28"/>
          <w:lang w:val="uk-UA"/>
        </w:rPr>
        <w:t xml:space="preserve">реферативні служби світу. Так, обсяг рефератів на короткі повідомлення, дописи звичайно становить 500-600 знаків; на статті, описи винаходів </w:t>
      </w:r>
      <w:r w:rsidRPr="005C2C9C">
        <w:rPr>
          <w:rFonts w:ascii="Times New Roman" w:eastAsia="Times New Roman" w:hAnsi="Times New Roman" w:cs="Times New Roman"/>
          <w:sz w:val="28"/>
          <w:szCs w:val="28"/>
        </w:rPr>
        <w:t>–</w:t>
      </w:r>
      <w:r w:rsidRPr="005C2C9C">
        <w:rPr>
          <w:rFonts w:ascii="Times New Roman" w:eastAsia="Times New Roman" w:hAnsi="Times New Roman" w:cs="Times New Roman"/>
          <w:sz w:val="28"/>
          <w:szCs w:val="28"/>
          <w:lang w:val="uk-UA"/>
        </w:rPr>
        <w:t xml:space="preserve"> від 1000 до 1500, на документи великого обсягу такі, як монографії, збірки, наукові звіти, дисертації </w:t>
      </w:r>
      <w:r w:rsidRPr="005C2C9C">
        <w:rPr>
          <w:rFonts w:ascii="Times New Roman" w:eastAsia="Times New Roman" w:hAnsi="Times New Roman" w:cs="Times New Roman"/>
          <w:sz w:val="28"/>
          <w:szCs w:val="28"/>
        </w:rPr>
        <w:t>–</w:t>
      </w:r>
      <w:r w:rsidRPr="005C2C9C">
        <w:rPr>
          <w:rFonts w:ascii="Times New Roman" w:eastAsia="Times New Roman" w:hAnsi="Times New Roman" w:cs="Times New Roman"/>
          <w:sz w:val="28"/>
          <w:szCs w:val="28"/>
          <w:lang w:val="uk-UA"/>
        </w:rPr>
        <w:t xml:space="preserve"> від 2500 до 3000 знаків. Не обмежено обсягу рефератів на </w:t>
      </w:r>
      <w:r w:rsidRPr="005C2C9C">
        <w:rPr>
          <w:rFonts w:ascii="Times New Roman" w:eastAsia="Times New Roman" w:hAnsi="Times New Roman" w:cs="Times New Roman"/>
          <w:sz w:val="28"/>
          <w:szCs w:val="28"/>
          <w:lang w:val="uk-UA"/>
        </w:rPr>
        <w:lastRenderedPageBreak/>
        <w:t>видання із суспільних і гуманітарних наук, вони можуть мати обсяг від 2700 до 9000 знаків, проте не може перевищувати 0,1 обсягу первинного документа.</w:t>
      </w:r>
    </w:p>
    <w:p w:rsidR="00806C05" w:rsidRPr="005C2C9C" w:rsidRDefault="00806C05" w:rsidP="00806C05">
      <w:pPr>
        <w:shd w:val="clear" w:color="auto" w:fill="FFFFFF"/>
        <w:spacing w:after="0" w:line="360" w:lineRule="auto"/>
        <w:ind w:firstLine="709"/>
        <w:jc w:val="both"/>
        <w:rPr>
          <w:rFonts w:ascii="Times New Roman" w:hAnsi="Times New Roman" w:cs="Times New Roman"/>
          <w:sz w:val="28"/>
          <w:szCs w:val="28"/>
          <w:lang w:val="uk-UA"/>
        </w:rPr>
      </w:pPr>
      <w:r w:rsidRPr="005C2C9C">
        <w:rPr>
          <w:rFonts w:ascii="Times New Roman" w:eastAsia="Times New Roman" w:hAnsi="Times New Roman" w:cs="Times New Roman"/>
          <w:sz w:val="28"/>
          <w:szCs w:val="28"/>
          <w:lang w:val="uk-UA"/>
        </w:rPr>
        <w:t xml:space="preserve">До довідкового апарату належать відомості, які додатково характеризують первинний документ і реферат, а саме: класифікаційні індекси; шифр (номер) реферату; довідки про кількість ілюстрацій і таблиць у тексті первинного документа, про наявність </w:t>
      </w:r>
      <w:proofErr w:type="spellStart"/>
      <w:r w:rsidRPr="005C2C9C">
        <w:rPr>
          <w:rFonts w:ascii="Times New Roman" w:eastAsia="Times New Roman" w:hAnsi="Times New Roman" w:cs="Times New Roman"/>
          <w:sz w:val="28"/>
          <w:szCs w:val="28"/>
          <w:lang w:val="uk-UA"/>
        </w:rPr>
        <w:t>пристатейних</w:t>
      </w:r>
      <w:proofErr w:type="spellEnd"/>
      <w:r w:rsidRPr="005C2C9C">
        <w:rPr>
          <w:rFonts w:ascii="Times New Roman" w:eastAsia="Times New Roman" w:hAnsi="Times New Roman" w:cs="Times New Roman"/>
          <w:sz w:val="28"/>
          <w:szCs w:val="28"/>
          <w:lang w:val="uk-UA"/>
        </w:rPr>
        <w:t xml:space="preserve"> та </w:t>
      </w:r>
      <w:proofErr w:type="spellStart"/>
      <w:r w:rsidRPr="005C2C9C">
        <w:rPr>
          <w:rFonts w:ascii="Times New Roman" w:eastAsia="Times New Roman" w:hAnsi="Times New Roman" w:cs="Times New Roman"/>
          <w:sz w:val="28"/>
          <w:szCs w:val="28"/>
          <w:lang w:val="uk-UA"/>
        </w:rPr>
        <w:t>прикнижкових</w:t>
      </w:r>
      <w:proofErr w:type="spellEnd"/>
      <w:r w:rsidRPr="005C2C9C">
        <w:rPr>
          <w:rFonts w:ascii="Times New Roman" w:eastAsia="Times New Roman" w:hAnsi="Times New Roman" w:cs="Times New Roman"/>
          <w:sz w:val="28"/>
          <w:szCs w:val="28"/>
          <w:lang w:val="uk-UA"/>
        </w:rPr>
        <w:t xml:space="preserve"> бібліографічних списків, посилань; примітки референта або редактора; прізвище референта або назва установи, де складено реферат.</w:t>
      </w:r>
    </w:p>
    <w:p w:rsidR="00806C05" w:rsidRPr="005C2C9C" w:rsidRDefault="00806C05" w:rsidP="00806C05">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Розміщення окремих структурних елементів заголовної частини, власне реферативної й довідкової, зумовлюється особливостями конкретного матеріалу (тематика, вид первинного документа, вид реферату), а також правилами, які встановлено стандартами й реферативними службами під час підготовки своїх інформаційних видань.</w:t>
      </w:r>
    </w:p>
    <w:p w:rsidR="00806C05" w:rsidRDefault="00806C05" w:rsidP="00806C05">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Складений реферат редагують, звертаючи особливу увагу на літературний бік тексту, і остаточно оформляють для включення до інформаційно-пошукового масиву.</w:t>
      </w:r>
    </w:p>
    <w:p w:rsidR="00806C05" w:rsidRPr="00F46552" w:rsidRDefault="00806C05" w:rsidP="00806C05">
      <w:pPr>
        <w:snapToGrid w:val="0"/>
        <w:spacing w:after="0" w:line="360" w:lineRule="auto"/>
        <w:ind w:left="360"/>
        <w:jc w:val="center"/>
        <w:rPr>
          <w:rFonts w:ascii="Times New Roman" w:hAnsi="Times New Roman" w:cs="Times New Roman"/>
          <w:b/>
          <w:sz w:val="28"/>
          <w:szCs w:val="28"/>
          <w:lang w:val="uk-UA"/>
        </w:rPr>
      </w:pPr>
      <w:r w:rsidRPr="00F46552">
        <w:rPr>
          <w:rFonts w:ascii="Times New Roman" w:hAnsi="Times New Roman" w:cs="Times New Roman"/>
          <w:b/>
          <w:sz w:val="28"/>
          <w:szCs w:val="28"/>
          <w:lang w:val="uk-UA"/>
        </w:rPr>
        <w:t>5.Реферування різних видів документів: реферування статей, реферування книг, реферування звітної науково-технічної та дослідно-конструкторської документації</w:t>
      </w:r>
    </w:p>
    <w:p w:rsidR="00806C05" w:rsidRPr="00F46552" w:rsidRDefault="00806C05" w:rsidP="00806C05">
      <w:pPr>
        <w:spacing w:after="0" w:line="360" w:lineRule="auto"/>
        <w:ind w:firstLine="709"/>
        <w:jc w:val="both"/>
        <w:rPr>
          <w:rFonts w:ascii="Times New Roman" w:hAnsi="Times New Roman" w:cs="Times New Roman"/>
          <w:sz w:val="28"/>
          <w:szCs w:val="28"/>
          <w:lang w:val="uk-UA"/>
        </w:rPr>
      </w:pPr>
      <w:r w:rsidRPr="00F46552">
        <w:rPr>
          <w:rFonts w:ascii="Times New Roman" w:hAnsi="Times New Roman" w:cs="Times New Roman"/>
          <w:sz w:val="28"/>
          <w:szCs w:val="28"/>
          <w:lang w:val="uk-UA"/>
        </w:rPr>
        <w:t xml:space="preserve">Якість підготовки реферату залежить значною мірою від того референта. Він повинен мати комунікативний портрет споживача. Референту потрібно правильно визначити рівень компетентності автора першоджерела, його тезаурус, від обсягу якого залежить опис наукового дослідження і відповідно коло читацької аудиторії. Він має також оцінити здатність автора побудувати модель адресата, передбачити можливі його реакції, контраргументи й орієнтуватися в тому, що і як треба конкретизувати у тексті, а що скоротити, не порушуючи інформаційного насичення його частин, послідовності й повноти викладу. Досвідчений референт робить висновок про те, чи зумів автор так організувати багатовимірну модель, щоб </w:t>
      </w:r>
      <w:r w:rsidRPr="00F46552">
        <w:rPr>
          <w:rFonts w:ascii="Times New Roman" w:hAnsi="Times New Roman" w:cs="Times New Roman"/>
          <w:sz w:val="28"/>
          <w:szCs w:val="28"/>
          <w:lang w:val="uk-UA"/>
        </w:rPr>
        <w:lastRenderedPageBreak/>
        <w:t>читач, сприйнявши її в лінійному вигляді, утворив у своїй свідомості модель, подібну до авторської, зрозумів пізнавальну стратегію автора первинного тексту.</w:t>
      </w:r>
    </w:p>
    <w:p w:rsidR="00806C05" w:rsidRPr="00F46552" w:rsidRDefault="00806C05" w:rsidP="00806C05">
      <w:pPr>
        <w:spacing w:after="0" w:line="360" w:lineRule="auto"/>
        <w:ind w:firstLine="709"/>
        <w:jc w:val="both"/>
        <w:rPr>
          <w:rFonts w:ascii="Times New Roman" w:hAnsi="Times New Roman" w:cs="Times New Roman"/>
          <w:sz w:val="28"/>
          <w:szCs w:val="28"/>
          <w:lang w:val="uk-UA"/>
        </w:rPr>
      </w:pPr>
      <w:r w:rsidRPr="00F46552">
        <w:rPr>
          <w:rFonts w:ascii="Times New Roman" w:hAnsi="Times New Roman" w:cs="Times New Roman"/>
          <w:sz w:val="28"/>
          <w:szCs w:val="28"/>
          <w:lang w:val="uk-UA"/>
        </w:rPr>
        <w:t>Під терміном «адресат», розуміємо «особу чи особи, яким  автор надсилає своє послання, заздалегідь орієнтуючись  на їх уявні загальні характерні риси», навіть якщо це абсолютно невідомий автору читач, якого можна осягнути лише розумом.</w:t>
      </w:r>
    </w:p>
    <w:p w:rsidR="00806C05" w:rsidRPr="00F46552" w:rsidRDefault="00806C05" w:rsidP="00806C05">
      <w:pPr>
        <w:spacing w:after="0" w:line="360" w:lineRule="auto"/>
        <w:ind w:firstLine="709"/>
        <w:jc w:val="both"/>
        <w:rPr>
          <w:rFonts w:ascii="Times New Roman" w:hAnsi="Times New Roman" w:cs="Times New Roman"/>
          <w:sz w:val="28"/>
          <w:szCs w:val="28"/>
          <w:lang w:val="uk-UA"/>
        </w:rPr>
      </w:pPr>
      <w:r w:rsidRPr="00F46552">
        <w:rPr>
          <w:rFonts w:ascii="Times New Roman" w:hAnsi="Times New Roman" w:cs="Times New Roman"/>
          <w:sz w:val="28"/>
          <w:szCs w:val="28"/>
          <w:lang w:val="uk-UA"/>
        </w:rPr>
        <w:t>Адресат висловлювання може бути диференційованим колективом фахівців, публікою, народом, сучасниками, однодумцями, противниками та ворогами, підлеглими, начальником. Проте не всі зазначені якості мають суттєве значення для розуміння реферативного тексту, оскільки потенційними його читачами є конкретні індивідууми, а невизначене коло осіб, які працюють в галузі науки, техніки, економіки, виробництва, і які, незалежно від того, близькі вони чи чужі, вороги чи друзі, можуть у будь-який момент відкрити реферативний журнал або увімкнути комп’ютер чи увійти у реферативну базу даних.</w:t>
      </w:r>
    </w:p>
    <w:p w:rsidR="00806C05" w:rsidRPr="00F46552" w:rsidRDefault="00806C05" w:rsidP="00806C05">
      <w:pPr>
        <w:spacing w:after="0" w:line="360" w:lineRule="auto"/>
        <w:ind w:firstLine="709"/>
        <w:jc w:val="both"/>
        <w:rPr>
          <w:rFonts w:ascii="Times New Roman" w:hAnsi="Times New Roman" w:cs="Times New Roman"/>
          <w:sz w:val="28"/>
          <w:szCs w:val="28"/>
          <w:lang w:val="uk-UA"/>
        </w:rPr>
      </w:pPr>
      <w:r w:rsidRPr="00F46552">
        <w:rPr>
          <w:rFonts w:ascii="Times New Roman" w:hAnsi="Times New Roman" w:cs="Times New Roman"/>
          <w:sz w:val="28"/>
          <w:szCs w:val="28"/>
          <w:lang w:val="uk-UA"/>
        </w:rPr>
        <w:t xml:space="preserve">Читачів реферативного текст поділяють на дві великі групи: </w:t>
      </w:r>
    </w:p>
    <w:p w:rsidR="00806C05" w:rsidRPr="00F46552" w:rsidRDefault="00806C05" w:rsidP="00806C05">
      <w:pPr>
        <w:widowControl w:val="0"/>
        <w:numPr>
          <w:ilvl w:val="0"/>
          <w:numId w:val="7"/>
        </w:numPr>
        <w:suppressAutoHyphens/>
        <w:autoSpaceDE w:val="0"/>
        <w:spacing w:after="0" w:line="360" w:lineRule="auto"/>
        <w:ind w:left="0" w:firstLine="709"/>
        <w:jc w:val="both"/>
        <w:rPr>
          <w:rFonts w:ascii="Times New Roman" w:hAnsi="Times New Roman" w:cs="Times New Roman"/>
          <w:sz w:val="28"/>
          <w:szCs w:val="28"/>
          <w:lang w:val="uk-UA"/>
        </w:rPr>
      </w:pPr>
      <w:r w:rsidRPr="00F46552">
        <w:rPr>
          <w:rFonts w:ascii="Times New Roman" w:hAnsi="Times New Roman" w:cs="Times New Roman"/>
          <w:sz w:val="28"/>
          <w:szCs w:val="28"/>
          <w:lang w:val="uk-UA"/>
        </w:rPr>
        <w:t>індивідуальні;</w:t>
      </w:r>
    </w:p>
    <w:p w:rsidR="00806C05" w:rsidRPr="00F46552" w:rsidRDefault="00806C05" w:rsidP="00806C05">
      <w:pPr>
        <w:widowControl w:val="0"/>
        <w:numPr>
          <w:ilvl w:val="0"/>
          <w:numId w:val="7"/>
        </w:numPr>
        <w:suppressAutoHyphens/>
        <w:autoSpaceDE w:val="0"/>
        <w:spacing w:after="0" w:line="360" w:lineRule="auto"/>
        <w:ind w:left="0" w:firstLine="709"/>
        <w:jc w:val="both"/>
        <w:rPr>
          <w:rFonts w:ascii="Times New Roman" w:hAnsi="Times New Roman" w:cs="Times New Roman"/>
          <w:sz w:val="28"/>
          <w:szCs w:val="28"/>
          <w:lang w:val="uk-UA"/>
        </w:rPr>
      </w:pPr>
      <w:r w:rsidRPr="00F46552">
        <w:rPr>
          <w:rFonts w:ascii="Times New Roman" w:hAnsi="Times New Roman" w:cs="Times New Roman"/>
          <w:sz w:val="28"/>
          <w:szCs w:val="28"/>
          <w:lang w:val="uk-UA"/>
        </w:rPr>
        <w:t>колективні.</w:t>
      </w:r>
    </w:p>
    <w:p w:rsidR="00806C05" w:rsidRPr="00F46552" w:rsidRDefault="00806C05" w:rsidP="00806C05">
      <w:pPr>
        <w:spacing w:after="0" w:line="360" w:lineRule="auto"/>
        <w:ind w:firstLine="709"/>
        <w:jc w:val="both"/>
        <w:rPr>
          <w:rFonts w:ascii="Times New Roman" w:hAnsi="Times New Roman" w:cs="Times New Roman"/>
          <w:sz w:val="28"/>
          <w:szCs w:val="28"/>
          <w:lang w:val="uk-UA"/>
        </w:rPr>
      </w:pPr>
      <w:r w:rsidRPr="00F46552">
        <w:rPr>
          <w:rFonts w:ascii="Times New Roman" w:hAnsi="Times New Roman" w:cs="Times New Roman"/>
          <w:sz w:val="28"/>
          <w:szCs w:val="28"/>
          <w:lang w:val="uk-UA"/>
        </w:rPr>
        <w:t xml:space="preserve">Перша група, яку традиційно називають читачами, представлена як фахівці у вузькій галузі знання, так і фахівці широкого профілю. Серед них слід виділити науковців, які проводять науково-дослідну роботу. Користуючись рефератами, сконцентрованими в реферативних журналах і базах даних, вони мають можливість вести ефективні й точні спостереження за новими досягненнями як у своїй, так і в суміжних галузях науки, техніки й виробництва і використовувати їх в науковому дослідженні. Читацьку аудиторію складають фахівці, що спрямовують наукові результати на вирішення прикладних задач у різних сферах суспільно-практичної діяльності. Проте тут варто зазначити, що вони значно менше схильні користуватися реферативними виданнями, ніж науковці, що можна пояснити </w:t>
      </w:r>
      <w:r w:rsidRPr="00F46552">
        <w:rPr>
          <w:rFonts w:ascii="Times New Roman" w:hAnsi="Times New Roman" w:cs="Times New Roman"/>
          <w:sz w:val="28"/>
          <w:szCs w:val="28"/>
          <w:lang w:val="uk-UA"/>
        </w:rPr>
        <w:lastRenderedPageBreak/>
        <w:t>конкретністю інформаційних потреб перших і розмитістю потреб других. Індивідуальні споживачі реферативної літератури – керівники наукових закладів, науково-дослідних проектів, яким необхідна інформація для виявлення загального рівня й тенденції розвитку галузі чи питання і для прийняття зважених рішень у сфері керування науковими дослідженнями й розробками. Зростаючий інтерес до наукових видань веде до збільшення кількості груп споживачів реферативних текстів, до</w:t>
      </w:r>
      <w:r>
        <w:rPr>
          <w:rFonts w:ascii="Times New Roman" w:hAnsi="Times New Roman" w:cs="Times New Roman"/>
          <w:sz w:val="28"/>
          <w:szCs w:val="28"/>
          <w:lang w:val="uk-UA"/>
        </w:rPr>
        <w:t xml:space="preserve"> їх різноманітності</w:t>
      </w:r>
      <w:r w:rsidRPr="00F46552">
        <w:rPr>
          <w:rFonts w:ascii="Times New Roman" w:hAnsi="Times New Roman" w:cs="Times New Roman"/>
          <w:sz w:val="28"/>
          <w:szCs w:val="28"/>
          <w:lang w:val="uk-UA"/>
        </w:rPr>
        <w:t>.</w:t>
      </w:r>
    </w:p>
    <w:p w:rsidR="00806C05" w:rsidRPr="00F46552" w:rsidRDefault="00806C05" w:rsidP="00806C05">
      <w:pPr>
        <w:spacing w:after="0" w:line="360" w:lineRule="auto"/>
        <w:ind w:firstLine="709"/>
        <w:jc w:val="both"/>
        <w:rPr>
          <w:rFonts w:ascii="Times New Roman" w:hAnsi="Times New Roman" w:cs="Times New Roman"/>
          <w:sz w:val="28"/>
          <w:szCs w:val="28"/>
          <w:lang w:val="uk-UA"/>
        </w:rPr>
      </w:pPr>
      <w:r w:rsidRPr="00F46552">
        <w:rPr>
          <w:rFonts w:ascii="Times New Roman" w:hAnsi="Times New Roman" w:cs="Times New Roman"/>
          <w:sz w:val="28"/>
          <w:szCs w:val="28"/>
          <w:lang w:val="uk-UA"/>
        </w:rPr>
        <w:t>Колективними споживачами вважаються наукові бібліотеки, галузеві й міжгалузеві центри науково-технічної інформації, використання рефератів якими зводиться до інформаційного обслуговування читачів. Наукові бібліотеки використовують реферати для комплектування довідково-інформаційних картотек, каталогів фондів, баз даних, які допомагають читачам швидко знаходити необхідні наукові праці.</w:t>
      </w:r>
    </w:p>
    <w:p w:rsidR="00806C05" w:rsidRPr="00F46552" w:rsidRDefault="00806C05" w:rsidP="00806C05">
      <w:pPr>
        <w:spacing w:after="0" w:line="360" w:lineRule="auto"/>
        <w:ind w:firstLine="709"/>
        <w:jc w:val="both"/>
        <w:rPr>
          <w:rFonts w:ascii="Times New Roman" w:hAnsi="Times New Roman" w:cs="Times New Roman"/>
          <w:sz w:val="28"/>
          <w:szCs w:val="28"/>
          <w:lang w:val="uk-UA"/>
        </w:rPr>
      </w:pPr>
      <w:r w:rsidRPr="00F46552">
        <w:rPr>
          <w:rFonts w:ascii="Times New Roman" w:hAnsi="Times New Roman" w:cs="Times New Roman"/>
          <w:sz w:val="28"/>
          <w:szCs w:val="28"/>
          <w:lang w:val="uk-UA"/>
        </w:rPr>
        <w:t>Реферативні видання сприяють оперативному представленню нових досягнень науки й техніки та своєчасному оповіщенню про нові надходження в існуючу систему наукових комунікацій України, полегшують доступ українських науковців до новітньої зарубіжної наукової інформації.</w:t>
      </w:r>
    </w:p>
    <w:p w:rsidR="00806C05" w:rsidRPr="00F46552" w:rsidRDefault="00806C05" w:rsidP="00806C05">
      <w:pPr>
        <w:spacing w:after="0" w:line="360" w:lineRule="auto"/>
        <w:ind w:firstLine="709"/>
        <w:jc w:val="both"/>
        <w:rPr>
          <w:rFonts w:ascii="Times New Roman" w:hAnsi="Times New Roman" w:cs="Times New Roman"/>
          <w:sz w:val="28"/>
          <w:szCs w:val="28"/>
          <w:lang w:val="uk-UA"/>
        </w:rPr>
      </w:pPr>
      <w:r w:rsidRPr="00F46552">
        <w:rPr>
          <w:rFonts w:ascii="Times New Roman" w:hAnsi="Times New Roman" w:cs="Times New Roman"/>
          <w:sz w:val="28"/>
          <w:szCs w:val="28"/>
          <w:lang w:val="uk-UA"/>
        </w:rPr>
        <w:t>Інформаційні центри використовують реферати в різних виданнях вторинної літератури й автоматизованих інформаційно-пошукових системах. Вони займаються випуском реферативних оглядів, інформаційних видань про наявні наукові джерела.</w:t>
      </w:r>
    </w:p>
    <w:p w:rsidR="00806C05" w:rsidRPr="00F46552" w:rsidRDefault="00806C05" w:rsidP="00806C05">
      <w:pPr>
        <w:spacing w:after="0" w:line="360" w:lineRule="auto"/>
        <w:ind w:firstLine="709"/>
        <w:jc w:val="both"/>
        <w:rPr>
          <w:rFonts w:ascii="Times New Roman" w:hAnsi="Times New Roman" w:cs="Times New Roman"/>
          <w:sz w:val="28"/>
          <w:szCs w:val="28"/>
          <w:lang w:val="uk-UA"/>
        </w:rPr>
      </w:pPr>
      <w:r w:rsidRPr="00F46552">
        <w:rPr>
          <w:rFonts w:ascii="Times New Roman" w:hAnsi="Times New Roman" w:cs="Times New Roman"/>
          <w:sz w:val="28"/>
          <w:szCs w:val="28"/>
          <w:lang w:val="uk-UA"/>
        </w:rPr>
        <w:t>Реферат, як повідомлення вторинного характеру, тема і зміст якого обумовлені первинним твором, адресуються тому колу читачів, що й першоджерело.</w:t>
      </w:r>
    </w:p>
    <w:p w:rsidR="00806C05" w:rsidRPr="00F46552" w:rsidRDefault="00806C05" w:rsidP="00806C05">
      <w:pPr>
        <w:spacing w:after="0" w:line="360" w:lineRule="auto"/>
        <w:ind w:firstLine="709"/>
        <w:jc w:val="both"/>
        <w:rPr>
          <w:rFonts w:ascii="Times New Roman" w:hAnsi="Times New Roman" w:cs="Times New Roman"/>
          <w:sz w:val="28"/>
          <w:szCs w:val="28"/>
          <w:lang w:val="uk-UA"/>
        </w:rPr>
      </w:pPr>
      <w:r w:rsidRPr="00F46552">
        <w:rPr>
          <w:rFonts w:ascii="Times New Roman" w:hAnsi="Times New Roman" w:cs="Times New Roman"/>
          <w:sz w:val="28"/>
          <w:szCs w:val="28"/>
          <w:lang w:val="uk-UA"/>
        </w:rPr>
        <w:t xml:space="preserve">Моделюючи адресата реферативного видання, не можна не переоцінювати його здатність зрозуміти повідомлення, тому варто орієнтуватись на середній рівень його знань. При цьому  неприпустимим є як надмірне ускладнення викладу змісту першоджерела, так і його спрощення, дедуктивна популяризація. Спрощення може дезорієнтувати недостатньо підготовленого читача, який бажаючи ознайомитись із практично </w:t>
      </w:r>
      <w:r w:rsidRPr="00F46552">
        <w:rPr>
          <w:rFonts w:ascii="Times New Roman" w:hAnsi="Times New Roman" w:cs="Times New Roman"/>
          <w:sz w:val="28"/>
          <w:szCs w:val="28"/>
          <w:lang w:val="uk-UA"/>
        </w:rPr>
        <w:lastRenderedPageBreak/>
        <w:t>недоступним для його розуміння матеріалом, лише витратить час на його пошук і прочитання.</w:t>
      </w:r>
    </w:p>
    <w:p w:rsidR="00806C05" w:rsidRPr="00F46552" w:rsidRDefault="00806C05" w:rsidP="00806C05">
      <w:pPr>
        <w:spacing w:after="0" w:line="360" w:lineRule="auto"/>
        <w:ind w:firstLine="709"/>
        <w:jc w:val="both"/>
        <w:rPr>
          <w:rFonts w:ascii="Times New Roman" w:hAnsi="Times New Roman" w:cs="Times New Roman"/>
          <w:sz w:val="28"/>
          <w:szCs w:val="28"/>
          <w:lang w:val="uk-UA"/>
        </w:rPr>
      </w:pPr>
      <w:r w:rsidRPr="00F46552">
        <w:rPr>
          <w:rFonts w:ascii="Times New Roman" w:hAnsi="Times New Roman" w:cs="Times New Roman"/>
          <w:sz w:val="28"/>
          <w:szCs w:val="28"/>
          <w:lang w:val="uk-UA"/>
        </w:rPr>
        <w:t>Отже, передбачуваним читачем реферативного тексту є включений у певний науковий соціум активний суб’єкт, у якого з’явилася необхідність отримати інформацію про першоджерело з метою отримання знань для своєї професійної діяльності, для розширення власного кругозору, підтвердження або спростування власної думки тощо.</w:t>
      </w:r>
    </w:p>
    <w:p w:rsidR="00806C05" w:rsidRPr="00F46552" w:rsidRDefault="00806C05" w:rsidP="00806C05">
      <w:pPr>
        <w:shd w:val="clear" w:color="auto" w:fill="FFFFFF"/>
        <w:spacing w:after="0" w:line="360" w:lineRule="auto"/>
        <w:ind w:firstLine="709"/>
        <w:jc w:val="center"/>
        <w:rPr>
          <w:rFonts w:ascii="Times New Roman" w:eastAsia="Times New Roman" w:hAnsi="Times New Roman" w:cs="Times New Roman"/>
          <w:sz w:val="28"/>
          <w:szCs w:val="28"/>
          <w:lang w:val="uk-UA"/>
        </w:rPr>
      </w:pPr>
    </w:p>
    <w:p w:rsidR="00000000" w:rsidRPr="00806C05" w:rsidRDefault="00806C05">
      <w:pPr>
        <w:rPr>
          <w:lang w:val="uk-UA"/>
        </w:rPr>
      </w:pPr>
    </w:p>
    <w:sectPr w:rsidR="00000000" w:rsidRPr="00806C05" w:rsidSect="00DC39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26C"/>
    <w:multiLevelType w:val="hybridMultilevel"/>
    <w:tmpl w:val="1D081AC0"/>
    <w:lvl w:ilvl="0" w:tplc="E2661BF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
    <w:nsid w:val="0B643C02"/>
    <w:multiLevelType w:val="hybridMultilevel"/>
    <w:tmpl w:val="CEA89B5E"/>
    <w:lvl w:ilvl="0" w:tplc="E2661BF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2">
    <w:nsid w:val="13D61B9F"/>
    <w:multiLevelType w:val="hybridMultilevel"/>
    <w:tmpl w:val="D2F6D0CE"/>
    <w:lvl w:ilvl="0" w:tplc="E2661BF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
    <w:nsid w:val="13DA3679"/>
    <w:multiLevelType w:val="hybridMultilevel"/>
    <w:tmpl w:val="0AD29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9D3CAD"/>
    <w:multiLevelType w:val="hybridMultilevel"/>
    <w:tmpl w:val="0C2411F0"/>
    <w:lvl w:ilvl="0" w:tplc="E2661BF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4"/>
        </w:tabs>
        <w:ind w:left="-64" w:hanging="360"/>
      </w:pPr>
      <w:rPr>
        <w:rFonts w:ascii="Courier New" w:hAnsi="Courier New" w:cs="Courier New" w:hint="default"/>
      </w:rPr>
    </w:lvl>
    <w:lvl w:ilvl="2" w:tplc="04190005" w:tentative="1">
      <w:start w:val="1"/>
      <w:numFmt w:val="bullet"/>
      <w:lvlText w:val=""/>
      <w:lvlJc w:val="left"/>
      <w:pPr>
        <w:tabs>
          <w:tab w:val="num" w:pos="656"/>
        </w:tabs>
        <w:ind w:left="656" w:hanging="360"/>
      </w:pPr>
      <w:rPr>
        <w:rFonts w:ascii="Wingdings" w:hAnsi="Wingdings" w:hint="default"/>
      </w:rPr>
    </w:lvl>
    <w:lvl w:ilvl="3" w:tplc="04190001" w:tentative="1">
      <w:start w:val="1"/>
      <w:numFmt w:val="bullet"/>
      <w:lvlText w:val=""/>
      <w:lvlJc w:val="left"/>
      <w:pPr>
        <w:tabs>
          <w:tab w:val="num" w:pos="1376"/>
        </w:tabs>
        <w:ind w:left="1376" w:hanging="360"/>
      </w:pPr>
      <w:rPr>
        <w:rFonts w:ascii="Symbol" w:hAnsi="Symbol" w:hint="default"/>
      </w:rPr>
    </w:lvl>
    <w:lvl w:ilvl="4" w:tplc="04190003" w:tentative="1">
      <w:start w:val="1"/>
      <w:numFmt w:val="bullet"/>
      <w:lvlText w:val="o"/>
      <w:lvlJc w:val="left"/>
      <w:pPr>
        <w:tabs>
          <w:tab w:val="num" w:pos="2096"/>
        </w:tabs>
        <w:ind w:left="2096" w:hanging="360"/>
      </w:pPr>
      <w:rPr>
        <w:rFonts w:ascii="Courier New" w:hAnsi="Courier New" w:cs="Courier New" w:hint="default"/>
      </w:rPr>
    </w:lvl>
    <w:lvl w:ilvl="5" w:tplc="04190005" w:tentative="1">
      <w:start w:val="1"/>
      <w:numFmt w:val="bullet"/>
      <w:lvlText w:val=""/>
      <w:lvlJc w:val="left"/>
      <w:pPr>
        <w:tabs>
          <w:tab w:val="num" w:pos="2816"/>
        </w:tabs>
        <w:ind w:left="2816" w:hanging="360"/>
      </w:pPr>
      <w:rPr>
        <w:rFonts w:ascii="Wingdings" w:hAnsi="Wingdings" w:hint="default"/>
      </w:rPr>
    </w:lvl>
    <w:lvl w:ilvl="6" w:tplc="04190001" w:tentative="1">
      <w:start w:val="1"/>
      <w:numFmt w:val="bullet"/>
      <w:lvlText w:val=""/>
      <w:lvlJc w:val="left"/>
      <w:pPr>
        <w:tabs>
          <w:tab w:val="num" w:pos="3536"/>
        </w:tabs>
        <w:ind w:left="3536" w:hanging="360"/>
      </w:pPr>
      <w:rPr>
        <w:rFonts w:ascii="Symbol" w:hAnsi="Symbol" w:hint="default"/>
      </w:rPr>
    </w:lvl>
    <w:lvl w:ilvl="7" w:tplc="04190003" w:tentative="1">
      <w:start w:val="1"/>
      <w:numFmt w:val="bullet"/>
      <w:lvlText w:val="o"/>
      <w:lvlJc w:val="left"/>
      <w:pPr>
        <w:tabs>
          <w:tab w:val="num" w:pos="4256"/>
        </w:tabs>
        <w:ind w:left="4256" w:hanging="360"/>
      </w:pPr>
      <w:rPr>
        <w:rFonts w:ascii="Courier New" w:hAnsi="Courier New" w:cs="Courier New" w:hint="default"/>
      </w:rPr>
    </w:lvl>
    <w:lvl w:ilvl="8" w:tplc="04190005" w:tentative="1">
      <w:start w:val="1"/>
      <w:numFmt w:val="bullet"/>
      <w:lvlText w:val=""/>
      <w:lvlJc w:val="left"/>
      <w:pPr>
        <w:tabs>
          <w:tab w:val="num" w:pos="4976"/>
        </w:tabs>
        <w:ind w:left="4976" w:hanging="360"/>
      </w:pPr>
      <w:rPr>
        <w:rFonts w:ascii="Wingdings" w:hAnsi="Wingdings" w:hint="default"/>
      </w:rPr>
    </w:lvl>
  </w:abstractNum>
  <w:abstractNum w:abstractNumId="5">
    <w:nsid w:val="47D91172"/>
    <w:multiLevelType w:val="hybridMultilevel"/>
    <w:tmpl w:val="A3D228C8"/>
    <w:lvl w:ilvl="0" w:tplc="E278D73A">
      <w:start w:val="1"/>
      <w:numFmt w:val="decimal"/>
      <w:lvlText w:val="%1."/>
      <w:lvlJc w:val="left"/>
      <w:pPr>
        <w:ind w:left="360" w:hanging="360"/>
      </w:pPr>
      <w:rPr>
        <w:b w:val="0"/>
        <w:sz w:val="28"/>
        <w:szCs w:val="28"/>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6">
    <w:nsid w:val="5C920EDF"/>
    <w:multiLevelType w:val="hybridMultilevel"/>
    <w:tmpl w:val="A3D228C8"/>
    <w:lvl w:ilvl="0" w:tplc="E278D73A">
      <w:start w:val="1"/>
      <w:numFmt w:val="decimal"/>
      <w:lvlText w:val="%1."/>
      <w:lvlJc w:val="left"/>
      <w:pPr>
        <w:ind w:left="360" w:hanging="360"/>
      </w:pPr>
      <w:rPr>
        <w:b w:val="0"/>
        <w:sz w:val="28"/>
        <w:szCs w:val="28"/>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6C05"/>
    <w:rsid w:val="00806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C05"/>
    <w:pPr>
      <w:ind w:left="720"/>
      <w:contextualSpacing/>
    </w:pPr>
  </w:style>
  <w:style w:type="paragraph" w:styleId="a4">
    <w:name w:val="Body Text Indent"/>
    <w:basedOn w:val="a"/>
    <w:link w:val="a5"/>
    <w:uiPriority w:val="99"/>
    <w:semiHidden/>
    <w:unhideWhenUsed/>
    <w:rsid w:val="00806C05"/>
    <w:pPr>
      <w:spacing w:after="120"/>
      <w:ind w:left="283"/>
    </w:pPr>
  </w:style>
  <w:style w:type="character" w:customStyle="1" w:styleId="a5">
    <w:name w:val="Основной текст с отступом Знак"/>
    <w:basedOn w:val="a0"/>
    <w:link w:val="a4"/>
    <w:uiPriority w:val="99"/>
    <w:semiHidden/>
    <w:rsid w:val="00806C05"/>
  </w:style>
  <w:style w:type="character" w:customStyle="1" w:styleId="mw-headline">
    <w:name w:val="mw-headline"/>
    <w:basedOn w:val="a0"/>
    <w:rsid w:val="00806C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3079</Words>
  <Characters>17554</Characters>
  <Application>Microsoft Office Word</Application>
  <DocSecurity>0</DocSecurity>
  <Lines>146</Lines>
  <Paragraphs>41</Paragraphs>
  <ScaleCrop>false</ScaleCrop>
  <Company>Reanimator Extreme Edition</Company>
  <LinksUpToDate>false</LinksUpToDate>
  <CharactersWithSpaces>20592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dcterms:created xsi:type="dcterms:W3CDTF">2023-03-25T22:09:00Z</dcterms:created>
  <dcterms:modified xsi:type="dcterms:W3CDTF">2023-03-25T22:09:00Z</dcterms:modified>
</cp:coreProperties>
</file>