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A4" w:rsidRPr="002F26A4" w:rsidRDefault="002F26A4" w:rsidP="002F26A4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</w:pPr>
      <w:r w:rsidRPr="002F26A4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>Мистецтво Відродження: архітектура, скульптура та живопис</w:t>
      </w:r>
    </w:p>
    <w:p w:rsidR="002F26A4" w:rsidRPr="002F26A4" w:rsidRDefault="002F26A4" w:rsidP="002F26A4">
      <w:pPr>
        <w:spacing w:after="225" w:line="270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2F26A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Відродження — це справді нова епоха. І усвідомлення того, що народилася нова епоха, у своїх визначних рисах протилежна епосі попередній, — одна з типових особливостей культури XV і XVI ст.</w:t>
      </w:r>
    </w:p>
    <w:p w:rsidR="002F26A4" w:rsidRPr="002F26A4" w:rsidRDefault="002F26A4" w:rsidP="002F26A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26A4">
        <w:rPr>
          <w:rFonts w:ascii="Arial" w:eastAsia="Times New Roman" w:hAnsi="Arial" w:cs="Arial"/>
          <w:color w:val="000000"/>
          <w:sz w:val="21"/>
          <w:szCs w:val="21"/>
        </w:rPr>
        <w:t>Уже в XIII—на початку XIV ст. змінився погляд на реальність, виникли нові ідеї, які й привели до радикальних змін у всіх сферах ідеології та світогляду і які були неможливі в умовах античного або середньовічного суспільства.</w:t>
      </w:r>
    </w:p>
    <w:p w:rsidR="002F26A4" w:rsidRPr="002F26A4" w:rsidRDefault="002F26A4" w:rsidP="002F26A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26A4">
        <w:rPr>
          <w:rFonts w:ascii="Arial" w:eastAsia="Times New Roman" w:hAnsi="Arial" w:cs="Arial"/>
          <w:color w:val="000000"/>
          <w:sz w:val="21"/>
          <w:szCs w:val="21"/>
        </w:rPr>
        <w:t>Вони — результат того, що в міру зростання міст і появи бюргерства утворюються засади мирського світорозуміння, якому тісно в рамках теологічного аскетизму. Е. Гарен, незаперечно, має рацію, коли говорить про "полемічну свідомість", про "чітке поривання до бунту", про "програму розриву зі старим світом з метою встановити інші форми освіти і спілкування".</w:t>
      </w:r>
    </w:p>
    <w:p w:rsidR="002F26A4" w:rsidRPr="002F26A4" w:rsidRDefault="002F26A4" w:rsidP="002F26A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26A4">
        <w:rPr>
          <w:rFonts w:ascii="Arial" w:eastAsia="Times New Roman" w:hAnsi="Arial" w:cs="Arial"/>
          <w:color w:val="000000"/>
          <w:sz w:val="21"/>
          <w:szCs w:val="21"/>
        </w:rPr>
        <w:t>Нові інтелектуальні інтереси, віра в свої сили несумісні з контролем над діяльністю людини та її способом мислення з боку церкви. Церковна регламентація життя, яка в середні віки здавалася природною, почала гнітити. "Божественне знання" потроху витіснилось інтелектуальними інтересами, які поки що випадали з офіційної університетської програми.</w:t>
      </w:r>
    </w:p>
    <w:p w:rsidR="002F26A4" w:rsidRPr="002F26A4" w:rsidRDefault="002F26A4" w:rsidP="002F26A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26A4">
        <w:rPr>
          <w:rFonts w:ascii="Arial" w:eastAsia="Times New Roman" w:hAnsi="Arial" w:cs="Arial"/>
          <w:color w:val="000000"/>
          <w:sz w:val="21"/>
          <w:szCs w:val="21"/>
        </w:rPr>
        <w:t>Художники і мислителі цієї епохи, як відомо, були титанами за силою думки, пристрасті і характеру, багатосторонністю і вченістю. Слід зазначити, що "універсальні" особистості виникали і через недостатню зрілість нового суспільства, в якому не було ще спеціалізації і стандартизації праці.</w:t>
      </w:r>
    </w:p>
    <w:p w:rsidR="002F26A4" w:rsidRPr="002F26A4" w:rsidRDefault="002F26A4" w:rsidP="002F26A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26A4">
        <w:rPr>
          <w:rFonts w:ascii="Arial" w:eastAsia="Times New Roman" w:hAnsi="Arial" w:cs="Arial"/>
          <w:color w:val="000000"/>
          <w:sz w:val="21"/>
          <w:szCs w:val="21"/>
        </w:rPr>
        <w:t>Очевидно, універсальність і багатосторонність таких майстрів, як Донателло, Леонардо да Вінчі, Альбрехт Дюрер, пояснюється не тільки їх надзвичайною обдарованістю, а й умовами їхньої праці і виховання. Вона була певною мірою "вимушеною". Оскільки поділ праці ще не торкнувся мистецтва, художники займалися всім: будівництвом церков, палаців, міських фортець, військових машин, поєднуючи найрізноманітніші види творчої праці — вони були живописцями, архітекторами, інженерами, декораторами.</w:t>
      </w:r>
    </w:p>
    <w:p w:rsidR="002F26A4" w:rsidRPr="002F26A4" w:rsidRDefault="002F26A4" w:rsidP="002F2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26A4">
        <w:rPr>
          <w:rFonts w:ascii="Arial" w:eastAsia="Times New Roman" w:hAnsi="Arial" w:cs="Arial"/>
          <w:b/>
          <w:bCs/>
          <w:color w:val="000000"/>
          <w:sz w:val="21"/>
        </w:rPr>
        <w:t>Архітектура</w:t>
      </w:r>
    </w:p>
    <w:p w:rsidR="002F26A4" w:rsidRPr="002F26A4" w:rsidRDefault="002F26A4" w:rsidP="002F26A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26A4">
        <w:rPr>
          <w:rFonts w:ascii="Arial" w:eastAsia="Times New Roman" w:hAnsi="Arial" w:cs="Arial"/>
          <w:color w:val="000000"/>
          <w:sz w:val="21"/>
          <w:szCs w:val="21"/>
        </w:rPr>
        <w:t>XV ст. (кватроченто) — це століття зародження нового буржуазного світогляду, століття дерзань, творчої свободи, схиляння перед людською індивідуальністю. Це століття, в якому були розв'язані суто художні завдання.</w:t>
      </w:r>
    </w:p>
    <w:p w:rsidR="002F26A4" w:rsidRPr="002F26A4" w:rsidRDefault="002F26A4" w:rsidP="002F26A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F26A4">
        <w:rPr>
          <w:rFonts w:ascii="Arial" w:eastAsia="Times New Roman" w:hAnsi="Arial" w:cs="Arial"/>
          <w:color w:val="000000"/>
          <w:sz w:val="21"/>
          <w:szCs w:val="21"/>
        </w:rPr>
        <w:t>Однією з найбільш плідних була флорентійська школа. До архітектури Флоренції у XV ст. риси нового стилю ввів Філіппо Брунеллескі (1377—1446 pp.). У 1434 р. він завершив велетенський купол Флорентійського собору (в цілому готичний будинок). Надалі Брунеллескі та інші архітектори кватроченто звернулися античної ордерної системи.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Капела Пацці при церкві Санта-Кроче - прямокутна у плані, з шістьма коринфськими колонами на фасаді, з карнизом на парних пілястрах, з портиком, увінчаним сферичним купoлoм, — несе на собі риси античної простоти, гармонії і пропорційності. Це стає характерним для всього мистецтва Відродження. Ще яскравіше ці риси виявились у світській архітектурі — наприклад, у споруді Виховного будинку у Флоренції, в якому галерея першого поверху, яка переходить на другому поверсі у гладку стіну з карнизами і вікнами, стала взірцем для всієї архітектури Ренесансу.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Кватроченто створило і новий образ світського міського палацу (палаццо) — палаццо Пітті, палаццо Медічі (ім'я банкірів Медічі протягом 50 років з кінця XIV ст. правителів Флоренції, дало назву вікові медіційської культури), палаццо Ручеллаї. Чіткість поверхового членування (як правило, вони триповерхові), велика роль пілястр здвоєні (парні) вікна, підкреслений карниз — такі характерні риси цих палаців.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У будівництві ми стаємо свідками тріумфу безпосередньої імітації давньоримських споруд і майже одночасної появи системи порушених рівноваг, котра зумовила маньєризм і бароко. У Римі приклад наслідування давніх римлян подибуємо у доробку Браманте, котрий полюбляв скульптурні ефекти. Проблема співвіднесеності з людиною була забута, виникла суперечність між класичною гармонією і барочною пластикою.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Будівничі поринали у педантичне вивчення старожитніх форм, звертаючи дедалі менше уваги на людину або вимоги естетики Рівновага Ренесансу втрачається. Мікеланджело дав величезний заряд вируючої енергії. Відтак—з 1520—1530 pp. і до кінця сторіччя — настає панування маньєризму. Цей суперечливий стиль викривлював ідею часу, незалежно від того, відбивав він буремні конфлікти чи послідовно тяжів до стриманої вишуканості.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Непересічна пристрасність Мікеланджело, душа якого розривалася між ідеями Христа й Прекрасного, належала до епохи таких святих, як Ігнацій та Тереза. (Інквізиція відновлена 1542 p., а цензура — 1543 p.). Баня кафедри св. Петра — це борня титанічних сил і улюблених ним величезних мас, але точилася та битва у порожнечі.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Диво та й годі, наскільки влучно передбачив Данте конфлікт, що його роздирав,— чи то небо, чи то чистилище, чи то рай,— ми пересвідчуємось, як Мікеланджело драматизував у собі всесвітнє протиборство, особисто до боротьби не втручаючись. Відберіть цю пристрасність — і ви одержите маньєризм, трохи поширте — і одержите бароко.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Джакомо да Віньйола у церкві Іль Джезу в Римі поєднав середньовічний наголос на поздовжньому компонуванні з ренесансною схильністю до центрального планування. Можливо, він наслідував Мікеланджело, хоча й удався до «квітучої» стилістики Альберті, аби пов'язати створюваний фасад з внутрішніми об'ємами нави й бічних вівтарів. Віньйола оформив нижній поверх як тріумфальну арку, а верхній опорядив щипцем на увесь шир нави, з'єднавши його з нижнім поверхом волютами, що вкривали фронтон односхильних покрівель притворів. Це — маньєристичне розв'язання, проте загальна схема використовувалася згодом у багатьох барочних костелах. У певному розумінні реакція сполучала найгірші риси готичного і ренесансного світу, розробляючи новий тип споруди, позначеної збудженістю, розкішними оздобами та елементами чуттєвого захвату.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Розквіт маньєризму ми спостерігаємо у творчості Андреа Палладіо, стиль котрого учень Рафаеля Джуліо Романо використовував для спорудження власного будинку. Трохи надмірний у деталях елегантний ренесансовий формалізм дав нарешті стиль, придатний для тактовного і вишуканого варіювання й подальшої розробки. Кінець кінцем виробилася чисто секулярна архітектура: Палладіо костелів не будував. У приміських віллах він полюбляв розташовувати колонаду по кривій, з'єднуючи куб чільної маси з видовженими флігелями. Він залучив до загального плану низькі допоміжні споруди, що уможливило використати ландшафт і вдатися до ландшафтного планування.</w:t>
      </w:r>
    </w:p>
    <w:p w:rsidR="002F26A4" w:rsidRDefault="002F26A4" w:rsidP="002F26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Скульптура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Скульптором, якому випало в мистецтві на цілі століття вперед розв'язати проблеми круглої скульптури, кінного монумента, був Донателло (Донато ді Нікколо ді Бетто Барді, близько 1386—1466 pp.). У двох ранніх скульптурах для церкви Орсанмікеле він відроджує античний досвід: в апостолі Марку розв'язує проблему становлення людської постаті на повний зріст за законами пластики, розробленими ще в Греції Поліклетом, але забутими у середньовіччі; у статуї святого Георгія почуття самосвідомості і впевненості підкреслено спокійною позою постаті, яка нагадує колону, що зближує "Св. Георгія" із зразками грецької високої класики. Створював Донателло і портрети конкретних осіб (портрет Нікколо Удсано, наприклад).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Античні традиції (але вже пізньої класики) явно відчутні у бронзовому "Давиді" Донателло. Простий пастух, переможець велетня Голіафа, який врятував жителів Іудеї від ярма філістимлян і став згодом царем, Давид був одним з найулюбленіших образів мистецтва Відродження. Донателло зобразив його зовсім юним, ідеально прекрасним, наче Гермес Праксителя, хоч і ввів таку деталь, як пастуший капелюх, — знак його простого походження.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Падуї перед собором св. Антонія стоїть пам'ятник Гаттамелаті (перший кінний монумент нової епохи) — це створений Донателло образ воєначальника, кондотьєра з маршальським </w:t>
      </w:r>
      <w:r>
        <w:rPr>
          <w:rFonts w:ascii="Arial" w:hAnsi="Arial" w:cs="Arial"/>
          <w:color w:val="000000"/>
          <w:sz w:val="21"/>
          <w:szCs w:val="21"/>
        </w:rPr>
        <w:lastRenderedPageBreak/>
        <w:t>жезлом у руці, в обладунку, але з непокритою виразно-портретною головою на дебелому, величному коні.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Існував у Флоренції і більш архаїчний художній напрям — один з найвідоміших фра (тобто "братів" — звернення ченців один до одного) Джованні Беато Анжеліко да Ф'єзоле, чернець суворого домініканського ордену, створював сповнених ліризму і замисленості мадонн.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медіційській культурі було вже дуже багато світського, неможливого для середньовіччя. Наприклад, Філіппо Ліппі, улюблений художник Козімо Медічі, зобразив у образі Мадонни і Христа з Іоанном свою кохану, колись викрадену ним черницю, і своїх дітей.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Сюжети розписів були, звичайно, релігійні, але художники флорентійського кватроченто вводили в них багато побутових подробиць, портрети реальних людей, живі людські почуття.</w:t>
      </w:r>
    </w:p>
    <w:p w:rsidR="002F26A4" w:rsidRDefault="002F26A4" w:rsidP="002F26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Живопис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Типовими представниками Високого Ренесансу були Леонардо, Рафаель і Мікеланджело. У Леонардо на перший план вийшли наукові інтереси, що стимулювали його мистецтво й водночас провадили у безвихідь. Невинність П'єро стала неможливою. Леонардо, спираючись на ідеї неоплатоніків, прийняв піфагорейські басади: «Пропорція присутня не лише у числі й мірі, але також у звуках, вазі, часі й місці, як у будь-якій дійсній силі». Леонардо хотів, аби ренесансове розв'язання античних форм математично впорядкувалось і перетворилось на досконалий канон.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Одначе його пошук упорядкованості заходив у суперечність з відчуттям органічної рівноваги й руху, котрі — за флорентійською традицією — він інтерпретував як безперервність течії й гармонійних обрисів. Леонардо був змушений шукати нові схеми організації матеріалу, вдаючись до піраміди й діагоналі, але, простежуючи водночас рух світла і тіні по нерівній поверхні, він відкрив спосіб центрування за допомогою світлотіні.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Він міг пробувати науково обґрунтувати, математично узагальнити власне бачення, виходячи з небезпечного і напрочуд складного становища за допомогою графічного зображення впливу світла на сферу й циліндр, але у той же час усі його побудови розкладались на нові витки спіралі органічного розгалуження, попри зусилля створити декоративні вузли та вишукані плетива.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Леонардо мав неминуче подавати життя як нескінченний плин: усе чисто повертається до води і у воді набуває символічного значення, а тим часом сама вода текла, западала у крутовир, доки не щезали перепони між людьми й первісним потопом, кінцем світу і фатальна кара не спадала на маляра і його побратимів по мистецтву. Геометрія трансформувалась на лабіринтоподібну складність безвихідного виру. «Погляньте-но на стіни з вогкими розводами або каміння нерівномірного забарвлення.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Якщо вам треба придумати якесь оточення, то саме у цьому ви побачите подобу божеських ландшафтів, оздоблених горами, руїнами, камінням, гаями, розлогими рівнинами, пагорбами та розмаїтими видолинками; серед цього ви спостерігатимете битви й незвичні ошалілі постаті...» Засада візії, що упереджувала таких романтиків, як Колрідж, породила таємниче самозаглиблення «Мони Лізи», сюжетів «Анна і Марія», «Леда і Лебідь», «Св. Іван». Тваринне життя, від якого відмежувався митець-інтелектуаліст, повернулося до нього з проглибу, з пітьми, вибиваючи з-під ніг підпертя математичних обгрунтувань.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Кількість незавершених проектів, дедалі більше небажання братися за пензель, захоплення визначальними формами — усе свідчило про величезну внутрішню напругу митця, котрий запровадив нові підвалини архітектоніки, а проте відчував невідпорний поваб образів води, поривався до математичного канону, а проте скорявся владі присмеркової пластики світла та бачив хвилястий рух форм і досягав драматичного централітету за протиборства світла й тіні. Світ раптово змінився й поглибився; прагнучи витворити образ мрійливої витонченості й насолоди, митець раз по раз зображував суперечності, що розшарпували його світ і його самого.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Попри те, що метод його провадив прямцем до Кореджо й Джорджоне, починала вже вимальовуватися постава Караваджо. Сприяючи зрілості Високого Ренесансу, Леонардо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прирік його на швидкий занепад,— настільки хитким виявився підмурівок його синтезу, настільки зловісною виявилася посмішка тваринного життя, котра причарувала його і до котрої він міг вдатись лише у мріях, настільки глибоке провалля відділяло проектовану образність від замаскованих нею суперечностей.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Рафаель зайшов у безвихідь з гармонійною ідеалізацією форм без глибоких суперечностей Леонардо, а Мікеланджело — зі своїм шаленим почуттям непозбутніх терзань і напруг. Рафаель погодився з існуванням точки зупину і далі ідеалізував ті форми — майже так, як це вчинив за аналогічної ситуації Фідій, а Мікеланджело відмовився погодитися з обставинами, які романтики згодом назвали «енергією, що сковує», і у боротьбі з перепонами копичив злість і надії у зображуваних фігурах, котрі у живописних, скульптурних і архітектурних творах достоту залишилися у сфері власних жорстоких напруг.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Водночас вони відчували й інший глибокий і невблаганний вплив: здебільшого інтенсивне вираження страждань Христа у готичному мистецтві передбачало спільність позицій митця й глядача, а Мікеланджело порушив цей зв'язок, трактуючи себе самого як Христа, не дошукуючись власного втілення у Христі. А проте він пристрасно опирався егоїзмові Ренесансу: і неповторно відбивав його, і пробував покласти йому край.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Решта художників слухняно рушила за Леонардо, Рафаелем та Мікеланджело. Фра Бартоломео і дель Сарто наслідували неспокійну доктрину морального вдосконалення Рафаеля, не володіючи ні його гармонійним прозрінням, ні майстерністю композиції; розмиті тіні й мрійлива посмішка Леонардо припровадили до Кореджо; вплив Мікеланджело покладено у підвалини маньєризму з його широкими коливаннями від побудов Бронзіно з нанесеною елегантністю до розкуйовдженої вітром емоційності Тінторетто або бурхливо формалізованих страждань Ель Греко.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Новий поштовх відчувався лише у венеційців: вони сполучали візантійські зв'язки з новаторством Леонардо та фламандською колористикою. Белліні почав із захоплення металічними формами Монтеньї, на котрого справили враження фризи та прецесійна пишнота стародавнього Риму, але він неухильно підпорядковував подібні чинники вимогам світла й барви, створюючи м'яку, чисту атмосферу вечора. У його «Алегорії» ми подибуємо райський садок, котрий секуляризовано завдяки зображенню амурчиків біля дерева життя та кентавра поблизу хреста,— ось де починається перехід до пасторалі, яка невдовзі опинилася в епіцентрі венеційського живопису.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Щонайвищого щабля цей стиль сягнув у доробку Джорджоне й Тіціана. Почуття відкриття, втрачене в аналітичному аспекті лінійної перспективи, повернулося у царині «форми як кольору». Йдеться не про особливу яскравість венеційського кольору. Флорентійська кольорова гама могла бути барвистішою, але венеційський колір був усепроникний, і форми моделювалися за допомогою мас, що не відокремлювалися від кольору. Тіціан полюбляє срібно-сіру барву й притемнений пурпур, проте відтінки настільки вбираються у форми, що складається враження загальної вишуканої пластичності. Джорджоне — майстер безхмарного ліризму, задумливого, мрійливого світла: одухотвореність постає з золотавого світла і плинних гармоній контуру.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Німеччині потужний ренесансний вплив поширився завдяки Дюреру. Венеційський художник-ритівник Й. да Барбарі відвідав Нюрнберг 1500 р., а Дюрер відвідав Італію у 1494 і 1505 pp. Він працював над теорією геометрії, перспективи та пропорції, проте його канон не з такою ж легкістю прикладався до світу німецької готики, як канон Леонардо — до світу флорентійського мистецтва. Його виразний малюнок залишався прикутим до готичного партикуляризму. Він удосконалив техніки метало- й деревориту і продемонстрував здатність створювати атмосферу і настрій у пейзажах, виконаних аквареллю або гуашшю.</w:t>
      </w:r>
    </w:p>
    <w:p w:rsidR="002F26A4" w:rsidRDefault="002F26A4" w:rsidP="002F26A4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Художники на кшталт Альтдорфера розвинули це поетичне відчуття природи: людина або цілком поглинута, або — при різкому її втручанні, наприклад у «Битві Олександра»,— виробляє у собі апокаліптичний гнів, звістований у небі «кінця світу».</w:t>
      </w:r>
    </w:p>
    <w:p w:rsidR="00000000" w:rsidRDefault="002F26A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26A4"/>
    <w:rsid w:val="002F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F2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6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F26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F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2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2339</Words>
  <Characters>13337</Characters>
  <Application>Microsoft Office Word</Application>
  <DocSecurity>0</DocSecurity>
  <Lines>111</Lines>
  <Paragraphs>31</Paragraphs>
  <ScaleCrop>false</ScaleCrop>
  <Company/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2023-03-30T05:43:00Z</dcterms:created>
  <dcterms:modified xsi:type="dcterms:W3CDTF">2023-03-30T05:44:00Z</dcterms:modified>
</cp:coreProperties>
</file>