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081" w:rsidRDefault="00497081" w:rsidP="00497081">
      <w:pPr>
        <w:spacing w:before="77"/>
        <w:ind w:left="1189" w:right="483"/>
        <w:jc w:val="center"/>
        <w:rPr>
          <w:b/>
          <w:sz w:val="28"/>
        </w:rPr>
      </w:pPr>
      <w:r>
        <w:rPr>
          <w:b/>
          <w:sz w:val="28"/>
        </w:rPr>
        <w:t>Тема</w:t>
      </w:r>
      <w:r>
        <w:rPr>
          <w:b/>
          <w:spacing w:val="-3"/>
          <w:sz w:val="28"/>
        </w:rPr>
        <w:t xml:space="preserve"> </w:t>
      </w:r>
      <w:r>
        <w:rPr>
          <w:b/>
          <w:spacing w:val="-10"/>
          <w:sz w:val="28"/>
        </w:rPr>
        <w:t>5</w:t>
      </w:r>
    </w:p>
    <w:p w:rsidR="00497081" w:rsidRDefault="00497081" w:rsidP="00497081">
      <w:pPr>
        <w:spacing w:before="2" w:line="322" w:lineRule="exact"/>
        <w:ind w:left="1184" w:right="483"/>
        <w:jc w:val="center"/>
        <w:rPr>
          <w:b/>
          <w:sz w:val="28"/>
        </w:rPr>
      </w:pPr>
      <w:r>
        <w:rPr>
          <w:b/>
          <w:sz w:val="28"/>
        </w:rPr>
        <w:t>Соціокультурні</w:t>
      </w:r>
      <w:r>
        <w:rPr>
          <w:b/>
          <w:spacing w:val="-6"/>
          <w:sz w:val="28"/>
        </w:rPr>
        <w:t xml:space="preserve"> </w:t>
      </w:r>
      <w:r>
        <w:rPr>
          <w:b/>
          <w:sz w:val="28"/>
        </w:rPr>
        <w:t>та</w:t>
      </w:r>
      <w:r>
        <w:rPr>
          <w:b/>
          <w:spacing w:val="-7"/>
          <w:sz w:val="28"/>
        </w:rPr>
        <w:t xml:space="preserve"> </w:t>
      </w:r>
      <w:r>
        <w:rPr>
          <w:b/>
          <w:sz w:val="28"/>
        </w:rPr>
        <w:t>психологічні</w:t>
      </w:r>
      <w:r>
        <w:rPr>
          <w:b/>
          <w:spacing w:val="-6"/>
          <w:sz w:val="28"/>
        </w:rPr>
        <w:t xml:space="preserve"> </w:t>
      </w:r>
      <w:r>
        <w:rPr>
          <w:b/>
          <w:sz w:val="28"/>
        </w:rPr>
        <w:t>аспекти</w:t>
      </w:r>
      <w:r>
        <w:rPr>
          <w:b/>
          <w:spacing w:val="-6"/>
          <w:sz w:val="28"/>
        </w:rPr>
        <w:t xml:space="preserve"> </w:t>
      </w:r>
      <w:r>
        <w:rPr>
          <w:b/>
          <w:sz w:val="28"/>
        </w:rPr>
        <w:t>жіночої</w:t>
      </w:r>
      <w:r>
        <w:rPr>
          <w:b/>
          <w:spacing w:val="-6"/>
          <w:sz w:val="28"/>
        </w:rPr>
        <w:t xml:space="preserve"> </w:t>
      </w:r>
      <w:r>
        <w:rPr>
          <w:b/>
          <w:sz w:val="28"/>
        </w:rPr>
        <w:t>і</w:t>
      </w:r>
      <w:r>
        <w:rPr>
          <w:b/>
          <w:spacing w:val="-3"/>
          <w:sz w:val="28"/>
        </w:rPr>
        <w:t xml:space="preserve"> </w:t>
      </w:r>
      <w:r>
        <w:rPr>
          <w:b/>
          <w:spacing w:val="-2"/>
          <w:sz w:val="28"/>
        </w:rPr>
        <w:t>чоловічої</w:t>
      </w:r>
    </w:p>
    <w:p w:rsidR="00497081" w:rsidRDefault="00497081" w:rsidP="00497081">
      <w:pPr>
        <w:ind w:left="483" w:right="483"/>
        <w:jc w:val="center"/>
        <w:rPr>
          <w:b/>
          <w:sz w:val="28"/>
        </w:rPr>
      </w:pPr>
      <w:r>
        <w:rPr>
          <w:b/>
          <w:spacing w:val="-2"/>
          <w:sz w:val="28"/>
        </w:rPr>
        <w:t>сексуальності</w:t>
      </w:r>
    </w:p>
    <w:p w:rsidR="00497081" w:rsidRDefault="00497081" w:rsidP="00497081">
      <w:pPr>
        <w:pStyle w:val="a4"/>
        <w:spacing w:before="10"/>
        <w:ind w:left="0" w:firstLine="0"/>
        <w:jc w:val="left"/>
        <w:rPr>
          <w:b/>
          <w:sz w:val="27"/>
        </w:rPr>
      </w:pPr>
    </w:p>
    <w:p w:rsidR="00497081" w:rsidRDefault="00497081" w:rsidP="00497081">
      <w:pPr>
        <w:spacing w:before="1"/>
        <w:ind w:left="980"/>
        <w:rPr>
          <w:b/>
          <w:sz w:val="28"/>
        </w:rPr>
      </w:pPr>
      <w:r>
        <w:rPr>
          <w:b/>
          <w:spacing w:val="-4"/>
          <w:sz w:val="28"/>
        </w:rPr>
        <w:t>План</w:t>
      </w:r>
    </w:p>
    <w:p w:rsidR="00497081" w:rsidRDefault="00497081" w:rsidP="00497081">
      <w:pPr>
        <w:pStyle w:val="a4"/>
        <w:spacing w:before="5"/>
        <w:ind w:left="0" w:firstLine="0"/>
        <w:jc w:val="left"/>
        <w:rPr>
          <w:b/>
          <w:sz w:val="27"/>
        </w:rPr>
      </w:pPr>
    </w:p>
    <w:p w:rsidR="00497081" w:rsidRDefault="00497081" w:rsidP="00497081">
      <w:pPr>
        <w:pStyle w:val="a6"/>
        <w:numPr>
          <w:ilvl w:val="0"/>
          <w:numId w:val="4"/>
        </w:numPr>
        <w:tabs>
          <w:tab w:val="left" w:pos="1122"/>
        </w:tabs>
        <w:spacing w:before="1"/>
        <w:rPr>
          <w:sz w:val="28"/>
        </w:rPr>
      </w:pPr>
      <w:r>
        <w:rPr>
          <w:sz w:val="28"/>
        </w:rPr>
        <w:t>Соціокультурні</w:t>
      </w:r>
      <w:r>
        <w:rPr>
          <w:spacing w:val="-7"/>
          <w:sz w:val="28"/>
        </w:rPr>
        <w:t xml:space="preserve"> </w:t>
      </w:r>
      <w:r>
        <w:rPr>
          <w:sz w:val="28"/>
        </w:rPr>
        <w:t>аспекти</w:t>
      </w:r>
      <w:r>
        <w:rPr>
          <w:spacing w:val="-7"/>
          <w:sz w:val="28"/>
        </w:rPr>
        <w:t xml:space="preserve"> </w:t>
      </w:r>
      <w:r>
        <w:rPr>
          <w:sz w:val="28"/>
        </w:rPr>
        <w:t>жіночої</w:t>
      </w:r>
      <w:r>
        <w:rPr>
          <w:spacing w:val="-9"/>
          <w:sz w:val="28"/>
        </w:rPr>
        <w:t xml:space="preserve"> </w:t>
      </w:r>
      <w:r>
        <w:rPr>
          <w:sz w:val="28"/>
        </w:rPr>
        <w:t>і</w:t>
      </w:r>
      <w:r>
        <w:rPr>
          <w:spacing w:val="-6"/>
          <w:sz w:val="28"/>
        </w:rPr>
        <w:t xml:space="preserve"> </w:t>
      </w:r>
      <w:r>
        <w:rPr>
          <w:sz w:val="28"/>
        </w:rPr>
        <w:t>чоловічої</w:t>
      </w:r>
      <w:r>
        <w:rPr>
          <w:spacing w:val="-6"/>
          <w:sz w:val="28"/>
        </w:rPr>
        <w:t xml:space="preserve"> </w:t>
      </w:r>
      <w:r>
        <w:rPr>
          <w:spacing w:val="-2"/>
          <w:sz w:val="28"/>
        </w:rPr>
        <w:t>сексуальності</w:t>
      </w:r>
    </w:p>
    <w:p w:rsidR="00497081" w:rsidRDefault="00497081" w:rsidP="00497081">
      <w:pPr>
        <w:pStyle w:val="a4"/>
        <w:spacing w:before="1"/>
        <w:ind w:left="0" w:firstLine="0"/>
        <w:jc w:val="left"/>
      </w:pPr>
    </w:p>
    <w:p w:rsidR="00497081" w:rsidRDefault="00497081" w:rsidP="00497081">
      <w:pPr>
        <w:pStyle w:val="a6"/>
        <w:numPr>
          <w:ilvl w:val="0"/>
          <w:numId w:val="4"/>
        </w:numPr>
        <w:tabs>
          <w:tab w:val="left" w:pos="1122"/>
        </w:tabs>
        <w:rPr>
          <w:sz w:val="28"/>
        </w:rPr>
      </w:pPr>
      <w:r>
        <w:rPr>
          <w:sz w:val="28"/>
        </w:rPr>
        <w:t>Психологічні</w:t>
      </w:r>
      <w:r>
        <w:rPr>
          <w:spacing w:val="-7"/>
          <w:sz w:val="28"/>
        </w:rPr>
        <w:t xml:space="preserve"> </w:t>
      </w:r>
      <w:r>
        <w:rPr>
          <w:sz w:val="28"/>
        </w:rPr>
        <w:t>аспекти</w:t>
      </w:r>
      <w:r>
        <w:rPr>
          <w:spacing w:val="-6"/>
          <w:sz w:val="28"/>
        </w:rPr>
        <w:t xml:space="preserve"> </w:t>
      </w:r>
      <w:r>
        <w:rPr>
          <w:sz w:val="28"/>
        </w:rPr>
        <w:t>жіночої</w:t>
      </w:r>
      <w:r>
        <w:rPr>
          <w:spacing w:val="-6"/>
          <w:sz w:val="28"/>
        </w:rPr>
        <w:t xml:space="preserve"> </w:t>
      </w:r>
      <w:r>
        <w:rPr>
          <w:sz w:val="28"/>
        </w:rPr>
        <w:t>і</w:t>
      </w:r>
      <w:r>
        <w:rPr>
          <w:spacing w:val="-6"/>
          <w:sz w:val="28"/>
        </w:rPr>
        <w:t xml:space="preserve"> </w:t>
      </w:r>
      <w:r>
        <w:rPr>
          <w:sz w:val="28"/>
        </w:rPr>
        <w:t>чоловічої</w:t>
      </w:r>
      <w:r>
        <w:rPr>
          <w:spacing w:val="-6"/>
          <w:sz w:val="28"/>
        </w:rPr>
        <w:t xml:space="preserve"> </w:t>
      </w:r>
      <w:r>
        <w:rPr>
          <w:spacing w:val="-2"/>
          <w:sz w:val="28"/>
        </w:rPr>
        <w:t>сексуальності</w:t>
      </w:r>
    </w:p>
    <w:p w:rsidR="00497081" w:rsidRDefault="00497081" w:rsidP="00497081">
      <w:pPr>
        <w:pStyle w:val="a4"/>
        <w:spacing w:before="5"/>
        <w:ind w:left="0" w:firstLine="0"/>
        <w:jc w:val="left"/>
        <w:rPr>
          <w:sz w:val="42"/>
        </w:rPr>
      </w:pPr>
    </w:p>
    <w:p w:rsidR="00497081" w:rsidRDefault="00497081" w:rsidP="00497081">
      <w:pPr>
        <w:pStyle w:val="Heading1"/>
      </w:pPr>
      <w:r>
        <w:rPr>
          <w:spacing w:val="-2"/>
        </w:rPr>
        <w:t>Література</w:t>
      </w:r>
    </w:p>
    <w:p w:rsidR="00497081" w:rsidRDefault="00497081" w:rsidP="00497081">
      <w:pPr>
        <w:pStyle w:val="a6"/>
        <w:numPr>
          <w:ilvl w:val="0"/>
          <w:numId w:val="3"/>
        </w:numPr>
        <w:tabs>
          <w:tab w:val="left" w:pos="1170"/>
        </w:tabs>
        <w:spacing w:before="155" w:line="362" w:lineRule="auto"/>
        <w:ind w:right="130" w:firstLine="708"/>
        <w:rPr>
          <w:sz w:val="28"/>
        </w:rPr>
      </w:pPr>
      <w:proofErr w:type="spellStart"/>
      <w:r>
        <w:rPr>
          <w:sz w:val="28"/>
        </w:rPr>
        <w:t>Акимова</w:t>
      </w:r>
      <w:proofErr w:type="spellEnd"/>
      <w:r>
        <w:rPr>
          <w:sz w:val="28"/>
        </w:rPr>
        <w:t xml:space="preserve"> Л. Н. </w:t>
      </w:r>
      <w:proofErr w:type="spellStart"/>
      <w:r>
        <w:rPr>
          <w:sz w:val="28"/>
        </w:rPr>
        <w:t>Психология</w:t>
      </w:r>
      <w:proofErr w:type="spellEnd"/>
      <w:r>
        <w:rPr>
          <w:sz w:val="28"/>
        </w:rPr>
        <w:t xml:space="preserve"> </w:t>
      </w:r>
      <w:proofErr w:type="spellStart"/>
      <w:r>
        <w:rPr>
          <w:sz w:val="28"/>
        </w:rPr>
        <w:t>сексуальности</w:t>
      </w:r>
      <w:proofErr w:type="spellEnd"/>
      <w:r>
        <w:rPr>
          <w:sz w:val="28"/>
        </w:rPr>
        <w:t xml:space="preserve"> / Л. Н. </w:t>
      </w:r>
      <w:proofErr w:type="spellStart"/>
      <w:r>
        <w:rPr>
          <w:sz w:val="28"/>
        </w:rPr>
        <w:t>Акимова</w:t>
      </w:r>
      <w:proofErr w:type="spellEnd"/>
      <w:r>
        <w:rPr>
          <w:sz w:val="28"/>
        </w:rPr>
        <w:t xml:space="preserve"> - </w:t>
      </w:r>
      <w:proofErr w:type="spellStart"/>
      <w:r>
        <w:rPr>
          <w:sz w:val="28"/>
        </w:rPr>
        <w:t>Одесса</w:t>
      </w:r>
      <w:proofErr w:type="spellEnd"/>
      <w:r>
        <w:rPr>
          <w:sz w:val="28"/>
        </w:rPr>
        <w:t>: СМИЛ, 2005. - 198 с.</w:t>
      </w:r>
    </w:p>
    <w:p w:rsidR="00497081" w:rsidRDefault="00497081" w:rsidP="00497081">
      <w:pPr>
        <w:pStyle w:val="a6"/>
        <w:numPr>
          <w:ilvl w:val="0"/>
          <w:numId w:val="3"/>
        </w:numPr>
        <w:tabs>
          <w:tab w:val="left" w:pos="1276"/>
        </w:tabs>
        <w:spacing w:line="360" w:lineRule="auto"/>
        <w:ind w:right="136" w:firstLine="708"/>
        <w:rPr>
          <w:sz w:val="28"/>
        </w:rPr>
      </w:pPr>
      <w:proofErr w:type="spellStart"/>
      <w:r>
        <w:rPr>
          <w:sz w:val="28"/>
        </w:rPr>
        <w:t>Аномальное</w:t>
      </w:r>
      <w:proofErr w:type="spellEnd"/>
      <w:r>
        <w:rPr>
          <w:spacing w:val="80"/>
          <w:w w:val="150"/>
          <w:sz w:val="28"/>
        </w:rPr>
        <w:t xml:space="preserve"> </w:t>
      </w:r>
      <w:proofErr w:type="spellStart"/>
      <w:r>
        <w:rPr>
          <w:sz w:val="28"/>
        </w:rPr>
        <w:t>сексуальное</w:t>
      </w:r>
      <w:proofErr w:type="spellEnd"/>
      <w:r>
        <w:rPr>
          <w:spacing w:val="80"/>
          <w:w w:val="150"/>
          <w:sz w:val="28"/>
        </w:rPr>
        <w:t xml:space="preserve"> </w:t>
      </w:r>
      <w:proofErr w:type="spellStart"/>
      <w:r>
        <w:rPr>
          <w:sz w:val="28"/>
        </w:rPr>
        <w:t>поведение</w:t>
      </w:r>
      <w:proofErr w:type="spellEnd"/>
      <w:r>
        <w:rPr>
          <w:spacing w:val="80"/>
          <w:w w:val="150"/>
          <w:sz w:val="28"/>
        </w:rPr>
        <w:t xml:space="preserve"> </w:t>
      </w:r>
      <w:r>
        <w:rPr>
          <w:sz w:val="28"/>
        </w:rPr>
        <w:t>/</w:t>
      </w:r>
      <w:r>
        <w:rPr>
          <w:spacing w:val="80"/>
          <w:w w:val="150"/>
          <w:sz w:val="28"/>
        </w:rPr>
        <w:t xml:space="preserve"> </w:t>
      </w:r>
      <w:proofErr w:type="spellStart"/>
      <w:r>
        <w:rPr>
          <w:sz w:val="28"/>
        </w:rPr>
        <w:t>Под</w:t>
      </w:r>
      <w:proofErr w:type="spellEnd"/>
      <w:r>
        <w:rPr>
          <w:spacing w:val="80"/>
          <w:w w:val="150"/>
          <w:sz w:val="28"/>
        </w:rPr>
        <w:t xml:space="preserve"> </w:t>
      </w:r>
      <w:r>
        <w:rPr>
          <w:sz w:val="28"/>
        </w:rPr>
        <w:t>ред.</w:t>
      </w:r>
      <w:r>
        <w:rPr>
          <w:spacing w:val="80"/>
          <w:w w:val="150"/>
          <w:sz w:val="28"/>
        </w:rPr>
        <w:t xml:space="preserve"> </w:t>
      </w:r>
      <w:r>
        <w:rPr>
          <w:sz w:val="28"/>
        </w:rPr>
        <w:t>А.А.</w:t>
      </w:r>
      <w:r>
        <w:rPr>
          <w:spacing w:val="80"/>
          <w:w w:val="150"/>
          <w:sz w:val="28"/>
        </w:rPr>
        <w:t xml:space="preserve"> </w:t>
      </w:r>
      <w:r>
        <w:rPr>
          <w:sz w:val="28"/>
        </w:rPr>
        <w:t xml:space="preserve">Ткаченко, Г. Е. </w:t>
      </w:r>
      <w:proofErr w:type="spellStart"/>
      <w:r>
        <w:rPr>
          <w:sz w:val="28"/>
        </w:rPr>
        <w:t>Введенского</w:t>
      </w:r>
      <w:proofErr w:type="spellEnd"/>
      <w:r>
        <w:rPr>
          <w:sz w:val="28"/>
        </w:rPr>
        <w:t xml:space="preserve">. – </w:t>
      </w:r>
      <w:proofErr w:type="spellStart"/>
      <w:r>
        <w:rPr>
          <w:sz w:val="28"/>
        </w:rPr>
        <w:t>СПб</w:t>
      </w:r>
      <w:proofErr w:type="spellEnd"/>
      <w:r>
        <w:rPr>
          <w:sz w:val="28"/>
        </w:rPr>
        <w:t xml:space="preserve">: </w:t>
      </w:r>
      <w:proofErr w:type="spellStart"/>
      <w:r>
        <w:rPr>
          <w:sz w:val="28"/>
        </w:rPr>
        <w:t>Изд-во</w:t>
      </w:r>
      <w:proofErr w:type="spellEnd"/>
      <w:r>
        <w:rPr>
          <w:sz w:val="28"/>
        </w:rPr>
        <w:t xml:space="preserve"> «</w:t>
      </w:r>
      <w:proofErr w:type="spellStart"/>
      <w:r>
        <w:rPr>
          <w:sz w:val="28"/>
        </w:rPr>
        <w:t>Юридический</w:t>
      </w:r>
      <w:proofErr w:type="spellEnd"/>
      <w:r>
        <w:rPr>
          <w:sz w:val="28"/>
        </w:rPr>
        <w:t xml:space="preserve"> центр Пресс», 2003. – 657 с.</w:t>
      </w:r>
    </w:p>
    <w:p w:rsidR="00497081" w:rsidRDefault="00497081" w:rsidP="00497081">
      <w:pPr>
        <w:pStyle w:val="a6"/>
        <w:numPr>
          <w:ilvl w:val="0"/>
          <w:numId w:val="3"/>
        </w:numPr>
        <w:tabs>
          <w:tab w:val="left" w:pos="1223"/>
        </w:tabs>
        <w:spacing w:line="362" w:lineRule="auto"/>
        <w:ind w:right="130" w:firstLine="708"/>
        <w:rPr>
          <w:sz w:val="28"/>
        </w:rPr>
      </w:pPr>
      <w:proofErr w:type="spellStart"/>
      <w:r>
        <w:rPr>
          <w:sz w:val="28"/>
        </w:rPr>
        <w:t>Исаев</w:t>
      </w:r>
      <w:proofErr w:type="spellEnd"/>
      <w:r>
        <w:rPr>
          <w:spacing w:val="80"/>
          <w:sz w:val="28"/>
        </w:rPr>
        <w:t xml:space="preserve"> </w:t>
      </w:r>
      <w:r>
        <w:rPr>
          <w:sz w:val="28"/>
        </w:rPr>
        <w:t>Д.</w:t>
      </w:r>
      <w:r>
        <w:rPr>
          <w:spacing w:val="80"/>
          <w:sz w:val="28"/>
        </w:rPr>
        <w:t xml:space="preserve"> </w:t>
      </w:r>
      <w:r>
        <w:rPr>
          <w:sz w:val="28"/>
        </w:rPr>
        <w:t>Н.</w:t>
      </w:r>
      <w:r>
        <w:rPr>
          <w:spacing w:val="80"/>
          <w:sz w:val="28"/>
        </w:rPr>
        <w:t xml:space="preserve"> </w:t>
      </w:r>
      <w:proofErr w:type="spellStart"/>
      <w:r>
        <w:rPr>
          <w:sz w:val="28"/>
        </w:rPr>
        <w:t>Половое</w:t>
      </w:r>
      <w:proofErr w:type="spellEnd"/>
      <w:r>
        <w:rPr>
          <w:spacing w:val="80"/>
          <w:sz w:val="28"/>
        </w:rPr>
        <w:t xml:space="preserve"> </w:t>
      </w:r>
      <w:proofErr w:type="spellStart"/>
      <w:r>
        <w:rPr>
          <w:sz w:val="28"/>
        </w:rPr>
        <w:t>воспитание</w:t>
      </w:r>
      <w:proofErr w:type="spellEnd"/>
      <w:r>
        <w:rPr>
          <w:spacing w:val="80"/>
          <w:sz w:val="28"/>
        </w:rPr>
        <w:t xml:space="preserve"> </w:t>
      </w:r>
      <w:r>
        <w:rPr>
          <w:sz w:val="28"/>
        </w:rPr>
        <w:t>и</w:t>
      </w:r>
      <w:r>
        <w:rPr>
          <w:spacing w:val="80"/>
          <w:sz w:val="28"/>
        </w:rPr>
        <w:t xml:space="preserve"> </w:t>
      </w:r>
      <w:proofErr w:type="spellStart"/>
      <w:r>
        <w:rPr>
          <w:sz w:val="28"/>
        </w:rPr>
        <w:t>психогигиена</w:t>
      </w:r>
      <w:proofErr w:type="spellEnd"/>
      <w:r>
        <w:rPr>
          <w:spacing w:val="80"/>
          <w:sz w:val="28"/>
        </w:rPr>
        <w:t xml:space="preserve"> </w:t>
      </w:r>
      <w:r>
        <w:rPr>
          <w:sz w:val="28"/>
        </w:rPr>
        <w:t>пола</w:t>
      </w:r>
      <w:r>
        <w:rPr>
          <w:spacing w:val="80"/>
          <w:sz w:val="28"/>
        </w:rPr>
        <w:t xml:space="preserve"> </w:t>
      </w:r>
      <w:r>
        <w:rPr>
          <w:sz w:val="28"/>
        </w:rPr>
        <w:t>у</w:t>
      </w:r>
      <w:r>
        <w:rPr>
          <w:spacing w:val="80"/>
          <w:sz w:val="28"/>
        </w:rPr>
        <w:t xml:space="preserve"> </w:t>
      </w:r>
      <w:proofErr w:type="spellStart"/>
      <w:r>
        <w:rPr>
          <w:sz w:val="28"/>
        </w:rPr>
        <w:t>детей</w:t>
      </w:r>
      <w:proofErr w:type="spellEnd"/>
      <w:r>
        <w:rPr>
          <w:spacing w:val="80"/>
          <w:sz w:val="28"/>
        </w:rPr>
        <w:t xml:space="preserve"> </w:t>
      </w:r>
      <w:r>
        <w:rPr>
          <w:sz w:val="28"/>
        </w:rPr>
        <w:t xml:space="preserve">/ Д. Н. </w:t>
      </w:r>
      <w:proofErr w:type="spellStart"/>
      <w:r>
        <w:rPr>
          <w:sz w:val="28"/>
        </w:rPr>
        <w:t>Исаев</w:t>
      </w:r>
      <w:proofErr w:type="spellEnd"/>
      <w:r>
        <w:rPr>
          <w:sz w:val="28"/>
        </w:rPr>
        <w:t>, В. Е. Каган. -</w:t>
      </w:r>
      <w:r>
        <w:rPr>
          <w:spacing w:val="40"/>
          <w:sz w:val="28"/>
        </w:rPr>
        <w:t xml:space="preserve"> </w:t>
      </w:r>
      <w:r>
        <w:rPr>
          <w:sz w:val="28"/>
        </w:rPr>
        <w:t>Л.: Медицина, 1979. – 220 с.</w:t>
      </w:r>
    </w:p>
    <w:p w:rsidR="00497081" w:rsidRDefault="00497081" w:rsidP="00497081">
      <w:pPr>
        <w:pStyle w:val="a6"/>
        <w:numPr>
          <w:ilvl w:val="0"/>
          <w:numId w:val="3"/>
        </w:numPr>
        <w:tabs>
          <w:tab w:val="left" w:pos="1218"/>
        </w:tabs>
        <w:spacing w:line="360" w:lineRule="auto"/>
        <w:ind w:right="131" w:firstLine="708"/>
        <w:rPr>
          <w:sz w:val="28"/>
        </w:rPr>
      </w:pPr>
      <w:proofErr w:type="spellStart"/>
      <w:r>
        <w:rPr>
          <w:sz w:val="28"/>
        </w:rPr>
        <w:t>Колесов</w:t>
      </w:r>
      <w:proofErr w:type="spellEnd"/>
      <w:r>
        <w:rPr>
          <w:spacing w:val="80"/>
          <w:sz w:val="28"/>
        </w:rPr>
        <w:t xml:space="preserve"> </w:t>
      </w:r>
      <w:r>
        <w:rPr>
          <w:sz w:val="28"/>
        </w:rPr>
        <w:t>Д.</w:t>
      </w:r>
      <w:r>
        <w:rPr>
          <w:spacing w:val="80"/>
          <w:sz w:val="28"/>
        </w:rPr>
        <w:t xml:space="preserve"> </w:t>
      </w:r>
      <w:r>
        <w:rPr>
          <w:sz w:val="28"/>
        </w:rPr>
        <w:t>В.</w:t>
      </w:r>
      <w:r>
        <w:rPr>
          <w:spacing w:val="80"/>
          <w:sz w:val="28"/>
        </w:rPr>
        <w:t xml:space="preserve"> </w:t>
      </w:r>
      <w:proofErr w:type="spellStart"/>
      <w:r>
        <w:rPr>
          <w:sz w:val="28"/>
        </w:rPr>
        <w:t>Нравственность</w:t>
      </w:r>
      <w:proofErr w:type="spellEnd"/>
      <w:r>
        <w:rPr>
          <w:spacing w:val="80"/>
          <w:sz w:val="28"/>
        </w:rPr>
        <w:t xml:space="preserve"> </w:t>
      </w:r>
      <w:r>
        <w:rPr>
          <w:sz w:val="28"/>
        </w:rPr>
        <w:t>и</w:t>
      </w:r>
      <w:r>
        <w:rPr>
          <w:spacing w:val="80"/>
          <w:sz w:val="28"/>
        </w:rPr>
        <w:t xml:space="preserve"> </w:t>
      </w:r>
      <w:proofErr w:type="spellStart"/>
      <w:r>
        <w:rPr>
          <w:sz w:val="28"/>
        </w:rPr>
        <w:t>пол</w:t>
      </w:r>
      <w:proofErr w:type="spellEnd"/>
      <w:r>
        <w:rPr>
          <w:sz w:val="28"/>
        </w:rPr>
        <w:t>:</w:t>
      </w:r>
      <w:r>
        <w:rPr>
          <w:spacing w:val="80"/>
          <w:sz w:val="28"/>
        </w:rPr>
        <w:t xml:space="preserve"> </w:t>
      </w:r>
      <w:proofErr w:type="spellStart"/>
      <w:r>
        <w:rPr>
          <w:sz w:val="28"/>
        </w:rPr>
        <w:t>Психологические</w:t>
      </w:r>
      <w:proofErr w:type="spellEnd"/>
      <w:r>
        <w:rPr>
          <w:spacing w:val="80"/>
          <w:sz w:val="28"/>
        </w:rPr>
        <w:t xml:space="preserve"> </w:t>
      </w:r>
      <w:proofErr w:type="spellStart"/>
      <w:r>
        <w:rPr>
          <w:sz w:val="28"/>
        </w:rPr>
        <w:t>аспекты</w:t>
      </w:r>
      <w:proofErr w:type="spellEnd"/>
      <w:r>
        <w:rPr>
          <w:spacing w:val="80"/>
          <w:sz w:val="28"/>
        </w:rPr>
        <w:t xml:space="preserve"> </w:t>
      </w:r>
      <w:r>
        <w:rPr>
          <w:sz w:val="28"/>
        </w:rPr>
        <w:t xml:space="preserve">/ Д. В. </w:t>
      </w:r>
      <w:proofErr w:type="spellStart"/>
      <w:r>
        <w:rPr>
          <w:sz w:val="28"/>
        </w:rPr>
        <w:t>Колесов</w:t>
      </w:r>
      <w:proofErr w:type="spellEnd"/>
      <w:r>
        <w:rPr>
          <w:sz w:val="28"/>
        </w:rPr>
        <w:t xml:space="preserve">. – М.: </w:t>
      </w:r>
      <w:proofErr w:type="spellStart"/>
      <w:r>
        <w:rPr>
          <w:sz w:val="28"/>
        </w:rPr>
        <w:t>Московский</w:t>
      </w:r>
      <w:proofErr w:type="spellEnd"/>
      <w:r>
        <w:rPr>
          <w:sz w:val="28"/>
        </w:rPr>
        <w:t xml:space="preserve"> </w:t>
      </w:r>
      <w:proofErr w:type="spellStart"/>
      <w:r>
        <w:rPr>
          <w:sz w:val="28"/>
        </w:rPr>
        <w:t>психолого-социальный</w:t>
      </w:r>
      <w:proofErr w:type="spellEnd"/>
      <w:r>
        <w:rPr>
          <w:sz w:val="28"/>
        </w:rPr>
        <w:t xml:space="preserve"> </w:t>
      </w:r>
      <w:proofErr w:type="spellStart"/>
      <w:r>
        <w:rPr>
          <w:sz w:val="28"/>
        </w:rPr>
        <w:t>институт</w:t>
      </w:r>
      <w:proofErr w:type="spellEnd"/>
      <w:r>
        <w:rPr>
          <w:sz w:val="28"/>
        </w:rPr>
        <w:t xml:space="preserve">: </w:t>
      </w:r>
      <w:proofErr w:type="spellStart"/>
      <w:r>
        <w:rPr>
          <w:sz w:val="28"/>
        </w:rPr>
        <w:t>Флинта</w:t>
      </w:r>
      <w:proofErr w:type="spellEnd"/>
      <w:r>
        <w:rPr>
          <w:sz w:val="28"/>
        </w:rPr>
        <w:t>, 2000. – 232 с.</w:t>
      </w:r>
    </w:p>
    <w:p w:rsidR="00497081" w:rsidRDefault="00497081" w:rsidP="00497081">
      <w:pPr>
        <w:pStyle w:val="a6"/>
        <w:numPr>
          <w:ilvl w:val="0"/>
          <w:numId w:val="3"/>
        </w:numPr>
        <w:tabs>
          <w:tab w:val="left" w:pos="1264"/>
        </w:tabs>
        <w:spacing w:line="362" w:lineRule="auto"/>
        <w:ind w:right="139" w:firstLine="708"/>
        <w:rPr>
          <w:sz w:val="28"/>
        </w:rPr>
      </w:pPr>
      <w:proofErr w:type="spellStart"/>
      <w:r>
        <w:rPr>
          <w:sz w:val="28"/>
        </w:rPr>
        <w:t>Мастерс</w:t>
      </w:r>
      <w:proofErr w:type="spellEnd"/>
      <w:r>
        <w:rPr>
          <w:sz w:val="28"/>
        </w:rPr>
        <w:t xml:space="preserve"> У. </w:t>
      </w:r>
      <w:proofErr w:type="spellStart"/>
      <w:r>
        <w:rPr>
          <w:sz w:val="28"/>
        </w:rPr>
        <w:t>Основы</w:t>
      </w:r>
      <w:proofErr w:type="spellEnd"/>
      <w:r>
        <w:rPr>
          <w:sz w:val="28"/>
        </w:rPr>
        <w:t xml:space="preserve"> </w:t>
      </w:r>
      <w:proofErr w:type="spellStart"/>
      <w:r>
        <w:rPr>
          <w:sz w:val="28"/>
        </w:rPr>
        <w:t>сексологии</w:t>
      </w:r>
      <w:proofErr w:type="spellEnd"/>
      <w:r>
        <w:rPr>
          <w:sz w:val="28"/>
        </w:rPr>
        <w:t xml:space="preserve"> / У. </w:t>
      </w:r>
      <w:proofErr w:type="spellStart"/>
      <w:r>
        <w:rPr>
          <w:sz w:val="28"/>
        </w:rPr>
        <w:t>Мастерс</w:t>
      </w:r>
      <w:proofErr w:type="spellEnd"/>
      <w:r>
        <w:rPr>
          <w:sz w:val="28"/>
        </w:rPr>
        <w:t xml:space="preserve">, В. Джонсон, Р. </w:t>
      </w:r>
      <w:proofErr w:type="spellStart"/>
      <w:r>
        <w:rPr>
          <w:sz w:val="28"/>
        </w:rPr>
        <w:t>Колодни.Пер</w:t>
      </w:r>
      <w:proofErr w:type="spellEnd"/>
      <w:r>
        <w:rPr>
          <w:sz w:val="28"/>
        </w:rPr>
        <w:t>. с англ. - М.: Мир, 1998. – 692 с.</w:t>
      </w:r>
    </w:p>
    <w:p w:rsidR="00497081" w:rsidRDefault="00497081" w:rsidP="00497081">
      <w:pPr>
        <w:pStyle w:val="a4"/>
        <w:spacing w:before="10"/>
        <w:ind w:left="0" w:firstLine="0"/>
        <w:jc w:val="left"/>
        <w:rPr>
          <w:sz w:val="40"/>
        </w:rPr>
      </w:pPr>
    </w:p>
    <w:p w:rsidR="00497081" w:rsidRDefault="00497081" w:rsidP="00497081">
      <w:pPr>
        <w:pStyle w:val="Heading1"/>
      </w:pPr>
      <w:r>
        <w:t>1.</w:t>
      </w:r>
      <w:r>
        <w:rPr>
          <w:spacing w:val="-8"/>
        </w:rPr>
        <w:t xml:space="preserve"> </w:t>
      </w:r>
      <w:r>
        <w:t>Соціокультурні</w:t>
      </w:r>
      <w:r>
        <w:rPr>
          <w:spacing w:val="-7"/>
        </w:rPr>
        <w:t xml:space="preserve"> </w:t>
      </w:r>
      <w:r>
        <w:t>аспекти</w:t>
      </w:r>
      <w:r>
        <w:rPr>
          <w:spacing w:val="-6"/>
        </w:rPr>
        <w:t xml:space="preserve"> </w:t>
      </w:r>
      <w:r>
        <w:t>жіночої</w:t>
      </w:r>
      <w:r>
        <w:rPr>
          <w:spacing w:val="-4"/>
        </w:rPr>
        <w:t xml:space="preserve"> </w:t>
      </w:r>
      <w:r>
        <w:t>і</w:t>
      </w:r>
      <w:r>
        <w:rPr>
          <w:spacing w:val="-5"/>
        </w:rPr>
        <w:t xml:space="preserve"> </w:t>
      </w:r>
      <w:r>
        <w:t>чоловічої</w:t>
      </w:r>
      <w:r>
        <w:rPr>
          <w:spacing w:val="-4"/>
        </w:rPr>
        <w:t xml:space="preserve"> </w:t>
      </w:r>
      <w:r>
        <w:rPr>
          <w:spacing w:val="-2"/>
        </w:rPr>
        <w:t>сексуальності</w:t>
      </w:r>
    </w:p>
    <w:p w:rsidR="00497081" w:rsidRDefault="00497081" w:rsidP="00497081">
      <w:pPr>
        <w:pStyle w:val="a4"/>
        <w:spacing w:before="1"/>
        <w:ind w:left="0" w:firstLine="0"/>
        <w:jc w:val="left"/>
        <w:rPr>
          <w:b/>
          <w:sz w:val="27"/>
        </w:rPr>
      </w:pPr>
    </w:p>
    <w:p w:rsidR="00497081" w:rsidRDefault="00497081" w:rsidP="00497081">
      <w:pPr>
        <w:pStyle w:val="a4"/>
        <w:spacing w:line="360" w:lineRule="auto"/>
        <w:ind w:right="126"/>
      </w:pPr>
      <w:r>
        <w:t xml:space="preserve">Соціокультурний науковий напрямок дослідження сексуальності виник у кінці XIX століття. Його розвиток був пов'язаний з великим впливом поглядів Фрейда та "психологічної антропології", тому що багато положень </w:t>
      </w:r>
      <w:proofErr w:type="spellStart"/>
      <w:r>
        <w:t>психоана-</w:t>
      </w:r>
      <w:proofErr w:type="spellEnd"/>
      <w:r>
        <w:t xml:space="preserve"> лізу підкріплювалося посиланнями на етнографічні дані. Статистичного </w:t>
      </w:r>
      <w:proofErr w:type="spellStart"/>
      <w:r>
        <w:t>дос-</w:t>
      </w:r>
      <w:proofErr w:type="spellEnd"/>
      <w:r>
        <w:t xml:space="preserve"> </w:t>
      </w:r>
      <w:proofErr w:type="spellStart"/>
      <w:r>
        <w:t>лідження</w:t>
      </w:r>
      <w:proofErr w:type="spellEnd"/>
      <w:r>
        <w:t xml:space="preserve"> в цей час зазнали форми статевого розподілу праці, різниця в засобах соціалізації і в поведінці хлопчиків та дівчаток, ініціації та обряди вікового </w:t>
      </w:r>
      <w:proofErr w:type="spellStart"/>
      <w:r>
        <w:t>пе-</w:t>
      </w:r>
      <w:proofErr w:type="spellEnd"/>
      <w:r>
        <w:t xml:space="preserve"> </w:t>
      </w:r>
      <w:proofErr w:type="spellStart"/>
      <w:r>
        <w:t>реходу</w:t>
      </w:r>
      <w:proofErr w:type="spellEnd"/>
      <w:r>
        <w:t>, пов'язаного зі статевим дозріванням підлітків, норми дошлюбних та позашлюбних зв'язків, відношення сексуальних настановлень та поведінки та</w:t>
      </w:r>
      <w:r>
        <w:rPr>
          <w:spacing w:val="40"/>
        </w:rPr>
        <w:t xml:space="preserve"> </w:t>
      </w:r>
      <w:r>
        <w:rPr>
          <w:spacing w:val="-4"/>
        </w:rPr>
        <w:t>ін.</w:t>
      </w:r>
    </w:p>
    <w:p w:rsidR="00497081" w:rsidRDefault="00497081" w:rsidP="00497081">
      <w:pPr>
        <w:spacing w:line="360" w:lineRule="auto"/>
        <w:sectPr w:rsidR="00497081">
          <w:pgSz w:w="11910" w:h="16840"/>
          <w:pgMar w:top="1040" w:right="1000" w:bottom="1060" w:left="1000" w:header="0" w:footer="861" w:gutter="0"/>
          <w:cols w:space="720"/>
        </w:sectPr>
      </w:pPr>
    </w:p>
    <w:p w:rsidR="00497081" w:rsidRDefault="00497081" w:rsidP="00497081">
      <w:pPr>
        <w:pStyle w:val="a4"/>
        <w:spacing w:before="72" w:line="360" w:lineRule="auto"/>
        <w:ind w:right="126"/>
      </w:pPr>
      <w:r>
        <w:lastRenderedPageBreak/>
        <w:t xml:space="preserve">У будь-якому з існуючих до теперішнього часу людських суспільств є прояви якогось розподілу праці між статтю, специфічні для чоловіків та жінок, види діяльності і соціальних функцій. У суспільних науках існує декілька </w:t>
      </w:r>
      <w:proofErr w:type="spellStart"/>
      <w:r>
        <w:t>те-</w:t>
      </w:r>
      <w:proofErr w:type="spellEnd"/>
      <w:r>
        <w:t xml:space="preserve"> </w:t>
      </w:r>
      <w:proofErr w:type="spellStart"/>
      <w:r>
        <w:t>орій</w:t>
      </w:r>
      <w:proofErr w:type="spellEnd"/>
      <w:r>
        <w:t xml:space="preserve">, які пояснюють диференціацію </w:t>
      </w:r>
      <w:proofErr w:type="spellStart"/>
      <w:r>
        <w:t>соціостатевих</w:t>
      </w:r>
      <w:proofErr w:type="spellEnd"/>
      <w:r>
        <w:t xml:space="preserve"> ролей і причини їх </w:t>
      </w:r>
      <w:proofErr w:type="spellStart"/>
      <w:r>
        <w:t>виник-</w:t>
      </w:r>
      <w:proofErr w:type="spellEnd"/>
      <w:r>
        <w:t xml:space="preserve"> </w:t>
      </w:r>
      <w:proofErr w:type="spellStart"/>
      <w:r>
        <w:rPr>
          <w:spacing w:val="-2"/>
        </w:rPr>
        <w:t>нення</w:t>
      </w:r>
      <w:proofErr w:type="spellEnd"/>
      <w:r>
        <w:rPr>
          <w:spacing w:val="-2"/>
        </w:rPr>
        <w:t>.</w:t>
      </w:r>
    </w:p>
    <w:p w:rsidR="00497081" w:rsidRDefault="00497081" w:rsidP="00497081">
      <w:pPr>
        <w:pStyle w:val="a4"/>
        <w:spacing w:before="2" w:line="360" w:lineRule="auto"/>
        <w:ind w:right="128"/>
      </w:pPr>
      <w:r>
        <w:t xml:space="preserve">За теорією американських соціологів Т. </w:t>
      </w:r>
      <w:proofErr w:type="spellStart"/>
      <w:r>
        <w:t>Пірсонса</w:t>
      </w:r>
      <w:proofErr w:type="spellEnd"/>
      <w:r>
        <w:t xml:space="preserve"> та Р. </w:t>
      </w:r>
      <w:proofErr w:type="spellStart"/>
      <w:r>
        <w:t>Бейлса</w:t>
      </w:r>
      <w:proofErr w:type="spellEnd"/>
      <w:r>
        <w:t xml:space="preserve">, </w:t>
      </w:r>
      <w:proofErr w:type="spellStart"/>
      <w:r>
        <w:t>диферен-</w:t>
      </w:r>
      <w:proofErr w:type="spellEnd"/>
      <w:r>
        <w:t xml:space="preserve"> </w:t>
      </w:r>
      <w:proofErr w:type="spellStart"/>
      <w:r>
        <w:t>ціація</w:t>
      </w:r>
      <w:proofErr w:type="spellEnd"/>
      <w:r>
        <w:t xml:space="preserve"> чоловічих і жіночих ролей у сім'ї та суспільно-виробничому житті не усунена, так як заснована на природному </w:t>
      </w:r>
      <w:proofErr w:type="spellStart"/>
      <w:r>
        <w:t>взаємодоповненні</w:t>
      </w:r>
      <w:proofErr w:type="spellEnd"/>
      <w:r>
        <w:t xml:space="preserve"> статі і має </w:t>
      </w:r>
      <w:proofErr w:type="spellStart"/>
      <w:r>
        <w:t>пози-</w:t>
      </w:r>
      <w:proofErr w:type="spellEnd"/>
      <w:r>
        <w:t xml:space="preserve"> </w:t>
      </w:r>
      <w:proofErr w:type="spellStart"/>
      <w:r>
        <w:t>тивну</w:t>
      </w:r>
      <w:proofErr w:type="spellEnd"/>
      <w:r>
        <w:t xml:space="preserve"> ознаку, тому що сприяє нормальному функціонуванню родини. Чоловіче життя у своїй основі "інструментальне" – підтримка зв'язків між родиною і зовнішнім світом, матеріальне забезпечення родини, а жіноче – "експресивне" – регулювання взаємовідносин у</w:t>
      </w:r>
      <w:r>
        <w:rPr>
          <w:spacing w:val="-5"/>
        </w:rPr>
        <w:t xml:space="preserve"> </w:t>
      </w:r>
      <w:r>
        <w:t>родині,</w:t>
      </w:r>
      <w:r>
        <w:rPr>
          <w:spacing w:val="-1"/>
        </w:rPr>
        <w:t xml:space="preserve"> </w:t>
      </w:r>
      <w:r>
        <w:t>турбота</w:t>
      </w:r>
      <w:r>
        <w:rPr>
          <w:spacing w:val="-1"/>
        </w:rPr>
        <w:t xml:space="preserve"> </w:t>
      </w:r>
      <w:r>
        <w:t>й емоційна</w:t>
      </w:r>
      <w:r>
        <w:rPr>
          <w:spacing w:val="-2"/>
        </w:rPr>
        <w:t xml:space="preserve"> </w:t>
      </w:r>
      <w:r>
        <w:t>підтримка.</w:t>
      </w:r>
      <w:r>
        <w:rPr>
          <w:spacing w:val="-1"/>
        </w:rPr>
        <w:t xml:space="preserve"> </w:t>
      </w:r>
      <w:r>
        <w:t>При чому роль дружини в цій теорії виводиться із здатності жінки народжувати дітей й опікуватися ними, а оскільки чоловік не може народжувати, він бере на себе інструментальну роль.</w:t>
      </w:r>
    </w:p>
    <w:p w:rsidR="00497081" w:rsidRDefault="00497081" w:rsidP="00497081">
      <w:pPr>
        <w:pStyle w:val="a4"/>
        <w:spacing w:before="1" w:line="360" w:lineRule="auto"/>
        <w:ind w:right="126"/>
      </w:pPr>
      <w:r>
        <w:t>Ця теорія у свій час мала своє значення і визнавалася правильною, але на сучасному</w:t>
      </w:r>
      <w:r>
        <w:rPr>
          <w:spacing w:val="-1"/>
        </w:rPr>
        <w:t xml:space="preserve"> </w:t>
      </w:r>
      <w:r>
        <w:t xml:space="preserve">етапі не все за її положеннями можна пояснити, і ще, до того ж, вона відстає від нових реалій життя. Це пояснюється тим, що, по-перше, </w:t>
      </w:r>
      <w:proofErr w:type="spellStart"/>
      <w:r>
        <w:t>домі-</w:t>
      </w:r>
      <w:proofErr w:type="spellEnd"/>
      <w:r>
        <w:t xml:space="preserve"> </w:t>
      </w:r>
      <w:proofErr w:type="spellStart"/>
      <w:r>
        <w:t>нуючою</w:t>
      </w:r>
      <w:proofErr w:type="spellEnd"/>
      <w:r>
        <w:t xml:space="preserve"> в</w:t>
      </w:r>
      <w:r>
        <w:rPr>
          <w:spacing w:val="-2"/>
        </w:rPr>
        <w:t xml:space="preserve"> </w:t>
      </w:r>
      <w:hyperlink r:id="rId5">
        <w:r>
          <w:rPr>
            <w:u w:val="single"/>
          </w:rPr>
          <w:t>наш час стала</w:t>
        </w:r>
        <w:r>
          <w:t xml:space="preserve"> </w:t>
        </w:r>
      </w:hyperlink>
      <w:proofErr w:type="spellStart"/>
      <w:r>
        <w:t>однодітна</w:t>
      </w:r>
      <w:proofErr w:type="spellEnd"/>
      <w:r>
        <w:t xml:space="preserve"> або </w:t>
      </w:r>
      <w:proofErr w:type="spellStart"/>
      <w:r>
        <w:t>дводітна</w:t>
      </w:r>
      <w:proofErr w:type="spellEnd"/>
      <w:r>
        <w:t xml:space="preserve"> родина, внаслідок чого у жінки не весь час витрачається на виховання дітей і лишаються довготривалі життєві періоди, коли вона виконує якісь інші функції. По-друге, саме такий розподіл ролей далеко не завжди обов'язковий у сучасній родині.</w:t>
      </w:r>
    </w:p>
    <w:p w:rsidR="00497081" w:rsidRDefault="00497081" w:rsidP="00497081">
      <w:pPr>
        <w:pStyle w:val="a4"/>
        <w:spacing w:before="1" w:line="360" w:lineRule="auto"/>
        <w:ind w:right="130"/>
      </w:pPr>
      <w:r>
        <w:t xml:space="preserve">Р. </w:t>
      </w:r>
      <w:proofErr w:type="spellStart"/>
      <w:r>
        <w:t>Коллінз</w:t>
      </w:r>
      <w:proofErr w:type="spellEnd"/>
      <w:r>
        <w:t xml:space="preserve"> розробив іншу теорію, яка пояснює диференціацію так званих гендерних ролей. Він вважає, що сексуальна нерівність зумовлена конфліктом між</w:t>
      </w:r>
      <w:r>
        <w:rPr>
          <w:spacing w:val="-4"/>
        </w:rPr>
        <w:t xml:space="preserve"> </w:t>
      </w:r>
      <w:r>
        <w:t>домінуючою</w:t>
      </w:r>
      <w:r>
        <w:rPr>
          <w:spacing w:val="-3"/>
        </w:rPr>
        <w:t xml:space="preserve"> </w:t>
      </w:r>
      <w:r>
        <w:t>групою</w:t>
      </w:r>
      <w:r>
        <w:rPr>
          <w:spacing w:val="-3"/>
        </w:rPr>
        <w:t xml:space="preserve"> </w:t>
      </w:r>
      <w:r>
        <w:t>(чоловіками)</w:t>
      </w:r>
      <w:r>
        <w:rPr>
          <w:spacing w:val="-3"/>
        </w:rPr>
        <w:t xml:space="preserve"> </w:t>
      </w:r>
      <w:r>
        <w:t>і</w:t>
      </w:r>
      <w:r>
        <w:rPr>
          <w:spacing w:val="-4"/>
        </w:rPr>
        <w:t xml:space="preserve"> </w:t>
      </w:r>
      <w:r>
        <w:t>залежною</w:t>
      </w:r>
      <w:r>
        <w:rPr>
          <w:spacing w:val="-3"/>
        </w:rPr>
        <w:t xml:space="preserve"> </w:t>
      </w:r>
      <w:r>
        <w:t>групою</w:t>
      </w:r>
      <w:r>
        <w:rPr>
          <w:spacing w:val="-3"/>
        </w:rPr>
        <w:t xml:space="preserve"> </w:t>
      </w:r>
      <w:r>
        <w:t>(жінками).</w:t>
      </w:r>
      <w:r>
        <w:rPr>
          <w:spacing w:val="-2"/>
        </w:rPr>
        <w:t xml:space="preserve"> </w:t>
      </w:r>
      <w:r>
        <w:t>При</w:t>
      </w:r>
      <w:r>
        <w:rPr>
          <w:spacing w:val="-3"/>
        </w:rPr>
        <w:t xml:space="preserve"> </w:t>
      </w:r>
      <w:r>
        <w:t>чому, виникнення цієї нерівності він пов'язує з тим чинником, що чоловіки були крупніші, сильніші за жінок і створювали на них сексуальний тиск. У наш час міра залежності жінок визначається двома чинниками:</w:t>
      </w:r>
    </w:p>
    <w:p w:rsidR="00497081" w:rsidRDefault="00497081" w:rsidP="00497081">
      <w:pPr>
        <w:pStyle w:val="a6"/>
        <w:numPr>
          <w:ilvl w:val="0"/>
          <w:numId w:val="2"/>
        </w:numPr>
        <w:tabs>
          <w:tab w:val="left" w:pos="1147"/>
        </w:tabs>
        <w:spacing w:line="321" w:lineRule="exact"/>
        <w:ind w:hanging="306"/>
        <w:rPr>
          <w:sz w:val="28"/>
        </w:rPr>
      </w:pPr>
      <w:r>
        <w:rPr>
          <w:sz w:val="28"/>
        </w:rPr>
        <w:t>матеріальна</w:t>
      </w:r>
      <w:r>
        <w:rPr>
          <w:spacing w:val="-8"/>
          <w:sz w:val="28"/>
        </w:rPr>
        <w:t xml:space="preserve"> </w:t>
      </w:r>
      <w:r>
        <w:rPr>
          <w:spacing w:val="-2"/>
          <w:sz w:val="28"/>
        </w:rPr>
        <w:t>залежність;</w:t>
      </w:r>
    </w:p>
    <w:p w:rsidR="00497081" w:rsidRDefault="00497081" w:rsidP="00497081">
      <w:pPr>
        <w:pStyle w:val="a6"/>
        <w:numPr>
          <w:ilvl w:val="0"/>
          <w:numId w:val="2"/>
        </w:numPr>
        <w:tabs>
          <w:tab w:val="left" w:pos="1147"/>
        </w:tabs>
        <w:spacing w:before="160"/>
        <w:ind w:hanging="306"/>
        <w:rPr>
          <w:sz w:val="28"/>
        </w:rPr>
      </w:pPr>
      <w:r>
        <w:rPr>
          <w:sz w:val="28"/>
        </w:rPr>
        <w:t>цінність</w:t>
      </w:r>
      <w:r>
        <w:rPr>
          <w:spacing w:val="-7"/>
          <w:sz w:val="28"/>
        </w:rPr>
        <w:t xml:space="preserve"> </w:t>
      </w:r>
      <w:r>
        <w:rPr>
          <w:sz w:val="28"/>
        </w:rPr>
        <w:t>жінки</w:t>
      </w:r>
      <w:r>
        <w:rPr>
          <w:spacing w:val="-4"/>
          <w:sz w:val="28"/>
        </w:rPr>
        <w:t xml:space="preserve"> </w:t>
      </w:r>
      <w:r>
        <w:rPr>
          <w:sz w:val="28"/>
        </w:rPr>
        <w:t>як</w:t>
      </w:r>
      <w:r>
        <w:rPr>
          <w:spacing w:val="-7"/>
          <w:sz w:val="28"/>
        </w:rPr>
        <w:t xml:space="preserve"> </w:t>
      </w:r>
      <w:r>
        <w:rPr>
          <w:sz w:val="28"/>
        </w:rPr>
        <w:t>власності,</w:t>
      </w:r>
      <w:r>
        <w:rPr>
          <w:spacing w:val="-5"/>
          <w:sz w:val="28"/>
        </w:rPr>
        <w:t xml:space="preserve"> </w:t>
      </w:r>
      <w:r>
        <w:rPr>
          <w:sz w:val="28"/>
        </w:rPr>
        <w:t>що</w:t>
      </w:r>
      <w:r>
        <w:rPr>
          <w:spacing w:val="-7"/>
          <w:sz w:val="28"/>
        </w:rPr>
        <w:t xml:space="preserve"> </w:t>
      </w:r>
      <w:r>
        <w:rPr>
          <w:sz w:val="28"/>
        </w:rPr>
        <w:t>підлягає</w:t>
      </w:r>
      <w:r>
        <w:rPr>
          <w:spacing w:val="-4"/>
          <w:sz w:val="28"/>
        </w:rPr>
        <w:t xml:space="preserve"> </w:t>
      </w:r>
      <w:r>
        <w:rPr>
          <w:spacing w:val="-2"/>
          <w:sz w:val="28"/>
        </w:rPr>
        <w:t>обміну.</w:t>
      </w:r>
    </w:p>
    <w:p w:rsidR="00497081" w:rsidRDefault="00497081" w:rsidP="00497081">
      <w:pPr>
        <w:jc w:val="both"/>
        <w:rPr>
          <w:sz w:val="28"/>
        </w:rPr>
        <w:sectPr w:rsidR="00497081">
          <w:pgSz w:w="11910" w:h="16840"/>
          <w:pgMar w:top="1040" w:right="1000" w:bottom="1060" w:left="1000" w:header="0" w:footer="861" w:gutter="0"/>
          <w:cols w:space="720"/>
        </w:sectPr>
      </w:pPr>
    </w:p>
    <w:p w:rsidR="00497081" w:rsidRDefault="00497081" w:rsidP="00497081">
      <w:pPr>
        <w:pStyle w:val="a4"/>
        <w:spacing w:before="72" w:line="360" w:lineRule="auto"/>
        <w:ind w:right="126"/>
      </w:pPr>
      <w:r>
        <w:lastRenderedPageBreak/>
        <w:t xml:space="preserve">Свою теорію Р. </w:t>
      </w:r>
      <w:proofErr w:type="spellStart"/>
      <w:r>
        <w:t>Коллінз</w:t>
      </w:r>
      <w:proofErr w:type="spellEnd"/>
      <w:r>
        <w:t xml:space="preserve"> називає теорією конфлікту. Але її ще можна </w:t>
      </w:r>
      <w:proofErr w:type="spellStart"/>
      <w:r>
        <w:t>на-</w:t>
      </w:r>
      <w:proofErr w:type="spellEnd"/>
      <w:r>
        <w:t xml:space="preserve"> звати теорією обміну, тому що здоров'я жінки, її освіта, її здатність заробляти поза домом лише підвищують її вартість при обміні і допомагають їй </w:t>
      </w:r>
      <w:proofErr w:type="spellStart"/>
      <w:r>
        <w:t>пре-</w:t>
      </w:r>
      <w:proofErr w:type="spellEnd"/>
      <w:r>
        <w:t xml:space="preserve"> </w:t>
      </w:r>
      <w:proofErr w:type="spellStart"/>
      <w:r>
        <w:t>тендувати</w:t>
      </w:r>
      <w:proofErr w:type="spellEnd"/>
      <w:r>
        <w:t xml:space="preserve"> на вибір більш привабливого партнера.</w:t>
      </w:r>
    </w:p>
    <w:p w:rsidR="00497081" w:rsidRDefault="00497081" w:rsidP="00497081">
      <w:pPr>
        <w:pStyle w:val="a4"/>
        <w:spacing w:line="360" w:lineRule="auto"/>
        <w:ind w:right="133"/>
      </w:pPr>
      <w:r>
        <w:t xml:space="preserve">На Заході є розповсюдженими </w:t>
      </w:r>
      <w:proofErr w:type="spellStart"/>
      <w:r>
        <w:t>неомарксиські</w:t>
      </w:r>
      <w:proofErr w:type="spellEnd"/>
      <w:r>
        <w:t xml:space="preserve"> теорії, які пояснюють </w:t>
      </w:r>
      <w:proofErr w:type="spellStart"/>
      <w:r>
        <w:t>соціостатеві</w:t>
      </w:r>
      <w:proofErr w:type="spellEnd"/>
      <w:r>
        <w:t xml:space="preserve"> ролі. Основними їх положеннями є те, що коріння нерівності між представниками різної статі знаходиться у самій структурі капіталізму, що виключає свободу сексуального вибору і використання жінок для забезпечення гнучкості ринку в цих умовах. Тому з цією метою жінкам на ринку праці відведений вторинний сектор посад, які в разі необхідності можна було б </w:t>
      </w:r>
      <w:r>
        <w:rPr>
          <w:spacing w:val="-2"/>
        </w:rPr>
        <w:t>скоротити.</w:t>
      </w:r>
    </w:p>
    <w:p w:rsidR="00497081" w:rsidRDefault="00497081" w:rsidP="00497081">
      <w:pPr>
        <w:pStyle w:val="a4"/>
        <w:spacing w:before="2" w:line="360" w:lineRule="auto"/>
        <w:ind w:right="131"/>
      </w:pPr>
      <w:r>
        <w:t xml:space="preserve">Розглядаючи існуючі теорії соціальної диференціації статевих ролей, </w:t>
      </w:r>
      <w:proofErr w:type="spellStart"/>
      <w:r>
        <w:t>Дж.Смелзер</w:t>
      </w:r>
      <w:proofErr w:type="spellEnd"/>
      <w:r>
        <w:t xml:space="preserve"> зазначив, що було б доцільно визначити типи суспільства і </w:t>
      </w:r>
      <w:proofErr w:type="spellStart"/>
      <w:r>
        <w:t>ситу-</w:t>
      </w:r>
      <w:proofErr w:type="spellEnd"/>
      <w:r>
        <w:t xml:space="preserve"> </w:t>
      </w:r>
      <w:proofErr w:type="spellStart"/>
      <w:r>
        <w:t>ацій</w:t>
      </w:r>
      <w:proofErr w:type="spellEnd"/>
      <w:r>
        <w:t>, в яких складалися ці відмінності, а потім вже відокремити фактори, що сприяють формуванню системи цінностей, на основі яких і створюються ролі.</w:t>
      </w:r>
    </w:p>
    <w:p w:rsidR="00497081" w:rsidRDefault="00497081" w:rsidP="00497081">
      <w:pPr>
        <w:pStyle w:val="a4"/>
        <w:spacing w:before="1" w:line="360" w:lineRule="auto"/>
        <w:ind w:right="128"/>
      </w:pPr>
      <w:r>
        <w:t xml:space="preserve">За показниками диференційної психології, жінки більш суб'єктивні та чуттєві до людських взаємин і їх мотивів, у них більше виявляються </w:t>
      </w:r>
      <w:proofErr w:type="spellStart"/>
      <w:r>
        <w:t>гумані-</w:t>
      </w:r>
      <w:proofErr w:type="spellEnd"/>
      <w:r>
        <w:t xml:space="preserve"> тарні нахили, ніж у</w:t>
      </w:r>
      <w:r>
        <w:rPr>
          <w:spacing w:val="-1"/>
        </w:rPr>
        <w:t xml:space="preserve"> </w:t>
      </w:r>
      <w:r>
        <w:t>чоловіків,</w:t>
      </w:r>
      <w:r>
        <w:rPr>
          <w:spacing w:val="-1"/>
        </w:rPr>
        <w:t xml:space="preserve"> </w:t>
      </w:r>
      <w:r>
        <w:t>і ця відмінність</w:t>
      </w:r>
      <w:r>
        <w:rPr>
          <w:spacing w:val="-1"/>
        </w:rPr>
        <w:t xml:space="preserve"> </w:t>
      </w:r>
      <w:r>
        <w:t>дуже розповсюджена в</w:t>
      </w:r>
      <w:r>
        <w:rPr>
          <w:spacing w:val="-1"/>
        </w:rPr>
        <w:t xml:space="preserve"> </w:t>
      </w:r>
      <w:proofErr w:type="spellStart"/>
      <w:r>
        <w:t>суспільст-</w:t>
      </w:r>
      <w:proofErr w:type="spellEnd"/>
      <w:r>
        <w:t xml:space="preserve"> </w:t>
      </w:r>
      <w:proofErr w:type="spellStart"/>
      <w:r>
        <w:t>вах</w:t>
      </w:r>
      <w:proofErr w:type="spellEnd"/>
      <w:r>
        <w:t xml:space="preserve"> різного типу. Використання тендерного підходу до аналізу соціокультурного життя суспільства дозволяє винайти його тендерну</w:t>
      </w:r>
      <w:r>
        <w:rPr>
          <w:spacing w:val="40"/>
        </w:rPr>
        <w:t xml:space="preserve"> </w:t>
      </w:r>
      <w:r>
        <w:rPr>
          <w:spacing w:val="-2"/>
        </w:rPr>
        <w:t>асиметрію.</w:t>
      </w:r>
    </w:p>
    <w:p w:rsidR="00497081" w:rsidRDefault="00497081" w:rsidP="00497081">
      <w:pPr>
        <w:pStyle w:val="a4"/>
        <w:spacing w:line="360" w:lineRule="auto"/>
        <w:ind w:right="130"/>
      </w:pPr>
      <w:r>
        <w:t>Замість рольової визначеності чоловічої і жіночої реальності, в нашій сучасній культурі можна віднайти помітні і достатньо виражені ціннісні установки, згідно яких усе, що визначається як чоловіче, переміщене у центр і розглядається як домінуюче, а визначене як жіноче – розуміється як другосортне і менш значне. Тому вважається, що лише "чоловік" репрезентує все</w:t>
      </w:r>
      <w:r>
        <w:rPr>
          <w:spacing w:val="-1"/>
        </w:rPr>
        <w:t xml:space="preserve"> </w:t>
      </w:r>
      <w:r>
        <w:t>"людство",</w:t>
      </w:r>
      <w:r>
        <w:rPr>
          <w:spacing w:val="-4"/>
        </w:rPr>
        <w:t xml:space="preserve"> </w:t>
      </w:r>
      <w:r>
        <w:t>промовляє</w:t>
      </w:r>
      <w:r>
        <w:rPr>
          <w:spacing w:val="-1"/>
        </w:rPr>
        <w:t xml:space="preserve"> </w:t>
      </w:r>
      <w:r>
        <w:t>від</w:t>
      </w:r>
      <w:r>
        <w:rPr>
          <w:spacing w:val="-1"/>
        </w:rPr>
        <w:t xml:space="preserve"> </w:t>
      </w:r>
      <w:r>
        <w:t>його</w:t>
      </w:r>
      <w:r>
        <w:rPr>
          <w:spacing w:val="-2"/>
        </w:rPr>
        <w:t xml:space="preserve"> </w:t>
      </w:r>
      <w:r>
        <w:t>особи і</w:t>
      </w:r>
      <w:r>
        <w:rPr>
          <w:spacing w:val="-2"/>
        </w:rPr>
        <w:t xml:space="preserve"> </w:t>
      </w:r>
      <w:r>
        <w:t>він же</w:t>
      </w:r>
      <w:r>
        <w:rPr>
          <w:spacing w:val="-1"/>
        </w:rPr>
        <w:t xml:space="preserve"> </w:t>
      </w:r>
      <w:r>
        <w:t>в</w:t>
      </w:r>
      <w:r>
        <w:rPr>
          <w:spacing w:val="-4"/>
        </w:rPr>
        <w:t xml:space="preserve"> </w:t>
      </w:r>
      <w:r>
        <w:t>цей час</w:t>
      </w:r>
      <w:r>
        <w:rPr>
          <w:spacing w:val="-2"/>
        </w:rPr>
        <w:t xml:space="preserve"> </w:t>
      </w:r>
      <w:r>
        <w:t>виконує</w:t>
      </w:r>
      <w:r>
        <w:rPr>
          <w:spacing w:val="-1"/>
        </w:rPr>
        <w:t xml:space="preserve"> </w:t>
      </w:r>
      <w:r>
        <w:t>важливу</w:t>
      </w:r>
      <w:r>
        <w:rPr>
          <w:spacing w:val="-5"/>
        </w:rPr>
        <w:t xml:space="preserve"> </w:t>
      </w:r>
      <w:r>
        <w:t xml:space="preserve">для людства місію – підтримку орієнтації на пізнавальний і відтворюючий тип ставлення до світу. Жінці відводиться лише емоційний та інтуїтивний </w:t>
      </w:r>
      <w:r>
        <w:rPr>
          <w:spacing w:val="-2"/>
        </w:rPr>
        <w:t>компонент.</w:t>
      </w:r>
    </w:p>
    <w:p w:rsidR="00497081" w:rsidRDefault="00497081" w:rsidP="00497081">
      <w:pPr>
        <w:spacing w:line="360" w:lineRule="auto"/>
        <w:sectPr w:rsidR="00497081">
          <w:pgSz w:w="11910" w:h="16840"/>
          <w:pgMar w:top="1040" w:right="1000" w:bottom="1060" w:left="1000" w:header="0" w:footer="861" w:gutter="0"/>
          <w:cols w:space="720"/>
        </w:sectPr>
      </w:pPr>
    </w:p>
    <w:p w:rsidR="00497081" w:rsidRDefault="00497081" w:rsidP="00497081">
      <w:pPr>
        <w:pStyle w:val="a4"/>
        <w:spacing w:before="72" w:line="360" w:lineRule="auto"/>
        <w:ind w:right="126"/>
      </w:pPr>
      <w:r>
        <w:lastRenderedPageBreak/>
        <w:t xml:space="preserve">Тендерний підхід до аналізу нашої культури явив, що чоловіче та жіноче на онтологічному і гносеологічному рівнях існують як елементи </w:t>
      </w:r>
      <w:proofErr w:type="spellStart"/>
      <w:r>
        <w:t>культурно-</w:t>
      </w:r>
      <w:proofErr w:type="spellEnd"/>
      <w:r>
        <w:t xml:space="preserve"> символічних рядів: чоловіче – раціональне, духовне, божественне, культурне; жіноче – чуттєве, тілесне, заземлене, природниче", – зазначає дослідник тендерних проблем Н.В. </w:t>
      </w:r>
      <w:proofErr w:type="spellStart"/>
      <w:r>
        <w:t>Лавріненко</w:t>
      </w:r>
      <w:proofErr w:type="spellEnd"/>
      <w:r>
        <w:t>.</w:t>
      </w:r>
    </w:p>
    <w:p w:rsidR="00497081" w:rsidRDefault="00497081" w:rsidP="00497081">
      <w:pPr>
        <w:pStyle w:val="a4"/>
        <w:spacing w:before="2" w:line="360" w:lineRule="auto"/>
        <w:ind w:right="129"/>
      </w:pPr>
      <w:r>
        <w:t xml:space="preserve">Отримані наукові дані М. </w:t>
      </w:r>
      <w:proofErr w:type="spellStart"/>
      <w:r>
        <w:t>Мід</w:t>
      </w:r>
      <w:proofErr w:type="spellEnd"/>
      <w:r>
        <w:t xml:space="preserve"> при вивченні життя трьох племен у Новій Гвінеї</w:t>
      </w:r>
      <w:r>
        <w:rPr>
          <w:spacing w:val="-1"/>
        </w:rPr>
        <w:t xml:space="preserve"> </w:t>
      </w:r>
      <w:r>
        <w:t>звели</w:t>
      </w:r>
      <w:r>
        <w:rPr>
          <w:spacing w:val="-1"/>
        </w:rPr>
        <w:t xml:space="preserve"> </w:t>
      </w:r>
      <w:r>
        <w:t>нанівець установки</w:t>
      </w:r>
      <w:r>
        <w:rPr>
          <w:spacing w:val="-1"/>
        </w:rPr>
        <w:t xml:space="preserve"> </w:t>
      </w:r>
      <w:r>
        <w:t>і</w:t>
      </w:r>
      <w:r>
        <w:rPr>
          <w:spacing w:val="-1"/>
        </w:rPr>
        <w:t xml:space="preserve"> </w:t>
      </w:r>
      <w:r>
        <w:t>судження,</w:t>
      </w:r>
      <w:r>
        <w:rPr>
          <w:spacing w:val="-2"/>
        </w:rPr>
        <w:t xml:space="preserve"> </w:t>
      </w:r>
      <w:r>
        <w:t>згідно</w:t>
      </w:r>
      <w:r>
        <w:rPr>
          <w:spacing w:val="-1"/>
        </w:rPr>
        <w:t xml:space="preserve"> </w:t>
      </w:r>
      <w:r>
        <w:t>яких</w:t>
      </w:r>
      <w:r>
        <w:rPr>
          <w:spacing w:val="-1"/>
        </w:rPr>
        <w:t xml:space="preserve"> </w:t>
      </w:r>
      <w:r>
        <w:t>чоловіки</w:t>
      </w:r>
      <w:r>
        <w:rPr>
          <w:spacing w:val="-1"/>
        </w:rPr>
        <w:t xml:space="preserve"> </w:t>
      </w:r>
      <w:r>
        <w:t>і</w:t>
      </w:r>
      <w:r>
        <w:rPr>
          <w:spacing w:val="-1"/>
        </w:rPr>
        <w:t xml:space="preserve"> </w:t>
      </w:r>
      <w:r>
        <w:t>жінки</w:t>
      </w:r>
      <w:r>
        <w:rPr>
          <w:spacing w:val="-1"/>
        </w:rPr>
        <w:t xml:space="preserve"> </w:t>
      </w:r>
      <w:r>
        <w:t>самою природою створені для певних ролей. Основним висновком є те, що статеві відмінності використовуються суспільством як основа для диференціації соціальних ролей, але сутність цих ролей не є біологічно обумовленою такими факторами, як більш впливові розміри тіла чоловіків чи здатність жінок до народження дітей. Тендерні ролі в нашому суспільстві утворилися скоріше на основі культурних і соціальних особливостей, а не в результаті "природного порядку речей".</w:t>
      </w:r>
    </w:p>
    <w:p w:rsidR="00497081" w:rsidRDefault="00497081" w:rsidP="00497081">
      <w:pPr>
        <w:pStyle w:val="a4"/>
        <w:spacing w:before="1" w:line="360" w:lineRule="auto"/>
        <w:ind w:right="128"/>
      </w:pPr>
      <w:r>
        <w:t xml:space="preserve">Таким чином, зовсім не пов'язані із статтю такі феномени, як природа і культура, божественне і земне й т. ін., що приписується певній статі. Подібні атрибуції по відношенню до біологічних статей, абсолютно не пов'язаних з ними характеристик, при чому ієрархічно упорядкованих в </w:t>
      </w:r>
      <w:proofErr w:type="spellStart"/>
      <w:r>
        <w:t>культурно-</w:t>
      </w:r>
      <w:proofErr w:type="spellEnd"/>
      <w:r>
        <w:t xml:space="preserve"> символічних зрізах суспільного життя, як би виправдовують і закріплюють "вторинність" жінки в суспільстві і переносять її в </w:t>
      </w:r>
      <w:hyperlink r:id="rId6">
        <w:r>
          <w:rPr>
            <w:u w:val="single"/>
          </w:rPr>
          <w:t>галузь природничих явищ</w:t>
        </w:r>
      </w:hyperlink>
      <w:r>
        <w:t>. Відповідно до цього, встановлюється система тендерних ролей, обумовлених очікуваннями поведінки, відповідної статусу чоловіка і жінки в суспільстві.</w:t>
      </w:r>
    </w:p>
    <w:p w:rsidR="00497081" w:rsidRDefault="00497081" w:rsidP="00497081">
      <w:pPr>
        <w:pStyle w:val="a4"/>
        <w:spacing w:before="1" w:line="360" w:lineRule="auto"/>
        <w:ind w:right="126"/>
      </w:pPr>
      <w:r>
        <w:t xml:space="preserve">Символізація чоловічої та жіночої основи у багатьох древніх </w:t>
      </w:r>
      <w:proofErr w:type="spellStart"/>
      <w:r>
        <w:t>міфологіях</w:t>
      </w:r>
      <w:proofErr w:type="spellEnd"/>
      <w:r>
        <w:t xml:space="preserve"> показує чоловіка як носія активного, соціально-творчого початку, а жінку – як пасивно-природничу силу. За </w:t>
      </w:r>
      <w:proofErr w:type="spellStart"/>
      <w:r>
        <w:t>стародавньокитайською</w:t>
      </w:r>
      <w:proofErr w:type="spellEnd"/>
      <w:r>
        <w:t xml:space="preserve"> міфологією, жіноча </w:t>
      </w:r>
      <w:proofErr w:type="spellStart"/>
      <w:r>
        <w:t>ос-</w:t>
      </w:r>
      <w:proofErr w:type="spellEnd"/>
      <w:r>
        <w:t xml:space="preserve"> нова </w:t>
      </w:r>
      <w:proofErr w:type="spellStart"/>
      <w:r>
        <w:t>Інь</w:t>
      </w:r>
      <w:proofErr w:type="spellEnd"/>
      <w:r>
        <w:t xml:space="preserve"> – темна, чорна, безодня глибока, а чоловіча </w:t>
      </w:r>
      <w:proofErr w:type="spellStart"/>
      <w:r>
        <w:t>Янь</w:t>
      </w:r>
      <w:proofErr w:type="spellEnd"/>
      <w:r>
        <w:t xml:space="preserve"> – червона, освітлена, висока, небесна. Ці основи є полярними космічними силами, взаємодія яких дає можливість нескінченно існувати Всесвіту. У християнській міфології такими основами є Адам і Єва.</w:t>
      </w:r>
    </w:p>
    <w:p w:rsidR="00497081" w:rsidRDefault="00497081" w:rsidP="00497081">
      <w:pPr>
        <w:spacing w:line="360" w:lineRule="auto"/>
        <w:sectPr w:rsidR="00497081">
          <w:pgSz w:w="11910" w:h="16840"/>
          <w:pgMar w:top="1040" w:right="1000" w:bottom="1060" w:left="1000" w:header="0" w:footer="861" w:gutter="0"/>
          <w:cols w:space="720"/>
        </w:sectPr>
      </w:pPr>
    </w:p>
    <w:p w:rsidR="00497081" w:rsidRDefault="00497081" w:rsidP="00497081">
      <w:pPr>
        <w:pStyle w:val="a4"/>
        <w:spacing w:before="72" w:line="360" w:lineRule="auto"/>
        <w:ind w:right="130"/>
      </w:pPr>
      <w:r>
        <w:lastRenderedPageBreak/>
        <w:t>Не</w:t>
      </w:r>
      <w:r>
        <w:rPr>
          <w:spacing w:val="-3"/>
        </w:rPr>
        <w:t xml:space="preserve"> </w:t>
      </w:r>
      <w:r>
        <w:t>чужа</w:t>
      </w:r>
      <w:r>
        <w:rPr>
          <w:spacing w:val="-2"/>
        </w:rPr>
        <w:t xml:space="preserve"> </w:t>
      </w:r>
      <w:r>
        <w:t>для</w:t>
      </w:r>
      <w:r>
        <w:rPr>
          <w:spacing w:val="-2"/>
        </w:rPr>
        <w:t xml:space="preserve"> </w:t>
      </w:r>
      <w:r>
        <w:t>міфологічного</w:t>
      </w:r>
      <w:r>
        <w:rPr>
          <w:spacing w:val="-2"/>
        </w:rPr>
        <w:t xml:space="preserve"> </w:t>
      </w:r>
      <w:r>
        <w:t>усвідомлення</w:t>
      </w:r>
      <w:r>
        <w:rPr>
          <w:spacing w:val="-2"/>
        </w:rPr>
        <w:t xml:space="preserve"> </w:t>
      </w:r>
      <w:r>
        <w:t>ідея</w:t>
      </w:r>
      <w:r>
        <w:rPr>
          <w:spacing w:val="-2"/>
        </w:rPr>
        <w:t xml:space="preserve"> </w:t>
      </w:r>
      <w:r>
        <w:t>андрогінії,</w:t>
      </w:r>
      <w:r>
        <w:rPr>
          <w:spacing w:val="-3"/>
        </w:rPr>
        <w:t xml:space="preserve"> </w:t>
      </w:r>
      <w:r>
        <w:t>тобто</w:t>
      </w:r>
      <w:r>
        <w:rPr>
          <w:spacing w:val="-4"/>
        </w:rPr>
        <w:t xml:space="preserve"> </w:t>
      </w:r>
      <w:r>
        <w:t xml:space="preserve">поєднання в одній особі чоловічої та жіночої основи. Багато з богів наділялися чоловічою та жіночою силою одночасно: у стародавніх греків Гермафродит – син Гермеса й Афродіти, у індійців Адіті – корова і бик, у древніх єгиптян – </w:t>
      </w:r>
      <w:proofErr w:type="spellStart"/>
      <w:r>
        <w:t>Ра</w:t>
      </w:r>
      <w:proofErr w:type="spellEnd"/>
      <w:r>
        <w:t xml:space="preserve">, який </w:t>
      </w:r>
      <w:proofErr w:type="spellStart"/>
      <w:r>
        <w:t>спа-</w:t>
      </w:r>
      <w:proofErr w:type="spellEnd"/>
      <w:r>
        <w:t xml:space="preserve"> </w:t>
      </w:r>
      <w:proofErr w:type="spellStart"/>
      <w:r>
        <w:t>рювався</w:t>
      </w:r>
      <w:proofErr w:type="spellEnd"/>
      <w:r>
        <w:t xml:space="preserve"> сам із собою.</w:t>
      </w:r>
    </w:p>
    <w:p w:rsidR="00497081" w:rsidRDefault="00497081" w:rsidP="00497081">
      <w:pPr>
        <w:pStyle w:val="a4"/>
        <w:spacing w:before="2" w:line="360" w:lineRule="auto"/>
        <w:ind w:right="128"/>
      </w:pPr>
      <w:r>
        <w:t xml:space="preserve">У найбільш розвинутих суспільствах та складних </w:t>
      </w:r>
      <w:proofErr w:type="spellStart"/>
      <w:r>
        <w:t>міфологіях</w:t>
      </w:r>
      <w:proofErr w:type="spellEnd"/>
      <w:r>
        <w:t xml:space="preserve"> опозиція чоловічої та жіночої основи зовсім не зводиться до емпіричних відмінностей між індивідами. Релігійно-філософський символізм оперує глобальними, </w:t>
      </w:r>
      <w:proofErr w:type="spellStart"/>
      <w:r>
        <w:t>кос-</w:t>
      </w:r>
      <w:proofErr w:type="spellEnd"/>
      <w:r>
        <w:t xml:space="preserve"> </w:t>
      </w:r>
      <w:proofErr w:type="spellStart"/>
      <w:r>
        <w:t>мічними</w:t>
      </w:r>
      <w:proofErr w:type="spellEnd"/>
      <w:r>
        <w:t xml:space="preserve"> образами, які є поза часом і простором. Стереотипи прояву </w:t>
      </w:r>
      <w:proofErr w:type="spellStart"/>
      <w:r>
        <w:t>маскулінності</w:t>
      </w:r>
      <w:proofErr w:type="spellEnd"/>
      <w:r>
        <w:t xml:space="preserve"> та </w:t>
      </w:r>
      <w:proofErr w:type="spellStart"/>
      <w:r>
        <w:t>фемінінності</w:t>
      </w:r>
      <w:proofErr w:type="spellEnd"/>
      <w:r>
        <w:t xml:space="preserve"> в побутовому усвідомленні більш конкретні, у них ясніше простежується зв'язок із соціальними реаліями.</w:t>
      </w:r>
    </w:p>
    <w:p w:rsidR="00497081" w:rsidRDefault="00497081" w:rsidP="00497081">
      <w:pPr>
        <w:pStyle w:val="a4"/>
        <w:spacing w:line="360" w:lineRule="auto"/>
        <w:ind w:right="128"/>
      </w:pPr>
      <w:r>
        <w:t xml:space="preserve">Є глибинна асиметрія </w:t>
      </w:r>
      <w:hyperlink r:id="rId7">
        <w:r>
          <w:rPr>
            <w:u w:val="single"/>
          </w:rPr>
          <w:t>у принципах опису та</w:t>
        </w:r>
        <w:r>
          <w:t xml:space="preserve"> </w:t>
        </w:r>
      </w:hyperlink>
      <w:r>
        <w:t>критеріях оцінки значення чоловіка та жінки: чоловіки сприймаються й оцінюються головним чином за їх суспільним становищем, родом діяльності, соціальними досягненнями. Жінки,</w:t>
      </w:r>
      <w:r>
        <w:rPr>
          <w:spacing w:val="80"/>
        </w:rPr>
        <w:t xml:space="preserve"> </w:t>
      </w:r>
      <w:r>
        <w:t xml:space="preserve">в свою чергу, – за сімейно-родинними взаєминами виступають як сестри, </w:t>
      </w:r>
      <w:proofErr w:type="spellStart"/>
      <w:r>
        <w:t>дру-</w:t>
      </w:r>
      <w:proofErr w:type="spellEnd"/>
      <w:r>
        <w:t xml:space="preserve"> </w:t>
      </w:r>
      <w:proofErr w:type="spellStart"/>
      <w:r>
        <w:t>жини</w:t>
      </w:r>
      <w:proofErr w:type="spellEnd"/>
      <w:r>
        <w:t xml:space="preserve">, матері. З одного боку, чоловік бачить у жінці сексуальний об'єкт, </w:t>
      </w:r>
      <w:proofErr w:type="spellStart"/>
      <w:r>
        <w:t>дру-</w:t>
      </w:r>
      <w:proofErr w:type="spellEnd"/>
      <w:r>
        <w:t xml:space="preserve"> </w:t>
      </w:r>
      <w:proofErr w:type="spellStart"/>
      <w:r>
        <w:t>жину</w:t>
      </w:r>
      <w:proofErr w:type="spellEnd"/>
      <w:r>
        <w:t>,</w:t>
      </w:r>
      <w:r>
        <w:rPr>
          <w:spacing w:val="-1"/>
        </w:rPr>
        <w:t xml:space="preserve"> </w:t>
      </w:r>
      <w:r>
        <w:t>з</w:t>
      </w:r>
      <w:r>
        <w:rPr>
          <w:spacing w:val="-1"/>
        </w:rPr>
        <w:t xml:space="preserve"> </w:t>
      </w:r>
      <w:r>
        <w:t>другого – матір,</w:t>
      </w:r>
      <w:r>
        <w:rPr>
          <w:spacing w:val="-3"/>
        </w:rPr>
        <w:t xml:space="preserve"> </w:t>
      </w:r>
      <w:r>
        <w:t>сестру</w:t>
      </w:r>
      <w:r>
        <w:rPr>
          <w:spacing w:val="-5"/>
        </w:rPr>
        <w:t xml:space="preserve"> </w:t>
      </w:r>
      <w:r>
        <w:t>або</w:t>
      </w:r>
      <w:r>
        <w:rPr>
          <w:spacing w:val="-1"/>
        </w:rPr>
        <w:t xml:space="preserve"> </w:t>
      </w:r>
      <w:r>
        <w:t>дочку.</w:t>
      </w:r>
      <w:r>
        <w:rPr>
          <w:spacing w:val="-1"/>
        </w:rPr>
        <w:t xml:space="preserve"> </w:t>
      </w:r>
      <w:r>
        <w:t>Жінки</w:t>
      </w:r>
      <w:r>
        <w:rPr>
          <w:spacing w:val="-2"/>
        </w:rPr>
        <w:t xml:space="preserve"> </w:t>
      </w:r>
      <w:r>
        <w:t>теж</w:t>
      </w:r>
      <w:r>
        <w:rPr>
          <w:spacing w:val="-2"/>
        </w:rPr>
        <w:t xml:space="preserve"> </w:t>
      </w:r>
      <w:proofErr w:type="spellStart"/>
      <w:r>
        <w:t>категоризують</w:t>
      </w:r>
      <w:proofErr w:type="spellEnd"/>
      <w:r>
        <w:rPr>
          <w:spacing w:val="-2"/>
        </w:rPr>
        <w:t xml:space="preserve"> </w:t>
      </w:r>
      <w:r>
        <w:t>чоловіка</w:t>
      </w:r>
      <w:r>
        <w:rPr>
          <w:spacing w:val="-1"/>
        </w:rPr>
        <w:t xml:space="preserve"> </w:t>
      </w:r>
      <w:r>
        <w:t>за принципом можливості або неможливості сексуальних стосунків, але ця двояка категоризація перешкоджає їм формувати поляризовані та стійкі стереотипи чоловіка і батька.</w:t>
      </w:r>
    </w:p>
    <w:p w:rsidR="00497081" w:rsidRDefault="00497081" w:rsidP="00497081">
      <w:pPr>
        <w:pStyle w:val="a4"/>
        <w:spacing w:before="1" w:line="360" w:lineRule="auto"/>
        <w:ind w:right="129"/>
      </w:pPr>
      <w:r>
        <w:t>Сексуальні властивості, соматичні та поведінкові – важливі й</w:t>
      </w:r>
      <w:r>
        <w:rPr>
          <w:spacing w:val="40"/>
        </w:rPr>
        <w:t xml:space="preserve"> </w:t>
      </w:r>
      <w:r>
        <w:t xml:space="preserve">універсальні ознаки статевої належності як на рівні культури, так і на рівні буденного усвідомлення. Стать і сексуальність складають невід'ємну частину символічної культури людства. Так, зображення </w:t>
      </w:r>
      <w:proofErr w:type="spellStart"/>
      <w:r>
        <w:t>геніталій</w:t>
      </w:r>
      <w:proofErr w:type="spellEnd"/>
      <w:r>
        <w:t xml:space="preserve"> представлено у </w:t>
      </w:r>
      <w:proofErr w:type="spellStart"/>
      <w:r>
        <w:t>найрізноманітних</w:t>
      </w:r>
      <w:proofErr w:type="spellEnd"/>
      <w:r>
        <w:t xml:space="preserve"> релігійних і міфологічних символіках.</w:t>
      </w:r>
    </w:p>
    <w:p w:rsidR="00497081" w:rsidRDefault="00497081" w:rsidP="00497081">
      <w:pPr>
        <w:pStyle w:val="a4"/>
        <w:spacing w:line="360" w:lineRule="auto"/>
        <w:ind w:right="128"/>
      </w:pPr>
      <w:r>
        <w:t xml:space="preserve">Чоловічі </w:t>
      </w:r>
      <w:proofErr w:type="spellStart"/>
      <w:r>
        <w:t>геніталії</w:t>
      </w:r>
      <w:proofErr w:type="spellEnd"/>
      <w:r>
        <w:t>,</w:t>
      </w:r>
      <w:r>
        <w:rPr>
          <w:spacing w:val="-1"/>
        </w:rPr>
        <w:t xml:space="preserve"> </w:t>
      </w:r>
      <w:r>
        <w:t>особливо статевий член,</w:t>
      </w:r>
      <w:r>
        <w:rPr>
          <w:spacing w:val="-1"/>
        </w:rPr>
        <w:t xml:space="preserve"> </w:t>
      </w:r>
      <w:r>
        <w:t>більше</w:t>
      </w:r>
      <w:r>
        <w:rPr>
          <w:spacing w:val="-1"/>
        </w:rPr>
        <w:t xml:space="preserve"> </w:t>
      </w:r>
      <w:r>
        <w:t>за все</w:t>
      </w:r>
      <w:r>
        <w:rPr>
          <w:spacing w:val="-1"/>
        </w:rPr>
        <w:t xml:space="preserve"> </w:t>
      </w:r>
      <w:r>
        <w:t>символізує силу, могутність, владу, загальне одухотворення, але не обов'язкову основу. Сім'я вважається як відображення і джерело життєвої сили і є абсолютною ідеальною основою. Ерегований статевий член здобуває значення соціального знаку</w:t>
      </w:r>
      <w:r>
        <w:rPr>
          <w:spacing w:val="40"/>
        </w:rPr>
        <w:t xml:space="preserve"> </w:t>
      </w:r>
      <w:r>
        <w:t>агресії</w:t>
      </w:r>
      <w:r>
        <w:rPr>
          <w:spacing w:val="30"/>
        </w:rPr>
        <w:t xml:space="preserve"> </w:t>
      </w:r>
      <w:r>
        <w:t>або</w:t>
      </w:r>
      <w:r>
        <w:rPr>
          <w:spacing w:val="31"/>
        </w:rPr>
        <w:t xml:space="preserve"> </w:t>
      </w:r>
      <w:r>
        <w:t>виклику</w:t>
      </w:r>
      <w:r>
        <w:rPr>
          <w:spacing w:val="29"/>
        </w:rPr>
        <w:t xml:space="preserve"> </w:t>
      </w:r>
      <w:r>
        <w:t>і</w:t>
      </w:r>
      <w:r>
        <w:rPr>
          <w:spacing w:val="33"/>
        </w:rPr>
        <w:t xml:space="preserve"> </w:t>
      </w:r>
      <w:r>
        <w:t>в</w:t>
      </w:r>
      <w:r>
        <w:rPr>
          <w:spacing w:val="29"/>
        </w:rPr>
        <w:t xml:space="preserve"> </w:t>
      </w:r>
      <w:r>
        <w:t>той</w:t>
      </w:r>
      <w:r>
        <w:rPr>
          <w:spacing w:val="30"/>
        </w:rPr>
        <w:t xml:space="preserve"> </w:t>
      </w:r>
      <w:r>
        <w:t>же</w:t>
      </w:r>
      <w:r>
        <w:rPr>
          <w:spacing w:val="32"/>
        </w:rPr>
        <w:t xml:space="preserve"> </w:t>
      </w:r>
      <w:r>
        <w:t>час</w:t>
      </w:r>
      <w:r>
        <w:rPr>
          <w:spacing w:val="32"/>
        </w:rPr>
        <w:t xml:space="preserve"> </w:t>
      </w:r>
      <w:r>
        <w:t>є</w:t>
      </w:r>
      <w:r>
        <w:rPr>
          <w:spacing w:val="29"/>
        </w:rPr>
        <w:t xml:space="preserve"> </w:t>
      </w:r>
      <w:r>
        <w:t>неконтрольованою</w:t>
      </w:r>
      <w:r>
        <w:rPr>
          <w:spacing w:val="31"/>
        </w:rPr>
        <w:t xml:space="preserve"> </w:t>
      </w:r>
      <w:r>
        <w:t>силою.</w:t>
      </w:r>
      <w:r>
        <w:rPr>
          <w:spacing w:val="31"/>
        </w:rPr>
        <w:t xml:space="preserve"> </w:t>
      </w:r>
      <w:r>
        <w:t>Тому</w:t>
      </w:r>
      <w:r>
        <w:rPr>
          <w:spacing w:val="29"/>
        </w:rPr>
        <w:t xml:space="preserve"> </w:t>
      </w:r>
      <w:r>
        <w:rPr>
          <w:spacing w:val="-2"/>
        </w:rPr>
        <w:t>закриття</w:t>
      </w:r>
    </w:p>
    <w:p w:rsidR="00497081" w:rsidRDefault="00497081" w:rsidP="00497081">
      <w:pPr>
        <w:spacing w:line="360" w:lineRule="auto"/>
        <w:sectPr w:rsidR="00497081">
          <w:pgSz w:w="11910" w:h="16840"/>
          <w:pgMar w:top="1040" w:right="1000" w:bottom="1060" w:left="1000" w:header="0" w:footer="861" w:gutter="0"/>
          <w:cols w:space="720"/>
        </w:sectPr>
      </w:pPr>
    </w:p>
    <w:p w:rsidR="00497081" w:rsidRDefault="00497081" w:rsidP="00497081">
      <w:pPr>
        <w:pStyle w:val="a4"/>
        <w:spacing w:before="72" w:line="360" w:lineRule="auto"/>
        <w:ind w:right="129" w:firstLine="0"/>
      </w:pPr>
      <w:r>
        <w:lastRenderedPageBreak/>
        <w:t xml:space="preserve">його фіговим листком або </w:t>
      </w:r>
      <w:proofErr w:type="spellStart"/>
      <w:r>
        <w:t>надстегновою</w:t>
      </w:r>
      <w:proofErr w:type="spellEnd"/>
      <w:r>
        <w:t xml:space="preserve"> пов'язкою дозволяє зменшити пов'язану з цим соціальну напругу. </w:t>
      </w:r>
      <w:proofErr w:type="spellStart"/>
      <w:r>
        <w:t>Ерегірований</w:t>
      </w:r>
      <w:proofErr w:type="spellEnd"/>
      <w:r>
        <w:t xml:space="preserve"> статевий член ще наділяється особливою захисною і відволікаючою силою та має релігійний символ </w:t>
      </w:r>
      <w:r>
        <w:rPr>
          <w:spacing w:val="-2"/>
        </w:rPr>
        <w:t>поклоніння.</w:t>
      </w:r>
    </w:p>
    <w:p w:rsidR="00497081" w:rsidRDefault="00497081" w:rsidP="00497081">
      <w:pPr>
        <w:pStyle w:val="a4"/>
        <w:spacing w:line="360" w:lineRule="auto"/>
        <w:ind w:right="133"/>
      </w:pPr>
      <w:r>
        <w:t xml:space="preserve">Жіночі </w:t>
      </w:r>
      <w:proofErr w:type="spellStart"/>
      <w:r>
        <w:t>геніталії</w:t>
      </w:r>
      <w:proofErr w:type="spellEnd"/>
      <w:r>
        <w:t xml:space="preserve">, звичайно, описуються, з одного боку, як джерело виникнення нового життя, з іншого – як таємнича і темна основа, яка приховує в собі небезпеку та загрозу смерті. Жіночі </w:t>
      </w:r>
      <w:proofErr w:type="spellStart"/>
      <w:r>
        <w:t>геніталії</w:t>
      </w:r>
      <w:proofErr w:type="spellEnd"/>
      <w:r>
        <w:t xml:space="preserve"> тлумачаться як каліцтво, як рана, що спливає кров'ю. Саме 3. Фрейд описував жіночі </w:t>
      </w:r>
      <w:proofErr w:type="spellStart"/>
      <w:r>
        <w:t>геніталії</w:t>
      </w:r>
      <w:proofErr w:type="spellEnd"/>
      <w:r>
        <w:t xml:space="preserve"> як наслідок каліцтва. Про збентеження та огиду, що їх породжували жіночі </w:t>
      </w:r>
      <w:proofErr w:type="spellStart"/>
      <w:r>
        <w:t>геніталії</w:t>
      </w:r>
      <w:proofErr w:type="spellEnd"/>
      <w:r>
        <w:t>, свідчать численні релігійні, культурні та літературні табу. У християнській релігії жінка не має права зайти до вівтаря або знаходитися там. У протилежність цьому материнське лоно виступає як тепле, надійне сховище, джерело життя і сексуальний об'єкт, проникнення у який супроводжується подоланням труднощів та небезпеки.</w:t>
      </w:r>
    </w:p>
    <w:p w:rsidR="00497081" w:rsidRDefault="00497081" w:rsidP="00497081">
      <w:pPr>
        <w:pStyle w:val="a4"/>
        <w:tabs>
          <w:tab w:val="left" w:pos="1926"/>
          <w:tab w:val="left" w:pos="2628"/>
          <w:tab w:val="left" w:pos="2784"/>
          <w:tab w:val="left" w:pos="3586"/>
          <w:tab w:val="left" w:pos="4219"/>
          <w:tab w:val="left" w:pos="4250"/>
          <w:tab w:val="left" w:pos="4546"/>
          <w:tab w:val="left" w:pos="5358"/>
          <w:tab w:val="left" w:pos="5818"/>
          <w:tab w:val="left" w:pos="5908"/>
          <w:tab w:val="left" w:pos="6178"/>
          <w:tab w:val="left" w:pos="7291"/>
          <w:tab w:val="left" w:pos="7791"/>
          <w:tab w:val="left" w:pos="9226"/>
          <w:tab w:val="left" w:pos="9656"/>
        </w:tabs>
        <w:spacing w:before="3" w:line="360" w:lineRule="auto"/>
        <w:ind w:right="128"/>
        <w:jc w:val="right"/>
      </w:pPr>
      <w:r>
        <w:rPr>
          <w:spacing w:val="-2"/>
        </w:rPr>
        <w:t>Досконале</w:t>
      </w:r>
      <w:r>
        <w:tab/>
      </w:r>
      <w:r>
        <w:rPr>
          <w:spacing w:val="-2"/>
        </w:rPr>
        <w:t>вивчення</w:t>
      </w:r>
      <w:r>
        <w:tab/>
      </w:r>
      <w:r>
        <w:tab/>
      </w:r>
      <w:r>
        <w:rPr>
          <w:spacing w:val="-2"/>
        </w:rPr>
        <w:t>статевого</w:t>
      </w:r>
      <w:r>
        <w:tab/>
      </w:r>
      <w:r>
        <w:tab/>
      </w:r>
      <w:r>
        <w:rPr>
          <w:spacing w:val="-2"/>
        </w:rPr>
        <w:t>символізму</w:t>
      </w:r>
      <w:r>
        <w:tab/>
      </w:r>
      <w:r>
        <w:tab/>
      </w:r>
      <w:r>
        <w:rPr>
          <w:spacing w:val="-2"/>
        </w:rPr>
        <w:t>показує</w:t>
      </w:r>
      <w:r>
        <w:tab/>
      </w:r>
      <w:r>
        <w:rPr>
          <w:spacing w:val="-4"/>
        </w:rPr>
        <w:t xml:space="preserve">його </w:t>
      </w:r>
      <w:proofErr w:type="spellStart"/>
      <w:r>
        <w:rPr>
          <w:spacing w:val="-2"/>
        </w:rPr>
        <w:t>полісемантичність</w:t>
      </w:r>
      <w:proofErr w:type="spellEnd"/>
      <w:r>
        <w:rPr>
          <w:spacing w:val="-2"/>
        </w:rPr>
        <w:t>,</w:t>
      </w:r>
      <w:r>
        <w:tab/>
      </w:r>
      <w:r>
        <w:tab/>
      </w:r>
      <w:r>
        <w:rPr>
          <w:spacing w:val="-4"/>
        </w:rPr>
        <w:t>при</w:t>
      </w:r>
      <w:r>
        <w:tab/>
      </w:r>
      <w:r>
        <w:rPr>
          <w:spacing w:val="-4"/>
        </w:rPr>
        <w:t>чому</w:t>
      </w:r>
      <w:r>
        <w:tab/>
      </w:r>
      <w:r>
        <w:tab/>
      </w:r>
      <w:r>
        <w:tab/>
      </w:r>
      <w:r>
        <w:rPr>
          <w:spacing w:val="-2"/>
        </w:rPr>
        <w:t>сексуальні</w:t>
      </w:r>
      <w:r>
        <w:tab/>
      </w:r>
      <w:r>
        <w:tab/>
      </w:r>
      <w:r>
        <w:tab/>
      </w:r>
      <w:r>
        <w:rPr>
          <w:spacing w:val="-2"/>
        </w:rPr>
        <w:t>явища</w:t>
      </w:r>
      <w:r>
        <w:tab/>
      </w:r>
      <w:r>
        <w:rPr>
          <w:spacing w:val="-2"/>
        </w:rPr>
        <w:t>інтерпретуються</w:t>
      </w:r>
      <w:r>
        <w:tab/>
      </w:r>
      <w:r>
        <w:rPr>
          <w:spacing w:val="-10"/>
        </w:rPr>
        <w:t xml:space="preserve">з </w:t>
      </w:r>
      <w:r>
        <w:t>іносказаннями, поширеними</w:t>
      </w:r>
      <w:r>
        <w:rPr>
          <w:spacing w:val="35"/>
        </w:rPr>
        <w:t xml:space="preserve"> </w:t>
      </w:r>
      <w:r>
        <w:t>у змісті. Етнографи</w:t>
      </w:r>
      <w:r>
        <w:rPr>
          <w:spacing w:val="38"/>
        </w:rPr>
        <w:t xml:space="preserve"> </w:t>
      </w:r>
      <w:r>
        <w:t>і</w:t>
      </w:r>
      <w:r>
        <w:rPr>
          <w:spacing w:val="35"/>
        </w:rPr>
        <w:t xml:space="preserve"> </w:t>
      </w:r>
      <w:r>
        <w:t>літературознавці</w:t>
      </w:r>
      <w:r>
        <w:rPr>
          <w:spacing w:val="35"/>
        </w:rPr>
        <w:t xml:space="preserve"> </w:t>
      </w:r>
      <w:r>
        <w:t>виявили</w:t>
      </w:r>
      <w:r>
        <w:rPr>
          <w:spacing w:val="35"/>
        </w:rPr>
        <w:t xml:space="preserve"> </w:t>
      </w:r>
      <w:r>
        <w:t>у фольклорі</w:t>
      </w:r>
      <w:r>
        <w:rPr>
          <w:spacing w:val="80"/>
        </w:rPr>
        <w:t xml:space="preserve"> </w:t>
      </w:r>
      <w:r>
        <w:t>та</w:t>
      </w:r>
      <w:r>
        <w:rPr>
          <w:spacing w:val="80"/>
        </w:rPr>
        <w:t xml:space="preserve"> </w:t>
      </w:r>
      <w:r>
        <w:t>ритуалах</w:t>
      </w:r>
      <w:r>
        <w:rPr>
          <w:spacing w:val="80"/>
        </w:rPr>
        <w:t xml:space="preserve"> </w:t>
      </w:r>
      <w:r>
        <w:t>щільний</w:t>
      </w:r>
      <w:r>
        <w:rPr>
          <w:spacing w:val="80"/>
        </w:rPr>
        <w:t xml:space="preserve"> </w:t>
      </w:r>
      <w:r>
        <w:t>зв'язок</w:t>
      </w:r>
      <w:r>
        <w:rPr>
          <w:spacing w:val="80"/>
        </w:rPr>
        <w:t xml:space="preserve"> </w:t>
      </w:r>
      <w:r>
        <w:t>між</w:t>
      </w:r>
      <w:r>
        <w:rPr>
          <w:spacing w:val="80"/>
        </w:rPr>
        <w:t xml:space="preserve"> </w:t>
      </w:r>
      <w:r>
        <w:t>сексуальністю</w:t>
      </w:r>
      <w:r>
        <w:rPr>
          <w:spacing w:val="80"/>
        </w:rPr>
        <w:t xml:space="preserve"> </w:t>
      </w:r>
      <w:r>
        <w:t>і</w:t>
      </w:r>
      <w:r>
        <w:rPr>
          <w:spacing w:val="80"/>
        </w:rPr>
        <w:t xml:space="preserve"> </w:t>
      </w:r>
      <w:r>
        <w:t>сміхом,</w:t>
      </w:r>
      <w:r>
        <w:rPr>
          <w:spacing w:val="80"/>
        </w:rPr>
        <w:t xml:space="preserve"> </w:t>
      </w:r>
      <w:r>
        <w:t>між</w:t>
      </w:r>
      <w:r>
        <w:rPr>
          <w:spacing w:val="80"/>
        </w:rPr>
        <w:t xml:space="preserve"> </w:t>
      </w:r>
      <w:r>
        <w:t>сексуальністю і лайкою. Сміх виступає як протилежність смерті, животворний початок.</w:t>
      </w:r>
      <w:r>
        <w:rPr>
          <w:spacing w:val="80"/>
        </w:rPr>
        <w:t xml:space="preserve"> </w:t>
      </w:r>
      <w:r>
        <w:t>Він</w:t>
      </w:r>
      <w:r>
        <w:rPr>
          <w:spacing w:val="80"/>
        </w:rPr>
        <w:t xml:space="preserve"> </w:t>
      </w:r>
      <w:r>
        <w:t>є</w:t>
      </w:r>
      <w:r>
        <w:rPr>
          <w:spacing w:val="80"/>
        </w:rPr>
        <w:t xml:space="preserve"> </w:t>
      </w:r>
      <w:r>
        <w:t>не</w:t>
      </w:r>
      <w:r>
        <w:rPr>
          <w:spacing w:val="80"/>
        </w:rPr>
        <w:t xml:space="preserve"> </w:t>
      </w:r>
      <w:r>
        <w:t>тільки</w:t>
      </w:r>
      <w:r>
        <w:rPr>
          <w:spacing w:val="80"/>
        </w:rPr>
        <w:t xml:space="preserve"> </w:t>
      </w:r>
      <w:r>
        <w:t>проявом</w:t>
      </w:r>
      <w:r>
        <w:rPr>
          <w:spacing w:val="80"/>
        </w:rPr>
        <w:t xml:space="preserve"> </w:t>
      </w:r>
      <w:r>
        <w:t>радості</w:t>
      </w:r>
      <w:r>
        <w:rPr>
          <w:spacing w:val="80"/>
        </w:rPr>
        <w:t xml:space="preserve"> </w:t>
      </w:r>
      <w:r>
        <w:t>і</w:t>
      </w:r>
      <w:r>
        <w:rPr>
          <w:spacing w:val="80"/>
        </w:rPr>
        <w:t xml:space="preserve"> </w:t>
      </w:r>
      <w:r>
        <w:t>веселощів,</w:t>
      </w:r>
      <w:r>
        <w:rPr>
          <w:spacing w:val="80"/>
        </w:rPr>
        <w:t xml:space="preserve"> </w:t>
      </w:r>
      <w:r>
        <w:t>але</w:t>
      </w:r>
      <w:r>
        <w:rPr>
          <w:spacing w:val="80"/>
        </w:rPr>
        <w:t xml:space="preserve"> </w:t>
      </w:r>
      <w:r>
        <w:t>є</w:t>
      </w:r>
      <w:r>
        <w:rPr>
          <w:spacing w:val="80"/>
        </w:rPr>
        <w:t xml:space="preserve"> </w:t>
      </w:r>
      <w:r>
        <w:t>і</w:t>
      </w:r>
      <w:r>
        <w:rPr>
          <w:spacing w:val="80"/>
        </w:rPr>
        <w:t xml:space="preserve"> </w:t>
      </w:r>
      <w:r>
        <w:t>способом</w:t>
      </w:r>
      <w:r>
        <w:rPr>
          <w:spacing w:val="80"/>
        </w:rPr>
        <w:t xml:space="preserve"> </w:t>
      </w:r>
      <w:r>
        <w:t>емоційної розрядки. Сміхова культура припускає особливий сексуальний гумор і пов'язує</w:t>
      </w:r>
      <w:r>
        <w:rPr>
          <w:spacing w:val="-2"/>
        </w:rPr>
        <w:t xml:space="preserve"> </w:t>
      </w:r>
      <w:r>
        <w:t>сексуальність</w:t>
      </w:r>
      <w:r>
        <w:rPr>
          <w:spacing w:val="-1"/>
        </w:rPr>
        <w:t xml:space="preserve"> </w:t>
      </w:r>
      <w:r>
        <w:t>із святковими,</w:t>
      </w:r>
      <w:r>
        <w:rPr>
          <w:spacing w:val="-3"/>
        </w:rPr>
        <w:t xml:space="preserve"> </w:t>
      </w:r>
      <w:r>
        <w:t xml:space="preserve">ігровими елементами суспільного життя. </w:t>
      </w:r>
      <w:hyperlink r:id="rId8">
        <w:r>
          <w:rPr>
            <w:u w:val="single"/>
          </w:rPr>
          <w:t>У</w:t>
        </w:r>
        <w:r>
          <w:rPr>
            <w:spacing w:val="40"/>
            <w:u w:val="single"/>
          </w:rPr>
          <w:t xml:space="preserve"> </w:t>
        </w:r>
        <w:r>
          <w:rPr>
            <w:u w:val="single"/>
          </w:rPr>
          <w:t>людському</w:t>
        </w:r>
        <w:r>
          <w:t xml:space="preserve"> </w:t>
        </w:r>
      </w:hyperlink>
      <w:r>
        <w:t>суспільстві</w:t>
      </w:r>
      <w:r>
        <w:rPr>
          <w:spacing w:val="40"/>
        </w:rPr>
        <w:t xml:space="preserve"> </w:t>
      </w:r>
      <w:r>
        <w:t>виникає</w:t>
      </w:r>
      <w:r>
        <w:rPr>
          <w:spacing w:val="40"/>
        </w:rPr>
        <w:t xml:space="preserve"> </w:t>
      </w:r>
      <w:r>
        <w:t>сексуальна</w:t>
      </w:r>
      <w:r>
        <w:rPr>
          <w:spacing w:val="40"/>
        </w:rPr>
        <w:t xml:space="preserve"> </w:t>
      </w:r>
      <w:r>
        <w:t>культура,</w:t>
      </w:r>
      <w:r>
        <w:rPr>
          <w:spacing w:val="40"/>
        </w:rPr>
        <w:t xml:space="preserve"> </w:t>
      </w:r>
      <w:r>
        <w:t>яка</w:t>
      </w:r>
      <w:r>
        <w:rPr>
          <w:spacing w:val="40"/>
        </w:rPr>
        <w:t xml:space="preserve"> </w:t>
      </w:r>
      <w:r>
        <w:t>обмежена,</w:t>
      </w:r>
      <w:r>
        <w:rPr>
          <w:spacing w:val="40"/>
        </w:rPr>
        <w:t xml:space="preserve"> </w:t>
      </w:r>
      <w:r>
        <w:t>з одного</w:t>
      </w:r>
      <w:r>
        <w:rPr>
          <w:spacing w:val="34"/>
        </w:rPr>
        <w:t xml:space="preserve"> </w:t>
      </w:r>
      <w:r>
        <w:t>боку,</w:t>
      </w:r>
      <w:r>
        <w:rPr>
          <w:spacing w:val="34"/>
        </w:rPr>
        <w:t xml:space="preserve"> </w:t>
      </w:r>
      <w:r>
        <w:t>природою</w:t>
      </w:r>
      <w:r>
        <w:rPr>
          <w:spacing w:val="34"/>
        </w:rPr>
        <w:t xml:space="preserve"> </w:t>
      </w:r>
      <w:r>
        <w:t>людини,</w:t>
      </w:r>
      <w:r>
        <w:rPr>
          <w:spacing w:val="34"/>
        </w:rPr>
        <w:t xml:space="preserve"> </w:t>
      </w:r>
      <w:r>
        <w:t>а</w:t>
      </w:r>
      <w:r>
        <w:rPr>
          <w:spacing w:val="35"/>
        </w:rPr>
        <w:t xml:space="preserve"> </w:t>
      </w:r>
      <w:r>
        <w:t>з</w:t>
      </w:r>
      <w:r>
        <w:rPr>
          <w:spacing w:val="35"/>
        </w:rPr>
        <w:t xml:space="preserve"> </w:t>
      </w:r>
      <w:r>
        <w:t>другого</w:t>
      </w:r>
      <w:r>
        <w:rPr>
          <w:spacing w:val="40"/>
        </w:rPr>
        <w:t xml:space="preserve"> </w:t>
      </w:r>
      <w:r>
        <w:t>–</w:t>
      </w:r>
      <w:r>
        <w:rPr>
          <w:spacing w:val="37"/>
        </w:rPr>
        <w:t xml:space="preserve"> </w:t>
      </w:r>
      <w:r>
        <w:t>внутрішньою</w:t>
      </w:r>
      <w:r>
        <w:rPr>
          <w:spacing w:val="34"/>
        </w:rPr>
        <w:t xml:space="preserve"> </w:t>
      </w:r>
      <w:r>
        <w:t>послідовністю</w:t>
      </w:r>
      <w:r>
        <w:rPr>
          <w:spacing w:val="34"/>
        </w:rPr>
        <w:t xml:space="preserve"> </w:t>
      </w:r>
      <w:r>
        <w:t>за логікою культури як цілого. Найзагальніший принцип класифікації культур за типом їх статевої моралі, який прийнятий у етнографічній літературі – це поділ її</w:t>
      </w:r>
      <w:r>
        <w:rPr>
          <w:spacing w:val="40"/>
        </w:rPr>
        <w:t xml:space="preserve"> </w:t>
      </w:r>
      <w:r>
        <w:t>на</w:t>
      </w:r>
      <w:r>
        <w:rPr>
          <w:spacing w:val="40"/>
        </w:rPr>
        <w:t xml:space="preserve"> </w:t>
      </w:r>
      <w:proofErr w:type="spellStart"/>
      <w:r>
        <w:t>антисексуальну</w:t>
      </w:r>
      <w:proofErr w:type="spellEnd"/>
      <w:r>
        <w:rPr>
          <w:spacing w:val="40"/>
        </w:rPr>
        <w:t xml:space="preserve"> </w:t>
      </w:r>
      <w:r>
        <w:t>(репресивну)</w:t>
      </w:r>
      <w:r>
        <w:rPr>
          <w:spacing w:val="40"/>
        </w:rPr>
        <w:t xml:space="preserve"> </w:t>
      </w:r>
      <w:r>
        <w:t>і</w:t>
      </w:r>
      <w:r>
        <w:rPr>
          <w:spacing w:val="40"/>
        </w:rPr>
        <w:t xml:space="preserve"> </w:t>
      </w:r>
      <w:proofErr w:type="spellStart"/>
      <w:r>
        <w:t>просексуальну</w:t>
      </w:r>
      <w:proofErr w:type="spellEnd"/>
      <w:r>
        <w:rPr>
          <w:spacing w:val="40"/>
        </w:rPr>
        <w:t xml:space="preserve"> </w:t>
      </w:r>
      <w:r>
        <w:t>(</w:t>
      </w:r>
      <w:proofErr w:type="spellStart"/>
      <w:r>
        <w:t>пермісивну</w:t>
      </w:r>
      <w:proofErr w:type="spellEnd"/>
      <w:r>
        <w:t>).</w:t>
      </w:r>
      <w:r>
        <w:rPr>
          <w:spacing w:val="40"/>
        </w:rPr>
        <w:t xml:space="preserve"> </w:t>
      </w:r>
      <w:r>
        <w:t xml:space="preserve">Прикладом </w:t>
      </w:r>
      <w:r>
        <w:rPr>
          <w:spacing w:val="-2"/>
        </w:rPr>
        <w:t>репресивної</w:t>
      </w:r>
      <w:r>
        <w:tab/>
      </w:r>
      <w:proofErr w:type="spellStart"/>
      <w:r>
        <w:rPr>
          <w:spacing w:val="-2"/>
        </w:rPr>
        <w:t>антисексуальної</w:t>
      </w:r>
      <w:proofErr w:type="spellEnd"/>
      <w:r>
        <w:tab/>
      </w:r>
      <w:r>
        <w:rPr>
          <w:spacing w:val="-2"/>
        </w:rPr>
        <w:t>моралі</w:t>
      </w:r>
      <w:r>
        <w:tab/>
      </w:r>
      <w:r>
        <w:rPr>
          <w:spacing w:val="-10"/>
        </w:rPr>
        <w:t>є</w:t>
      </w:r>
      <w:r>
        <w:tab/>
      </w:r>
      <w:r>
        <w:rPr>
          <w:spacing w:val="-2"/>
        </w:rPr>
        <w:t>представники</w:t>
      </w:r>
      <w:r>
        <w:tab/>
      </w:r>
      <w:r>
        <w:rPr>
          <w:spacing w:val="-57"/>
        </w:rPr>
        <w:t xml:space="preserve"> </w:t>
      </w:r>
      <w:r>
        <w:rPr>
          <w:spacing w:val="-2"/>
        </w:rPr>
        <w:t xml:space="preserve">середньовічного </w:t>
      </w:r>
      <w:r>
        <w:t>християнства,</w:t>
      </w:r>
      <w:r>
        <w:rPr>
          <w:spacing w:val="80"/>
        </w:rPr>
        <w:t xml:space="preserve"> </w:t>
      </w:r>
      <w:r>
        <w:t>при</w:t>
      </w:r>
      <w:r>
        <w:rPr>
          <w:spacing w:val="80"/>
        </w:rPr>
        <w:t xml:space="preserve"> </w:t>
      </w:r>
      <w:r>
        <w:t>якому</w:t>
      </w:r>
      <w:r>
        <w:rPr>
          <w:spacing w:val="80"/>
        </w:rPr>
        <w:t xml:space="preserve"> </w:t>
      </w:r>
      <w:r>
        <w:t>сексуальність</w:t>
      </w:r>
      <w:r>
        <w:rPr>
          <w:spacing w:val="80"/>
        </w:rPr>
        <w:t xml:space="preserve"> </w:t>
      </w:r>
      <w:r>
        <w:t>людини</w:t>
      </w:r>
      <w:r>
        <w:rPr>
          <w:spacing w:val="80"/>
        </w:rPr>
        <w:t xml:space="preserve"> </w:t>
      </w:r>
      <w:r>
        <w:t>визначається</w:t>
      </w:r>
      <w:r>
        <w:rPr>
          <w:spacing w:val="80"/>
        </w:rPr>
        <w:t xml:space="preserve"> </w:t>
      </w:r>
      <w:r>
        <w:t>як</w:t>
      </w:r>
      <w:r>
        <w:rPr>
          <w:spacing w:val="80"/>
        </w:rPr>
        <w:t xml:space="preserve"> </w:t>
      </w:r>
      <w:r>
        <w:t>гріх.</w:t>
      </w:r>
      <w:r>
        <w:rPr>
          <w:spacing w:val="80"/>
        </w:rPr>
        <w:t xml:space="preserve"> </w:t>
      </w:r>
      <w:r>
        <w:t>Інші представники</w:t>
      </w:r>
      <w:r>
        <w:rPr>
          <w:spacing w:val="27"/>
        </w:rPr>
        <w:t xml:space="preserve"> </w:t>
      </w:r>
      <w:r>
        <w:t>цього</w:t>
      </w:r>
      <w:r>
        <w:rPr>
          <w:spacing w:val="28"/>
        </w:rPr>
        <w:t xml:space="preserve"> </w:t>
      </w:r>
      <w:r>
        <w:t>напрямку</w:t>
      </w:r>
      <w:r>
        <w:rPr>
          <w:spacing w:val="30"/>
        </w:rPr>
        <w:t xml:space="preserve"> </w:t>
      </w:r>
      <w:r>
        <w:t>–</w:t>
      </w:r>
      <w:r>
        <w:rPr>
          <w:spacing w:val="30"/>
        </w:rPr>
        <w:t xml:space="preserve"> </w:t>
      </w:r>
      <w:r>
        <w:t>це</w:t>
      </w:r>
      <w:r>
        <w:rPr>
          <w:spacing w:val="30"/>
        </w:rPr>
        <w:t xml:space="preserve"> </w:t>
      </w:r>
      <w:r>
        <w:t>мікронезійці,</w:t>
      </w:r>
      <w:r>
        <w:rPr>
          <w:spacing w:val="29"/>
        </w:rPr>
        <w:t xml:space="preserve"> </w:t>
      </w:r>
      <w:r>
        <w:t>які</w:t>
      </w:r>
      <w:r>
        <w:rPr>
          <w:spacing w:val="27"/>
        </w:rPr>
        <w:t xml:space="preserve"> </w:t>
      </w:r>
      <w:r>
        <w:t>не</w:t>
      </w:r>
      <w:r>
        <w:rPr>
          <w:spacing w:val="30"/>
        </w:rPr>
        <w:t xml:space="preserve"> </w:t>
      </w:r>
      <w:r>
        <w:t>вважають</w:t>
      </w:r>
      <w:r>
        <w:rPr>
          <w:spacing w:val="28"/>
        </w:rPr>
        <w:t xml:space="preserve"> </w:t>
      </w:r>
      <w:r>
        <w:t>секс</w:t>
      </w:r>
      <w:r>
        <w:rPr>
          <w:spacing w:val="28"/>
        </w:rPr>
        <w:t xml:space="preserve"> </w:t>
      </w:r>
      <w:r>
        <w:rPr>
          <w:spacing w:val="-2"/>
        </w:rPr>
        <w:t>гріхом,</w:t>
      </w:r>
    </w:p>
    <w:p w:rsidR="00497081" w:rsidRDefault="00497081" w:rsidP="00497081">
      <w:pPr>
        <w:spacing w:line="360" w:lineRule="auto"/>
        <w:jc w:val="right"/>
        <w:sectPr w:rsidR="00497081">
          <w:pgSz w:w="11910" w:h="16840"/>
          <w:pgMar w:top="1040" w:right="1000" w:bottom="1060" w:left="1000" w:header="0" w:footer="861" w:gutter="0"/>
          <w:cols w:space="720"/>
        </w:sectPr>
      </w:pPr>
    </w:p>
    <w:p w:rsidR="00497081" w:rsidRDefault="00497081" w:rsidP="00497081">
      <w:pPr>
        <w:pStyle w:val="a4"/>
        <w:spacing w:before="72" w:line="360" w:lineRule="auto"/>
        <w:ind w:right="128" w:firstLine="0"/>
      </w:pPr>
      <w:r>
        <w:lastRenderedPageBreak/>
        <w:t>але визнають, що статеве життя робить чоловіка фізично слабким, сприйнятливим до небезпечних захворювань. Протилежність їм – це представники народу Полінезії, де сексуальність і еротизм заохочуються як у чоловіків, так і в жінок, статеві проблеми відкрито обговорюються і відбиваються у піснях і танцях.</w:t>
      </w:r>
    </w:p>
    <w:p w:rsidR="00497081" w:rsidRDefault="00497081" w:rsidP="00497081">
      <w:pPr>
        <w:pStyle w:val="a4"/>
        <w:spacing w:before="2" w:line="360" w:lineRule="auto"/>
        <w:ind w:right="128"/>
      </w:pPr>
      <w:r>
        <w:t xml:space="preserve">Більшість людських суспільств розташовуються між цими </w:t>
      </w:r>
      <w:proofErr w:type="spellStart"/>
      <w:r>
        <w:t>представ-</w:t>
      </w:r>
      <w:proofErr w:type="spellEnd"/>
      <w:r>
        <w:t xml:space="preserve"> </w:t>
      </w:r>
      <w:proofErr w:type="spellStart"/>
      <w:r>
        <w:t>никами</w:t>
      </w:r>
      <w:proofErr w:type="spellEnd"/>
      <w:r>
        <w:t xml:space="preserve"> і ставлення до сексуальності залежить від загальних властивостей характеру, життя і культури. Культура не просто забороняє або дозволяє різні прояви сексуальності, вона визначає їх соціальну, етичну та естетичну цінність. Одні культури підкреслюють переважно інструментальні аспекти сексу, при цьому вбачаючи у сексуальності головним чином засіб продовження роду або задоволення інших сексуальних запитів. Інші вбачають у ній найцінніше – афективну основу, вираз почуттів та емоцій. Культура не тільки регламентує, але й розрізняє низові, світські і вищі, священні аспекти сексуальності. </w:t>
      </w:r>
      <w:proofErr w:type="spellStart"/>
      <w:r>
        <w:t>Нап-</w:t>
      </w:r>
      <w:proofErr w:type="spellEnd"/>
      <w:r>
        <w:t xml:space="preserve"> </w:t>
      </w:r>
      <w:proofErr w:type="spellStart"/>
      <w:r>
        <w:t>риклад</w:t>
      </w:r>
      <w:proofErr w:type="spellEnd"/>
      <w:r>
        <w:t xml:space="preserve">, статевий член може одночасно виступати у значенні священного </w:t>
      </w:r>
      <w:proofErr w:type="spellStart"/>
      <w:r>
        <w:t>фа-</w:t>
      </w:r>
      <w:proofErr w:type="spellEnd"/>
      <w:r>
        <w:t xml:space="preserve"> </w:t>
      </w:r>
      <w:proofErr w:type="spellStart"/>
      <w:r>
        <w:t>лоса</w:t>
      </w:r>
      <w:proofErr w:type="spellEnd"/>
      <w:r>
        <w:t xml:space="preserve"> і як анатомічний орган.</w:t>
      </w:r>
    </w:p>
    <w:p w:rsidR="00497081" w:rsidRDefault="00497081" w:rsidP="00497081">
      <w:pPr>
        <w:pStyle w:val="a4"/>
        <w:spacing w:line="360" w:lineRule="auto"/>
        <w:ind w:right="128"/>
      </w:pPr>
      <w:r>
        <w:t xml:space="preserve">Регулюючи мотиваційно-ціннісні аспекти сексуального потягу, культура не може ігнорувати його соціальні форми. Відношення шлюбних, дошлюбних та позашлюбних зв'язків – одна з головних проблем порівняльно-історичної соціології сексуальної поведінки. Одною із заборон, накладених культурою на сексуальні стосунки, є правило екзогамії, коли заборонено мати шлюб і статеві зв'язки між членами одного роду. Джерелом цього є теорія Е. </w:t>
      </w:r>
      <w:proofErr w:type="spellStart"/>
      <w:r>
        <w:t>Вестермарка</w:t>
      </w:r>
      <w:proofErr w:type="spellEnd"/>
      <w:r>
        <w:t xml:space="preserve"> про те, що люди, які проживають спільно, близько і мають щільні взаємини з </w:t>
      </w:r>
      <w:proofErr w:type="spellStart"/>
      <w:r>
        <w:t>ран-</w:t>
      </w:r>
      <w:proofErr w:type="spellEnd"/>
      <w:r>
        <w:t xml:space="preserve"> нього дитинства, можуть не виявляти сексуального інтересу один до одного.</w:t>
      </w:r>
    </w:p>
    <w:p w:rsidR="00497081" w:rsidRDefault="00497081" w:rsidP="00497081">
      <w:pPr>
        <w:pStyle w:val="a4"/>
        <w:spacing w:before="1" w:line="360" w:lineRule="auto"/>
        <w:ind w:right="126"/>
      </w:pPr>
      <w:r>
        <w:t xml:space="preserve">У деяких культурах є поширення такого явища, як подвійний стандарт, коли існують різні вимоги до норми сексуальної поведінки чоловіка і жінки. При цьому право ініціативи, залицяння, вибору партнера та визначення ритму життя у шлюбі належить і надається чоловіку. В ставленні до дошлюбних і </w:t>
      </w:r>
      <w:proofErr w:type="spellStart"/>
      <w:r>
        <w:t>по-</w:t>
      </w:r>
      <w:proofErr w:type="spellEnd"/>
      <w:r>
        <w:t xml:space="preserve"> </w:t>
      </w:r>
      <w:proofErr w:type="spellStart"/>
      <w:r>
        <w:t>зашлюбних</w:t>
      </w:r>
      <w:proofErr w:type="spellEnd"/>
      <w:r>
        <w:rPr>
          <w:spacing w:val="20"/>
        </w:rPr>
        <w:t xml:space="preserve"> </w:t>
      </w:r>
      <w:r>
        <w:t>зв'язків</w:t>
      </w:r>
      <w:r>
        <w:rPr>
          <w:spacing w:val="18"/>
        </w:rPr>
        <w:t xml:space="preserve"> </w:t>
      </w:r>
      <w:r>
        <w:t>статева</w:t>
      </w:r>
      <w:r>
        <w:rPr>
          <w:spacing w:val="22"/>
        </w:rPr>
        <w:t xml:space="preserve"> </w:t>
      </w:r>
      <w:r>
        <w:t>мораль</w:t>
      </w:r>
      <w:r>
        <w:rPr>
          <w:spacing w:val="20"/>
        </w:rPr>
        <w:t xml:space="preserve"> </w:t>
      </w:r>
      <w:r>
        <w:t>поблажлива</w:t>
      </w:r>
      <w:r>
        <w:rPr>
          <w:spacing w:val="21"/>
        </w:rPr>
        <w:t xml:space="preserve"> </w:t>
      </w:r>
      <w:r>
        <w:t>в</w:t>
      </w:r>
      <w:r>
        <w:rPr>
          <w:spacing w:val="22"/>
        </w:rPr>
        <w:t xml:space="preserve"> </w:t>
      </w:r>
      <w:r>
        <w:t>більшості</w:t>
      </w:r>
      <w:r>
        <w:rPr>
          <w:spacing w:val="22"/>
        </w:rPr>
        <w:t xml:space="preserve"> </w:t>
      </w:r>
      <w:r>
        <w:t>випадків</w:t>
      </w:r>
      <w:r>
        <w:rPr>
          <w:spacing w:val="21"/>
        </w:rPr>
        <w:t xml:space="preserve"> </w:t>
      </w:r>
      <w:r>
        <w:t>щодо</w:t>
      </w:r>
      <w:r>
        <w:rPr>
          <w:spacing w:val="21"/>
        </w:rPr>
        <w:t xml:space="preserve"> </w:t>
      </w:r>
      <w:proofErr w:type="spellStart"/>
      <w:r>
        <w:rPr>
          <w:spacing w:val="-5"/>
        </w:rPr>
        <w:t>чо-</w:t>
      </w:r>
      <w:proofErr w:type="spellEnd"/>
    </w:p>
    <w:p w:rsidR="00497081" w:rsidRDefault="00497081" w:rsidP="00497081">
      <w:pPr>
        <w:spacing w:line="360" w:lineRule="auto"/>
        <w:sectPr w:rsidR="00497081">
          <w:pgSz w:w="11910" w:h="16840"/>
          <w:pgMar w:top="1040" w:right="1000" w:bottom="1060" w:left="1000" w:header="0" w:footer="861" w:gutter="0"/>
          <w:cols w:space="720"/>
        </w:sectPr>
      </w:pPr>
    </w:p>
    <w:p w:rsidR="00497081" w:rsidRDefault="00497081" w:rsidP="00497081">
      <w:pPr>
        <w:pStyle w:val="a4"/>
        <w:spacing w:before="72" w:line="362" w:lineRule="auto"/>
        <w:ind w:right="139" w:firstLine="0"/>
      </w:pPr>
      <w:proofErr w:type="spellStart"/>
      <w:r>
        <w:lastRenderedPageBreak/>
        <w:t>ловіків</w:t>
      </w:r>
      <w:proofErr w:type="spellEnd"/>
      <w:r>
        <w:t>. Тому в деяких суспільствах і державах кількість домів розпусти для чоловіків переважає кількість їх для жінок.</w:t>
      </w:r>
    </w:p>
    <w:p w:rsidR="00497081" w:rsidRDefault="00497081" w:rsidP="00497081">
      <w:pPr>
        <w:pStyle w:val="a4"/>
        <w:spacing w:line="360" w:lineRule="auto"/>
        <w:ind w:right="132"/>
      </w:pPr>
      <w:r>
        <w:t xml:space="preserve">Практично у всіх людських суспільствах є культ чоловічої сексуальності. Боги-чоловіки та античні герої наділялися не тільки великими </w:t>
      </w:r>
      <w:proofErr w:type="spellStart"/>
      <w:r>
        <w:t>геніталіями</w:t>
      </w:r>
      <w:proofErr w:type="spellEnd"/>
      <w:r>
        <w:t>, але</w:t>
      </w:r>
      <w:r>
        <w:rPr>
          <w:spacing w:val="40"/>
        </w:rPr>
        <w:t xml:space="preserve"> </w:t>
      </w:r>
      <w:r>
        <w:t xml:space="preserve">й винятковими дітородними здібностями. Так, у бога </w:t>
      </w:r>
      <w:proofErr w:type="spellStart"/>
      <w:r>
        <w:t>Кришни</w:t>
      </w:r>
      <w:proofErr w:type="spellEnd"/>
      <w:r>
        <w:t xml:space="preserve"> було 16 108 </w:t>
      </w:r>
      <w:proofErr w:type="spellStart"/>
      <w:r>
        <w:t>жі-</w:t>
      </w:r>
      <w:proofErr w:type="spellEnd"/>
      <w:r>
        <w:t xml:space="preserve"> нок і від них він мав по 10 синів та 1 дочці.</w:t>
      </w:r>
    </w:p>
    <w:p w:rsidR="00497081" w:rsidRDefault="00497081" w:rsidP="00497081">
      <w:pPr>
        <w:pStyle w:val="a4"/>
        <w:spacing w:line="360" w:lineRule="auto"/>
        <w:ind w:right="131"/>
      </w:pPr>
      <w:r>
        <w:t>Жінку</w:t>
      </w:r>
      <w:r>
        <w:rPr>
          <w:spacing w:val="-5"/>
        </w:rPr>
        <w:t xml:space="preserve"> </w:t>
      </w:r>
      <w:r>
        <w:t>в</w:t>
      </w:r>
      <w:r>
        <w:rPr>
          <w:spacing w:val="-3"/>
        </w:rPr>
        <w:t xml:space="preserve"> </w:t>
      </w:r>
      <w:r>
        <w:t>різних</w:t>
      </w:r>
      <w:r>
        <w:rPr>
          <w:spacing w:val="-2"/>
        </w:rPr>
        <w:t xml:space="preserve"> </w:t>
      </w:r>
      <w:r>
        <w:t>культурах</w:t>
      </w:r>
      <w:r>
        <w:rPr>
          <w:spacing w:val="-1"/>
        </w:rPr>
        <w:t xml:space="preserve"> </w:t>
      </w:r>
      <w:r>
        <w:t xml:space="preserve">описують </w:t>
      </w:r>
      <w:hyperlink r:id="rId9">
        <w:r>
          <w:rPr>
            <w:u w:val="single"/>
          </w:rPr>
          <w:t>у</w:t>
        </w:r>
        <w:r>
          <w:rPr>
            <w:spacing w:val="-6"/>
            <w:u w:val="single"/>
          </w:rPr>
          <w:t xml:space="preserve"> </w:t>
        </w:r>
        <w:r>
          <w:rPr>
            <w:u w:val="single"/>
          </w:rPr>
          <w:t>двох</w:t>
        </w:r>
        <w:r>
          <w:rPr>
            <w:spacing w:val="-2"/>
            <w:u w:val="single"/>
          </w:rPr>
          <w:t xml:space="preserve"> </w:t>
        </w:r>
        <w:r>
          <w:rPr>
            <w:u w:val="single"/>
          </w:rPr>
          <w:t>образах</w:t>
        </w:r>
      </w:hyperlink>
      <w:r>
        <w:t>:</w:t>
      </w:r>
      <w:r>
        <w:rPr>
          <w:spacing w:val="-1"/>
        </w:rPr>
        <w:t xml:space="preserve"> </w:t>
      </w:r>
      <w:r>
        <w:t>по-перше,</w:t>
      </w:r>
      <w:r>
        <w:rPr>
          <w:spacing w:val="-2"/>
        </w:rPr>
        <w:t xml:space="preserve"> </w:t>
      </w:r>
      <w:r>
        <w:t>як</w:t>
      </w:r>
      <w:r>
        <w:rPr>
          <w:spacing w:val="-1"/>
        </w:rPr>
        <w:t xml:space="preserve"> </w:t>
      </w:r>
      <w:r>
        <w:t>таку,</w:t>
      </w:r>
      <w:r>
        <w:rPr>
          <w:spacing w:val="-2"/>
        </w:rPr>
        <w:t xml:space="preserve"> </w:t>
      </w:r>
      <w:r>
        <w:t xml:space="preserve">що має огиду до статевого життя, але морально чисту і, по-друге, – агресивну до сексу, до спокушання. Думка про те, що статеві функції жінки нечисті, доволі розповсюджена й живуча. Свідчення цього можна знайти повсюди: в </w:t>
      </w:r>
      <w:proofErr w:type="spellStart"/>
      <w:r>
        <w:t>літера-</w:t>
      </w:r>
      <w:proofErr w:type="spellEnd"/>
      <w:r>
        <w:t xml:space="preserve"> турі, в міфах, у житті як примітивних, так і цивілізованих народів.</w:t>
      </w:r>
    </w:p>
    <w:p w:rsidR="00497081" w:rsidRDefault="00497081" w:rsidP="00497081">
      <w:pPr>
        <w:pStyle w:val="a4"/>
        <w:spacing w:line="360" w:lineRule="auto"/>
        <w:ind w:right="133"/>
      </w:pPr>
      <w:r>
        <w:t xml:space="preserve">Неоднаково оцінюють різні культури дівочість (незайманість). Прості примітивні суспільства не надають їй великого значення. З підвищенням соціального статусу жінок та ускладненням ієрархічної системи суспільства, дівочість набуває високої соціокультурної цінності. Серед багатьох християнських та мусульманських народів було уявлення про "безчестя", яке повинно було тільки змиватися кров'ю або прикриватися іноді нерівним </w:t>
      </w:r>
      <w:r>
        <w:rPr>
          <w:spacing w:val="-2"/>
        </w:rPr>
        <w:t>шлюбом.</w:t>
      </w:r>
    </w:p>
    <w:p w:rsidR="00497081" w:rsidRDefault="00497081" w:rsidP="00497081">
      <w:pPr>
        <w:pStyle w:val="a4"/>
        <w:spacing w:line="360" w:lineRule="auto"/>
        <w:ind w:right="126"/>
      </w:pPr>
      <w:r>
        <w:t>В</w:t>
      </w:r>
      <w:r>
        <w:rPr>
          <w:spacing w:val="-2"/>
        </w:rPr>
        <w:t xml:space="preserve"> </w:t>
      </w:r>
      <w:r>
        <w:t>обрядах</w:t>
      </w:r>
      <w:r>
        <w:rPr>
          <w:spacing w:val="-3"/>
        </w:rPr>
        <w:t xml:space="preserve"> </w:t>
      </w:r>
      <w:r>
        <w:t>та</w:t>
      </w:r>
      <w:r>
        <w:rPr>
          <w:spacing w:val="-2"/>
        </w:rPr>
        <w:t xml:space="preserve"> </w:t>
      </w:r>
      <w:r>
        <w:t>міфах</w:t>
      </w:r>
      <w:r>
        <w:rPr>
          <w:spacing w:val="-4"/>
        </w:rPr>
        <w:t xml:space="preserve"> </w:t>
      </w:r>
      <w:r>
        <w:t>ранніх</w:t>
      </w:r>
      <w:r>
        <w:rPr>
          <w:spacing w:val="-3"/>
        </w:rPr>
        <w:t xml:space="preserve"> </w:t>
      </w:r>
      <w:r>
        <w:t>та</w:t>
      </w:r>
      <w:r>
        <w:rPr>
          <w:spacing w:val="-3"/>
        </w:rPr>
        <w:t xml:space="preserve"> </w:t>
      </w:r>
      <w:r>
        <w:t>пізніх</w:t>
      </w:r>
      <w:r>
        <w:rPr>
          <w:spacing w:val="-2"/>
        </w:rPr>
        <w:t xml:space="preserve"> </w:t>
      </w:r>
      <w:r>
        <w:t>культур</w:t>
      </w:r>
      <w:r>
        <w:rPr>
          <w:spacing w:val="-1"/>
        </w:rPr>
        <w:t xml:space="preserve"> </w:t>
      </w:r>
      <w:r>
        <w:t>широко</w:t>
      </w:r>
      <w:r>
        <w:rPr>
          <w:spacing w:val="-1"/>
        </w:rPr>
        <w:t xml:space="preserve"> </w:t>
      </w:r>
      <w:r>
        <w:t>подається</w:t>
      </w:r>
      <w:r>
        <w:rPr>
          <w:spacing w:val="-1"/>
        </w:rPr>
        <w:t xml:space="preserve"> </w:t>
      </w:r>
      <w:r>
        <w:t xml:space="preserve">спотворена сексуальність: інцест, транссексуалізм, </w:t>
      </w:r>
      <w:proofErr w:type="spellStart"/>
      <w:r>
        <w:t>трансвестизм</w:t>
      </w:r>
      <w:proofErr w:type="spellEnd"/>
      <w:r>
        <w:t xml:space="preserve">, гомосексуалізм та інші. Але одне і те ж за своєю біологічною та поведінковою природою може </w:t>
      </w:r>
      <w:proofErr w:type="spellStart"/>
      <w:r>
        <w:t>по-</w:t>
      </w:r>
      <w:proofErr w:type="spellEnd"/>
      <w:r>
        <w:t xml:space="preserve"> різному оцінюватися і символізуватися як у різних культурах, так і в </w:t>
      </w:r>
      <w:proofErr w:type="spellStart"/>
      <w:r>
        <w:t>сере-</w:t>
      </w:r>
      <w:proofErr w:type="spellEnd"/>
      <w:r>
        <w:t xml:space="preserve"> </w:t>
      </w:r>
      <w:proofErr w:type="spellStart"/>
      <w:r>
        <w:t>довищі</w:t>
      </w:r>
      <w:proofErr w:type="spellEnd"/>
      <w:r>
        <w:t xml:space="preserve"> однієї. Це пояснюється двома підходами до цієї проблеми:</w:t>
      </w:r>
    </w:p>
    <w:p w:rsidR="00497081" w:rsidRDefault="00497081" w:rsidP="00497081">
      <w:pPr>
        <w:pStyle w:val="a6"/>
        <w:numPr>
          <w:ilvl w:val="0"/>
          <w:numId w:val="1"/>
        </w:numPr>
        <w:tabs>
          <w:tab w:val="left" w:pos="1167"/>
        </w:tabs>
        <w:spacing w:line="360" w:lineRule="auto"/>
        <w:ind w:right="131" w:firstLine="708"/>
        <w:rPr>
          <w:sz w:val="28"/>
        </w:rPr>
      </w:pPr>
      <w:r>
        <w:rPr>
          <w:sz w:val="28"/>
        </w:rPr>
        <w:t xml:space="preserve">Від індивіда до культури, коли та тільки оформлює, регламентує </w:t>
      </w:r>
      <w:proofErr w:type="spellStart"/>
      <w:r>
        <w:rPr>
          <w:sz w:val="28"/>
        </w:rPr>
        <w:t>ім-</w:t>
      </w:r>
      <w:proofErr w:type="spellEnd"/>
      <w:r>
        <w:rPr>
          <w:sz w:val="28"/>
        </w:rPr>
        <w:t xml:space="preserve"> пульси, які виникли в індивідуальній свідомості.</w:t>
      </w:r>
    </w:p>
    <w:p w:rsidR="00497081" w:rsidRDefault="00497081" w:rsidP="00497081">
      <w:pPr>
        <w:pStyle w:val="a6"/>
        <w:numPr>
          <w:ilvl w:val="0"/>
          <w:numId w:val="1"/>
        </w:numPr>
        <w:tabs>
          <w:tab w:val="left" w:pos="1178"/>
        </w:tabs>
        <w:spacing w:line="360" w:lineRule="auto"/>
        <w:ind w:right="128" w:firstLine="708"/>
        <w:rPr>
          <w:sz w:val="28"/>
        </w:rPr>
      </w:pPr>
      <w:r>
        <w:rPr>
          <w:sz w:val="28"/>
        </w:rPr>
        <w:t xml:space="preserve">Від культури до індивіда, коли культура не тільки відображає </w:t>
      </w:r>
      <w:proofErr w:type="spellStart"/>
      <w:r>
        <w:rPr>
          <w:sz w:val="28"/>
        </w:rPr>
        <w:t>інди-</w:t>
      </w:r>
      <w:proofErr w:type="spellEnd"/>
      <w:r>
        <w:rPr>
          <w:sz w:val="28"/>
        </w:rPr>
        <w:t xml:space="preserve"> </w:t>
      </w:r>
      <w:proofErr w:type="spellStart"/>
      <w:r>
        <w:rPr>
          <w:sz w:val="28"/>
        </w:rPr>
        <w:t>відуальні</w:t>
      </w:r>
      <w:proofErr w:type="spellEnd"/>
      <w:r>
        <w:rPr>
          <w:sz w:val="28"/>
        </w:rPr>
        <w:t xml:space="preserve"> варіанти лібідо, але й достатньо широко формує його напрямок, або інакше, сексуальність розглядається як соціальне явище.</w:t>
      </w:r>
    </w:p>
    <w:p w:rsidR="00497081" w:rsidRDefault="00497081" w:rsidP="00497081">
      <w:pPr>
        <w:pStyle w:val="a4"/>
        <w:spacing w:line="360" w:lineRule="auto"/>
        <w:ind w:right="131"/>
      </w:pPr>
      <w:r>
        <w:t xml:space="preserve">У першому випадку головним є поведінковий акт, вчинок як вираз </w:t>
      </w:r>
      <w:proofErr w:type="spellStart"/>
      <w:r>
        <w:t>внут-</w:t>
      </w:r>
      <w:proofErr w:type="spellEnd"/>
      <w:r>
        <w:t xml:space="preserve"> </w:t>
      </w:r>
      <w:proofErr w:type="spellStart"/>
      <w:r>
        <w:t>рішніх</w:t>
      </w:r>
      <w:proofErr w:type="spellEnd"/>
      <w:r>
        <w:rPr>
          <w:spacing w:val="11"/>
        </w:rPr>
        <w:t xml:space="preserve"> </w:t>
      </w:r>
      <w:r>
        <w:t>імпульсів</w:t>
      </w:r>
      <w:r>
        <w:rPr>
          <w:spacing w:val="14"/>
        </w:rPr>
        <w:t xml:space="preserve"> </w:t>
      </w:r>
      <w:r>
        <w:t>індивіда,</w:t>
      </w:r>
      <w:r>
        <w:rPr>
          <w:spacing w:val="15"/>
        </w:rPr>
        <w:t xml:space="preserve"> </w:t>
      </w:r>
      <w:r>
        <w:t>а</w:t>
      </w:r>
      <w:r>
        <w:rPr>
          <w:spacing w:val="14"/>
        </w:rPr>
        <w:t xml:space="preserve"> </w:t>
      </w:r>
      <w:r>
        <w:t>в</w:t>
      </w:r>
      <w:r>
        <w:rPr>
          <w:spacing w:val="14"/>
        </w:rPr>
        <w:t xml:space="preserve"> </w:t>
      </w:r>
      <w:r>
        <w:t>другому</w:t>
      </w:r>
      <w:r>
        <w:rPr>
          <w:spacing w:val="20"/>
        </w:rPr>
        <w:t xml:space="preserve"> </w:t>
      </w:r>
      <w:r>
        <w:t>–</w:t>
      </w:r>
      <w:r>
        <w:rPr>
          <w:spacing w:val="16"/>
        </w:rPr>
        <w:t xml:space="preserve"> </w:t>
      </w:r>
      <w:r>
        <w:t>значення,</w:t>
      </w:r>
      <w:r>
        <w:rPr>
          <w:spacing w:val="15"/>
        </w:rPr>
        <w:t xml:space="preserve"> </w:t>
      </w:r>
      <w:r>
        <w:t>що</w:t>
      </w:r>
      <w:r>
        <w:rPr>
          <w:spacing w:val="14"/>
        </w:rPr>
        <w:t xml:space="preserve"> </w:t>
      </w:r>
      <w:r>
        <w:t>надається</w:t>
      </w:r>
      <w:r>
        <w:rPr>
          <w:spacing w:val="16"/>
        </w:rPr>
        <w:t xml:space="preserve"> </w:t>
      </w:r>
      <w:r>
        <w:t>цьому</w:t>
      </w:r>
      <w:r>
        <w:rPr>
          <w:spacing w:val="11"/>
        </w:rPr>
        <w:t xml:space="preserve"> </w:t>
      </w:r>
      <w:r>
        <w:rPr>
          <w:spacing w:val="-2"/>
        </w:rPr>
        <w:t>вчинку</w:t>
      </w:r>
    </w:p>
    <w:p w:rsidR="00497081" w:rsidRDefault="00497081" w:rsidP="00497081">
      <w:pPr>
        <w:spacing w:line="360" w:lineRule="auto"/>
        <w:sectPr w:rsidR="00497081">
          <w:pgSz w:w="11910" w:h="16840"/>
          <w:pgMar w:top="1040" w:right="1000" w:bottom="1060" w:left="1000" w:header="0" w:footer="861" w:gutter="0"/>
          <w:cols w:space="720"/>
        </w:sectPr>
      </w:pPr>
    </w:p>
    <w:p w:rsidR="00497081" w:rsidRDefault="00497081" w:rsidP="00497081">
      <w:pPr>
        <w:pStyle w:val="a4"/>
        <w:spacing w:before="72" w:line="360" w:lineRule="auto"/>
        <w:ind w:right="130" w:firstLine="0"/>
      </w:pPr>
      <w:r>
        <w:lastRenderedPageBreak/>
        <w:t xml:space="preserve">культурою, яка і формує відповідний стиль поведінки. Наприклад, це ритуальні гомосексуальні контакти у древній Греції між чоловіками та хлопчиками, які символізували передачу фізичних та психічних властивостей від дорослого до </w:t>
      </w:r>
      <w:r>
        <w:rPr>
          <w:spacing w:val="-2"/>
        </w:rPr>
        <w:t>підлітка.</w:t>
      </w:r>
    </w:p>
    <w:p w:rsidR="00497081" w:rsidRDefault="00497081" w:rsidP="00497081">
      <w:pPr>
        <w:pStyle w:val="a4"/>
        <w:spacing w:line="360" w:lineRule="auto"/>
        <w:ind w:right="132"/>
      </w:pPr>
      <w:r>
        <w:t xml:space="preserve">Якщо провести </w:t>
      </w:r>
      <w:proofErr w:type="spellStart"/>
      <w:r>
        <w:t>історико-етнографічний</w:t>
      </w:r>
      <w:proofErr w:type="spellEnd"/>
      <w:r>
        <w:t xml:space="preserve"> аналіз людської сексуальності, то можна побачити, що тут є певні норми, але немає одностайності. Світ культури багатобарвний, і чим складніші культура, суспільство і особистість, тим збагачена діалектика їх взаємин.</w:t>
      </w:r>
    </w:p>
    <w:p w:rsidR="00497081" w:rsidRDefault="00497081" w:rsidP="00497081">
      <w:pPr>
        <w:pStyle w:val="a4"/>
        <w:spacing w:before="8"/>
        <w:ind w:left="0" w:firstLine="0"/>
        <w:jc w:val="left"/>
      </w:pPr>
    </w:p>
    <w:p w:rsidR="00497081" w:rsidRDefault="00497081" w:rsidP="00497081">
      <w:pPr>
        <w:pStyle w:val="Heading1"/>
        <w:ind w:left="918"/>
      </w:pPr>
      <w:r>
        <w:t>2.</w:t>
      </w:r>
      <w:r>
        <w:rPr>
          <w:spacing w:val="5"/>
        </w:rPr>
        <w:t xml:space="preserve"> </w:t>
      </w:r>
      <w:r>
        <w:t>Психологічні</w:t>
      </w:r>
      <w:r>
        <w:rPr>
          <w:spacing w:val="-4"/>
        </w:rPr>
        <w:t xml:space="preserve"> </w:t>
      </w:r>
      <w:r>
        <w:t>аспекти</w:t>
      </w:r>
      <w:r>
        <w:rPr>
          <w:spacing w:val="-6"/>
        </w:rPr>
        <w:t xml:space="preserve"> </w:t>
      </w:r>
      <w:r>
        <w:t>жіночої</w:t>
      </w:r>
      <w:r>
        <w:rPr>
          <w:spacing w:val="-4"/>
        </w:rPr>
        <w:t xml:space="preserve"> </w:t>
      </w:r>
      <w:r>
        <w:t>і</w:t>
      </w:r>
      <w:r>
        <w:rPr>
          <w:spacing w:val="-5"/>
        </w:rPr>
        <w:t xml:space="preserve"> </w:t>
      </w:r>
      <w:r>
        <w:t>чоловічої</w:t>
      </w:r>
      <w:r>
        <w:rPr>
          <w:spacing w:val="-3"/>
        </w:rPr>
        <w:t xml:space="preserve"> </w:t>
      </w:r>
      <w:r>
        <w:rPr>
          <w:spacing w:val="-2"/>
        </w:rPr>
        <w:t>сексуальності</w:t>
      </w:r>
    </w:p>
    <w:p w:rsidR="00497081" w:rsidRDefault="00497081" w:rsidP="00497081">
      <w:pPr>
        <w:pStyle w:val="a4"/>
        <w:spacing w:before="6"/>
        <w:ind w:left="0" w:firstLine="0"/>
        <w:jc w:val="left"/>
        <w:rPr>
          <w:b/>
          <w:sz w:val="27"/>
        </w:rPr>
      </w:pPr>
    </w:p>
    <w:p w:rsidR="00497081" w:rsidRDefault="00497081" w:rsidP="00497081">
      <w:pPr>
        <w:pStyle w:val="a4"/>
        <w:spacing w:line="360" w:lineRule="auto"/>
        <w:ind w:right="126"/>
      </w:pPr>
      <w:r>
        <w:t xml:space="preserve">Психологічними аспектами сексуальності займається велика кількість </w:t>
      </w:r>
      <w:proofErr w:type="spellStart"/>
      <w:r>
        <w:t>фа-</w:t>
      </w:r>
      <w:proofErr w:type="spellEnd"/>
      <w:r>
        <w:t xml:space="preserve"> </w:t>
      </w:r>
      <w:proofErr w:type="spellStart"/>
      <w:r>
        <w:t>хівців</w:t>
      </w:r>
      <w:proofErr w:type="spellEnd"/>
      <w:r>
        <w:t xml:space="preserve"> у різних її наукових напрямках. Так, вікова психологія досліджує </w:t>
      </w:r>
      <w:proofErr w:type="spellStart"/>
      <w:r>
        <w:t>за-</w:t>
      </w:r>
      <w:proofErr w:type="spellEnd"/>
      <w:r>
        <w:t xml:space="preserve"> </w:t>
      </w:r>
      <w:proofErr w:type="spellStart"/>
      <w:r>
        <w:t>кономірності</w:t>
      </w:r>
      <w:proofErr w:type="spellEnd"/>
      <w:r>
        <w:t xml:space="preserve"> психосексуального розвитку особистості, етапи та рушійні сили психосексуальної ідентифікації, психологічні особливості підліткової та </w:t>
      </w:r>
      <w:proofErr w:type="spellStart"/>
      <w:r>
        <w:t>юна-</w:t>
      </w:r>
      <w:proofErr w:type="spellEnd"/>
      <w:r>
        <w:t xml:space="preserve"> </w:t>
      </w:r>
      <w:proofErr w:type="spellStart"/>
      <w:r>
        <w:t>цької</w:t>
      </w:r>
      <w:proofErr w:type="spellEnd"/>
      <w:r>
        <w:t xml:space="preserve"> сексуальності, сексуального розвитку в літніх людей та ін. Диференційна психологія вирішує</w:t>
      </w:r>
      <w:r>
        <w:rPr>
          <w:spacing w:val="-1"/>
        </w:rPr>
        <w:t xml:space="preserve"> </w:t>
      </w:r>
      <w:hyperlink r:id="rId10">
        <w:r>
          <w:rPr>
            <w:u w:val="single"/>
          </w:rPr>
          <w:t>проблеми статевих та</w:t>
        </w:r>
        <w:r>
          <w:rPr>
            <w:spacing w:val="-2"/>
          </w:rPr>
          <w:t xml:space="preserve"> </w:t>
        </w:r>
      </w:hyperlink>
      <w:r>
        <w:t xml:space="preserve">індивідуальних відмінностей </w:t>
      </w:r>
      <w:proofErr w:type="spellStart"/>
      <w:r>
        <w:t>сексу-</w:t>
      </w:r>
      <w:proofErr w:type="spellEnd"/>
      <w:r>
        <w:t xml:space="preserve"> </w:t>
      </w:r>
      <w:proofErr w:type="spellStart"/>
      <w:r>
        <w:t>альної</w:t>
      </w:r>
      <w:proofErr w:type="spellEnd"/>
      <w:r>
        <w:t xml:space="preserve"> поведінки і пов'язані з нею почуття, переживання та інші компоненти кохання. При цьому особливу увагу приділяють вивченню психології жіночої сексуальності. Соціально-психологічні дослідження вивчають психологічні механізми виникнення кохання, вибір шлюбних партнерів, різні аспекти </w:t>
      </w:r>
      <w:proofErr w:type="spellStart"/>
      <w:r>
        <w:t>стате-</w:t>
      </w:r>
      <w:proofErr w:type="spellEnd"/>
      <w:r>
        <w:t xml:space="preserve"> </w:t>
      </w:r>
      <w:proofErr w:type="spellStart"/>
      <w:r>
        <w:t>вого</w:t>
      </w:r>
      <w:proofErr w:type="spellEnd"/>
      <w:r>
        <w:t xml:space="preserve"> кохання у теперішніх умовах Серед більшості людей прийнято вважати, що "статеві особливості" однозначні та міцно пов'язані із статтю індивіда. Але це не так. Чоловіки та жінки взаємодіють між собою у конкретних соціальних ролях,</w:t>
      </w:r>
      <w:r>
        <w:rPr>
          <w:spacing w:val="-3"/>
        </w:rPr>
        <w:t xml:space="preserve"> </w:t>
      </w:r>
      <w:r>
        <w:t>і</w:t>
      </w:r>
      <w:r>
        <w:rPr>
          <w:spacing w:val="-4"/>
        </w:rPr>
        <w:t xml:space="preserve"> </w:t>
      </w:r>
      <w:r>
        <w:t>характер</w:t>
      </w:r>
      <w:r>
        <w:rPr>
          <w:spacing w:val="-1"/>
        </w:rPr>
        <w:t xml:space="preserve"> </w:t>
      </w:r>
      <w:r>
        <w:t>такої</w:t>
      </w:r>
      <w:r>
        <w:rPr>
          <w:spacing w:val="-1"/>
        </w:rPr>
        <w:t xml:space="preserve"> </w:t>
      </w:r>
      <w:r>
        <w:t>взаємодії</w:t>
      </w:r>
      <w:r>
        <w:rPr>
          <w:spacing w:val="-1"/>
        </w:rPr>
        <w:t xml:space="preserve"> </w:t>
      </w:r>
      <w:r>
        <w:t>в</w:t>
      </w:r>
      <w:r>
        <w:rPr>
          <w:spacing w:val="-3"/>
        </w:rPr>
        <w:t xml:space="preserve"> </w:t>
      </w:r>
      <w:r>
        <w:t>одній</w:t>
      </w:r>
      <w:r>
        <w:rPr>
          <w:spacing w:val="-2"/>
        </w:rPr>
        <w:t xml:space="preserve"> </w:t>
      </w:r>
      <w:r>
        <w:t>сфері</w:t>
      </w:r>
      <w:r>
        <w:rPr>
          <w:spacing w:val="-4"/>
        </w:rPr>
        <w:t xml:space="preserve"> </w:t>
      </w:r>
      <w:r>
        <w:t>діяльності</w:t>
      </w:r>
      <w:r>
        <w:rPr>
          <w:spacing w:val="-2"/>
        </w:rPr>
        <w:t xml:space="preserve"> </w:t>
      </w:r>
      <w:r>
        <w:t>(у</w:t>
      </w:r>
      <w:r>
        <w:rPr>
          <w:spacing w:val="-3"/>
        </w:rPr>
        <w:t xml:space="preserve"> </w:t>
      </w:r>
      <w:r>
        <w:t>праці)</w:t>
      </w:r>
      <w:r>
        <w:rPr>
          <w:spacing w:val="-5"/>
        </w:rPr>
        <w:t xml:space="preserve"> </w:t>
      </w:r>
      <w:r>
        <w:t>не</w:t>
      </w:r>
      <w:r>
        <w:rPr>
          <w:spacing w:val="-2"/>
        </w:rPr>
        <w:t xml:space="preserve"> </w:t>
      </w:r>
      <w:r>
        <w:t>такий,</w:t>
      </w:r>
      <w:r>
        <w:rPr>
          <w:spacing w:val="-3"/>
        </w:rPr>
        <w:t xml:space="preserve"> </w:t>
      </w:r>
      <w:r>
        <w:t>як</w:t>
      </w:r>
      <w:r>
        <w:rPr>
          <w:spacing w:val="-3"/>
        </w:rPr>
        <w:t xml:space="preserve"> </w:t>
      </w:r>
      <w:r>
        <w:t>у іншій – (у вихованні дітей).</w:t>
      </w:r>
    </w:p>
    <w:p w:rsidR="00497081" w:rsidRDefault="00497081" w:rsidP="00497081">
      <w:pPr>
        <w:pStyle w:val="a4"/>
        <w:spacing w:line="360" w:lineRule="auto"/>
        <w:ind w:right="130"/>
      </w:pPr>
      <w:r>
        <w:t>У психологічному</w:t>
      </w:r>
      <w:r>
        <w:rPr>
          <w:spacing w:val="-3"/>
        </w:rPr>
        <w:t xml:space="preserve"> </w:t>
      </w:r>
      <w:r>
        <w:t>аспекті важливими за все при встановленні різниці між чоловіками і жінками є прояви їх комунікативних та емоційних якостей. У наш час, коли нормативні установки і реальні відмінності у сексуальній поведінці чоловіків і жінок значно зменшились, ще залишається дуже великий показник у цій різниці.</w:t>
      </w:r>
    </w:p>
    <w:p w:rsidR="00497081" w:rsidRDefault="00497081" w:rsidP="00497081">
      <w:pPr>
        <w:spacing w:line="360" w:lineRule="auto"/>
        <w:sectPr w:rsidR="00497081">
          <w:pgSz w:w="11910" w:h="16840"/>
          <w:pgMar w:top="1040" w:right="1000" w:bottom="1060" w:left="1000" w:header="0" w:footer="861" w:gutter="0"/>
          <w:cols w:space="720"/>
        </w:sectPr>
      </w:pPr>
    </w:p>
    <w:p w:rsidR="00497081" w:rsidRDefault="00497081" w:rsidP="00497081">
      <w:pPr>
        <w:pStyle w:val="a4"/>
        <w:spacing w:before="72" w:line="360" w:lineRule="auto"/>
        <w:ind w:right="128"/>
      </w:pPr>
      <w:r>
        <w:lastRenderedPageBreak/>
        <w:t xml:space="preserve">Психологічні розбіжності в поводженні, в інтересах і схильностях </w:t>
      </w:r>
      <w:proofErr w:type="spellStart"/>
      <w:r>
        <w:t>чоло-</w:t>
      </w:r>
      <w:proofErr w:type="spellEnd"/>
      <w:r>
        <w:t xml:space="preserve"> віків і жінок спостерігаються з дитинства. Вже в ранньому віці виникає значна характерна різниця при вихованні дівчинки, яке пов'язане з безліччю дрібних турбот і </w:t>
      </w:r>
      <w:proofErr w:type="spellStart"/>
      <w:r>
        <w:t>занепокоєнь</w:t>
      </w:r>
      <w:proofErr w:type="spellEnd"/>
      <w:r>
        <w:t>, чого, як правило, немає при вихованні хлопчика.</w:t>
      </w:r>
    </w:p>
    <w:p w:rsidR="00497081" w:rsidRDefault="00497081" w:rsidP="00497081">
      <w:pPr>
        <w:pStyle w:val="a4"/>
        <w:spacing w:line="360" w:lineRule="auto"/>
        <w:ind w:right="129"/>
      </w:pPr>
      <w:r>
        <w:t>З віком розходження між хлопчиками і дівчатками стають усе більш виразними. Важливо враховувати два моменти: по-перше, ці розходження не визначаються характером виховання, а, по-друге, вони виявляються задовго до статевого дозрівання.</w:t>
      </w:r>
    </w:p>
    <w:p w:rsidR="00497081" w:rsidRDefault="00497081" w:rsidP="00497081">
      <w:pPr>
        <w:pStyle w:val="a4"/>
        <w:spacing w:before="1" w:line="360" w:lineRule="auto"/>
        <w:ind w:right="129"/>
      </w:pPr>
      <w:r>
        <w:t xml:space="preserve">У центрі уваги й інтересів жінки, починаючи з раннього її віку, </w:t>
      </w:r>
      <w:proofErr w:type="spellStart"/>
      <w:r>
        <w:t>знахо-</w:t>
      </w:r>
      <w:proofErr w:type="spellEnd"/>
      <w:r>
        <w:t xml:space="preserve"> </w:t>
      </w:r>
      <w:proofErr w:type="spellStart"/>
      <w:r>
        <w:t>диться</w:t>
      </w:r>
      <w:proofErr w:type="spellEnd"/>
      <w:r>
        <w:t xml:space="preserve"> людина і сфера її безпосереднього побуту – сама людина, взаємини між людьми, предмети споживання, одяг, тварини. Простір, що представляє для жінки інтерес, невеликий, однак він ретельно, до дріб'язку </w:t>
      </w:r>
      <w:proofErr w:type="spellStart"/>
      <w:r>
        <w:t>промислений</w:t>
      </w:r>
      <w:proofErr w:type="spellEnd"/>
      <w:r>
        <w:t xml:space="preserve">, </w:t>
      </w:r>
      <w:proofErr w:type="spellStart"/>
      <w:r>
        <w:t>акту-</w:t>
      </w:r>
      <w:proofErr w:type="spellEnd"/>
      <w:r>
        <w:t xml:space="preserve"> </w:t>
      </w:r>
      <w:proofErr w:type="spellStart"/>
      <w:r>
        <w:t>альне</w:t>
      </w:r>
      <w:proofErr w:type="spellEnd"/>
      <w:r>
        <w:rPr>
          <w:spacing w:val="40"/>
        </w:rPr>
        <w:t xml:space="preserve"> </w:t>
      </w:r>
      <w:r>
        <w:t>відбите</w:t>
      </w:r>
      <w:r>
        <w:rPr>
          <w:spacing w:val="40"/>
        </w:rPr>
        <w:t xml:space="preserve"> </w:t>
      </w:r>
      <w:r>
        <w:t>у</w:t>
      </w:r>
      <w:r>
        <w:rPr>
          <w:spacing w:val="40"/>
        </w:rPr>
        <w:t xml:space="preserve"> </w:t>
      </w:r>
      <w:r>
        <w:t>свідомості.</w:t>
      </w:r>
      <w:r>
        <w:rPr>
          <w:spacing w:val="40"/>
        </w:rPr>
        <w:t xml:space="preserve"> </w:t>
      </w:r>
      <w:r>
        <w:t>Навпаки,</w:t>
      </w:r>
      <w:r>
        <w:rPr>
          <w:spacing w:val="40"/>
        </w:rPr>
        <w:t xml:space="preserve"> </w:t>
      </w:r>
      <w:r>
        <w:t>у</w:t>
      </w:r>
      <w:r>
        <w:rPr>
          <w:spacing w:val="40"/>
        </w:rPr>
        <w:t xml:space="preserve"> </w:t>
      </w:r>
      <w:r>
        <w:t>чоловіків</w:t>
      </w:r>
      <w:r>
        <w:rPr>
          <w:spacing w:val="40"/>
        </w:rPr>
        <w:t xml:space="preserve"> </w:t>
      </w:r>
      <w:r>
        <w:t xml:space="preserve">простір, </w:t>
      </w:r>
      <w:hyperlink r:id="rId11">
        <w:r>
          <w:rPr>
            <w:u w:val="single"/>
          </w:rPr>
          <w:t>у</w:t>
        </w:r>
        <w:r>
          <w:rPr>
            <w:spacing w:val="40"/>
            <w:u w:val="single"/>
          </w:rPr>
          <w:t xml:space="preserve"> </w:t>
        </w:r>
        <w:r>
          <w:rPr>
            <w:u w:val="single"/>
          </w:rPr>
          <w:t>якому</w:t>
        </w:r>
      </w:hyperlink>
      <w:r>
        <w:rPr>
          <w:spacing w:val="40"/>
        </w:rPr>
        <w:t xml:space="preserve"> </w:t>
      </w:r>
      <w:hyperlink r:id="rId12">
        <w:r>
          <w:rPr>
            <w:u w:val="single"/>
          </w:rPr>
          <w:t>знаходяться</w:t>
        </w:r>
        <w:r>
          <w:rPr>
            <w:spacing w:val="-5"/>
          </w:rPr>
          <w:t xml:space="preserve"> </w:t>
        </w:r>
      </w:hyperlink>
      <w:r>
        <w:t>об'єкти, що їх цікавлять, практично не обмежений. Звідси, зокрема, інтерес до засобів транспорту (літаки, пароплави, машини й інша техніка) або захоплення різними видами колекціонування. Разом з тим багато чого з безпосереднього оточення вислизає від уваги чоловіка, недостатньо відбито в його свідомості і часто в домашніх справах, у побуті він безпомічний, хоча і цікавиться польотами в космос, подорожами та останніми світовими новинами. Зрозуміло, тут багато чого залежить і від виховання: жінку змалку частіше залучають до домашнього господарства, однак це робиться не всупереч її схильностям, інтересам. Хлопчики ж, у більшості випадків, як правило, менше виявляють інтересу до домашніх справ. Жінка, відповідно до природного призначення, схильна до піклувальної діяльності – доглядати, няньчити, виявляти турботу і т. ін. Відомо, що старші сестри частіше доглядають своїх молодших братів, ніж старші брати своїх молодших сестер. Вони взагалі схильні повчати, наставляти, критикувати своїх братів, чоловіків, батьків, знайомих і незнайомих людей, що часом призводить до втрати в цьому почуття міри. Подібне рідко помічається у ставленні братів до своїх сестер чи чоловіків до дружин.</w:t>
      </w:r>
    </w:p>
    <w:p w:rsidR="00497081" w:rsidRDefault="00497081" w:rsidP="00497081">
      <w:pPr>
        <w:spacing w:line="360" w:lineRule="auto"/>
        <w:sectPr w:rsidR="00497081">
          <w:pgSz w:w="11910" w:h="16840"/>
          <w:pgMar w:top="1040" w:right="1000" w:bottom="1060" w:left="1000" w:header="0" w:footer="861" w:gutter="0"/>
          <w:cols w:space="720"/>
        </w:sectPr>
      </w:pPr>
    </w:p>
    <w:p w:rsidR="00497081" w:rsidRDefault="00497081" w:rsidP="00497081">
      <w:pPr>
        <w:pStyle w:val="a4"/>
        <w:spacing w:before="72" w:line="360" w:lineRule="auto"/>
        <w:ind w:right="128"/>
      </w:pPr>
      <w:r>
        <w:lastRenderedPageBreak/>
        <w:t>Якщо жінки схильні до піклувальної діяльності, то у чоловіків настільки</w:t>
      </w:r>
      <w:r>
        <w:rPr>
          <w:spacing w:val="40"/>
        </w:rPr>
        <w:t xml:space="preserve"> </w:t>
      </w:r>
      <w:r>
        <w:t xml:space="preserve">ж чітко виявляється схильність до перетворюючої і конструктивної діяльності. Звідси інтерес їх до інструментів, знарядь праці, різних механізмів і </w:t>
      </w:r>
      <w:proofErr w:type="spellStart"/>
      <w:r>
        <w:t>присто-</w:t>
      </w:r>
      <w:proofErr w:type="spellEnd"/>
      <w:r>
        <w:t xml:space="preserve"> </w:t>
      </w:r>
      <w:proofErr w:type="spellStart"/>
      <w:r>
        <w:t>сувань</w:t>
      </w:r>
      <w:proofErr w:type="spellEnd"/>
      <w:r>
        <w:t xml:space="preserve">, який може вже виявлятися у ранньому дитинстві. Якщо жінка краще відчуває і розуміє призначення речей, їх споживчу користь, то хлопчик чи </w:t>
      </w:r>
      <w:proofErr w:type="spellStart"/>
      <w:r>
        <w:t>чо-</w:t>
      </w:r>
      <w:proofErr w:type="spellEnd"/>
      <w:r>
        <w:t xml:space="preserve"> </w:t>
      </w:r>
      <w:proofErr w:type="spellStart"/>
      <w:r>
        <w:t>ловік</w:t>
      </w:r>
      <w:proofErr w:type="spellEnd"/>
      <w:r>
        <w:t xml:space="preserve"> краще розуміє і більше цікавиться обладнанням речей. Зламану річ жінка, як правило, просто відкидає убік як непридатну, а чоловік же зайвий раз скористається з можливості ознайомитися з її облаштуванням. Дівчатка, як правило, використовують іграшку за призначенням, роблячи помилки в її </w:t>
      </w:r>
      <w:proofErr w:type="spellStart"/>
      <w:r>
        <w:t>зас-</w:t>
      </w:r>
      <w:proofErr w:type="spellEnd"/>
      <w:r>
        <w:t xml:space="preserve"> </w:t>
      </w:r>
      <w:proofErr w:type="spellStart"/>
      <w:r>
        <w:t>тосуванні</w:t>
      </w:r>
      <w:proofErr w:type="spellEnd"/>
      <w:r>
        <w:t xml:space="preserve"> лише через незнання; хлопчики ж можуть пристосовувати іграшку до різних цілей, дуже часто не за призначенням, свідомо знаходячи їй несподівані застосування. Крім того, хлопчиків більше цікавить облаштування іграшки, ніж її призначення. Звідси і походить уся та численна розібрана чи розламана техніка в "господарстві"</w:t>
      </w:r>
      <w:r>
        <w:rPr>
          <w:spacing w:val="-1"/>
        </w:rPr>
        <w:t xml:space="preserve"> </w:t>
      </w:r>
      <w:r>
        <w:t>хлопчика.</w:t>
      </w:r>
      <w:r>
        <w:rPr>
          <w:spacing w:val="-2"/>
        </w:rPr>
        <w:t xml:space="preserve"> </w:t>
      </w:r>
      <w:r>
        <w:t>Характерно, що й</w:t>
      </w:r>
      <w:r>
        <w:rPr>
          <w:spacing w:val="-1"/>
        </w:rPr>
        <w:t xml:space="preserve"> </w:t>
      </w:r>
      <w:r>
        <w:t>саме</w:t>
      </w:r>
      <w:r>
        <w:rPr>
          <w:spacing w:val="-2"/>
        </w:rPr>
        <w:t xml:space="preserve"> </w:t>
      </w:r>
      <w:r>
        <w:t>знайомство</w:t>
      </w:r>
      <w:r>
        <w:rPr>
          <w:spacing w:val="-1"/>
        </w:rPr>
        <w:t xml:space="preserve"> </w:t>
      </w:r>
      <w:r>
        <w:t>хлопчика з іграшкою часто починається з того, що він лізе усередину її подивитися, як вона влаштована, так і не випробувавши її в справі.</w:t>
      </w:r>
    </w:p>
    <w:p w:rsidR="00497081" w:rsidRDefault="00497081" w:rsidP="00497081">
      <w:pPr>
        <w:pStyle w:val="a4"/>
        <w:spacing w:before="2" w:line="360" w:lineRule="auto"/>
        <w:ind w:right="134"/>
      </w:pPr>
      <w:hyperlink r:id="rId13">
        <w:r>
          <w:rPr>
            <w:u w:val="single"/>
          </w:rPr>
          <w:t>У конструктивних</w:t>
        </w:r>
        <w:r>
          <w:rPr>
            <w:spacing w:val="-3"/>
          </w:rPr>
          <w:t xml:space="preserve"> </w:t>
        </w:r>
      </w:hyperlink>
      <w:r>
        <w:t>іграх хлопчики виявляють більше винахідливості.</w:t>
      </w:r>
      <w:r>
        <w:rPr>
          <w:spacing w:val="40"/>
        </w:rPr>
        <w:t xml:space="preserve"> </w:t>
      </w:r>
      <w:r>
        <w:t>Вони будують міста, залізниці, приділяючи увагу головним чином самим конструкціям, тоді як в аналогічних умовах дівчинка будує не дороги, міста, замки, вокзали, а будинок з меблями, предметами побуту, з різними</w:t>
      </w:r>
      <w:r>
        <w:rPr>
          <w:spacing w:val="40"/>
        </w:rPr>
        <w:t xml:space="preserve"> </w:t>
      </w:r>
      <w:r>
        <w:rPr>
          <w:spacing w:val="-2"/>
        </w:rPr>
        <w:t>прикрасами.</w:t>
      </w:r>
    </w:p>
    <w:p w:rsidR="00497081" w:rsidRDefault="00497081" w:rsidP="00497081">
      <w:pPr>
        <w:pStyle w:val="a4"/>
        <w:spacing w:line="360" w:lineRule="auto"/>
        <w:ind w:right="126"/>
      </w:pPr>
      <w:r>
        <w:t xml:space="preserve">Розумові здібності чоловіків і жінок у цілому рівні. Однак, унаслідок </w:t>
      </w:r>
      <w:proofErr w:type="spellStart"/>
      <w:r>
        <w:t>різ-</w:t>
      </w:r>
      <w:proofErr w:type="spellEnd"/>
      <w:r>
        <w:t xml:space="preserve"> </w:t>
      </w:r>
      <w:proofErr w:type="spellStart"/>
      <w:r>
        <w:t>ної</w:t>
      </w:r>
      <w:proofErr w:type="spellEnd"/>
      <w:r>
        <w:t xml:space="preserve"> спрямованості інтересів і схильностей, вони виявляються по-різному. </w:t>
      </w:r>
      <w:proofErr w:type="spellStart"/>
      <w:r>
        <w:t>Ві-</w:t>
      </w:r>
      <w:proofErr w:type="spellEnd"/>
      <w:r>
        <w:t xml:space="preserve"> </w:t>
      </w:r>
      <w:proofErr w:type="spellStart"/>
      <w:r>
        <w:t>домо</w:t>
      </w:r>
      <w:proofErr w:type="spellEnd"/>
      <w:r>
        <w:t xml:space="preserve">, що в жінок більше точності в роботі, однак менше цілісності і загального погляду на предмет, спостерігається велика сугестивність, менша рішучість у діях. Вони, як правило, менш точно передають події, часом не в змозі відокремлювати об'єктивний план події від власних переживань у цей момент. У чоловіків раніше розвивається здатність відокремлювати істотне від </w:t>
      </w:r>
      <w:proofErr w:type="spellStart"/>
      <w:r>
        <w:t>друго-</w:t>
      </w:r>
      <w:proofErr w:type="spellEnd"/>
      <w:r>
        <w:t xml:space="preserve"> рядного.</w:t>
      </w:r>
      <w:r>
        <w:rPr>
          <w:spacing w:val="80"/>
        </w:rPr>
        <w:t xml:space="preserve"> </w:t>
      </w:r>
      <w:r>
        <w:t>Чоловічий</w:t>
      </w:r>
      <w:r>
        <w:rPr>
          <w:spacing w:val="80"/>
        </w:rPr>
        <w:t xml:space="preserve"> </w:t>
      </w:r>
      <w:r>
        <w:t>розум</w:t>
      </w:r>
      <w:r>
        <w:rPr>
          <w:spacing w:val="80"/>
        </w:rPr>
        <w:t xml:space="preserve"> </w:t>
      </w:r>
      <w:r>
        <w:t>більше</w:t>
      </w:r>
      <w:r>
        <w:rPr>
          <w:spacing w:val="80"/>
        </w:rPr>
        <w:t xml:space="preserve"> </w:t>
      </w:r>
      <w:r>
        <w:t>схильний</w:t>
      </w:r>
      <w:r>
        <w:rPr>
          <w:spacing w:val="80"/>
        </w:rPr>
        <w:t xml:space="preserve"> </w:t>
      </w:r>
      <w:r>
        <w:t>до</w:t>
      </w:r>
      <w:r>
        <w:rPr>
          <w:spacing w:val="80"/>
        </w:rPr>
        <w:t xml:space="preserve"> </w:t>
      </w:r>
      <w:r>
        <w:t>узагальнень,</w:t>
      </w:r>
      <w:r>
        <w:rPr>
          <w:spacing w:val="80"/>
        </w:rPr>
        <w:t xml:space="preserve"> </w:t>
      </w:r>
      <w:r>
        <w:t>але</w:t>
      </w:r>
      <w:r>
        <w:rPr>
          <w:spacing w:val="80"/>
        </w:rPr>
        <w:t xml:space="preserve"> </w:t>
      </w:r>
      <w:r>
        <w:t>менше</w:t>
      </w:r>
      <w:r>
        <w:rPr>
          <w:spacing w:val="80"/>
        </w:rPr>
        <w:t xml:space="preserve"> </w:t>
      </w:r>
      <w:r>
        <w:t>до</w:t>
      </w:r>
    </w:p>
    <w:p w:rsidR="00497081" w:rsidRDefault="00497081" w:rsidP="00497081">
      <w:pPr>
        <w:spacing w:line="360" w:lineRule="auto"/>
        <w:sectPr w:rsidR="00497081">
          <w:pgSz w:w="11910" w:h="16840"/>
          <w:pgMar w:top="1040" w:right="1000" w:bottom="1060" w:left="1000" w:header="0" w:footer="861" w:gutter="0"/>
          <w:cols w:space="720"/>
        </w:sectPr>
      </w:pPr>
    </w:p>
    <w:p w:rsidR="00497081" w:rsidRDefault="00497081" w:rsidP="00497081">
      <w:pPr>
        <w:pStyle w:val="a4"/>
        <w:spacing w:before="72" w:line="362" w:lineRule="auto"/>
        <w:ind w:right="129" w:firstLine="0"/>
      </w:pPr>
      <w:r>
        <w:lastRenderedPageBreak/>
        <w:t>конкретного. Відомо, що вони більше звертають увагу на фактичний бік справи та на особистісний.</w:t>
      </w:r>
    </w:p>
    <w:p w:rsidR="00497081" w:rsidRDefault="00497081" w:rsidP="00497081">
      <w:pPr>
        <w:pStyle w:val="a4"/>
        <w:spacing w:line="360" w:lineRule="auto"/>
        <w:ind w:right="128"/>
      </w:pPr>
      <w:r>
        <w:t xml:space="preserve">Разом з тим жінка більш конформна, краще пристосовується до обставин, швидше знаходить собі місце при різних змінах, легше "вписується" у нове навколишнє середовище. Жінки більш чуттєві до міжособистісних взаємин і витончено реагують на норми своєї соціальної групи. "Старанність" їх </w:t>
      </w:r>
      <w:proofErr w:type="spellStart"/>
      <w:r>
        <w:t>нас-</w:t>
      </w:r>
      <w:proofErr w:type="spellEnd"/>
      <w:r>
        <w:t xml:space="preserve"> правді може лише ввести в оману. Варто виходити з того, що моральний </w:t>
      </w:r>
      <w:proofErr w:type="spellStart"/>
      <w:r>
        <w:t>ви-</w:t>
      </w:r>
      <w:proofErr w:type="spellEnd"/>
      <w:r>
        <w:t xml:space="preserve"> </w:t>
      </w:r>
      <w:proofErr w:type="spellStart"/>
      <w:r>
        <w:t>гляд</w:t>
      </w:r>
      <w:proofErr w:type="spellEnd"/>
      <w:r>
        <w:t>, моральний рівень чоловіка і жінки у цілому однаковий, і немає ніяких підстав у цьому плані ставити одну стать вище іншої.</w:t>
      </w:r>
    </w:p>
    <w:p w:rsidR="00497081" w:rsidRDefault="00497081" w:rsidP="00497081">
      <w:pPr>
        <w:pStyle w:val="a4"/>
        <w:spacing w:line="360" w:lineRule="auto"/>
        <w:ind w:right="128"/>
      </w:pPr>
      <w:r>
        <w:t xml:space="preserve">Розходження між чоловіками і жінками виявляються у тому, що останні схильні частіше апелювати до рідних, старших, впливових або навіть </w:t>
      </w:r>
      <w:proofErr w:type="spellStart"/>
      <w:r>
        <w:t>незна-</w:t>
      </w:r>
      <w:proofErr w:type="spellEnd"/>
      <w:r>
        <w:t xml:space="preserve"> </w:t>
      </w:r>
      <w:proofErr w:type="spellStart"/>
      <w:r>
        <w:t>йомих</w:t>
      </w:r>
      <w:proofErr w:type="spellEnd"/>
      <w:r>
        <w:t xml:space="preserve"> людей. Тому в кризових ситуаціях частіше можна почути скарги жінок на чоловіків, ніж навпаки. Це може ввести в оману неосвіченого суддю, </w:t>
      </w:r>
      <w:proofErr w:type="spellStart"/>
      <w:r>
        <w:t>педа-</w:t>
      </w:r>
      <w:proofErr w:type="spellEnd"/>
      <w:r>
        <w:t xml:space="preserve"> </w:t>
      </w:r>
      <w:proofErr w:type="spellStart"/>
      <w:r>
        <w:t>гога</w:t>
      </w:r>
      <w:proofErr w:type="spellEnd"/>
      <w:r>
        <w:t xml:space="preserve"> чи батьків за принципом, що сторона, що скаржиться, мимоволі </w:t>
      </w:r>
      <w:proofErr w:type="spellStart"/>
      <w:r>
        <w:t>сприйма-</w:t>
      </w:r>
      <w:proofErr w:type="spellEnd"/>
      <w:r>
        <w:t xml:space="preserve"> </w:t>
      </w:r>
      <w:proofErr w:type="spellStart"/>
      <w:r>
        <w:t>ється</w:t>
      </w:r>
      <w:proofErr w:type="spellEnd"/>
      <w:r>
        <w:t xml:space="preserve"> як сторона потерпіла, хоча часто це не завжди так. Справа в тому, що </w:t>
      </w:r>
      <w:proofErr w:type="spellStart"/>
      <w:r>
        <w:t>жі-</w:t>
      </w:r>
      <w:proofErr w:type="spellEnd"/>
      <w:r>
        <w:t xml:space="preserve"> </w:t>
      </w:r>
      <w:proofErr w:type="spellStart"/>
      <w:r>
        <w:t>нка</w:t>
      </w:r>
      <w:proofErr w:type="spellEnd"/>
      <w:r>
        <w:t xml:space="preserve"> взагалі</w:t>
      </w:r>
      <w:r>
        <w:rPr>
          <w:spacing w:val="-2"/>
        </w:rPr>
        <w:t xml:space="preserve"> </w:t>
      </w:r>
      <w:r>
        <w:t>схильна</w:t>
      </w:r>
      <w:r>
        <w:rPr>
          <w:spacing w:val="-4"/>
        </w:rPr>
        <w:t xml:space="preserve"> </w:t>
      </w:r>
      <w:r>
        <w:t>вірити</w:t>
      </w:r>
      <w:r>
        <w:rPr>
          <w:spacing w:val="-3"/>
        </w:rPr>
        <w:t xml:space="preserve"> </w:t>
      </w:r>
      <w:r>
        <w:t>авторитетам</w:t>
      </w:r>
      <w:r>
        <w:rPr>
          <w:spacing w:val="-5"/>
        </w:rPr>
        <w:t xml:space="preserve"> </w:t>
      </w:r>
      <w:r>
        <w:t>і спиратися</w:t>
      </w:r>
      <w:r>
        <w:rPr>
          <w:spacing w:val="-3"/>
        </w:rPr>
        <w:t xml:space="preserve"> </w:t>
      </w:r>
      <w:r>
        <w:t>на</w:t>
      </w:r>
      <w:r>
        <w:rPr>
          <w:spacing w:val="-3"/>
        </w:rPr>
        <w:t xml:space="preserve"> </w:t>
      </w:r>
      <w:r>
        <w:t>них</w:t>
      </w:r>
      <w:r>
        <w:rPr>
          <w:spacing w:val="-2"/>
        </w:rPr>
        <w:t xml:space="preserve"> </w:t>
      </w:r>
      <w:r>
        <w:t>у</w:t>
      </w:r>
      <w:r>
        <w:rPr>
          <w:spacing w:val="-2"/>
        </w:rPr>
        <w:t xml:space="preserve"> </w:t>
      </w:r>
      <w:r>
        <w:t>скрутних випадках, що менш характерно для чоловіка.</w:t>
      </w:r>
    </w:p>
    <w:p w:rsidR="00497081" w:rsidRDefault="00497081" w:rsidP="00497081">
      <w:pPr>
        <w:pStyle w:val="a4"/>
        <w:spacing w:line="360" w:lineRule="auto"/>
        <w:ind w:right="128"/>
      </w:pPr>
      <w:r>
        <w:t xml:space="preserve">Коло інтересів чоловіків ширше, ніж жінок. Відповідно до цього, в </w:t>
      </w:r>
      <w:proofErr w:type="spellStart"/>
      <w:r>
        <w:t>їхньо-</w:t>
      </w:r>
      <w:proofErr w:type="spellEnd"/>
      <w:r>
        <w:t xml:space="preserve"> </w:t>
      </w:r>
      <w:proofErr w:type="spellStart"/>
      <w:r>
        <w:t>му</w:t>
      </w:r>
      <w:proofErr w:type="spellEnd"/>
      <w:r>
        <w:t xml:space="preserve"> словниковому запасі використовується більше слів, які позначають </w:t>
      </w:r>
      <w:proofErr w:type="spellStart"/>
      <w:r>
        <w:t>відда-</w:t>
      </w:r>
      <w:proofErr w:type="spellEnd"/>
      <w:r>
        <w:t xml:space="preserve"> лені предмети і загальні поняття. В їхній мові переважають слова, що </w:t>
      </w:r>
      <w:proofErr w:type="spellStart"/>
      <w:r>
        <w:t>пере-</w:t>
      </w:r>
      <w:proofErr w:type="spellEnd"/>
      <w:r>
        <w:t xml:space="preserve"> дають дії, тоді як жінки схильні до використання предметно-оціночної мови.</w:t>
      </w:r>
    </w:p>
    <w:p w:rsidR="00497081" w:rsidRDefault="00497081" w:rsidP="00497081">
      <w:pPr>
        <w:pStyle w:val="a4"/>
        <w:spacing w:line="360" w:lineRule="auto"/>
        <w:ind w:right="131"/>
      </w:pPr>
      <w:r>
        <w:t xml:space="preserve">У вільний час види діяльності у чоловіків більш різноманітні, але менш організовані. За межами будинку, при незвичних обставинах жінки швидше розгублюються, але, відправляючись кудись, вони мають визначену мету, тоді як чоловіки можуть знаходити собі заняття "на ходу", легше орієнтуючись у незнайомій обстановці і сприймаючи її позитивно, на відміну від </w:t>
      </w:r>
      <w:proofErr w:type="spellStart"/>
      <w:r>
        <w:t>настороже-</w:t>
      </w:r>
      <w:proofErr w:type="spellEnd"/>
      <w:r>
        <w:t xml:space="preserve"> </w:t>
      </w:r>
      <w:proofErr w:type="spellStart"/>
      <w:r>
        <w:t>ного</w:t>
      </w:r>
      <w:proofErr w:type="spellEnd"/>
      <w:r>
        <w:t xml:space="preserve"> ставлення до неї жінок.</w:t>
      </w:r>
    </w:p>
    <w:p w:rsidR="00497081" w:rsidRDefault="00497081" w:rsidP="00497081">
      <w:pPr>
        <w:pStyle w:val="a4"/>
        <w:spacing w:line="360" w:lineRule="auto"/>
        <w:ind w:right="128"/>
      </w:pPr>
      <w:r>
        <w:t xml:space="preserve">Жінки більш самозакохані та вразливі, більш чутливі до критики, чим </w:t>
      </w:r>
      <w:proofErr w:type="spellStart"/>
      <w:r>
        <w:t>чо-</w:t>
      </w:r>
      <w:proofErr w:type="spellEnd"/>
      <w:r>
        <w:t xml:space="preserve"> </w:t>
      </w:r>
      <w:proofErr w:type="spellStart"/>
      <w:r>
        <w:t>ловіки</w:t>
      </w:r>
      <w:proofErr w:type="spellEnd"/>
      <w:r>
        <w:t>.</w:t>
      </w:r>
      <w:r>
        <w:rPr>
          <w:spacing w:val="12"/>
        </w:rPr>
        <w:t xml:space="preserve"> </w:t>
      </w:r>
      <w:r>
        <w:t>Це</w:t>
      </w:r>
      <w:r>
        <w:rPr>
          <w:spacing w:val="11"/>
        </w:rPr>
        <w:t xml:space="preserve"> </w:t>
      </w:r>
      <w:r>
        <w:t>проявляється</w:t>
      </w:r>
      <w:r>
        <w:rPr>
          <w:spacing w:val="15"/>
        </w:rPr>
        <w:t xml:space="preserve"> </w:t>
      </w:r>
      <w:r>
        <w:t>частіше</w:t>
      </w:r>
      <w:r>
        <w:rPr>
          <w:spacing w:val="10"/>
        </w:rPr>
        <w:t xml:space="preserve"> </w:t>
      </w:r>
      <w:r>
        <w:t>у</w:t>
      </w:r>
      <w:r>
        <w:rPr>
          <w:spacing w:val="10"/>
        </w:rPr>
        <w:t xml:space="preserve"> </w:t>
      </w:r>
      <w:r>
        <w:t>підвищеному</w:t>
      </w:r>
      <w:r>
        <w:rPr>
          <w:spacing w:val="9"/>
        </w:rPr>
        <w:t xml:space="preserve"> </w:t>
      </w:r>
      <w:r>
        <w:t>інтересі</w:t>
      </w:r>
      <w:r>
        <w:rPr>
          <w:spacing w:val="13"/>
        </w:rPr>
        <w:t xml:space="preserve"> </w:t>
      </w:r>
      <w:r>
        <w:t>до</w:t>
      </w:r>
      <w:r>
        <w:rPr>
          <w:spacing w:val="14"/>
        </w:rPr>
        <w:t xml:space="preserve"> </w:t>
      </w:r>
      <w:r>
        <w:t>своєї</w:t>
      </w:r>
      <w:r>
        <w:rPr>
          <w:spacing w:val="23"/>
        </w:rPr>
        <w:t xml:space="preserve"> </w:t>
      </w:r>
      <w:r>
        <w:t>зовнішності</w:t>
      </w:r>
      <w:r>
        <w:rPr>
          <w:spacing w:val="10"/>
        </w:rPr>
        <w:t xml:space="preserve"> </w:t>
      </w:r>
      <w:r>
        <w:rPr>
          <w:spacing w:val="-10"/>
        </w:rPr>
        <w:t>і</w:t>
      </w:r>
    </w:p>
    <w:p w:rsidR="00497081" w:rsidRDefault="00497081" w:rsidP="00497081">
      <w:pPr>
        <w:spacing w:line="360" w:lineRule="auto"/>
        <w:sectPr w:rsidR="00497081">
          <w:pgSz w:w="11910" w:h="16840"/>
          <w:pgMar w:top="1040" w:right="1000" w:bottom="1060" w:left="1000" w:header="0" w:footer="861" w:gutter="0"/>
          <w:cols w:space="720"/>
        </w:sectPr>
      </w:pPr>
    </w:p>
    <w:p w:rsidR="00497081" w:rsidRDefault="00497081" w:rsidP="00497081">
      <w:pPr>
        <w:pStyle w:val="a4"/>
        <w:spacing w:before="72" w:line="362" w:lineRule="auto"/>
        <w:ind w:right="128" w:firstLine="0"/>
      </w:pPr>
      <w:r>
        <w:lastRenderedPageBreak/>
        <w:t xml:space="preserve">більшої реакції на оцінки її іншими людьми. У зв'язку з цим у них </w:t>
      </w:r>
      <w:proofErr w:type="spellStart"/>
      <w:r>
        <w:t>спостері-</w:t>
      </w:r>
      <w:proofErr w:type="spellEnd"/>
      <w:r>
        <w:t xml:space="preserve"> гаються і різні помилкові ідеї про свою фізичну недосконалість.</w:t>
      </w:r>
    </w:p>
    <w:p w:rsidR="00497081" w:rsidRDefault="00497081" w:rsidP="00497081">
      <w:pPr>
        <w:pStyle w:val="a4"/>
        <w:spacing w:line="360" w:lineRule="auto"/>
        <w:ind w:right="132"/>
      </w:pPr>
      <w:r>
        <w:t>Статеве життя більшості чоловіків переважно екстенсивніше, ніж у</w:t>
      </w:r>
      <w:r>
        <w:rPr>
          <w:spacing w:val="80"/>
        </w:rPr>
        <w:t xml:space="preserve"> </w:t>
      </w:r>
      <w:r>
        <w:t>жінок.</w:t>
      </w:r>
      <w:r>
        <w:rPr>
          <w:spacing w:val="-1"/>
        </w:rPr>
        <w:t xml:space="preserve"> </w:t>
      </w:r>
      <w:hyperlink r:id="rId14">
        <w:r>
          <w:rPr>
            <w:u w:val="single"/>
          </w:rPr>
          <w:t>У них набагато</w:t>
        </w:r>
        <w:r>
          <w:t xml:space="preserve"> </w:t>
        </w:r>
      </w:hyperlink>
      <w:r>
        <w:t>більша зміна сексуальних партнерів. Більша екстенсивність чоловічого статевого життя означає меншу емоціональну залежність та психологічну інтимність. Якщо чоловіки перераховують можливі й реальні мотиви вступу в статевий зв'язок, вони частіше називають безособові, не пов'язані з конкретною особою, статеві бажання. Але, незважаючи на обізнаність у сексуальних стосунках із жінкою, чоловіки іноді не можуть пояснити вибір жінкою іншого партнера.</w:t>
      </w:r>
    </w:p>
    <w:p w:rsidR="00497081" w:rsidRDefault="00497081" w:rsidP="00497081">
      <w:pPr>
        <w:pStyle w:val="a4"/>
        <w:spacing w:line="360" w:lineRule="auto"/>
        <w:ind w:right="134"/>
      </w:pPr>
      <w:r>
        <w:t>Однією з поведінкових реакцій жінок, пов'язаних із статевим потягом, є кокетство (виявляють і дівчата віком до 1 року). Іноді його елементи спостерігаються і в чоловіків.</w:t>
      </w:r>
    </w:p>
    <w:p w:rsidR="00497081" w:rsidRDefault="00497081" w:rsidP="00497081">
      <w:pPr>
        <w:pStyle w:val="a4"/>
        <w:spacing w:line="360" w:lineRule="auto"/>
        <w:ind w:right="131"/>
      </w:pPr>
      <w:r>
        <w:t>Метою кокетства є намагання привернути до себе увагу зовнішніми принадами, внутрішніми якостями. До його арсеналу</w:t>
      </w:r>
      <w:r>
        <w:rPr>
          <w:spacing w:val="-1"/>
        </w:rPr>
        <w:t xml:space="preserve"> </w:t>
      </w:r>
      <w:r>
        <w:t>належать особливі міміка, інтонації, голосу.</w:t>
      </w:r>
    </w:p>
    <w:p w:rsidR="00497081" w:rsidRDefault="00497081" w:rsidP="00497081">
      <w:pPr>
        <w:pStyle w:val="a4"/>
        <w:spacing w:line="360" w:lineRule="auto"/>
        <w:ind w:right="130"/>
      </w:pPr>
      <w:hyperlink r:id="rId15">
        <w:r>
          <w:rPr>
            <w:u w:val="single"/>
          </w:rPr>
          <w:t>У маленьких</w:t>
        </w:r>
        <w:r>
          <w:rPr>
            <w:spacing w:val="-4"/>
          </w:rPr>
          <w:t xml:space="preserve"> </w:t>
        </w:r>
      </w:hyperlink>
      <w:r>
        <w:t>дівчаток кокетство часом спостерігається само по собі, поза об'єктом, якому з урахуванням специфіки віку можна було б приписати сексуальне значення. Частіше воно є реакцією на присутність іншої людини, зокрема незнайомого чоловіка.</w:t>
      </w:r>
    </w:p>
    <w:p w:rsidR="00497081" w:rsidRDefault="00497081" w:rsidP="00497081">
      <w:pPr>
        <w:pStyle w:val="a4"/>
        <w:spacing w:line="360" w:lineRule="auto"/>
        <w:ind w:right="129"/>
      </w:pPr>
      <w:r>
        <w:t>Із статевим потягом жінок пов'язана соромливість, що зазвичай з'являється після 3-х років з усвідомленням дитиною себе як особистості, однак спочатку виражена нечітко. Почуття соромливості посилюється в підлітковому віці з появою вторинних статевих ознак. її ступінь залежить від індивідуальних особливостей дівчини, сімейного побуту (вона не переходить нормальних меж і не перетворюється на манірність, якщо в родині не надають спеціального значення випадковому оголенню тіла). Спочатку соромливість спостерігається щодо всіх людей, потім — лише стосовно представників іншої статі.</w:t>
      </w:r>
    </w:p>
    <w:p w:rsidR="00497081" w:rsidRDefault="00497081" w:rsidP="00497081">
      <w:pPr>
        <w:pStyle w:val="a4"/>
        <w:spacing w:line="360" w:lineRule="auto"/>
        <w:ind w:right="130"/>
      </w:pPr>
      <w:r>
        <w:t>Статеве життя чоловіків переважно екстенсивніше, ніж у жінок, вони частіше</w:t>
      </w:r>
      <w:r>
        <w:rPr>
          <w:spacing w:val="67"/>
        </w:rPr>
        <w:t xml:space="preserve"> </w:t>
      </w:r>
      <w:r>
        <w:t>змінюють</w:t>
      </w:r>
      <w:r>
        <w:rPr>
          <w:spacing w:val="67"/>
        </w:rPr>
        <w:t xml:space="preserve"> </w:t>
      </w:r>
      <w:r>
        <w:t>сексуальних</w:t>
      </w:r>
      <w:r>
        <w:rPr>
          <w:spacing w:val="68"/>
        </w:rPr>
        <w:t xml:space="preserve"> </w:t>
      </w:r>
      <w:r>
        <w:t>партнерів.</w:t>
      </w:r>
      <w:r>
        <w:rPr>
          <w:spacing w:val="68"/>
        </w:rPr>
        <w:t xml:space="preserve"> </w:t>
      </w:r>
      <w:r>
        <w:t>Більша</w:t>
      </w:r>
      <w:r>
        <w:rPr>
          <w:spacing w:val="69"/>
        </w:rPr>
        <w:t xml:space="preserve"> </w:t>
      </w:r>
      <w:r>
        <w:t>екстенсивність</w:t>
      </w:r>
      <w:r>
        <w:rPr>
          <w:spacing w:val="69"/>
        </w:rPr>
        <w:t xml:space="preserve"> </w:t>
      </w:r>
      <w:r>
        <w:rPr>
          <w:spacing w:val="-2"/>
        </w:rPr>
        <w:t>чоловічого</w:t>
      </w:r>
    </w:p>
    <w:p w:rsidR="00497081" w:rsidRDefault="00497081" w:rsidP="00497081">
      <w:pPr>
        <w:spacing w:line="360" w:lineRule="auto"/>
        <w:sectPr w:rsidR="00497081">
          <w:pgSz w:w="11910" w:h="16840"/>
          <w:pgMar w:top="1040" w:right="1000" w:bottom="1060" w:left="1000" w:header="0" w:footer="861" w:gutter="0"/>
          <w:cols w:space="720"/>
        </w:sectPr>
      </w:pPr>
    </w:p>
    <w:p w:rsidR="00497081" w:rsidRDefault="00497081" w:rsidP="00497081">
      <w:pPr>
        <w:pStyle w:val="a4"/>
        <w:spacing w:before="72" w:line="360" w:lineRule="auto"/>
        <w:ind w:right="129" w:firstLine="0"/>
      </w:pPr>
      <w:r>
        <w:lastRenderedPageBreak/>
        <w:t>статевого життя означає меншу емоційну залежність і психологічну інтимність. Чоловіки, перераховуючи можливі та реальні мотиви статевого зв'язку, частіше називають безособові, не пов'язані з конкретною людиною статеві бажання. Попри обізнаність із сексуальними стосунками, вони іноді не можуть пояснити вибір жінкою іншого партнера.</w:t>
      </w:r>
    </w:p>
    <w:p w:rsidR="00497081" w:rsidRDefault="00497081" w:rsidP="00497081">
      <w:pPr>
        <w:pStyle w:val="a4"/>
        <w:spacing w:before="2" w:line="360" w:lineRule="auto"/>
        <w:ind w:right="133"/>
      </w:pPr>
      <w:r>
        <w:t>Традиційно вважають, що жінки сексуально пасивні, невимогливі, а чоловіки активніші. Однак останнім часом ця тенденція змінюється на користь жінок: вони стають не менш активними за чоловіків.</w:t>
      </w:r>
    </w:p>
    <w:p w:rsidR="00497081" w:rsidRDefault="00497081" w:rsidP="00497081">
      <w:pPr>
        <w:pStyle w:val="a4"/>
        <w:spacing w:line="360" w:lineRule="auto"/>
        <w:ind w:right="128"/>
      </w:pPr>
      <w:r>
        <w:t xml:space="preserve">Чоловіки та жінки суттєво розрізняються сприйняттям еротичних </w:t>
      </w:r>
      <w:proofErr w:type="spellStart"/>
      <w:r>
        <w:t>матері-</w:t>
      </w:r>
      <w:proofErr w:type="spellEnd"/>
      <w:r>
        <w:t xml:space="preserve"> </w:t>
      </w:r>
      <w:proofErr w:type="spellStart"/>
      <w:r>
        <w:t>алів</w:t>
      </w:r>
      <w:proofErr w:type="spellEnd"/>
      <w:r>
        <w:t xml:space="preserve"> і змістом власних еротичних фантазій. Проведені експерименти показали, що різниця не настільки велика, а є більш якісною, ніж кількісною: статеві збудження у жінок залежать від наявності у них сексуального досвіду, а також характеру представлених їм еротичних матеріалів. Наприклад, груба, </w:t>
      </w:r>
      <w:proofErr w:type="spellStart"/>
      <w:r>
        <w:t>примі-</w:t>
      </w:r>
      <w:proofErr w:type="spellEnd"/>
      <w:r>
        <w:t xml:space="preserve"> </w:t>
      </w:r>
      <w:proofErr w:type="spellStart"/>
      <w:r>
        <w:t>тивна</w:t>
      </w:r>
      <w:proofErr w:type="spellEnd"/>
      <w:r>
        <w:t xml:space="preserve"> порнографія може у них викликати моральне та естетичне заперечення.</w:t>
      </w:r>
    </w:p>
    <w:p w:rsidR="00497081" w:rsidRDefault="00497081" w:rsidP="00497081">
      <w:pPr>
        <w:pStyle w:val="a4"/>
        <w:spacing w:before="1" w:line="360" w:lineRule="auto"/>
        <w:ind w:right="132"/>
      </w:pPr>
      <w:r>
        <w:t>Еротичні сни та фантазії чоловіків і жінок відображають фундаментальну неоднаковість їх сексуальних позицій. Чоловіки частіше уявляють статеві акти</w:t>
      </w:r>
      <w:r>
        <w:rPr>
          <w:spacing w:val="80"/>
        </w:rPr>
        <w:t xml:space="preserve"> </w:t>
      </w:r>
      <w:r>
        <w:t xml:space="preserve">з незнайомими особами, груповий секс або примушування когось до статевого зв'язку. Жінки в більшості уявляють сексуальні вчинки, де вони є жертвами насилля, сексуальні дії, які </w:t>
      </w:r>
      <w:hyperlink r:id="rId16">
        <w:r>
          <w:rPr>
            <w:u w:val="single"/>
          </w:rPr>
          <w:t>у реальному</w:t>
        </w:r>
        <w:r>
          <w:rPr>
            <w:spacing w:val="-5"/>
          </w:rPr>
          <w:t xml:space="preserve"> </w:t>
        </w:r>
      </w:hyperlink>
      <w:r>
        <w:t>житті вони ніколи б не зробили. Але як незначна різниця у сексуальних уявленнях, загальною мрією обох статей є близькі стосунки з коханою людиною.</w:t>
      </w:r>
    </w:p>
    <w:p w:rsidR="00497081" w:rsidRDefault="00497081" w:rsidP="00497081">
      <w:pPr>
        <w:pStyle w:val="a4"/>
        <w:spacing w:line="360" w:lineRule="auto"/>
        <w:ind w:right="128"/>
      </w:pPr>
      <w:r>
        <w:t xml:space="preserve">Чоловіки мають більше лібідо, ніж жінки. Їх еротичні запити не </w:t>
      </w:r>
      <w:proofErr w:type="spellStart"/>
      <w:r>
        <w:t>змен-</w:t>
      </w:r>
      <w:proofErr w:type="spellEnd"/>
      <w:r>
        <w:t xml:space="preserve"> </w:t>
      </w:r>
      <w:proofErr w:type="spellStart"/>
      <w:r>
        <w:t>шуються</w:t>
      </w:r>
      <w:proofErr w:type="spellEnd"/>
      <w:r>
        <w:t xml:space="preserve"> з віком, незважаючи на зниження фактичної інтенсивності статевого життя, а навпаки, навіть зростають, а жіноче лібідо в міру згортання реальної статевої активності спадає. Але у протилежність чоловікам сексуальне </w:t>
      </w:r>
      <w:proofErr w:type="spellStart"/>
      <w:r>
        <w:t>задово-</w:t>
      </w:r>
      <w:proofErr w:type="spellEnd"/>
      <w:r>
        <w:t xml:space="preserve"> </w:t>
      </w:r>
      <w:proofErr w:type="spellStart"/>
      <w:r>
        <w:t>лення</w:t>
      </w:r>
      <w:proofErr w:type="spellEnd"/>
      <w:r>
        <w:t xml:space="preserve"> жінки вище.</w:t>
      </w:r>
    </w:p>
    <w:p w:rsidR="00497081" w:rsidRDefault="00497081" w:rsidP="00497081">
      <w:pPr>
        <w:pStyle w:val="a4"/>
        <w:spacing w:before="1" w:line="360" w:lineRule="auto"/>
        <w:ind w:right="126"/>
      </w:pPr>
      <w:r>
        <w:t>Дуже складне психологічне питання – це зв'язок жіночої сексуальності з менструальним циклом. Вважається, що факт самої менструації потрібно приховувати, як і психосоціальні наслідки ганьби, пов'язаної з нею, що неабияк позначається</w:t>
      </w:r>
      <w:r>
        <w:rPr>
          <w:spacing w:val="30"/>
        </w:rPr>
        <w:t xml:space="preserve"> </w:t>
      </w:r>
      <w:r>
        <w:t>на</w:t>
      </w:r>
      <w:r>
        <w:rPr>
          <w:spacing w:val="31"/>
        </w:rPr>
        <w:t xml:space="preserve"> </w:t>
      </w:r>
      <w:r>
        <w:t>жіночій</w:t>
      </w:r>
      <w:r>
        <w:rPr>
          <w:spacing w:val="33"/>
        </w:rPr>
        <w:t xml:space="preserve"> </w:t>
      </w:r>
      <w:r>
        <w:t>особистості.</w:t>
      </w:r>
      <w:r>
        <w:rPr>
          <w:spacing w:val="30"/>
        </w:rPr>
        <w:t xml:space="preserve"> </w:t>
      </w:r>
      <w:r>
        <w:t>Дискомфорт,</w:t>
      </w:r>
      <w:r>
        <w:rPr>
          <w:spacing w:val="32"/>
        </w:rPr>
        <w:t xml:space="preserve"> </w:t>
      </w:r>
      <w:r>
        <w:t>поганий</w:t>
      </w:r>
      <w:r>
        <w:rPr>
          <w:spacing w:val="32"/>
        </w:rPr>
        <w:t xml:space="preserve"> </w:t>
      </w:r>
      <w:r>
        <w:t>настрій,</w:t>
      </w:r>
      <w:r>
        <w:rPr>
          <w:spacing w:val="31"/>
        </w:rPr>
        <w:t xml:space="preserve"> </w:t>
      </w:r>
      <w:proofErr w:type="spellStart"/>
      <w:r>
        <w:rPr>
          <w:spacing w:val="-2"/>
        </w:rPr>
        <w:t>дратівли-</w:t>
      </w:r>
      <w:proofErr w:type="spellEnd"/>
    </w:p>
    <w:p w:rsidR="00497081" w:rsidRDefault="00497081" w:rsidP="00497081">
      <w:pPr>
        <w:spacing w:line="360" w:lineRule="auto"/>
        <w:sectPr w:rsidR="00497081">
          <w:pgSz w:w="11910" w:h="16840"/>
          <w:pgMar w:top="1040" w:right="1000" w:bottom="1060" w:left="1000" w:header="0" w:footer="861" w:gutter="0"/>
          <w:cols w:space="720"/>
        </w:sectPr>
      </w:pPr>
    </w:p>
    <w:p w:rsidR="00497081" w:rsidRDefault="00497081" w:rsidP="00497081">
      <w:pPr>
        <w:pStyle w:val="a4"/>
        <w:spacing w:before="72" w:line="360" w:lineRule="auto"/>
        <w:ind w:right="128" w:firstLine="0"/>
      </w:pPr>
      <w:r>
        <w:lastRenderedPageBreak/>
        <w:t xml:space="preserve">вість, депресія й ін. у більшості випадків супроводжують цей стан жінки і впливають на її сексуальне життя. Але дослідження показали, що це </w:t>
      </w:r>
      <w:proofErr w:type="spellStart"/>
      <w:r>
        <w:t>припу-</w:t>
      </w:r>
      <w:proofErr w:type="spellEnd"/>
      <w:r>
        <w:t xml:space="preserve"> </w:t>
      </w:r>
      <w:proofErr w:type="spellStart"/>
      <w:r>
        <w:t>щення</w:t>
      </w:r>
      <w:proofErr w:type="spellEnd"/>
      <w:r>
        <w:t xml:space="preserve"> правильне десь на 50% і залежить не тільки від фізіологічного та </w:t>
      </w:r>
      <w:proofErr w:type="spellStart"/>
      <w:r>
        <w:t>біоло-</w:t>
      </w:r>
      <w:proofErr w:type="spellEnd"/>
      <w:r>
        <w:t xml:space="preserve"> </w:t>
      </w:r>
      <w:proofErr w:type="spellStart"/>
      <w:r>
        <w:t>гічного</w:t>
      </w:r>
      <w:proofErr w:type="spellEnd"/>
      <w:r>
        <w:t xml:space="preserve"> циклу, а скоріше носить психосоматичний, культурний і соціальний характер. Пік жіночої еротичної реактивності саме з'являється на середині менструального циклу та в період безпосередньо перед початком менструації.</w:t>
      </w:r>
    </w:p>
    <w:p w:rsidR="00497081" w:rsidRDefault="00497081" w:rsidP="00497081">
      <w:pPr>
        <w:pStyle w:val="a4"/>
        <w:spacing w:before="2" w:line="360" w:lineRule="auto"/>
        <w:ind w:right="126"/>
      </w:pPr>
      <w:r>
        <w:t xml:space="preserve">Багато жінок починають відчувати оргазм не зразу при першому </w:t>
      </w:r>
      <w:proofErr w:type="spellStart"/>
      <w:r>
        <w:t>статево-</w:t>
      </w:r>
      <w:proofErr w:type="spellEnd"/>
      <w:r>
        <w:t xml:space="preserve"> </w:t>
      </w:r>
      <w:proofErr w:type="spellStart"/>
      <w:r>
        <w:t>му</w:t>
      </w:r>
      <w:proofErr w:type="spellEnd"/>
      <w:r>
        <w:t xml:space="preserve"> акті, а з набуванням сексуального досвіду, опануванням таємницями свого тіла, пізнанням своїх ерогенних зон, а також після того, як приходить </w:t>
      </w:r>
      <w:proofErr w:type="spellStart"/>
      <w:r>
        <w:t>визво-</w:t>
      </w:r>
      <w:proofErr w:type="spellEnd"/>
      <w:r>
        <w:t xml:space="preserve"> </w:t>
      </w:r>
      <w:proofErr w:type="spellStart"/>
      <w:r>
        <w:t>лення</w:t>
      </w:r>
      <w:proofErr w:type="spellEnd"/>
      <w:r>
        <w:t xml:space="preserve"> від думок про гріховність і </w:t>
      </w:r>
      <w:proofErr w:type="spellStart"/>
      <w:r>
        <w:t>соромність</w:t>
      </w:r>
      <w:proofErr w:type="spellEnd"/>
      <w:r>
        <w:t xml:space="preserve"> плотських стосунків. Зростання </w:t>
      </w:r>
      <w:proofErr w:type="spellStart"/>
      <w:r>
        <w:t>оргазмічної</w:t>
      </w:r>
      <w:proofErr w:type="spellEnd"/>
      <w:r>
        <w:t xml:space="preserve"> активності жінки залежить більше від терміну початку статевого життя, ніж від строку статевого достигання. Жіночий оргазм і фізіологічно, і психологічно є складнішим за чоловічий. Відсутність оргазму в якійсь мірі залежить від конституційних особливостей, умов виховання й індивідуального досвіду, а також впливу перенесених життєвих негараздів.</w:t>
      </w:r>
    </w:p>
    <w:p w:rsidR="00497081" w:rsidRDefault="00497081" w:rsidP="00497081">
      <w:pPr>
        <w:pStyle w:val="a4"/>
        <w:spacing w:before="1" w:line="360" w:lineRule="auto"/>
        <w:ind w:right="126"/>
      </w:pPr>
      <w:r>
        <w:t xml:space="preserve">Процес статевого збудження та його розрядки у жінок більш </w:t>
      </w:r>
      <w:proofErr w:type="spellStart"/>
      <w:r>
        <w:t>індивідуаль-</w:t>
      </w:r>
      <w:proofErr w:type="spellEnd"/>
      <w:r>
        <w:t xml:space="preserve"> ний і різноманітний, ніж у чоловіків. При статевому акті чоловік у більшості випадків досягає піку оргазму скоріше, ніж жінка, але у жінки він більш </w:t>
      </w:r>
      <w:proofErr w:type="spellStart"/>
      <w:r>
        <w:t>три-</w:t>
      </w:r>
      <w:proofErr w:type="spellEnd"/>
      <w:r>
        <w:t xml:space="preserve"> </w:t>
      </w:r>
      <w:proofErr w:type="spellStart"/>
      <w:r>
        <w:t>валий</w:t>
      </w:r>
      <w:proofErr w:type="spellEnd"/>
      <w:r>
        <w:t xml:space="preserve">. Є різниця в емоційних реакціях та психофізіологічних </w:t>
      </w:r>
      <w:proofErr w:type="spellStart"/>
      <w:r>
        <w:t>локалізаціях</w:t>
      </w:r>
      <w:proofErr w:type="spellEnd"/>
      <w:r>
        <w:t xml:space="preserve"> </w:t>
      </w:r>
      <w:proofErr w:type="spellStart"/>
      <w:r>
        <w:t>еро-</w:t>
      </w:r>
      <w:proofErr w:type="spellEnd"/>
      <w:r>
        <w:t xml:space="preserve"> </w:t>
      </w:r>
      <w:proofErr w:type="spellStart"/>
      <w:r>
        <w:t>тичних</w:t>
      </w:r>
      <w:proofErr w:type="spellEnd"/>
      <w:r>
        <w:t xml:space="preserve"> відчуттів. Чоловіча сексуальність є </w:t>
      </w:r>
      <w:proofErr w:type="spellStart"/>
      <w:r>
        <w:t>фалоцентрична</w:t>
      </w:r>
      <w:proofErr w:type="spellEnd"/>
      <w:r>
        <w:t xml:space="preserve">, її кульмінація – </w:t>
      </w:r>
      <w:proofErr w:type="spellStart"/>
      <w:r>
        <w:t>інтромісія</w:t>
      </w:r>
      <w:proofErr w:type="spellEnd"/>
      <w:r>
        <w:t xml:space="preserve"> (вагінальні відчуття) й </w:t>
      </w:r>
      <w:proofErr w:type="spellStart"/>
      <w:r>
        <w:t>еякуляція</w:t>
      </w:r>
      <w:proofErr w:type="spellEnd"/>
      <w:r>
        <w:t xml:space="preserve">. У багатьох жінок повні еротичні відчуття пов'язані з подразненням клітора, незважаючи на те, що вагінальні відчуття теж можуть бути загостреними. Жінки чіткіше, ніж чоловіки, </w:t>
      </w:r>
      <w:proofErr w:type="spellStart"/>
      <w:r>
        <w:t>відріз-</w:t>
      </w:r>
      <w:proofErr w:type="spellEnd"/>
      <w:r>
        <w:t xml:space="preserve"> </w:t>
      </w:r>
      <w:proofErr w:type="spellStart"/>
      <w:r>
        <w:t>няють</w:t>
      </w:r>
      <w:proofErr w:type="spellEnd"/>
      <w:r>
        <w:t xml:space="preserve"> оргазм при мастурбації від оргазму при коїтусі. Жінка здатна до </w:t>
      </w:r>
      <w:proofErr w:type="spellStart"/>
      <w:r>
        <w:t>багато-</w:t>
      </w:r>
      <w:proofErr w:type="spellEnd"/>
      <w:r>
        <w:t xml:space="preserve"> разового виникнення оргазму, тоді як чоловік після </w:t>
      </w:r>
      <w:proofErr w:type="spellStart"/>
      <w:r>
        <w:t>еякуляції</w:t>
      </w:r>
      <w:proofErr w:type="spellEnd"/>
      <w:r>
        <w:t xml:space="preserve"> деякий час не </w:t>
      </w:r>
      <w:proofErr w:type="spellStart"/>
      <w:r>
        <w:t>ре-</w:t>
      </w:r>
      <w:proofErr w:type="spellEnd"/>
      <w:r>
        <w:t xml:space="preserve"> </w:t>
      </w:r>
      <w:proofErr w:type="spellStart"/>
      <w:r>
        <w:t>агує</w:t>
      </w:r>
      <w:proofErr w:type="spellEnd"/>
      <w:r>
        <w:t xml:space="preserve"> на сексуальне стимулювання. Отримане жінкою сексуальне задоволення залежить від психологічних обставин: кохання до партнера, відчуття його </w:t>
      </w:r>
      <w:proofErr w:type="spellStart"/>
      <w:r>
        <w:t>бли-</w:t>
      </w:r>
      <w:proofErr w:type="spellEnd"/>
      <w:r>
        <w:t xml:space="preserve"> </w:t>
      </w:r>
      <w:proofErr w:type="spellStart"/>
      <w:r>
        <w:t>зькості</w:t>
      </w:r>
      <w:proofErr w:type="spellEnd"/>
      <w:r>
        <w:t>, почуття ніжності та ін. та від її соціальної активності і задоволення своїм життям.</w:t>
      </w:r>
    </w:p>
    <w:p w:rsidR="00497081" w:rsidRDefault="00497081" w:rsidP="00497081">
      <w:pPr>
        <w:spacing w:line="360" w:lineRule="auto"/>
        <w:sectPr w:rsidR="00497081">
          <w:pgSz w:w="11910" w:h="16840"/>
          <w:pgMar w:top="1040" w:right="1000" w:bottom="1060" w:left="1000" w:header="0" w:footer="861" w:gutter="0"/>
          <w:cols w:space="720"/>
        </w:sectPr>
      </w:pPr>
    </w:p>
    <w:p w:rsidR="00497081" w:rsidRDefault="00497081" w:rsidP="00497081">
      <w:pPr>
        <w:pStyle w:val="a4"/>
        <w:spacing w:before="72" w:line="360" w:lineRule="auto"/>
        <w:ind w:right="126"/>
      </w:pPr>
      <w:r>
        <w:lastRenderedPageBreak/>
        <w:t xml:space="preserve">Порівнюючи, кому віддають перевагу чоловіки та жінки при виборі </w:t>
      </w:r>
      <w:proofErr w:type="spellStart"/>
      <w:r>
        <w:t>парт-</w:t>
      </w:r>
      <w:proofErr w:type="spellEnd"/>
      <w:r>
        <w:t xml:space="preserve"> </w:t>
      </w:r>
      <w:proofErr w:type="spellStart"/>
      <w:r>
        <w:t>нера</w:t>
      </w:r>
      <w:proofErr w:type="spellEnd"/>
      <w:r>
        <w:t xml:space="preserve">, можна відмітити стійку розбіжність поглядів. Чоловіки у більшості </w:t>
      </w:r>
      <w:proofErr w:type="spellStart"/>
      <w:r>
        <w:t>ви-</w:t>
      </w:r>
      <w:proofErr w:type="spellEnd"/>
      <w:r>
        <w:t xml:space="preserve"> </w:t>
      </w:r>
      <w:proofErr w:type="spellStart"/>
      <w:r>
        <w:t>падків</w:t>
      </w:r>
      <w:proofErr w:type="spellEnd"/>
      <w:r>
        <w:t xml:space="preserve"> віддають перевагу фізично привабливим, красивим, домовитим, </w:t>
      </w:r>
      <w:proofErr w:type="spellStart"/>
      <w:r>
        <w:t>хазяй-</w:t>
      </w:r>
      <w:proofErr w:type="spellEnd"/>
      <w:r>
        <w:t xml:space="preserve"> </w:t>
      </w:r>
      <w:proofErr w:type="spellStart"/>
      <w:r>
        <w:t>новитим</w:t>
      </w:r>
      <w:proofErr w:type="spellEnd"/>
      <w:r>
        <w:t xml:space="preserve"> жінкам, тоді як жінки у чоловіків більш цінять розум, освіченість, працьовитість і т. ін. Все це походить своїм корінням від різного </w:t>
      </w:r>
      <w:proofErr w:type="spellStart"/>
      <w:r>
        <w:t>репро-</w:t>
      </w:r>
      <w:proofErr w:type="spellEnd"/>
      <w:r>
        <w:t xml:space="preserve"> </w:t>
      </w:r>
      <w:proofErr w:type="spellStart"/>
      <w:r>
        <w:t>дуктивного</w:t>
      </w:r>
      <w:proofErr w:type="spellEnd"/>
      <w:r>
        <w:t xml:space="preserve"> вкладу чоловіків та жінок. Сексуально-еротичні та естетичні </w:t>
      </w:r>
      <w:proofErr w:type="spellStart"/>
      <w:r>
        <w:t>ба-</w:t>
      </w:r>
      <w:proofErr w:type="spellEnd"/>
      <w:r>
        <w:t xml:space="preserve"> </w:t>
      </w:r>
      <w:proofErr w:type="spellStart"/>
      <w:r>
        <w:t>жання</w:t>
      </w:r>
      <w:proofErr w:type="spellEnd"/>
      <w:r>
        <w:t xml:space="preserve"> щільно пов'язані з еволюційною біологією та історією взаємин між </w:t>
      </w:r>
      <w:r>
        <w:rPr>
          <w:spacing w:val="-2"/>
        </w:rPr>
        <w:t>статтю.</w:t>
      </w:r>
    </w:p>
    <w:p w:rsidR="00497081" w:rsidRDefault="00497081" w:rsidP="00497081">
      <w:pPr>
        <w:pStyle w:val="a4"/>
        <w:spacing w:before="1" w:line="360" w:lineRule="auto"/>
        <w:ind w:right="128"/>
      </w:pPr>
      <w:r>
        <w:t>Жіноча</w:t>
      </w:r>
      <w:r>
        <w:rPr>
          <w:spacing w:val="-3"/>
        </w:rPr>
        <w:t xml:space="preserve"> </w:t>
      </w:r>
      <w:r>
        <w:t>репродуктивна</w:t>
      </w:r>
      <w:r>
        <w:rPr>
          <w:spacing w:val="-2"/>
        </w:rPr>
        <w:t xml:space="preserve"> </w:t>
      </w:r>
      <w:r>
        <w:t>цінність</w:t>
      </w:r>
      <w:r>
        <w:rPr>
          <w:spacing w:val="-3"/>
        </w:rPr>
        <w:t xml:space="preserve"> </w:t>
      </w:r>
      <w:r>
        <w:t>пов'язана</w:t>
      </w:r>
      <w:r>
        <w:rPr>
          <w:spacing w:val="-3"/>
        </w:rPr>
        <w:t xml:space="preserve"> </w:t>
      </w:r>
      <w:r>
        <w:t>з віком,</w:t>
      </w:r>
      <w:r>
        <w:rPr>
          <w:spacing w:val="-3"/>
        </w:rPr>
        <w:t xml:space="preserve"> </w:t>
      </w:r>
      <w:r>
        <w:t>станом</w:t>
      </w:r>
      <w:r>
        <w:rPr>
          <w:spacing w:val="-3"/>
        </w:rPr>
        <w:t xml:space="preserve"> </w:t>
      </w:r>
      <w:r>
        <w:t>здоров'я,</w:t>
      </w:r>
      <w:r>
        <w:rPr>
          <w:spacing w:val="-3"/>
        </w:rPr>
        <w:t xml:space="preserve"> </w:t>
      </w:r>
      <w:r>
        <w:t>про</w:t>
      </w:r>
      <w:r>
        <w:rPr>
          <w:spacing w:val="-2"/>
        </w:rPr>
        <w:t xml:space="preserve"> </w:t>
      </w:r>
      <w:r>
        <w:t xml:space="preserve">що можна судити по чистій та гладенькій шкірі, по живому виразу обличчя, по пишному волоссю і т. ін. Чоловічий репродуктивний вклад залежав від </w:t>
      </w:r>
      <w:proofErr w:type="spellStart"/>
      <w:r>
        <w:t>соці-</w:t>
      </w:r>
      <w:proofErr w:type="spellEnd"/>
      <w:r>
        <w:t xml:space="preserve"> </w:t>
      </w:r>
      <w:proofErr w:type="spellStart"/>
      <w:r>
        <w:t>альних</w:t>
      </w:r>
      <w:proofErr w:type="spellEnd"/>
      <w:r>
        <w:t xml:space="preserve"> можливостей, які він може надати своїй жінці і дітям. </w:t>
      </w:r>
      <w:hyperlink r:id="rId17">
        <w:r>
          <w:rPr>
            <w:u w:val="single"/>
          </w:rPr>
          <w:t>У питаннях</w:t>
        </w:r>
        <w:r>
          <w:t xml:space="preserve"> </w:t>
        </w:r>
      </w:hyperlink>
      <w:proofErr w:type="spellStart"/>
      <w:r>
        <w:t>сек-</w:t>
      </w:r>
      <w:proofErr w:type="spellEnd"/>
      <w:r>
        <w:t xml:space="preserve"> </w:t>
      </w:r>
      <w:proofErr w:type="spellStart"/>
      <w:r>
        <w:t>суальності</w:t>
      </w:r>
      <w:proofErr w:type="spellEnd"/>
      <w:r>
        <w:t xml:space="preserve"> статеві відмінності є проблематичними і з різними варіантами, як і у всіх основних питаннях життя, і більше залежать від панівної ідеології, чим від репродуктивної біології.</w:t>
      </w:r>
    </w:p>
    <w:p w:rsidR="00497081" w:rsidRDefault="00497081" w:rsidP="00497081">
      <w:pPr>
        <w:pStyle w:val="a4"/>
        <w:spacing w:before="2" w:line="360" w:lineRule="auto"/>
        <w:ind w:right="131"/>
      </w:pPr>
      <w:r>
        <w:t>Встановлено, що щасливе сімейне життя більш у жінок з простою привабливістю, загальною буденністю і</w:t>
      </w:r>
      <w:r>
        <w:rPr>
          <w:spacing w:val="-1"/>
        </w:rPr>
        <w:t xml:space="preserve"> </w:t>
      </w:r>
      <w:r>
        <w:t>невиразністю. Такі жінки виробляють у себе психологічну настанову, що багато вимагати від життя неможливо. Коли</w:t>
      </w:r>
      <w:r>
        <w:rPr>
          <w:spacing w:val="40"/>
        </w:rPr>
        <w:t xml:space="preserve"> </w:t>
      </w:r>
      <w:r>
        <w:t xml:space="preserve">за ними починає упадати "середній" за всіма мірками чоловік, то вони </w:t>
      </w:r>
      <w:proofErr w:type="spellStart"/>
      <w:r>
        <w:t>прийма-</w:t>
      </w:r>
      <w:proofErr w:type="spellEnd"/>
      <w:r>
        <w:t xml:space="preserve"> </w:t>
      </w:r>
      <w:proofErr w:type="spellStart"/>
      <w:r>
        <w:t>ють</w:t>
      </w:r>
      <w:proofErr w:type="spellEnd"/>
      <w:r>
        <w:t xml:space="preserve"> його як подарунок долі, цінять його, зберігають прихильність та </w:t>
      </w:r>
      <w:proofErr w:type="spellStart"/>
      <w:r>
        <w:t>заклада-</w:t>
      </w:r>
      <w:proofErr w:type="spellEnd"/>
      <w:r>
        <w:t xml:space="preserve"> </w:t>
      </w:r>
      <w:proofErr w:type="spellStart"/>
      <w:r>
        <w:t>ють</w:t>
      </w:r>
      <w:proofErr w:type="spellEnd"/>
      <w:r>
        <w:t xml:space="preserve"> фундамент сімейного життя. Чоловіки, у свою чергу, цінять їх за турботу й увагу. їх не приваблює холодна краса душі і тіла, а байдужість і зневажливість жінки їх відштовхує. Чим красивіша жінка, тим більше у неї вимог до шлюбного партнера і тим менше можливості задовольнити свої потреби і знайти той ідеал чоловіка, який їй був би до вподоби.</w:t>
      </w:r>
    </w:p>
    <w:p w:rsidR="00497081" w:rsidRDefault="00497081" w:rsidP="00497081">
      <w:pPr>
        <w:pStyle w:val="a4"/>
        <w:spacing w:line="360" w:lineRule="auto"/>
        <w:ind w:right="128"/>
      </w:pPr>
      <w:r>
        <w:t xml:space="preserve">Соціальне і психологічне благополуччя, в т. ч. і сексуальне, чоловіка і </w:t>
      </w:r>
      <w:proofErr w:type="spellStart"/>
      <w:r>
        <w:t>жі-</w:t>
      </w:r>
      <w:proofErr w:type="spellEnd"/>
      <w:r>
        <w:t xml:space="preserve"> </w:t>
      </w:r>
      <w:proofErr w:type="spellStart"/>
      <w:r>
        <w:t>нки</w:t>
      </w:r>
      <w:proofErr w:type="spellEnd"/>
      <w:r>
        <w:t xml:space="preserve"> залежить зовсім не від того, наскільки він або вона відповідають </w:t>
      </w:r>
      <w:proofErr w:type="spellStart"/>
      <w:r>
        <w:t>абстракт-</w:t>
      </w:r>
      <w:proofErr w:type="spellEnd"/>
      <w:r>
        <w:t xml:space="preserve"> </w:t>
      </w:r>
      <w:proofErr w:type="spellStart"/>
      <w:r>
        <w:t>ному</w:t>
      </w:r>
      <w:proofErr w:type="spellEnd"/>
      <w:r>
        <w:t xml:space="preserve"> нормативу, а від того, наскільки соматичні і поведінкові властивості </w:t>
      </w:r>
      <w:proofErr w:type="spellStart"/>
      <w:r>
        <w:t>ін-</w:t>
      </w:r>
      <w:proofErr w:type="spellEnd"/>
      <w:r>
        <w:t xml:space="preserve"> </w:t>
      </w:r>
      <w:proofErr w:type="spellStart"/>
      <w:r>
        <w:t>дивіда</w:t>
      </w:r>
      <w:proofErr w:type="spellEnd"/>
      <w:r>
        <w:t xml:space="preserve"> співпадають з його самосвідомістю і системою цінностей, і від того, чи пощастить</w:t>
      </w:r>
      <w:r>
        <w:rPr>
          <w:spacing w:val="-7"/>
        </w:rPr>
        <w:t xml:space="preserve"> </w:t>
      </w:r>
      <w:r>
        <w:t>індивіду</w:t>
      </w:r>
      <w:r>
        <w:rPr>
          <w:spacing w:val="-4"/>
        </w:rPr>
        <w:t xml:space="preserve"> </w:t>
      </w:r>
      <w:r>
        <w:t>знайти</w:t>
      </w:r>
      <w:r>
        <w:rPr>
          <w:spacing w:val="-2"/>
        </w:rPr>
        <w:t xml:space="preserve"> </w:t>
      </w:r>
      <w:r>
        <w:t>людину</w:t>
      </w:r>
      <w:r>
        <w:rPr>
          <w:spacing w:val="-7"/>
        </w:rPr>
        <w:t xml:space="preserve"> </w:t>
      </w:r>
      <w:r>
        <w:t>протилежної</w:t>
      </w:r>
      <w:r>
        <w:rPr>
          <w:spacing w:val="-2"/>
        </w:rPr>
        <w:t xml:space="preserve"> </w:t>
      </w:r>
      <w:r>
        <w:t>статі,</w:t>
      </w:r>
      <w:r>
        <w:rPr>
          <w:spacing w:val="-3"/>
        </w:rPr>
        <w:t xml:space="preserve"> </w:t>
      </w:r>
      <w:r>
        <w:t>яка</w:t>
      </w:r>
      <w:r>
        <w:rPr>
          <w:spacing w:val="-4"/>
        </w:rPr>
        <w:t xml:space="preserve"> </w:t>
      </w:r>
      <w:r>
        <w:t>потребує</w:t>
      </w:r>
      <w:r>
        <w:rPr>
          <w:spacing w:val="-3"/>
        </w:rPr>
        <w:t xml:space="preserve"> </w:t>
      </w:r>
      <w:r>
        <w:t>саме</w:t>
      </w:r>
      <w:r>
        <w:rPr>
          <w:spacing w:val="-2"/>
        </w:rPr>
        <w:t xml:space="preserve"> такого</w:t>
      </w:r>
    </w:p>
    <w:p w:rsidR="00497081" w:rsidRDefault="00497081" w:rsidP="00497081">
      <w:pPr>
        <w:spacing w:line="360" w:lineRule="auto"/>
        <w:sectPr w:rsidR="00497081">
          <w:pgSz w:w="11910" w:h="16840"/>
          <w:pgMar w:top="1040" w:right="1000" w:bottom="1060" w:left="1000" w:header="0" w:footer="861" w:gutter="0"/>
          <w:cols w:space="720"/>
        </w:sectPr>
      </w:pPr>
    </w:p>
    <w:p w:rsidR="00497081" w:rsidRDefault="00497081" w:rsidP="00497081">
      <w:pPr>
        <w:pStyle w:val="a4"/>
        <w:spacing w:before="72" w:line="360" w:lineRule="auto"/>
        <w:ind w:right="129" w:firstLine="0"/>
      </w:pPr>
      <w:r>
        <w:lastRenderedPageBreak/>
        <w:t xml:space="preserve">типу особистості, щоб вони змогли утворити пару. Сексуальне задоволення буває тільки у щасливих шлюбах. Індивідуально-типологічні якості, які суттєві у підлітковому і юнацькому віці, </w:t>
      </w:r>
      <w:hyperlink r:id="rId18">
        <w:r>
          <w:rPr>
            <w:u w:val="single"/>
          </w:rPr>
          <w:t>у тривалих шлюбах втрачають частину</w:t>
        </w:r>
        <w:r>
          <w:rPr>
            <w:spacing w:val="-1"/>
          </w:rPr>
          <w:t xml:space="preserve"> </w:t>
        </w:r>
      </w:hyperlink>
      <w:r>
        <w:t>свого значення, гасяться взаємною адаптацією і умовами життя. Психологія статевих відмінностей, частина пізнання індивідуальних якостей, котрі тільки частково зв'язані з статевою приналежністю і ніколи нею не вичерпаються.</w:t>
      </w:r>
    </w:p>
    <w:p w:rsidR="00497081" w:rsidRDefault="00497081" w:rsidP="00497081">
      <w:pPr>
        <w:spacing w:line="360" w:lineRule="auto"/>
        <w:sectPr w:rsidR="00497081">
          <w:pgSz w:w="11910" w:h="16840"/>
          <w:pgMar w:top="1040" w:right="1000" w:bottom="1060" w:left="1000" w:header="0" w:footer="861" w:gutter="0"/>
          <w:cols w:space="720"/>
        </w:sectPr>
      </w:pPr>
    </w:p>
    <w:p w:rsidR="009015D8" w:rsidRDefault="009015D8"/>
    <w:sectPr w:rsidR="009015D8" w:rsidSect="009015D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A1E73"/>
    <w:multiLevelType w:val="hybridMultilevel"/>
    <w:tmpl w:val="A8E8546E"/>
    <w:lvl w:ilvl="0" w:tplc="6B901366">
      <w:start w:val="1"/>
      <w:numFmt w:val="decimal"/>
      <w:lvlText w:val="%1."/>
      <w:lvlJc w:val="left"/>
      <w:pPr>
        <w:ind w:left="132" w:hanging="326"/>
      </w:pPr>
      <w:rPr>
        <w:rFonts w:ascii="Times New Roman" w:eastAsia="Times New Roman" w:hAnsi="Times New Roman" w:cs="Times New Roman" w:hint="default"/>
        <w:b w:val="0"/>
        <w:bCs w:val="0"/>
        <w:i w:val="0"/>
        <w:iCs w:val="0"/>
        <w:w w:val="100"/>
        <w:sz w:val="28"/>
        <w:szCs w:val="28"/>
        <w:lang w:val="uk-UA" w:eastAsia="en-US" w:bidi="ar-SA"/>
      </w:rPr>
    </w:lvl>
    <w:lvl w:ilvl="1" w:tplc="6ECE3FEE">
      <w:numFmt w:val="bullet"/>
      <w:lvlText w:val="•"/>
      <w:lvlJc w:val="left"/>
      <w:pPr>
        <w:ind w:left="1116" w:hanging="326"/>
      </w:pPr>
      <w:rPr>
        <w:rFonts w:hint="default"/>
        <w:lang w:val="uk-UA" w:eastAsia="en-US" w:bidi="ar-SA"/>
      </w:rPr>
    </w:lvl>
    <w:lvl w:ilvl="2" w:tplc="0FD0EF3A">
      <w:numFmt w:val="bullet"/>
      <w:lvlText w:val="•"/>
      <w:lvlJc w:val="left"/>
      <w:pPr>
        <w:ind w:left="2093" w:hanging="326"/>
      </w:pPr>
      <w:rPr>
        <w:rFonts w:hint="default"/>
        <w:lang w:val="uk-UA" w:eastAsia="en-US" w:bidi="ar-SA"/>
      </w:rPr>
    </w:lvl>
    <w:lvl w:ilvl="3" w:tplc="1DFA649C">
      <w:numFmt w:val="bullet"/>
      <w:lvlText w:val="•"/>
      <w:lvlJc w:val="left"/>
      <w:pPr>
        <w:ind w:left="3070" w:hanging="326"/>
      </w:pPr>
      <w:rPr>
        <w:rFonts w:hint="default"/>
        <w:lang w:val="uk-UA" w:eastAsia="en-US" w:bidi="ar-SA"/>
      </w:rPr>
    </w:lvl>
    <w:lvl w:ilvl="4" w:tplc="2236F9A0">
      <w:numFmt w:val="bullet"/>
      <w:lvlText w:val="•"/>
      <w:lvlJc w:val="left"/>
      <w:pPr>
        <w:ind w:left="4047" w:hanging="326"/>
      </w:pPr>
      <w:rPr>
        <w:rFonts w:hint="default"/>
        <w:lang w:val="uk-UA" w:eastAsia="en-US" w:bidi="ar-SA"/>
      </w:rPr>
    </w:lvl>
    <w:lvl w:ilvl="5" w:tplc="F098A6B8">
      <w:numFmt w:val="bullet"/>
      <w:lvlText w:val="•"/>
      <w:lvlJc w:val="left"/>
      <w:pPr>
        <w:ind w:left="5024" w:hanging="326"/>
      </w:pPr>
      <w:rPr>
        <w:rFonts w:hint="default"/>
        <w:lang w:val="uk-UA" w:eastAsia="en-US" w:bidi="ar-SA"/>
      </w:rPr>
    </w:lvl>
    <w:lvl w:ilvl="6" w:tplc="56AC5C36">
      <w:numFmt w:val="bullet"/>
      <w:lvlText w:val="•"/>
      <w:lvlJc w:val="left"/>
      <w:pPr>
        <w:ind w:left="6001" w:hanging="326"/>
      </w:pPr>
      <w:rPr>
        <w:rFonts w:hint="default"/>
        <w:lang w:val="uk-UA" w:eastAsia="en-US" w:bidi="ar-SA"/>
      </w:rPr>
    </w:lvl>
    <w:lvl w:ilvl="7" w:tplc="FFB803CA">
      <w:numFmt w:val="bullet"/>
      <w:lvlText w:val="•"/>
      <w:lvlJc w:val="left"/>
      <w:pPr>
        <w:ind w:left="6978" w:hanging="326"/>
      </w:pPr>
      <w:rPr>
        <w:rFonts w:hint="default"/>
        <w:lang w:val="uk-UA" w:eastAsia="en-US" w:bidi="ar-SA"/>
      </w:rPr>
    </w:lvl>
    <w:lvl w:ilvl="8" w:tplc="94B46604">
      <w:numFmt w:val="bullet"/>
      <w:lvlText w:val="•"/>
      <w:lvlJc w:val="left"/>
      <w:pPr>
        <w:ind w:left="7955" w:hanging="326"/>
      </w:pPr>
      <w:rPr>
        <w:rFonts w:hint="default"/>
        <w:lang w:val="uk-UA" w:eastAsia="en-US" w:bidi="ar-SA"/>
      </w:rPr>
    </w:lvl>
  </w:abstractNum>
  <w:abstractNum w:abstractNumId="1">
    <w:nsid w:val="22B53FFE"/>
    <w:multiLevelType w:val="hybridMultilevel"/>
    <w:tmpl w:val="75DE4896"/>
    <w:lvl w:ilvl="0" w:tplc="09EA92F8">
      <w:start w:val="1"/>
      <w:numFmt w:val="decimal"/>
      <w:lvlText w:val="%1)"/>
      <w:lvlJc w:val="left"/>
      <w:pPr>
        <w:ind w:left="1146" w:hanging="305"/>
      </w:pPr>
      <w:rPr>
        <w:rFonts w:ascii="Times New Roman" w:eastAsia="Times New Roman" w:hAnsi="Times New Roman" w:cs="Times New Roman" w:hint="default"/>
        <w:b w:val="0"/>
        <w:bCs w:val="0"/>
        <w:i w:val="0"/>
        <w:iCs w:val="0"/>
        <w:w w:val="100"/>
        <w:sz w:val="28"/>
        <w:szCs w:val="28"/>
        <w:lang w:val="uk-UA" w:eastAsia="en-US" w:bidi="ar-SA"/>
      </w:rPr>
    </w:lvl>
    <w:lvl w:ilvl="1" w:tplc="9A2608B8">
      <w:numFmt w:val="bullet"/>
      <w:lvlText w:val="•"/>
      <w:lvlJc w:val="left"/>
      <w:pPr>
        <w:ind w:left="2016" w:hanging="305"/>
      </w:pPr>
      <w:rPr>
        <w:rFonts w:hint="default"/>
        <w:lang w:val="uk-UA" w:eastAsia="en-US" w:bidi="ar-SA"/>
      </w:rPr>
    </w:lvl>
    <w:lvl w:ilvl="2" w:tplc="D9402BD6">
      <w:numFmt w:val="bullet"/>
      <w:lvlText w:val="•"/>
      <w:lvlJc w:val="left"/>
      <w:pPr>
        <w:ind w:left="2893" w:hanging="305"/>
      </w:pPr>
      <w:rPr>
        <w:rFonts w:hint="default"/>
        <w:lang w:val="uk-UA" w:eastAsia="en-US" w:bidi="ar-SA"/>
      </w:rPr>
    </w:lvl>
    <w:lvl w:ilvl="3" w:tplc="326CD056">
      <w:numFmt w:val="bullet"/>
      <w:lvlText w:val="•"/>
      <w:lvlJc w:val="left"/>
      <w:pPr>
        <w:ind w:left="3770" w:hanging="305"/>
      </w:pPr>
      <w:rPr>
        <w:rFonts w:hint="default"/>
        <w:lang w:val="uk-UA" w:eastAsia="en-US" w:bidi="ar-SA"/>
      </w:rPr>
    </w:lvl>
    <w:lvl w:ilvl="4" w:tplc="12988E28">
      <w:numFmt w:val="bullet"/>
      <w:lvlText w:val="•"/>
      <w:lvlJc w:val="left"/>
      <w:pPr>
        <w:ind w:left="4647" w:hanging="305"/>
      </w:pPr>
      <w:rPr>
        <w:rFonts w:hint="default"/>
        <w:lang w:val="uk-UA" w:eastAsia="en-US" w:bidi="ar-SA"/>
      </w:rPr>
    </w:lvl>
    <w:lvl w:ilvl="5" w:tplc="1F08C658">
      <w:numFmt w:val="bullet"/>
      <w:lvlText w:val="•"/>
      <w:lvlJc w:val="left"/>
      <w:pPr>
        <w:ind w:left="5524" w:hanging="305"/>
      </w:pPr>
      <w:rPr>
        <w:rFonts w:hint="default"/>
        <w:lang w:val="uk-UA" w:eastAsia="en-US" w:bidi="ar-SA"/>
      </w:rPr>
    </w:lvl>
    <w:lvl w:ilvl="6" w:tplc="A7EA4078">
      <w:numFmt w:val="bullet"/>
      <w:lvlText w:val="•"/>
      <w:lvlJc w:val="left"/>
      <w:pPr>
        <w:ind w:left="6401" w:hanging="305"/>
      </w:pPr>
      <w:rPr>
        <w:rFonts w:hint="default"/>
        <w:lang w:val="uk-UA" w:eastAsia="en-US" w:bidi="ar-SA"/>
      </w:rPr>
    </w:lvl>
    <w:lvl w:ilvl="7" w:tplc="CF28C008">
      <w:numFmt w:val="bullet"/>
      <w:lvlText w:val="•"/>
      <w:lvlJc w:val="left"/>
      <w:pPr>
        <w:ind w:left="7278" w:hanging="305"/>
      </w:pPr>
      <w:rPr>
        <w:rFonts w:hint="default"/>
        <w:lang w:val="uk-UA" w:eastAsia="en-US" w:bidi="ar-SA"/>
      </w:rPr>
    </w:lvl>
    <w:lvl w:ilvl="8" w:tplc="78F60F5E">
      <w:numFmt w:val="bullet"/>
      <w:lvlText w:val="•"/>
      <w:lvlJc w:val="left"/>
      <w:pPr>
        <w:ind w:left="8155" w:hanging="305"/>
      </w:pPr>
      <w:rPr>
        <w:rFonts w:hint="default"/>
        <w:lang w:val="uk-UA" w:eastAsia="en-US" w:bidi="ar-SA"/>
      </w:rPr>
    </w:lvl>
  </w:abstractNum>
  <w:abstractNum w:abstractNumId="2">
    <w:nsid w:val="79063920"/>
    <w:multiLevelType w:val="hybridMultilevel"/>
    <w:tmpl w:val="6FE89D9C"/>
    <w:lvl w:ilvl="0" w:tplc="DF4AA18A">
      <w:start w:val="1"/>
      <w:numFmt w:val="decimal"/>
      <w:lvlText w:val="%1."/>
      <w:lvlJc w:val="left"/>
      <w:pPr>
        <w:ind w:left="1122" w:hanging="281"/>
      </w:pPr>
      <w:rPr>
        <w:rFonts w:ascii="Times New Roman" w:eastAsia="Times New Roman" w:hAnsi="Times New Roman" w:cs="Times New Roman" w:hint="default"/>
        <w:b w:val="0"/>
        <w:bCs w:val="0"/>
        <w:i w:val="0"/>
        <w:iCs w:val="0"/>
        <w:w w:val="100"/>
        <w:sz w:val="28"/>
        <w:szCs w:val="28"/>
        <w:lang w:val="uk-UA" w:eastAsia="en-US" w:bidi="ar-SA"/>
      </w:rPr>
    </w:lvl>
    <w:lvl w:ilvl="1" w:tplc="95E2662C">
      <w:numFmt w:val="bullet"/>
      <w:lvlText w:val="•"/>
      <w:lvlJc w:val="left"/>
      <w:pPr>
        <w:ind w:left="1998" w:hanging="281"/>
      </w:pPr>
      <w:rPr>
        <w:rFonts w:hint="default"/>
        <w:lang w:val="uk-UA" w:eastAsia="en-US" w:bidi="ar-SA"/>
      </w:rPr>
    </w:lvl>
    <w:lvl w:ilvl="2" w:tplc="2B0268B2">
      <w:numFmt w:val="bullet"/>
      <w:lvlText w:val="•"/>
      <w:lvlJc w:val="left"/>
      <w:pPr>
        <w:ind w:left="2877" w:hanging="281"/>
      </w:pPr>
      <w:rPr>
        <w:rFonts w:hint="default"/>
        <w:lang w:val="uk-UA" w:eastAsia="en-US" w:bidi="ar-SA"/>
      </w:rPr>
    </w:lvl>
    <w:lvl w:ilvl="3" w:tplc="E55ED6B2">
      <w:numFmt w:val="bullet"/>
      <w:lvlText w:val="•"/>
      <w:lvlJc w:val="left"/>
      <w:pPr>
        <w:ind w:left="3756" w:hanging="281"/>
      </w:pPr>
      <w:rPr>
        <w:rFonts w:hint="default"/>
        <w:lang w:val="uk-UA" w:eastAsia="en-US" w:bidi="ar-SA"/>
      </w:rPr>
    </w:lvl>
    <w:lvl w:ilvl="4" w:tplc="0CEC0D60">
      <w:numFmt w:val="bullet"/>
      <w:lvlText w:val="•"/>
      <w:lvlJc w:val="left"/>
      <w:pPr>
        <w:ind w:left="4635" w:hanging="281"/>
      </w:pPr>
      <w:rPr>
        <w:rFonts w:hint="default"/>
        <w:lang w:val="uk-UA" w:eastAsia="en-US" w:bidi="ar-SA"/>
      </w:rPr>
    </w:lvl>
    <w:lvl w:ilvl="5" w:tplc="66A65700">
      <w:numFmt w:val="bullet"/>
      <w:lvlText w:val="•"/>
      <w:lvlJc w:val="left"/>
      <w:pPr>
        <w:ind w:left="5514" w:hanging="281"/>
      </w:pPr>
      <w:rPr>
        <w:rFonts w:hint="default"/>
        <w:lang w:val="uk-UA" w:eastAsia="en-US" w:bidi="ar-SA"/>
      </w:rPr>
    </w:lvl>
    <w:lvl w:ilvl="6" w:tplc="005E5FBA">
      <w:numFmt w:val="bullet"/>
      <w:lvlText w:val="•"/>
      <w:lvlJc w:val="left"/>
      <w:pPr>
        <w:ind w:left="6393" w:hanging="281"/>
      </w:pPr>
      <w:rPr>
        <w:rFonts w:hint="default"/>
        <w:lang w:val="uk-UA" w:eastAsia="en-US" w:bidi="ar-SA"/>
      </w:rPr>
    </w:lvl>
    <w:lvl w:ilvl="7" w:tplc="D45A1F6E">
      <w:numFmt w:val="bullet"/>
      <w:lvlText w:val="•"/>
      <w:lvlJc w:val="left"/>
      <w:pPr>
        <w:ind w:left="7272" w:hanging="281"/>
      </w:pPr>
      <w:rPr>
        <w:rFonts w:hint="default"/>
        <w:lang w:val="uk-UA" w:eastAsia="en-US" w:bidi="ar-SA"/>
      </w:rPr>
    </w:lvl>
    <w:lvl w:ilvl="8" w:tplc="4688674E">
      <w:numFmt w:val="bullet"/>
      <w:lvlText w:val="•"/>
      <w:lvlJc w:val="left"/>
      <w:pPr>
        <w:ind w:left="8151" w:hanging="281"/>
      </w:pPr>
      <w:rPr>
        <w:rFonts w:hint="default"/>
        <w:lang w:val="uk-UA" w:eastAsia="en-US" w:bidi="ar-SA"/>
      </w:rPr>
    </w:lvl>
  </w:abstractNum>
  <w:abstractNum w:abstractNumId="3">
    <w:nsid w:val="7D8538F8"/>
    <w:multiLevelType w:val="hybridMultilevel"/>
    <w:tmpl w:val="A53ECD26"/>
    <w:lvl w:ilvl="0" w:tplc="BB4622A2">
      <w:start w:val="1"/>
      <w:numFmt w:val="decimal"/>
      <w:lvlText w:val="%1."/>
      <w:lvlJc w:val="left"/>
      <w:pPr>
        <w:ind w:left="132" w:hanging="329"/>
      </w:pPr>
      <w:rPr>
        <w:rFonts w:ascii="Times New Roman" w:eastAsia="Times New Roman" w:hAnsi="Times New Roman" w:cs="Times New Roman" w:hint="default"/>
        <w:b w:val="0"/>
        <w:bCs w:val="0"/>
        <w:i w:val="0"/>
        <w:iCs w:val="0"/>
        <w:w w:val="100"/>
        <w:sz w:val="28"/>
        <w:szCs w:val="28"/>
        <w:lang w:val="uk-UA" w:eastAsia="en-US" w:bidi="ar-SA"/>
      </w:rPr>
    </w:lvl>
    <w:lvl w:ilvl="1" w:tplc="F51E35A8">
      <w:numFmt w:val="bullet"/>
      <w:lvlText w:val="•"/>
      <w:lvlJc w:val="left"/>
      <w:pPr>
        <w:ind w:left="1116" w:hanging="329"/>
      </w:pPr>
      <w:rPr>
        <w:rFonts w:hint="default"/>
        <w:lang w:val="uk-UA" w:eastAsia="en-US" w:bidi="ar-SA"/>
      </w:rPr>
    </w:lvl>
    <w:lvl w:ilvl="2" w:tplc="D7C661C6">
      <w:numFmt w:val="bullet"/>
      <w:lvlText w:val="•"/>
      <w:lvlJc w:val="left"/>
      <w:pPr>
        <w:ind w:left="2093" w:hanging="329"/>
      </w:pPr>
      <w:rPr>
        <w:rFonts w:hint="default"/>
        <w:lang w:val="uk-UA" w:eastAsia="en-US" w:bidi="ar-SA"/>
      </w:rPr>
    </w:lvl>
    <w:lvl w:ilvl="3" w:tplc="6D167CBE">
      <w:numFmt w:val="bullet"/>
      <w:lvlText w:val="•"/>
      <w:lvlJc w:val="left"/>
      <w:pPr>
        <w:ind w:left="3070" w:hanging="329"/>
      </w:pPr>
      <w:rPr>
        <w:rFonts w:hint="default"/>
        <w:lang w:val="uk-UA" w:eastAsia="en-US" w:bidi="ar-SA"/>
      </w:rPr>
    </w:lvl>
    <w:lvl w:ilvl="4" w:tplc="079C38EE">
      <w:numFmt w:val="bullet"/>
      <w:lvlText w:val="•"/>
      <w:lvlJc w:val="left"/>
      <w:pPr>
        <w:ind w:left="4047" w:hanging="329"/>
      </w:pPr>
      <w:rPr>
        <w:rFonts w:hint="default"/>
        <w:lang w:val="uk-UA" w:eastAsia="en-US" w:bidi="ar-SA"/>
      </w:rPr>
    </w:lvl>
    <w:lvl w:ilvl="5" w:tplc="533ED0DC">
      <w:numFmt w:val="bullet"/>
      <w:lvlText w:val="•"/>
      <w:lvlJc w:val="left"/>
      <w:pPr>
        <w:ind w:left="5024" w:hanging="329"/>
      </w:pPr>
      <w:rPr>
        <w:rFonts w:hint="default"/>
        <w:lang w:val="uk-UA" w:eastAsia="en-US" w:bidi="ar-SA"/>
      </w:rPr>
    </w:lvl>
    <w:lvl w:ilvl="6" w:tplc="03EE1354">
      <w:numFmt w:val="bullet"/>
      <w:lvlText w:val="•"/>
      <w:lvlJc w:val="left"/>
      <w:pPr>
        <w:ind w:left="6001" w:hanging="329"/>
      </w:pPr>
      <w:rPr>
        <w:rFonts w:hint="default"/>
        <w:lang w:val="uk-UA" w:eastAsia="en-US" w:bidi="ar-SA"/>
      </w:rPr>
    </w:lvl>
    <w:lvl w:ilvl="7" w:tplc="02CCAA0C">
      <w:numFmt w:val="bullet"/>
      <w:lvlText w:val="•"/>
      <w:lvlJc w:val="left"/>
      <w:pPr>
        <w:ind w:left="6978" w:hanging="329"/>
      </w:pPr>
      <w:rPr>
        <w:rFonts w:hint="default"/>
        <w:lang w:val="uk-UA" w:eastAsia="en-US" w:bidi="ar-SA"/>
      </w:rPr>
    </w:lvl>
    <w:lvl w:ilvl="8" w:tplc="05362DD0">
      <w:numFmt w:val="bullet"/>
      <w:lvlText w:val="•"/>
      <w:lvlJc w:val="left"/>
      <w:pPr>
        <w:ind w:left="7955" w:hanging="329"/>
      </w:pPr>
      <w:rPr>
        <w:rFonts w:hint="default"/>
        <w:lang w:val="uk-UA"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7081"/>
    <w:rsid w:val="00497081"/>
    <w:rsid w:val="007F45FF"/>
    <w:rsid w:val="009015D8"/>
    <w:rsid w:val="00FA34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97081"/>
    <w:pPr>
      <w:widowControl w:val="0"/>
      <w:autoSpaceDE w:val="0"/>
      <w:autoSpaceDN w:val="0"/>
    </w:pPr>
    <w:rPr>
      <w:rFonts w:ascii="Times New Roman" w:eastAsia="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3469"/>
    <w:rPr>
      <w:b/>
      <w:bCs/>
    </w:rPr>
  </w:style>
  <w:style w:type="paragraph" w:styleId="a4">
    <w:name w:val="Body Text"/>
    <w:basedOn w:val="a"/>
    <w:link w:val="a5"/>
    <w:uiPriority w:val="1"/>
    <w:qFormat/>
    <w:rsid w:val="00497081"/>
    <w:pPr>
      <w:ind w:left="132" w:firstLine="708"/>
      <w:jc w:val="both"/>
    </w:pPr>
    <w:rPr>
      <w:sz w:val="28"/>
      <w:szCs w:val="28"/>
    </w:rPr>
  </w:style>
  <w:style w:type="character" w:customStyle="1" w:styleId="a5">
    <w:name w:val="Основний текст Знак"/>
    <w:basedOn w:val="a0"/>
    <w:link w:val="a4"/>
    <w:uiPriority w:val="1"/>
    <w:rsid w:val="00497081"/>
    <w:rPr>
      <w:rFonts w:ascii="Times New Roman" w:eastAsia="Times New Roman" w:hAnsi="Times New Roman"/>
      <w:sz w:val="28"/>
      <w:szCs w:val="28"/>
      <w:lang w:eastAsia="en-US"/>
    </w:rPr>
  </w:style>
  <w:style w:type="paragraph" w:customStyle="1" w:styleId="Heading1">
    <w:name w:val="Heading 1"/>
    <w:basedOn w:val="a"/>
    <w:uiPriority w:val="1"/>
    <w:qFormat/>
    <w:rsid w:val="00497081"/>
    <w:pPr>
      <w:ind w:left="841"/>
      <w:outlineLvl w:val="1"/>
    </w:pPr>
    <w:rPr>
      <w:b/>
      <w:bCs/>
      <w:sz w:val="28"/>
      <w:szCs w:val="28"/>
    </w:rPr>
  </w:style>
  <w:style w:type="paragraph" w:styleId="a6">
    <w:name w:val="List Paragraph"/>
    <w:basedOn w:val="a"/>
    <w:uiPriority w:val="1"/>
    <w:qFormat/>
    <w:rsid w:val="00497081"/>
    <w:pPr>
      <w:ind w:left="132" w:firstLine="708"/>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ag.com.ua/vasile-berejnij-fenomen-noosferi.html" TargetMode="External"/><Relationship Id="rId13" Type="http://schemas.openxmlformats.org/officeDocument/2006/relationships/hyperlink" Target="http://www.shag.com.ua/zagalena-harakteristika-roboti.html" TargetMode="External"/><Relationship Id="rId18" Type="http://schemas.openxmlformats.org/officeDocument/2006/relationships/hyperlink" Target="http://www.shag.com.ua/zakriplennya-znane-pro-prikmetnika-yak-chastinu-movi.html" TargetMode="External"/><Relationship Id="rId3" Type="http://schemas.openxmlformats.org/officeDocument/2006/relationships/settings" Target="settings.xml"/><Relationship Id="rId7" Type="http://schemas.openxmlformats.org/officeDocument/2006/relationships/hyperlink" Target="http://www.shag.com.ua/zadacha-sintezu-opisu-arhitekturi-informacijnoyi-sistemi-yevla.html" TargetMode="External"/><Relationship Id="rId12" Type="http://schemas.openxmlformats.org/officeDocument/2006/relationships/hyperlink" Target="http://www.shag.com.ua/skladnopidryadne-rechennya-jogo-budova-zasobi-zvyazku-v-neomu.html" TargetMode="External"/><Relationship Id="rId17" Type="http://schemas.openxmlformats.org/officeDocument/2006/relationships/hyperlink" Target="http://www.shag.com.ua/antifeodaleni-vistupi-selyan-na-ukrayini-u-drugij-polovini-xvi.html" TargetMode="External"/><Relationship Id="rId2" Type="http://schemas.openxmlformats.org/officeDocument/2006/relationships/styles" Target="styles.xml"/><Relationship Id="rId16" Type="http://schemas.openxmlformats.org/officeDocument/2006/relationships/hyperlink" Target="http://www.shag.com.ua/ponyattya-subkuleturi.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hag.com.ua/5-osvitnya-galuze-prirodoznavstvo.html" TargetMode="External"/><Relationship Id="rId11" Type="http://schemas.openxmlformats.org/officeDocument/2006/relationships/hyperlink" Target="http://www.shag.com.ua/skladnopidryadne-rechennya-jogo-budova-zasobi-zvyazku-v-neomu.html" TargetMode="External"/><Relationship Id="rId5" Type="http://schemas.openxmlformats.org/officeDocument/2006/relationships/hyperlink" Target="http://www.shag.com.ua/vstupne-slovo-vchitelya.html" TargetMode="External"/><Relationship Id="rId15" Type="http://schemas.openxmlformats.org/officeDocument/2006/relationships/hyperlink" Target="http://www.shag.com.ua/shkola-malenekih-patriotiv.html" TargetMode="External"/><Relationship Id="rId10" Type="http://schemas.openxmlformats.org/officeDocument/2006/relationships/hyperlink" Target="http://www.shag.com.ua/metodichni-rekomendaciyi-dlya-vikladachiv-navchalena-disciplin.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ag.com.ua/urok-10-tema-bajka-yak-literaturnij-janr-yiyi-harakterni-oznak.html" TargetMode="External"/><Relationship Id="rId14" Type="http://schemas.openxmlformats.org/officeDocument/2006/relationships/hyperlink" Target="http://www.shag.com.ua/peredmova-v4.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21436</Words>
  <Characters>12219</Characters>
  <Application>Microsoft Office Word</Application>
  <DocSecurity>0</DocSecurity>
  <Lines>101</Lines>
  <Paragraphs>67</Paragraphs>
  <ScaleCrop>false</ScaleCrop>
  <Company>diakov.net</Company>
  <LinksUpToDate>false</LinksUpToDate>
  <CharactersWithSpaces>33588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Natalochka</dc:creator>
  <cp:keywords/>
  <dc:description/>
  <cp:lastModifiedBy>Natalochka</cp:lastModifiedBy>
  <cp:revision>2</cp:revision>
  <dcterms:created xsi:type="dcterms:W3CDTF">2023-05-16T07:21:00Z</dcterms:created>
  <dcterms:modified xsi:type="dcterms:W3CDTF">2023-05-16T07:21:00Z</dcterms:modified>
</cp:coreProperties>
</file>