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0E" w:rsidRPr="00A8610E" w:rsidRDefault="00A8610E" w:rsidP="00A8610E">
      <w:pPr>
        <w:shd w:val="clear" w:color="auto" w:fill="FFFFFF"/>
        <w:spacing w:before="100" w:beforeAutospacing="1" w:after="100" w:afterAutospacing="1" w:line="276" w:lineRule="auto"/>
        <w:ind w:firstLine="150"/>
        <w:jc w:val="center"/>
        <w:outlineLvl w:val="1"/>
        <w:rPr>
          <w:rFonts w:ascii="Times New Roman" w:eastAsia="Times New Roman" w:hAnsi="Times New Roman" w:cs="Times New Roman"/>
          <w:b/>
          <w:bCs/>
          <w:color w:val="333333"/>
          <w:sz w:val="28"/>
          <w:szCs w:val="28"/>
          <w:lang w:val="uk-UA"/>
        </w:rPr>
      </w:pPr>
      <w:r w:rsidRPr="00A8610E">
        <w:rPr>
          <w:rFonts w:ascii="Times New Roman" w:eastAsia="Times New Roman" w:hAnsi="Times New Roman" w:cs="Times New Roman"/>
          <w:b/>
          <w:bCs/>
          <w:color w:val="333333"/>
          <w:sz w:val="28"/>
          <w:szCs w:val="28"/>
          <w:lang w:val="uk-UA"/>
        </w:rPr>
        <w:t>§ 1. Сутність і цілі економічної політики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Головне питання політики  це питання про владу. Не є виключенням з цього правила і економічна політика. Для неї найважливішим є питання про економічну владу та її використання для досягнення довгострокових та поточних цілей в економіці, реалізації певних економічних інтересів.</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Історія економічної політики така ж давня, як й історія самої економіки, історія держави. Незалежно від типу економічної системи головним суб'єктом економічної політики є держава. Тому економічна політика  це завжди державна економічна політика. Її цілі, механізми та інструменти найтісніше пов'язані із загальними функціями держави, характером держави, типом економічної системи, конкретним станом національної економіки, кон'юнктурою світового ринку, міжнародним становищем.</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Певний тип державного устрою завжди невід'ємний від певного типу економічної системи. Вони взаємозалежні та коригують один з одним. Звідси, економічна політика, яку проводить держава, зазнає впливу як суто економічних факторів, так і політичних та ідеологічних. Проте в різних економічних системах вплив і значення цих факторів неоднакові. В ринковій економічній системі переважне значення мають економічні фактори, які впливають на економічну політику, в командно-адміністративній переважає вплив політичних та ідеологічних факторів. Однак незалежно від цього можна дати загальне визначення економічної політики як взаємопов'язаної системи довгострокових і поточних цілей економічного розвитку, що визначені державою, комплексу відповідних державних рішень (законів, постанов, інших нормативних актів) та заходів, спрямованих на досягнення цих цілей з використанням державної влади в сфері економіки.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Кінцеве призначення економічної політики держави  сприяти природному еволюційному економічному розвитку, запобігати зловживанням економічною владою з боку окремих осіб, груп, підприємств, а також кризовим явищам, підтримувати господарський порядок.</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Залежно від конкретних обставин цілі економічної політики можуть і повинні змінюватись, </w:t>
      </w:r>
      <w:proofErr w:type="spellStart"/>
      <w:r w:rsidRPr="00A8610E">
        <w:rPr>
          <w:rFonts w:ascii="Times New Roman" w:eastAsia="Times New Roman" w:hAnsi="Times New Roman" w:cs="Times New Roman"/>
          <w:color w:val="333333"/>
          <w:sz w:val="28"/>
          <w:szCs w:val="28"/>
          <w:lang w:val="uk-UA"/>
        </w:rPr>
        <w:t>гнучко</w:t>
      </w:r>
      <w:proofErr w:type="spellEnd"/>
      <w:r w:rsidRPr="00A8610E">
        <w:rPr>
          <w:rFonts w:ascii="Times New Roman" w:eastAsia="Times New Roman" w:hAnsi="Times New Roman" w:cs="Times New Roman"/>
          <w:color w:val="333333"/>
          <w:sz w:val="28"/>
          <w:szCs w:val="28"/>
          <w:lang w:val="uk-UA"/>
        </w:rPr>
        <w:t xml:space="preserve"> реагувати на фактичний стан економіки, її проблеми та протиріччя. Можна сформулювати кілька загальних бажаних </w:t>
      </w:r>
      <w:r w:rsidRPr="00A8610E">
        <w:rPr>
          <w:rFonts w:ascii="Times New Roman" w:eastAsia="Times New Roman" w:hAnsi="Times New Roman" w:cs="Times New Roman"/>
          <w:b/>
          <w:color w:val="333333"/>
          <w:sz w:val="28"/>
          <w:szCs w:val="28"/>
          <w:lang w:val="uk-UA"/>
        </w:rPr>
        <w:t>цілей економічної політики</w:t>
      </w:r>
      <w:r w:rsidRPr="00A8610E">
        <w:rPr>
          <w:rFonts w:ascii="Times New Roman" w:eastAsia="Times New Roman" w:hAnsi="Times New Roman" w:cs="Times New Roman"/>
          <w:color w:val="333333"/>
          <w:sz w:val="28"/>
          <w:szCs w:val="28"/>
          <w:lang w:val="uk-UA"/>
        </w:rPr>
        <w:t xml:space="preserve"> в ринковій економічній системі.</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b/>
          <w:color w:val="333333"/>
          <w:sz w:val="28"/>
          <w:szCs w:val="28"/>
          <w:lang w:val="uk-UA"/>
        </w:rPr>
        <w:t>1. Мета економічного зростання</w:t>
      </w:r>
      <w:r w:rsidRPr="00A8610E">
        <w:rPr>
          <w:rFonts w:ascii="Times New Roman" w:eastAsia="Times New Roman" w:hAnsi="Times New Roman" w:cs="Times New Roman"/>
          <w:color w:val="333333"/>
          <w:sz w:val="28"/>
          <w:szCs w:val="28"/>
          <w:lang w:val="uk-UA"/>
        </w:rPr>
        <w:t>. Це загальна кінцева мета для кожної національної економіки і національної економічної політики в ринковій та перехідній до ринку економіці. Вона конкретизується в обсягах виробництва ВНП, рівні життя населення країни. Заходи економічної політики, спрямовані на досягнення цієї мети, можуть бути різноманітними, проте їх поєднує націленість на активізацію найважливіших факторів економічного зростання, серед яких  інвестиції капіталу, реструктуризація економіки, ефективна зайнятість і зростання продуктивності праці, достатній плато' спроможний попит населення тощо. Використовуються заходи структурної політики загалом.</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b/>
          <w:color w:val="333333"/>
          <w:sz w:val="28"/>
          <w:szCs w:val="28"/>
          <w:lang w:val="uk-UA"/>
        </w:rPr>
        <w:t>2. Мета ефективної зайнятості</w:t>
      </w:r>
      <w:r w:rsidRPr="00A8610E">
        <w:rPr>
          <w:rFonts w:ascii="Times New Roman" w:eastAsia="Times New Roman" w:hAnsi="Times New Roman" w:cs="Times New Roman"/>
          <w:color w:val="333333"/>
          <w:sz w:val="28"/>
          <w:szCs w:val="28"/>
          <w:lang w:val="uk-UA"/>
        </w:rPr>
        <w:t>. Як правило, вона поєднується, з першою і передбачає активну економічну політику держави.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b/>
          <w:color w:val="333333"/>
          <w:sz w:val="28"/>
          <w:szCs w:val="28"/>
          <w:lang w:val="uk-UA"/>
        </w:rPr>
        <w:lastRenderedPageBreak/>
        <w:t>3. Мета зростання економічної ефективності</w:t>
      </w:r>
      <w:r w:rsidRPr="00A8610E">
        <w:rPr>
          <w:rFonts w:ascii="Times New Roman" w:eastAsia="Times New Roman" w:hAnsi="Times New Roman" w:cs="Times New Roman"/>
          <w:color w:val="333333"/>
          <w:sz w:val="28"/>
          <w:szCs w:val="28"/>
          <w:lang w:val="uk-UA"/>
        </w:rPr>
        <w:t>. Своєрідна "надмета" ринкової економіки, досягти яку можливо заходами економічної політики, що мають достатньо довгострокове і стратегічне значення для національної економіки і передбачають розвиток науково</w:t>
      </w:r>
      <w:r>
        <w:rPr>
          <w:rFonts w:ascii="Times New Roman" w:eastAsia="Times New Roman" w:hAnsi="Times New Roman" w:cs="Times New Roman"/>
          <w:color w:val="333333"/>
          <w:sz w:val="28"/>
          <w:szCs w:val="28"/>
          <w:lang w:val="uk-UA"/>
        </w:rPr>
        <w:t>-</w:t>
      </w:r>
      <w:r w:rsidRPr="00A8610E">
        <w:rPr>
          <w:rFonts w:ascii="Times New Roman" w:eastAsia="Times New Roman" w:hAnsi="Times New Roman" w:cs="Times New Roman"/>
          <w:color w:val="333333"/>
          <w:sz w:val="28"/>
          <w:szCs w:val="28"/>
          <w:lang w:val="uk-UA"/>
        </w:rPr>
        <w:t>технічного прогресу, освіти, науки, використання своєрідних переваг національного характеру, національної економіки в системі міжнародного поділу праці. Використовуються заходи промислової політики.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b/>
          <w:color w:val="333333"/>
          <w:sz w:val="28"/>
          <w:szCs w:val="28"/>
          <w:lang w:val="uk-UA"/>
        </w:rPr>
        <w:t>4. Мета стабільного рівня цін</w:t>
      </w:r>
      <w:r w:rsidRPr="00A8610E">
        <w:rPr>
          <w:rFonts w:ascii="Times New Roman" w:eastAsia="Times New Roman" w:hAnsi="Times New Roman" w:cs="Times New Roman"/>
          <w:color w:val="333333"/>
          <w:sz w:val="28"/>
          <w:szCs w:val="28"/>
          <w:lang w:val="uk-UA"/>
        </w:rPr>
        <w:t>. В розвинутій ринковій економіці досягається переважно заходами грошово</w:t>
      </w:r>
      <w:r>
        <w:rPr>
          <w:rFonts w:ascii="Times New Roman" w:eastAsia="Times New Roman" w:hAnsi="Times New Roman" w:cs="Times New Roman"/>
          <w:color w:val="333333"/>
          <w:sz w:val="28"/>
          <w:szCs w:val="28"/>
          <w:lang w:val="uk-UA"/>
        </w:rPr>
        <w:t>-</w:t>
      </w:r>
      <w:r w:rsidRPr="00A8610E">
        <w:rPr>
          <w:rFonts w:ascii="Times New Roman" w:eastAsia="Times New Roman" w:hAnsi="Times New Roman" w:cs="Times New Roman"/>
          <w:color w:val="333333"/>
          <w:sz w:val="28"/>
          <w:szCs w:val="28"/>
          <w:lang w:val="uk-UA"/>
        </w:rPr>
        <w:t>кредитної та бюджетної політики, що мають антиінфляційну спрямованість. Як правило, в короткостроковий термін ця мета вступає в протиріччя з метою найбільшого рівня зайнятості та стимулювання економічного зростання. В перехідних до ринку умовах пріоритетне місце в напрямі досягнення даної мети має належати загальній економічній політиці з підтримки національного товаровиробника.</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b/>
          <w:color w:val="333333"/>
          <w:sz w:val="28"/>
          <w:szCs w:val="28"/>
          <w:lang w:val="uk-UA"/>
        </w:rPr>
        <w:t>5. Мета захисту і підтримання конкурентного господарського порядку, принципів економічної свободи.</w:t>
      </w:r>
      <w:r w:rsidRPr="00A8610E">
        <w:rPr>
          <w:rFonts w:ascii="Times New Roman" w:eastAsia="Times New Roman" w:hAnsi="Times New Roman" w:cs="Times New Roman"/>
          <w:color w:val="333333"/>
          <w:sz w:val="28"/>
          <w:szCs w:val="28"/>
          <w:lang w:val="uk-UA"/>
        </w:rPr>
        <w:t xml:space="preserve"> Досягається заходами антимонопольної політики, контролю за використанням економічної влади, захисту прав людини та інституту приватної власності. Вступає в певне протиріччя з принципами активної державної економічної політики економічного регулювання.</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b/>
          <w:color w:val="333333"/>
          <w:sz w:val="28"/>
          <w:szCs w:val="28"/>
          <w:lang w:val="uk-UA"/>
        </w:rPr>
        <w:t>6. Мета соціальної безпеки і стабільності</w:t>
      </w:r>
      <w:r w:rsidRPr="00A8610E">
        <w:rPr>
          <w:rFonts w:ascii="Times New Roman" w:eastAsia="Times New Roman" w:hAnsi="Times New Roman" w:cs="Times New Roman"/>
          <w:color w:val="333333"/>
          <w:sz w:val="28"/>
          <w:szCs w:val="28"/>
          <w:lang w:val="uk-UA"/>
        </w:rPr>
        <w:t>. Досягається засобами збалансування економічних інтересів роботодавців та найманих працівників, політики соціального страхування та забезпечення, ефективної зайнятості, професійної підготовки та перепідготовки, сприяння малому бізнесу, а також засобами прогресивного оподаткування особистих доходів, оподаткуванням нерухомого майна тощо.</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b/>
          <w:color w:val="333333"/>
          <w:sz w:val="28"/>
          <w:szCs w:val="28"/>
          <w:lang w:val="uk-UA"/>
        </w:rPr>
        <w:t>7. Мета рівноваги зовнішньо-торговельних операцій і платіжного балансу, ефективного курсу національної валюти.</w:t>
      </w:r>
      <w:r w:rsidRPr="00A8610E">
        <w:rPr>
          <w:rFonts w:ascii="Times New Roman" w:eastAsia="Times New Roman" w:hAnsi="Times New Roman" w:cs="Times New Roman"/>
          <w:color w:val="333333"/>
          <w:sz w:val="28"/>
          <w:szCs w:val="28"/>
          <w:lang w:val="uk-UA"/>
        </w:rPr>
        <w:t xml:space="preserve"> Досягається заходами зовнішньоекономічної політики, політики центрального (національного) банку щодо курсу національної валюти тощо.</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Економічна політика має реагувати на кон'юнктурні коливання. В умовах, коли ринкова економіка розвивається циклічно, відображаючи зміни в попиті і пропозиції, важливим загальним завданням економічної політики є завчасна (своєчасна) реакція на можливі зміни економічної кон'юнктури, стану національного і світового ринків. В умовах, коли економіка зростає, економічна політика повинна запобігати можливому підвищенню "економічної температури", тобто проводити заходи, сутність яких протилежна економічному зростанню. І навпаки, коли з'ясовується близьке економічне "гальмування", економічна політика "включає" стимулюючі заходи щодо інвестицій та ділової активності в цілому.</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Одночасно досягти всі основні цілі економічної політики практично неможливо. Тому економічна політика завжди постає перед проблемою вибору пріоритетів. Цей вибір зумовлюється впливом багатьох внутрішніх і зовнішніх факторів, орієнтацією економічної політики На певні економічні доктрини та теорії, економічні інтере</w:t>
      </w:r>
      <w:r>
        <w:rPr>
          <w:rFonts w:ascii="Times New Roman" w:eastAsia="Times New Roman" w:hAnsi="Times New Roman" w:cs="Times New Roman"/>
          <w:color w:val="333333"/>
          <w:sz w:val="28"/>
          <w:szCs w:val="28"/>
          <w:lang w:val="uk-UA"/>
        </w:rPr>
        <w:t xml:space="preserve">си певних </w:t>
      </w:r>
      <w:r w:rsidRPr="00A8610E">
        <w:rPr>
          <w:rFonts w:ascii="Times New Roman" w:eastAsia="Times New Roman" w:hAnsi="Times New Roman" w:cs="Times New Roman"/>
          <w:color w:val="333333"/>
          <w:sz w:val="28"/>
          <w:szCs w:val="28"/>
          <w:lang w:val="uk-UA"/>
        </w:rPr>
        <w:t>соціально</w:t>
      </w:r>
      <w:r>
        <w:rPr>
          <w:rFonts w:ascii="Times New Roman" w:eastAsia="Times New Roman" w:hAnsi="Times New Roman" w:cs="Times New Roman"/>
          <w:color w:val="333333"/>
          <w:sz w:val="28"/>
          <w:szCs w:val="28"/>
          <w:lang w:val="uk-UA"/>
        </w:rPr>
        <w:t>-</w:t>
      </w:r>
      <w:r w:rsidRPr="00A8610E">
        <w:rPr>
          <w:rFonts w:ascii="Times New Roman" w:eastAsia="Times New Roman" w:hAnsi="Times New Roman" w:cs="Times New Roman"/>
          <w:color w:val="333333"/>
          <w:sz w:val="28"/>
          <w:szCs w:val="28"/>
          <w:lang w:val="uk-UA"/>
        </w:rPr>
        <w:t xml:space="preserve">економічних груп населення. Заздалегідь дуже важко визначити, чи буде" вибір пріоритетів ефективним з точки зору кінцевих результатів того чи іншого варіанта економічної політики. </w:t>
      </w:r>
      <w:r w:rsidRPr="00A8610E">
        <w:rPr>
          <w:rFonts w:ascii="Times New Roman" w:eastAsia="Times New Roman" w:hAnsi="Times New Roman" w:cs="Times New Roman"/>
          <w:color w:val="333333"/>
          <w:sz w:val="28"/>
          <w:szCs w:val="28"/>
          <w:lang w:val="uk-UA"/>
        </w:rPr>
        <w:lastRenderedPageBreak/>
        <w:t>На. це запитання відповідає практика. Проте певне об'єктивне співвідношення між реальною економічною ситуацією, загальним станом Економіки і пріоритетами економічної політики завжди існує. Серед фундаментальних загальнонаціональних критеріїв цього вибору можна назвати критерії економічної ефективності (раціональності) і відповідності пріоритетів національно</w:t>
      </w:r>
      <w:r>
        <w:rPr>
          <w:rFonts w:ascii="Times New Roman" w:eastAsia="Times New Roman" w:hAnsi="Times New Roman" w:cs="Times New Roman"/>
          <w:color w:val="333333"/>
          <w:sz w:val="28"/>
          <w:szCs w:val="28"/>
          <w:lang w:val="uk-UA"/>
        </w:rPr>
        <w:t>-</w:t>
      </w:r>
      <w:r w:rsidRPr="00A8610E">
        <w:rPr>
          <w:rFonts w:ascii="Times New Roman" w:eastAsia="Times New Roman" w:hAnsi="Times New Roman" w:cs="Times New Roman"/>
          <w:color w:val="333333"/>
          <w:sz w:val="28"/>
          <w:szCs w:val="28"/>
          <w:lang w:val="uk-UA"/>
        </w:rPr>
        <w:t>державним економічним інтересам, а також необхідності загальноекономічної рівноваги.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b/>
          <w:color w:val="333333"/>
          <w:sz w:val="28"/>
          <w:szCs w:val="28"/>
          <w:lang w:val="uk-UA"/>
        </w:rPr>
      </w:pPr>
      <w:r w:rsidRPr="00A8610E">
        <w:rPr>
          <w:rFonts w:ascii="Times New Roman" w:eastAsia="Times New Roman" w:hAnsi="Times New Roman" w:cs="Times New Roman"/>
          <w:color w:val="333333"/>
          <w:sz w:val="28"/>
          <w:szCs w:val="28"/>
          <w:lang w:val="uk-UA"/>
        </w:rPr>
        <w:t xml:space="preserve">Загальноекономічна рівновага має різні аспекти. Проте можна сформулювати </w:t>
      </w:r>
      <w:r w:rsidRPr="00A8610E">
        <w:rPr>
          <w:rFonts w:ascii="Times New Roman" w:eastAsia="Times New Roman" w:hAnsi="Times New Roman" w:cs="Times New Roman"/>
          <w:b/>
          <w:color w:val="333333"/>
          <w:sz w:val="28"/>
          <w:szCs w:val="28"/>
          <w:lang w:val="uk-UA"/>
        </w:rPr>
        <w:t>два головних.</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b/>
          <w:color w:val="333333"/>
          <w:sz w:val="28"/>
          <w:szCs w:val="28"/>
          <w:lang w:val="uk-UA"/>
        </w:rPr>
        <w:t xml:space="preserve">Перший </w:t>
      </w:r>
      <w:r w:rsidRPr="00A8610E">
        <w:rPr>
          <w:rFonts w:ascii="Times New Roman" w:eastAsia="Times New Roman" w:hAnsi="Times New Roman" w:cs="Times New Roman"/>
          <w:color w:val="333333"/>
          <w:sz w:val="28"/>
          <w:szCs w:val="28"/>
          <w:lang w:val="uk-UA"/>
        </w:rPr>
        <w:t xml:space="preserve"> рівновага сукупного попиту і пропозиції</w:t>
      </w:r>
      <w:r w:rsidRPr="00A8610E">
        <w:rPr>
          <w:rFonts w:ascii="Times New Roman" w:eastAsia="Times New Roman" w:hAnsi="Times New Roman" w:cs="Times New Roman"/>
          <w:b/>
          <w:color w:val="333333"/>
          <w:sz w:val="28"/>
          <w:szCs w:val="28"/>
          <w:lang w:val="uk-UA"/>
        </w:rPr>
        <w:t>. Другий</w:t>
      </w:r>
      <w:r w:rsidRPr="00A8610E">
        <w:rPr>
          <w:rFonts w:ascii="Times New Roman" w:eastAsia="Times New Roman" w:hAnsi="Times New Roman" w:cs="Times New Roman"/>
          <w:color w:val="333333"/>
          <w:sz w:val="28"/>
          <w:szCs w:val="28"/>
          <w:lang w:val="uk-UA"/>
        </w:rPr>
        <w:t xml:space="preserve">  збалансована реалізація цілей економічного зростання, високого рівня зайнятості, стабільного рівня цін, рівноваги тор</w:t>
      </w:r>
      <w:r>
        <w:rPr>
          <w:rFonts w:ascii="Times New Roman" w:eastAsia="Times New Roman" w:hAnsi="Times New Roman" w:cs="Times New Roman"/>
          <w:color w:val="333333"/>
          <w:sz w:val="28"/>
          <w:szCs w:val="28"/>
          <w:lang w:val="uk-UA"/>
        </w:rPr>
        <w:t xml:space="preserve">говельного </w:t>
      </w:r>
      <w:r w:rsidRPr="00A8610E">
        <w:rPr>
          <w:rFonts w:ascii="Times New Roman" w:eastAsia="Times New Roman" w:hAnsi="Times New Roman" w:cs="Times New Roman"/>
          <w:color w:val="333333"/>
          <w:sz w:val="28"/>
          <w:szCs w:val="28"/>
          <w:lang w:val="uk-UA"/>
        </w:rPr>
        <w:t>балансу. Цей аспект Має умовну назву "</w:t>
      </w:r>
      <w:r w:rsidRPr="00A8610E">
        <w:rPr>
          <w:rFonts w:ascii="Times New Roman" w:eastAsia="Times New Roman" w:hAnsi="Times New Roman" w:cs="Times New Roman"/>
          <w:b/>
          <w:color w:val="333333"/>
          <w:sz w:val="28"/>
          <w:szCs w:val="28"/>
          <w:lang w:val="uk-UA"/>
        </w:rPr>
        <w:t>магічного чотирьох-кутника</w:t>
      </w:r>
      <w:r w:rsidRPr="00A8610E">
        <w:rPr>
          <w:rFonts w:ascii="Times New Roman" w:eastAsia="Times New Roman" w:hAnsi="Times New Roman" w:cs="Times New Roman"/>
          <w:color w:val="333333"/>
          <w:sz w:val="28"/>
          <w:szCs w:val="28"/>
          <w:lang w:val="uk-UA"/>
        </w:rPr>
        <w:t>", що означає величезну складність одночасної реалізації цих чотирьох цілей та здійснення відповідних заходів економічної політики.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Важливим є визначення впливу на економічну політику різних суб'єктів економічного процесу. Держава є головним суб'єктом економічної політики. Однак формування курсу економічної політики відбувається також під впливом </w:t>
      </w:r>
      <w:r w:rsidRPr="00A8610E">
        <w:rPr>
          <w:rFonts w:ascii="Times New Roman" w:eastAsia="Times New Roman" w:hAnsi="Times New Roman" w:cs="Times New Roman"/>
          <w:b/>
          <w:color w:val="333333"/>
          <w:sz w:val="28"/>
          <w:szCs w:val="28"/>
          <w:lang w:val="uk-UA"/>
        </w:rPr>
        <w:t>інших суб'єктів економічного процесу</w:t>
      </w:r>
      <w:r w:rsidRPr="00A8610E">
        <w:rPr>
          <w:rFonts w:ascii="Times New Roman" w:eastAsia="Times New Roman" w:hAnsi="Times New Roman" w:cs="Times New Roman"/>
          <w:color w:val="333333"/>
          <w:sz w:val="28"/>
          <w:szCs w:val="28"/>
          <w:lang w:val="uk-UA"/>
        </w:rPr>
        <w:t>:</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а) вплив монополій  це </w:t>
      </w:r>
      <w:proofErr w:type="spellStart"/>
      <w:r w:rsidRPr="00A8610E">
        <w:rPr>
          <w:rFonts w:ascii="Times New Roman" w:eastAsia="Times New Roman" w:hAnsi="Times New Roman" w:cs="Times New Roman"/>
          <w:color w:val="333333"/>
          <w:sz w:val="28"/>
          <w:szCs w:val="28"/>
          <w:lang w:val="uk-UA"/>
        </w:rPr>
        <w:t>найзагрозливіший</w:t>
      </w:r>
      <w:proofErr w:type="spellEnd"/>
      <w:r w:rsidRPr="00A8610E">
        <w:rPr>
          <w:rFonts w:ascii="Times New Roman" w:eastAsia="Times New Roman" w:hAnsi="Times New Roman" w:cs="Times New Roman"/>
          <w:color w:val="333333"/>
          <w:sz w:val="28"/>
          <w:szCs w:val="28"/>
          <w:lang w:val="uk-UA"/>
        </w:rPr>
        <w:t xml:space="preserve"> фактор для економічної політики;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б) вплив великого промислового і фінансового капіталу, що може мати як позитивне, так і негативне значення. Позитивне пов'язане з інвестиційними можливостями великого капіталу, негативне  з монополістичними тенденціями;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в) вплив профспілок, який залежить від їх політичної ваги, організованості та має неоднакове значення в різних країнах. Політика заробітної плати формується великою мірою залежно від діалогу "уряд  роботодавці  профспілки";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г) вплив політичних партій і об'єднань. Кожна партія має свою економічну програму (платформ у) і пропонує певні цілі економічної політики, на яких вона зосередить увагу у разі отримання політичної влади. Якщо уряд сформований на однопартійній або багатопартійній основі, його рішення відбивають погляди правлячої партії або блоку партій, представники яких були запрошені до уряду.</w:t>
      </w:r>
    </w:p>
    <w:p w:rsidR="00A8610E" w:rsidRPr="00A8610E" w:rsidRDefault="00A8610E" w:rsidP="00A8610E">
      <w:pPr>
        <w:shd w:val="clear" w:color="auto" w:fill="FFFFFF"/>
        <w:spacing w:before="100" w:beforeAutospacing="1" w:after="100" w:afterAutospacing="1" w:line="276" w:lineRule="auto"/>
        <w:ind w:firstLine="150"/>
        <w:jc w:val="both"/>
        <w:outlineLvl w:val="1"/>
        <w:rPr>
          <w:rFonts w:ascii="Times New Roman" w:eastAsia="Times New Roman" w:hAnsi="Times New Roman" w:cs="Times New Roman"/>
          <w:b/>
          <w:bCs/>
          <w:color w:val="333333"/>
          <w:sz w:val="28"/>
          <w:szCs w:val="28"/>
          <w:lang w:val="uk-UA"/>
        </w:rPr>
      </w:pPr>
      <w:r w:rsidRPr="00A8610E">
        <w:rPr>
          <w:rFonts w:ascii="Times New Roman" w:eastAsia="Times New Roman" w:hAnsi="Times New Roman" w:cs="Times New Roman"/>
          <w:b/>
          <w:bCs/>
          <w:color w:val="333333"/>
          <w:sz w:val="28"/>
          <w:szCs w:val="28"/>
          <w:lang w:val="uk-UA"/>
        </w:rPr>
        <w:t>§ 2. Взаємозв'язок економічної теорії і економічної політики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Економічна теорія виконує позитивну функцію і відповідає на питання "що" і "чому" відбувається в реальній економіці. Економічна політика виконує переважно нормативну функцію і вирішує питання "що треба зробити", щоб досягти певних цілей економічного і соціального розвитку. Однак дати відповідь на питання "що треба зробити" економічна політика не може без залучення економічної теорії.</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Дії урядовців, політиків, бізнесменів більшою мірою залежать від економічної теорії, ніж це здається на перший погляд. Можна зробити висновок, що економічні теорії приховано панують над нами незалежно від того, чи знаємо ми </w:t>
      </w:r>
      <w:proofErr w:type="spellStart"/>
      <w:r w:rsidRPr="00A8610E">
        <w:rPr>
          <w:rFonts w:ascii="Times New Roman" w:eastAsia="Times New Roman" w:hAnsi="Times New Roman" w:cs="Times New Roman"/>
          <w:color w:val="333333"/>
          <w:sz w:val="28"/>
          <w:szCs w:val="28"/>
          <w:lang w:val="uk-UA"/>
        </w:rPr>
        <w:t>щонебудь</w:t>
      </w:r>
      <w:proofErr w:type="spellEnd"/>
      <w:r w:rsidRPr="00A8610E">
        <w:rPr>
          <w:rFonts w:ascii="Times New Roman" w:eastAsia="Times New Roman" w:hAnsi="Times New Roman" w:cs="Times New Roman"/>
          <w:color w:val="333333"/>
          <w:sz w:val="28"/>
          <w:szCs w:val="28"/>
          <w:lang w:val="uk-UA"/>
        </w:rPr>
        <w:t xml:space="preserve"> про них, чи ні. Той чи інший захід економічної політики завжди можна віднести до певного напряму економічної теорії так </w:t>
      </w:r>
      <w:r w:rsidRPr="00A8610E">
        <w:rPr>
          <w:rFonts w:ascii="Times New Roman" w:eastAsia="Times New Roman" w:hAnsi="Times New Roman" w:cs="Times New Roman"/>
          <w:color w:val="333333"/>
          <w:sz w:val="28"/>
          <w:szCs w:val="28"/>
          <w:lang w:val="uk-UA"/>
        </w:rPr>
        <w:lastRenderedPageBreak/>
        <w:t>само, як ці теорії мають сукупність властивих саме їм уявлень про інструменти і механізми економічної політики.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Наприклад, класична економічна теорія вважає найкращою економічною політикою таку, яка передбачає мінімально можливе втручання держави в економіку. За цією концепцією (А. Сміт, Д. Рікардо, </w:t>
      </w:r>
      <w:proofErr w:type="spellStart"/>
      <w:r w:rsidRPr="00A8610E">
        <w:rPr>
          <w:rFonts w:ascii="Times New Roman" w:eastAsia="Times New Roman" w:hAnsi="Times New Roman" w:cs="Times New Roman"/>
          <w:color w:val="333333"/>
          <w:sz w:val="28"/>
          <w:szCs w:val="28"/>
          <w:lang w:val="uk-UA"/>
        </w:rPr>
        <w:t>Дж</w:t>
      </w:r>
      <w:proofErr w:type="spellEnd"/>
      <w:r w:rsidRPr="00A8610E">
        <w:rPr>
          <w:rFonts w:ascii="Times New Roman" w:eastAsia="Times New Roman" w:hAnsi="Times New Roman" w:cs="Times New Roman"/>
          <w:color w:val="333333"/>
          <w:sz w:val="28"/>
          <w:szCs w:val="28"/>
          <w:lang w:val="uk-UA"/>
        </w:rPr>
        <w:t xml:space="preserve">. С. Мілль, ф. </w:t>
      </w:r>
      <w:proofErr w:type="spellStart"/>
      <w:r w:rsidRPr="00A8610E">
        <w:rPr>
          <w:rFonts w:ascii="Times New Roman" w:eastAsia="Times New Roman" w:hAnsi="Times New Roman" w:cs="Times New Roman"/>
          <w:color w:val="333333"/>
          <w:sz w:val="28"/>
          <w:szCs w:val="28"/>
          <w:lang w:val="uk-UA"/>
        </w:rPr>
        <w:t>Еджуорт</w:t>
      </w:r>
      <w:proofErr w:type="spellEnd"/>
      <w:r w:rsidRPr="00A8610E">
        <w:rPr>
          <w:rFonts w:ascii="Times New Roman" w:eastAsia="Times New Roman" w:hAnsi="Times New Roman" w:cs="Times New Roman"/>
          <w:color w:val="333333"/>
          <w:sz w:val="28"/>
          <w:szCs w:val="28"/>
          <w:lang w:val="uk-UA"/>
        </w:rPr>
        <w:t xml:space="preserve">, А. Маршалл, А. </w:t>
      </w:r>
      <w:proofErr w:type="spellStart"/>
      <w:r w:rsidRPr="00A8610E">
        <w:rPr>
          <w:rFonts w:ascii="Times New Roman" w:eastAsia="Times New Roman" w:hAnsi="Times New Roman" w:cs="Times New Roman"/>
          <w:color w:val="333333"/>
          <w:sz w:val="28"/>
          <w:szCs w:val="28"/>
          <w:lang w:val="uk-UA"/>
        </w:rPr>
        <w:t>Пігу</w:t>
      </w:r>
      <w:proofErr w:type="spellEnd"/>
      <w:r w:rsidRPr="00A8610E">
        <w:rPr>
          <w:rFonts w:ascii="Times New Roman" w:eastAsia="Times New Roman" w:hAnsi="Times New Roman" w:cs="Times New Roman"/>
          <w:color w:val="333333"/>
          <w:sz w:val="28"/>
          <w:szCs w:val="28"/>
          <w:lang w:val="uk-UA"/>
        </w:rPr>
        <w:t>) краща економічна політика  це економічна політика державного невтручання.</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Кейнсіанська економічна теорія, навпаки, розглядає втручання, що спрямоване на стимулювання сукупного попиту, </w:t>
      </w:r>
      <w:proofErr w:type="spellStart"/>
      <w:r w:rsidRPr="00A8610E">
        <w:rPr>
          <w:rFonts w:ascii="Times New Roman" w:eastAsia="Times New Roman" w:hAnsi="Times New Roman" w:cs="Times New Roman"/>
          <w:color w:val="333333"/>
          <w:sz w:val="28"/>
          <w:szCs w:val="28"/>
          <w:lang w:val="uk-UA"/>
        </w:rPr>
        <w:t>життєво</w:t>
      </w:r>
      <w:proofErr w:type="spellEnd"/>
      <w:r w:rsidRPr="00A8610E">
        <w:rPr>
          <w:rFonts w:ascii="Times New Roman" w:eastAsia="Times New Roman" w:hAnsi="Times New Roman" w:cs="Times New Roman"/>
          <w:color w:val="333333"/>
          <w:sz w:val="28"/>
          <w:szCs w:val="28"/>
          <w:lang w:val="uk-UA"/>
        </w:rPr>
        <w:t xml:space="preserve"> необхідним для функціонування ринкової системи, яка, за </w:t>
      </w:r>
      <w:proofErr w:type="spellStart"/>
      <w:r w:rsidRPr="00A8610E">
        <w:rPr>
          <w:rFonts w:ascii="Times New Roman" w:eastAsia="Times New Roman" w:hAnsi="Times New Roman" w:cs="Times New Roman"/>
          <w:color w:val="333333"/>
          <w:sz w:val="28"/>
          <w:szCs w:val="28"/>
          <w:lang w:val="uk-UA"/>
        </w:rPr>
        <w:t>Дж</w:t>
      </w:r>
      <w:proofErr w:type="spellEnd"/>
      <w:r w:rsidRPr="00A8610E">
        <w:rPr>
          <w:rFonts w:ascii="Times New Roman" w:eastAsia="Times New Roman" w:hAnsi="Times New Roman" w:cs="Times New Roman"/>
          <w:color w:val="333333"/>
          <w:sz w:val="28"/>
          <w:szCs w:val="28"/>
          <w:lang w:val="uk-UA"/>
        </w:rPr>
        <w:t>. М. Кейнсом, втратила властивості саморегулювання. Основу кейнсіанської концепції макроекономічної політики становила ідея поєднання бюджетного регулювання з кредитно</w:t>
      </w:r>
      <w:r w:rsidR="006B08C8">
        <w:rPr>
          <w:rFonts w:ascii="Times New Roman" w:eastAsia="Times New Roman" w:hAnsi="Times New Roman" w:cs="Times New Roman"/>
          <w:color w:val="333333"/>
          <w:sz w:val="28"/>
          <w:szCs w:val="28"/>
          <w:lang w:val="uk-UA"/>
        </w:rPr>
        <w:t>-</w:t>
      </w:r>
      <w:r w:rsidRPr="00A8610E">
        <w:rPr>
          <w:rFonts w:ascii="Times New Roman" w:eastAsia="Times New Roman" w:hAnsi="Times New Roman" w:cs="Times New Roman"/>
          <w:color w:val="333333"/>
          <w:sz w:val="28"/>
          <w:szCs w:val="28"/>
          <w:lang w:val="uk-UA"/>
        </w:rPr>
        <w:t>грошовою політикою. Пріоритетні цілі  повна зайнятість, стабілізація економічного циклу, сталі темпи економічного зростання. Державний бюджет використовується як найважливіший інструмент економічної політики. Кредитно</w:t>
      </w:r>
      <w:r w:rsidR="006B08C8">
        <w:rPr>
          <w:rFonts w:ascii="Times New Roman" w:eastAsia="Times New Roman" w:hAnsi="Times New Roman" w:cs="Times New Roman"/>
          <w:color w:val="333333"/>
          <w:sz w:val="28"/>
          <w:szCs w:val="28"/>
          <w:lang w:val="uk-UA"/>
        </w:rPr>
        <w:t>-</w:t>
      </w:r>
      <w:r w:rsidRPr="00A8610E">
        <w:rPr>
          <w:rFonts w:ascii="Times New Roman" w:eastAsia="Times New Roman" w:hAnsi="Times New Roman" w:cs="Times New Roman"/>
          <w:color w:val="333333"/>
          <w:sz w:val="28"/>
          <w:szCs w:val="28"/>
          <w:lang w:val="uk-UA"/>
        </w:rPr>
        <w:t>грошова політика розглядається як важіль, що виконує допоміжну по відношенню до бюджетної політики функцію. Дефіцитне фінансування державних видатків є засобом стимулювання сукупного попиту.</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На думку прихильників кейнсіанської концепції макроекономічної політики, внаслідок дефіциту бюджету утворюється ефект розширення .сукупного попиту і зростання виробництва. При цьому робилось важливе припущення, що реальні темпи зростання виробництва перевищуватимуть темпи зростання цін. Проте інший ефект полягає в тому, що державний попит заміщує приватний, скорочує приватні інвестиції, що негативно впливає на реальне виробництво. Протидіяти цьому повинна політика низьких відсоткових ставок з метою стимулювання приватних інвестицій.</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Неоліберальна концепція економічної політики спирається на фундаментальні цінності ринкової економіки і класичної традиції в економічній теорії, відстоює принцип невтручання держави безпосередньо в господарський процес і одночасно принцип втручання держави в процес формування і захисту "конкурентного господарського порядку". Головні цілі економічної політики  забезпечення державою умов для економічної свободи всім суб'єктам господарювання, недопущення формування монополій, децентралізація економічної влади, протидія процесам її концентрації, державний захист і підтримка конкурентного порядку, регулювання соціальних проблем. Один із фундаторів неоліберальної концепції В. </w:t>
      </w:r>
      <w:proofErr w:type="spellStart"/>
      <w:r w:rsidRPr="00A8610E">
        <w:rPr>
          <w:rFonts w:ascii="Times New Roman" w:eastAsia="Times New Roman" w:hAnsi="Times New Roman" w:cs="Times New Roman"/>
          <w:color w:val="333333"/>
          <w:sz w:val="28"/>
          <w:szCs w:val="28"/>
          <w:lang w:val="uk-UA"/>
        </w:rPr>
        <w:t>Ойкен</w:t>
      </w:r>
      <w:proofErr w:type="spellEnd"/>
      <w:r w:rsidRPr="00A8610E">
        <w:rPr>
          <w:rFonts w:ascii="Times New Roman" w:eastAsia="Times New Roman" w:hAnsi="Times New Roman" w:cs="Times New Roman"/>
          <w:color w:val="333333"/>
          <w:sz w:val="28"/>
          <w:szCs w:val="28"/>
          <w:lang w:val="uk-UA"/>
        </w:rPr>
        <w:t xml:space="preserve"> у своїй праці "Основні принципи економічної політики" (1950р.) зробив висновок, що політика невтручання з часом провокує перехід до політики </w:t>
      </w:r>
      <w:proofErr w:type="spellStart"/>
      <w:r w:rsidRPr="00A8610E">
        <w:rPr>
          <w:rFonts w:ascii="Times New Roman" w:eastAsia="Times New Roman" w:hAnsi="Times New Roman" w:cs="Times New Roman"/>
          <w:color w:val="333333"/>
          <w:sz w:val="28"/>
          <w:szCs w:val="28"/>
          <w:lang w:val="uk-UA"/>
        </w:rPr>
        <w:t>інтервенціонізму</w:t>
      </w:r>
      <w:proofErr w:type="spellEnd"/>
      <w:r w:rsidRPr="00A8610E">
        <w:rPr>
          <w:rFonts w:ascii="Times New Roman" w:eastAsia="Times New Roman" w:hAnsi="Times New Roman" w:cs="Times New Roman"/>
          <w:color w:val="333333"/>
          <w:sz w:val="28"/>
          <w:szCs w:val="28"/>
          <w:lang w:val="uk-UA"/>
        </w:rPr>
        <w:t>, тобто до безпосереднього втручання держави в господарський процес, внаслідок чого зростає залежність самої держави від владних економічних угруповань. Холи держава не регулює господарський порядок, первісна економічна свобода для всіх перетворюється в реальну економічну владу для небагатьох, в кінцевому рахунку в монополію і, при певних умовах, в диктатуру, або в загальну групову анархію, державне безвладдя.</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Праця В. </w:t>
      </w:r>
      <w:proofErr w:type="spellStart"/>
      <w:r w:rsidRPr="00A8610E">
        <w:rPr>
          <w:rFonts w:ascii="Times New Roman" w:eastAsia="Times New Roman" w:hAnsi="Times New Roman" w:cs="Times New Roman"/>
          <w:color w:val="333333"/>
          <w:sz w:val="28"/>
          <w:szCs w:val="28"/>
          <w:lang w:val="uk-UA"/>
        </w:rPr>
        <w:t>Ойкена</w:t>
      </w:r>
      <w:proofErr w:type="spellEnd"/>
      <w:r w:rsidRPr="00A8610E">
        <w:rPr>
          <w:rFonts w:ascii="Times New Roman" w:eastAsia="Times New Roman" w:hAnsi="Times New Roman" w:cs="Times New Roman"/>
          <w:color w:val="333333"/>
          <w:sz w:val="28"/>
          <w:szCs w:val="28"/>
          <w:lang w:val="uk-UA"/>
        </w:rPr>
        <w:t xml:space="preserve">  це наочний приклад того, як безпосередньо пов'язані економічна теорія і економічна політика. Займаючись проблемами економічної політики, В. </w:t>
      </w:r>
      <w:proofErr w:type="spellStart"/>
      <w:r w:rsidRPr="00A8610E">
        <w:rPr>
          <w:rFonts w:ascii="Times New Roman" w:eastAsia="Times New Roman" w:hAnsi="Times New Roman" w:cs="Times New Roman"/>
          <w:color w:val="333333"/>
          <w:sz w:val="28"/>
          <w:szCs w:val="28"/>
          <w:lang w:val="uk-UA"/>
        </w:rPr>
        <w:t>Ойкен</w:t>
      </w:r>
      <w:proofErr w:type="spellEnd"/>
      <w:r w:rsidRPr="00A8610E">
        <w:rPr>
          <w:rFonts w:ascii="Times New Roman" w:eastAsia="Times New Roman" w:hAnsi="Times New Roman" w:cs="Times New Roman"/>
          <w:color w:val="333333"/>
          <w:sz w:val="28"/>
          <w:szCs w:val="28"/>
          <w:lang w:val="uk-UA"/>
        </w:rPr>
        <w:t xml:space="preserve">, </w:t>
      </w:r>
      <w:proofErr w:type="spellStart"/>
      <w:r w:rsidRPr="00A8610E">
        <w:rPr>
          <w:rFonts w:ascii="Times New Roman" w:eastAsia="Times New Roman" w:hAnsi="Times New Roman" w:cs="Times New Roman"/>
          <w:color w:val="333333"/>
          <w:sz w:val="28"/>
          <w:szCs w:val="28"/>
          <w:lang w:val="uk-UA"/>
        </w:rPr>
        <w:t>врештірешт</w:t>
      </w:r>
      <w:proofErr w:type="spellEnd"/>
      <w:r w:rsidRPr="00A8610E">
        <w:rPr>
          <w:rFonts w:ascii="Times New Roman" w:eastAsia="Times New Roman" w:hAnsi="Times New Roman" w:cs="Times New Roman"/>
          <w:color w:val="333333"/>
          <w:sz w:val="28"/>
          <w:szCs w:val="28"/>
          <w:lang w:val="uk-UA"/>
        </w:rPr>
        <w:t xml:space="preserve">, прийшов до нових нестандартних теоретичних висновків, а саме, що принцип невтручання </w:t>
      </w:r>
      <w:r w:rsidRPr="00A8610E">
        <w:rPr>
          <w:rFonts w:ascii="Times New Roman" w:eastAsia="Times New Roman" w:hAnsi="Times New Roman" w:cs="Times New Roman"/>
          <w:color w:val="333333"/>
          <w:sz w:val="28"/>
          <w:szCs w:val="28"/>
          <w:lang w:val="uk-UA"/>
        </w:rPr>
        <w:lastRenderedPageBreak/>
        <w:t xml:space="preserve">держави в господарський процес повинен обов'язково доповнюватись регулюванням конкретних форм ринку, які забезпечують конкурентний господарський лад. Більш чи менш державності  така постановка питання проходить поза суттю проблеми. Йдеться не про кількісну, а про якісну проблему. Звідси випливає важливий висновок для економічної політики в умовах перехідної економіки: економічна політика держави повинна бути спрямована не на абстрактну мету "переходу до ринку" (що дуже подібне до такої ж самої абстрактної мети "переходу до комунізму"), а на створення конкретних форм ринку, які </w:t>
      </w:r>
      <w:proofErr w:type="spellStart"/>
      <w:r w:rsidRPr="00A8610E">
        <w:rPr>
          <w:rFonts w:ascii="Times New Roman" w:eastAsia="Times New Roman" w:hAnsi="Times New Roman" w:cs="Times New Roman"/>
          <w:color w:val="333333"/>
          <w:sz w:val="28"/>
          <w:szCs w:val="28"/>
          <w:lang w:val="uk-UA"/>
        </w:rPr>
        <w:t>грунтуються</w:t>
      </w:r>
      <w:proofErr w:type="spellEnd"/>
      <w:r w:rsidRPr="00A8610E">
        <w:rPr>
          <w:rFonts w:ascii="Times New Roman" w:eastAsia="Times New Roman" w:hAnsi="Times New Roman" w:cs="Times New Roman"/>
          <w:color w:val="333333"/>
          <w:sz w:val="28"/>
          <w:szCs w:val="28"/>
          <w:lang w:val="uk-UA"/>
        </w:rPr>
        <w:t xml:space="preserve"> на реальній конкуренції та недопущенні монополізації економічної влади.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Неоконсервативний напрям економічної теорії кореспондує з </w:t>
      </w:r>
      <w:proofErr w:type="spellStart"/>
      <w:r w:rsidRPr="00A8610E">
        <w:rPr>
          <w:rFonts w:ascii="Times New Roman" w:eastAsia="Times New Roman" w:hAnsi="Times New Roman" w:cs="Times New Roman"/>
          <w:color w:val="333333"/>
          <w:sz w:val="28"/>
          <w:szCs w:val="28"/>
          <w:lang w:val="uk-UA"/>
        </w:rPr>
        <w:t>монетаристською</w:t>
      </w:r>
      <w:proofErr w:type="spellEnd"/>
      <w:r w:rsidRPr="00A8610E">
        <w:rPr>
          <w:rFonts w:ascii="Times New Roman" w:eastAsia="Times New Roman" w:hAnsi="Times New Roman" w:cs="Times New Roman"/>
          <w:color w:val="333333"/>
          <w:sz w:val="28"/>
          <w:szCs w:val="28"/>
          <w:lang w:val="uk-UA"/>
        </w:rPr>
        <w:t xml:space="preserve"> концепцією макроекономічної політики, яка концентрує увагу на антиінфляційних заходах економічної політики, регулюванні обсягу грошової маси, відокремленні бюджетної та </w:t>
      </w:r>
      <w:proofErr w:type="spellStart"/>
      <w:r w:rsidRPr="00A8610E">
        <w:rPr>
          <w:rFonts w:ascii="Times New Roman" w:eastAsia="Times New Roman" w:hAnsi="Times New Roman" w:cs="Times New Roman"/>
          <w:color w:val="333333"/>
          <w:sz w:val="28"/>
          <w:szCs w:val="28"/>
          <w:lang w:val="uk-UA"/>
        </w:rPr>
        <w:t>кредитногрошової</w:t>
      </w:r>
      <w:proofErr w:type="spellEnd"/>
      <w:r w:rsidRPr="00A8610E">
        <w:rPr>
          <w:rFonts w:ascii="Times New Roman" w:eastAsia="Times New Roman" w:hAnsi="Times New Roman" w:cs="Times New Roman"/>
          <w:color w:val="333333"/>
          <w:sz w:val="28"/>
          <w:szCs w:val="28"/>
          <w:lang w:val="uk-UA"/>
        </w:rPr>
        <w:t xml:space="preserve"> політики, забезпеченні бюджетної рівноваги. Важливою функцією держави є контроль за темпом зростання пропозиції грошей, який повинен відповідати темпам реального економічного зростання і очікуваній інфляції.</w:t>
      </w:r>
    </w:p>
    <w:p w:rsidR="006B08C8" w:rsidRDefault="00A8610E" w:rsidP="00A8610E">
      <w:pPr>
        <w:pStyle w:val="2"/>
        <w:shd w:val="clear" w:color="auto" w:fill="FFFFFF"/>
        <w:spacing w:line="276" w:lineRule="auto"/>
        <w:ind w:firstLine="150"/>
        <w:jc w:val="both"/>
        <w:rPr>
          <w:color w:val="333333"/>
          <w:sz w:val="28"/>
          <w:szCs w:val="28"/>
          <w:lang w:val="uk-UA"/>
        </w:rPr>
      </w:pPr>
      <w:proofErr w:type="spellStart"/>
      <w:r w:rsidRPr="00A8610E">
        <w:rPr>
          <w:color w:val="333333"/>
          <w:sz w:val="28"/>
          <w:szCs w:val="28"/>
          <w:lang w:val="uk-UA"/>
        </w:rPr>
        <w:t>Монетаристська</w:t>
      </w:r>
      <w:proofErr w:type="spellEnd"/>
      <w:r w:rsidRPr="00A8610E">
        <w:rPr>
          <w:color w:val="333333"/>
          <w:sz w:val="28"/>
          <w:szCs w:val="28"/>
          <w:lang w:val="uk-UA"/>
        </w:rPr>
        <w:t xml:space="preserve"> концепція відкидає можливості використання грошової політики для фінансування бюджетного дефіциту, якщо цей дефіцит призводить до таких коливань грошової маси, які перевищують реальний темп економічного зростання. </w:t>
      </w:r>
    </w:p>
    <w:p w:rsidR="00A8610E" w:rsidRPr="00A8610E" w:rsidRDefault="00A8610E" w:rsidP="00A8610E">
      <w:pPr>
        <w:pStyle w:val="2"/>
        <w:shd w:val="clear" w:color="auto" w:fill="FFFFFF"/>
        <w:spacing w:line="276" w:lineRule="auto"/>
        <w:ind w:firstLine="150"/>
        <w:jc w:val="both"/>
        <w:rPr>
          <w:color w:val="333333"/>
          <w:sz w:val="28"/>
          <w:szCs w:val="28"/>
          <w:lang w:val="uk-UA"/>
        </w:rPr>
      </w:pPr>
      <w:r w:rsidRPr="00A8610E">
        <w:rPr>
          <w:color w:val="333333"/>
          <w:sz w:val="28"/>
          <w:szCs w:val="28"/>
          <w:lang w:val="uk-UA"/>
        </w:rPr>
        <w:t>§ 3. Національно</w:t>
      </w:r>
      <w:r w:rsidR="006B08C8">
        <w:rPr>
          <w:color w:val="333333"/>
          <w:sz w:val="28"/>
          <w:szCs w:val="28"/>
          <w:lang w:val="uk-UA"/>
        </w:rPr>
        <w:t>-</w:t>
      </w:r>
      <w:r w:rsidRPr="00A8610E">
        <w:rPr>
          <w:color w:val="333333"/>
          <w:sz w:val="28"/>
          <w:szCs w:val="28"/>
          <w:lang w:val="uk-UA"/>
        </w:rPr>
        <w:t>економічні інтереси  вихідний пункт визначення національної економічної політики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Національні економічні інтереси об'єднують економічні інтереси кожного громадянина, кожної сім'ї, різних соціально</w:t>
      </w:r>
      <w:r w:rsidR="006B08C8">
        <w:rPr>
          <w:rFonts w:ascii="Times New Roman" w:eastAsia="Times New Roman" w:hAnsi="Times New Roman" w:cs="Times New Roman"/>
          <w:color w:val="333333"/>
          <w:sz w:val="28"/>
          <w:szCs w:val="28"/>
          <w:lang w:val="uk-UA"/>
        </w:rPr>
        <w:t>-</w:t>
      </w:r>
      <w:r w:rsidRPr="00A8610E">
        <w:rPr>
          <w:rFonts w:ascii="Times New Roman" w:eastAsia="Times New Roman" w:hAnsi="Times New Roman" w:cs="Times New Roman"/>
          <w:color w:val="333333"/>
          <w:sz w:val="28"/>
          <w:szCs w:val="28"/>
          <w:lang w:val="uk-UA"/>
        </w:rPr>
        <w:t xml:space="preserve">економічних груп населення, регіонів, держави в цілому. В самому загальному, концентрованому виразі вони зводяться до намагання кожної країни забезпечити високий життєвий рівень народу, стійке економічне зростання, якість життя, що відповідає стандартам </w:t>
      </w:r>
      <w:proofErr w:type="spellStart"/>
      <w:r w:rsidRPr="00A8610E">
        <w:rPr>
          <w:rFonts w:ascii="Times New Roman" w:eastAsia="Times New Roman" w:hAnsi="Times New Roman" w:cs="Times New Roman"/>
          <w:color w:val="333333"/>
          <w:sz w:val="28"/>
          <w:szCs w:val="28"/>
          <w:lang w:val="uk-UA"/>
        </w:rPr>
        <w:t>високорозвинутих</w:t>
      </w:r>
      <w:proofErr w:type="spellEnd"/>
      <w:r w:rsidRPr="00A8610E">
        <w:rPr>
          <w:rFonts w:ascii="Times New Roman" w:eastAsia="Times New Roman" w:hAnsi="Times New Roman" w:cs="Times New Roman"/>
          <w:color w:val="333333"/>
          <w:sz w:val="28"/>
          <w:szCs w:val="28"/>
          <w:lang w:val="uk-UA"/>
        </w:rPr>
        <w:t xml:space="preserve"> країн. Вирішення цього завдання потребує величезних зусиль всіх громадян, ресурсів і часу. Високий життєвий рівень, спосіб життя, які народ хотів би взяти за взірець, завжди досягалися і формувалися поступово. Проте сучасний стан розвитку світової економіки, можливості використання кожною державою досягнень </w:t>
      </w:r>
      <w:proofErr w:type="spellStart"/>
      <w:r w:rsidRPr="00A8610E">
        <w:rPr>
          <w:rFonts w:ascii="Times New Roman" w:eastAsia="Times New Roman" w:hAnsi="Times New Roman" w:cs="Times New Roman"/>
          <w:color w:val="333333"/>
          <w:sz w:val="28"/>
          <w:szCs w:val="28"/>
          <w:lang w:val="uk-UA"/>
        </w:rPr>
        <w:t>науковотехнічної</w:t>
      </w:r>
      <w:proofErr w:type="spellEnd"/>
      <w:r w:rsidRPr="00A8610E">
        <w:rPr>
          <w:rFonts w:ascii="Times New Roman" w:eastAsia="Times New Roman" w:hAnsi="Times New Roman" w:cs="Times New Roman"/>
          <w:color w:val="333333"/>
          <w:sz w:val="28"/>
          <w:szCs w:val="28"/>
          <w:lang w:val="uk-UA"/>
        </w:rPr>
        <w:t xml:space="preserve"> революції і переваг міжнародного поділу праці, залучення до розвитку економіки як національних ресурсів, так і міжнародних інвестицій, знань і досвіду, формування національного ринку як складової світового ринку, проведення послідовної та виваженої економічної політики, що відповідає національним інтересам,  все це дає змогу значно скоротити час перебування економіки в перехідному стані. Сьогодні ціла низка країн, які ще відносно недавно вважалися слабко, або </w:t>
      </w:r>
      <w:proofErr w:type="spellStart"/>
      <w:r w:rsidRPr="00A8610E">
        <w:rPr>
          <w:rFonts w:ascii="Times New Roman" w:eastAsia="Times New Roman" w:hAnsi="Times New Roman" w:cs="Times New Roman"/>
          <w:color w:val="333333"/>
          <w:sz w:val="28"/>
          <w:szCs w:val="28"/>
          <w:lang w:val="uk-UA"/>
        </w:rPr>
        <w:t>середньорозвинутими</w:t>
      </w:r>
      <w:proofErr w:type="spellEnd"/>
      <w:r w:rsidRPr="00A8610E">
        <w:rPr>
          <w:rFonts w:ascii="Times New Roman" w:eastAsia="Times New Roman" w:hAnsi="Times New Roman" w:cs="Times New Roman"/>
          <w:color w:val="333333"/>
          <w:sz w:val="28"/>
          <w:szCs w:val="28"/>
          <w:lang w:val="uk-UA"/>
        </w:rPr>
        <w:t>, впевнено увійшли до групи країн з високим рівнем доходів і споживання.</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Слід розуміти, що це сталося не завдяки якомусь "диву", подарунку або зовнішній допомозі, а в результаті загальнонаціонального єднання навколо мети економічного піднесення, добробуту і державності, формування ефективного ринкового</w:t>
      </w:r>
      <w:bookmarkStart w:id="0" w:name="_GoBack"/>
      <w:bookmarkEnd w:id="0"/>
      <w:r w:rsidRPr="00A8610E">
        <w:rPr>
          <w:rFonts w:ascii="Times New Roman" w:eastAsia="Times New Roman" w:hAnsi="Times New Roman" w:cs="Times New Roman"/>
          <w:color w:val="333333"/>
          <w:sz w:val="28"/>
          <w:szCs w:val="28"/>
          <w:lang w:val="uk-UA"/>
        </w:rPr>
        <w:t xml:space="preserve"> господарства, </w:t>
      </w:r>
      <w:proofErr w:type="spellStart"/>
      <w:r w:rsidRPr="00A8610E">
        <w:rPr>
          <w:rFonts w:ascii="Times New Roman" w:eastAsia="Times New Roman" w:hAnsi="Times New Roman" w:cs="Times New Roman"/>
          <w:color w:val="333333"/>
          <w:sz w:val="28"/>
          <w:szCs w:val="28"/>
          <w:lang w:val="uk-UA"/>
        </w:rPr>
        <w:t>більшменш</w:t>
      </w:r>
      <w:proofErr w:type="spellEnd"/>
      <w:r w:rsidRPr="00A8610E">
        <w:rPr>
          <w:rFonts w:ascii="Times New Roman" w:eastAsia="Times New Roman" w:hAnsi="Times New Roman" w:cs="Times New Roman"/>
          <w:color w:val="333333"/>
          <w:sz w:val="28"/>
          <w:szCs w:val="28"/>
          <w:lang w:val="uk-UA"/>
        </w:rPr>
        <w:t xml:space="preserve"> справедливої соціальної політики.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lastRenderedPageBreak/>
        <w:t>Формування української державності, становлення сучасної національної економіки тісно пов'язані з усвідомленням і реалізацією загальнонаціональних економічних інтересів. Кожна держава в тяжкі часи об'єднується навколо єдиної мети, акумулює всі свої внутрішні сили, економічний і інтелектуальний потенціал, можливості держави "для подолання негараздів, поступового національного .відродження і піднесення. ;</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Сьогодні народ України переживає саме такі часи, коли вкрай необхідне загальнонаціональне єднання заради подолання кризи суспільства, збереження державної незалежності, виживання і піднесення в нових умовах;</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Історичні обставини склалися так, що формування української державності було перервано на кілька століть саме тоді, коли у більшості країн Європи були створені національні держави. Знаходячись в конкретному географічному, геополітичному і економічному просторі, на перехресті державних амбіцій та інтересів кількох імперій, український народ не зміг утвердити свою державність.</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Створення СРСР юридичне гарантувало суверенітет України як національної держави. Однак з утвердженням монополії однієї партії і </w:t>
      </w:r>
      <w:proofErr w:type="spellStart"/>
      <w:r w:rsidRPr="00A8610E">
        <w:rPr>
          <w:rFonts w:ascii="Times New Roman" w:eastAsia="Times New Roman" w:hAnsi="Times New Roman" w:cs="Times New Roman"/>
          <w:color w:val="333333"/>
          <w:sz w:val="28"/>
          <w:szCs w:val="28"/>
          <w:lang w:val="uk-UA"/>
        </w:rPr>
        <w:t>адміністративнокомандної</w:t>
      </w:r>
      <w:proofErr w:type="spellEnd"/>
      <w:r w:rsidRPr="00A8610E">
        <w:rPr>
          <w:rFonts w:ascii="Times New Roman" w:eastAsia="Times New Roman" w:hAnsi="Times New Roman" w:cs="Times New Roman"/>
          <w:color w:val="333333"/>
          <w:sz w:val="28"/>
          <w:szCs w:val="28"/>
          <w:lang w:val="uk-UA"/>
        </w:rPr>
        <w:t xml:space="preserve"> системи в Україні залишились лише деякі зовнішні, формальні ознаки державності. Її економіка була підпорядкована інтересам так званого "єдиного народногосподарського комплексу". Саме питання про реальну державність та власні економічні інтереси народу України підлягало суворій забороні і трактувалось як "український націоналізм".</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Після проголошення в серпні 1991 р. державної незалежності Україна одержала можливість скористатися законним правом на реалізацію національних економічних інтересів власними силами, спираючись на свій економічний потенціал, зусилля свого народу. І для цього були об'єктивні підстави. Україна створювала близько 17 відсотків валового внутрішнього продукту (ВВП) колишнього СРСР. На сільське господарство України припадав 21 відсоток створюваного в цій галузі ВВП, а по виробництву багатьох видів продукції у натуральному вираженні  близько 25 відсотків.</w:t>
      </w:r>
    </w:p>
    <w:p w:rsidR="00A8610E" w:rsidRPr="00A8610E" w:rsidRDefault="00A8610E" w:rsidP="00A8610E">
      <w:pPr>
        <w:shd w:val="clear" w:color="auto" w:fill="FFFFFF"/>
        <w:spacing w:after="0" w:line="276" w:lineRule="auto"/>
        <w:ind w:firstLine="150"/>
        <w:jc w:val="both"/>
        <w:rPr>
          <w:rFonts w:ascii="Times New Roman" w:eastAsia="Times New Roman" w:hAnsi="Times New Roman" w:cs="Times New Roman"/>
          <w:color w:val="000000"/>
          <w:sz w:val="28"/>
          <w:szCs w:val="28"/>
          <w:lang w:val="uk-UA"/>
        </w:rPr>
      </w:pPr>
      <w:r w:rsidRPr="00A8610E">
        <w:rPr>
          <w:rFonts w:ascii="Times New Roman" w:eastAsia="Times New Roman" w:hAnsi="Times New Roman" w:cs="Times New Roman"/>
          <w:noProof/>
          <w:color w:val="000000"/>
          <w:sz w:val="28"/>
          <w:szCs w:val="28"/>
          <w:lang w:val="uk-UA"/>
        </w:rPr>
        <mc:AlternateContent>
          <mc:Choice Requires="wps">
            <w:drawing>
              <wp:inline distT="0" distB="0" distL="0" distR="0">
                <wp:extent cx="304800" cy="304800"/>
                <wp:effectExtent l="0" t="0" r="0" b="0"/>
                <wp:docPr id="2" name="Прямоугольник 2" descr="https://studentbooks.com.ua/content/view/372/50/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BE6DA" id="Прямоугольник 2" o:spid="_x0000_s1026" alt="https://studentbooks.com.ua/content/view/372/50/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NsK0G0CAwAABQ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A8610E" w:rsidRPr="00A8610E" w:rsidRDefault="00A8610E" w:rsidP="00A8610E">
      <w:pPr>
        <w:shd w:val="clear" w:color="auto" w:fill="FFFFFF"/>
        <w:spacing w:after="0" w:line="276" w:lineRule="auto"/>
        <w:ind w:firstLine="150"/>
        <w:jc w:val="both"/>
        <w:rPr>
          <w:rFonts w:ascii="Times New Roman" w:eastAsia="Times New Roman" w:hAnsi="Times New Roman" w:cs="Times New Roman"/>
          <w:color w:val="000000"/>
          <w:sz w:val="28"/>
          <w:szCs w:val="28"/>
          <w:lang w:val="uk-UA"/>
        </w:rPr>
      </w:pPr>
      <w:r w:rsidRPr="00A8610E">
        <w:rPr>
          <w:rFonts w:ascii="Times New Roman" w:eastAsia="Times New Roman" w:hAnsi="Times New Roman" w:cs="Times New Roman"/>
          <w:noProof/>
          <w:color w:val="000000"/>
          <w:sz w:val="28"/>
          <w:szCs w:val="28"/>
          <w:lang w:val="uk-UA"/>
        </w:rPr>
        <mc:AlternateContent>
          <mc:Choice Requires="wps">
            <w:drawing>
              <wp:inline distT="0" distB="0" distL="0" distR="0">
                <wp:extent cx="304800" cy="304800"/>
                <wp:effectExtent l="0" t="0" r="0" b="0"/>
                <wp:docPr id="1" name="Прямоугольник 1" descr="https://studentbooks.com.ua/content/view/372/50/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01F05" id="Прямоугольник 1" o:spid="_x0000_s1026" alt="https://studentbooks.com.ua/content/view/372/50/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vs1gtAAMAAAU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Однак процес формування держави і переорієнтації економіки на власні інтереси виявився значно складнішим, ніж уявлялось. Він збігся з кардинальними змінами у економічних взаємовідносинах з колишніми республіками Союзу, пошуком свого місця і своєї власної політики в Співдружності Незалежних Держав і в європейському просторі, швидким сповзанням до стану безвладдя і хаосу в економіці.</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Довгострокова невизначеність економічної політики, непослідовність і нерішучість у здійсненні економічних реформ, </w:t>
      </w:r>
      <w:proofErr w:type="spellStart"/>
      <w:r w:rsidRPr="00A8610E">
        <w:rPr>
          <w:rFonts w:ascii="Times New Roman" w:eastAsia="Times New Roman" w:hAnsi="Times New Roman" w:cs="Times New Roman"/>
          <w:color w:val="333333"/>
          <w:sz w:val="28"/>
          <w:szCs w:val="28"/>
          <w:lang w:val="uk-UA"/>
        </w:rPr>
        <w:t>заполітизованість</w:t>
      </w:r>
      <w:proofErr w:type="spellEnd"/>
      <w:r w:rsidRPr="00A8610E">
        <w:rPr>
          <w:rFonts w:ascii="Times New Roman" w:eastAsia="Times New Roman" w:hAnsi="Times New Roman" w:cs="Times New Roman"/>
          <w:color w:val="333333"/>
          <w:sz w:val="28"/>
          <w:szCs w:val="28"/>
          <w:lang w:val="uk-UA"/>
        </w:rPr>
        <w:t xml:space="preserve"> процесу прийняття рішень з економічних питань на вищому рівні призвели до цілої .низки стратегічних помилок і прорахунків у внутрішній і зовнішній економічній політиці. Це було зумовлено не лише фактичним усуненням держави в перші роки незалежності від регулювання ринкової трансформації економіки, а й тим, що народ, який має власну державу, робить лише перші самостійні кроки, </w:t>
      </w:r>
      <w:r w:rsidRPr="00A8610E">
        <w:rPr>
          <w:rFonts w:ascii="Times New Roman" w:eastAsia="Times New Roman" w:hAnsi="Times New Roman" w:cs="Times New Roman"/>
          <w:color w:val="333333"/>
          <w:sz w:val="28"/>
          <w:szCs w:val="28"/>
          <w:lang w:val="uk-UA"/>
        </w:rPr>
        <w:lastRenderedPageBreak/>
        <w:t>йде шляхом проб і помилок, вибираючись з</w:t>
      </w:r>
      <w:r w:rsidR="006B08C8">
        <w:rPr>
          <w:rFonts w:ascii="Times New Roman" w:eastAsia="Times New Roman" w:hAnsi="Times New Roman" w:cs="Times New Roman"/>
          <w:color w:val="333333"/>
          <w:sz w:val="28"/>
          <w:szCs w:val="28"/>
          <w:lang w:val="uk-UA"/>
        </w:rPr>
        <w:t>-</w:t>
      </w:r>
      <w:r w:rsidRPr="00A8610E">
        <w:rPr>
          <w:rFonts w:ascii="Times New Roman" w:eastAsia="Times New Roman" w:hAnsi="Times New Roman" w:cs="Times New Roman"/>
          <w:color w:val="333333"/>
          <w:sz w:val="28"/>
          <w:szCs w:val="28"/>
          <w:lang w:val="uk-UA"/>
        </w:rPr>
        <w:t>під уламків "єдиного народногосподарського комплексу", де йому не було права на власні економічні інтереси.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Слід враховувати реальність: національна економіка України ще не є єдиним сформованим комплексом, що функціонує як складова світового господарства.</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Це суттєво гальмує реалізацію національних економічних інтересів, які вимагають:</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припинення спаду, досягнення стабілізації економіки і умов для подальшого економічного піднесення;</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технологічної модернізації економіки; включення національної економіки до міжнародного поділу праці;</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формування власної грошово</w:t>
      </w:r>
      <w:r w:rsidR="006B08C8">
        <w:rPr>
          <w:rFonts w:ascii="Times New Roman" w:eastAsia="Times New Roman" w:hAnsi="Times New Roman" w:cs="Times New Roman"/>
          <w:color w:val="333333"/>
          <w:sz w:val="28"/>
          <w:szCs w:val="28"/>
          <w:lang w:val="uk-UA"/>
        </w:rPr>
        <w:t>-</w:t>
      </w:r>
      <w:r w:rsidRPr="00A8610E">
        <w:rPr>
          <w:rFonts w:ascii="Times New Roman" w:eastAsia="Times New Roman" w:hAnsi="Times New Roman" w:cs="Times New Roman"/>
          <w:color w:val="333333"/>
          <w:sz w:val="28"/>
          <w:szCs w:val="28"/>
          <w:lang w:val="uk-UA"/>
        </w:rPr>
        <w:t>фінансової системи;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прискореного формування національного ринку та вітчизняного підприємництва;</w:t>
      </w:r>
    </w:p>
    <w:p w:rsidR="006B08C8"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досягнення економічної незалежності та добробуту нації. </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Державний суверенітет відкрив можливості визначення і досягнення національних економічних інтересів, реалізація яких, в свою чергу, сприятиме зміцненню державності. Зміцнення державності як об'єднуюча загальнонаціональна ідея дуже важлива. Проте вона повинна спиратися на міцні економічні підвалини. Кризова економіка  вогнище соціального напруження. Затягування з реалізацією національних економічних інтересів розвіює надії народу на пристойне життя. Зростає частка населення з надто низькими грошовими доходами, яка в змозі забезпечити лише </w:t>
      </w:r>
      <w:proofErr w:type="spellStart"/>
      <w:r w:rsidRPr="00A8610E">
        <w:rPr>
          <w:rFonts w:ascii="Times New Roman" w:eastAsia="Times New Roman" w:hAnsi="Times New Roman" w:cs="Times New Roman"/>
          <w:color w:val="333333"/>
          <w:sz w:val="28"/>
          <w:szCs w:val="28"/>
          <w:lang w:val="uk-UA"/>
        </w:rPr>
        <w:t>наймінімальніші</w:t>
      </w:r>
      <w:proofErr w:type="spellEnd"/>
      <w:r w:rsidRPr="00A8610E">
        <w:rPr>
          <w:rFonts w:ascii="Times New Roman" w:eastAsia="Times New Roman" w:hAnsi="Times New Roman" w:cs="Times New Roman"/>
          <w:color w:val="333333"/>
          <w:sz w:val="28"/>
          <w:szCs w:val="28"/>
          <w:lang w:val="uk-UA"/>
        </w:rPr>
        <w:t xml:space="preserve"> потреби в продовольчих товарах, а то не в змозі забезпечити й їх.</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Провали попередніх програм виходу з кризи, падіння рівня життя посилили ідею, що здобуття тільки зовнішніх державних атрибутів не забезпечує задоволення необхідних потреб. Народ втрачає віру в те, що, здобувши державність, зможе реалізувати свої національні економічні інтереси повніше. Ностальгія по колишньому Союзу стає реальністю у значної кількості збіднілого населення. Саме це становить найбільшу загрозу для молодої Української держави.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Виходячи з цього, Україні необхідно в стислі строки завершити формування державності, сконцентрувати зусилля на досягненні загальнонаціональних цілей в економіці. Останнє є необхідною умовою зміцнення національної самосвідомості, почуття національної</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гідності.</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Внутрішнім фактором реалізації корінних національних інтересів є національне багатство та економічний потенціал України.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Реальна оцінка національних ресурсів та економічних можливостей країни  нагальна необхідність. Відсутність такої оцінки вже призвела до </w:t>
      </w:r>
      <w:proofErr w:type="spellStart"/>
      <w:r w:rsidRPr="00A8610E">
        <w:rPr>
          <w:rFonts w:ascii="Times New Roman" w:eastAsia="Times New Roman" w:hAnsi="Times New Roman" w:cs="Times New Roman"/>
          <w:color w:val="333333"/>
          <w:sz w:val="28"/>
          <w:szCs w:val="28"/>
          <w:lang w:val="uk-UA"/>
        </w:rPr>
        <w:t>необгрунтованих</w:t>
      </w:r>
      <w:proofErr w:type="spellEnd"/>
      <w:r w:rsidRPr="00A8610E">
        <w:rPr>
          <w:rFonts w:ascii="Times New Roman" w:eastAsia="Times New Roman" w:hAnsi="Times New Roman" w:cs="Times New Roman"/>
          <w:color w:val="333333"/>
          <w:sz w:val="28"/>
          <w:szCs w:val="28"/>
          <w:lang w:val="uk-UA"/>
        </w:rPr>
        <w:t xml:space="preserve"> рішень. Ресурси і потенціал економіки  необхідна, проте ще недостатня умова для забезпечення корінних національних економічних інтересів. Головне  ефективне використання цього потенціалу, що забезпечують саме ринкові механізми і стимули.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Аналіз якісного стану національного багатства та економічного потенціалу країни свідчить про розвиток і накопичення протягом багатьох років негативних тенденцій, які набрали, інерційної сили.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proofErr w:type="spellStart"/>
      <w:r w:rsidRPr="00A8610E">
        <w:rPr>
          <w:rFonts w:ascii="Times New Roman" w:eastAsia="Times New Roman" w:hAnsi="Times New Roman" w:cs="Times New Roman"/>
          <w:color w:val="333333"/>
          <w:sz w:val="28"/>
          <w:szCs w:val="28"/>
          <w:lang w:val="uk-UA"/>
        </w:rPr>
        <w:lastRenderedPageBreak/>
        <w:t>Поперше</w:t>
      </w:r>
      <w:proofErr w:type="spellEnd"/>
      <w:r w:rsidRPr="00A8610E">
        <w:rPr>
          <w:rFonts w:ascii="Times New Roman" w:eastAsia="Times New Roman" w:hAnsi="Times New Roman" w:cs="Times New Roman"/>
          <w:color w:val="333333"/>
          <w:sz w:val="28"/>
          <w:szCs w:val="28"/>
          <w:lang w:val="uk-UA"/>
        </w:rPr>
        <w:t xml:space="preserve">, погіршується якість відтворення і розвитку "людської складової" національного багатства і економічного потенціалу України. Катастрофічне погіршується середній рівень здоров'я нації, збільшується кількість тяжких захворювань в працездатному віці. В результаті зменшується чисельність населення. Посилюються процеси, які негативно впливають на інтелектуальний потенціал нації. За загальними показниками рівня освіти населення криється кризовий стан освіти і науки. Постійне </w:t>
      </w:r>
      <w:proofErr w:type="spellStart"/>
      <w:r w:rsidRPr="00A8610E">
        <w:rPr>
          <w:rFonts w:ascii="Times New Roman" w:eastAsia="Times New Roman" w:hAnsi="Times New Roman" w:cs="Times New Roman"/>
          <w:color w:val="333333"/>
          <w:sz w:val="28"/>
          <w:szCs w:val="28"/>
          <w:lang w:val="uk-UA"/>
        </w:rPr>
        <w:t>недоінвестування</w:t>
      </w:r>
      <w:proofErr w:type="spellEnd"/>
      <w:r w:rsidRPr="00A8610E">
        <w:rPr>
          <w:rFonts w:ascii="Times New Roman" w:eastAsia="Times New Roman" w:hAnsi="Times New Roman" w:cs="Times New Roman"/>
          <w:color w:val="333333"/>
          <w:sz w:val="28"/>
          <w:szCs w:val="28"/>
          <w:lang w:val="uk-UA"/>
        </w:rPr>
        <w:t xml:space="preserve"> в ці, без перебільшення, стратегічно важливі для розвитку нації галузі призвело до падіння престижу інтелектуальної праці в країні, втрати роками накопичених здібностей до інновацій. Проте саме останні забезпечують прогрес сучасної економіки. Побудувати сучасне ринкове господарство на застарілій технологічній основі неможливо.</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proofErr w:type="spellStart"/>
      <w:r w:rsidRPr="00A8610E">
        <w:rPr>
          <w:rFonts w:ascii="Times New Roman" w:eastAsia="Times New Roman" w:hAnsi="Times New Roman" w:cs="Times New Roman"/>
          <w:color w:val="333333"/>
          <w:sz w:val="28"/>
          <w:szCs w:val="28"/>
          <w:lang w:val="uk-UA"/>
        </w:rPr>
        <w:t>Подруге</w:t>
      </w:r>
      <w:proofErr w:type="spellEnd"/>
      <w:r w:rsidRPr="00A8610E">
        <w:rPr>
          <w:rFonts w:ascii="Times New Roman" w:eastAsia="Times New Roman" w:hAnsi="Times New Roman" w:cs="Times New Roman"/>
          <w:color w:val="333333"/>
          <w:sz w:val="28"/>
          <w:szCs w:val="28"/>
          <w:lang w:val="uk-UA"/>
        </w:rPr>
        <w:t>, погіршується стан найважливішої складової національного багатства  землі. Землезабезпеченість населення України знизилась протягом останніх років до 0,8 га, в тому числі ріллі  до 0,6 га. Площа порушених земель досягла приблизно 200 тис. га. Слід Чорнобиля залишився на 3,5 млн га земель. Із загальної площі земель 75 відсотків використовуються в сільськогосподарському виробництві, частка ріллі досягла 80 відсотків.</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proofErr w:type="spellStart"/>
      <w:r w:rsidRPr="00A8610E">
        <w:rPr>
          <w:rFonts w:ascii="Times New Roman" w:eastAsia="Times New Roman" w:hAnsi="Times New Roman" w:cs="Times New Roman"/>
          <w:color w:val="333333"/>
          <w:sz w:val="28"/>
          <w:szCs w:val="28"/>
          <w:lang w:val="uk-UA"/>
        </w:rPr>
        <w:t>Потретє</w:t>
      </w:r>
      <w:proofErr w:type="spellEnd"/>
      <w:r w:rsidRPr="00A8610E">
        <w:rPr>
          <w:rFonts w:ascii="Times New Roman" w:eastAsia="Times New Roman" w:hAnsi="Times New Roman" w:cs="Times New Roman"/>
          <w:color w:val="333333"/>
          <w:sz w:val="28"/>
          <w:szCs w:val="28"/>
          <w:lang w:val="uk-UA"/>
        </w:rPr>
        <w:t>, виробничий потенціал економіки технічно та технологічно застарів. Економіка України в цілому характеризується:</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величезною неоднорідністю технологічного і технічного базису народного господарства;</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вкрай деформованою і нееластичною структурою виробництва з надмірною часткою підприємств ВПК;</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наявністю переважно монопольних і одержавлених "ринків";</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приватним сектором переважно тіньового типу;</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дефіцитним споживчим ринком і низьким попитом населення;</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несформованою </w:t>
      </w:r>
      <w:proofErr w:type="spellStart"/>
      <w:r w:rsidRPr="00A8610E">
        <w:rPr>
          <w:rFonts w:ascii="Times New Roman" w:eastAsia="Times New Roman" w:hAnsi="Times New Roman" w:cs="Times New Roman"/>
          <w:color w:val="333333"/>
          <w:sz w:val="28"/>
          <w:szCs w:val="28"/>
          <w:lang w:val="uk-UA"/>
        </w:rPr>
        <w:t>фінансовогрошовою</w:t>
      </w:r>
      <w:proofErr w:type="spellEnd"/>
      <w:r w:rsidRPr="00A8610E">
        <w:rPr>
          <w:rFonts w:ascii="Times New Roman" w:eastAsia="Times New Roman" w:hAnsi="Times New Roman" w:cs="Times New Roman"/>
          <w:color w:val="333333"/>
          <w:sz w:val="28"/>
          <w:szCs w:val="28"/>
          <w:lang w:val="uk-UA"/>
        </w:rPr>
        <w:t xml:space="preserve"> системою;</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посиленням інвестиційного "шоку";</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масштабним прихованим безробіттям;</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неспроможністю забезпечити мінімально необхідні, соціальні гарантії населенню.</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Дійсні ринкові реформи, початок стабілізації та економічного зростання в Україні стануть незворотною реальністю тоді, коли вони відповідатимуть національним економічним інтересам, визначеним у преамбулі Конституції України: забезпечення прав і свобод людини та гідних умов її життя, зміцнення громадської злагоди на основі розвитку і зміцнення демократичної, соціальної правової держави. Держава має створювати сприятливі умови для економічної активності населення, які б посилювали стимули до високопродуктивної праці, інвестицій, особистих і сімейних нагромаджень. Ринкові реформи повинні дати кожній українській сім'ї можливості збагачення відповідно до закону і власних інтелектуальних, трудових, підприємницьких зусиль. Якщо достаток сім'ї успадковується і примножується наступним поколінням, то це відповідає й інтересам сім'ї як власника багатства і національним економічним інтересам.</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Первинною ланкою ринкової економіки є саме сім'я, її власність, її економічна ініціатива, доходи, витрати, нагромадження та інвестиції. Ця проста істина поки що мало усвідомлюється </w:t>
      </w:r>
      <w:r w:rsidRPr="00A8610E">
        <w:rPr>
          <w:rFonts w:ascii="Times New Roman" w:eastAsia="Times New Roman" w:hAnsi="Times New Roman" w:cs="Times New Roman"/>
          <w:color w:val="333333"/>
          <w:sz w:val="28"/>
          <w:szCs w:val="28"/>
          <w:lang w:val="uk-UA"/>
        </w:rPr>
        <w:lastRenderedPageBreak/>
        <w:t>політиками, економістами, урядовцями. Вона ще не стала дійовим фактором економічної політики, хоч і відповідає менталітету українців, ще не втраченим традиціям їхнього' економічного життя.</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Зміцнення власності та добробуту сім'ї  необхідна основа для успіхів в національній економіці. Саме в такому контексті приватний економічний інтерес може розглядатися як вираження національних економічних інтересів у економічній політиці найближчих років.</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Економічна політика, яка здійснювалась у перші роки незалежності в Україні, характеризувалася відсутністю </w:t>
      </w:r>
      <w:proofErr w:type="spellStart"/>
      <w:r w:rsidRPr="00A8610E">
        <w:rPr>
          <w:rFonts w:ascii="Times New Roman" w:eastAsia="Times New Roman" w:hAnsi="Times New Roman" w:cs="Times New Roman"/>
          <w:color w:val="333333"/>
          <w:sz w:val="28"/>
          <w:szCs w:val="28"/>
          <w:lang w:val="uk-UA"/>
        </w:rPr>
        <w:t>обгрунтованих</w:t>
      </w:r>
      <w:proofErr w:type="spellEnd"/>
      <w:r w:rsidRPr="00A8610E">
        <w:rPr>
          <w:rFonts w:ascii="Times New Roman" w:eastAsia="Times New Roman" w:hAnsi="Times New Roman" w:cs="Times New Roman"/>
          <w:color w:val="333333"/>
          <w:sz w:val="28"/>
          <w:szCs w:val="28"/>
          <w:lang w:val="uk-UA"/>
        </w:rPr>
        <w:t xml:space="preserve"> уявлень про зміст та напрями формування нової економічної системи,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місце та роль держави в здійсненні ринкової трансформації </w:t>
      </w:r>
      <w:proofErr w:type="spellStart"/>
      <w:r w:rsidRPr="00A8610E">
        <w:rPr>
          <w:rFonts w:ascii="Times New Roman" w:eastAsia="Times New Roman" w:hAnsi="Times New Roman" w:cs="Times New Roman"/>
          <w:color w:val="333333"/>
          <w:sz w:val="28"/>
          <w:szCs w:val="28"/>
          <w:lang w:val="uk-UA"/>
        </w:rPr>
        <w:t>адміністративнокомандного</w:t>
      </w:r>
      <w:proofErr w:type="spellEnd"/>
      <w:r w:rsidRPr="00A8610E">
        <w:rPr>
          <w:rFonts w:ascii="Times New Roman" w:eastAsia="Times New Roman" w:hAnsi="Times New Roman" w:cs="Times New Roman"/>
          <w:color w:val="333333"/>
          <w:sz w:val="28"/>
          <w:szCs w:val="28"/>
          <w:lang w:val="uk-UA"/>
        </w:rPr>
        <w:t xml:space="preserve"> господарства і, як наслідок, прийняттям суперечливих рішень законодавчою і виконавчою владами.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Практика свідчить, що за тим чи іншим курсом і конкретними заходами економічної політики завжди приховуються певні економічні інтереси. Протиріччя між ними об'єктивна реальність, яку треба враховувати, формування міцної державної влади  необхідна умова збалансування економічних інтересів різних </w:t>
      </w:r>
      <w:proofErr w:type="spellStart"/>
      <w:r w:rsidRPr="00A8610E">
        <w:rPr>
          <w:rFonts w:ascii="Times New Roman" w:eastAsia="Times New Roman" w:hAnsi="Times New Roman" w:cs="Times New Roman"/>
          <w:color w:val="333333"/>
          <w:sz w:val="28"/>
          <w:szCs w:val="28"/>
          <w:lang w:val="uk-UA"/>
        </w:rPr>
        <w:t>соціальноекономічних</w:t>
      </w:r>
      <w:proofErr w:type="spellEnd"/>
      <w:r w:rsidRPr="00A8610E">
        <w:rPr>
          <w:rFonts w:ascii="Times New Roman" w:eastAsia="Times New Roman" w:hAnsi="Times New Roman" w:cs="Times New Roman"/>
          <w:color w:val="333333"/>
          <w:sz w:val="28"/>
          <w:szCs w:val="28"/>
          <w:lang w:val="uk-UA"/>
        </w:rPr>
        <w:t xml:space="preserve"> груп населення з загальнодержавними інтересами, а останніх  з інтересами інших країн. Недостатня увага до цього питання призводить, з одного боку, до паралічу державної влади, а з іншого  до неможливості здійснення чіткого курсу економічної політики, який відповідав би національним інтересам.</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Досягнення реальної економічної незалежності країни  загальнонаціональний економічний інтерес. Проведення відповідної економічної політики дається Україні дуже нелегко^ Діють ^і, внутрішні, і зовнішні фактори, які гальмують цей процес. Один з них  неправильне розуміння чи свідоме перекручення змісту цього інтересу. Економічна незалежність в сучасних умовах це не автаркія народного господарства, а насамперед:</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самостійне визначення і проведення Україною власної економічної політики з урахуванням внутрішніх і зовнішніх політичних і економічних реалій, в яких вона знаходиться;</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створення умов, за яких нав'язування Україні ззовні рішень, що суперечать корінним національним інтересам, стає неможливим;</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поєднання національних економічних інтересів з інтересами інших країн в системі міжнародного економічного співробітництва.</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Корінні національні економічні інтереси України пов'язані з її економічною безпекою, із спроможністю народного господарства за рахунок поєднання власних ресурсів і раціональних міжнародних економічних </w:t>
      </w:r>
      <w:proofErr w:type="spellStart"/>
      <w:r w:rsidRPr="00A8610E">
        <w:rPr>
          <w:rFonts w:ascii="Times New Roman" w:eastAsia="Times New Roman" w:hAnsi="Times New Roman" w:cs="Times New Roman"/>
          <w:color w:val="333333"/>
          <w:sz w:val="28"/>
          <w:szCs w:val="28"/>
          <w:lang w:val="uk-UA"/>
        </w:rPr>
        <w:t>зв'язків</w:t>
      </w:r>
      <w:proofErr w:type="spellEnd"/>
      <w:r w:rsidRPr="00A8610E">
        <w:rPr>
          <w:rFonts w:ascii="Times New Roman" w:eastAsia="Times New Roman" w:hAnsi="Times New Roman" w:cs="Times New Roman"/>
          <w:color w:val="333333"/>
          <w:sz w:val="28"/>
          <w:szCs w:val="28"/>
          <w:lang w:val="uk-UA"/>
        </w:rPr>
        <w:t xml:space="preserve"> задовольнити хоча б в основному базові потреби народного господарства та населення. Це насамперед інтереси забезпечення: ,</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критичних потреб народного господарства в </w:t>
      </w:r>
      <w:proofErr w:type="spellStart"/>
      <w:r w:rsidRPr="00A8610E">
        <w:rPr>
          <w:rFonts w:ascii="Times New Roman" w:eastAsia="Times New Roman" w:hAnsi="Times New Roman" w:cs="Times New Roman"/>
          <w:color w:val="333333"/>
          <w:sz w:val="28"/>
          <w:szCs w:val="28"/>
          <w:lang w:val="uk-UA"/>
        </w:rPr>
        <w:t>паливноенергетичних</w:t>
      </w:r>
      <w:proofErr w:type="spellEnd"/>
      <w:r w:rsidRPr="00A8610E">
        <w:rPr>
          <w:rFonts w:ascii="Times New Roman" w:eastAsia="Times New Roman" w:hAnsi="Times New Roman" w:cs="Times New Roman"/>
          <w:color w:val="333333"/>
          <w:sz w:val="28"/>
          <w:szCs w:val="28"/>
          <w:lang w:val="uk-UA"/>
        </w:rPr>
        <w:t xml:space="preserve"> ресурсах;</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потреб населення в продовольстві, промислових товарах і послугах першої необхідності;</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кількості робочих місць для працездатного населення на рівні мінімальної соціальної достатності;</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lastRenderedPageBreak/>
        <w:t>стабільного функціонування галузей загальнодержавної виробничої та соціальної інфраструктури;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експортного потенціалу, достатнього для покриття за рахунок валютних надходжень потреб критичного імпорту та обслуговування зовнішнього боргу;</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достатньої обороноздатності та державної безпеки відповідно до статусу держави, що не володіє ядерною зброєю і приєднується до міжнародних стандартів щодо прав людини.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Реалізація корінних економічних інтересів дає змогу в більшій мірі спрямовувати економічну політику на забезпечення стратегічних національних інтересів. Це передусім інтереси: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збереження і поліпшення генофонду нації;</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розвитку її інтелектуального потенціалу;</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прискорення технологічного прогресу;</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забезпечення екологічної безпеки;</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ефективного використання світових досягнень науково</w:t>
      </w:r>
      <w:r w:rsidR="006B08C8">
        <w:rPr>
          <w:rFonts w:ascii="Times New Roman" w:eastAsia="Times New Roman" w:hAnsi="Times New Roman" w:cs="Times New Roman"/>
          <w:color w:val="333333"/>
          <w:sz w:val="28"/>
          <w:szCs w:val="28"/>
          <w:lang w:val="uk-UA"/>
        </w:rPr>
        <w:t>-</w:t>
      </w:r>
      <w:r w:rsidRPr="00A8610E">
        <w:rPr>
          <w:rFonts w:ascii="Times New Roman" w:eastAsia="Times New Roman" w:hAnsi="Times New Roman" w:cs="Times New Roman"/>
          <w:color w:val="333333"/>
          <w:sz w:val="28"/>
          <w:szCs w:val="28"/>
          <w:lang w:val="uk-UA"/>
        </w:rPr>
        <w:t>технічного прогресу;</w:t>
      </w:r>
    </w:p>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здатності національної економіки швидко реагувати на зміни в світовій економіці.</w:t>
      </w:r>
    </w:p>
    <w:tbl>
      <w:tblPr>
        <w:tblW w:w="11054" w:type="dxa"/>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1054"/>
      </w:tblGrid>
      <w:tr w:rsidR="00A8610E" w:rsidRPr="00A8610E" w:rsidTr="00A8610E">
        <w:trPr>
          <w:tblCellSpacing w:w="15" w:type="dxa"/>
        </w:trPr>
        <w:tc>
          <w:tcPr>
            <w:tcW w:w="10994" w:type="dxa"/>
            <w:hideMark/>
          </w:tcPr>
          <w:p w:rsidR="00A8610E" w:rsidRPr="00A8610E" w:rsidRDefault="00A8610E" w:rsidP="00A8610E">
            <w:pPr>
              <w:spacing w:before="100" w:beforeAutospacing="1" w:after="100" w:afterAutospacing="1" w:line="276" w:lineRule="auto"/>
              <w:ind w:firstLine="150"/>
              <w:jc w:val="both"/>
              <w:outlineLvl w:val="1"/>
              <w:rPr>
                <w:rFonts w:ascii="Times New Roman" w:eastAsia="Times New Roman" w:hAnsi="Times New Roman" w:cs="Times New Roman"/>
                <w:b/>
                <w:bCs/>
                <w:color w:val="333333"/>
                <w:sz w:val="28"/>
                <w:szCs w:val="28"/>
                <w:lang w:val="uk-UA"/>
              </w:rPr>
            </w:pPr>
            <w:r w:rsidRPr="00A8610E">
              <w:rPr>
                <w:rFonts w:ascii="Times New Roman" w:eastAsia="Times New Roman" w:hAnsi="Times New Roman" w:cs="Times New Roman"/>
                <w:b/>
                <w:bCs/>
                <w:color w:val="333333"/>
                <w:sz w:val="28"/>
                <w:szCs w:val="28"/>
                <w:lang w:val="uk-UA"/>
              </w:rPr>
              <w:t>§ 4. Моделі ринку і економічної політики</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Американська, або ліберальна, модель ринку у своєму класичному вигляді існувала з початку XX ст. аж до кінця 20х років (економічної кризи 19291933 рр.). Ця модель була модифікована в ході реалізації "нового курсу" Ф. Д. Рузвельта та широкого використання кейнсіанських методів регулювання після другої світової війни. Риси ліберальної моделі ринку збереглися й досі, що пов'язано з наявністю величезного внутрішнього ринку, провідних позицій американських монополій на світовому ринку, слабкістю профспілкового руху соціально</w:t>
            </w:r>
            <w:r w:rsidR="006B08C8">
              <w:rPr>
                <w:rFonts w:ascii="Times New Roman" w:eastAsia="Times New Roman" w:hAnsi="Times New Roman" w:cs="Times New Roman"/>
                <w:color w:val="333333"/>
                <w:sz w:val="28"/>
                <w:szCs w:val="28"/>
                <w:lang w:val="uk-UA"/>
              </w:rPr>
              <w:t>-</w:t>
            </w:r>
            <w:r w:rsidRPr="00A8610E">
              <w:rPr>
                <w:rFonts w:ascii="Times New Roman" w:eastAsia="Times New Roman" w:hAnsi="Times New Roman" w:cs="Times New Roman"/>
                <w:color w:val="333333"/>
                <w:sz w:val="28"/>
                <w:szCs w:val="28"/>
                <w:lang w:val="uk-UA"/>
              </w:rPr>
              <w:t>демократичного напряму і рядом інших факторів.</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Характерними рисами американської моделі ринку можна назвати такі: регулювання економіки здійснюється за залишковим принципом, тобто регулюються ті аспекти відтворення, які не піддаються ефективному регулюванню на основі вільної конкуренції. Залишковий характер має також соціальна політика, яка повинна поповнити те, що не може зробити ринок, сім'я для задоволення соціальних потреб громадян. Для американської моделі ринку характерна значно менша частина держбюджету у ВВП і менша частина соціальних витрат. По</w:t>
            </w:r>
            <w:r w:rsidR="006B08C8">
              <w:rPr>
                <w:rFonts w:ascii="Times New Roman" w:eastAsia="Times New Roman" w:hAnsi="Times New Roman" w:cs="Times New Roman"/>
                <w:color w:val="333333"/>
                <w:sz w:val="28"/>
                <w:szCs w:val="28"/>
                <w:lang w:val="uk-UA"/>
              </w:rPr>
              <w:t>-</w:t>
            </w:r>
            <w:r w:rsidRPr="00A8610E">
              <w:rPr>
                <w:rFonts w:ascii="Times New Roman" w:eastAsia="Times New Roman" w:hAnsi="Times New Roman" w:cs="Times New Roman"/>
                <w:color w:val="333333"/>
                <w:sz w:val="28"/>
                <w:szCs w:val="28"/>
                <w:lang w:val="uk-UA"/>
              </w:rPr>
              <w:t>перше, це пов'язано з іншою функцією податкової системи: податки беруться не тільки для перерозподілу доходів, а скоріше для впливу на рівень цін для зміни структури пропозиції та попиту (наприклад, американська система екологічних податків). По</w:t>
            </w:r>
            <w:r w:rsidR="006B08C8">
              <w:rPr>
                <w:rFonts w:ascii="Times New Roman" w:eastAsia="Times New Roman" w:hAnsi="Times New Roman" w:cs="Times New Roman"/>
                <w:color w:val="333333"/>
                <w:sz w:val="28"/>
                <w:szCs w:val="28"/>
                <w:lang w:val="uk-UA"/>
              </w:rPr>
              <w:t>-</w:t>
            </w:r>
            <w:r w:rsidRPr="00A8610E">
              <w:rPr>
                <w:rFonts w:ascii="Times New Roman" w:eastAsia="Times New Roman" w:hAnsi="Times New Roman" w:cs="Times New Roman"/>
                <w:color w:val="333333"/>
                <w:sz w:val="28"/>
                <w:szCs w:val="28"/>
                <w:lang w:val="uk-UA"/>
              </w:rPr>
              <w:t xml:space="preserve">друге, це пов'язано з іншою структурою державних витрат: більш низький рівень державних інвестицій (за винятком інвестицій у ВПК, аерокосмічну промисловість та ін.), вищий рівень державних закупок і витрат на підтримку стабільності валютної системи. До особливостей американської моделі ринку належить яскраво виявлений </w:t>
            </w:r>
            <w:proofErr w:type="spellStart"/>
            <w:r w:rsidRPr="00A8610E">
              <w:rPr>
                <w:rFonts w:ascii="Times New Roman" w:eastAsia="Times New Roman" w:hAnsi="Times New Roman" w:cs="Times New Roman"/>
                <w:color w:val="333333"/>
                <w:sz w:val="28"/>
                <w:szCs w:val="28"/>
                <w:lang w:val="uk-UA"/>
              </w:rPr>
              <w:t>антициклічний</w:t>
            </w:r>
            <w:proofErr w:type="spellEnd"/>
            <w:r w:rsidRPr="00A8610E">
              <w:rPr>
                <w:rFonts w:ascii="Times New Roman" w:eastAsia="Times New Roman" w:hAnsi="Times New Roman" w:cs="Times New Roman"/>
                <w:color w:val="333333"/>
                <w:sz w:val="28"/>
                <w:szCs w:val="28"/>
                <w:lang w:val="uk-UA"/>
              </w:rPr>
              <w:t>, антиінфляційний характер втручання держави в ринкову економіку.</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Посилення державного регулювання після другої світової війни суттєво модифікувало ліберальну модель ринкової економіки у європейських країнах. Ці процеси були пов'язані </w:t>
            </w:r>
            <w:r w:rsidRPr="00A8610E">
              <w:rPr>
                <w:rFonts w:ascii="Times New Roman" w:eastAsia="Times New Roman" w:hAnsi="Times New Roman" w:cs="Times New Roman"/>
                <w:color w:val="333333"/>
                <w:sz w:val="28"/>
                <w:szCs w:val="28"/>
                <w:lang w:val="uk-UA"/>
              </w:rPr>
              <w:lastRenderedPageBreak/>
              <w:t>не тільки з потребами самого ринку, а й з особливостями класових відносин, необхідністю великих трансформацій у виробництві та рядом інших економічних і політичних факторів.</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Німецька, або неоліберальна, модель ринку. Державне регулювання, згідно з цією моделлю, спрямоване на усунення перешкод вільної конкуренції, передусім таких, які створюються самою вільною конкуренцією. Тут наявний відхід від залишкового принципу регулювання ринку, оскільки визнається необхідність свідомої підтримки відтворення умов вільної конкуренції та заперечується стихійний характер відтворення подібних умов. Під умовами вільної конкуренції крім приватної власності на фактори виробництва і товари розуміють таку ситуацію, коли розширення ринку здійснюється у зв'язку із зростанням кількості господарських одиниць і поглибленням суспільного поділу праці на основі структурної перебудови економіки.</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Автори німецької моделі, враховуючи давні і вагомі позиції </w:t>
            </w:r>
            <w:proofErr w:type="spellStart"/>
            <w:r w:rsidRPr="00A8610E">
              <w:rPr>
                <w:rFonts w:ascii="Times New Roman" w:eastAsia="Times New Roman" w:hAnsi="Times New Roman" w:cs="Times New Roman"/>
                <w:color w:val="333333"/>
                <w:sz w:val="28"/>
                <w:szCs w:val="28"/>
                <w:lang w:val="uk-UA"/>
              </w:rPr>
              <w:t>соціалдемократії</w:t>
            </w:r>
            <w:proofErr w:type="spellEnd"/>
            <w:r w:rsidRPr="00A8610E">
              <w:rPr>
                <w:rFonts w:ascii="Times New Roman" w:eastAsia="Times New Roman" w:hAnsi="Times New Roman" w:cs="Times New Roman"/>
                <w:color w:val="333333"/>
                <w:sz w:val="28"/>
                <w:szCs w:val="28"/>
                <w:lang w:val="uk-UA"/>
              </w:rPr>
              <w:t xml:space="preserve"> в країні, виходили з наявності суспільних інтересів товаровиробників. Останні виражені не через концентрацію частин сукупного доходу в руках держави, а швидше через зростання ринку для всіх. Поняття "ринок для всіх", "добробут для всіх" означають таке зростання ринку, тобто таке зростання суми товарних вартостей, які </w:t>
            </w:r>
            <w:proofErr w:type="spellStart"/>
            <w:r w:rsidRPr="00A8610E">
              <w:rPr>
                <w:rFonts w:ascii="Times New Roman" w:eastAsia="Times New Roman" w:hAnsi="Times New Roman" w:cs="Times New Roman"/>
                <w:color w:val="333333"/>
                <w:sz w:val="28"/>
                <w:szCs w:val="28"/>
                <w:lang w:val="uk-UA"/>
              </w:rPr>
              <w:t>протистоять</w:t>
            </w:r>
            <w:proofErr w:type="spellEnd"/>
            <w:r w:rsidRPr="00A8610E">
              <w:rPr>
                <w:rFonts w:ascii="Times New Roman" w:eastAsia="Times New Roman" w:hAnsi="Times New Roman" w:cs="Times New Roman"/>
                <w:color w:val="333333"/>
                <w:sz w:val="28"/>
                <w:szCs w:val="28"/>
                <w:lang w:val="uk-UA"/>
              </w:rPr>
              <w:t xml:space="preserve"> одне одному як еквіваленти, що супроводжується зростанням доходів більшості суб'єктів ринку і зростанням купівельної спроможності грошової одиниці. На думку Л. </w:t>
            </w:r>
            <w:proofErr w:type="spellStart"/>
            <w:r w:rsidRPr="00A8610E">
              <w:rPr>
                <w:rFonts w:ascii="Times New Roman" w:eastAsia="Times New Roman" w:hAnsi="Times New Roman" w:cs="Times New Roman"/>
                <w:color w:val="333333"/>
                <w:sz w:val="28"/>
                <w:szCs w:val="28"/>
                <w:lang w:val="uk-UA"/>
              </w:rPr>
              <w:t>Ерхарда</w:t>
            </w:r>
            <w:proofErr w:type="spellEnd"/>
            <w:r w:rsidRPr="00A8610E">
              <w:rPr>
                <w:rFonts w:ascii="Times New Roman" w:eastAsia="Times New Roman" w:hAnsi="Times New Roman" w:cs="Times New Roman"/>
                <w:color w:val="333333"/>
                <w:sz w:val="28"/>
                <w:szCs w:val="28"/>
                <w:lang w:val="uk-UA"/>
              </w:rPr>
              <w:t xml:space="preserve">, концентрація капіталу і доходів у руках окремих суб'єктів, </w:t>
            </w:r>
            <w:proofErr w:type="spellStart"/>
            <w:r w:rsidRPr="00A8610E">
              <w:rPr>
                <w:rFonts w:ascii="Times New Roman" w:eastAsia="Times New Roman" w:hAnsi="Times New Roman" w:cs="Times New Roman"/>
                <w:color w:val="333333"/>
                <w:sz w:val="28"/>
                <w:szCs w:val="28"/>
                <w:lang w:val="uk-UA"/>
              </w:rPr>
              <w:t>врештірешт</w:t>
            </w:r>
            <w:proofErr w:type="spellEnd"/>
            <w:r w:rsidRPr="00A8610E">
              <w:rPr>
                <w:rFonts w:ascii="Times New Roman" w:eastAsia="Times New Roman" w:hAnsi="Times New Roman" w:cs="Times New Roman"/>
                <w:color w:val="333333"/>
                <w:sz w:val="28"/>
                <w:szCs w:val="28"/>
                <w:lang w:val="uk-UA"/>
              </w:rPr>
              <w:t xml:space="preserve">, завдає шкоди зростанню ринку, оскільки підриває інвестиційні процеси в інших галузях та обмежує купівельну спроможність населення. Дійсно, концентрація капіталу і доходу як результат конкуренції перетворюється в суттєве гальмо для розвитку ринку, що наочно чітко виявилось у кризі 19291933 рр., спровокованій значною мірою ціновою політикою монополій. Нагромадження капіталу у формі зростання господарських одиниць та вирівнювання структури економіки містить більше передумов для зростання ринку, ніж нагромадження капіталу у формі зростання розмірів господарських одиниць при незмінній структурі економіки. Нагромадження капіталу у формі зростання кількості господарських одиниць і регулярних перебудов в економіці припускає відділення нових капіталів із старих, що неможливо без розвинутої </w:t>
            </w:r>
            <w:proofErr w:type="spellStart"/>
            <w:r w:rsidRPr="00A8610E">
              <w:rPr>
                <w:rFonts w:ascii="Times New Roman" w:eastAsia="Times New Roman" w:hAnsi="Times New Roman" w:cs="Times New Roman"/>
                <w:color w:val="333333"/>
                <w:sz w:val="28"/>
                <w:szCs w:val="28"/>
                <w:lang w:val="uk-UA"/>
              </w:rPr>
              <w:t>банківськокредитної</w:t>
            </w:r>
            <w:proofErr w:type="spellEnd"/>
            <w:r w:rsidRPr="00A8610E">
              <w:rPr>
                <w:rFonts w:ascii="Times New Roman" w:eastAsia="Times New Roman" w:hAnsi="Times New Roman" w:cs="Times New Roman"/>
                <w:color w:val="333333"/>
                <w:sz w:val="28"/>
                <w:szCs w:val="28"/>
                <w:lang w:val="uk-UA"/>
              </w:rPr>
              <w:t xml:space="preserve"> системи, яка забезпечує концентрацію і перелив капіталів, вільних від продуктивного використання. Кожний товаровиробник не лише виробляє окремий товар та бореться за місце на ринку, а й сприяє виробництву інших товарів, оскільки збуджує потреби в інших суб'єктів ринку, примушує їх більше виробляти, оскільки здійснює нагромадження чи за межами своєї господарської одиниці, чи у формі диверсифікації виробництва в межах свого підприємства. Отже, конкуренція виступає не тільки як боротьба за місце на ринку, а й як взаємодія різних ланок суспільного поділу праці, яка дає поштовх зростанню ринку. Підтримка цієї (другої) сторони конкуренції і є предметом регулювання у рамках німецької моделі ринку.</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Відмінністю німецької моделі є регулювання економіки через </w:t>
            </w:r>
            <w:proofErr w:type="spellStart"/>
            <w:r w:rsidRPr="00A8610E">
              <w:rPr>
                <w:rFonts w:ascii="Times New Roman" w:eastAsia="Times New Roman" w:hAnsi="Times New Roman" w:cs="Times New Roman"/>
                <w:color w:val="333333"/>
                <w:sz w:val="28"/>
                <w:szCs w:val="28"/>
                <w:lang w:val="uk-UA"/>
              </w:rPr>
              <w:t>кредитногрошову</w:t>
            </w:r>
            <w:proofErr w:type="spellEnd"/>
            <w:r w:rsidRPr="00A8610E">
              <w:rPr>
                <w:rFonts w:ascii="Times New Roman" w:eastAsia="Times New Roman" w:hAnsi="Times New Roman" w:cs="Times New Roman"/>
                <w:color w:val="333333"/>
                <w:sz w:val="28"/>
                <w:szCs w:val="28"/>
                <w:lang w:val="uk-UA"/>
              </w:rPr>
              <w:t xml:space="preserve"> політику, а не </w:t>
            </w:r>
            <w:proofErr w:type="spellStart"/>
            <w:r w:rsidRPr="00A8610E">
              <w:rPr>
                <w:rFonts w:ascii="Times New Roman" w:eastAsia="Times New Roman" w:hAnsi="Times New Roman" w:cs="Times New Roman"/>
                <w:color w:val="333333"/>
                <w:sz w:val="28"/>
                <w:szCs w:val="28"/>
                <w:lang w:val="uk-UA"/>
              </w:rPr>
              <w:t>бюджетнофінансову</w:t>
            </w:r>
            <w:proofErr w:type="spellEnd"/>
            <w:r w:rsidRPr="00A8610E">
              <w:rPr>
                <w:rFonts w:ascii="Times New Roman" w:eastAsia="Times New Roman" w:hAnsi="Times New Roman" w:cs="Times New Roman"/>
                <w:color w:val="333333"/>
                <w:sz w:val="28"/>
                <w:szCs w:val="28"/>
                <w:lang w:val="uk-UA"/>
              </w:rPr>
              <w:t xml:space="preserve">, що пов'язано з традиційно вищою організацією фінансового капіталу в Німеччині порівняно із США. Вплив на рівень цін, структуру попиту </w:t>
            </w:r>
            <w:r w:rsidRPr="00A8610E">
              <w:rPr>
                <w:rFonts w:ascii="Times New Roman" w:eastAsia="Times New Roman" w:hAnsi="Times New Roman" w:cs="Times New Roman"/>
                <w:color w:val="333333"/>
                <w:sz w:val="28"/>
                <w:szCs w:val="28"/>
                <w:lang w:val="uk-UA"/>
              </w:rPr>
              <w:lastRenderedPageBreak/>
              <w:t>і пропозиції здійснюється не через податкову систему (американська модель), а скоріше через підтримку оптимального поєднування між величиною сукупного позичкового капіталу та величиною капіталу, зайнятого у промисловості та торгівлі і пов'язану з цим величину відсотка. .</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Важливим каналом регулювання ринку за німецькою моделлю є </w:t>
            </w:r>
            <w:proofErr w:type="spellStart"/>
            <w:r w:rsidRPr="00A8610E">
              <w:rPr>
                <w:rFonts w:ascii="Times New Roman" w:eastAsia="Times New Roman" w:hAnsi="Times New Roman" w:cs="Times New Roman"/>
                <w:color w:val="333333"/>
                <w:sz w:val="28"/>
                <w:szCs w:val="28"/>
                <w:lang w:val="uk-UA"/>
              </w:rPr>
              <w:t>валютнофінансове</w:t>
            </w:r>
            <w:proofErr w:type="spellEnd"/>
            <w:r w:rsidRPr="00A8610E">
              <w:rPr>
                <w:rFonts w:ascii="Times New Roman" w:eastAsia="Times New Roman" w:hAnsi="Times New Roman" w:cs="Times New Roman"/>
                <w:color w:val="333333"/>
                <w:sz w:val="28"/>
                <w:szCs w:val="28"/>
                <w:lang w:val="uk-UA"/>
              </w:rPr>
              <w:t xml:space="preserve"> регулювання. Останнє здійснюється через заохочення експорту як джерела валюти і сприяння такому імпорту, який через насиченість внутрішнього ринку і зміцнення купівельної спроможності марки забезпечує сприятливий валютний курс для марки. Підтримка курсу марки неможлива без підтримки позитивного торгового і платіжного балансу.</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Специфіка німецької моделі виявляється також в </w:t>
            </w:r>
            <w:proofErr w:type="spellStart"/>
            <w:r w:rsidRPr="00A8610E">
              <w:rPr>
                <w:rFonts w:ascii="Times New Roman" w:eastAsia="Times New Roman" w:hAnsi="Times New Roman" w:cs="Times New Roman"/>
                <w:color w:val="333333"/>
                <w:sz w:val="28"/>
                <w:szCs w:val="28"/>
                <w:lang w:val="uk-UA"/>
              </w:rPr>
              <w:t>бюджетноподатковій</w:t>
            </w:r>
            <w:proofErr w:type="spellEnd"/>
            <w:r w:rsidRPr="00A8610E">
              <w:rPr>
                <w:rFonts w:ascii="Times New Roman" w:eastAsia="Times New Roman" w:hAnsi="Times New Roman" w:cs="Times New Roman"/>
                <w:color w:val="333333"/>
                <w:sz w:val="28"/>
                <w:szCs w:val="28"/>
                <w:lang w:val="uk-UA"/>
              </w:rPr>
              <w:t xml:space="preserve"> політиці. Розміри податків і держбюджету узгоджуються із зростанням економіки. Держава вилучає ту частину доходів, яка не може бути ефективно реалізованою на ринку без "перегріву" кон'юнктури і посилення інфляційного тиску. Податкова політика спрямована на стримування надмірного зростання у рамках складеної неефективної структури економіки і ставить безпосереднім завданням не перерозподіл доходів, а заморожування інфляційних доходів.</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Особливе місце в німецькій моделі займає політика доходів і зайнятості. Держава заохочує доходи всіх виробників (власників і найманих працівників), які роблять внесок у зростання ринку, включаючи його експортну частину, прогресивні структурні зрушення в економіці. Зростання доходів населення в цілому і окремих його груп пов'язується із збільшенням купівельної спроможності марки </w:t>
            </w:r>
            <w:proofErr w:type="spellStart"/>
            <w:r w:rsidRPr="00A8610E">
              <w:rPr>
                <w:rFonts w:ascii="Times New Roman" w:eastAsia="Times New Roman" w:hAnsi="Times New Roman" w:cs="Times New Roman"/>
                <w:color w:val="333333"/>
                <w:sz w:val="28"/>
                <w:szCs w:val="28"/>
                <w:lang w:val="uk-UA"/>
              </w:rPr>
              <w:t>наоснові</w:t>
            </w:r>
            <w:proofErr w:type="spellEnd"/>
            <w:r w:rsidRPr="00A8610E">
              <w:rPr>
                <w:rFonts w:ascii="Times New Roman" w:eastAsia="Times New Roman" w:hAnsi="Times New Roman" w:cs="Times New Roman"/>
                <w:color w:val="333333"/>
                <w:sz w:val="28"/>
                <w:szCs w:val="28"/>
                <w:lang w:val="uk-UA"/>
              </w:rPr>
              <w:t xml:space="preserve"> зростання продуктивності праці і насиченості внутрішнього ринку. Ведеться систематична боротьба з надмірною диференціацією у рівнях" доходів як </w:t>
            </w:r>
            <w:proofErr w:type="spellStart"/>
            <w:r w:rsidRPr="00A8610E">
              <w:rPr>
                <w:rFonts w:ascii="Times New Roman" w:eastAsia="Times New Roman" w:hAnsi="Times New Roman" w:cs="Times New Roman"/>
                <w:color w:val="333333"/>
                <w:sz w:val="28"/>
                <w:szCs w:val="28"/>
                <w:lang w:val="uk-UA"/>
              </w:rPr>
              <w:t>фактора</w:t>
            </w:r>
            <w:proofErr w:type="spellEnd"/>
            <w:r w:rsidRPr="00A8610E">
              <w:rPr>
                <w:rFonts w:ascii="Times New Roman" w:eastAsia="Times New Roman" w:hAnsi="Times New Roman" w:cs="Times New Roman"/>
                <w:color w:val="333333"/>
                <w:sz w:val="28"/>
                <w:szCs w:val="28"/>
                <w:lang w:val="uk-UA"/>
              </w:rPr>
              <w:t xml:space="preserve"> обмеження ринку.</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Німеччина займає середнє місце серед розвинених країн по частці держбюджету у ВВП і коефіцієнту Джині, який характеризує диференціацію населення за рівнем доходів. Зайнятість розглядається як результат своєчасних структурних перебудов на основі ефективності економіки і швидких темпів її зростання, підтримки стабільності німецької марки. Спостерігається більш високий рівень зайнятості, ніж у США (до кінця 70х років), проте менший, ніж у Японії і Швеції.</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Англійська, або </w:t>
            </w:r>
            <w:proofErr w:type="spellStart"/>
            <w:r w:rsidRPr="00A8610E">
              <w:rPr>
                <w:rFonts w:ascii="Times New Roman" w:eastAsia="Times New Roman" w:hAnsi="Times New Roman" w:cs="Times New Roman"/>
                <w:color w:val="333333"/>
                <w:sz w:val="28"/>
                <w:szCs w:val="28"/>
                <w:lang w:val="uk-UA"/>
              </w:rPr>
              <w:t>європейськокейнсіанська</w:t>
            </w:r>
            <w:proofErr w:type="spellEnd"/>
            <w:r w:rsidRPr="00A8610E">
              <w:rPr>
                <w:rFonts w:ascii="Times New Roman" w:eastAsia="Times New Roman" w:hAnsi="Times New Roman" w:cs="Times New Roman"/>
                <w:color w:val="333333"/>
                <w:sz w:val="28"/>
                <w:szCs w:val="28"/>
                <w:lang w:val="uk-UA"/>
              </w:rPr>
              <w:t>, модель ринку була найпоширенішою у повоєнній Великобританії, Франції, Італії, У міру розвитку західноєвропейської інтеграції у 6080ті роки XX ст., уніфікації господарських механізмів відбувався процес розмивання цієї моделі і посилення рис німецької моделі ринку.</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Для англійської моделі характерна наявність значної за масштабами і часткою державної власності, здійснення державних закупок у великих розмірах,: значні державні інвестиції для підтримки зайнятості, вирішення соціальних завдань. Державний бюджет виконує значною мірою функції концентрації попиту в руках держави, яка отримує доходи через виробництво і реалізацію товарів і витрачає їх на монопольне установлених умовах. Звідси виникає схильність до інфляції як результат державного регулювання.</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lastRenderedPageBreak/>
              <w:t xml:space="preserve">У рамках американської і німецької моделей ринку </w:t>
            </w:r>
            <w:proofErr w:type="spellStart"/>
            <w:r w:rsidRPr="00A8610E">
              <w:rPr>
                <w:rFonts w:ascii="Times New Roman" w:eastAsia="Times New Roman" w:hAnsi="Times New Roman" w:cs="Times New Roman"/>
                <w:color w:val="333333"/>
                <w:sz w:val="28"/>
                <w:szCs w:val="28"/>
                <w:lang w:val="uk-UA"/>
              </w:rPr>
              <w:t>держбюджетце</w:t>
            </w:r>
            <w:proofErr w:type="spellEnd"/>
            <w:r w:rsidRPr="00A8610E">
              <w:rPr>
                <w:rFonts w:ascii="Times New Roman" w:eastAsia="Times New Roman" w:hAnsi="Times New Roman" w:cs="Times New Roman"/>
                <w:color w:val="333333"/>
                <w:sz w:val="28"/>
                <w:szCs w:val="28"/>
                <w:lang w:val="uk-UA"/>
              </w:rPr>
              <w:t xml:space="preserve"> фактор впливу на структуру і обсяг пропозиції, оскільки податки, дотації, субсидії, податкові кредити, держкредити збільшують рівень цін на одні товари і знижують його на другі, крім того, держбюджет повинен заморожувати інфляційні доходи.</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В англійській моделі держбюджет виступає Як фактор впливу на попит шляхом концентрації, перерозподілу доходів, які змінюють структуру попиту і впливають на ціни через зміну попиту.</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Характерною рисою англійської моделі ринку є державна власність на підприємства </w:t>
            </w:r>
            <w:proofErr w:type="spellStart"/>
            <w:r w:rsidRPr="00A8610E">
              <w:rPr>
                <w:rFonts w:ascii="Times New Roman" w:eastAsia="Times New Roman" w:hAnsi="Times New Roman" w:cs="Times New Roman"/>
                <w:color w:val="333333"/>
                <w:sz w:val="28"/>
                <w:szCs w:val="28"/>
                <w:lang w:val="uk-UA"/>
              </w:rPr>
              <w:t>капіталоємних</w:t>
            </w:r>
            <w:proofErr w:type="spellEnd"/>
            <w:r w:rsidRPr="00A8610E">
              <w:rPr>
                <w:rFonts w:ascii="Times New Roman" w:eastAsia="Times New Roman" w:hAnsi="Times New Roman" w:cs="Times New Roman"/>
                <w:color w:val="333333"/>
                <w:sz w:val="28"/>
                <w:szCs w:val="28"/>
                <w:lang w:val="uk-UA"/>
              </w:rPr>
              <w:t xml:space="preserve"> і малорентабельних галузей, продукція яких істотно впливає на рівень витрат в інших галузях, особливо експортних. Розвиток інтеграційних процесів у Західній Європі супроводжувався згортанням економічно неефективних виробництв, що привело до скорочення масштабів державної власності. Такі виробництва, які необхідні для нормального процесу відтворення, виносяться в країни, що розвиваються та переходять до ринку.</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Необхідно відзначити, що вплив на рівень цін шляхом концентрації попиту в руках держави  це ринковий метод регулювання ринку, несумісний з методами адміністративного розподілу товарів і пов'язаний з цим адміністративним установленням цін. Проте в економічній політиці Великобританії, </w:t>
            </w:r>
            <w:proofErr w:type="spellStart"/>
            <w:r w:rsidRPr="00A8610E">
              <w:rPr>
                <w:rFonts w:ascii="Times New Roman" w:eastAsia="Times New Roman" w:hAnsi="Times New Roman" w:cs="Times New Roman"/>
                <w:color w:val="333333"/>
                <w:sz w:val="28"/>
                <w:szCs w:val="28"/>
                <w:lang w:val="uk-UA"/>
              </w:rPr>
              <w:t>франції</w:t>
            </w:r>
            <w:proofErr w:type="spellEnd"/>
            <w:r w:rsidRPr="00A8610E">
              <w:rPr>
                <w:rFonts w:ascii="Times New Roman" w:eastAsia="Times New Roman" w:hAnsi="Times New Roman" w:cs="Times New Roman"/>
                <w:color w:val="333333"/>
                <w:sz w:val="28"/>
                <w:szCs w:val="28"/>
                <w:lang w:val="uk-UA"/>
              </w:rPr>
              <w:t xml:space="preserve"> і ряду інших країн останні методи були поширені під час війни та в повоєнні роки.</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Шведська модель ринку була поширена у Скандинавських країнах, зустрічалась на окремих етапах реформи в Іспанії, Португалії, Греції. Для цієї моделі характерне переважання </w:t>
            </w:r>
            <w:proofErr w:type="spellStart"/>
            <w:r w:rsidRPr="00A8610E">
              <w:rPr>
                <w:rFonts w:ascii="Times New Roman" w:eastAsia="Times New Roman" w:hAnsi="Times New Roman" w:cs="Times New Roman"/>
                <w:color w:val="333333"/>
                <w:sz w:val="28"/>
                <w:szCs w:val="28"/>
                <w:lang w:val="uk-UA"/>
              </w:rPr>
              <w:t>соціалдемократичного</w:t>
            </w:r>
            <w:proofErr w:type="spellEnd"/>
            <w:r w:rsidRPr="00A8610E">
              <w:rPr>
                <w:rFonts w:ascii="Times New Roman" w:eastAsia="Times New Roman" w:hAnsi="Times New Roman" w:cs="Times New Roman"/>
                <w:color w:val="333333"/>
                <w:sz w:val="28"/>
                <w:szCs w:val="28"/>
                <w:lang w:val="uk-UA"/>
              </w:rPr>
              <w:t xml:space="preserve"> підходу до економічної політики. За шведською моделлю регулювання ринку здійснюється передусім через регулювання трудових відносин на загальнонаціональному рівні (наприклад, встановлення тарифних ставок) і через державну власність на підприємствах, які забезпечують відтворення робочої сили і формування величини вартості робочої сили.</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Характерною рисою шведської моделі є сильна соціальна політика, яка забезпечує найменшу диференціацію населення за рівнем доходів, і високий рівень зайнятості, який припускає державні витрати на перекваліфікацію робітників і підтримку чисельності робочих місць. Порівняно з США частка витрат на перекваліфікацію робітників в держбюджеті вища, ніж частка витрат на допомогу по безробіттю. Порівняно з Великобританією зайнятість підтримується більшою мірою через перекваліфікацію робітників, ніж через підтримку чисельності робочих місць. Соціальна політика забезпечує високий рівень задоволення соціальних потреб через трансфертні платежі (безкоштовні послуги чи послуги за пільговими цінами).</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Для шведської моделі характерні протиріччя між підтримкою зайнятості реалізацією соціальних програм, з одного боку, і забезпеченням високих темпів зростання, підвищенням ефективності, боротьбою з інфляцією  з другого боку. Загострення цих протиріч виявляється в розмиванні деяких корінних рис шведської моделі. Зокрема, мав місце перехід до укладання трудових договорів на рівні окремих галузей і підприємств, здійснювалась </w:t>
            </w:r>
            <w:r w:rsidRPr="00A8610E">
              <w:rPr>
                <w:rFonts w:ascii="Times New Roman" w:eastAsia="Times New Roman" w:hAnsi="Times New Roman" w:cs="Times New Roman"/>
                <w:color w:val="333333"/>
                <w:sz w:val="28"/>
                <w:szCs w:val="28"/>
                <w:lang w:val="uk-UA"/>
              </w:rPr>
              <w:lastRenderedPageBreak/>
              <w:t>приватизація частки комунального майна і підприємств держсектора, відбувалось скорочення ряду трансфертних платежів та пільг тощо. Розвиток виробничої демократії дав змогу організаціям працівників вирішувати самим деякі питання, які пов'язані з організацією праці, порядком прийому на роботу та звільнення з роботи, участі в роботі правління компаній.</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Розвиток інтеграційних процесів в Західній Європі, залучення в нього шведського капіталу (відплив капіталу з країни, створення спільних підприємств), посилення іноземної конкуренції і нестабільності крони сприяли перегляду економічної політики шведськими </w:t>
            </w:r>
            <w:proofErr w:type="spellStart"/>
            <w:r w:rsidRPr="00A8610E">
              <w:rPr>
                <w:rFonts w:ascii="Times New Roman" w:eastAsia="Times New Roman" w:hAnsi="Times New Roman" w:cs="Times New Roman"/>
                <w:color w:val="333333"/>
                <w:sz w:val="28"/>
                <w:szCs w:val="28"/>
                <w:lang w:val="uk-UA"/>
              </w:rPr>
              <w:t>соціалдемократами</w:t>
            </w:r>
            <w:proofErr w:type="spellEnd"/>
            <w:r w:rsidRPr="00A8610E">
              <w:rPr>
                <w:rFonts w:ascii="Times New Roman" w:eastAsia="Times New Roman" w:hAnsi="Times New Roman" w:cs="Times New Roman"/>
                <w:color w:val="333333"/>
                <w:sz w:val="28"/>
                <w:szCs w:val="28"/>
                <w:lang w:val="uk-UA"/>
              </w:rPr>
              <w:t xml:space="preserve"> у 80х роках.</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Японська модель ринку. В цій моделі основним суб'єктом є корпорація зі специфічною внутрішньою структурою. Власником корпорації є юридична особа, представлена фізичними особами, які</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привласнюють доход у вигляді не підприємницького прибутку, а заробітної плати за виконання специфічних функцій (розрив у рівнях максимальної та мінімальної заробітної плати становить не більше 56 разів,&lt;на відміну від США, де такий розрив досягає 1011 разів) і у вигляді дивідендів по акціях, причому частка доходів у вигляді дивідендів по акціях невелика.</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Для японських корпорацій характерні особливі методи закріплення робочої сили за підприємством: патерналізм на рівні корпорації, довгострокові трудові угоди, сприяння корпорації у вихованні своїх працівників, отриманні ними кваліфікації та освіти, набір пільг, створення умов для професійного розвитку і творчості.</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Перелив капіталу між корпораціями здійснюється через рух банківського капіталу: частка позичкових засобів значно перевищує частку засобів, які отримують від продажу акцій. Звідси більше значення має регулювання через </w:t>
            </w:r>
            <w:proofErr w:type="spellStart"/>
            <w:r w:rsidRPr="00A8610E">
              <w:rPr>
                <w:rFonts w:ascii="Times New Roman" w:eastAsia="Times New Roman" w:hAnsi="Times New Roman" w:cs="Times New Roman"/>
                <w:color w:val="333333"/>
                <w:sz w:val="28"/>
                <w:szCs w:val="28"/>
                <w:lang w:val="uk-UA"/>
              </w:rPr>
              <w:t>банківськокредитну</w:t>
            </w:r>
            <w:proofErr w:type="spellEnd"/>
            <w:r w:rsidRPr="00A8610E">
              <w:rPr>
                <w:rFonts w:ascii="Times New Roman" w:eastAsia="Times New Roman" w:hAnsi="Times New Roman" w:cs="Times New Roman"/>
                <w:color w:val="333333"/>
                <w:sz w:val="28"/>
                <w:szCs w:val="28"/>
                <w:lang w:val="uk-UA"/>
              </w:rPr>
              <w:t xml:space="preserve"> систему і менше  через </w:t>
            </w:r>
            <w:proofErr w:type="spellStart"/>
            <w:r w:rsidRPr="00A8610E">
              <w:rPr>
                <w:rFonts w:ascii="Times New Roman" w:eastAsia="Times New Roman" w:hAnsi="Times New Roman" w:cs="Times New Roman"/>
                <w:color w:val="333333"/>
                <w:sz w:val="28"/>
                <w:szCs w:val="28"/>
                <w:lang w:val="uk-UA"/>
              </w:rPr>
              <w:t>бюджетноподаткове</w:t>
            </w:r>
            <w:proofErr w:type="spellEnd"/>
            <w:r w:rsidRPr="00A8610E">
              <w:rPr>
                <w:rFonts w:ascii="Times New Roman" w:eastAsia="Times New Roman" w:hAnsi="Times New Roman" w:cs="Times New Roman"/>
                <w:color w:val="333333"/>
                <w:sz w:val="28"/>
                <w:szCs w:val="28"/>
                <w:lang w:val="uk-UA"/>
              </w:rPr>
              <w:t xml:space="preserve"> регулювання.</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Для японського ринку характерне групування дрібного і середнього бізнесу навколо корпорацій, які закуповують продукцію цих підприємств.</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Провідні позиції Японії у світовій торгівлі дають змогу підтримувати стабільність єни за допомогою </w:t>
            </w:r>
            <w:proofErr w:type="spellStart"/>
            <w:r w:rsidRPr="00A8610E">
              <w:rPr>
                <w:rFonts w:ascii="Times New Roman" w:eastAsia="Times New Roman" w:hAnsi="Times New Roman" w:cs="Times New Roman"/>
                <w:color w:val="333333"/>
                <w:sz w:val="28"/>
                <w:szCs w:val="28"/>
                <w:lang w:val="uk-UA"/>
              </w:rPr>
              <w:t>експортноімпортних</w:t>
            </w:r>
            <w:proofErr w:type="spellEnd"/>
            <w:r w:rsidRPr="00A8610E">
              <w:rPr>
                <w:rFonts w:ascii="Times New Roman" w:eastAsia="Times New Roman" w:hAnsi="Times New Roman" w:cs="Times New Roman"/>
                <w:color w:val="333333"/>
                <w:sz w:val="28"/>
                <w:szCs w:val="28"/>
                <w:lang w:val="uk-UA"/>
              </w:rPr>
              <w:t xml:space="preserve"> операцій, які формують сприятливе для неї співвідношення цін товарів, .які виражені у єнах, та цін товарів, які виражені у будь якій іншій валюті.</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За японською моделлю ринку використовуються також і </w:t>
            </w:r>
            <w:proofErr w:type="spellStart"/>
            <w:r w:rsidRPr="00A8610E">
              <w:rPr>
                <w:rFonts w:ascii="Times New Roman" w:eastAsia="Times New Roman" w:hAnsi="Times New Roman" w:cs="Times New Roman"/>
                <w:color w:val="333333"/>
                <w:sz w:val="28"/>
                <w:szCs w:val="28"/>
                <w:lang w:val="uk-UA"/>
              </w:rPr>
              <w:t>адміністративноекономічні</w:t>
            </w:r>
            <w:proofErr w:type="spellEnd"/>
            <w:r w:rsidRPr="00A8610E">
              <w:rPr>
                <w:rFonts w:ascii="Times New Roman" w:eastAsia="Times New Roman" w:hAnsi="Times New Roman" w:cs="Times New Roman"/>
                <w:color w:val="333333"/>
                <w:sz w:val="28"/>
                <w:szCs w:val="28"/>
                <w:lang w:val="uk-UA"/>
              </w:rPr>
              <w:t xml:space="preserve"> методи регулювання. (наприклад, встановлення строків і розмірів оновлення устаткування конкретним корпораціям із зазначенням штрафних санкцій за невиконання, прийняття державних рішень про перенесення підприємств тощо).</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Моделі ринку в нових індустріальних країнах, що розвиваються, характерні для повоєнного розвитку таких країн, як Бразилія, Мексика, Аргентина, Південна Корея, Тайвань, Сінгапур, Кувейт, Об'єднані Арабські Емірати, Індонезія, Єгипет та ін. Характерна риса цих моделей полягає у зламі традиційних структур і формуванні </w:t>
            </w:r>
            <w:proofErr w:type="spellStart"/>
            <w:r w:rsidRPr="00A8610E">
              <w:rPr>
                <w:rFonts w:ascii="Times New Roman" w:eastAsia="Times New Roman" w:hAnsi="Times New Roman" w:cs="Times New Roman"/>
                <w:color w:val="333333"/>
                <w:sz w:val="28"/>
                <w:szCs w:val="28"/>
                <w:lang w:val="uk-UA"/>
              </w:rPr>
              <w:t>ринковопідприємницьких</w:t>
            </w:r>
            <w:proofErr w:type="spellEnd"/>
            <w:r w:rsidRPr="00A8610E">
              <w:rPr>
                <w:rFonts w:ascii="Times New Roman" w:eastAsia="Times New Roman" w:hAnsi="Times New Roman" w:cs="Times New Roman"/>
                <w:color w:val="333333"/>
                <w:sz w:val="28"/>
                <w:szCs w:val="28"/>
                <w:lang w:val="uk-UA"/>
              </w:rPr>
              <w:t xml:space="preserve"> відносин на основі створення підприємств новітньої технології та </w:t>
            </w:r>
            <w:r w:rsidRPr="00A8610E">
              <w:rPr>
                <w:rFonts w:ascii="Times New Roman" w:eastAsia="Times New Roman" w:hAnsi="Times New Roman" w:cs="Times New Roman"/>
                <w:color w:val="333333"/>
                <w:sz w:val="28"/>
                <w:szCs w:val="28"/>
                <w:lang w:val="uk-UA"/>
              </w:rPr>
              <w:lastRenderedPageBreak/>
              <w:t xml:space="preserve">включення в міжнародний поділ праці на цій основі. Ці процеси здійснюються за рахунок державних ресурсів, які управляються безпосередньо державою чи передаються в тій чи іншій формі національним підприємцям, а також за рахунок залучення іноземного капіталу. Такі країни показують приклад ринку, який створюється самою державою за власний рахунок. Дер. </w:t>
            </w:r>
            <w:proofErr w:type="spellStart"/>
            <w:r w:rsidRPr="00A8610E">
              <w:rPr>
                <w:rFonts w:ascii="Times New Roman" w:eastAsia="Times New Roman" w:hAnsi="Times New Roman" w:cs="Times New Roman"/>
                <w:color w:val="333333"/>
                <w:sz w:val="28"/>
                <w:szCs w:val="28"/>
                <w:lang w:val="uk-UA"/>
              </w:rPr>
              <w:t>жава</w:t>
            </w:r>
            <w:proofErr w:type="spellEnd"/>
            <w:r w:rsidRPr="00A8610E">
              <w:rPr>
                <w:rFonts w:ascii="Times New Roman" w:eastAsia="Times New Roman" w:hAnsi="Times New Roman" w:cs="Times New Roman"/>
                <w:color w:val="333333"/>
                <w:sz w:val="28"/>
                <w:szCs w:val="28"/>
                <w:lang w:val="uk-UA"/>
              </w:rPr>
              <w:t xml:space="preserve"> створює комбінацію підприємств, що можуть самостійно господарювати, бути джерелом валютних доходів чи ринком збуту для інших підприємств. Значна частка державних інвестицій визначає державний контроль за різними сторонами відтворення, включаючи ціни на деякі товари. Інфляційні тенденції пов'язані з значними державними інвестиціями і державним регулюванням. Проте вони частково паралізуються зовнішньоекономічною активністю, яка притягує в країну стійку іноземну валюту, забезпечує завантаження </w:t>
            </w:r>
            <w:proofErr w:type="spellStart"/>
            <w:r w:rsidRPr="00A8610E">
              <w:rPr>
                <w:rFonts w:ascii="Times New Roman" w:eastAsia="Times New Roman" w:hAnsi="Times New Roman" w:cs="Times New Roman"/>
                <w:color w:val="333333"/>
                <w:sz w:val="28"/>
                <w:szCs w:val="28"/>
                <w:lang w:val="uk-UA"/>
              </w:rPr>
              <w:t>потужностей</w:t>
            </w:r>
            <w:proofErr w:type="spellEnd"/>
            <w:r w:rsidRPr="00A8610E">
              <w:rPr>
                <w:rFonts w:ascii="Times New Roman" w:eastAsia="Times New Roman" w:hAnsi="Times New Roman" w:cs="Times New Roman"/>
                <w:color w:val="333333"/>
                <w:sz w:val="28"/>
                <w:szCs w:val="28"/>
                <w:lang w:val="uk-UA"/>
              </w:rPr>
              <w:t>, структурний маневр національних економік і пов'язані з цим високі темпи економічного зростання. Ефективність цих моделей пов'язана також з невеликими територіями таких країн, як Тайвань, Сінгапур, Південна Корея, високою щільністю населення, Моделі ринку в нових індустріальних країнах відрізняються від моделей ринку тих країн, що розвиваються, де підприємницька форма власності взаємодіє з традиційними формами власності, підкоряє їх своєму руху, проте не витискує їх з економіки, а також різко відрізняються від моделей ринку тих країн, що розвиваються, де підприємницька форма власності співіснує з нетрадиційними при слабкій взаємодії з ними, що виражає "анклавний характер" розвитку підприємництва.</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r w:rsidRPr="00A8610E">
              <w:rPr>
                <w:rFonts w:ascii="Times New Roman" w:eastAsia="Times New Roman" w:hAnsi="Times New Roman" w:cs="Times New Roman"/>
                <w:color w:val="333333"/>
                <w:sz w:val="28"/>
                <w:szCs w:val="28"/>
                <w:lang w:val="uk-UA"/>
              </w:rPr>
              <w:t xml:space="preserve">Різні моделі ринку можуть бути згруповані за формами власності та механізмом регулювання. Питання про частку державного бюджету у ВВП виражає кількісну сторону регулювання. Якісна сторона регулювання виявляється через механізм регулювання. Порівняльний аналіз різних механізмів регулювання дає змогу виділити такі ознаки: </w:t>
            </w:r>
            <w:proofErr w:type="spellStart"/>
            <w:r w:rsidRPr="00A8610E">
              <w:rPr>
                <w:rFonts w:ascii="Times New Roman" w:eastAsia="Times New Roman" w:hAnsi="Times New Roman" w:cs="Times New Roman"/>
                <w:color w:val="333333"/>
                <w:sz w:val="28"/>
                <w:szCs w:val="28"/>
                <w:lang w:val="uk-UA"/>
              </w:rPr>
              <w:t>поперше</w:t>
            </w:r>
            <w:proofErr w:type="spellEnd"/>
            <w:r w:rsidRPr="00A8610E">
              <w:rPr>
                <w:rFonts w:ascii="Times New Roman" w:eastAsia="Times New Roman" w:hAnsi="Times New Roman" w:cs="Times New Roman"/>
                <w:color w:val="333333"/>
                <w:sz w:val="28"/>
                <w:szCs w:val="28"/>
                <w:lang w:val="uk-UA"/>
              </w:rPr>
              <w:t xml:space="preserve">, об'єкти регулювання (вплив на пропозицію, тобто на структуру і обсяги сукупного виробництва, вплив на попит як результат зрушень у розподілі доходів); </w:t>
            </w:r>
            <w:proofErr w:type="spellStart"/>
            <w:r w:rsidRPr="00A8610E">
              <w:rPr>
                <w:rFonts w:ascii="Times New Roman" w:eastAsia="Times New Roman" w:hAnsi="Times New Roman" w:cs="Times New Roman"/>
                <w:color w:val="333333"/>
                <w:sz w:val="28"/>
                <w:szCs w:val="28"/>
                <w:lang w:val="uk-UA"/>
              </w:rPr>
              <w:t>подруге</w:t>
            </w:r>
            <w:proofErr w:type="spellEnd"/>
            <w:r w:rsidRPr="00A8610E">
              <w:rPr>
                <w:rFonts w:ascii="Times New Roman" w:eastAsia="Times New Roman" w:hAnsi="Times New Roman" w:cs="Times New Roman"/>
                <w:color w:val="333333"/>
                <w:sz w:val="28"/>
                <w:szCs w:val="28"/>
                <w:lang w:val="uk-UA"/>
              </w:rPr>
              <w:t>, економічні способи регулювання (</w:t>
            </w:r>
            <w:proofErr w:type="spellStart"/>
            <w:r w:rsidRPr="00A8610E">
              <w:rPr>
                <w:rFonts w:ascii="Times New Roman" w:eastAsia="Times New Roman" w:hAnsi="Times New Roman" w:cs="Times New Roman"/>
                <w:color w:val="333333"/>
                <w:sz w:val="28"/>
                <w:szCs w:val="28"/>
                <w:lang w:val="uk-UA"/>
              </w:rPr>
              <w:t>бюджетноподатковий</w:t>
            </w:r>
            <w:proofErr w:type="spellEnd"/>
            <w:r w:rsidRPr="00A8610E">
              <w:rPr>
                <w:rFonts w:ascii="Times New Roman" w:eastAsia="Times New Roman" w:hAnsi="Times New Roman" w:cs="Times New Roman"/>
                <w:color w:val="333333"/>
                <w:sz w:val="28"/>
                <w:szCs w:val="28"/>
                <w:lang w:val="uk-UA"/>
              </w:rPr>
              <w:t xml:space="preserve">, </w:t>
            </w:r>
            <w:proofErr w:type="spellStart"/>
            <w:r w:rsidRPr="00A8610E">
              <w:rPr>
                <w:rFonts w:ascii="Times New Roman" w:eastAsia="Times New Roman" w:hAnsi="Times New Roman" w:cs="Times New Roman"/>
                <w:color w:val="333333"/>
                <w:sz w:val="28"/>
                <w:szCs w:val="28"/>
                <w:lang w:val="uk-UA"/>
              </w:rPr>
              <w:t>грошовокредитний</w:t>
            </w:r>
            <w:proofErr w:type="spellEnd"/>
            <w:r w:rsidRPr="00A8610E">
              <w:rPr>
                <w:rFonts w:ascii="Times New Roman" w:eastAsia="Times New Roman" w:hAnsi="Times New Roman" w:cs="Times New Roman"/>
                <w:color w:val="333333"/>
                <w:sz w:val="28"/>
                <w:szCs w:val="28"/>
                <w:lang w:val="uk-UA"/>
              </w:rPr>
              <w:t xml:space="preserve">, </w:t>
            </w:r>
            <w:proofErr w:type="spellStart"/>
            <w:r w:rsidRPr="00A8610E">
              <w:rPr>
                <w:rFonts w:ascii="Times New Roman" w:eastAsia="Times New Roman" w:hAnsi="Times New Roman" w:cs="Times New Roman"/>
                <w:color w:val="333333"/>
                <w:sz w:val="28"/>
                <w:szCs w:val="28"/>
                <w:lang w:val="uk-UA"/>
              </w:rPr>
              <w:t>валютнофінансовий</w:t>
            </w:r>
            <w:proofErr w:type="spellEnd"/>
            <w:r w:rsidRPr="00A8610E">
              <w:rPr>
                <w:rFonts w:ascii="Times New Roman" w:eastAsia="Times New Roman" w:hAnsi="Times New Roman" w:cs="Times New Roman"/>
                <w:color w:val="333333"/>
                <w:sz w:val="28"/>
                <w:szCs w:val="28"/>
                <w:lang w:val="uk-UA"/>
              </w:rPr>
              <w:t xml:space="preserve">, інвестиційний, </w:t>
            </w:r>
            <w:proofErr w:type="spellStart"/>
            <w:r w:rsidRPr="00A8610E">
              <w:rPr>
                <w:rFonts w:ascii="Times New Roman" w:eastAsia="Times New Roman" w:hAnsi="Times New Roman" w:cs="Times New Roman"/>
                <w:color w:val="333333"/>
                <w:sz w:val="28"/>
                <w:szCs w:val="28"/>
                <w:lang w:val="uk-UA"/>
              </w:rPr>
              <w:t>адміністративноекономічний</w:t>
            </w:r>
            <w:proofErr w:type="spellEnd"/>
            <w:r w:rsidRPr="00A8610E">
              <w:rPr>
                <w:rFonts w:ascii="Times New Roman" w:eastAsia="Times New Roman" w:hAnsi="Times New Roman" w:cs="Times New Roman"/>
                <w:color w:val="333333"/>
                <w:sz w:val="28"/>
                <w:szCs w:val="28"/>
                <w:lang w:val="uk-UA"/>
              </w:rPr>
              <w:t>), які виражають способи впливу на пропозицію і попит;</w:t>
            </w:r>
          </w:p>
          <w:p w:rsidR="00A8610E" w:rsidRPr="00A8610E" w:rsidRDefault="00A8610E" w:rsidP="00A8610E">
            <w:pPr>
              <w:spacing w:after="0" w:line="276" w:lineRule="auto"/>
              <w:ind w:firstLine="450"/>
              <w:jc w:val="both"/>
              <w:rPr>
                <w:rFonts w:ascii="Times New Roman" w:eastAsia="Times New Roman" w:hAnsi="Times New Roman" w:cs="Times New Roman"/>
                <w:color w:val="333333"/>
                <w:sz w:val="28"/>
                <w:szCs w:val="28"/>
                <w:lang w:val="uk-UA"/>
              </w:rPr>
            </w:pPr>
            <w:proofErr w:type="spellStart"/>
            <w:r w:rsidRPr="00A8610E">
              <w:rPr>
                <w:rFonts w:ascii="Times New Roman" w:eastAsia="Times New Roman" w:hAnsi="Times New Roman" w:cs="Times New Roman"/>
                <w:color w:val="333333"/>
                <w:sz w:val="28"/>
                <w:szCs w:val="28"/>
                <w:lang w:val="uk-UA"/>
              </w:rPr>
              <w:t>потретє</w:t>
            </w:r>
            <w:proofErr w:type="spellEnd"/>
            <w:r w:rsidRPr="00A8610E">
              <w:rPr>
                <w:rFonts w:ascii="Times New Roman" w:eastAsia="Times New Roman" w:hAnsi="Times New Roman" w:cs="Times New Roman"/>
                <w:color w:val="333333"/>
                <w:sz w:val="28"/>
                <w:szCs w:val="28"/>
                <w:lang w:val="uk-UA"/>
              </w:rPr>
              <w:t>, неекономічні способи регулювання (правовий, моральний, політичний механізми).</w:t>
            </w:r>
          </w:p>
          <w:p w:rsidR="00A8610E" w:rsidRPr="00A8610E" w:rsidRDefault="00A8610E" w:rsidP="006B08C8">
            <w:pPr>
              <w:spacing w:after="0" w:line="276" w:lineRule="auto"/>
              <w:ind w:firstLine="150"/>
              <w:jc w:val="both"/>
              <w:rPr>
                <w:rFonts w:ascii="Times New Roman" w:eastAsia="Times New Roman" w:hAnsi="Times New Roman" w:cs="Times New Roman"/>
                <w:color w:val="000000"/>
                <w:sz w:val="28"/>
                <w:szCs w:val="28"/>
                <w:lang w:val="uk-UA"/>
              </w:rPr>
            </w:pPr>
          </w:p>
        </w:tc>
      </w:tr>
    </w:tbl>
    <w:p w:rsidR="00A8610E" w:rsidRPr="00A8610E" w:rsidRDefault="00A8610E" w:rsidP="00A8610E">
      <w:pPr>
        <w:spacing w:after="0" w:line="276" w:lineRule="auto"/>
        <w:jc w:val="both"/>
        <w:rPr>
          <w:rFonts w:ascii="Times New Roman" w:eastAsia="Times New Roman" w:hAnsi="Times New Roman" w:cs="Times New Roman"/>
          <w:sz w:val="28"/>
          <w:szCs w:val="28"/>
          <w:lang w:val="uk-UA"/>
        </w:rPr>
      </w:pPr>
      <w:r w:rsidRPr="00A8610E">
        <w:rPr>
          <w:rFonts w:ascii="Times New Roman" w:eastAsia="Times New Roman" w:hAnsi="Times New Roman" w:cs="Times New Roman"/>
          <w:color w:val="000000"/>
          <w:sz w:val="28"/>
          <w:szCs w:val="28"/>
          <w:lang w:val="uk-UA"/>
        </w:rPr>
        <w:lastRenderedPageBreak/>
        <w:t> </w:t>
      </w:r>
    </w:p>
    <w:tbl>
      <w:tblPr>
        <w:tblW w:w="0" w:type="auto"/>
        <w:tblCellSpacing w:w="15" w:type="dxa"/>
        <w:tblCellMar>
          <w:left w:w="0" w:type="dxa"/>
          <w:right w:w="0" w:type="dxa"/>
        </w:tblCellMar>
        <w:tblLook w:val="04A0" w:firstRow="1" w:lastRow="0" w:firstColumn="1" w:lastColumn="0" w:noHBand="0" w:noVBand="1"/>
      </w:tblPr>
      <w:tblGrid>
        <w:gridCol w:w="66"/>
      </w:tblGrid>
      <w:tr w:rsidR="00A8610E" w:rsidRPr="00A8610E" w:rsidTr="00A8610E">
        <w:trPr>
          <w:tblCellSpacing w:w="15" w:type="dxa"/>
        </w:trPr>
        <w:tc>
          <w:tcPr>
            <w:tcW w:w="0" w:type="auto"/>
            <w:hideMark/>
          </w:tcPr>
          <w:p w:rsidR="00A8610E" w:rsidRPr="00A8610E" w:rsidRDefault="00A8610E" w:rsidP="00A8610E">
            <w:pPr>
              <w:spacing w:after="0" w:line="276" w:lineRule="auto"/>
              <w:jc w:val="both"/>
              <w:rPr>
                <w:rFonts w:ascii="Times New Roman" w:eastAsia="Times New Roman" w:hAnsi="Times New Roman" w:cs="Times New Roman"/>
                <w:sz w:val="28"/>
                <w:szCs w:val="28"/>
                <w:lang w:val="uk-UA"/>
              </w:rPr>
            </w:pPr>
          </w:p>
        </w:tc>
      </w:tr>
    </w:tbl>
    <w:p w:rsidR="00A8610E" w:rsidRPr="00A8610E" w:rsidRDefault="00A8610E" w:rsidP="00A8610E">
      <w:pPr>
        <w:shd w:val="clear" w:color="auto" w:fill="FFFFFF"/>
        <w:spacing w:after="0" w:line="276" w:lineRule="auto"/>
        <w:ind w:firstLine="450"/>
        <w:jc w:val="both"/>
        <w:rPr>
          <w:rFonts w:ascii="Times New Roman" w:eastAsia="Times New Roman" w:hAnsi="Times New Roman" w:cs="Times New Roman"/>
          <w:color w:val="333333"/>
          <w:sz w:val="28"/>
          <w:szCs w:val="28"/>
          <w:lang w:val="uk-UA"/>
        </w:rPr>
      </w:pPr>
    </w:p>
    <w:p w:rsidR="00632935" w:rsidRPr="00A8610E" w:rsidRDefault="00632935" w:rsidP="00A8610E">
      <w:pPr>
        <w:spacing w:line="276" w:lineRule="auto"/>
        <w:jc w:val="both"/>
        <w:rPr>
          <w:rFonts w:ascii="Times New Roman" w:hAnsi="Times New Roman" w:cs="Times New Roman"/>
          <w:sz w:val="28"/>
          <w:szCs w:val="28"/>
          <w:lang w:val="uk-UA"/>
        </w:rPr>
      </w:pPr>
    </w:p>
    <w:sectPr w:rsidR="00632935" w:rsidRPr="00A8610E" w:rsidSect="00A8610E">
      <w:pgSz w:w="12240" w:h="15840"/>
      <w:pgMar w:top="426" w:right="47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59"/>
    <w:rsid w:val="00632935"/>
    <w:rsid w:val="006B08C8"/>
    <w:rsid w:val="00A8610E"/>
    <w:rsid w:val="00B34CB9"/>
    <w:rsid w:val="00CB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31E3"/>
  <w15:chartTrackingRefBased/>
  <w15:docId w15:val="{C2A82587-D6CF-4D55-828D-927497BC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86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10E"/>
    <w:rPr>
      <w:rFonts w:ascii="Times New Roman" w:eastAsia="Times New Roman" w:hAnsi="Times New Roman" w:cs="Times New Roman"/>
      <w:b/>
      <w:bCs/>
      <w:sz w:val="36"/>
      <w:szCs w:val="36"/>
    </w:rPr>
  </w:style>
  <w:style w:type="paragraph" w:styleId="a3">
    <w:name w:val="Normal (Web)"/>
    <w:basedOn w:val="a"/>
    <w:uiPriority w:val="99"/>
    <w:semiHidden/>
    <w:unhideWhenUsed/>
    <w:rsid w:val="00A861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8610E"/>
    <w:rPr>
      <w:color w:val="0000FF"/>
      <w:u w:val="single"/>
    </w:rPr>
  </w:style>
  <w:style w:type="character" w:customStyle="1" w:styleId="articleseperator">
    <w:name w:val="article_seperator"/>
    <w:basedOn w:val="a0"/>
    <w:rsid w:val="00A8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17501">
      <w:bodyDiv w:val="1"/>
      <w:marLeft w:val="0"/>
      <w:marRight w:val="0"/>
      <w:marTop w:val="0"/>
      <w:marBottom w:val="0"/>
      <w:divBdr>
        <w:top w:val="none" w:sz="0" w:space="0" w:color="auto"/>
        <w:left w:val="none" w:sz="0" w:space="0" w:color="auto"/>
        <w:bottom w:val="none" w:sz="0" w:space="0" w:color="auto"/>
        <w:right w:val="none" w:sz="0" w:space="0" w:color="auto"/>
      </w:divBdr>
      <w:divsChild>
        <w:div w:id="1589925329">
          <w:marLeft w:val="0"/>
          <w:marRight w:val="0"/>
          <w:marTop w:val="0"/>
          <w:marBottom w:val="0"/>
          <w:divBdr>
            <w:top w:val="outset" w:sz="24" w:space="0" w:color="auto"/>
            <w:left w:val="outset" w:sz="24" w:space="0" w:color="auto"/>
            <w:bottom w:val="outset" w:sz="24" w:space="0" w:color="auto"/>
            <w:right w:val="outset" w:sz="24" w:space="0" w:color="auto"/>
          </w:divBdr>
        </w:div>
        <w:div w:id="1322587410">
          <w:marLeft w:val="0"/>
          <w:marRight w:val="0"/>
          <w:marTop w:val="0"/>
          <w:marBottom w:val="0"/>
          <w:divBdr>
            <w:top w:val="outset" w:sz="24" w:space="0" w:color="auto"/>
            <w:left w:val="outset" w:sz="24" w:space="0" w:color="auto"/>
            <w:bottom w:val="outset" w:sz="24" w:space="0" w:color="auto"/>
            <w:right w:val="outset" w:sz="24" w:space="0" w:color="auto"/>
          </w:divBdr>
        </w:div>
        <w:div w:id="1499227403">
          <w:marLeft w:val="0"/>
          <w:marRight w:val="0"/>
          <w:marTop w:val="0"/>
          <w:marBottom w:val="0"/>
          <w:divBdr>
            <w:top w:val="none" w:sz="0" w:space="0" w:color="auto"/>
            <w:left w:val="none" w:sz="0" w:space="0" w:color="auto"/>
            <w:bottom w:val="none" w:sz="0" w:space="0" w:color="auto"/>
            <w:right w:val="none" w:sz="0" w:space="0" w:color="auto"/>
          </w:divBdr>
        </w:div>
      </w:divsChild>
    </w:div>
    <w:div w:id="1287616250">
      <w:bodyDiv w:val="1"/>
      <w:marLeft w:val="0"/>
      <w:marRight w:val="0"/>
      <w:marTop w:val="0"/>
      <w:marBottom w:val="0"/>
      <w:divBdr>
        <w:top w:val="none" w:sz="0" w:space="0" w:color="auto"/>
        <w:left w:val="none" w:sz="0" w:space="0" w:color="auto"/>
        <w:bottom w:val="none" w:sz="0" w:space="0" w:color="auto"/>
        <w:right w:val="none" w:sz="0" w:space="0" w:color="auto"/>
      </w:divBdr>
      <w:divsChild>
        <w:div w:id="999389355">
          <w:marLeft w:val="0"/>
          <w:marRight w:val="0"/>
          <w:marTop w:val="0"/>
          <w:marBottom w:val="0"/>
          <w:divBdr>
            <w:top w:val="outset" w:sz="24" w:space="0" w:color="auto"/>
            <w:left w:val="outset" w:sz="24" w:space="0" w:color="auto"/>
            <w:bottom w:val="outset" w:sz="24" w:space="0" w:color="auto"/>
            <w:right w:val="outset" w:sz="24" w:space="0" w:color="auto"/>
          </w:divBdr>
        </w:div>
        <w:div w:id="312757579">
          <w:marLeft w:val="0"/>
          <w:marRight w:val="0"/>
          <w:marTop w:val="0"/>
          <w:marBottom w:val="0"/>
          <w:divBdr>
            <w:top w:val="outset" w:sz="24" w:space="0" w:color="auto"/>
            <w:left w:val="outset" w:sz="24" w:space="0" w:color="auto"/>
            <w:bottom w:val="outset" w:sz="24" w:space="0" w:color="auto"/>
            <w:right w:val="outset" w:sz="24" w:space="0" w:color="auto"/>
          </w:divBdr>
        </w:div>
      </w:divsChild>
    </w:div>
    <w:div w:id="1843471954">
      <w:bodyDiv w:val="1"/>
      <w:marLeft w:val="0"/>
      <w:marRight w:val="0"/>
      <w:marTop w:val="0"/>
      <w:marBottom w:val="0"/>
      <w:divBdr>
        <w:top w:val="none" w:sz="0" w:space="0" w:color="auto"/>
        <w:left w:val="none" w:sz="0" w:space="0" w:color="auto"/>
        <w:bottom w:val="none" w:sz="0" w:space="0" w:color="auto"/>
        <w:right w:val="none" w:sz="0" w:space="0" w:color="auto"/>
      </w:divBdr>
    </w:div>
    <w:div w:id="1929850506">
      <w:bodyDiv w:val="1"/>
      <w:marLeft w:val="0"/>
      <w:marRight w:val="0"/>
      <w:marTop w:val="0"/>
      <w:marBottom w:val="0"/>
      <w:divBdr>
        <w:top w:val="none" w:sz="0" w:space="0" w:color="auto"/>
        <w:left w:val="none" w:sz="0" w:space="0" w:color="auto"/>
        <w:bottom w:val="none" w:sz="0" w:space="0" w:color="auto"/>
        <w:right w:val="none" w:sz="0" w:space="0" w:color="auto"/>
      </w:divBdr>
      <w:divsChild>
        <w:div w:id="228810567">
          <w:marLeft w:val="0"/>
          <w:marRight w:val="0"/>
          <w:marTop w:val="0"/>
          <w:marBottom w:val="0"/>
          <w:divBdr>
            <w:top w:val="outset" w:sz="24" w:space="0" w:color="auto"/>
            <w:left w:val="outset" w:sz="24" w:space="0" w:color="auto"/>
            <w:bottom w:val="outset" w:sz="24" w:space="0" w:color="auto"/>
            <w:right w:val="outset" w:sz="24" w:space="0" w:color="auto"/>
          </w:divBdr>
        </w:div>
        <w:div w:id="1952514634">
          <w:marLeft w:val="0"/>
          <w:marRight w:val="0"/>
          <w:marTop w:val="0"/>
          <w:marBottom w:val="0"/>
          <w:divBdr>
            <w:top w:val="outset" w:sz="24" w:space="0" w:color="auto"/>
            <w:left w:val="outset" w:sz="24" w:space="0" w:color="auto"/>
            <w:bottom w:val="outset" w:sz="24" w:space="0" w:color="auto"/>
            <w:right w:val="outset" w:sz="24" w:space="0" w:color="auto"/>
          </w:divBdr>
        </w:div>
        <w:div w:id="937761211">
          <w:marLeft w:val="0"/>
          <w:marRight w:val="0"/>
          <w:marTop w:val="0"/>
          <w:marBottom w:val="0"/>
          <w:divBdr>
            <w:top w:val="none" w:sz="0" w:space="0" w:color="auto"/>
            <w:left w:val="none" w:sz="0" w:space="0" w:color="auto"/>
            <w:bottom w:val="none" w:sz="0" w:space="0" w:color="auto"/>
            <w:right w:val="none" w:sz="0" w:space="0" w:color="auto"/>
          </w:divBdr>
          <w:divsChild>
            <w:div w:id="1453939082">
              <w:marLeft w:val="0"/>
              <w:marRight w:val="0"/>
              <w:marTop w:val="0"/>
              <w:marBottom w:val="0"/>
              <w:divBdr>
                <w:top w:val="none" w:sz="0" w:space="0" w:color="auto"/>
                <w:left w:val="none" w:sz="0" w:space="0" w:color="auto"/>
                <w:bottom w:val="none" w:sz="0" w:space="0" w:color="auto"/>
                <w:right w:val="none" w:sz="0" w:space="0" w:color="auto"/>
              </w:divBdr>
              <w:divsChild>
                <w:div w:id="1291663376">
                  <w:marLeft w:val="0"/>
                  <w:marRight w:val="0"/>
                  <w:marTop w:val="0"/>
                  <w:marBottom w:val="0"/>
                  <w:divBdr>
                    <w:top w:val="none" w:sz="0" w:space="0" w:color="auto"/>
                    <w:left w:val="none" w:sz="0" w:space="0" w:color="auto"/>
                    <w:bottom w:val="none" w:sz="0" w:space="0" w:color="auto"/>
                    <w:right w:val="none" w:sz="0" w:space="0" w:color="auto"/>
                  </w:divBdr>
                  <w:divsChild>
                    <w:div w:id="1249071532">
                      <w:marLeft w:val="0"/>
                      <w:marRight w:val="0"/>
                      <w:marTop w:val="0"/>
                      <w:marBottom w:val="0"/>
                      <w:divBdr>
                        <w:top w:val="none" w:sz="0" w:space="0" w:color="auto"/>
                        <w:left w:val="none" w:sz="0" w:space="0" w:color="auto"/>
                        <w:bottom w:val="none" w:sz="0" w:space="0" w:color="auto"/>
                        <w:right w:val="none" w:sz="0" w:space="0" w:color="auto"/>
                      </w:divBdr>
                      <w:divsChild>
                        <w:div w:id="52974229">
                          <w:marLeft w:val="0"/>
                          <w:marRight w:val="0"/>
                          <w:marTop w:val="0"/>
                          <w:marBottom w:val="0"/>
                          <w:divBdr>
                            <w:top w:val="none" w:sz="0" w:space="0" w:color="auto"/>
                            <w:left w:val="none" w:sz="0" w:space="0" w:color="auto"/>
                            <w:bottom w:val="none" w:sz="0" w:space="0" w:color="auto"/>
                            <w:right w:val="none" w:sz="0" w:space="0" w:color="auto"/>
                          </w:divBdr>
                          <w:divsChild>
                            <w:div w:id="113253747">
                              <w:marLeft w:val="0"/>
                              <w:marRight w:val="0"/>
                              <w:marTop w:val="0"/>
                              <w:marBottom w:val="0"/>
                              <w:divBdr>
                                <w:top w:val="none" w:sz="0" w:space="0" w:color="auto"/>
                                <w:left w:val="none" w:sz="0" w:space="0" w:color="auto"/>
                                <w:bottom w:val="none" w:sz="0" w:space="0" w:color="auto"/>
                                <w:right w:val="none" w:sz="0" w:space="0" w:color="auto"/>
                              </w:divBdr>
                            </w:div>
                            <w:div w:id="1474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6579</Words>
  <Characters>37504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2023-05-10T08:27:00Z</dcterms:created>
  <dcterms:modified xsi:type="dcterms:W3CDTF">2023-05-10T08:27:00Z</dcterms:modified>
</cp:coreProperties>
</file>