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3" w:rsidRPr="00F73C1F" w:rsidRDefault="00B3208E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</w:t>
      </w:r>
      <w:bookmarkStart w:id="0" w:name="_GoBack"/>
      <w:bookmarkEnd w:id="0"/>
    </w:p>
    <w:p w:rsidR="00B358BA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Тема: Точність і доречність мовлення. Складні випадки  слововживання. Пароніми і омоніми. Вибір синонімів.</w:t>
      </w:r>
    </w:p>
    <w:p w:rsidR="007467F7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467F7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1. Однозначні і багатозначні слова.</w:t>
      </w:r>
    </w:p>
    <w:p w:rsidR="007467F7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2. Синоніми в діловому мовленні.</w:t>
      </w:r>
    </w:p>
    <w:p w:rsidR="007467F7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3. Пароніми та омоніми у мові фаху.</w:t>
      </w:r>
    </w:p>
    <w:p w:rsidR="007467F7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4. Складноскорочені слова, абревіатури та графічні скорочення.</w:t>
      </w:r>
    </w:p>
    <w:p w:rsidR="007467F7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5. Абревіатури в діловому мовленні. Абревіатури загальновживані та вузькоспеціалізовані у тексті.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Мета:</w:t>
      </w:r>
      <w:r w:rsidRPr="00F73C1F">
        <w:rPr>
          <w:rFonts w:ascii="Times New Roman" w:hAnsi="Times New Roman" w:cs="Times New Roman"/>
          <w:sz w:val="28"/>
          <w:szCs w:val="28"/>
        </w:rPr>
        <w:t xml:space="preserve"> поглибити і систематизувати знання з даної теми; ознайомити з особливостями використання багатозначних слів, паронімів та омонімів у професійному мовленні; правилами написання та введення у текст складноскорочених слів, абревіатур, графічних скорочень;</w:t>
      </w:r>
      <w:r w:rsidRPr="00F73C1F">
        <w:rPr>
          <w:rFonts w:ascii="Times New Roman" w:hAnsi="Times New Roman" w:cs="Times New Roman"/>
          <w:spacing w:val="-8"/>
          <w:sz w:val="28"/>
          <w:szCs w:val="28"/>
        </w:rPr>
        <w:t xml:space="preserve"> формувати вміння правильно вживати синоніми, омоніми і пароніми у професійному мовленні; пояснювати значення </w:t>
      </w:r>
      <w:r w:rsidRPr="00F73C1F">
        <w:rPr>
          <w:rFonts w:ascii="Times New Roman" w:hAnsi="Times New Roman" w:cs="Times New Roman"/>
          <w:sz w:val="28"/>
          <w:szCs w:val="28"/>
        </w:rPr>
        <w:t>слів; користуватись словниками; редагувати тексти;</w:t>
      </w:r>
      <w:r w:rsidR="00F73C1F" w:rsidRP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розширити знання про функціонування паронімів та омонімів у мові фаху;</w:t>
      </w:r>
      <w:r w:rsidR="00F73C1F" w:rsidRP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розвивати розумові здібності студентів, вміння самостійно узагальнювати, систематизувати набуті знання; виховувати внутрішню потребу через слово опановувати світ та розширювати свій кругозір; сприяти утвердженню і розвитку державної української мови, підвищувати рівень культури мовлення.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1. Однозначні і багатозначні слова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Слова бувають однозначні й багатозначні, мають пряме й переносне значення і можуть вживатися в переносному значенні.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Слово, що має одне значення, називається </w:t>
      </w:r>
      <w:r w:rsidRPr="00F73C1F">
        <w:rPr>
          <w:rFonts w:ascii="Times New Roman" w:hAnsi="Times New Roman" w:cs="Times New Roman"/>
          <w:b/>
          <w:sz w:val="28"/>
          <w:szCs w:val="28"/>
        </w:rPr>
        <w:t>однозначним.</w:t>
      </w:r>
      <w:r w:rsidRPr="00F73C1F">
        <w:rPr>
          <w:rFonts w:ascii="Times New Roman" w:hAnsi="Times New Roman" w:cs="Times New Roman"/>
          <w:sz w:val="28"/>
          <w:szCs w:val="28"/>
        </w:rPr>
        <w:t xml:space="preserve"> Одне значення мають пере</w:t>
      </w:r>
      <w:r w:rsidR="00BB4AF2" w:rsidRPr="00F73C1F">
        <w:rPr>
          <w:rFonts w:ascii="Times New Roman" w:hAnsi="Times New Roman" w:cs="Times New Roman"/>
          <w:sz w:val="28"/>
          <w:szCs w:val="28"/>
        </w:rPr>
        <w:t>важно назви людей за різними ознаками (</w:t>
      </w:r>
      <w:r w:rsidRPr="00F73C1F">
        <w:rPr>
          <w:rFonts w:ascii="Times New Roman" w:hAnsi="Times New Roman" w:cs="Times New Roman"/>
          <w:sz w:val="28"/>
          <w:szCs w:val="28"/>
        </w:rPr>
        <w:t>українець, киянин, слюс</w:t>
      </w:r>
      <w:r w:rsidR="00BB4AF2" w:rsidRPr="00F73C1F">
        <w:rPr>
          <w:rFonts w:ascii="Times New Roman" w:hAnsi="Times New Roman" w:cs="Times New Roman"/>
          <w:sz w:val="28"/>
          <w:szCs w:val="28"/>
        </w:rPr>
        <w:t>ар, лікар, директор, родич, удівець), назви тварин (</w:t>
      </w:r>
      <w:r w:rsidRPr="00F73C1F">
        <w:rPr>
          <w:rFonts w:ascii="Times New Roman" w:hAnsi="Times New Roman" w:cs="Times New Roman"/>
          <w:sz w:val="28"/>
          <w:szCs w:val="28"/>
        </w:rPr>
        <w:t xml:space="preserve">олень, леопард, нутрія, дельфін, окунь, краб, стриж, </w:t>
      </w:r>
      <w:r w:rsidR="00BB533C" w:rsidRPr="00F73C1F">
        <w:rPr>
          <w:rFonts w:ascii="Times New Roman" w:hAnsi="Times New Roman" w:cs="Times New Roman"/>
          <w:sz w:val="28"/>
          <w:szCs w:val="28"/>
        </w:rPr>
        <w:t>горобець, комар), назви рослин (</w:t>
      </w:r>
      <w:r w:rsidR="00F73C1F">
        <w:rPr>
          <w:rFonts w:ascii="Times New Roman" w:hAnsi="Times New Roman" w:cs="Times New Roman"/>
          <w:sz w:val="28"/>
          <w:szCs w:val="28"/>
        </w:rPr>
        <w:t>сосна, тополя, вишня, см</w:t>
      </w:r>
      <w:r w:rsidRPr="00F73C1F">
        <w:rPr>
          <w:rFonts w:ascii="Times New Roman" w:hAnsi="Times New Roman" w:cs="Times New Roman"/>
          <w:sz w:val="28"/>
          <w:szCs w:val="28"/>
        </w:rPr>
        <w:t xml:space="preserve">ородина, пшениця, буряк, </w:t>
      </w:r>
      <w:r w:rsidR="00BB4AF2" w:rsidRPr="00F73C1F">
        <w:rPr>
          <w:rFonts w:ascii="Times New Roman" w:hAnsi="Times New Roman" w:cs="Times New Roman"/>
          <w:sz w:val="28"/>
          <w:szCs w:val="28"/>
        </w:rPr>
        <w:t>жоржина, ромашка, чистотіл), назви конкретних предметів (</w:t>
      </w:r>
      <w:r w:rsidRPr="00F73C1F">
        <w:rPr>
          <w:rFonts w:ascii="Times New Roman" w:hAnsi="Times New Roman" w:cs="Times New Roman"/>
          <w:sz w:val="28"/>
          <w:szCs w:val="28"/>
        </w:rPr>
        <w:t>споруда, шафа, стілець, долото, лопата, торба, піджак, паркан), назви місяців і днів (січень, лютий, понеділок, вівторок), більшість відносних прикметників (міський, латунний, кленовий, морський, тутешній, вчорашній, перелітний, подвійний, дев'ятиповерховий), числівники (два, три, десять) тощо.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Також однозначними є терміни (банкнот, вексель, інструкція, катет, аорта, меридіан, тонна, метр).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 xml:space="preserve">Слово, що має два і більше значень, називається </w:t>
      </w:r>
      <w:r w:rsidRPr="00F73C1F">
        <w:rPr>
          <w:rFonts w:ascii="Times New Roman" w:hAnsi="Times New Roman" w:cs="Times New Roman"/>
          <w:b/>
          <w:sz w:val="28"/>
          <w:szCs w:val="28"/>
        </w:rPr>
        <w:t>багатозначним</w:t>
      </w:r>
      <w:r w:rsidRPr="00F73C1F">
        <w:rPr>
          <w:rFonts w:ascii="Times New Roman" w:hAnsi="Times New Roman" w:cs="Times New Roman"/>
          <w:sz w:val="28"/>
          <w:szCs w:val="28"/>
        </w:rPr>
        <w:t>. Здатність слова виступати з різними значеннями називається багатозначністю, або полісемією.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Слово може бути багатозначним тому, що в його назві враховується лише одна якась ознака предмета. А таку саму ознаку можуть мати й інші, відмінні предмети. Наприклад, основне пряме значення слова стіна — «вертикальна міцна частина будівлі» (матеріал, з якого вона виготовлена, тут не вказується), тому цим словом ще називають і «прямовисну бічну поверхню чого-небудь» (стіна урвища), і «муровану огорожу» (стіна замку), і переносно «щільний ряд людей» (людська стіна), і так само переносно «моральну перепону між людьми» (стіна непорозуміння) тощо.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-</w:t>
      </w:r>
      <w:r w:rsidRPr="00F73C1F">
        <w:rPr>
          <w:rFonts w:ascii="Times New Roman" w:hAnsi="Times New Roman" w:cs="Times New Roman"/>
          <w:sz w:val="28"/>
          <w:szCs w:val="28"/>
        </w:rPr>
        <w:tab/>
        <w:t xml:space="preserve">У такому разі слово у свідомості мовців поєднується за його спільною визначальною ознакою не з одним, </w:t>
      </w:r>
      <w:r w:rsidR="00BB4AF2" w:rsidRPr="00F73C1F">
        <w:rPr>
          <w:rFonts w:ascii="Times New Roman" w:hAnsi="Times New Roman" w:cs="Times New Roman"/>
          <w:sz w:val="28"/>
          <w:szCs w:val="28"/>
        </w:rPr>
        <w:t>а з кілько</w:t>
      </w:r>
      <w:r w:rsidRPr="00F73C1F">
        <w:rPr>
          <w:rFonts w:ascii="Times New Roman" w:hAnsi="Times New Roman" w:cs="Times New Roman"/>
          <w:sz w:val="28"/>
          <w:szCs w:val="28"/>
        </w:rPr>
        <w:t xml:space="preserve">ма сигніфікатами. Наприклад, слово лінія означає «вузька смужка, що тягнеться на якій-небудь поверхні», і </w:t>
      </w:r>
      <w:r w:rsidR="00BB4AF2" w:rsidRPr="00F73C1F">
        <w:rPr>
          <w:rFonts w:ascii="Times New Roman" w:hAnsi="Times New Roman" w:cs="Times New Roman"/>
          <w:sz w:val="28"/>
          <w:szCs w:val="28"/>
        </w:rPr>
        <w:t>саме з ос</w:t>
      </w:r>
      <w:r w:rsidRPr="00F73C1F">
        <w:rPr>
          <w:rFonts w:ascii="Times New Roman" w:hAnsi="Times New Roman" w:cs="Times New Roman"/>
          <w:sz w:val="28"/>
          <w:szCs w:val="28"/>
        </w:rPr>
        <w:t>новним значенням «смужка, що має протяжність» пов'язуються всі його побічні значення: «уявна смужка» (лінія горизонту), «межа» (оборонна лінія), «шлях» (трамвайна лінія), «послідовний ряд кровно споріднених осіб» (по материній лінії), «послідовний розвиток подій у художньому творі» (сюжетна лінія), «спосіб дії» (лінія поведінки).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ab/>
        <w:t>Як правило, найбільш багатозначними є слова, що здавна існують у мові.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ab/>
        <w:t>Помічено також, що багатозначність слова залежить від частоти вживання</w:t>
      </w:r>
      <w:r w:rsidR="00BB4AF2" w:rsidRP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 xml:space="preserve">слова в мові. Багатозначними є, наприклад, слова </w:t>
      </w:r>
      <w:r w:rsidRPr="00F73C1F">
        <w:rPr>
          <w:rFonts w:ascii="Times New Roman" w:hAnsi="Times New Roman" w:cs="Times New Roman"/>
          <w:b/>
          <w:sz w:val="28"/>
          <w:szCs w:val="28"/>
        </w:rPr>
        <w:t>давати, держати, дерти,</w:t>
      </w:r>
      <w:r w:rsidR="00524682" w:rsidRPr="00F7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b/>
          <w:sz w:val="28"/>
          <w:szCs w:val="28"/>
        </w:rPr>
        <w:t>діставати, добрий, дорога, дрібний, другий, дух і под.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Багатозначність слів здебільшого не заважає взаєморозумінню між людьми,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оскільки слова при мовному спілкуванні завжди виступають у мовленні в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певному контексті, в словесному оточенні і в конкретній мовленнєвій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ситуації. Наприклад, слово день означає: «1. Частину доби від сходу до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 xml:space="preserve">заходу сонця. Люблю блискучий день, коли земля цвіте. (М. Рильський.)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Час, який дорівнює 24 годинам, добу. Дні минають, минають місяці,— село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навік замовкло, оніміло і кропивою поросло. (Т. Шевченко.) 3. Календарну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дату, встановлену для чого-небудь. День Перемоги, день відвідування,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День учителя. 4. Час, період у житті людини, народу. Мої дні течуть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тепер серед степу, серед долини, налитої зеленим хлібом. (М. Коцюбинський.) У кожному з наведених речень чи словосполучень значення</w:t>
      </w:r>
    </w:p>
    <w:p w:rsidR="00BF5893" w:rsidRPr="00F73C1F" w:rsidRDefault="00BF5893" w:rsidP="00F7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слова день виступає цілком виразно. Треба, однак, добре знати і розуміти</w:t>
      </w:r>
    </w:p>
    <w:p w:rsidR="00BF5893" w:rsidRPr="00F73C1F" w:rsidRDefault="00BF5893" w:rsidP="00F7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значення слів, щоб належно користуватися ними, бо неправильно вжите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слово може спричинитися до неясності або й перекручення думки.</w:t>
      </w:r>
    </w:p>
    <w:p w:rsidR="00BF5893" w:rsidRPr="00F73C1F" w:rsidRDefault="00BF5893" w:rsidP="00F73C1F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>Наприклад, в українській літературній мові слово погруддя означає «скульптурне зображення верхньої частини людського тіла»: Простінки між</w:t>
      </w:r>
    </w:p>
    <w:p w:rsidR="00BF5893" w:rsidRPr="00F73C1F" w:rsidRDefault="00BF5893" w:rsidP="00F73C1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завісами прикрашені малюванням та погруддями філософів. (Леся Українка.)</w:t>
      </w:r>
      <w:r w:rsid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А ось у реченні</w:t>
      </w:r>
      <w:r w:rsidR="00F73C1F">
        <w:rPr>
          <w:rFonts w:ascii="Times New Roman" w:hAnsi="Times New Roman" w:cs="Times New Roman"/>
          <w:sz w:val="28"/>
          <w:szCs w:val="28"/>
        </w:rPr>
        <w:t>:</w:t>
      </w:r>
      <w:r w:rsidRPr="00F73C1F">
        <w:rPr>
          <w:rFonts w:ascii="Times New Roman" w:hAnsi="Times New Roman" w:cs="Times New Roman"/>
          <w:sz w:val="28"/>
          <w:szCs w:val="28"/>
        </w:rPr>
        <w:t xml:space="preserve"> Марта позіхнула і натягла на погруддя ковдру слово</w:t>
      </w:r>
      <w:r w:rsidR="00524682" w:rsidRP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погруддя вжито неправильно. Помилкове вживання слова призвело до серйозного порушення змісту речення. І слово крапка, і слово точка вукраїнській мові багатозначні. Але в значенні знака, який використовується на письмі, вживається в літературній мові лише слово крапка. Тому помилковим є використання слова точка у такому, скажімо, реченні: Треба нарешті поставити всі точки над «і».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2. Синоніми в діловому мовленні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 xml:space="preserve">Синоніми </w:t>
      </w:r>
      <w:r w:rsidRPr="00F73C1F">
        <w:rPr>
          <w:rFonts w:ascii="Times New Roman" w:hAnsi="Times New Roman" w:cs="Times New Roman"/>
          <w:sz w:val="28"/>
          <w:szCs w:val="28"/>
        </w:rPr>
        <w:t>— це слова відмінні одне від одного своїм: звуковим складом, але близькі або тотожні за значенням.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Наприклад: сміливий, відважний, хоробрий, безстрашний, героїчний.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C1F">
        <w:rPr>
          <w:rFonts w:ascii="Times New Roman" w:hAnsi="Times New Roman" w:cs="Times New Roman"/>
          <w:sz w:val="28"/>
          <w:szCs w:val="28"/>
          <w:u w:val="single"/>
        </w:rPr>
        <w:t>Синоніми поділяються на три основні групи: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1) лексичні синоніми</w:t>
      </w:r>
      <w:r w:rsidRPr="00F73C1F">
        <w:rPr>
          <w:rFonts w:ascii="Times New Roman" w:hAnsi="Times New Roman" w:cs="Times New Roman"/>
          <w:sz w:val="28"/>
          <w:szCs w:val="28"/>
        </w:rPr>
        <w:t>, що відрі</w:t>
      </w:r>
      <w:r w:rsidR="00C1248C" w:rsidRPr="00F73C1F">
        <w:rPr>
          <w:rFonts w:ascii="Times New Roman" w:hAnsi="Times New Roman" w:cs="Times New Roman"/>
          <w:sz w:val="28"/>
          <w:szCs w:val="28"/>
        </w:rPr>
        <w:t>зняються смисловими відтінками (</w:t>
      </w:r>
      <w:r w:rsidRPr="00F73C1F">
        <w:rPr>
          <w:rFonts w:ascii="Times New Roman" w:hAnsi="Times New Roman" w:cs="Times New Roman"/>
          <w:sz w:val="28"/>
          <w:szCs w:val="28"/>
        </w:rPr>
        <w:t>відомий — видатний — славетний — знаменитий);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2)</w:t>
      </w:r>
      <w:r w:rsidRPr="00F73C1F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b/>
          <w:sz w:val="28"/>
          <w:szCs w:val="28"/>
        </w:rPr>
        <w:t>стилістичні синоніми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— це слова, що відрізняються, стилістичним і емоційним забарвленням (говорити — мовити — пророчити — верзти);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3) абсолютні синоніми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— зовсім не відрізняються значенням і в усякому контексті можуть вжива</w:t>
      </w:r>
      <w:r w:rsidR="002F317B">
        <w:rPr>
          <w:rFonts w:ascii="Times New Roman" w:hAnsi="Times New Roman" w:cs="Times New Roman"/>
          <w:sz w:val="28"/>
          <w:szCs w:val="28"/>
        </w:rPr>
        <w:t>тися без будь-якої відмінності (</w:t>
      </w:r>
      <w:r w:rsidRPr="00F73C1F">
        <w:rPr>
          <w:rFonts w:ascii="Times New Roman" w:hAnsi="Times New Roman" w:cs="Times New Roman"/>
          <w:sz w:val="28"/>
          <w:szCs w:val="28"/>
        </w:rPr>
        <w:t>мовознавство — лінгвістика; століття — сторіччя). Таких синонімів в українській мові небагато. Синонімічні засоби мови мають глибоко національний характер. Вони свідчать про самобутність і специфіку мови. Уміле використання їх дозволяє розкрити те або інше поняття в усій його повноті. Однак надмірне нанизування синонімів, не виправдане змістом висловлювання, тільки засмічує мову.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Незнання синонімічних можливостей призводить до помилок. Часто виникають ускладнення, коли в російській мові на позначення певних понять існує одне слово, а в українській мові — кілька. Деякі слова відрізняються лише префіксами. Тут треба бути особливо уважними, бо заміна однієї букви може вплинути на значення слова та всього тексту.</w:t>
      </w:r>
    </w:p>
    <w:p w:rsidR="00BF5893" w:rsidRPr="002F317B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17B">
        <w:rPr>
          <w:rFonts w:ascii="Times New Roman" w:hAnsi="Times New Roman" w:cs="Times New Roman"/>
          <w:b/>
          <w:sz w:val="28"/>
          <w:szCs w:val="28"/>
          <w:u w:val="single"/>
        </w:rPr>
        <w:t>Запам'ятайте значення слів-синонімів, що часто вживаються в діловому мовленні: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Замісник. Заступник.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Замісник — посадова особа, яка тимчасово виконує чиїсь обов'язки, тобто заміщає відсутнього керівника.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Заступник — це офіційна назва посади.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Квиток. Білет.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>Квиток — вживається у словосполученнях: театральний квиток, залізничний квиток, студентський квиток тощо. Білет — кредитний, банківський, екзаменаційний.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Наступний. Подальший.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Слово наступний вживається лише з конкретним поняттям: наступна зупинка, наступний тиждень. На означення абстрактного поняття вживається слово подальший: подальше життя, подальша доля.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Положення. Становище. Стан.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У російській мові на ці слова існують два відповідники — положение, состояние. Щоб правильно підібрати потрібне слово, визначаємо значення кожного з них. Слово положення вживається у словосполученнях: горизонтальне положення, вертикальне положення. Становище — міжнародне, офіційне; вживається в значенні: знайти вихід з певного становища.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Слово стан — у таких словосполученнях: стан економіки, фінансів, стан справ, стан хворого.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Спиратися. Опиратися.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Спиратися на знання, досвід, уміння. Опиратися — чинити опір.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Суспільний. Громадський.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Суспільний — прикметник вживається у словосполученнях: суспільний лад або клас; суспільна система, праця; суспільне становище, виробництво, буття тощо.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Громадський —це обов'язок, осуд, порядок, діяч; громадська робота, справа і т. д.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Тепер. Зараз. Нині. Сьогодні.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Ці слова різні за лексичним значенням. Слово тепер виражає теперішній час. З таким же значенням вживаються слова нині, сьогодні. Зараз — характеризує момент розмови, тобто цієї миті, цієї хвилини.</w:t>
      </w:r>
    </w:p>
    <w:p w:rsidR="007467F7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3. Пароніми та омоніми у мові фаху.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Пароніми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- це слова, що мають подібність у морфологічній будові (близькі за фонетичним складом), але розрізняються за значенням: уява (здатність уявляти - плід уяви) -</w:t>
      </w:r>
      <w:r w:rsidR="00AB27E6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уявлення (знання, розуміння чогось - помилкове уявлення); гривня (грошова одиниця) - гривна (металева шийна прикраса у вигляді обруча); кампанія (сукупність заходів, спрямованих на виконання певного завдання) - компанія (група осіб, пов'язаних певними інтересами або торговельне чи промислове товариство).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Пароніми близькі до омонімів, але не тотожні з ними.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Між паронімами можуть встановлюватися синонімічні (блискучий - лискучий, блукати - блудити, повноваження - уповноваження, особистий - </w:t>
      </w:r>
      <w:r w:rsidRPr="00F73C1F">
        <w:rPr>
          <w:rFonts w:ascii="Times New Roman" w:hAnsi="Times New Roman" w:cs="Times New Roman"/>
          <w:sz w:val="28"/>
          <w:szCs w:val="28"/>
        </w:rPr>
        <w:lastRenderedPageBreak/>
        <w:t>особовий), антонімічні (прогресивний -регресивний, густо - пусто, іммігрант - емігрант) відношення.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Як і омоніми, пароніми є широко вживаними в різних стилях, а також вживаються у мовленні для створення каламбурів.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За характером смислових зв'язків пароніми поділяються на кілька груп: </w:t>
      </w:r>
      <w:r w:rsidRPr="00F73C1F">
        <w:rPr>
          <w:rFonts w:ascii="Times New Roman" w:hAnsi="Times New Roman" w:cs="Times New Roman"/>
          <w:sz w:val="28"/>
          <w:szCs w:val="28"/>
          <w:u w:val="single"/>
        </w:rPr>
        <w:t xml:space="preserve">1) синонімічні (важкий - тяжкий, привабливий - принадливий,);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  <w:u w:val="single"/>
        </w:rPr>
        <w:t>2) антонімічні (прогрес -регрес, адресат - адресант);</w:t>
      </w:r>
      <w:r w:rsidRPr="00F7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  <w:u w:val="single"/>
        </w:rPr>
        <w:t xml:space="preserve">3) що мають семантичну близькість (зумовлювати - обумовлювати). </w:t>
      </w:r>
      <w:r w:rsidRPr="00F73C1F">
        <w:rPr>
          <w:rFonts w:ascii="Times New Roman" w:hAnsi="Times New Roman" w:cs="Times New Roman"/>
          <w:sz w:val="28"/>
          <w:szCs w:val="28"/>
        </w:rPr>
        <w:t xml:space="preserve"> Явище паронімії - досить велика небезпека. Уникнути її можна лише тоді, коли людина, відчуваючи її, перевіряє себе за словником (оснований -</w:t>
      </w:r>
      <w:r w:rsidR="00AB27E6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>той, що базується на чомусь, заснований - створений, розпочатий; дипломант - переможець конкурсу, дипломник - автор дипломної роботи, дипломат - уповноважений колективу чи держави).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Пароніми в діловому мовленні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Використання найчастіше вживаних у діловому стилі паронімів прослідкуємо на прикладі автобіографії, оскільки це дуже поширений документ, який доводилося або доведеться писати кожній людині. Автобіографія /від грецького autos - життя, grapho - пишу/ - документ, у </w:t>
      </w:r>
      <w:r w:rsidR="00AB27E6">
        <w:rPr>
          <w:rFonts w:ascii="Times New Roman" w:hAnsi="Times New Roman" w:cs="Times New Roman"/>
          <w:sz w:val="28"/>
          <w:szCs w:val="28"/>
        </w:rPr>
        <w:t xml:space="preserve">  </w:t>
      </w:r>
      <w:r w:rsidRPr="00F73C1F">
        <w:rPr>
          <w:rFonts w:ascii="Times New Roman" w:hAnsi="Times New Roman" w:cs="Times New Roman"/>
          <w:sz w:val="28"/>
          <w:szCs w:val="28"/>
        </w:rPr>
        <w:t>якому особа в хронологічній послідовності описує своє життя від моменту народження до часу складання документа.</w:t>
      </w:r>
    </w:p>
    <w:p w:rsidR="00BF5893" w:rsidRPr="00F73C1F" w:rsidRDefault="00BF5893" w:rsidP="00AB27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Автобіографія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Я, Дмитренко Василь Миколайович, народився 29 квітня 1976 року у місті Донецьку.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З 1983 по 1991 рік навчався у Донецькій середній школі №58.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У 1991 році вступив до Донецького професійно-технічного училища №67. У 1994 році закінчив училище за спеціальністю «Слюсар-програміст».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У 1994 році вступив до Донецького державного університету. Зараз студент 3 курсу економічного факультету ДонДУ.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Неодружений.</w:t>
      </w:r>
    </w:p>
    <w:p w:rsidR="00BF5893" w:rsidRPr="00AB27E6" w:rsidRDefault="00AB27E6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Батько: </w:t>
      </w:r>
      <w:r w:rsidR="00BF5893" w:rsidRPr="00F73C1F">
        <w:rPr>
          <w:rFonts w:ascii="Times New Roman" w:hAnsi="Times New Roman" w:cs="Times New Roman"/>
          <w:sz w:val="28"/>
          <w:szCs w:val="28"/>
        </w:rPr>
        <w:t xml:space="preserve"> Дмитренко Микола Степанович, 1947 р</w:t>
      </w:r>
      <w:r>
        <w:rPr>
          <w:rFonts w:ascii="Times New Roman" w:hAnsi="Times New Roman" w:cs="Times New Roman"/>
          <w:sz w:val="28"/>
          <w:szCs w:val="28"/>
        </w:rPr>
        <w:t>оку народження, водій АТП 32921;</w:t>
      </w:r>
    </w:p>
    <w:p w:rsidR="00BF5893" w:rsidRPr="00F73C1F" w:rsidRDefault="00AB27E6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Мати:</w:t>
      </w:r>
      <w:r w:rsidR="00BF5893" w:rsidRPr="00F73C1F">
        <w:rPr>
          <w:rFonts w:ascii="Times New Roman" w:hAnsi="Times New Roman" w:cs="Times New Roman"/>
          <w:sz w:val="28"/>
          <w:szCs w:val="28"/>
        </w:rPr>
        <w:t xml:space="preserve"> Дмитренко Людмила Василівна, 1950 року народження, економіст планового відділу Донецького науково-дослідно</w:t>
      </w:r>
      <w:r>
        <w:rPr>
          <w:rFonts w:ascii="Times New Roman" w:hAnsi="Times New Roman" w:cs="Times New Roman"/>
          <w:sz w:val="28"/>
          <w:szCs w:val="28"/>
        </w:rPr>
        <w:t>го інституту штучного інтелекту;</w:t>
      </w:r>
      <w:r w:rsidR="00BF5893" w:rsidRPr="00F7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Разом з батьками мешкаю за адресою: м. Донецьк - 9, Партизанський проспект, б. 44, кв. 42.</w:t>
      </w:r>
    </w:p>
    <w:p w:rsidR="00AB27E6" w:rsidRPr="00F73C1F" w:rsidRDefault="00BF5893" w:rsidP="00AB2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/дата/ </w:t>
      </w:r>
      <w:r w:rsidR="00AB2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B27E6" w:rsidRPr="00F73C1F">
        <w:rPr>
          <w:rFonts w:ascii="Times New Roman" w:hAnsi="Times New Roman" w:cs="Times New Roman"/>
          <w:sz w:val="28"/>
          <w:szCs w:val="28"/>
        </w:rPr>
        <w:t>/підпис/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>При складанні автобіографії та інших документів, потрібно звернути увагу на такі особливості функціонування паронімів у діловому мовленні: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Адреса - адрес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Адреса: Місце мешкання людини чи місце знаходження установи: на мою адресу, помилитися адресою.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Адрес: Письмове, переважно ювілейне вітання особи, установи: вітальний адрес, адрес з нагоди шістдесятиріччя.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Будинок - будівля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Будинок: 1. Споруда, призначена під житло: знайшов будинок, де він живе. 2. Науковий, культурно-освітній, побутовий, торговельний та інший заклад. Вживається із словами відпочинку, творчості, iнвалідів, архітектора, преси тощо.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Будівля: Архітектурна споруда/кам'яна, дерев'яна/; зрідка вживається в переносному значенні.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Дослід - досвід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Дослід: Відтворення якогось явища або спостереження за новим явищем у певних умовах з метою вивчення; експеримент: важливий науковий дослід, проводити досліди.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Досвід: Сукупність практично засвоєних знань, навичок, які здобувають у житті й практичній діяльності: досвід керівництва масами, нагромаджений досвід.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Економічний - економний </w:t>
      </w:r>
    </w:p>
    <w:p w:rsidR="00BF5893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Економічний: Який стосується певної професії, пов'язаний з нею; який об'єднує людей однієї або близьких професій: професійна підготовленість, професійна лексика. </w:t>
      </w:r>
    </w:p>
    <w:p w:rsidR="00626462" w:rsidRPr="00626462" w:rsidRDefault="00626462" w:rsidP="00626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Економний: Який ощадливо витрачає щось, сприяє економік економне витрачання коштів, бути економним.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Професійний - професіональний </w:t>
      </w:r>
    </w:p>
    <w:p w:rsidR="00BF5893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Професійний: 1. Який стосується сукупності суспільно-виробничих відносин, господарського життя тощо: економічна криза, економічний журнал. 2. Вигідний у господарському відношенні: економічна технологія, економічне устаткування. </w:t>
      </w:r>
    </w:p>
    <w:p w:rsidR="00626462" w:rsidRPr="00626462" w:rsidRDefault="00626462" w:rsidP="00626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Професіональний: Який стосується професіоналів, не любителів; кваліфікований: професіональний боксер, професіональний театр.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Від багатозначності треба чітко відмежовувати омонімію.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Омоніми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- це слова, однокові або подібні за звучанням, але різні за лексичним значенням.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>Наприклад, балка - яр з положистими схилами і балка - дерев'яний чи металевий брус для перекриття стелі; порох - пил і порох - вибухова речовина; чайка - птах і чайка -човен.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Отже, омоніми мають однаковий звуковий склад, але зовсім різні за значенням, це різні слова, а не різні значення одного й того ж слова: стан - талія, стан - ситуація, обставини, стан - у техніці.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Омоніми сучасної української літературної мови переділяються на дві групи: повні (прості) і неповні (часткові).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Повні омоніми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- це такі слова, які зберігають однакове звучання в усіх граматичних формах: деркач - птах і деркач - стертий віник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(пор. деркача, деркачем, на деркачі). Такі омоніми завжди належать до однієї частини мови.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F73C1F">
        <w:rPr>
          <w:rFonts w:ascii="Times New Roman" w:hAnsi="Times New Roman" w:cs="Times New Roman"/>
          <w:b/>
          <w:sz w:val="28"/>
          <w:szCs w:val="28"/>
        </w:rPr>
        <w:t>неповних омонімів</w:t>
      </w:r>
      <w:r w:rsidRPr="00F73C1F">
        <w:rPr>
          <w:rFonts w:ascii="Times New Roman" w:hAnsi="Times New Roman" w:cs="Times New Roman"/>
          <w:sz w:val="28"/>
          <w:szCs w:val="28"/>
        </w:rPr>
        <w:t xml:space="preserve"> вирізняють декілька груп.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Омоформи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- різні за значенням слова, однакове звучання яких зберігається лише в окремих граматичних формах: ранком (іменник в орудному відмінку однини і прислівник); мати, поле(іменники) і мати, поле (дієслова); світи (іменник у формі множини) і світи (дієслово наказного способу: Світи, сонечко, яскравіше).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Омофони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- слова різні за значенням і написання, але однакові за звучанням: сонце і сон це, лежу (від лежати) і лижу (від лизати), мене (до я) і мине (від минати), проте і про те.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Омографи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- слова, однакові за написанням, але різні за значенням і звучанням. Вони розрізняються наголосом: обід і обід (у колесі), мала (прикметник) і мала (дієслово), дорога (прикметник) і дорога(іменник).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Омоніми здебільшого вживаються в художній літературі, народній творчості, в розмовно - побутовому мовленні: Погана та </w:t>
      </w:r>
      <w:r w:rsidRPr="00C266E3">
        <w:rPr>
          <w:rFonts w:ascii="Times New Roman" w:hAnsi="Times New Roman" w:cs="Times New Roman"/>
          <w:b/>
          <w:sz w:val="28"/>
          <w:szCs w:val="28"/>
        </w:rPr>
        <w:t>мати</w:t>
      </w:r>
      <w:r w:rsidRPr="00F73C1F">
        <w:rPr>
          <w:rFonts w:ascii="Times New Roman" w:hAnsi="Times New Roman" w:cs="Times New Roman"/>
          <w:sz w:val="28"/>
          <w:szCs w:val="28"/>
        </w:rPr>
        <w:t xml:space="preserve">, що не хоче дитя </w:t>
      </w:r>
      <w:r w:rsidRPr="00C266E3">
        <w:rPr>
          <w:rFonts w:ascii="Times New Roman" w:hAnsi="Times New Roman" w:cs="Times New Roman"/>
          <w:b/>
          <w:sz w:val="28"/>
          <w:szCs w:val="28"/>
        </w:rPr>
        <w:t>мати</w:t>
      </w:r>
      <w:r w:rsidRPr="00F73C1F">
        <w:rPr>
          <w:rFonts w:ascii="Times New Roman" w:hAnsi="Times New Roman" w:cs="Times New Roman"/>
          <w:sz w:val="28"/>
          <w:szCs w:val="28"/>
        </w:rPr>
        <w:t xml:space="preserve"> (Народна творчість). Ними послуговуються для створення дотепних висловів, каламбурів.</w:t>
      </w:r>
    </w:p>
    <w:p w:rsidR="00111FDA" w:rsidRPr="00F73C1F" w:rsidRDefault="00582E90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4</w:t>
      </w:r>
      <w:r w:rsidR="00111FDA" w:rsidRPr="00F73C1F">
        <w:rPr>
          <w:rFonts w:ascii="Times New Roman" w:hAnsi="Times New Roman" w:cs="Times New Roman"/>
          <w:b/>
          <w:sz w:val="28"/>
          <w:szCs w:val="28"/>
        </w:rPr>
        <w:t>. Складноскорочені слова, абревіатури та графічні скорочення.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Офіційний текст сприймається, в першу чергу, як джерело інформації, тому й вимоги до нього ставляться особливі: інформація має  добуватися швидко, легко. З метою зменшення обсягу документів на письмі нерідко застосовують скорочений запис слів і словосполучень. Загалом, скорочуватися може будь-яке слово, але в документах дозволяється використання лише типових, загальнозрозумілих скорочень, закріплених державними стандартами. Слід пам’ятати, що текст, який рясніє скороченнями, справляє негативне враження, а інколи виникають труднощі і в тлумаченні його змісту. Тому скорочення в документах повинні бути виправданими, а їх кількість обмеженою.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73C1F">
        <w:rPr>
          <w:rFonts w:ascii="Times New Roman" w:hAnsi="Times New Roman" w:cs="Times New Roman"/>
          <w:b/>
          <w:sz w:val="28"/>
          <w:szCs w:val="28"/>
        </w:rPr>
        <w:t>Розрізняються два типи скорочень: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1) абревіатури, або складноскорочені слова;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2) графічні скорочення.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Абревіатури використовуються і в писемному, і в усному спілкуванні. Коли написаний текст озвучується, абревіатури можуть подаватися без розшифрування.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Абревіатури утворюються різними способами: поєднанням початкових частин слів (держстрах – державне страхування, райвійськкомат – районний військовий комісаріат);  поєднанням початкових звуків слів (КРУ [кру] – контрольно-ревізійне управління), поєднанням початкових літер слів (ДПА [депеа] – Державна податкова адміністрація).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Існують абревіатури комбінованого типу -  коли поєднуються різні частини (наприклад, склади і початкові літери слів: завуч ( зав – завідуючий, у – учбовою, ч – частиною).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Абревіатури, які називають одиничні установи, організації, заклади пишуться з великої літери: Нацбанк, Міненерго.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З малої літери пишуться абревіатури, які є родовими назвами: телецентр, фінвідділ, юрфак, держзамовлення.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Складноскорочені слова, утворені з початкових букв власних і загальних назв, пишуться великими літерами: ДПІ, АТС, ТОВ, ЗАТ, НЛО, ВАК.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Загальновживані скорочення назв організацій, установ, явищ легко розшифровуються, зрозумілі тим, хто  користується мовою. Якщо виникають труднощі у читанні таких скорочень, то слід звертатися до спеціальних словників.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Інколи через частотність вживання у житті певної складної назви виникає необхідність введення так  званої авторської абревіатури, то спочатку подається розгорнута назва, в дужках записується запропонована автором абревіатура. Далі в тексті це скорочення може писатися без пояснення.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Наприклад: Одним із видів територіальних комплексів є регіональний інвестиційний комплекс (РІК), в основі якого лежить будівельний цикл, що є виробничою ланкою структури (з наук. статті).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3C1F">
        <w:rPr>
          <w:rFonts w:ascii="Times New Roman" w:hAnsi="Times New Roman" w:cs="Times New Roman"/>
          <w:b/>
          <w:sz w:val="28"/>
          <w:szCs w:val="28"/>
        </w:rPr>
        <w:t>Графічні скорочення,</w:t>
      </w:r>
      <w:r w:rsidRPr="00F73C1F">
        <w:rPr>
          <w:rFonts w:ascii="Times New Roman" w:hAnsi="Times New Roman" w:cs="Times New Roman"/>
          <w:sz w:val="28"/>
          <w:szCs w:val="28"/>
        </w:rPr>
        <w:t xml:space="preserve"> на відміну від абревіатур, придатні лише для писемного спілкування. При усному відтворенні вони обов’язково розгортаються у повне слово або словосполучення.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На практиці встановилося декілька </w:t>
      </w:r>
      <w:r w:rsidRPr="00F73C1F">
        <w:rPr>
          <w:rFonts w:ascii="Times New Roman" w:hAnsi="Times New Roman" w:cs="Times New Roman"/>
          <w:b/>
          <w:sz w:val="28"/>
          <w:szCs w:val="28"/>
        </w:rPr>
        <w:t>способів графічних скорочень</w:t>
      </w:r>
      <w:r w:rsidRPr="00F73C1F">
        <w:rPr>
          <w:rFonts w:ascii="Times New Roman" w:hAnsi="Times New Roman" w:cs="Times New Roman"/>
          <w:sz w:val="28"/>
          <w:szCs w:val="28"/>
        </w:rPr>
        <w:t>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lastRenderedPageBreak/>
        <w:t>крапковий</w:t>
      </w:r>
      <w:r w:rsidRPr="00F73C1F">
        <w:rPr>
          <w:rFonts w:ascii="Times New Roman" w:hAnsi="Times New Roman" w:cs="Times New Roman"/>
          <w:sz w:val="28"/>
          <w:szCs w:val="28"/>
        </w:rPr>
        <w:t xml:space="preserve"> (після частини слова ставиться крапка: с. – сторінка, ст. – стаття);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 xml:space="preserve">дефісний </w:t>
      </w:r>
      <w:r w:rsidRPr="00F73C1F">
        <w:rPr>
          <w:rFonts w:ascii="Times New Roman" w:hAnsi="Times New Roman" w:cs="Times New Roman"/>
          <w:sz w:val="28"/>
          <w:szCs w:val="28"/>
        </w:rPr>
        <w:t>(подаються початок і кінець слова, на місце пропущеної частини ставиться дефіс: хар-ний – характерний, фак-т – факультет);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 xml:space="preserve">скіснолінійний </w:t>
      </w:r>
      <w:r w:rsidRPr="00F73C1F">
        <w:rPr>
          <w:rFonts w:ascii="Times New Roman" w:hAnsi="Times New Roman" w:cs="Times New Roman"/>
          <w:sz w:val="28"/>
          <w:szCs w:val="28"/>
        </w:rPr>
        <w:t>(як правило, скорочуються словосполучення: с/г – сільське господарство, а/с – абонентська скринька, п/в – поштове відділення; після цих скорочень крапки не ставляться).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        У графічних скороченнях зберігається написання великих і малих літер, дефісів – як у повних назвах: Півн.-Зах. – Північно-Західний.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Нагадаємо загальні правила графічних скорочень: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1. Слова скорочуються до рівня зрозумілості.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2. Не прийнято скорочувати слова на голосну, якщо вона не початкова у слові, і на м’який знак.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3. При подвоєнні однакових приголосних крапка ставиться після першої приголосної літери: денний виробіток _ ден. виробіток, машинне відділення – машин. відділен. При збігові двох (і більше) різних приголосних скорочення можна робити як після першого, так і після останнього приголосного, залежно від структури слова.</w:t>
      </w:r>
    </w:p>
    <w:p w:rsidR="00111FDA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4. Скорочення слова в межах одного тексту повинно бути однаковим: не можна “інститут” скоротити “інст.”  і “ін-т”.   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 5. Назви топографічних понять скорочуються тільки поряд  із словом, до якого належать (перед або після нього: с. Остропіль Старокостянтинівського р-ну Хмельницької  області).</w:t>
      </w:r>
    </w:p>
    <w:p w:rsidR="00C266E3" w:rsidRDefault="00BF5893" w:rsidP="00C2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6. Назви вчених ступенів, звань, посад і професій скорочуються безпосередньо перед прізвищем особи: акад. Вернадський, проф. Харченко, доц. Семеняк.</w:t>
      </w:r>
    </w:p>
    <w:p w:rsidR="00BF5893" w:rsidRPr="00F73C1F" w:rsidRDefault="00BF5893" w:rsidP="00C2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 7. Стандартні скорочення одиниць вимірювання (кг, см, мм, т, ц тощо) подаються без крапок. Вони скорочуються в тексті тільки поряд із цифровими позначеннями (220 кВт, 260 т) і в таблицях. Ці скорочення повинні відповідати державним стандартам.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В інформаційних документах після скорочення слів година, хвилина, секунда крапка ставиться (год., хв., сек.). Наприклад: Засідання розпочнеться о 10 год. 20 хв.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Зверніть увагу!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Не скорочуються псевдоніми: не можна писати Л. Українка (треба Леся Українка).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Для скорочення імен і по батькові використовуються ініціали – початкові літери цих слів. Такі скорочення відомі ще з  XVIII століття. Скорочення типу Ів. (Іван, Іванович), Вас. (Василь, Васильович) неправильні.</w:t>
      </w:r>
    </w:p>
    <w:p w:rsidR="00C266E3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>Ініціали прийнято писати перед прізвищем: Ю</w:t>
      </w:r>
      <w:r w:rsidR="00C266E3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 xml:space="preserve">.С. Левківський, </w:t>
      </w:r>
    </w:p>
    <w:p w:rsidR="00BF5893" w:rsidRPr="007754B2" w:rsidRDefault="00BF5893" w:rsidP="00C2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B2">
        <w:rPr>
          <w:rFonts w:ascii="Times New Roman" w:hAnsi="Times New Roman" w:cs="Times New Roman"/>
          <w:sz w:val="28"/>
          <w:szCs w:val="28"/>
        </w:rPr>
        <w:t>Л.</w:t>
      </w:r>
      <w:r w:rsidR="00C266E3">
        <w:rPr>
          <w:rFonts w:ascii="Times New Roman" w:hAnsi="Times New Roman" w:cs="Times New Roman"/>
          <w:sz w:val="28"/>
          <w:szCs w:val="28"/>
        </w:rPr>
        <w:t xml:space="preserve"> </w:t>
      </w:r>
      <w:r w:rsidRPr="007754B2">
        <w:rPr>
          <w:rFonts w:ascii="Times New Roman" w:hAnsi="Times New Roman" w:cs="Times New Roman"/>
          <w:sz w:val="28"/>
          <w:szCs w:val="28"/>
        </w:rPr>
        <w:t>І. Гончарук. Якщо ж перед прізвищем вказується посада, професія, вчений ступінь або звання, то ініціали подаються після прізвища: канд. юрид. наук, доц. Твердохліб Ю.</w:t>
      </w:r>
      <w:r w:rsidR="00C266E3">
        <w:rPr>
          <w:rFonts w:ascii="Times New Roman" w:hAnsi="Times New Roman" w:cs="Times New Roman"/>
          <w:sz w:val="28"/>
          <w:szCs w:val="28"/>
        </w:rPr>
        <w:t xml:space="preserve"> </w:t>
      </w:r>
      <w:r w:rsidRPr="007754B2">
        <w:rPr>
          <w:rFonts w:ascii="Times New Roman" w:hAnsi="Times New Roman" w:cs="Times New Roman"/>
          <w:sz w:val="28"/>
          <w:szCs w:val="28"/>
        </w:rPr>
        <w:t>Д., інспектор Семенюк В.</w:t>
      </w:r>
      <w:r w:rsidR="00C266E3">
        <w:rPr>
          <w:rFonts w:ascii="Times New Roman" w:hAnsi="Times New Roman" w:cs="Times New Roman"/>
          <w:sz w:val="28"/>
          <w:szCs w:val="28"/>
        </w:rPr>
        <w:t xml:space="preserve"> </w:t>
      </w:r>
      <w:r w:rsidRPr="007754B2">
        <w:rPr>
          <w:rFonts w:ascii="Times New Roman" w:hAnsi="Times New Roman" w:cs="Times New Roman"/>
          <w:sz w:val="28"/>
          <w:szCs w:val="28"/>
        </w:rPr>
        <w:t>О.</w:t>
      </w:r>
    </w:p>
    <w:p w:rsidR="00BF5893" w:rsidRPr="007754B2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B2">
        <w:rPr>
          <w:rFonts w:ascii="Times New Roman" w:hAnsi="Times New Roman" w:cs="Times New Roman"/>
          <w:sz w:val="28"/>
          <w:szCs w:val="28"/>
        </w:rPr>
        <w:t>До серйозної вади текстів документів слід віднести невідповідність формулювань літературним нормам української мови, засміченість русизмами.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Вкажемо  на </w:t>
      </w:r>
      <w:r w:rsidRPr="00F73C1F">
        <w:rPr>
          <w:rFonts w:ascii="Times New Roman" w:hAnsi="Times New Roman" w:cs="Times New Roman"/>
          <w:b/>
          <w:sz w:val="28"/>
          <w:szCs w:val="28"/>
          <w:u w:val="single"/>
        </w:rPr>
        <w:t>найпоширеніші відхилення від правил.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1.  Замість активних дієприкметників та прикметникових форм на –уч(ий), -юч(ий) , функціонування яких в українській літературній мові обмежене, потрібно використовувати:</w:t>
      </w:r>
    </w:p>
    <w:p w:rsidR="00BF5893" w:rsidRPr="003029F2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9F2">
        <w:rPr>
          <w:rFonts w:ascii="Times New Roman" w:hAnsi="Times New Roman" w:cs="Times New Roman"/>
          <w:b/>
          <w:sz w:val="28"/>
          <w:szCs w:val="28"/>
        </w:rPr>
        <w:t xml:space="preserve">а) описові конструкції </w:t>
      </w:r>
      <w:r w:rsidRPr="003029F2">
        <w:rPr>
          <w:rFonts w:ascii="Times New Roman" w:hAnsi="Times New Roman" w:cs="Times New Roman"/>
          <w:b/>
          <w:i/>
          <w:sz w:val="28"/>
          <w:szCs w:val="28"/>
        </w:rPr>
        <w:t>з який або що</w:t>
      </w:r>
      <w:r w:rsidRPr="003029F2">
        <w:rPr>
          <w:rFonts w:ascii="Times New Roman" w:hAnsi="Times New Roman" w:cs="Times New Roman"/>
          <w:i/>
          <w:sz w:val="28"/>
          <w:szCs w:val="28"/>
        </w:rPr>
        <w:t>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рос.мовою:                                                                      укр.мовою: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r w:rsidR="003029F2">
        <w:rPr>
          <w:rFonts w:ascii="Times New Roman" w:hAnsi="Times New Roman" w:cs="Times New Roman"/>
          <w:sz w:val="28"/>
          <w:szCs w:val="28"/>
        </w:rPr>
        <w:t xml:space="preserve">                 –     </w:t>
      </w:r>
      <w:r w:rsidRPr="00F73C1F">
        <w:rPr>
          <w:rFonts w:ascii="Times New Roman" w:hAnsi="Times New Roman" w:cs="Times New Roman"/>
          <w:sz w:val="28"/>
          <w:szCs w:val="28"/>
        </w:rPr>
        <w:t xml:space="preserve">що(який) проживає за </w:t>
      </w:r>
      <w:r w:rsidR="003029F2" w:rsidRPr="00F73C1F">
        <w:rPr>
          <w:rFonts w:ascii="Times New Roman" w:hAnsi="Times New Roman" w:cs="Times New Roman"/>
          <w:sz w:val="28"/>
          <w:szCs w:val="28"/>
        </w:rPr>
        <w:t>адресою;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собирающий налоги        </w:t>
      </w:r>
      <w:r w:rsidR="003029F2">
        <w:rPr>
          <w:rFonts w:ascii="Times New Roman" w:hAnsi="Times New Roman" w:cs="Times New Roman"/>
          <w:sz w:val="28"/>
          <w:szCs w:val="28"/>
        </w:rPr>
        <w:t xml:space="preserve">                  – </w:t>
      </w:r>
      <w:r w:rsidRPr="00F73C1F">
        <w:rPr>
          <w:rFonts w:ascii="Times New Roman" w:hAnsi="Times New Roman" w:cs="Times New Roman"/>
          <w:sz w:val="28"/>
          <w:szCs w:val="28"/>
        </w:rPr>
        <w:t xml:space="preserve"> що(який) збирає податки;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влияющий на развитие    </w:t>
      </w:r>
      <w:r w:rsidR="003029F2">
        <w:rPr>
          <w:rFonts w:ascii="Times New Roman" w:hAnsi="Times New Roman" w:cs="Times New Roman"/>
          <w:sz w:val="28"/>
          <w:szCs w:val="28"/>
        </w:rPr>
        <w:t xml:space="preserve">                  _     </w:t>
      </w:r>
      <w:r w:rsidRPr="00F73C1F">
        <w:rPr>
          <w:rFonts w:ascii="Times New Roman" w:hAnsi="Times New Roman" w:cs="Times New Roman"/>
          <w:sz w:val="28"/>
          <w:szCs w:val="28"/>
        </w:rPr>
        <w:t>що (який) впливає на розвиток;</w:t>
      </w:r>
    </w:p>
    <w:p w:rsidR="00BF5893" w:rsidRPr="003029F2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F2">
        <w:rPr>
          <w:rFonts w:ascii="Times New Roman" w:hAnsi="Times New Roman" w:cs="Times New Roman"/>
          <w:b/>
          <w:sz w:val="28"/>
          <w:szCs w:val="28"/>
        </w:rPr>
        <w:t>б) віддієслівні іменники на  -ач, -ник: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заведующий отделом    </w:t>
      </w:r>
      <w:r w:rsidR="003029F2">
        <w:rPr>
          <w:rFonts w:ascii="Times New Roman" w:hAnsi="Times New Roman" w:cs="Times New Roman"/>
          <w:sz w:val="28"/>
          <w:szCs w:val="28"/>
        </w:rPr>
        <w:t xml:space="preserve">                     –  </w:t>
      </w:r>
      <w:r w:rsidRPr="00F73C1F">
        <w:rPr>
          <w:rFonts w:ascii="Times New Roman" w:hAnsi="Times New Roman" w:cs="Times New Roman"/>
          <w:sz w:val="28"/>
          <w:szCs w:val="28"/>
        </w:rPr>
        <w:t xml:space="preserve">   завідувач відділу;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командующий армией                       –             командувач армії;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нападающий                                       –             нападник;</w:t>
      </w:r>
    </w:p>
    <w:p w:rsidR="00BF5893" w:rsidRPr="003029F2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F2">
        <w:rPr>
          <w:rFonts w:ascii="Times New Roman" w:hAnsi="Times New Roman" w:cs="Times New Roman"/>
          <w:b/>
          <w:sz w:val="28"/>
          <w:szCs w:val="28"/>
        </w:rPr>
        <w:t>в) прикметники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следующее решение                          –             таке рішення;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следующий месяц                              –             наступний місяць;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вышестоящая организация               –             вища організація;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 xml:space="preserve">текущий ремонт                             </w:t>
      </w:r>
      <w:r w:rsidR="003029F2">
        <w:rPr>
          <w:rFonts w:ascii="Times New Roman" w:hAnsi="Times New Roman" w:cs="Times New Roman"/>
          <w:sz w:val="28"/>
          <w:szCs w:val="28"/>
        </w:rPr>
        <w:t xml:space="preserve">   </w:t>
      </w:r>
      <w:r w:rsidRPr="00F73C1F">
        <w:rPr>
          <w:rFonts w:ascii="Times New Roman" w:hAnsi="Times New Roman" w:cs="Times New Roman"/>
          <w:sz w:val="28"/>
          <w:szCs w:val="28"/>
        </w:rPr>
        <w:t xml:space="preserve"> –             поточний ремонт.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2. Надмірне використання прийменника по в документах – поширена помилка сучасного ділового мовлення. Очевидно, вона спричинена впливом російської мови, де цей прийменник дуже продуктивний .</w:t>
      </w:r>
    </w:p>
    <w:p w:rsidR="00BF5893" w:rsidRPr="00F73C1F" w:rsidRDefault="003029F2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893" w:rsidRPr="00F73C1F">
        <w:rPr>
          <w:rFonts w:ascii="Times New Roman" w:hAnsi="Times New Roman" w:cs="Times New Roman"/>
          <w:sz w:val="28"/>
          <w:szCs w:val="28"/>
        </w:rPr>
        <w:t xml:space="preserve"> Щоб не зловживати прийменником по в документах, потрібно пам’ятати про такі російсько-українські паралелі.</w:t>
      </w:r>
    </w:p>
    <w:p w:rsidR="00BF5893" w:rsidRPr="00F73C1F" w:rsidRDefault="007467F7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F5893" w:rsidRPr="00F73C1F">
        <w:rPr>
          <w:rFonts w:ascii="Times New Roman" w:hAnsi="Times New Roman" w:cs="Times New Roman"/>
          <w:b/>
          <w:sz w:val="28"/>
          <w:szCs w:val="28"/>
        </w:rPr>
        <w:t xml:space="preserve">Абревіатури в діловому мовленні. </w:t>
      </w:r>
      <w:r w:rsidRPr="00F73C1F">
        <w:rPr>
          <w:rFonts w:ascii="Times New Roman" w:hAnsi="Times New Roman" w:cs="Times New Roman"/>
          <w:b/>
          <w:sz w:val="28"/>
          <w:szCs w:val="28"/>
        </w:rPr>
        <w:t>Абревіатури загальновживані та вузькоспеціалізовані у тексті.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Явище абревіації полягає у скороченні довгих мовних формул і згортанні їх у семантичну єдність</w:t>
      </w:r>
      <w:r w:rsidR="00A47ADC">
        <w:rPr>
          <w:rFonts w:ascii="Times New Roman" w:hAnsi="Times New Roman" w:cs="Times New Roman"/>
          <w:sz w:val="28"/>
          <w:szCs w:val="28"/>
        </w:rPr>
        <w:t xml:space="preserve"> – </w:t>
      </w:r>
      <w:r w:rsidRPr="00F73C1F">
        <w:rPr>
          <w:rFonts w:ascii="Times New Roman" w:hAnsi="Times New Roman" w:cs="Times New Roman"/>
          <w:sz w:val="28"/>
          <w:szCs w:val="28"/>
        </w:rPr>
        <w:t xml:space="preserve">абревіатуру. Це порівняно новий спосіб словотворення, але досить продуктивний у сучасних мовах. Серед неологізмів </w:t>
      </w:r>
      <w:r w:rsidR="00A47ADC">
        <w:rPr>
          <w:rFonts w:ascii="Times New Roman" w:hAnsi="Times New Roman" w:cs="Times New Roman"/>
          <w:sz w:val="28"/>
          <w:szCs w:val="28"/>
        </w:rPr>
        <w:t>–</w:t>
      </w:r>
      <w:r w:rsidRPr="00F73C1F">
        <w:rPr>
          <w:rFonts w:ascii="Times New Roman" w:hAnsi="Times New Roman" w:cs="Times New Roman"/>
          <w:sz w:val="28"/>
          <w:szCs w:val="28"/>
        </w:rPr>
        <w:t xml:space="preserve"> значна кількість саме абревіатур.</w:t>
      </w:r>
      <w:r w:rsidR="00576743">
        <w:rPr>
          <w:rFonts w:ascii="Times New Roman" w:hAnsi="Times New Roman" w:cs="Times New Roman"/>
          <w:sz w:val="28"/>
          <w:szCs w:val="28"/>
        </w:rPr>
        <w:t xml:space="preserve"> </w:t>
      </w:r>
      <w:r w:rsidRPr="00F73C1F">
        <w:rPr>
          <w:rFonts w:ascii="Times New Roman" w:hAnsi="Times New Roman" w:cs="Times New Roman"/>
          <w:sz w:val="28"/>
          <w:szCs w:val="28"/>
        </w:rPr>
        <w:t xml:space="preserve">33 Це явище поширилося на початку XX ст. і відповідало суспільній потребі мови, а саме - тенденції до уникнення надлишкової інформації, економії мовної енергії, уникнення повторів, упорядкованості та регламентації. Активізація процесу творення </w:t>
      </w:r>
      <w:r w:rsidRPr="00F73C1F">
        <w:rPr>
          <w:rFonts w:ascii="Times New Roman" w:hAnsi="Times New Roman" w:cs="Times New Roman"/>
          <w:sz w:val="28"/>
          <w:szCs w:val="28"/>
        </w:rPr>
        <w:lastRenderedPageBreak/>
        <w:t xml:space="preserve">абревіатур зумовлена передусім суспільно-політичними чинниками, </w:t>
      </w:r>
      <w:r w:rsidR="00576743">
        <w:rPr>
          <w:rFonts w:ascii="Times New Roman" w:hAnsi="Times New Roman" w:cs="Times New Roman"/>
          <w:sz w:val="28"/>
          <w:szCs w:val="28"/>
        </w:rPr>
        <w:t>–</w:t>
      </w:r>
      <w:r w:rsidRPr="00F73C1F">
        <w:rPr>
          <w:rFonts w:ascii="Times New Roman" w:hAnsi="Times New Roman" w:cs="Times New Roman"/>
          <w:sz w:val="28"/>
          <w:szCs w:val="28"/>
        </w:rPr>
        <w:t xml:space="preserve"> а відтак соціолінгвістичною ситуацією </w:t>
      </w:r>
      <w:r w:rsidR="00576743">
        <w:rPr>
          <w:rFonts w:ascii="Times New Roman" w:hAnsi="Times New Roman" w:cs="Times New Roman"/>
          <w:sz w:val="28"/>
          <w:szCs w:val="28"/>
        </w:rPr>
        <w:t xml:space="preserve">– </w:t>
      </w:r>
      <w:r w:rsidRPr="00F73C1F">
        <w:rPr>
          <w:rFonts w:ascii="Times New Roman" w:hAnsi="Times New Roman" w:cs="Times New Roman"/>
          <w:sz w:val="28"/>
          <w:szCs w:val="28"/>
        </w:rPr>
        <w:t>появою чи оновленням назв державних, громадських, адміністративно-управлінських, політико-економічних, міждержавних і світових утворень.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До найпоширеніших загальноприйнятих скорочень належать такі: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акад. — академік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вид. —видання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див. —дивись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доц. —доцент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ім. —імені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і т. д. — і так далі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і т. ін — і таке інше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і под. — і подібне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та ін. — та інше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напр. — наприклад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н. є.— нашої ери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о. — острів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обл. — область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оз. — озеро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пор. — порівняй, порівняйте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проф. — професор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р. — рік, річка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рр. — роки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с. — село, сторінка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ст. — станція, сторіччя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т. — том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тт. —томи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F">
        <w:rPr>
          <w:rFonts w:ascii="Times New Roman" w:hAnsi="Times New Roman" w:cs="Times New Roman"/>
          <w:b/>
          <w:sz w:val="28"/>
          <w:szCs w:val="28"/>
        </w:rPr>
        <w:t>Словник скорочень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НЧП — нормативна чиста продукція од. вим. — одиниця виміру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ОЕМ — обчислювальна електронна машина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ОР - отруйна речовина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ОЦ — обчислювальний центр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оц. — оцінка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ПБ — патентне бюро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ПВД — промислововлробничий персонал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ПТБ — правила технічної безпеки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ПТД — проектно-технологічна документація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ПТЕ — правила технічної експлуатації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ПТС — поточно-транспортна система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lastRenderedPageBreak/>
        <w:t>ПТУ — професійно-технічне училище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ПУ — пульт управління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ПУ — пускова установка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ПУ — пункт управління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ПШС — пересувна штукатурна станція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РАВ — радіоактивне випромінювання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РАР — радіоактивна речовина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РД — ремонтна документація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РЕЗ — радіоелектронні засоби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РЕМЦ — ремонтно-електромеханічний цех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РМС — ремонтно-механічна станція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РМЦ — ремонтно-механічний цех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1F">
        <w:rPr>
          <w:rFonts w:ascii="Times New Roman" w:hAnsi="Times New Roman" w:cs="Times New Roman"/>
          <w:sz w:val="28"/>
          <w:szCs w:val="28"/>
        </w:rPr>
        <w:t>САБД — сталеплавильний агрегат безперервної дії</w:t>
      </w:r>
    </w:p>
    <w:p w:rsidR="00BF5893" w:rsidRPr="00F73C1F" w:rsidRDefault="00BF5893" w:rsidP="00F7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5893" w:rsidRPr="00F73C1F" w:rsidSect="00C2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5CB"/>
    <w:multiLevelType w:val="hybridMultilevel"/>
    <w:tmpl w:val="C70EE80E"/>
    <w:lvl w:ilvl="0" w:tplc="B532D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051"/>
    <w:multiLevelType w:val="hybridMultilevel"/>
    <w:tmpl w:val="5EA8A680"/>
    <w:lvl w:ilvl="0" w:tplc="B532D920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73D0F5D"/>
    <w:multiLevelType w:val="hybridMultilevel"/>
    <w:tmpl w:val="A6A8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04DF"/>
    <w:multiLevelType w:val="hybridMultilevel"/>
    <w:tmpl w:val="163EACC4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0A959ED"/>
    <w:multiLevelType w:val="hybridMultilevel"/>
    <w:tmpl w:val="A14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8E8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2953"/>
    <w:multiLevelType w:val="hybridMultilevel"/>
    <w:tmpl w:val="A9D027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3"/>
    <w:rsid w:val="00002008"/>
    <w:rsid w:val="000433C1"/>
    <w:rsid w:val="000701C2"/>
    <w:rsid w:val="000853E5"/>
    <w:rsid w:val="00095282"/>
    <w:rsid w:val="000C1D41"/>
    <w:rsid w:val="000D72FA"/>
    <w:rsid w:val="000F184A"/>
    <w:rsid w:val="00107CAC"/>
    <w:rsid w:val="00111FDA"/>
    <w:rsid w:val="00137814"/>
    <w:rsid w:val="001454CC"/>
    <w:rsid w:val="0018141D"/>
    <w:rsid w:val="001935DB"/>
    <w:rsid w:val="001B3098"/>
    <w:rsid w:val="001B4FAC"/>
    <w:rsid w:val="001C4C39"/>
    <w:rsid w:val="001C4F39"/>
    <w:rsid w:val="00242B49"/>
    <w:rsid w:val="00277311"/>
    <w:rsid w:val="002A2B30"/>
    <w:rsid w:val="002A2FB3"/>
    <w:rsid w:val="002A4FB5"/>
    <w:rsid w:val="002C2A9B"/>
    <w:rsid w:val="002C6C1F"/>
    <w:rsid w:val="002F317B"/>
    <w:rsid w:val="002F5B62"/>
    <w:rsid w:val="003029F2"/>
    <w:rsid w:val="00360CF4"/>
    <w:rsid w:val="003757FD"/>
    <w:rsid w:val="00382221"/>
    <w:rsid w:val="00425E3F"/>
    <w:rsid w:val="00435401"/>
    <w:rsid w:val="00443F7F"/>
    <w:rsid w:val="00474AE0"/>
    <w:rsid w:val="00486598"/>
    <w:rsid w:val="00497F4C"/>
    <w:rsid w:val="004B3316"/>
    <w:rsid w:val="004E7F2C"/>
    <w:rsid w:val="0052299E"/>
    <w:rsid w:val="00524682"/>
    <w:rsid w:val="005458D6"/>
    <w:rsid w:val="00547805"/>
    <w:rsid w:val="00556E8F"/>
    <w:rsid w:val="00576743"/>
    <w:rsid w:val="00582079"/>
    <w:rsid w:val="00582E90"/>
    <w:rsid w:val="005A6CE0"/>
    <w:rsid w:val="005C0428"/>
    <w:rsid w:val="006135EE"/>
    <w:rsid w:val="00626462"/>
    <w:rsid w:val="00650284"/>
    <w:rsid w:val="006632CE"/>
    <w:rsid w:val="006764B1"/>
    <w:rsid w:val="006767ED"/>
    <w:rsid w:val="006938E9"/>
    <w:rsid w:val="006B4AF4"/>
    <w:rsid w:val="006D7C17"/>
    <w:rsid w:val="00701E93"/>
    <w:rsid w:val="00702AC7"/>
    <w:rsid w:val="007467F7"/>
    <w:rsid w:val="007754B2"/>
    <w:rsid w:val="007824C2"/>
    <w:rsid w:val="00783C63"/>
    <w:rsid w:val="00784D54"/>
    <w:rsid w:val="007B1C73"/>
    <w:rsid w:val="00806A7C"/>
    <w:rsid w:val="00807BC4"/>
    <w:rsid w:val="00866A40"/>
    <w:rsid w:val="00877C35"/>
    <w:rsid w:val="008D341A"/>
    <w:rsid w:val="008E6714"/>
    <w:rsid w:val="00957DF5"/>
    <w:rsid w:val="0098659E"/>
    <w:rsid w:val="00993270"/>
    <w:rsid w:val="00993323"/>
    <w:rsid w:val="009A5B98"/>
    <w:rsid w:val="009D1E59"/>
    <w:rsid w:val="00A0096F"/>
    <w:rsid w:val="00A050B1"/>
    <w:rsid w:val="00A31ACC"/>
    <w:rsid w:val="00A47ADC"/>
    <w:rsid w:val="00A609D2"/>
    <w:rsid w:val="00A643E3"/>
    <w:rsid w:val="00A7014D"/>
    <w:rsid w:val="00A929A9"/>
    <w:rsid w:val="00AB27E6"/>
    <w:rsid w:val="00AF5F48"/>
    <w:rsid w:val="00B0347D"/>
    <w:rsid w:val="00B3208E"/>
    <w:rsid w:val="00B40919"/>
    <w:rsid w:val="00B60317"/>
    <w:rsid w:val="00B6332E"/>
    <w:rsid w:val="00B8770F"/>
    <w:rsid w:val="00BA300A"/>
    <w:rsid w:val="00BB4AF2"/>
    <w:rsid w:val="00BB533C"/>
    <w:rsid w:val="00BE5ABC"/>
    <w:rsid w:val="00BF5893"/>
    <w:rsid w:val="00C1248C"/>
    <w:rsid w:val="00C266E3"/>
    <w:rsid w:val="00C278A7"/>
    <w:rsid w:val="00C3691E"/>
    <w:rsid w:val="00C437F0"/>
    <w:rsid w:val="00C53E36"/>
    <w:rsid w:val="00C55AD3"/>
    <w:rsid w:val="00C72280"/>
    <w:rsid w:val="00CB6109"/>
    <w:rsid w:val="00CC7AB2"/>
    <w:rsid w:val="00CD2015"/>
    <w:rsid w:val="00D0684B"/>
    <w:rsid w:val="00D26DC3"/>
    <w:rsid w:val="00D43908"/>
    <w:rsid w:val="00D4690D"/>
    <w:rsid w:val="00D55AFC"/>
    <w:rsid w:val="00D75A89"/>
    <w:rsid w:val="00D91A50"/>
    <w:rsid w:val="00DF3DCA"/>
    <w:rsid w:val="00E001E3"/>
    <w:rsid w:val="00E139F3"/>
    <w:rsid w:val="00E33DA2"/>
    <w:rsid w:val="00E41B54"/>
    <w:rsid w:val="00E52B41"/>
    <w:rsid w:val="00E631E0"/>
    <w:rsid w:val="00E65456"/>
    <w:rsid w:val="00E82DA6"/>
    <w:rsid w:val="00EB3334"/>
    <w:rsid w:val="00EC02CF"/>
    <w:rsid w:val="00EC4718"/>
    <w:rsid w:val="00F73C1F"/>
    <w:rsid w:val="00F84089"/>
    <w:rsid w:val="00F87BC4"/>
    <w:rsid w:val="00FA0B5E"/>
    <w:rsid w:val="00FC18D9"/>
    <w:rsid w:val="00FE2B48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58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F58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58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F58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2BA5-C102-4606-9213-06B2E33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2023-08-16T07:50:00Z</dcterms:created>
  <dcterms:modified xsi:type="dcterms:W3CDTF">2023-08-16T07:50:00Z</dcterms:modified>
</cp:coreProperties>
</file>