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3" w:rsidRDefault="00FF17C4" w:rsidP="00FF17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7C4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17C4">
        <w:rPr>
          <w:rFonts w:ascii="Times New Roman" w:hAnsi="Times New Roman" w:cs="Times New Roman"/>
          <w:b/>
          <w:sz w:val="28"/>
          <w:szCs w:val="28"/>
          <w:lang w:val="uk-UA"/>
        </w:rPr>
        <w:t>на іспит:</w:t>
      </w:r>
    </w:p>
    <w:p w:rsidR="00380A22" w:rsidRPr="00523CAB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, предмет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об’єкт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вивчення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курсу «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Економіка</w:t>
      </w:r>
      <w:proofErr w:type="spellEnd"/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proofErr w:type="spellStart"/>
      <w:proofErr w:type="gramStart"/>
      <w:r w:rsidRPr="00523CAB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523CAB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»,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значення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для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підготовки</w:t>
      </w:r>
      <w:proofErr w:type="spellEnd"/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523CAB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завдання</w:t>
      </w:r>
      <w:proofErr w:type="spellEnd"/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380A22" w:rsidRPr="00523CAB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«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Економіки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523CAB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523CAB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»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з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іншими</w:t>
      </w:r>
      <w:proofErr w:type="spellEnd"/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вивчення</w:t>
      </w:r>
      <w:proofErr w:type="spellEnd"/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поді</w:t>
      </w:r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л</w:t>
      </w:r>
      <w:proofErr w:type="spellEnd"/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формування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галузей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Галузева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380A22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показники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що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характеризують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баланс, мета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</w:t>
      </w:r>
      <w:proofErr w:type="spellEnd"/>
      <w:r w:rsidRPr="00523CAB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523CAB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Поняття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мета,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та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основні</w:t>
      </w:r>
      <w:proofErr w:type="spellEnd"/>
      <w:r w:rsidRPr="00380A22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ознаки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Теорії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(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концепції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)</w:t>
      </w:r>
      <w:r w:rsidRPr="00380A22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ідприємницька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діяльність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принципи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форми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типи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Законодавче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забезпечення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ідприємництва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в</w:t>
      </w:r>
      <w:r w:rsidRPr="00380A22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Україні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ідприємницькі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договори,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їх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структура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порядок</w:t>
      </w:r>
      <w:r w:rsidRPr="00380A22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укладання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Міжнародний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бізнес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суб’єкти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типи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Правові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основи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функціонування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в</w:t>
      </w:r>
      <w:r w:rsidRPr="00380A22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Україні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Порядок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створення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та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реєстрації</w:t>
      </w:r>
      <w:proofErr w:type="spellEnd"/>
      <w:r w:rsidRPr="00380A22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proofErr w:type="spellEnd"/>
      <w:r w:rsidRPr="00380A22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Форми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об’єднання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їх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утворення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мета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Середовище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функціонування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Внутрішнє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середовище</w:t>
      </w:r>
      <w:proofErr w:type="spellEnd"/>
      <w:r w:rsidRPr="00380A22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Макросередовище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господарювання</w:t>
      </w:r>
      <w:proofErr w:type="spellEnd"/>
      <w:r w:rsidRPr="00380A22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Мікросередовище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елементи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Аналіз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зовнішнього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середовища</w:t>
      </w:r>
      <w:proofErr w:type="spellEnd"/>
      <w:r w:rsidRPr="00380A22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Виробнича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структура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ідприємством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: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поняття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завдання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принципи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інструменти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та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риси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сучасного</w:t>
      </w:r>
      <w:proofErr w:type="spellEnd"/>
      <w:r w:rsidRPr="00380A22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proofErr w:type="spellEnd"/>
      <w:r w:rsidRPr="00380A22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Організаційні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структури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ідприємством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Напрями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вдосконалення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ідприємством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Ринок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: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поняття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умови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формування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Структура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ринкі</w:t>
      </w:r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</w:t>
      </w:r>
      <w:proofErr w:type="spellEnd"/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Типи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ринкової</w:t>
      </w:r>
      <w:proofErr w:type="spellEnd"/>
      <w:r w:rsidRPr="00380A22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структури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Ринкова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інфраструктура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складові</w:t>
      </w:r>
      <w:proofErr w:type="spellEnd"/>
      <w:r w:rsidRPr="00380A22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елементи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Планування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як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принципи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Система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планів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їх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взаємозв’язок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та порядок</w:t>
      </w:r>
      <w:r w:rsidRPr="00380A22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розробки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Стратегічне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планування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на</w:t>
      </w:r>
      <w:r w:rsidRPr="00380A22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Б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ізнес-планування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Виробнича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програма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розроблення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та</w:t>
      </w:r>
      <w:r w:rsidRPr="00380A22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обґрунтування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Персонал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його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склад.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Структура персоналу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чинники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що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впливають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на неї. 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Розрахунок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чисельності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працюючих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на </w:t>
      </w:r>
      <w:proofErr w:type="spellStart"/>
      <w:proofErr w:type="gram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380A22">
        <w:rPr>
          <w:rFonts w:ascii="Times New Roman" w:eastAsia="Times New Roman" w:hAnsi="Times New Roman" w:cs="Times New Roman"/>
          <w:sz w:val="28"/>
          <w:lang w:bidi="uk-UA"/>
        </w:rPr>
        <w:t>ідприємстві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персоналом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Продуктивність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показники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вимірювання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lastRenderedPageBreak/>
        <w:t>Планування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росту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продуктивності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Організація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нормування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на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Мотивація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як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процес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симулювання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працівників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моделі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Поняття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види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шляхи росту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заробітної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плати.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Тарифна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система,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її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елементи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Форми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системи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оплати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Формування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фонду оплати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праці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 на </w:t>
      </w:r>
      <w:proofErr w:type="spellStart"/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підприємстві</w:t>
      </w:r>
      <w:proofErr w:type="spellEnd"/>
      <w:r w:rsidRPr="00380A22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Сутність та види капіталу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Поняття, класифікація і структура основних фондів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Облік і оцінка основних фондів.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Види та показники зношування основних фондів. Ремонт основних фондів, види ремонту.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Амортизація основних фондів.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Напрямки відтворення основних фондів.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Показники ефективності відтворення і використання основних фондів.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Поняття, матеріальний склад і структура оборотних фондів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Показники використання та нормування витрат матеріальних ресурсів.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Оборотні кошти підприємства: поняття, класифікація і структура.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Розрахунок нормативів оборотних коштів.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Показники ефективності використання оборотних коштів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Шляхи покращення використання оборотних коштів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Поняття і види нематеріальних ресурсів підприємства, їх характеристика.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Нематеріальні активи підприємства, їх оцінка та зношування.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Інвестиції: поняття, види і роль у відтворенні виробничого потенціалу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Виробничі інвестиції, їх склад і структура.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Планування виробничих інвестицій.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Оцінка економічної ефективності виробничих інвестицій.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Фінансові інвестиції. Види цінних паперів, їх характеристика.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Чинники впливу на ефективність інвестицій.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Інноваційні процеси: поняття, види і характеристика.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Основи методики визначення економічної ефективності технічних нововведень.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Оцінка сукупного економічного ефекту від технічних нововведень.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Розрахунок комерційного ефекту у виробників технічних новинок.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Організаційний прогрес: суть, об’єкти, напрямки і тенденції.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Виробничі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процеси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та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принципи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їх організації.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Класифікація виробничих процесів.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Виробнича потужність підприємства, чинники, що впливають на неї.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Методи визначення виробничої потужності на підприємствах.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Організаційні типи виробництва, їх характеристика.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Поняття і класифікація методів організації виробничого процесу.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lastRenderedPageBreak/>
        <w:t>Поняття виробничого циклу, його структура.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Поняття якості продукції, необхідність та значення її підвищення.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Показники і методи оцінки якості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Управління якістю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Стандартизація і сертифікація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Конкурентоспроможність продукції, чинники її забезпечення і методика оцінки.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Економічна ефективність і шляхи підвищення якості та конкурентоспроможності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Поняття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витрат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>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Собівартість продукції, її види і показники.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Формування кошторису витрат на виробництво.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Калькулювання витрат на виробництво та реалізацію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Джерела, чинники і шляхи зниження собівартості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Планування зниження собівартості продукції.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Економічний зміст, функції і види цін.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Формування гуртових і роздрібних цін на продукцію.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Методи ціноутворення.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Дохід і прибуток підприємства, схеми їх формування та розподілу.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Прибутковість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діяльності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підприємств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показники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>, що її характеризують.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Суть та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оцінка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загального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фінансово-економічного стану </w:t>
      </w:r>
      <w:proofErr w:type="gram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</w:t>
      </w:r>
      <w:proofErr w:type="gramEnd"/>
      <w:r w:rsidRPr="002364D8">
        <w:rPr>
          <w:rFonts w:ascii="Times New Roman" w:eastAsia="Times New Roman" w:hAnsi="Times New Roman" w:cs="Times New Roman"/>
          <w:sz w:val="28"/>
          <w:lang w:bidi="uk-UA"/>
        </w:rPr>
        <w:t>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Ефективність виробництва: суть, види і показники.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Показники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,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резерви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і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</w:t>
      </w: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чинники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підвищення ефективності виробництва.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Бізнес-процеси підприємства: сутність, структура і характеристика.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Моделювання бізнес-процесів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Реінжиніринг в системі підвищення конкурентоспроможності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proofErr w:type="spellStart"/>
      <w:r w:rsidRPr="002364D8">
        <w:rPr>
          <w:rFonts w:ascii="Times New Roman" w:eastAsia="Times New Roman" w:hAnsi="Times New Roman" w:cs="Times New Roman"/>
          <w:sz w:val="28"/>
          <w:lang w:bidi="uk-UA"/>
        </w:rPr>
        <w:t>Бенчмаркінг</w:t>
      </w:r>
      <w:proofErr w:type="spellEnd"/>
      <w:r w:rsidRPr="002364D8">
        <w:rPr>
          <w:rFonts w:ascii="Times New Roman" w:eastAsia="Times New Roman" w:hAnsi="Times New Roman" w:cs="Times New Roman"/>
          <w:sz w:val="28"/>
          <w:lang w:bidi="uk-UA"/>
        </w:rPr>
        <w:t xml:space="preserve"> як інструмент поліпшення практики ведення бізнесу.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Система виживання підприємства в ринкових умовах.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Реструктуризація підприємства: види, форми і механізм здійснення.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Економічна безпека підприємства: сутність, мета, елементи і схема організації.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Напрямки</w:t>
      </w:r>
      <w:r w:rsidRPr="002364D8">
        <w:rPr>
          <w:rFonts w:ascii="Times New Roman" w:eastAsia="Times New Roman" w:hAnsi="Times New Roman" w:cs="Times New Roman"/>
          <w:sz w:val="28"/>
          <w:lang w:bidi="uk-UA"/>
        </w:rPr>
        <w:tab/>
        <w:t>організації</w:t>
      </w:r>
      <w:r w:rsidRPr="002364D8">
        <w:rPr>
          <w:rFonts w:ascii="Times New Roman" w:eastAsia="Times New Roman" w:hAnsi="Times New Roman" w:cs="Times New Roman"/>
          <w:sz w:val="28"/>
          <w:lang w:bidi="uk-UA"/>
        </w:rPr>
        <w:tab/>
        <w:t>економічної</w:t>
      </w:r>
      <w:r w:rsidRPr="002364D8">
        <w:rPr>
          <w:rFonts w:ascii="Times New Roman" w:eastAsia="Times New Roman" w:hAnsi="Times New Roman" w:cs="Times New Roman"/>
          <w:sz w:val="28"/>
          <w:lang w:bidi="uk-UA"/>
        </w:rPr>
        <w:tab/>
        <w:t>безпеки</w:t>
      </w:r>
      <w:r w:rsidRPr="002364D8">
        <w:rPr>
          <w:rFonts w:ascii="Times New Roman" w:eastAsia="Times New Roman" w:hAnsi="Times New Roman" w:cs="Times New Roman"/>
          <w:sz w:val="28"/>
          <w:lang w:bidi="uk-UA"/>
        </w:rPr>
        <w:tab/>
        <w:t>підприємства</w:t>
      </w:r>
      <w:r w:rsidRPr="002364D8">
        <w:rPr>
          <w:rFonts w:ascii="Times New Roman" w:eastAsia="Times New Roman" w:hAnsi="Times New Roman" w:cs="Times New Roman"/>
          <w:sz w:val="28"/>
          <w:lang w:bidi="uk-UA"/>
        </w:rPr>
        <w:tab/>
        <w:t>за функціональними складовими.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Оцінка рівня економічної безпеки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Служба безпеки підприємства. Управління безпекою.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Управління ризиками господарської діяльності.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Суть, мета і види санації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Причини і симптоми банкрутства підприємства.</w:t>
      </w:r>
    </w:p>
    <w:p w:rsidR="00380A22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Процедура порушення справи про банкрутство.</w:t>
      </w:r>
    </w:p>
    <w:p w:rsidR="00FF17C4" w:rsidRPr="002364D8" w:rsidRDefault="00380A22" w:rsidP="002364D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2364D8">
        <w:rPr>
          <w:rFonts w:ascii="Times New Roman" w:eastAsia="Times New Roman" w:hAnsi="Times New Roman" w:cs="Times New Roman"/>
          <w:sz w:val="28"/>
          <w:lang w:bidi="uk-UA"/>
        </w:rPr>
        <w:t>Процес ліквідації збанкрутілих підприємств.</w:t>
      </w:r>
    </w:p>
    <w:p w:rsidR="00FF17C4" w:rsidRPr="00FF17C4" w:rsidRDefault="00FF17C4" w:rsidP="00FF17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17C4" w:rsidRPr="00FF17C4" w:rsidSect="003E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2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4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5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6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8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9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11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2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13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4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15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16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7C4"/>
    <w:rsid w:val="002364D8"/>
    <w:rsid w:val="00380A22"/>
    <w:rsid w:val="003E6AF3"/>
    <w:rsid w:val="00BD5E26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A2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380A22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80A22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2023-08-17T16:17:00Z</dcterms:created>
  <dcterms:modified xsi:type="dcterms:W3CDTF">2023-08-17T16:29:00Z</dcterms:modified>
</cp:coreProperties>
</file>