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F" w:rsidRDefault="00585E0F" w:rsidP="00585E0F">
      <w:pPr>
        <w:ind w:left="7513" w:hanging="6946"/>
        <w:jc w:val="center"/>
        <w:rPr>
          <w:b/>
          <w:szCs w:val="28"/>
        </w:rPr>
      </w:pPr>
      <w:proofErr w:type="spellStart"/>
      <w:r w:rsidRPr="00631439">
        <w:rPr>
          <w:b/>
          <w:szCs w:val="28"/>
        </w:rPr>
        <w:t>Самостійна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робота</w:t>
      </w:r>
      <w:proofErr w:type="spellEnd"/>
    </w:p>
    <w:p w:rsidR="00585E0F" w:rsidRDefault="00585E0F" w:rsidP="00585E0F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</w:p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>N°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107562" w:rsidRDefault="00585E0F" w:rsidP="00C218BE">
            <w:pPr>
              <w:jc w:val="both"/>
            </w:pPr>
            <w:proofErr w:type="spellStart"/>
            <w:r w:rsidRPr="00107562">
              <w:t>Назва</w:t>
            </w:r>
            <w:proofErr w:type="spellEnd"/>
            <w:r w:rsidRPr="00107562">
              <w:t xml:space="preserve"> </w:t>
            </w:r>
            <w:proofErr w:type="spellStart"/>
            <w:r w:rsidRPr="00107562">
              <w:t>теми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jc w:val="center"/>
            </w:pPr>
            <w:proofErr w:type="spellStart"/>
            <w:r w:rsidRPr="005204C1">
              <w:t>Кількість</w:t>
            </w:r>
            <w:proofErr w:type="spellEnd"/>
            <w:r w:rsidRPr="005204C1">
              <w:t xml:space="preserve"> </w:t>
            </w:r>
            <w:proofErr w:type="spellStart"/>
            <w:r w:rsidRPr="005204C1">
              <w:t>годин</w:t>
            </w:r>
            <w:proofErr w:type="spellEnd"/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BD315C" w:rsidRDefault="00585E0F" w:rsidP="00C218BE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BD315C">
              <w:rPr>
                <w:b/>
                <w:i/>
                <w:sz w:val="22"/>
                <w:szCs w:val="22"/>
              </w:rPr>
              <w:t>Тема 1.</w:t>
            </w:r>
            <w:r w:rsidRPr="00BD315C">
              <w:rPr>
                <w:b/>
                <w:sz w:val="22"/>
                <w:szCs w:val="22"/>
              </w:rPr>
              <w:t xml:space="preserve"> Філософія, коло її проблем, роль в житті суспільства і людини.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Світогляд і філософія як форми самовизначення людини у світі.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Особисте, індивідуальне, загальне і суспільне у світогляді.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2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72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2.</w:t>
            </w:r>
            <w:r w:rsidRPr="00585E0F">
              <w:rPr>
                <w:b/>
                <w:lang w:val="ru-RU"/>
              </w:rPr>
              <w:t xml:space="preserve"> Філософія Стародавнього Сходу.</w:t>
            </w:r>
          </w:p>
          <w:p w:rsidR="00585E0F" w:rsidRPr="00585E0F" w:rsidRDefault="00585E0F" w:rsidP="00C218BE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Філософські школи Стародавнього Сходу </w:t>
            </w:r>
          </w:p>
          <w:p w:rsidR="00585E0F" w:rsidRPr="00585E0F" w:rsidRDefault="00585E0F" w:rsidP="00C218BE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Філософські цінності у буддизмі та конфуціанстві</w:t>
            </w:r>
          </w:p>
          <w:p w:rsidR="00585E0F" w:rsidRPr="00585E0F" w:rsidRDefault="00585E0F" w:rsidP="00C218BE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Поняття «інь» та «янь», «дао», «сансара», «карма», «нірвана».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3.</w:t>
            </w:r>
            <w:r w:rsidRPr="00585E0F">
              <w:rPr>
                <w:b/>
                <w:lang w:val="ru-RU"/>
              </w:rPr>
              <w:t xml:space="preserve">  Антична філософія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Життя та філософська діяльність Сократа, Платона, Арістотеля.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Етичні вчення стоїків, епікурейців, кініків, кіренаїків, скептиків, неоплатоністів.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2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jc w:val="both"/>
              <w:rPr>
                <w:b/>
                <w:i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4.</w:t>
            </w:r>
            <w:r w:rsidRPr="00585E0F">
              <w:rPr>
                <w:b/>
                <w:lang w:val="ru-RU"/>
              </w:rPr>
              <w:t xml:space="preserve"> Філософія середньовічного суспільства.</w:t>
            </w:r>
            <w:r w:rsidRPr="00585E0F">
              <w:rPr>
                <w:b/>
                <w:i/>
                <w:lang w:val="ru-RU"/>
              </w:rPr>
              <w:t xml:space="preserve"> </w:t>
            </w:r>
          </w:p>
          <w:p w:rsidR="00585E0F" w:rsidRPr="00585E0F" w:rsidRDefault="00585E0F" w:rsidP="00C218BE">
            <w:pPr>
              <w:jc w:val="both"/>
              <w:rPr>
                <w:sz w:val="28"/>
                <w:szCs w:val="28"/>
                <w:lang w:val="ru-RU"/>
              </w:rPr>
            </w:pPr>
            <w:r w:rsidRPr="00585E0F">
              <w:rPr>
                <w:lang w:val="ru-RU"/>
              </w:rPr>
              <w:t>Апологетика. Ориген, Тертуліан.</w:t>
            </w:r>
            <w:r w:rsidRPr="00585E0F">
              <w:rPr>
                <w:sz w:val="28"/>
                <w:szCs w:val="28"/>
                <w:lang w:val="ru-RU"/>
              </w:rPr>
              <w:t xml:space="preserve"> 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Теорія подвійної істини в середньовічній філософії.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Християнізація платонізму та християнський арістотелізм.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Загальна характеристика філософської проблематики у розуміннях Ансельма Кентерберійського, Росцеліна, Абеляра, Еріугени, Аверроеса, Дунса Скота, Оккама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2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072F51" w:rsidRDefault="00585E0F" w:rsidP="00C218BE">
            <w:pPr>
              <w:ind w:left="142" w:hanging="142"/>
              <w:jc w:val="center"/>
            </w:pPr>
            <w:r w:rsidRPr="00072F51">
              <w:t xml:space="preserve">5.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5.</w:t>
            </w:r>
            <w:r w:rsidRPr="00585E0F">
              <w:rPr>
                <w:b/>
                <w:lang w:val="ru-RU"/>
              </w:rPr>
              <w:t xml:space="preserve"> Філософія Відродження. 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Гуманізм та проблема гідності людини.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Утопічний соціалізм Томаса Мора, Томаззо Кампанелла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Ідеологія держави і теорія природного права: Нікколо Макіавеллі, Жан </w:t>
            </w:r>
            <w:r w:rsidRPr="00585E0F">
              <w:rPr>
                <w:lang w:val="ru-RU"/>
              </w:rPr>
              <w:lastRenderedPageBreak/>
              <w:t>Боден.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lastRenderedPageBreak/>
              <w:t>2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lastRenderedPageBreak/>
              <w:t xml:space="preserve">6.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6.</w:t>
            </w:r>
            <w:r w:rsidRPr="00585E0F">
              <w:rPr>
                <w:b/>
                <w:lang w:val="ru-RU"/>
              </w:rPr>
              <w:t xml:space="preserve"> Філософські пошуки Нового часу.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Картезіанська науково-філософська картина світу - “</w:t>
            </w:r>
            <w:r w:rsidRPr="006B29D7">
              <w:rPr>
                <w:lang w:val="pl-PL"/>
              </w:rPr>
              <w:t>cogito ergo sum”</w:t>
            </w:r>
            <w:r w:rsidRPr="00585E0F">
              <w:rPr>
                <w:lang w:val="ru-RU"/>
              </w:rPr>
              <w:t>. Вчення представників Нового часу та Просвітництва про суспільство та державу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2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 xml:space="preserve">7.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7</w:t>
            </w:r>
            <w:r w:rsidRPr="00585E0F">
              <w:rPr>
                <w:b/>
                <w:lang w:val="ru-RU"/>
              </w:rPr>
              <w:t>. Німецька класична філософія.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Морально-практична філософія І.Канта.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 Вчення про правову державу Г.Гегеля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sz w:val="28"/>
                <w:szCs w:val="28"/>
                <w:lang w:val="ru-RU"/>
              </w:rPr>
              <w:t xml:space="preserve"> </w:t>
            </w:r>
            <w:r w:rsidRPr="00585E0F">
              <w:rPr>
                <w:lang w:val="ru-RU"/>
              </w:rPr>
              <w:t>Молодогегельянці (Л. Фойєрбах, К. Маркс, Ф. Енгельс).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072F51" w:rsidRDefault="00585E0F" w:rsidP="00C218BE">
            <w:pPr>
              <w:ind w:left="142" w:hanging="142"/>
              <w:jc w:val="center"/>
            </w:pPr>
            <w:r w:rsidRPr="00072F51"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8.</w:t>
            </w:r>
            <w:r w:rsidRPr="00585E0F">
              <w:rPr>
                <w:b/>
                <w:lang w:val="ru-RU"/>
              </w:rPr>
              <w:t xml:space="preserve"> Західноєвропейська філософія </w:t>
            </w:r>
            <w:r w:rsidRPr="00072F51">
              <w:rPr>
                <w:b/>
              </w:rPr>
              <w:t>XIX</w:t>
            </w:r>
            <w:r w:rsidRPr="00585E0F">
              <w:rPr>
                <w:b/>
                <w:lang w:val="ru-RU"/>
              </w:rPr>
              <w:t xml:space="preserve">- </w:t>
            </w:r>
            <w:r w:rsidRPr="00072F51">
              <w:rPr>
                <w:b/>
              </w:rPr>
              <w:t>XX</w:t>
            </w:r>
            <w:r w:rsidRPr="00585E0F">
              <w:rPr>
                <w:b/>
                <w:lang w:val="ru-RU"/>
              </w:rPr>
              <w:t xml:space="preserve"> ст.</w:t>
            </w:r>
          </w:p>
          <w:p w:rsidR="00585E0F" w:rsidRPr="00585E0F" w:rsidRDefault="00585E0F" w:rsidP="00C218BE">
            <w:pPr>
              <w:jc w:val="both"/>
              <w:rPr>
                <w:spacing w:val="-2"/>
                <w:lang w:val="ru-RU"/>
              </w:rPr>
            </w:pPr>
            <w:r w:rsidRPr="00585E0F">
              <w:rPr>
                <w:lang w:val="ru-RU"/>
              </w:rPr>
              <w:t>Основні поняття психоаналізу.</w:t>
            </w:r>
            <w:r w:rsidRPr="00585E0F">
              <w:rPr>
                <w:spacing w:val="-2"/>
                <w:lang w:val="ru-RU"/>
              </w:rPr>
              <w:t xml:space="preserve"> 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spacing w:val="-2"/>
                <w:lang w:val="ru-RU"/>
              </w:rPr>
              <w:t>Екзистенційне переживання людини.</w:t>
            </w:r>
            <w:r w:rsidRPr="00585E0F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7F1EF7" w:rsidRDefault="00585E0F" w:rsidP="00C218BE">
            <w:pPr>
              <w:ind w:left="142" w:hanging="142"/>
              <w:jc w:val="center"/>
            </w:pPr>
            <w:r w:rsidRPr="007F1EF7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i/>
                <w:lang w:val="ru-RU"/>
              </w:rPr>
            </w:pPr>
            <w:r w:rsidRPr="00585E0F">
              <w:rPr>
                <w:b/>
                <w:i/>
                <w:lang w:val="ru-RU"/>
              </w:rPr>
              <w:t xml:space="preserve">Тема 9. </w:t>
            </w:r>
            <w:r w:rsidRPr="00585E0F">
              <w:rPr>
                <w:b/>
                <w:lang w:val="ru-RU"/>
              </w:rPr>
              <w:t>Філософська думка в Україні.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Філософські ідеї в Києво-Могилянській академії. 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Полемічна література. 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Філософія серця П. Юркевича.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Філософські ідеї другої половини </w:t>
            </w:r>
            <w:r w:rsidRPr="00107562">
              <w:t>XIX</w:t>
            </w:r>
            <w:r w:rsidRPr="00585E0F">
              <w:rPr>
                <w:lang w:val="ru-RU"/>
              </w:rPr>
              <w:t xml:space="preserve"> ―  початку </w:t>
            </w:r>
            <w:r w:rsidRPr="00107562">
              <w:t>XX</w:t>
            </w:r>
            <w:r w:rsidRPr="00585E0F">
              <w:rPr>
                <w:lang w:val="ru-RU"/>
              </w:rPr>
              <w:t xml:space="preserve"> ст.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 Космологічні погляди С. Подолинського та В. Вернадського.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Філософія в сучасній  Україні: школи, напрямки, персоналії.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8</w:t>
            </w:r>
          </w:p>
        </w:tc>
      </w:tr>
      <w:tr w:rsidR="00585E0F" w:rsidRPr="00F561FB" w:rsidTr="00C21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204C1" w:rsidRDefault="00585E0F" w:rsidP="00C218BE">
            <w:pPr>
              <w:ind w:left="142" w:hanging="142"/>
              <w:jc w:val="center"/>
            </w:pPr>
            <w:r w:rsidRPr="005204C1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10.</w:t>
            </w:r>
            <w:r w:rsidRPr="00585E0F">
              <w:rPr>
                <w:b/>
                <w:lang w:val="ru-RU"/>
              </w:rPr>
              <w:t xml:space="preserve"> Буття як філософська проблема.</w:t>
            </w:r>
          </w:p>
          <w:p w:rsidR="00585E0F" w:rsidRPr="00585E0F" w:rsidRDefault="00585E0F" w:rsidP="00C218BE">
            <w:pPr>
              <w:jc w:val="both"/>
              <w:rPr>
                <w:spacing w:val="-2"/>
                <w:lang w:val="ru-RU"/>
              </w:rPr>
            </w:pPr>
            <w:r w:rsidRPr="00585E0F">
              <w:rPr>
                <w:spacing w:val="-2"/>
                <w:lang w:val="ru-RU"/>
              </w:rPr>
              <w:t>Історичні форми інтерпретації „буття” і „небуття”.</w:t>
            </w:r>
          </w:p>
          <w:p w:rsidR="00585E0F" w:rsidRPr="00107562" w:rsidRDefault="00585E0F" w:rsidP="00C218BE">
            <w:pPr>
              <w:jc w:val="both"/>
            </w:pPr>
            <w:r w:rsidRPr="006B29D7">
              <w:t>“</w:t>
            </w:r>
            <w:proofErr w:type="spellStart"/>
            <w:r w:rsidRPr="006B29D7">
              <w:t>Метафізика</w:t>
            </w:r>
            <w:proofErr w:type="spellEnd"/>
            <w:r w:rsidRPr="006B29D7">
              <w:t xml:space="preserve">” у </w:t>
            </w:r>
            <w:proofErr w:type="spellStart"/>
            <w:r w:rsidRPr="006B29D7">
              <w:t>філософських</w:t>
            </w:r>
            <w:proofErr w:type="spellEnd"/>
            <w:r w:rsidRPr="006B29D7">
              <w:t xml:space="preserve"> </w:t>
            </w:r>
            <w:proofErr w:type="spellStart"/>
            <w:r w:rsidRPr="006B29D7">
              <w:t>традиціях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8A5B1B" w:rsidTr="00C218BE">
        <w:tc>
          <w:tcPr>
            <w:tcW w:w="709" w:type="dxa"/>
            <w:shd w:val="clear" w:color="auto" w:fill="auto"/>
          </w:tcPr>
          <w:p w:rsidR="00585E0F" w:rsidRPr="008A5B1B" w:rsidRDefault="00585E0F" w:rsidP="00C218BE">
            <w:pPr>
              <w:ind w:left="142" w:hanging="142"/>
              <w:jc w:val="center"/>
            </w:pPr>
            <w:r>
              <w:t>11</w:t>
            </w:r>
          </w:p>
        </w:tc>
        <w:tc>
          <w:tcPr>
            <w:tcW w:w="7087" w:type="dxa"/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11.</w:t>
            </w:r>
            <w:r w:rsidRPr="00585E0F">
              <w:rPr>
                <w:b/>
                <w:lang w:val="ru-RU"/>
              </w:rPr>
              <w:t xml:space="preserve"> Проблема пізнання у філософії.</w:t>
            </w:r>
          </w:p>
          <w:p w:rsidR="00585E0F" w:rsidRPr="00585E0F" w:rsidRDefault="00585E0F" w:rsidP="00C218BE">
            <w:pPr>
              <w:tabs>
                <w:tab w:val="left" w:pos="345"/>
              </w:tabs>
              <w:jc w:val="both"/>
              <w:rPr>
                <w:lang w:val="ru-RU"/>
              </w:rPr>
            </w:pPr>
            <w:r w:rsidRPr="00585E0F">
              <w:rPr>
                <w:spacing w:val="-2"/>
                <w:lang w:val="ru-RU"/>
              </w:rPr>
              <w:t>Істина і практика в процесі пізнання.</w:t>
            </w:r>
            <w:r w:rsidRPr="00585E0F">
              <w:rPr>
                <w:lang w:val="ru-RU"/>
              </w:rPr>
              <w:tab/>
            </w:r>
          </w:p>
          <w:p w:rsidR="00585E0F" w:rsidRPr="00585E0F" w:rsidRDefault="00585E0F" w:rsidP="00C218BE">
            <w:pPr>
              <w:tabs>
                <w:tab w:val="left" w:pos="345"/>
              </w:tabs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Чуттєве, раціональне та ірраціональне пізнання.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8A5B1B" w:rsidTr="00C218BE">
        <w:tc>
          <w:tcPr>
            <w:tcW w:w="709" w:type="dxa"/>
            <w:shd w:val="clear" w:color="auto" w:fill="auto"/>
          </w:tcPr>
          <w:p w:rsidR="00585E0F" w:rsidRPr="008A5B1B" w:rsidRDefault="00585E0F" w:rsidP="00C218BE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12.</w:t>
            </w:r>
            <w:r w:rsidRPr="00585E0F">
              <w:rPr>
                <w:b/>
                <w:lang w:val="ru-RU"/>
              </w:rPr>
              <w:t xml:space="preserve"> Свідомість як відображення і діяльність.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Еволюція поглядів на природу і сутність свідомості в історії філософії та </w:t>
            </w:r>
            <w:r w:rsidRPr="00585E0F">
              <w:rPr>
                <w:lang w:val="ru-RU"/>
              </w:rPr>
              <w:lastRenderedPageBreak/>
              <w:t>історії науки.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Структура свідомості: пізнавальна, емоційна, мотиваційно-вольова сфери.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lastRenderedPageBreak/>
              <w:t>4</w:t>
            </w:r>
          </w:p>
        </w:tc>
      </w:tr>
      <w:tr w:rsidR="00585E0F" w:rsidRPr="008A5B1B" w:rsidTr="00C218BE">
        <w:tc>
          <w:tcPr>
            <w:tcW w:w="709" w:type="dxa"/>
            <w:shd w:val="clear" w:color="auto" w:fill="auto"/>
          </w:tcPr>
          <w:p w:rsidR="00585E0F" w:rsidRPr="008A5B1B" w:rsidRDefault="00585E0F" w:rsidP="00C218BE">
            <w:pPr>
              <w:jc w:val="center"/>
            </w:pPr>
            <w:r>
              <w:lastRenderedPageBreak/>
              <w:t>13</w:t>
            </w:r>
          </w:p>
        </w:tc>
        <w:tc>
          <w:tcPr>
            <w:tcW w:w="7087" w:type="dxa"/>
            <w:shd w:val="clear" w:color="auto" w:fill="auto"/>
          </w:tcPr>
          <w:p w:rsidR="00585E0F" w:rsidRDefault="00585E0F" w:rsidP="00C218BE">
            <w:pPr>
              <w:pStyle w:val="WW-2"/>
              <w:tabs>
                <w:tab w:val="left" w:pos="2030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B847AB">
              <w:rPr>
                <w:b/>
                <w:i/>
                <w:sz w:val="22"/>
                <w:szCs w:val="22"/>
                <w:lang w:val="uk-UA"/>
              </w:rPr>
              <w:t>Тема 13.</w:t>
            </w:r>
            <w:r w:rsidRPr="00904ED4">
              <w:rPr>
                <w:sz w:val="22"/>
                <w:szCs w:val="22"/>
                <w:lang w:val="uk-UA"/>
              </w:rPr>
              <w:t xml:space="preserve"> </w:t>
            </w:r>
            <w:r w:rsidRPr="00904ED4">
              <w:rPr>
                <w:b/>
                <w:sz w:val="22"/>
                <w:szCs w:val="22"/>
                <w:lang w:val="uk-UA"/>
              </w:rPr>
              <w:t>Діалектика та її альтернативи.</w:t>
            </w:r>
          </w:p>
          <w:p w:rsidR="00585E0F" w:rsidRPr="00904ED4" w:rsidRDefault="00585E0F" w:rsidP="00C218BE">
            <w:pPr>
              <w:pStyle w:val="WW-2"/>
              <w:tabs>
                <w:tab w:val="left" w:pos="2030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904ED4">
              <w:rPr>
                <w:sz w:val="22"/>
                <w:szCs w:val="22"/>
                <w:lang w:val="uk-UA"/>
              </w:rPr>
              <w:t xml:space="preserve">Три основні форми діалектики и історії філософії </w:t>
            </w:r>
          </w:p>
          <w:p w:rsidR="00585E0F" w:rsidRPr="00107562" w:rsidRDefault="00585E0F" w:rsidP="00C218BE">
            <w:pPr>
              <w:jc w:val="both"/>
            </w:pPr>
            <w:proofErr w:type="spellStart"/>
            <w:r w:rsidRPr="00107562">
              <w:t>Закони</w:t>
            </w:r>
            <w:proofErr w:type="spellEnd"/>
            <w:r w:rsidRPr="00107562">
              <w:t xml:space="preserve"> </w:t>
            </w:r>
            <w:proofErr w:type="spellStart"/>
            <w:r w:rsidRPr="00107562">
              <w:t>та</w:t>
            </w:r>
            <w:proofErr w:type="spellEnd"/>
            <w:r w:rsidRPr="00107562">
              <w:t xml:space="preserve"> </w:t>
            </w:r>
            <w:proofErr w:type="spellStart"/>
            <w:r w:rsidRPr="00107562">
              <w:t>категорії</w:t>
            </w:r>
            <w:proofErr w:type="spellEnd"/>
            <w:r w:rsidRPr="00107562">
              <w:t xml:space="preserve"> </w:t>
            </w:r>
            <w:proofErr w:type="spellStart"/>
            <w:r w:rsidRPr="00107562">
              <w:t>діалектики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8A5B1B" w:rsidTr="00C218BE">
        <w:trPr>
          <w:trHeight w:val="300"/>
        </w:trPr>
        <w:tc>
          <w:tcPr>
            <w:tcW w:w="709" w:type="dxa"/>
            <w:shd w:val="clear" w:color="auto" w:fill="auto"/>
          </w:tcPr>
          <w:p w:rsidR="00585E0F" w:rsidRPr="00107562" w:rsidRDefault="00585E0F" w:rsidP="00C218BE">
            <w:pPr>
              <w:jc w:val="center"/>
            </w:pPr>
            <w:r w:rsidRPr="00107562">
              <w:t>14</w:t>
            </w:r>
          </w:p>
        </w:tc>
        <w:tc>
          <w:tcPr>
            <w:tcW w:w="7087" w:type="dxa"/>
            <w:shd w:val="clear" w:color="auto" w:fill="auto"/>
          </w:tcPr>
          <w:p w:rsidR="00585E0F" w:rsidRPr="00585E0F" w:rsidRDefault="00585E0F" w:rsidP="00C218BE">
            <w:pPr>
              <w:tabs>
                <w:tab w:val="left" w:pos="2030"/>
              </w:tabs>
              <w:jc w:val="both"/>
              <w:rPr>
                <w:b/>
                <w:lang w:val="ru-RU"/>
              </w:rPr>
            </w:pPr>
            <w:r w:rsidRPr="00585E0F">
              <w:rPr>
                <w:b/>
                <w:i/>
                <w:spacing w:val="-2"/>
                <w:lang w:val="ru-RU"/>
              </w:rPr>
              <w:t>Тема 14.</w:t>
            </w:r>
            <w:r w:rsidRPr="00585E0F">
              <w:rPr>
                <w:b/>
                <w:spacing w:val="-2"/>
                <w:lang w:val="ru-RU"/>
              </w:rPr>
              <w:t xml:space="preserve"> Натурфілософія  і ф</w:t>
            </w:r>
            <w:r w:rsidRPr="00585E0F">
              <w:rPr>
                <w:b/>
                <w:lang w:val="ru-RU"/>
              </w:rPr>
              <w:t>ілософська антропологія.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Особа і суспільство у філософських концепціях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Філософія свободи Е.Фромма.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Екологічні питання в розвитку науки.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Пошук шляхів запобігання екологічній катастрофі (Римський клуб).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8A5B1B" w:rsidTr="00C218BE">
        <w:trPr>
          <w:trHeight w:val="330"/>
        </w:trPr>
        <w:tc>
          <w:tcPr>
            <w:tcW w:w="709" w:type="dxa"/>
            <w:shd w:val="clear" w:color="auto" w:fill="auto"/>
          </w:tcPr>
          <w:p w:rsidR="00585E0F" w:rsidRDefault="00585E0F" w:rsidP="00C218BE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585E0F" w:rsidRPr="00585E0F" w:rsidRDefault="00585E0F" w:rsidP="00C218BE">
            <w:pPr>
              <w:widowControl w:val="0"/>
              <w:suppressAutoHyphens/>
              <w:autoSpaceDE w:val="0"/>
              <w:jc w:val="both"/>
              <w:rPr>
                <w:bCs/>
                <w:lang w:val="ru-RU"/>
              </w:rPr>
            </w:pPr>
            <w:r w:rsidRPr="00585E0F">
              <w:rPr>
                <w:b/>
                <w:i/>
                <w:lang w:val="ru-RU"/>
              </w:rPr>
              <w:t>Тема 15.</w:t>
            </w:r>
            <w:r w:rsidRPr="00585E0F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85E0F">
              <w:rPr>
                <w:b/>
                <w:lang w:val="ru-RU"/>
              </w:rPr>
              <w:t>Соціальна філософія. Філософія громадянського суспільства</w:t>
            </w:r>
            <w:r w:rsidRPr="00585E0F">
              <w:rPr>
                <w:bCs/>
                <w:lang w:val="ru-RU"/>
              </w:rPr>
              <w:t xml:space="preserve"> </w:t>
            </w:r>
          </w:p>
          <w:p w:rsidR="00585E0F" w:rsidRPr="00585E0F" w:rsidRDefault="00585E0F" w:rsidP="00C218BE">
            <w:pPr>
              <w:widowControl w:val="0"/>
              <w:suppressAutoHyphens/>
              <w:autoSpaceDE w:val="0"/>
              <w:jc w:val="both"/>
              <w:rPr>
                <w:rFonts w:eastAsia="FreeSans"/>
                <w:lang w:val="ru-RU"/>
              </w:rPr>
            </w:pPr>
            <w:r w:rsidRPr="00585E0F">
              <w:rPr>
                <w:bCs/>
                <w:lang w:val="ru-RU"/>
              </w:rPr>
              <w:t xml:space="preserve">Історична періодизація суспільного розвитку: </w:t>
            </w:r>
            <w:r w:rsidRPr="00585E0F">
              <w:rPr>
                <w:rFonts w:eastAsia="FreeSans"/>
                <w:lang w:val="ru-RU"/>
              </w:rPr>
              <w:t>формаційний та цивілізаційний підходи; теорія традиційного, індустріального та постіндустріального суспільства (Д. Белл); теорія «трьох хвиль» О. Тоффлера.</w:t>
            </w:r>
          </w:p>
          <w:p w:rsidR="00585E0F" w:rsidRPr="00585E0F" w:rsidRDefault="00585E0F" w:rsidP="00C218BE">
            <w:pPr>
              <w:widowControl w:val="0"/>
              <w:suppressAutoHyphens/>
              <w:autoSpaceDE w:val="0"/>
              <w:jc w:val="both"/>
              <w:rPr>
                <w:rFonts w:eastAsia="FreeSans"/>
                <w:lang w:val="ru-RU"/>
              </w:rPr>
            </w:pPr>
            <w:r w:rsidRPr="00585E0F">
              <w:rPr>
                <w:rFonts w:eastAsia="FreeSans"/>
                <w:lang w:val="ru-RU"/>
              </w:rPr>
              <w:t>Поняття та структура громадянського суспільства.</w:t>
            </w:r>
          </w:p>
          <w:p w:rsidR="00585E0F" w:rsidRPr="00585E0F" w:rsidRDefault="00585E0F" w:rsidP="00C218BE">
            <w:pPr>
              <w:widowControl w:val="0"/>
              <w:suppressAutoHyphens/>
              <w:autoSpaceDE w:val="0"/>
              <w:jc w:val="both"/>
              <w:rPr>
                <w:rFonts w:eastAsia="FreeSans"/>
                <w:lang w:val="ru-RU"/>
              </w:rPr>
            </w:pPr>
            <w:r w:rsidRPr="00585E0F">
              <w:rPr>
                <w:rFonts w:eastAsia="FreeSans"/>
                <w:lang w:val="ru-RU"/>
              </w:rPr>
              <w:t>Громадянське суспільство та нація.</w:t>
            </w:r>
          </w:p>
          <w:p w:rsidR="00585E0F" w:rsidRPr="00585E0F" w:rsidRDefault="00585E0F" w:rsidP="00C218BE">
            <w:pPr>
              <w:widowControl w:val="0"/>
              <w:suppressAutoHyphens/>
              <w:autoSpaceDE w:val="0"/>
              <w:jc w:val="both"/>
              <w:rPr>
                <w:bCs/>
                <w:lang w:val="ru-RU"/>
              </w:rPr>
            </w:pPr>
            <w:r w:rsidRPr="00585E0F">
              <w:rPr>
                <w:rFonts w:eastAsia="FreeSans"/>
                <w:lang w:val="ru-RU"/>
              </w:rPr>
              <w:t>Поняття громадянської культури.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t>4</w:t>
            </w:r>
          </w:p>
        </w:tc>
      </w:tr>
      <w:tr w:rsidR="00585E0F" w:rsidRPr="008A5B1B" w:rsidTr="00C218BE">
        <w:trPr>
          <w:trHeight w:val="180"/>
        </w:trPr>
        <w:tc>
          <w:tcPr>
            <w:tcW w:w="709" w:type="dxa"/>
            <w:shd w:val="clear" w:color="auto" w:fill="auto"/>
          </w:tcPr>
          <w:p w:rsidR="00585E0F" w:rsidRDefault="00585E0F" w:rsidP="00C218BE">
            <w:pPr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</w:tcPr>
          <w:p w:rsidR="00585E0F" w:rsidRPr="00146923" w:rsidRDefault="00585E0F" w:rsidP="00C218BE">
            <w:pPr>
              <w:ind w:left="540"/>
              <w:jc w:val="both"/>
              <w:rPr>
                <w:b/>
              </w:rPr>
            </w:pPr>
            <w:proofErr w:type="spellStart"/>
            <w:r w:rsidRPr="00146923">
              <w:rPr>
                <w:b/>
                <w:i/>
              </w:rPr>
              <w:t>Тема</w:t>
            </w:r>
            <w:proofErr w:type="spellEnd"/>
            <w:r w:rsidRPr="00146923">
              <w:rPr>
                <w:b/>
                <w:i/>
              </w:rPr>
              <w:t xml:space="preserve"> 16.</w:t>
            </w:r>
            <w:r w:rsidRPr="00146923">
              <w:rPr>
                <w:b/>
              </w:rPr>
              <w:t xml:space="preserve"> </w:t>
            </w:r>
            <w:proofErr w:type="spellStart"/>
            <w:r w:rsidRPr="00146923">
              <w:rPr>
                <w:b/>
              </w:rPr>
              <w:t>Філософія</w:t>
            </w:r>
            <w:proofErr w:type="spellEnd"/>
            <w:r w:rsidRPr="00146923">
              <w:rPr>
                <w:b/>
              </w:rPr>
              <w:t xml:space="preserve"> </w:t>
            </w:r>
            <w:proofErr w:type="spellStart"/>
            <w:r w:rsidRPr="00146923">
              <w:rPr>
                <w:b/>
              </w:rPr>
              <w:t>історії</w:t>
            </w:r>
            <w:proofErr w:type="spellEnd"/>
            <w:r w:rsidRPr="00146923">
              <w:rPr>
                <w:b/>
              </w:rPr>
              <w:t xml:space="preserve">. </w:t>
            </w:r>
            <w:proofErr w:type="spellStart"/>
            <w:r w:rsidRPr="00146923">
              <w:rPr>
                <w:b/>
              </w:rPr>
              <w:t>Культура</w:t>
            </w:r>
            <w:proofErr w:type="spellEnd"/>
            <w:r w:rsidRPr="00146923">
              <w:rPr>
                <w:b/>
              </w:rPr>
              <w:t xml:space="preserve"> </w:t>
            </w:r>
            <w:proofErr w:type="spellStart"/>
            <w:r w:rsidRPr="00146923">
              <w:rPr>
                <w:b/>
              </w:rPr>
              <w:t>та</w:t>
            </w:r>
            <w:proofErr w:type="spellEnd"/>
            <w:r w:rsidRPr="00146923">
              <w:rPr>
                <w:b/>
              </w:rPr>
              <w:t xml:space="preserve"> </w:t>
            </w:r>
            <w:proofErr w:type="spellStart"/>
            <w:r w:rsidRPr="00146923">
              <w:rPr>
                <w:b/>
              </w:rPr>
              <w:t>цивілізація</w:t>
            </w:r>
            <w:proofErr w:type="spellEnd"/>
            <w:r w:rsidRPr="00146923">
              <w:rPr>
                <w:b/>
              </w:rPr>
              <w:t>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Концепції суспільного прогресу, регресу, колообігу, “кінця історії”.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Ментальність як ознака культури та її місце в національному  розвитку.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Технологічна культура і цивілізаційний процес.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Гуманізм і технократизм у сучасній культурі.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Концепція локальних культур Освальда Шпенглера.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>Теорія культурно – історичних типів людства М. Данилевського.</w:t>
            </w:r>
          </w:p>
          <w:p w:rsidR="00585E0F" w:rsidRPr="00585E0F" w:rsidRDefault="00585E0F" w:rsidP="00C218BE">
            <w:pPr>
              <w:jc w:val="both"/>
              <w:rPr>
                <w:lang w:val="ru-RU"/>
              </w:rPr>
            </w:pPr>
            <w:r w:rsidRPr="00585E0F">
              <w:rPr>
                <w:lang w:val="ru-RU"/>
              </w:rPr>
              <w:t xml:space="preserve"> Взаємовідношення культури та цивілізації в теорії А. Тойнбі.  </w:t>
            </w:r>
          </w:p>
          <w:p w:rsidR="00585E0F" w:rsidRPr="00107562" w:rsidRDefault="00585E0F" w:rsidP="00C218BE">
            <w:pPr>
              <w:jc w:val="both"/>
            </w:pPr>
            <w:proofErr w:type="spellStart"/>
            <w:r>
              <w:lastRenderedPageBreak/>
              <w:t>Розуміння</w:t>
            </w:r>
            <w:proofErr w:type="spellEnd"/>
            <w:r>
              <w:t xml:space="preserve"> </w:t>
            </w:r>
            <w:proofErr w:type="spellStart"/>
            <w:r>
              <w:t>цивілізації</w:t>
            </w:r>
            <w:proofErr w:type="spellEnd"/>
            <w:r>
              <w:t xml:space="preserve"> </w:t>
            </w:r>
            <w:proofErr w:type="spellStart"/>
            <w:r>
              <w:t>Хантінгтоном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5E0F" w:rsidRPr="0049157D" w:rsidRDefault="00585E0F" w:rsidP="00C218BE">
            <w:pPr>
              <w:jc w:val="center"/>
            </w:pPr>
            <w:r>
              <w:lastRenderedPageBreak/>
              <w:t>3</w:t>
            </w:r>
          </w:p>
        </w:tc>
      </w:tr>
      <w:tr w:rsidR="00585E0F" w:rsidRPr="008A5B1B" w:rsidTr="00C218BE">
        <w:trPr>
          <w:trHeight w:val="360"/>
        </w:trPr>
        <w:tc>
          <w:tcPr>
            <w:tcW w:w="709" w:type="dxa"/>
            <w:shd w:val="clear" w:color="auto" w:fill="auto"/>
          </w:tcPr>
          <w:p w:rsidR="00585E0F" w:rsidRDefault="00585E0F" w:rsidP="00C218BE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585E0F" w:rsidRDefault="00585E0F" w:rsidP="00C218BE">
            <w:proofErr w:type="spellStart"/>
            <w:r>
              <w:t>Разом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85E0F" w:rsidRPr="008A5B1B" w:rsidRDefault="00585E0F" w:rsidP="00C218BE">
            <w:pPr>
              <w:jc w:val="center"/>
            </w:pPr>
            <w:r>
              <w:t>57</w:t>
            </w:r>
          </w:p>
        </w:tc>
      </w:tr>
    </w:tbl>
    <w:p w:rsidR="00585E0F" w:rsidRDefault="00585E0F" w:rsidP="00585E0F">
      <w:pPr>
        <w:ind w:left="7513" w:hanging="6946"/>
        <w:jc w:val="center"/>
        <w:rPr>
          <w:b/>
          <w:szCs w:val="28"/>
        </w:rPr>
      </w:pPr>
    </w:p>
    <w:p w:rsidR="00000000" w:rsidRDefault="00585E0F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85E0F"/>
    <w:rsid w:val="0058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5E0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585E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WW-2">
    <w:name w:val="WW-???????? ????? ? ???????? 2"/>
    <w:basedOn w:val="Normal"/>
    <w:rsid w:val="00585E0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NeoS</cp:lastModifiedBy>
  <cp:revision>2</cp:revision>
  <dcterms:created xsi:type="dcterms:W3CDTF">2014-12-23T22:41:00Z</dcterms:created>
  <dcterms:modified xsi:type="dcterms:W3CDTF">2014-12-23T22:41:00Z</dcterms:modified>
</cp:coreProperties>
</file>