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068" w:rsidRPr="00FD0068" w:rsidRDefault="00FD0068" w:rsidP="00FD0068">
      <w:pPr>
        <w:tabs>
          <w:tab w:val="left" w:pos="2030"/>
        </w:tabs>
        <w:jc w:val="center"/>
        <w:rPr>
          <w:rFonts w:eastAsia="Arial Unicode MS"/>
          <w:b/>
          <w:caps/>
          <w:color w:val="000000"/>
          <w:sz w:val="28"/>
          <w:szCs w:val="28"/>
          <w:lang w:eastAsia="en-US"/>
        </w:rPr>
      </w:pPr>
      <w:bookmarkStart w:id="0" w:name="_GoBack"/>
      <w:bookmarkEnd w:id="0"/>
      <w:r w:rsidRPr="00FD0068">
        <w:rPr>
          <w:rFonts w:eastAsia="Arial Unicode MS"/>
          <w:b/>
          <w:caps/>
          <w:color w:val="000000"/>
          <w:sz w:val="28"/>
          <w:szCs w:val="28"/>
          <w:lang w:eastAsia="en-US"/>
        </w:rPr>
        <w:t>ВІДКРИТИЙ МІЖНАРОДНИЙ УНІВЕРСИТЕТ</w:t>
      </w:r>
    </w:p>
    <w:p w:rsidR="00FD0068" w:rsidRPr="00FD0068" w:rsidRDefault="00FD0068" w:rsidP="00FD0068">
      <w:pPr>
        <w:tabs>
          <w:tab w:val="left" w:pos="2030"/>
        </w:tabs>
        <w:jc w:val="center"/>
        <w:rPr>
          <w:rFonts w:eastAsia="Arial Unicode MS"/>
          <w:b/>
          <w:caps/>
          <w:color w:val="000000"/>
          <w:sz w:val="28"/>
          <w:szCs w:val="28"/>
          <w:lang w:eastAsia="en-US"/>
        </w:rPr>
      </w:pPr>
      <w:r w:rsidRPr="00FD0068">
        <w:rPr>
          <w:rFonts w:eastAsia="Arial Unicode MS"/>
          <w:b/>
          <w:caps/>
          <w:color w:val="000000"/>
          <w:sz w:val="28"/>
          <w:szCs w:val="28"/>
          <w:lang w:eastAsia="en-US"/>
        </w:rPr>
        <w:t>РОЗВИТКУ ЛЮДИНИ «Україна»</w:t>
      </w:r>
    </w:p>
    <w:p w:rsidR="00FD0068" w:rsidRPr="00FD0068" w:rsidRDefault="00FD0068" w:rsidP="00FD0068">
      <w:pPr>
        <w:tabs>
          <w:tab w:val="left" w:pos="2030"/>
        </w:tabs>
        <w:jc w:val="center"/>
        <w:rPr>
          <w:rFonts w:eastAsia="Arial Unicode MS"/>
          <w:b/>
          <w:caps/>
          <w:color w:val="000000"/>
          <w:sz w:val="28"/>
          <w:szCs w:val="28"/>
          <w:lang w:eastAsia="en-US"/>
        </w:rPr>
      </w:pPr>
    </w:p>
    <w:p w:rsidR="00FD0068" w:rsidRPr="00FD0068" w:rsidRDefault="00FD0068" w:rsidP="00FD0068">
      <w:pPr>
        <w:tabs>
          <w:tab w:val="left" w:pos="2030"/>
        </w:tabs>
        <w:jc w:val="center"/>
        <w:rPr>
          <w:rFonts w:eastAsia="Arial Unicode MS"/>
          <w:b/>
          <w:caps/>
          <w:color w:val="000000"/>
          <w:sz w:val="28"/>
          <w:szCs w:val="28"/>
          <w:lang w:eastAsia="en-US"/>
        </w:rPr>
      </w:pPr>
      <w:r w:rsidRPr="00FD0068">
        <w:rPr>
          <w:rFonts w:eastAsia="Arial Unicode MS"/>
          <w:b/>
          <w:i/>
          <w:caps/>
          <w:color w:val="000000"/>
          <w:sz w:val="28"/>
          <w:szCs w:val="28"/>
          <w:lang w:eastAsia="en-US"/>
        </w:rPr>
        <w:t>Вінницький соціально-економічний інститут</w:t>
      </w:r>
    </w:p>
    <w:p w:rsidR="00FD0068" w:rsidRPr="00FD0068" w:rsidRDefault="00FD0068" w:rsidP="00FD0068">
      <w:pPr>
        <w:tabs>
          <w:tab w:val="left" w:pos="2030"/>
        </w:tabs>
        <w:jc w:val="center"/>
        <w:rPr>
          <w:rFonts w:eastAsia="Arial Unicode MS"/>
          <w:b/>
          <w:caps/>
          <w:color w:val="000000"/>
          <w:sz w:val="28"/>
          <w:szCs w:val="28"/>
          <w:lang w:eastAsia="en-US"/>
        </w:rPr>
      </w:pPr>
    </w:p>
    <w:p w:rsidR="00FD0068" w:rsidRPr="00FD0068" w:rsidRDefault="00FD0068" w:rsidP="00FD0068">
      <w:pPr>
        <w:tabs>
          <w:tab w:val="left" w:pos="2030"/>
        </w:tabs>
        <w:jc w:val="center"/>
        <w:rPr>
          <w:rFonts w:eastAsia="Arial Unicode MS"/>
          <w:b/>
          <w:caps/>
          <w:color w:val="000000"/>
          <w:sz w:val="28"/>
          <w:szCs w:val="28"/>
          <w:lang w:eastAsia="en-US"/>
        </w:rPr>
      </w:pPr>
      <w:r w:rsidRPr="00FD0068">
        <w:rPr>
          <w:rFonts w:eastAsia="Arial Unicode MS"/>
          <w:b/>
          <w:caps/>
          <w:color w:val="000000"/>
          <w:sz w:val="28"/>
          <w:szCs w:val="28"/>
          <w:lang w:eastAsia="en-US"/>
        </w:rPr>
        <w:t xml:space="preserve">КАФЕДРА  </w:t>
      </w:r>
      <w:r w:rsidRPr="00FD0068">
        <w:rPr>
          <w:rFonts w:eastAsia="Arial Unicode MS"/>
          <w:b/>
          <w:i/>
          <w:caps/>
          <w:color w:val="000000"/>
          <w:sz w:val="28"/>
          <w:szCs w:val="28"/>
          <w:lang w:eastAsia="en-US"/>
        </w:rPr>
        <w:t>Бізнесу і права</w:t>
      </w:r>
    </w:p>
    <w:p w:rsidR="00FD0068" w:rsidRPr="00FD0068" w:rsidRDefault="00FD0068" w:rsidP="00FD0068">
      <w:pPr>
        <w:tabs>
          <w:tab w:val="left" w:pos="2030"/>
        </w:tabs>
        <w:jc w:val="center"/>
        <w:rPr>
          <w:rFonts w:eastAsia="Arial Unicode MS"/>
          <w:b/>
          <w:caps/>
          <w:color w:val="000000"/>
          <w:sz w:val="28"/>
          <w:szCs w:val="28"/>
          <w:lang w:eastAsia="en-US"/>
        </w:rPr>
      </w:pPr>
    </w:p>
    <w:p w:rsidR="00FD0068" w:rsidRPr="00FD0068" w:rsidRDefault="00FD0068" w:rsidP="00FD0068">
      <w:pPr>
        <w:tabs>
          <w:tab w:val="left" w:pos="2030"/>
        </w:tabs>
        <w:jc w:val="center"/>
        <w:rPr>
          <w:rFonts w:eastAsia="Arial Unicode MS"/>
          <w:b/>
          <w:caps/>
          <w:color w:val="000000"/>
          <w:sz w:val="28"/>
          <w:szCs w:val="28"/>
          <w:lang w:eastAsia="en-US"/>
        </w:rPr>
      </w:pPr>
    </w:p>
    <w:p w:rsidR="00FD0068" w:rsidRPr="00FD0068" w:rsidRDefault="00FD0068" w:rsidP="00FD0068">
      <w:pPr>
        <w:tabs>
          <w:tab w:val="left" w:pos="5940"/>
        </w:tabs>
        <w:ind w:left="5387"/>
        <w:rPr>
          <w:rFonts w:eastAsia="Arial Unicode MS"/>
          <w:color w:val="000000"/>
          <w:sz w:val="28"/>
          <w:szCs w:val="28"/>
          <w:lang w:eastAsia="en-US"/>
        </w:rPr>
      </w:pPr>
      <w:r w:rsidRPr="00FD0068">
        <w:rPr>
          <w:rFonts w:eastAsia="Arial Unicode MS"/>
          <w:b/>
          <w:color w:val="000000"/>
          <w:sz w:val="28"/>
          <w:szCs w:val="28"/>
          <w:lang w:eastAsia="en-US"/>
        </w:rPr>
        <w:t>ЗАТВЕРДЖУЮ</w:t>
      </w:r>
    </w:p>
    <w:p w:rsidR="00FD0068" w:rsidRPr="00FD0068" w:rsidRDefault="00FD0068" w:rsidP="00FD0068">
      <w:pPr>
        <w:ind w:left="5387"/>
        <w:rPr>
          <w:rFonts w:eastAsia="Arial Unicode MS"/>
          <w:color w:val="000000"/>
          <w:sz w:val="28"/>
          <w:szCs w:val="28"/>
          <w:lang w:eastAsia="en-US"/>
        </w:rPr>
      </w:pPr>
      <w:r w:rsidRPr="00FD0068">
        <w:rPr>
          <w:rFonts w:eastAsia="Arial Unicode MS"/>
          <w:color w:val="000000"/>
          <w:sz w:val="28"/>
          <w:szCs w:val="28"/>
          <w:lang w:eastAsia="en-US"/>
        </w:rPr>
        <w:t>Директор Вінницького соціально-еконо</w:t>
      </w:r>
      <w:r w:rsidR="00954C0B">
        <w:rPr>
          <w:rFonts w:eastAsia="Arial Unicode MS"/>
          <w:color w:val="000000"/>
          <w:sz w:val="28"/>
          <w:szCs w:val="28"/>
          <w:lang w:eastAsia="en-US"/>
        </w:rPr>
        <w:t>мічного інституту Університету «Україна»</w:t>
      </w:r>
    </w:p>
    <w:p w:rsidR="00FD0068" w:rsidRPr="00FD0068" w:rsidRDefault="00FD0068" w:rsidP="00FD0068">
      <w:pPr>
        <w:ind w:left="5387"/>
        <w:rPr>
          <w:rFonts w:eastAsia="Arial Unicode MS"/>
          <w:color w:val="000000"/>
          <w:sz w:val="28"/>
          <w:szCs w:val="28"/>
          <w:lang w:eastAsia="en-US"/>
        </w:rPr>
      </w:pPr>
      <w:r w:rsidRPr="00FD0068">
        <w:rPr>
          <w:rFonts w:eastAsia="Arial Unicode MS"/>
          <w:color w:val="000000"/>
          <w:sz w:val="28"/>
          <w:szCs w:val="28"/>
          <w:lang w:eastAsia="en-US"/>
        </w:rPr>
        <w:t>___________ Г.В. Давиденко</w:t>
      </w:r>
    </w:p>
    <w:p w:rsidR="00FD0068" w:rsidRPr="00FD0068" w:rsidRDefault="00954C0B" w:rsidP="00FD0068">
      <w:pPr>
        <w:spacing w:line="360" w:lineRule="auto"/>
        <w:ind w:left="5387"/>
        <w:rPr>
          <w:sz w:val="28"/>
          <w:szCs w:val="28"/>
          <w:lang w:eastAsia="en-US"/>
        </w:rPr>
      </w:pPr>
      <w:r>
        <w:rPr>
          <w:sz w:val="28"/>
          <w:szCs w:val="28"/>
          <w:lang w:eastAsia="en-US"/>
        </w:rPr>
        <w:t>«</w:t>
      </w:r>
      <w:r w:rsidR="000F7609">
        <w:rPr>
          <w:sz w:val="28"/>
          <w:szCs w:val="28"/>
          <w:u w:val="single"/>
          <w:lang w:eastAsia="en-US"/>
        </w:rPr>
        <w:t>01</w:t>
      </w:r>
      <w:r>
        <w:rPr>
          <w:sz w:val="28"/>
          <w:szCs w:val="28"/>
          <w:u w:val="single"/>
          <w:lang w:eastAsia="en-US"/>
        </w:rPr>
        <w:t>»</w:t>
      </w:r>
      <w:r w:rsidR="00E973EB">
        <w:rPr>
          <w:sz w:val="28"/>
          <w:szCs w:val="28"/>
          <w:u w:val="single"/>
          <w:lang w:eastAsia="en-US"/>
        </w:rPr>
        <w:t xml:space="preserve">           </w:t>
      </w:r>
      <w:r w:rsidR="000F7609">
        <w:rPr>
          <w:sz w:val="28"/>
          <w:szCs w:val="28"/>
          <w:u w:val="single"/>
          <w:lang w:eastAsia="en-US"/>
        </w:rPr>
        <w:t xml:space="preserve">вересня </w:t>
      </w:r>
      <w:r w:rsidR="00C26864">
        <w:rPr>
          <w:sz w:val="28"/>
          <w:szCs w:val="28"/>
          <w:lang w:eastAsia="en-US"/>
        </w:rPr>
        <w:t>202</w:t>
      </w:r>
      <w:r w:rsidR="00CE632A">
        <w:rPr>
          <w:sz w:val="28"/>
          <w:szCs w:val="28"/>
          <w:lang w:eastAsia="en-US"/>
        </w:rPr>
        <w:t>3</w:t>
      </w:r>
      <w:r w:rsidR="00FD0068" w:rsidRPr="00FD0068">
        <w:rPr>
          <w:sz w:val="28"/>
          <w:szCs w:val="28"/>
          <w:lang w:eastAsia="en-US"/>
        </w:rPr>
        <w:t xml:space="preserve"> р.</w:t>
      </w:r>
    </w:p>
    <w:p w:rsidR="00FD0068" w:rsidRPr="00FD0068" w:rsidRDefault="00FD0068" w:rsidP="00FD0068">
      <w:pPr>
        <w:tabs>
          <w:tab w:val="left" w:pos="5940"/>
        </w:tabs>
        <w:ind w:left="5387"/>
        <w:rPr>
          <w:rFonts w:eastAsia="Arial Unicode MS"/>
          <w:color w:val="000000"/>
          <w:sz w:val="28"/>
          <w:szCs w:val="28"/>
          <w:lang w:eastAsia="en-US"/>
        </w:rPr>
      </w:pPr>
    </w:p>
    <w:p w:rsidR="00FD0068" w:rsidRPr="00FD0068" w:rsidRDefault="00FD0068" w:rsidP="00FD0068">
      <w:pPr>
        <w:tabs>
          <w:tab w:val="left" w:pos="2030"/>
        </w:tabs>
        <w:rPr>
          <w:rFonts w:eastAsia="Arial Unicode MS"/>
          <w:b/>
          <w:color w:val="000000"/>
          <w:sz w:val="28"/>
          <w:szCs w:val="28"/>
          <w:lang w:eastAsia="en-US"/>
        </w:rPr>
      </w:pPr>
    </w:p>
    <w:p w:rsidR="00FD0068" w:rsidRPr="00FD0068" w:rsidRDefault="00FD0068" w:rsidP="00FD0068">
      <w:pPr>
        <w:tabs>
          <w:tab w:val="left" w:pos="2030"/>
        </w:tabs>
        <w:ind w:left="5387"/>
        <w:rPr>
          <w:sz w:val="28"/>
          <w:szCs w:val="28"/>
          <w:lang w:eastAsia="en-US"/>
        </w:rPr>
      </w:pPr>
    </w:p>
    <w:p w:rsidR="00FD0068" w:rsidRPr="00FD0068" w:rsidRDefault="00FD0068" w:rsidP="00FD0068">
      <w:pPr>
        <w:rPr>
          <w:rFonts w:eastAsia="Arial Unicode MS"/>
          <w:color w:val="000000"/>
          <w:sz w:val="28"/>
          <w:szCs w:val="28"/>
          <w:lang w:eastAsia="en-US"/>
        </w:rPr>
      </w:pPr>
    </w:p>
    <w:p w:rsidR="00FD0068" w:rsidRPr="00FD0068" w:rsidRDefault="00FD0068" w:rsidP="00FD0068">
      <w:pPr>
        <w:keepNext/>
        <w:shd w:val="clear" w:color="auto" w:fill="FFFFFF"/>
        <w:jc w:val="center"/>
        <w:outlineLvl w:val="1"/>
        <w:rPr>
          <w:b/>
          <w:bCs/>
          <w:color w:val="000000"/>
          <w:sz w:val="32"/>
          <w:szCs w:val="32"/>
          <w:lang w:eastAsia="en-US"/>
        </w:rPr>
      </w:pPr>
      <w:bookmarkStart w:id="1" w:name="_Toc9952414"/>
      <w:r>
        <w:rPr>
          <w:b/>
          <w:bCs/>
          <w:color w:val="000000"/>
          <w:sz w:val="32"/>
          <w:szCs w:val="32"/>
          <w:lang w:eastAsia="en-US"/>
        </w:rPr>
        <w:t>СИЛАБУС</w:t>
      </w:r>
      <w:r w:rsidRPr="00FD0068">
        <w:rPr>
          <w:b/>
          <w:bCs/>
          <w:color w:val="000000"/>
          <w:sz w:val="32"/>
          <w:szCs w:val="32"/>
          <w:lang w:eastAsia="en-US"/>
        </w:rPr>
        <w:t xml:space="preserve"> НАВЧАЛЬНОЇ ДИСЦИПЛІНИ</w:t>
      </w:r>
      <w:bookmarkEnd w:id="1"/>
    </w:p>
    <w:p w:rsidR="00FD0068" w:rsidRPr="00FD0068" w:rsidRDefault="00FD0068" w:rsidP="00FD0068">
      <w:pPr>
        <w:rPr>
          <w:rFonts w:ascii="Arial Unicode MS" w:eastAsia="Arial Unicode MS" w:hAnsi="Arial Unicode MS" w:cs="Arial Unicode MS"/>
          <w:color w:val="000000"/>
          <w:sz w:val="24"/>
          <w:szCs w:val="24"/>
          <w:lang w:eastAsia="en-US"/>
        </w:rPr>
      </w:pPr>
    </w:p>
    <w:p w:rsidR="00FD0068" w:rsidRPr="007C2E96" w:rsidRDefault="007C2E96" w:rsidP="00FD0068">
      <w:pPr>
        <w:jc w:val="center"/>
        <w:rPr>
          <w:rFonts w:eastAsia="Arial Unicode MS"/>
          <w:b/>
          <w:i/>
          <w:color w:val="000000"/>
          <w:sz w:val="36"/>
          <w:szCs w:val="36"/>
          <w:u w:val="single"/>
          <w:lang w:eastAsia="en-US"/>
        </w:rPr>
      </w:pPr>
      <w:r w:rsidRPr="00412C65">
        <w:rPr>
          <w:rFonts w:eastAsia="Arial Unicode MS"/>
          <w:b/>
          <w:i/>
          <w:color w:val="000000"/>
          <w:sz w:val="36"/>
          <w:szCs w:val="36"/>
          <w:u w:val="single"/>
          <w:lang w:val="ru-RU" w:eastAsia="en-US"/>
        </w:rPr>
        <w:t>Міжнародне право та право ЄС</w:t>
      </w:r>
    </w:p>
    <w:p w:rsidR="00FD0068" w:rsidRPr="00FD0068" w:rsidRDefault="00FD0068" w:rsidP="00FD0068">
      <w:pPr>
        <w:jc w:val="center"/>
        <w:rPr>
          <w:rFonts w:eastAsia="Arial Unicode MS"/>
          <w:b/>
          <w:i/>
          <w:color w:val="000000"/>
          <w:sz w:val="36"/>
          <w:szCs w:val="36"/>
          <w:u w:val="single"/>
          <w:lang w:eastAsia="en-US"/>
        </w:rPr>
      </w:pPr>
      <w:r w:rsidRPr="00FD0068">
        <w:rPr>
          <w:rFonts w:eastAsia="Arial Unicode MS"/>
          <w:color w:val="000000"/>
          <w:sz w:val="16"/>
          <w:szCs w:val="24"/>
          <w:lang w:eastAsia="en-US"/>
        </w:rPr>
        <w:t xml:space="preserve"> (шифр і назва навчальної дисципліни)</w:t>
      </w:r>
    </w:p>
    <w:p w:rsidR="00FD0068" w:rsidRPr="00FD0068" w:rsidRDefault="00FD0068" w:rsidP="00FD0068">
      <w:pPr>
        <w:jc w:val="both"/>
        <w:rPr>
          <w:rFonts w:eastAsia="Arial Unicode MS"/>
          <w:color w:val="000000"/>
          <w:sz w:val="24"/>
          <w:szCs w:val="24"/>
          <w:u w:val="single"/>
          <w:lang w:eastAsia="en-US"/>
        </w:rPr>
      </w:pPr>
      <w:r w:rsidRPr="00FD0068">
        <w:rPr>
          <w:rFonts w:eastAsia="Arial Unicode MS"/>
          <w:color w:val="000000"/>
          <w:sz w:val="24"/>
          <w:szCs w:val="24"/>
          <w:lang w:eastAsia="en-US"/>
        </w:rPr>
        <w:t xml:space="preserve">освітня програма  </w:t>
      </w:r>
      <w:r w:rsidRPr="00FD0068">
        <w:rPr>
          <w:rFonts w:eastAsia="Arial Unicode MS"/>
          <w:color w:val="000000"/>
          <w:sz w:val="24"/>
          <w:szCs w:val="24"/>
          <w:u w:val="single"/>
          <w:lang w:eastAsia="en-US"/>
        </w:rPr>
        <w:t>Право________________________________________________</w:t>
      </w:r>
    </w:p>
    <w:p w:rsidR="00FD0068" w:rsidRPr="00FD0068" w:rsidRDefault="00FD0068" w:rsidP="00FD0068">
      <w:pPr>
        <w:jc w:val="both"/>
        <w:rPr>
          <w:rFonts w:eastAsia="Arial Unicode MS"/>
          <w:color w:val="000000"/>
          <w:sz w:val="24"/>
          <w:szCs w:val="24"/>
          <w:lang w:eastAsia="en-US"/>
        </w:rPr>
      </w:pPr>
      <w:r w:rsidRPr="00FD0068">
        <w:rPr>
          <w:rFonts w:eastAsia="Arial Unicode MS"/>
          <w:color w:val="000000"/>
          <w:sz w:val="24"/>
          <w:szCs w:val="24"/>
          <w:lang w:eastAsia="en-US"/>
        </w:rPr>
        <w:t xml:space="preserve">                                                         (назва освітньої програми)</w:t>
      </w:r>
    </w:p>
    <w:p w:rsidR="00FD0068" w:rsidRPr="00FD0068" w:rsidRDefault="00FD0068" w:rsidP="00FD0068">
      <w:pPr>
        <w:jc w:val="both"/>
        <w:rPr>
          <w:rFonts w:eastAsia="Arial Unicode MS"/>
          <w:color w:val="000000"/>
          <w:sz w:val="24"/>
          <w:szCs w:val="24"/>
          <w:lang w:eastAsia="en-US"/>
        </w:rPr>
      </w:pPr>
      <w:r w:rsidRPr="00FD0068">
        <w:rPr>
          <w:rFonts w:eastAsia="Arial Unicode MS"/>
          <w:color w:val="000000"/>
          <w:sz w:val="24"/>
          <w:szCs w:val="24"/>
          <w:lang w:eastAsia="en-US"/>
        </w:rPr>
        <w:t xml:space="preserve">освітнього рівня </w:t>
      </w:r>
      <w:r w:rsidRPr="00FD0068">
        <w:rPr>
          <w:rFonts w:eastAsia="Arial Unicode MS"/>
          <w:color w:val="000000"/>
          <w:sz w:val="24"/>
          <w:szCs w:val="24"/>
          <w:u w:val="single"/>
          <w:lang w:eastAsia="en-US"/>
        </w:rPr>
        <w:t>перший(бакалаврський). Бакалавр права______________</w:t>
      </w:r>
    </w:p>
    <w:p w:rsidR="00FD0068" w:rsidRPr="00FD0068" w:rsidRDefault="00FD0068" w:rsidP="00FD0068">
      <w:pPr>
        <w:jc w:val="both"/>
        <w:rPr>
          <w:rFonts w:eastAsia="Arial Unicode MS"/>
          <w:color w:val="000000"/>
          <w:sz w:val="24"/>
          <w:szCs w:val="24"/>
          <w:lang w:eastAsia="en-US"/>
        </w:rPr>
      </w:pPr>
      <w:r w:rsidRPr="00FD0068">
        <w:rPr>
          <w:rFonts w:eastAsia="Arial Unicode MS"/>
          <w:color w:val="000000"/>
          <w:sz w:val="24"/>
          <w:szCs w:val="24"/>
          <w:lang w:eastAsia="en-US"/>
        </w:rPr>
        <w:t xml:space="preserve">                                                     (назва освітнього рівня)</w:t>
      </w:r>
    </w:p>
    <w:p w:rsidR="00FD0068" w:rsidRPr="00FD0068" w:rsidRDefault="00FD0068" w:rsidP="00FD0068">
      <w:pPr>
        <w:jc w:val="both"/>
        <w:rPr>
          <w:rFonts w:eastAsia="Arial Unicode MS"/>
          <w:color w:val="000000"/>
          <w:sz w:val="24"/>
          <w:szCs w:val="24"/>
          <w:lang w:eastAsia="en-US"/>
        </w:rPr>
      </w:pPr>
      <w:r w:rsidRPr="00FD0068">
        <w:rPr>
          <w:rFonts w:eastAsia="Arial Unicode MS"/>
          <w:color w:val="000000"/>
          <w:sz w:val="24"/>
          <w:szCs w:val="24"/>
          <w:lang w:eastAsia="en-US"/>
        </w:rPr>
        <w:t>галузь знань  _________________</w:t>
      </w:r>
      <w:r w:rsidRPr="00FD0068">
        <w:rPr>
          <w:rFonts w:eastAsia="Arial Unicode MS"/>
          <w:color w:val="000000"/>
          <w:sz w:val="24"/>
          <w:szCs w:val="24"/>
          <w:u w:val="single"/>
          <w:lang w:eastAsia="en-US"/>
        </w:rPr>
        <w:t>08 Право</w:t>
      </w:r>
      <w:r w:rsidRPr="00FD0068">
        <w:rPr>
          <w:rFonts w:eastAsia="Arial Unicode MS"/>
          <w:color w:val="000000"/>
          <w:sz w:val="24"/>
          <w:szCs w:val="24"/>
          <w:lang w:eastAsia="en-US"/>
        </w:rPr>
        <w:t>_________________________________</w:t>
      </w:r>
    </w:p>
    <w:p w:rsidR="00FD0068" w:rsidRPr="00FD0068" w:rsidRDefault="00FD0068" w:rsidP="00FD0068">
      <w:pPr>
        <w:jc w:val="both"/>
        <w:rPr>
          <w:rFonts w:eastAsia="Arial Unicode MS"/>
          <w:color w:val="000000"/>
          <w:sz w:val="24"/>
          <w:szCs w:val="24"/>
          <w:lang w:eastAsia="en-US"/>
        </w:rPr>
      </w:pPr>
      <w:r w:rsidRPr="00FD0068">
        <w:rPr>
          <w:rFonts w:eastAsia="Arial Unicode MS"/>
          <w:color w:val="000000"/>
          <w:sz w:val="24"/>
          <w:szCs w:val="24"/>
          <w:lang w:eastAsia="en-US"/>
        </w:rPr>
        <w:t xml:space="preserve">                             (шифр і назва галузі знань)</w:t>
      </w:r>
    </w:p>
    <w:p w:rsidR="00FD0068" w:rsidRPr="00FD0068" w:rsidRDefault="00FD0068" w:rsidP="00FD0068">
      <w:pPr>
        <w:jc w:val="both"/>
        <w:rPr>
          <w:rFonts w:eastAsia="Arial Unicode MS"/>
          <w:color w:val="000000"/>
          <w:sz w:val="24"/>
          <w:szCs w:val="24"/>
          <w:lang w:eastAsia="en-US"/>
        </w:rPr>
      </w:pPr>
      <w:r w:rsidRPr="00FD0068">
        <w:rPr>
          <w:rFonts w:eastAsia="Arial Unicode MS"/>
          <w:color w:val="000000"/>
          <w:sz w:val="24"/>
          <w:szCs w:val="24"/>
          <w:lang w:eastAsia="en-US"/>
        </w:rPr>
        <w:t>Спеціальність(ності) ________</w:t>
      </w:r>
      <w:r w:rsidRPr="00FD0068">
        <w:rPr>
          <w:rFonts w:eastAsia="Arial Unicode MS"/>
          <w:color w:val="000000"/>
          <w:sz w:val="24"/>
          <w:szCs w:val="24"/>
          <w:u w:val="single"/>
          <w:lang w:eastAsia="en-US"/>
        </w:rPr>
        <w:t>081 Право</w:t>
      </w:r>
      <w:r w:rsidRPr="00FD0068">
        <w:rPr>
          <w:rFonts w:eastAsia="Arial Unicode MS"/>
          <w:color w:val="000000"/>
          <w:sz w:val="24"/>
          <w:szCs w:val="24"/>
          <w:lang w:eastAsia="en-US"/>
        </w:rPr>
        <w:t>_________________________________</w:t>
      </w:r>
    </w:p>
    <w:p w:rsidR="00FD0068" w:rsidRPr="00FD0068" w:rsidRDefault="00FD0068" w:rsidP="00FD0068">
      <w:pPr>
        <w:jc w:val="both"/>
        <w:rPr>
          <w:rFonts w:eastAsia="Arial Unicode MS"/>
          <w:color w:val="000000"/>
          <w:sz w:val="24"/>
          <w:szCs w:val="24"/>
          <w:lang w:eastAsia="en-US"/>
        </w:rPr>
      </w:pPr>
      <w:r w:rsidRPr="00FD0068">
        <w:rPr>
          <w:rFonts w:eastAsia="Arial Unicode MS"/>
          <w:color w:val="000000"/>
          <w:sz w:val="24"/>
          <w:szCs w:val="24"/>
          <w:lang w:eastAsia="en-US"/>
        </w:rPr>
        <w:t xml:space="preserve">                                     (шифр і назва спеціальності(тей))</w:t>
      </w:r>
    </w:p>
    <w:p w:rsidR="00FD0068" w:rsidRPr="00FD0068" w:rsidRDefault="00FD0068" w:rsidP="00FD0068">
      <w:pPr>
        <w:jc w:val="both"/>
        <w:rPr>
          <w:rFonts w:eastAsia="Arial Unicode MS"/>
          <w:color w:val="000000"/>
          <w:sz w:val="24"/>
          <w:szCs w:val="24"/>
          <w:lang w:eastAsia="en-US"/>
        </w:rPr>
      </w:pPr>
      <w:r w:rsidRPr="00FD0068">
        <w:rPr>
          <w:rFonts w:eastAsia="Arial Unicode MS"/>
          <w:color w:val="000000"/>
          <w:sz w:val="24"/>
          <w:szCs w:val="24"/>
          <w:lang w:eastAsia="en-US"/>
        </w:rPr>
        <w:t>Спеціалізація(ї)________________________________________________________</w:t>
      </w:r>
    </w:p>
    <w:p w:rsidR="00FD0068" w:rsidRPr="00FD0068" w:rsidRDefault="00FD0068" w:rsidP="00FD0068">
      <w:pPr>
        <w:jc w:val="both"/>
        <w:rPr>
          <w:rFonts w:eastAsia="Arial Unicode MS"/>
          <w:color w:val="000000"/>
          <w:sz w:val="24"/>
          <w:szCs w:val="24"/>
          <w:lang w:eastAsia="en-US"/>
        </w:rPr>
      </w:pPr>
      <w:r w:rsidRPr="00FD0068">
        <w:rPr>
          <w:rFonts w:eastAsia="Arial Unicode MS"/>
          <w:color w:val="000000"/>
          <w:sz w:val="24"/>
          <w:szCs w:val="24"/>
          <w:lang w:eastAsia="en-US"/>
        </w:rPr>
        <w:t xml:space="preserve">                              (назва спеціалізації)</w:t>
      </w:r>
    </w:p>
    <w:p w:rsidR="00FD0068" w:rsidRPr="00FD0068" w:rsidRDefault="00FD0068" w:rsidP="00FD0068">
      <w:pPr>
        <w:jc w:val="both"/>
        <w:rPr>
          <w:rFonts w:eastAsia="Arial Unicode MS"/>
          <w:color w:val="000000"/>
          <w:sz w:val="24"/>
          <w:szCs w:val="24"/>
          <w:lang w:eastAsia="en-US"/>
        </w:rPr>
      </w:pPr>
      <w:r w:rsidRPr="00FD0068">
        <w:rPr>
          <w:rFonts w:eastAsia="Arial Unicode MS"/>
          <w:color w:val="000000"/>
          <w:sz w:val="24"/>
          <w:szCs w:val="24"/>
          <w:lang w:eastAsia="en-US"/>
        </w:rPr>
        <w:t>інститут, філія, факультет, коледж</w:t>
      </w:r>
    </w:p>
    <w:p w:rsidR="00FD0068" w:rsidRPr="00FD0068" w:rsidRDefault="00FD0068" w:rsidP="00FD0068">
      <w:pPr>
        <w:jc w:val="both"/>
        <w:rPr>
          <w:rFonts w:eastAsia="Arial Unicode MS"/>
          <w:color w:val="000000"/>
          <w:sz w:val="24"/>
          <w:szCs w:val="24"/>
          <w:u w:val="single"/>
          <w:lang w:eastAsia="en-US"/>
        </w:rPr>
      </w:pPr>
      <w:r w:rsidRPr="00FD0068">
        <w:rPr>
          <w:rFonts w:eastAsia="Arial Unicode MS"/>
          <w:color w:val="000000"/>
          <w:sz w:val="24"/>
          <w:szCs w:val="24"/>
          <w:u w:val="single"/>
          <w:lang w:eastAsia="en-US"/>
        </w:rPr>
        <w:t xml:space="preserve">Вінницький соціально-економічний  інститут Університету «Україна»                                                                                                     </w:t>
      </w:r>
    </w:p>
    <w:p w:rsidR="00FD0068" w:rsidRPr="00FD0068" w:rsidRDefault="00FD0068" w:rsidP="00FD0068">
      <w:pPr>
        <w:jc w:val="both"/>
        <w:rPr>
          <w:rFonts w:eastAsia="Arial Unicode MS"/>
          <w:color w:val="000000"/>
          <w:sz w:val="24"/>
          <w:szCs w:val="24"/>
          <w:lang w:eastAsia="en-US"/>
        </w:rPr>
      </w:pPr>
      <w:r w:rsidRPr="00FD0068">
        <w:rPr>
          <w:rFonts w:eastAsia="Arial Unicode MS"/>
          <w:color w:val="000000"/>
          <w:sz w:val="24"/>
          <w:szCs w:val="24"/>
          <w:lang w:eastAsia="en-US"/>
        </w:rPr>
        <w:t>(назва навчально-виховного підрозділу)</w:t>
      </w:r>
    </w:p>
    <w:p w:rsidR="00FD0068" w:rsidRPr="00FD0068" w:rsidRDefault="00FD0068" w:rsidP="00FD0068">
      <w:pPr>
        <w:jc w:val="both"/>
        <w:rPr>
          <w:rFonts w:eastAsia="Arial Unicode MS"/>
          <w:color w:val="000000"/>
          <w:sz w:val="24"/>
          <w:szCs w:val="24"/>
          <w:u w:val="single"/>
          <w:lang w:eastAsia="en-US"/>
        </w:rPr>
      </w:pPr>
      <w:r w:rsidRPr="00FD0068">
        <w:rPr>
          <w:rFonts w:eastAsia="Arial Unicode MS"/>
          <w:color w:val="000000"/>
          <w:sz w:val="24"/>
          <w:szCs w:val="24"/>
          <w:lang w:eastAsia="en-US"/>
        </w:rPr>
        <w:t xml:space="preserve">Обсяг, кредитів: </w:t>
      </w:r>
      <w:r w:rsidR="007C2E96">
        <w:rPr>
          <w:rFonts w:eastAsia="Arial Unicode MS"/>
          <w:color w:val="000000"/>
          <w:sz w:val="24"/>
          <w:szCs w:val="24"/>
          <w:u w:val="single"/>
          <w:lang w:eastAsia="en-US"/>
        </w:rPr>
        <w:t>1</w:t>
      </w:r>
      <w:r w:rsidR="00572EE4">
        <w:rPr>
          <w:rFonts w:eastAsia="Arial Unicode MS"/>
          <w:color w:val="000000"/>
          <w:sz w:val="24"/>
          <w:szCs w:val="24"/>
          <w:u w:val="single"/>
          <w:lang w:eastAsia="en-US"/>
        </w:rPr>
        <w:t>0</w:t>
      </w:r>
      <w:r w:rsidR="007C2E96">
        <w:rPr>
          <w:rFonts w:eastAsia="Arial Unicode MS"/>
          <w:color w:val="000000"/>
          <w:sz w:val="24"/>
          <w:szCs w:val="24"/>
          <w:u w:val="single"/>
          <w:lang w:eastAsia="en-US"/>
        </w:rPr>
        <w:t>5/3,5</w:t>
      </w:r>
    </w:p>
    <w:p w:rsidR="00FD0068" w:rsidRPr="00FD0068" w:rsidRDefault="00FD0068" w:rsidP="00FD0068">
      <w:pPr>
        <w:jc w:val="both"/>
        <w:rPr>
          <w:rFonts w:eastAsia="Arial Unicode MS"/>
          <w:color w:val="000000"/>
          <w:sz w:val="24"/>
          <w:szCs w:val="24"/>
          <w:lang w:eastAsia="en-US"/>
        </w:rPr>
      </w:pPr>
    </w:p>
    <w:p w:rsidR="00FD0068" w:rsidRPr="00FD0068" w:rsidRDefault="00FD0068" w:rsidP="00FD0068">
      <w:pPr>
        <w:jc w:val="both"/>
        <w:rPr>
          <w:rFonts w:eastAsia="Arial Unicode MS"/>
          <w:color w:val="000000"/>
          <w:sz w:val="24"/>
          <w:szCs w:val="24"/>
          <w:lang w:eastAsia="en-US"/>
        </w:rPr>
      </w:pPr>
      <w:r w:rsidRPr="00FD0068">
        <w:rPr>
          <w:rFonts w:eastAsia="Arial Unicode MS"/>
          <w:color w:val="000000"/>
          <w:sz w:val="24"/>
          <w:szCs w:val="24"/>
          <w:lang w:eastAsia="en-US"/>
        </w:rPr>
        <w:t>Форма підсумкового контролю: _______</w:t>
      </w:r>
      <w:r w:rsidR="007C2E96">
        <w:rPr>
          <w:rFonts w:eastAsia="Arial Unicode MS"/>
          <w:color w:val="000000"/>
          <w:sz w:val="24"/>
          <w:szCs w:val="24"/>
          <w:u w:val="single"/>
          <w:lang w:eastAsia="en-US"/>
        </w:rPr>
        <w:t>іспит</w:t>
      </w:r>
      <w:r w:rsidRPr="00FD0068">
        <w:rPr>
          <w:rFonts w:eastAsia="Arial Unicode MS"/>
          <w:color w:val="000000"/>
          <w:sz w:val="24"/>
          <w:szCs w:val="24"/>
          <w:u w:val="single"/>
          <w:lang w:eastAsia="en-US"/>
        </w:rPr>
        <w:t>_</w:t>
      </w:r>
      <w:r w:rsidRPr="00FD0068">
        <w:rPr>
          <w:rFonts w:eastAsia="Arial Unicode MS"/>
          <w:color w:val="000000"/>
          <w:sz w:val="24"/>
          <w:szCs w:val="24"/>
          <w:lang w:eastAsia="en-US"/>
        </w:rPr>
        <w:t>________________</w:t>
      </w:r>
    </w:p>
    <w:p w:rsidR="00FD0068" w:rsidRPr="00FD0068" w:rsidRDefault="00FD0068" w:rsidP="00FD0068">
      <w:pPr>
        <w:jc w:val="both"/>
        <w:rPr>
          <w:rFonts w:eastAsia="Arial Unicode MS"/>
          <w:color w:val="000000"/>
          <w:sz w:val="24"/>
          <w:szCs w:val="24"/>
          <w:lang w:eastAsia="en-US"/>
        </w:rPr>
      </w:pPr>
    </w:p>
    <w:p w:rsidR="00FD0068" w:rsidRPr="00FD0068" w:rsidRDefault="00FD0068" w:rsidP="00FD0068">
      <w:pPr>
        <w:jc w:val="both"/>
        <w:rPr>
          <w:rFonts w:eastAsia="Arial Unicode MS"/>
          <w:b/>
          <w:color w:val="000000"/>
          <w:sz w:val="24"/>
          <w:szCs w:val="24"/>
          <w:lang w:eastAsia="en-US"/>
        </w:rPr>
      </w:pPr>
    </w:p>
    <w:p w:rsidR="00FD0068" w:rsidRPr="00FD0068" w:rsidRDefault="00FD0068" w:rsidP="00FD0068">
      <w:pPr>
        <w:jc w:val="both"/>
        <w:rPr>
          <w:rFonts w:eastAsia="Arial Unicode MS"/>
          <w:b/>
          <w:color w:val="000000"/>
          <w:sz w:val="24"/>
          <w:szCs w:val="24"/>
          <w:lang w:eastAsia="en-US"/>
        </w:rPr>
      </w:pPr>
    </w:p>
    <w:p w:rsidR="000F7609" w:rsidRDefault="000F7609" w:rsidP="00FD0068">
      <w:pPr>
        <w:jc w:val="center"/>
        <w:rPr>
          <w:rFonts w:eastAsia="Arial Unicode MS"/>
          <w:b/>
          <w:color w:val="000000"/>
          <w:sz w:val="24"/>
          <w:szCs w:val="24"/>
          <w:lang w:eastAsia="en-US"/>
        </w:rPr>
      </w:pPr>
    </w:p>
    <w:p w:rsidR="000F7609" w:rsidRDefault="000F7609" w:rsidP="00FD0068">
      <w:pPr>
        <w:jc w:val="center"/>
        <w:rPr>
          <w:rFonts w:eastAsia="Arial Unicode MS"/>
          <w:b/>
          <w:color w:val="000000"/>
          <w:sz w:val="24"/>
          <w:szCs w:val="24"/>
          <w:lang w:eastAsia="en-US"/>
        </w:rPr>
      </w:pPr>
    </w:p>
    <w:p w:rsidR="000F7609" w:rsidRDefault="000F7609" w:rsidP="00FD0068">
      <w:pPr>
        <w:jc w:val="center"/>
        <w:rPr>
          <w:rFonts w:eastAsia="Arial Unicode MS"/>
          <w:b/>
          <w:color w:val="000000"/>
          <w:sz w:val="24"/>
          <w:szCs w:val="24"/>
          <w:lang w:eastAsia="en-US"/>
        </w:rPr>
      </w:pPr>
    </w:p>
    <w:p w:rsidR="000F7609" w:rsidRDefault="000F7609" w:rsidP="00FD0068">
      <w:pPr>
        <w:jc w:val="center"/>
        <w:rPr>
          <w:rFonts w:eastAsia="Arial Unicode MS"/>
          <w:b/>
          <w:color w:val="000000"/>
          <w:sz w:val="24"/>
          <w:szCs w:val="24"/>
          <w:lang w:eastAsia="en-US"/>
        </w:rPr>
      </w:pPr>
    </w:p>
    <w:p w:rsidR="000F7609" w:rsidRDefault="000F7609" w:rsidP="00FD0068">
      <w:pPr>
        <w:jc w:val="center"/>
        <w:rPr>
          <w:rFonts w:eastAsia="Arial Unicode MS"/>
          <w:b/>
          <w:color w:val="000000"/>
          <w:sz w:val="24"/>
          <w:szCs w:val="24"/>
          <w:lang w:eastAsia="en-US"/>
        </w:rPr>
      </w:pPr>
    </w:p>
    <w:p w:rsidR="000F7609" w:rsidRDefault="000F7609" w:rsidP="00FD0068">
      <w:pPr>
        <w:jc w:val="center"/>
        <w:rPr>
          <w:rFonts w:eastAsia="Arial Unicode MS"/>
          <w:b/>
          <w:color w:val="000000"/>
          <w:sz w:val="24"/>
          <w:szCs w:val="24"/>
          <w:lang w:eastAsia="en-US"/>
        </w:rPr>
      </w:pPr>
    </w:p>
    <w:p w:rsidR="00FD0068" w:rsidRPr="00FD0068" w:rsidRDefault="00C26864" w:rsidP="00FD0068">
      <w:pPr>
        <w:jc w:val="center"/>
        <w:rPr>
          <w:rFonts w:eastAsia="Arial Unicode MS"/>
          <w:b/>
          <w:color w:val="000000"/>
          <w:sz w:val="24"/>
          <w:szCs w:val="24"/>
          <w:lang w:eastAsia="en-US"/>
        </w:rPr>
      </w:pPr>
      <w:r>
        <w:rPr>
          <w:rFonts w:eastAsia="Arial Unicode MS"/>
          <w:b/>
          <w:color w:val="000000"/>
          <w:sz w:val="24"/>
          <w:szCs w:val="24"/>
          <w:lang w:eastAsia="en-US"/>
        </w:rPr>
        <w:t>Вінниця 202</w:t>
      </w:r>
      <w:r w:rsidR="00CE632A">
        <w:rPr>
          <w:rFonts w:eastAsia="Arial Unicode MS"/>
          <w:b/>
          <w:color w:val="000000"/>
          <w:sz w:val="24"/>
          <w:szCs w:val="24"/>
          <w:lang w:eastAsia="en-US"/>
        </w:rPr>
        <w:t>3</w:t>
      </w:r>
      <w:r w:rsidR="00FD0068" w:rsidRPr="00FD0068">
        <w:rPr>
          <w:rFonts w:eastAsia="Arial Unicode MS"/>
          <w:b/>
          <w:color w:val="000000"/>
          <w:sz w:val="24"/>
          <w:szCs w:val="24"/>
          <w:lang w:eastAsia="en-US"/>
        </w:rPr>
        <w:t xml:space="preserve"> рік</w:t>
      </w:r>
    </w:p>
    <w:p w:rsidR="00FD0068" w:rsidRDefault="00FD0068" w:rsidP="00FD0068">
      <w:pPr>
        <w:jc w:val="both"/>
        <w:rPr>
          <w:sz w:val="28"/>
          <w:szCs w:val="28"/>
        </w:rPr>
      </w:pPr>
      <w:r w:rsidRPr="00FD0068">
        <w:rPr>
          <w:rFonts w:eastAsia="Arial Unicode MS"/>
          <w:color w:val="000000"/>
          <w:sz w:val="24"/>
          <w:szCs w:val="24"/>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8"/>
        <w:gridCol w:w="5069"/>
      </w:tblGrid>
      <w:tr w:rsidR="00FD0068" w:rsidTr="00FD0068">
        <w:tc>
          <w:tcPr>
            <w:tcW w:w="10137" w:type="dxa"/>
            <w:gridSpan w:val="2"/>
            <w:tcBorders>
              <w:top w:val="single" w:sz="4" w:space="0" w:color="auto"/>
              <w:left w:val="single" w:sz="4" w:space="0" w:color="auto"/>
              <w:bottom w:val="single" w:sz="4" w:space="0" w:color="auto"/>
              <w:right w:val="single" w:sz="4" w:space="0" w:color="auto"/>
            </w:tcBorders>
            <w:vAlign w:val="center"/>
          </w:tcPr>
          <w:p w:rsidR="00FD0068" w:rsidRDefault="00FD0068">
            <w:pPr>
              <w:spacing w:line="276" w:lineRule="auto"/>
              <w:jc w:val="center"/>
              <w:rPr>
                <w:b/>
                <w:sz w:val="28"/>
                <w:szCs w:val="28"/>
                <w:lang w:eastAsia="en-US"/>
              </w:rPr>
            </w:pPr>
          </w:p>
          <w:p w:rsidR="00FD0068" w:rsidRDefault="00FD0068">
            <w:pPr>
              <w:spacing w:line="276" w:lineRule="auto"/>
              <w:jc w:val="center"/>
              <w:rPr>
                <w:b/>
                <w:sz w:val="28"/>
                <w:szCs w:val="28"/>
                <w:lang w:eastAsia="en-US"/>
              </w:rPr>
            </w:pPr>
            <w:r>
              <w:rPr>
                <w:b/>
                <w:sz w:val="28"/>
                <w:szCs w:val="28"/>
                <w:lang w:eastAsia="en-US"/>
              </w:rPr>
              <w:t xml:space="preserve">ІНФОРМАЦІЯ </w:t>
            </w:r>
          </w:p>
          <w:p w:rsidR="00FD0068" w:rsidRDefault="00FD0068">
            <w:pPr>
              <w:spacing w:line="276" w:lineRule="auto"/>
              <w:jc w:val="center"/>
              <w:rPr>
                <w:b/>
                <w:sz w:val="28"/>
                <w:szCs w:val="28"/>
                <w:lang w:eastAsia="en-US"/>
              </w:rPr>
            </w:pPr>
            <w:r>
              <w:rPr>
                <w:b/>
                <w:sz w:val="28"/>
                <w:szCs w:val="28"/>
                <w:lang w:eastAsia="en-US"/>
              </w:rPr>
              <w:t>ПРО ВИКЛАДАЧА ТА ДОПОМІЖНИХ ОСІБ</w:t>
            </w:r>
          </w:p>
          <w:p w:rsidR="00FD0068" w:rsidRDefault="00FD0068">
            <w:pPr>
              <w:spacing w:line="276" w:lineRule="auto"/>
              <w:jc w:val="center"/>
              <w:rPr>
                <w:b/>
                <w:sz w:val="28"/>
                <w:szCs w:val="28"/>
                <w:lang w:eastAsia="en-US"/>
              </w:rPr>
            </w:pPr>
          </w:p>
        </w:tc>
      </w:tr>
      <w:tr w:rsidR="00FD0068" w:rsidTr="00FD0068">
        <w:tc>
          <w:tcPr>
            <w:tcW w:w="5068" w:type="dxa"/>
            <w:tcBorders>
              <w:top w:val="single" w:sz="4" w:space="0" w:color="auto"/>
              <w:left w:val="single" w:sz="4" w:space="0" w:color="auto"/>
              <w:bottom w:val="single" w:sz="4" w:space="0" w:color="auto"/>
              <w:right w:val="single" w:sz="4" w:space="0" w:color="auto"/>
            </w:tcBorders>
          </w:tcPr>
          <w:p w:rsidR="00FD0068" w:rsidRDefault="00FD0068">
            <w:pPr>
              <w:spacing w:line="276" w:lineRule="auto"/>
              <w:jc w:val="both"/>
              <w:rPr>
                <w:sz w:val="28"/>
                <w:szCs w:val="28"/>
                <w:lang w:eastAsia="en-US"/>
              </w:rPr>
            </w:pPr>
          </w:p>
          <w:p w:rsidR="00FD0068" w:rsidRDefault="00FD0068">
            <w:pPr>
              <w:spacing w:line="276" w:lineRule="auto"/>
              <w:jc w:val="both"/>
              <w:rPr>
                <w:sz w:val="28"/>
                <w:szCs w:val="28"/>
                <w:lang w:eastAsia="en-US"/>
              </w:rPr>
            </w:pPr>
            <w:r>
              <w:rPr>
                <w:sz w:val="28"/>
                <w:szCs w:val="28"/>
                <w:lang w:eastAsia="en-US"/>
              </w:rPr>
              <w:t>Викладач</w:t>
            </w:r>
          </w:p>
        </w:tc>
        <w:tc>
          <w:tcPr>
            <w:tcW w:w="5069" w:type="dxa"/>
            <w:tcBorders>
              <w:top w:val="single" w:sz="4" w:space="0" w:color="auto"/>
              <w:left w:val="single" w:sz="4" w:space="0" w:color="auto"/>
              <w:bottom w:val="single" w:sz="4" w:space="0" w:color="auto"/>
              <w:right w:val="single" w:sz="4" w:space="0" w:color="auto"/>
            </w:tcBorders>
            <w:vAlign w:val="center"/>
          </w:tcPr>
          <w:p w:rsidR="00FD0068" w:rsidRPr="005F408C" w:rsidRDefault="00A54344">
            <w:pPr>
              <w:spacing w:line="276" w:lineRule="auto"/>
              <w:rPr>
                <w:i/>
                <w:sz w:val="28"/>
                <w:szCs w:val="28"/>
                <w:lang w:eastAsia="en-US"/>
              </w:rPr>
            </w:pPr>
            <w:r>
              <w:rPr>
                <w:i/>
                <w:sz w:val="28"/>
                <w:szCs w:val="28"/>
                <w:lang w:eastAsia="en-US"/>
              </w:rPr>
              <w:t>Мисак Олена Ігорівна</w:t>
            </w:r>
            <w:r w:rsidR="005F408C" w:rsidRPr="00DC3340">
              <w:rPr>
                <w:i/>
                <w:sz w:val="28"/>
                <w:szCs w:val="28"/>
                <w:lang w:val="ru-RU" w:eastAsia="en-US"/>
              </w:rPr>
              <w:t>,</w:t>
            </w:r>
            <w:r w:rsidR="005F408C">
              <w:rPr>
                <w:i/>
                <w:sz w:val="28"/>
                <w:szCs w:val="28"/>
                <w:lang w:eastAsia="en-US"/>
              </w:rPr>
              <w:t xml:space="preserve"> старший викладач</w:t>
            </w:r>
          </w:p>
          <w:p w:rsidR="00FD0068" w:rsidRDefault="00FD0068">
            <w:pPr>
              <w:spacing w:line="276" w:lineRule="auto"/>
              <w:rPr>
                <w:i/>
                <w:sz w:val="28"/>
                <w:szCs w:val="28"/>
                <w:lang w:eastAsia="en-US"/>
              </w:rPr>
            </w:pPr>
            <w:r>
              <w:rPr>
                <w:i/>
                <w:sz w:val="28"/>
                <w:szCs w:val="28"/>
                <w:lang w:eastAsia="en-US"/>
              </w:rPr>
              <w:t>П.І.Б., посада, науковий ступінь, вчене звання викладача</w:t>
            </w:r>
          </w:p>
          <w:p w:rsidR="00FD0068" w:rsidRDefault="00FD0068">
            <w:pPr>
              <w:spacing w:line="276" w:lineRule="auto"/>
              <w:rPr>
                <w:i/>
                <w:sz w:val="28"/>
                <w:szCs w:val="28"/>
                <w:lang w:eastAsia="en-US"/>
              </w:rPr>
            </w:pPr>
          </w:p>
        </w:tc>
      </w:tr>
      <w:tr w:rsidR="00FD0068" w:rsidTr="00FD0068">
        <w:tc>
          <w:tcPr>
            <w:tcW w:w="5068" w:type="dxa"/>
            <w:tcBorders>
              <w:top w:val="single" w:sz="4" w:space="0" w:color="auto"/>
              <w:left w:val="single" w:sz="4" w:space="0" w:color="auto"/>
              <w:bottom w:val="single" w:sz="4" w:space="0" w:color="auto"/>
              <w:right w:val="single" w:sz="4" w:space="0" w:color="auto"/>
            </w:tcBorders>
          </w:tcPr>
          <w:p w:rsidR="00FD0068" w:rsidRDefault="00FD0068">
            <w:pPr>
              <w:spacing w:line="276" w:lineRule="auto"/>
              <w:jc w:val="both"/>
              <w:rPr>
                <w:sz w:val="28"/>
                <w:szCs w:val="28"/>
                <w:lang w:eastAsia="en-US"/>
              </w:rPr>
            </w:pPr>
          </w:p>
          <w:p w:rsidR="00FD0068" w:rsidRDefault="00FD0068">
            <w:pPr>
              <w:spacing w:line="276" w:lineRule="auto"/>
              <w:jc w:val="both"/>
              <w:rPr>
                <w:sz w:val="28"/>
                <w:szCs w:val="28"/>
                <w:lang w:eastAsia="en-US"/>
              </w:rPr>
            </w:pPr>
            <w:r>
              <w:rPr>
                <w:sz w:val="28"/>
                <w:szCs w:val="28"/>
                <w:lang w:eastAsia="en-US"/>
              </w:rPr>
              <w:t>Асистент викладача</w:t>
            </w:r>
          </w:p>
        </w:tc>
        <w:tc>
          <w:tcPr>
            <w:tcW w:w="5069" w:type="dxa"/>
            <w:tcBorders>
              <w:top w:val="single" w:sz="4" w:space="0" w:color="auto"/>
              <w:left w:val="single" w:sz="4" w:space="0" w:color="auto"/>
              <w:bottom w:val="single" w:sz="4" w:space="0" w:color="auto"/>
              <w:right w:val="single" w:sz="4" w:space="0" w:color="auto"/>
            </w:tcBorders>
            <w:vAlign w:val="center"/>
          </w:tcPr>
          <w:p w:rsidR="00FD0068" w:rsidRDefault="00FD0068">
            <w:pPr>
              <w:spacing w:line="276" w:lineRule="auto"/>
              <w:rPr>
                <w:i/>
                <w:sz w:val="28"/>
                <w:szCs w:val="28"/>
                <w:lang w:eastAsia="en-US"/>
              </w:rPr>
            </w:pPr>
          </w:p>
          <w:p w:rsidR="00FD0068" w:rsidRDefault="00FD0068">
            <w:pPr>
              <w:spacing w:line="276" w:lineRule="auto"/>
              <w:rPr>
                <w:i/>
                <w:sz w:val="28"/>
                <w:szCs w:val="28"/>
                <w:lang w:eastAsia="en-US"/>
              </w:rPr>
            </w:pPr>
            <w:r>
              <w:rPr>
                <w:i/>
                <w:sz w:val="28"/>
                <w:szCs w:val="28"/>
                <w:lang w:eastAsia="en-US"/>
              </w:rPr>
              <w:t>П.І.Б., посада, науковий ступінь, вчене звання асистента</w:t>
            </w:r>
          </w:p>
          <w:p w:rsidR="00FD0068" w:rsidRDefault="00FD0068">
            <w:pPr>
              <w:spacing w:line="276" w:lineRule="auto"/>
              <w:rPr>
                <w:i/>
                <w:sz w:val="28"/>
                <w:szCs w:val="28"/>
                <w:lang w:eastAsia="en-US"/>
              </w:rPr>
            </w:pPr>
          </w:p>
        </w:tc>
      </w:tr>
      <w:tr w:rsidR="00FD0068" w:rsidTr="00FD0068">
        <w:tc>
          <w:tcPr>
            <w:tcW w:w="5068" w:type="dxa"/>
            <w:tcBorders>
              <w:top w:val="single" w:sz="4" w:space="0" w:color="auto"/>
              <w:left w:val="single" w:sz="4" w:space="0" w:color="auto"/>
              <w:bottom w:val="single" w:sz="4" w:space="0" w:color="auto"/>
              <w:right w:val="single" w:sz="4" w:space="0" w:color="auto"/>
            </w:tcBorders>
            <w:hideMark/>
          </w:tcPr>
          <w:p w:rsidR="00FD0068" w:rsidRDefault="00FD0068">
            <w:pPr>
              <w:spacing w:line="276" w:lineRule="auto"/>
              <w:jc w:val="both"/>
              <w:rPr>
                <w:sz w:val="28"/>
                <w:szCs w:val="28"/>
                <w:lang w:eastAsia="en-US"/>
              </w:rPr>
            </w:pPr>
            <w:r>
              <w:rPr>
                <w:sz w:val="28"/>
                <w:szCs w:val="28"/>
                <w:lang w:eastAsia="en-US"/>
              </w:rPr>
              <w:t>Практики, представники</w:t>
            </w:r>
          </w:p>
          <w:p w:rsidR="00FD0068" w:rsidRDefault="00FD0068">
            <w:pPr>
              <w:spacing w:line="276" w:lineRule="auto"/>
              <w:jc w:val="both"/>
              <w:rPr>
                <w:sz w:val="28"/>
                <w:szCs w:val="28"/>
                <w:lang w:eastAsia="en-US"/>
              </w:rPr>
            </w:pPr>
            <w:r>
              <w:rPr>
                <w:sz w:val="28"/>
                <w:szCs w:val="28"/>
                <w:lang w:eastAsia="en-US"/>
              </w:rPr>
              <w:t xml:space="preserve">бізнесу, фахівці, </w:t>
            </w:r>
          </w:p>
          <w:p w:rsidR="00FD0068" w:rsidRDefault="00FD0068">
            <w:pPr>
              <w:spacing w:line="276" w:lineRule="auto"/>
              <w:jc w:val="both"/>
              <w:rPr>
                <w:sz w:val="28"/>
                <w:szCs w:val="28"/>
                <w:lang w:eastAsia="en-US"/>
              </w:rPr>
            </w:pPr>
            <w:r>
              <w:rPr>
                <w:sz w:val="28"/>
                <w:szCs w:val="28"/>
                <w:lang w:eastAsia="en-US"/>
              </w:rPr>
              <w:t>залучені до викладання</w:t>
            </w:r>
          </w:p>
        </w:tc>
        <w:tc>
          <w:tcPr>
            <w:tcW w:w="5069" w:type="dxa"/>
            <w:tcBorders>
              <w:top w:val="single" w:sz="4" w:space="0" w:color="auto"/>
              <w:left w:val="single" w:sz="4" w:space="0" w:color="auto"/>
              <w:bottom w:val="single" w:sz="4" w:space="0" w:color="auto"/>
              <w:right w:val="single" w:sz="4" w:space="0" w:color="auto"/>
            </w:tcBorders>
            <w:vAlign w:val="center"/>
            <w:hideMark/>
          </w:tcPr>
          <w:p w:rsidR="00FD0068" w:rsidRDefault="00FD0068">
            <w:pPr>
              <w:spacing w:line="276" w:lineRule="auto"/>
              <w:rPr>
                <w:i/>
                <w:sz w:val="28"/>
                <w:szCs w:val="28"/>
                <w:lang w:eastAsia="en-US"/>
              </w:rPr>
            </w:pPr>
            <w:r>
              <w:rPr>
                <w:i/>
                <w:sz w:val="28"/>
                <w:szCs w:val="28"/>
                <w:lang w:eastAsia="en-US"/>
              </w:rPr>
              <w:t>П.І.Б. осіб, залучених до викладання, місце роботи, посада, науковий ступінь, вчене звання</w:t>
            </w:r>
          </w:p>
        </w:tc>
      </w:tr>
      <w:tr w:rsidR="00FD0068" w:rsidTr="00FD0068">
        <w:tc>
          <w:tcPr>
            <w:tcW w:w="5068" w:type="dxa"/>
            <w:tcBorders>
              <w:top w:val="single" w:sz="4" w:space="0" w:color="auto"/>
              <w:left w:val="single" w:sz="4" w:space="0" w:color="auto"/>
              <w:bottom w:val="single" w:sz="4" w:space="0" w:color="auto"/>
              <w:right w:val="single" w:sz="4" w:space="0" w:color="auto"/>
            </w:tcBorders>
          </w:tcPr>
          <w:p w:rsidR="00FD0068" w:rsidRDefault="00FD0068">
            <w:pPr>
              <w:spacing w:line="276" w:lineRule="auto"/>
              <w:jc w:val="both"/>
              <w:rPr>
                <w:sz w:val="28"/>
                <w:szCs w:val="28"/>
                <w:lang w:eastAsia="en-US"/>
              </w:rPr>
            </w:pPr>
          </w:p>
          <w:p w:rsidR="00FD0068" w:rsidRDefault="00FD0068">
            <w:pPr>
              <w:spacing w:line="276" w:lineRule="auto"/>
              <w:jc w:val="both"/>
              <w:rPr>
                <w:sz w:val="28"/>
                <w:szCs w:val="28"/>
                <w:lang w:eastAsia="en-US"/>
              </w:rPr>
            </w:pPr>
            <w:r>
              <w:rPr>
                <w:sz w:val="28"/>
                <w:szCs w:val="28"/>
                <w:lang w:eastAsia="en-US"/>
              </w:rPr>
              <w:t>Профайл викладача</w:t>
            </w:r>
          </w:p>
        </w:tc>
        <w:tc>
          <w:tcPr>
            <w:tcW w:w="5069" w:type="dxa"/>
            <w:tcBorders>
              <w:top w:val="single" w:sz="4" w:space="0" w:color="auto"/>
              <w:left w:val="single" w:sz="4" w:space="0" w:color="auto"/>
              <w:bottom w:val="single" w:sz="4" w:space="0" w:color="auto"/>
              <w:right w:val="single" w:sz="4" w:space="0" w:color="auto"/>
            </w:tcBorders>
            <w:vAlign w:val="center"/>
          </w:tcPr>
          <w:p w:rsidR="00C15D3E" w:rsidRDefault="00C15D3E">
            <w:pPr>
              <w:spacing w:line="276" w:lineRule="auto"/>
              <w:rPr>
                <w:i/>
                <w:sz w:val="28"/>
                <w:szCs w:val="28"/>
                <w:lang w:eastAsia="en-US"/>
              </w:rPr>
            </w:pPr>
            <w:hyperlink r:id="rId8" w:history="1">
              <w:r w:rsidRPr="007375A4">
                <w:rPr>
                  <w:rStyle w:val="a3"/>
                  <w:i/>
                  <w:sz w:val="28"/>
                  <w:szCs w:val="28"/>
                  <w:lang w:eastAsia="en-US"/>
                </w:rPr>
                <w:t>https://vo.uu.edu.ua/user/profile.php</w:t>
              </w:r>
            </w:hyperlink>
          </w:p>
          <w:p w:rsidR="00FD0068" w:rsidRDefault="00FD0068">
            <w:pPr>
              <w:spacing w:line="276" w:lineRule="auto"/>
              <w:rPr>
                <w:i/>
                <w:sz w:val="28"/>
                <w:szCs w:val="28"/>
                <w:lang w:eastAsia="en-US"/>
              </w:rPr>
            </w:pPr>
            <w:r>
              <w:rPr>
                <w:i/>
                <w:sz w:val="28"/>
                <w:szCs w:val="28"/>
                <w:lang w:eastAsia="en-US"/>
              </w:rPr>
              <w:t>Посилання на сторінку викладача на сайті навчально-виховного підрозділу</w:t>
            </w:r>
          </w:p>
          <w:p w:rsidR="00FD0068" w:rsidRDefault="00FD0068">
            <w:pPr>
              <w:spacing w:line="276" w:lineRule="auto"/>
              <w:rPr>
                <w:i/>
                <w:sz w:val="28"/>
                <w:szCs w:val="28"/>
                <w:lang w:eastAsia="en-US"/>
              </w:rPr>
            </w:pPr>
          </w:p>
        </w:tc>
      </w:tr>
      <w:tr w:rsidR="00FD0068" w:rsidTr="00FD0068">
        <w:tc>
          <w:tcPr>
            <w:tcW w:w="5068" w:type="dxa"/>
            <w:tcBorders>
              <w:top w:val="single" w:sz="4" w:space="0" w:color="auto"/>
              <w:left w:val="single" w:sz="4" w:space="0" w:color="auto"/>
              <w:bottom w:val="single" w:sz="4" w:space="0" w:color="auto"/>
              <w:right w:val="single" w:sz="4" w:space="0" w:color="auto"/>
            </w:tcBorders>
          </w:tcPr>
          <w:p w:rsidR="00FD0068" w:rsidRDefault="00FD0068">
            <w:pPr>
              <w:spacing w:line="276" w:lineRule="auto"/>
              <w:jc w:val="both"/>
              <w:rPr>
                <w:sz w:val="28"/>
                <w:szCs w:val="28"/>
                <w:lang w:eastAsia="en-US"/>
              </w:rPr>
            </w:pPr>
          </w:p>
          <w:p w:rsidR="00FD0068" w:rsidRDefault="00FD0068">
            <w:pPr>
              <w:spacing w:line="276" w:lineRule="auto"/>
              <w:jc w:val="both"/>
              <w:rPr>
                <w:sz w:val="28"/>
                <w:szCs w:val="28"/>
                <w:lang w:eastAsia="en-US"/>
              </w:rPr>
            </w:pPr>
            <w:r>
              <w:rPr>
                <w:sz w:val="28"/>
                <w:szCs w:val="28"/>
                <w:lang w:eastAsia="en-US"/>
              </w:rPr>
              <w:t>Профайл асистента</w:t>
            </w:r>
          </w:p>
        </w:tc>
        <w:tc>
          <w:tcPr>
            <w:tcW w:w="5069" w:type="dxa"/>
            <w:tcBorders>
              <w:top w:val="single" w:sz="4" w:space="0" w:color="auto"/>
              <w:left w:val="single" w:sz="4" w:space="0" w:color="auto"/>
              <w:bottom w:val="single" w:sz="4" w:space="0" w:color="auto"/>
              <w:right w:val="single" w:sz="4" w:space="0" w:color="auto"/>
            </w:tcBorders>
            <w:vAlign w:val="center"/>
          </w:tcPr>
          <w:p w:rsidR="00FD0068" w:rsidRDefault="00FD0068">
            <w:pPr>
              <w:spacing w:line="276" w:lineRule="auto"/>
              <w:rPr>
                <w:i/>
                <w:sz w:val="28"/>
                <w:szCs w:val="28"/>
                <w:lang w:eastAsia="en-US"/>
              </w:rPr>
            </w:pPr>
          </w:p>
          <w:p w:rsidR="00FD0068" w:rsidRDefault="00FD0068">
            <w:pPr>
              <w:spacing w:line="276" w:lineRule="auto"/>
              <w:rPr>
                <w:i/>
                <w:sz w:val="28"/>
                <w:szCs w:val="28"/>
                <w:lang w:eastAsia="en-US"/>
              </w:rPr>
            </w:pPr>
            <w:r>
              <w:rPr>
                <w:i/>
                <w:sz w:val="28"/>
                <w:szCs w:val="28"/>
                <w:lang w:eastAsia="en-US"/>
              </w:rPr>
              <w:t>Посилання на сторінку асистента викладача на сайті навчально-виховного підрозділу</w:t>
            </w:r>
          </w:p>
          <w:p w:rsidR="00FD0068" w:rsidRDefault="00FD0068">
            <w:pPr>
              <w:spacing w:line="276" w:lineRule="auto"/>
              <w:rPr>
                <w:i/>
                <w:sz w:val="28"/>
                <w:szCs w:val="28"/>
                <w:lang w:eastAsia="en-US"/>
              </w:rPr>
            </w:pPr>
          </w:p>
        </w:tc>
      </w:tr>
      <w:tr w:rsidR="00FD0068" w:rsidTr="00FD0068">
        <w:tc>
          <w:tcPr>
            <w:tcW w:w="5068" w:type="dxa"/>
            <w:tcBorders>
              <w:top w:val="single" w:sz="4" w:space="0" w:color="auto"/>
              <w:left w:val="single" w:sz="4" w:space="0" w:color="auto"/>
              <w:bottom w:val="single" w:sz="4" w:space="0" w:color="auto"/>
              <w:right w:val="single" w:sz="4" w:space="0" w:color="auto"/>
            </w:tcBorders>
          </w:tcPr>
          <w:p w:rsidR="00FD0068" w:rsidRDefault="00FD0068">
            <w:pPr>
              <w:spacing w:line="276" w:lineRule="auto"/>
              <w:jc w:val="both"/>
              <w:rPr>
                <w:sz w:val="28"/>
                <w:szCs w:val="28"/>
                <w:lang w:eastAsia="en-US"/>
              </w:rPr>
            </w:pPr>
          </w:p>
          <w:p w:rsidR="00FD0068" w:rsidRDefault="00FD0068">
            <w:pPr>
              <w:spacing w:line="276" w:lineRule="auto"/>
              <w:jc w:val="both"/>
              <w:rPr>
                <w:sz w:val="28"/>
                <w:szCs w:val="28"/>
                <w:lang w:eastAsia="en-US"/>
              </w:rPr>
            </w:pPr>
            <w:r>
              <w:rPr>
                <w:sz w:val="28"/>
                <w:szCs w:val="28"/>
                <w:lang w:eastAsia="en-US"/>
              </w:rPr>
              <w:t>Канали комунікації</w:t>
            </w:r>
          </w:p>
        </w:tc>
        <w:tc>
          <w:tcPr>
            <w:tcW w:w="5069" w:type="dxa"/>
            <w:tcBorders>
              <w:top w:val="single" w:sz="4" w:space="0" w:color="auto"/>
              <w:left w:val="single" w:sz="4" w:space="0" w:color="auto"/>
              <w:bottom w:val="single" w:sz="4" w:space="0" w:color="auto"/>
              <w:right w:val="single" w:sz="4" w:space="0" w:color="auto"/>
            </w:tcBorders>
            <w:vAlign w:val="center"/>
          </w:tcPr>
          <w:p w:rsidR="00FD0068" w:rsidRDefault="00FD0068">
            <w:pPr>
              <w:spacing w:line="276" w:lineRule="auto"/>
              <w:rPr>
                <w:i/>
                <w:sz w:val="28"/>
                <w:szCs w:val="28"/>
                <w:lang w:eastAsia="en-US"/>
              </w:rPr>
            </w:pPr>
          </w:p>
          <w:p w:rsidR="00FD0068" w:rsidRDefault="00FD0068">
            <w:pPr>
              <w:spacing w:line="276" w:lineRule="auto"/>
              <w:rPr>
                <w:i/>
                <w:sz w:val="28"/>
                <w:szCs w:val="28"/>
                <w:lang w:eastAsia="en-US"/>
              </w:rPr>
            </w:pPr>
            <w:r>
              <w:rPr>
                <w:i/>
                <w:sz w:val="28"/>
                <w:szCs w:val="28"/>
                <w:lang w:eastAsia="en-US"/>
              </w:rPr>
              <w:t>Телефон деканату:</w:t>
            </w:r>
            <w:r w:rsidR="00DC3340">
              <w:rPr>
                <w:i/>
                <w:sz w:val="28"/>
                <w:szCs w:val="28"/>
                <w:lang w:eastAsia="en-US"/>
              </w:rPr>
              <w:t>+380685830757</w:t>
            </w:r>
          </w:p>
          <w:p w:rsidR="00FD0068" w:rsidRDefault="00FD0068">
            <w:pPr>
              <w:spacing w:line="276" w:lineRule="auto"/>
              <w:rPr>
                <w:i/>
                <w:sz w:val="28"/>
                <w:szCs w:val="28"/>
                <w:lang w:eastAsia="en-US"/>
              </w:rPr>
            </w:pPr>
            <w:r>
              <w:rPr>
                <w:i/>
                <w:sz w:val="28"/>
                <w:szCs w:val="28"/>
                <w:lang w:eastAsia="en-US"/>
              </w:rPr>
              <w:t>Телефон викладача:</w:t>
            </w:r>
            <w:r w:rsidR="00A54344">
              <w:rPr>
                <w:i/>
                <w:sz w:val="28"/>
                <w:szCs w:val="28"/>
                <w:lang w:eastAsia="en-US"/>
              </w:rPr>
              <w:t xml:space="preserve"> +380975337877</w:t>
            </w:r>
          </w:p>
          <w:p w:rsidR="00FD0068" w:rsidRPr="00E004A7" w:rsidRDefault="00FD0068">
            <w:pPr>
              <w:spacing w:line="276" w:lineRule="auto"/>
              <w:rPr>
                <w:i/>
                <w:sz w:val="28"/>
                <w:szCs w:val="28"/>
                <w:lang w:val="en-US" w:eastAsia="en-US"/>
              </w:rPr>
            </w:pPr>
            <w:r>
              <w:rPr>
                <w:i/>
                <w:sz w:val="28"/>
                <w:szCs w:val="28"/>
                <w:lang w:eastAsia="en-US"/>
              </w:rPr>
              <w:t>Електронна пошта:</w:t>
            </w:r>
            <w:r w:rsidR="00E004A7">
              <w:rPr>
                <w:i/>
                <w:sz w:val="28"/>
                <w:szCs w:val="28"/>
                <w:lang w:val="en-US" w:eastAsia="en-US"/>
              </w:rPr>
              <w:t>mysakolena@ukr.net</w:t>
            </w:r>
          </w:p>
          <w:p w:rsidR="00FD0068" w:rsidRDefault="00FD0068">
            <w:pPr>
              <w:spacing w:line="276" w:lineRule="auto"/>
              <w:rPr>
                <w:i/>
                <w:sz w:val="28"/>
                <w:szCs w:val="28"/>
                <w:lang w:eastAsia="en-US"/>
              </w:rPr>
            </w:pPr>
            <w:r>
              <w:rPr>
                <w:i/>
                <w:sz w:val="28"/>
                <w:szCs w:val="28"/>
                <w:lang w:eastAsia="en-US"/>
              </w:rPr>
              <w:t>Вайбер:</w:t>
            </w:r>
            <w:r w:rsidR="00B96B31">
              <w:rPr>
                <w:i/>
                <w:sz w:val="28"/>
                <w:szCs w:val="28"/>
                <w:lang w:eastAsia="en-US"/>
              </w:rPr>
              <w:t xml:space="preserve"> :+38</w:t>
            </w:r>
            <w:r w:rsidR="00A54344">
              <w:rPr>
                <w:i/>
                <w:sz w:val="28"/>
                <w:szCs w:val="28"/>
                <w:lang w:eastAsia="en-US"/>
              </w:rPr>
              <w:t>0975337877</w:t>
            </w:r>
          </w:p>
          <w:p w:rsidR="00E004A7" w:rsidRDefault="00FD0068" w:rsidP="00E004A7">
            <w:pPr>
              <w:spacing w:line="276" w:lineRule="auto"/>
              <w:rPr>
                <w:i/>
                <w:sz w:val="28"/>
                <w:szCs w:val="28"/>
                <w:lang w:eastAsia="en-US"/>
              </w:rPr>
            </w:pPr>
            <w:r>
              <w:rPr>
                <w:i/>
                <w:sz w:val="28"/>
                <w:szCs w:val="28"/>
                <w:lang w:eastAsia="en-US"/>
              </w:rPr>
              <w:t>Кабінет (електронний кабінет):</w:t>
            </w:r>
            <w:r w:rsidR="00E004A7">
              <w:rPr>
                <w:i/>
                <w:sz w:val="28"/>
                <w:szCs w:val="28"/>
                <w:lang w:eastAsia="en-US"/>
              </w:rPr>
              <w:t xml:space="preserve"> </w:t>
            </w:r>
            <w:hyperlink r:id="rId9" w:history="1">
              <w:r w:rsidR="00E004A7" w:rsidRPr="007375A4">
                <w:rPr>
                  <w:rStyle w:val="a3"/>
                  <w:i/>
                  <w:sz w:val="28"/>
                  <w:szCs w:val="28"/>
                  <w:lang w:eastAsia="en-US"/>
                </w:rPr>
                <w:t>https://vo.uu.edu.ua/user/profile.php</w:t>
              </w:r>
            </w:hyperlink>
          </w:p>
          <w:p w:rsidR="00FD0068" w:rsidRDefault="00FD0068">
            <w:pPr>
              <w:spacing w:line="276" w:lineRule="auto"/>
              <w:rPr>
                <w:i/>
                <w:sz w:val="28"/>
                <w:szCs w:val="28"/>
                <w:lang w:eastAsia="en-US"/>
              </w:rPr>
            </w:pPr>
          </w:p>
          <w:p w:rsidR="00FD0068" w:rsidRDefault="00FD0068">
            <w:pPr>
              <w:spacing w:line="276" w:lineRule="auto"/>
              <w:rPr>
                <w:i/>
                <w:sz w:val="28"/>
                <w:szCs w:val="28"/>
                <w:lang w:eastAsia="en-US"/>
              </w:rPr>
            </w:pPr>
          </w:p>
        </w:tc>
      </w:tr>
      <w:tr w:rsidR="00FD0068" w:rsidTr="00FD0068">
        <w:tc>
          <w:tcPr>
            <w:tcW w:w="5068" w:type="dxa"/>
            <w:tcBorders>
              <w:top w:val="single" w:sz="4" w:space="0" w:color="auto"/>
              <w:left w:val="single" w:sz="4" w:space="0" w:color="auto"/>
              <w:bottom w:val="single" w:sz="4" w:space="0" w:color="auto"/>
              <w:right w:val="single" w:sz="4" w:space="0" w:color="auto"/>
            </w:tcBorders>
          </w:tcPr>
          <w:p w:rsidR="00FD0068" w:rsidRDefault="00FD0068">
            <w:pPr>
              <w:spacing w:line="276" w:lineRule="auto"/>
              <w:rPr>
                <w:sz w:val="28"/>
                <w:szCs w:val="28"/>
                <w:lang w:eastAsia="en-US"/>
              </w:rPr>
            </w:pPr>
          </w:p>
          <w:p w:rsidR="00FD0068" w:rsidRDefault="00FD0068">
            <w:pPr>
              <w:spacing w:line="276" w:lineRule="auto"/>
              <w:rPr>
                <w:sz w:val="28"/>
                <w:szCs w:val="28"/>
                <w:lang w:eastAsia="en-US"/>
              </w:rPr>
            </w:pPr>
            <w:r>
              <w:rPr>
                <w:sz w:val="28"/>
                <w:szCs w:val="28"/>
                <w:lang w:eastAsia="en-US"/>
              </w:rPr>
              <w:t xml:space="preserve">Матеріали до курсу розміщені на сайті Інтернет-підтримки навчального процесу </w:t>
            </w:r>
            <w:hyperlink r:id="rId10" w:history="1">
              <w:r>
                <w:rPr>
                  <w:rStyle w:val="a3"/>
                  <w:rFonts w:eastAsiaTheme="majorEastAsia"/>
                  <w:lang w:eastAsia="en-US"/>
                </w:rPr>
                <w:t>http://vo.ukraine.edu.ua/</w:t>
              </w:r>
            </w:hyperlink>
            <w:r>
              <w:rPr>
                <w:sz w:val="28"/>
                <w:szCs w:val="28"/>
                <w:lang w:eastAsia="en-US"/>
              </w:rPr>
              <w:t xml:space="preserve"> за адресою</w:t>
            </w:r>
          </w:p>
          <w:p w:rsidR="00FD0068" w:rsidRDefault="00FD0068">
            <w:pPr>
              <w:spacing w:line="276" w:lineRule="auto"/>
              <w:rPr>
                <w:sz w:val="28"/>
                <w:szCs w:val="28"/>
                <w:lang w:eastAsia="en-US"/>
              </w:rPr>
            </w:pPr>
          </w:p>
        </w:tc>
        <w:tc>
          <w:tcPr>
            <w:tcW w:w="5069" w:type="dxa"/>
            <w:tcBorders>
              <w:top w:val="single" w:sz="4" w:space="0" w:color="auto"/>
              <w:left w:val="single" w:sz="4" w:space="0" w:color="auto"/>
              <w:bottom w:val="single" w:sz="4" w:space="0" w:color="auto"/>
              <w:right w:val="single" w:sz="4" w:space="0" w:color="auto"/>
            </w:tcBorders>
          </w:tcPr>
          <w:p w:rsidR="00A54344" w:rsidRDefault="00A54344">
            <w:pPr>
              <w:spacing w:line="276" w:lineRule="auto"/>
              <w:jc w:val="both"/>
            </w:pPr>
            <w:hyperlink r:id="rId11" w:history="1">
              <w:r w:rsidRPr="007375A4">
                <w:rPr>
                  <w:rStyle w:val="a3"/>
                </w:rPr>
                <w:t>https://vo.uu.edu.ua/course/view.php?id=2164</w:t>
              </w:r>
            </w:hyperlink>
          </w:p>
          <w:p w:rsidR="00FD0068" w:rsidRDefault="00FD0068">
            <w:pPr>
              <w:spacing w:line="276" w:lineRule="auto"/>
              <w:jc w:val="both"/>
              <w:rPr>
                <w:i/>
                <w:sz w:val="28"/>
                <w:szCs w:val="28"/>
                <w:lang w:eastAsia="en-US"/>
              </w:rPr>
            </w:pPr>
            <w:r>
              <w:rPr>
                <w:i/>
                <w:sz w:val="28"/>
                <w:szCs w:val="28"/>
                <w:lang w:eastAsia="en-US"/>
              </w:rPr>
              <w:t>Посилання на курс</w:t>
            </w:r>
          </w:p>
          <w:p w:rsidR="00FD0068" w:rsidRDefault="00FD0068">
            <w:pPr>
              <w:spacing w:line="276" w:lineRule="auto"/>
              <w:jc w:val="both"/>
              <w:rPr>
                <w:i/>
                <w:sz w:val="28"/>
                <w:szCs w:val="28"/>
                <w:lang w:eastAsia="en-US"/>
              </w:rPr>
            </w:pPr>
          </w:p>
        </w:tc>
      </w:tr>
    </w:tbl>
    <w:p w:rsidR="00572EE4" w:rsidRDefault="00572EE4" w:rsidP="005710BD">
      <w:pPr>
        <w:jc w:val="center"/>
        <w:rPr>
          <w:b/>
          <w:sz w:val="28"/>
          <w:szCs w:val="28"/>
        </w:rPr>
      </w:pPr>
      <w:bookmarkStart w:id="2" w:name="_Toc9952417"/>
    </w:p>
    <w:p w:rsidR="005710BD" w:rsidRPr="000D5928" w:rsidRDefault="005710BD" w:rsidP="005710BD">
      <w:pPr>
        <w:jc w:val="center"/>
        <w:rPr>
          <w:b/>
          <w:bCs/>
          <w:sz w:val="28"/>
          <w:szCs w:val="28"/>
        </w:rPr>
      </w:pPr>
      <w:r w:rsidRPr="000D5928">
        <w:rPr>
          <w:b/>
          <w:sz w:val="28"/>
          <w:szCs w:val="28"/>
        </w:rPr>
        <w:lastRenderedPageBreak/>
        <w:t>Опис навчальної дисципліни</w:t>
      </w:r>
    </w:p>
    <w:p w:rsidR="005710BD" w:rsidRPr="000A0C31" w:rsidRDefault="005710BD" w:rsidP="005710BD">
      <w:pPr>
        <w:rPr>
          <w:b/>
          <w:sz w:val="28"/>
          <w:szCs w:val="28"/>
        </w:rPr>
      </w:pPr>
    </w:p>
    <w:tbl>
      <w:tblPr>
        <w:tblW w:w="95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9"/>
        <w:gridCol w:w="3264"/>
        <w:gridCol w:w="1621"/>
        <w:gridCol w:w="1801"/>
      </w:tblGrid>
      <w:tr w:rsidR="005710BD" w:rsidRPr="000A0C31" w:rsidTr="007C3E65">
        <w:trPr>
          <w:trHeight w:val="80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5710BD" w:rsidRPr="000A0C31" w:rsidRDefault="005710BD" w:rsidP="007C3E65">
            <w:pPr>
              <w:jc w:val="center"/>
              <w:rPr>
                <w:b/>
                <w:sz w:val="28"/>
                <w:szCs w:val="28"/>
              </w:rPr>
            </w:pPr>
            <w:r w:rsidRPr="000A0C31">
              <w:rPr>
                <w:b/>
                <w:sz w:val="28"/>
                <w:szCs w:val="28"/>
              </w:rPr>
              <w:t xml:space="preserve">Найменування показників </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5710BD" w:rsidRPr="000A0C31" w:rsidRDefault="005710BD" w:rsidP="007C3E65">
            <w:pPr>
              <w:jc w:val="center"/>
              <w:rPr>
                <w:b/>
                <w:sz w:val="28"/>
                <w:szCs w:val="28"/>
              </w:rPr>
            </w:pPr>
            <w:r w:rsidRPr="000A0C31">
              <w:rPr>
                <w:b/>
                <w:sz w:val="28"/>
                <w:szCs w:val="28"/>
              </w:rPr>
              <w:t>Галузь знань, напрям підготовки, освітньо-кваліфікаційний рівень</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5710BD" w:rsidRPr="000A0C31" w:rsidRDefault="005710BD" w:rsidP="007C3E65">
            <w:pPr>
              <w:jc w:val="center"/>
              <w:rPr>
                <w:b/>
                <w:sz w:val="28"/>
                <w:szCs w:val="28"/>
              </w:rPr>
            </w:pPr>
            <w:r w:rsidRPr="000A0C31">
              <w:rPr>
                <w:b/>
                <w:sz w:val="28"/>
                <w:szCs w:val="28"/>
              </w:rPr>
              <w:t>Характеристика навчальної дисципліни</w:t>
            </w:r>
          </w:p>
        </w:tc>
      </w:tr>
      <w:tr w:rsidR="005710BD" w:rsidRPr="000A0C31" w:rsidTr="007C3E65">
        <w:trPr>
          <w:trHeight w:val="549"/>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710BD" w:rsidRPr="000A0C31" w:rsidRDefault="005710BD" w:rsidP="007C3E65">
            <w:pPr>
              <w:rPr>
                <w:b/>
                <w:sz w:val="28"/>
                <w:szCs w:val="28"/>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710BD" w:rsidRPr="000A0C31" w:rsidRDefault="005710BD" w:rsidP="007C3E65">
            <w:pPr>
              <w:rPr>
                <w:b/>
                <w:sz w:val="28"/>
                <w:szCs w:val="28"/>
              </w:rPr>
            </w:pPr>
          </w:p>
        </w:tc>
        <w:tc>
          <w:tcPr>
            <w:tcW w:w="1620" w:type="dxa"/>
            <w:tcBorders>
              <w:top w:val="single" w:sz="4" w:space="0" w:color="auto"/>
              <w:left w:val="single" w:sz="4" w:space="0" w:color="auto"/>
              <w:bottom w:val="single" w:sz="4" w:space="0" w:color="auto"/>
              <w:right w:val="single" w:sz="4" w:space="0" w:color="auto"/>
            </w:tcBorders>
            <w:hideMark/>
          </w:tcPr>
          <w:p w:rsidR="005710BD" w:rsidRPr="000A0C31" w:rsidRDefault="005710BD" w:rsidP="007C3E65">
            <w:pPr>
              <w:jc w:val="center"/>
              <w:rPr>
                <w:b/>
                <w:sz w:val="28"/>
                <w:szCs w:val="28"/>
              </w:rPr>
            </w:pPr>
            <w:r w:rsidRPr="000A0C31">
              <w:rPr>
                <w:b/>
                <w:sz w:val="28"/>
                <w:szCs w:val="28"/>
              </w:rPr>
              <w:t>денна форма навчання</w:t>
            </w:r>
          </w:p>
        </w:tc>
        <w:tc>
          <w:tcPr>
            <w:tcW w:w="1800" w:type="dxa"/>
            <w:tcBorders>
              <w:top w:val="single" w:sz="4" w:space="0" w:color="auto"/>
              <w:left w:val="single" w:sz="4" w:space="0" w:color="auto"/>
              <w:bottom w:val="single" w:sz="4" w:space="0" w:color="auto"/>
              <w:right w:val="single" w:sz="4" w:space="0" w:color="auto"/>
            </w:tcBorders>
            <w:hideMark/>
          </w:tcPr>
          <w:p w:rsidR="005710BD" w:rsidRPr="000A0C31" w:rsidRDefault="005710BD" w:rsidP="007C3E65">
            <w:pPr>
              <w:jc w:val="center"/>
              <w:rPr>
                <w:b/>
                <w:sz w:val="28"/>
                <w:szCs w:val="28"/>
              </w:rPr>
            </w:pPr>
            <w:r w:rsidRPr="000A0C31">
              <w:rPr>
                <w:b/>
                <w:sz w:val="28"/>
                <w:szCs w:val="28"/>
              </w:rPr>
              <w:t>заочна форма навчання</w:t>
            </w:r>
          </w:p>
        </w:tc>
      </w:tr>
      <w:tr w:rsidR="005710BD" w:rsidRPr="000A0C31" w:rsidTr="007C3E65">
        <w:trPr>
          <w:trHeight w:val="409"/>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5710BD" w:rsidRPr="000A0C31" w:rsidRDefault="00572EE4" w:rsidP="00572EE4">
            <w:pPr>
              <w:rPr>
                <w:sz w:val="28"/>
                <w:szCs w:val="28"/>
              </w:rPr>
            </w:pPr>
            <w:r>
              <w:rPr>
                <w:sz w:val="28"/>
                <w:szCs w:val="28"/>
              </w:rPr>
              <w:t>Кількість кредитів</w:t>
            </w:r>
            <w:r w:rsidR="005710BD" w:rsidRPr="000A0C31">
              <w:rPr>
                <w:sz w:val="28"/>
                <w:szCs w:val="28"/>
              </w:rPr>
              <w:t xml:space="preserve"> – </w:t>
            </w:r>
            <w:r w:rsidR="007C2E96">
              <w:rPr>
                <w:sz w:val="28"/>
                <w:szCs w:val="28"/>
              </w:rPr>
              <w:t>3,5</w:t>
            </w:r>
          </w:p>
        </w:tc>
        <w:tc>
          <w:tcPr>
            <w:tcW w:w="3262" w:type="dxa"/>
            <w:tcBorders>
              <w:top w:val="single" w:sz="4" w:space="0" w:color="auto"/>
              <w:left w:val="single" w:sz="4" w:space="0" w:color="auto"/>
              <w:bottom w:val="single" w:sz="4" w:space="0" w:color="auto"/>
              <w:right w:val="single" w:sz="4" w:space="0" w:color="auto"/>
            </w:tcBorders>
            <w:hideMark/>
          </w:tcPr>
          <w:p w:rsidR="005710BD" w:rsidRPr="000A0C31" w:rsidRDefault="005710BD" w:rsidP="007C3E65">
            <w:pPr>
              <w:jc w:val="center"/>
              <w:rPr>
                <w:sz w:val="28"/>
                <w:szCs w:val="28"/>
              </w:rPr>
            </w:pPr>
            <w:r w:rsidRPr="000A0C31">
              <w:rPr>
                <w:sz w:val="28"/>
                <w:szCs w:val="28"/>
              </w:rPr>
              <w:t>Галузь знань</w:t>
            </w:r>
          </w:p>
          <w:p w:rsidR="005710BD" w:rsidRPr="000A0C31" w:rsidRDefault="005710BD" w:rsidP="007C3E65">
            <w:pPr>
              <w:jc w:val="center"/>
              <w:rPr>
                <w:b/>
                <w:sz w:val="28"/>
                <w:szCs w:val="28"/>
                <w:u w:val="single"/>
              </w:rPr>
            </w:pPr>
            <w:r>
              <w:rPr>
                <w:b/>
                <w:sz w:val="28"/>
                <w:szCs w:val="28"/>
                <w:u w:val="single"/>
              </w:rPr>
              <w:t>08 «Право»</w:t>
            </w:r>
          </w:p>
          <w:p w:rsidR="005710BD" w:rsidRPr="000A0C31" w:rsidRDefault="005710BD" w:rsidP="007C3E65">
            <w:pPr>
              <w:jc w:val="center"/>
              <w:rPr>
                <w:sz w:val="28"/>
                <w:szCs w:val="28"/>
              </w:rPr>
            </w:pPr>
            <w:r w:rsidRPr="000A0C31">
              <w:rPr>
                <w:sz w:val="28"/>
                <w:szCs w:val="28"/>
              </w:rPr>
              <w:t>(шифр і назва)</w:t>
            </w:r>
          </w:p>
        </w:tc>
        <w:tc>
          <w:tcPr>
            <w:tcW w:w="3420" w:type="dxa"/>
            <w:gridSpan w:val="2"/>
            <w:vMerge w:val="restart"/>
            <w:tcBorders>
              <w:top w:val="single" w:sz="4" w:space="0" w:color="auto"/>
              <w:left w:val="single" w:sz="4" w:space="0" w:color="auto"/>
              <w:bottom w:val="single" w:sz="4" w:space="0" w:color="auto"/>
              <w:right w:val="single" w:sz="4" w:space="0" w:color="auto"/>
            </w:tcBorders>
            <w:vAlign w:val="center"/>
          </w:tcPr>
          <w:p w:rsidR="005710BD" w:rsidRPr="000A0C31" w:rsidRDefault="005710BD" w:rsidP="007C3E65">
            <w:pPr>
              <w:jc w:val="center"/>
              <w:rPr>
                <w:b/>
                <w:sz w:val="28"/>
                <w:szCs w:val="28"/>
              </w:rPr>
            </w:pPr>
            <w:r w:rsidRPr="000A0C31">
              <w:rPr>
                <w:b/>
                <w:sz w:val="28"/>
                <w:szCs w:val="28"/>
              </w:rPr>
              <w:t>Нормативна</w:t>
            </w:r>
          </w:p>
          <w:p w:rsidR="005710BD" w:rsidRPr="000A0C31" w:rsidRDefault="005710BD" w:rsidP="007C3E65">
            <w:pPr>
              <w:jc w:val="center"/>
              <w:rPr>
                <w:i/>
                <w:sz w:val="28"/>
                <w:szCs w:val="28"/>
              </w:rPr>
            </w:pPr>
          </w:p>
        </w:tc>
      </w:tr>
      <w:tr w:rsidR="005710BD" w:rsidRPr="000A0C31" w:rsidTr="007C3E65">
        <w:trPr>
          <w:trHeight w:val="409"/>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710BD" w:rsidRPr="000A0C31" w:rsidRDefault="005710BD" w:rsidP="007C3E65">
            <w:pPr>
              <w:rPr>
                <w:sz w:val="28"/>
                <w:szCs w:val="28"/>
              </w:rPr>
            </w:pPr>
          </w:p>
        </w:tc>
        <w:tc>
          <w:tcPr>
            <w:tcW w:w="3262" w:type="dxa"/>
            <w:tcBorders>
              <w:top w:val="single" w:sz="4" w:space="0" w:color="auto"/>
              <w:left w:val="single" w:sz="4" w:space="0" w:color="auto"/>
              <w:bottom w:val="single" w:sz="4" w:space="0" w:color="auto"/>
              <w:right w:val="single" w:sz="4" w:space="0" w:color="auto"/>
            </w:tcBorders>
            <w:vAlign w:val="center"/>
            <w:hideMark/>
          </w:tcPr>
          <w:p w:rsidR="005710BD" w:rsidRPr="000A0C31" w:rsidRDefault="005710BD" w:rsidP="007C3E65">
            <w:pPr>
              <w:jc w:val="center"/>
              <w:rPr>
                <w:sz w:val="28"/>
                <w:szCs w:val="28"/>
              </w:rPr>
            </w:pPr>
          </w:p>
        </w:tc>
        <w:tc>
          <w:tcPr>
            <w:tcW w:w="5220" w:type="dxa"/>
            <w:gridSpan w:val="2"/>
            <w:vMerge/>
            <w:tcBorders>
              <w:top w:val="single" w:sz="4" w:space="0" w:color="auto"/>
              <w:left w:val="single" w:sz="4" w:space="0" w:color="auto"/>
              <w:bottom w:val="single" w:sz="4" w:space="0" w:color="auto"/>
              <w:right w:val="single" w:sz="4" w:space="0" w:color="auto"/>
            </w:tcBorders>
            <w:vAlign w:val="center"/>
            <w:hideMark/>
          </w:tcPr>
          <w:p w:rsidR="005710BD" w:rsidRPr="000A0C31" w:rsidRDefault="005710BD" w:rsidP="007C3E65">
            <w:pPr>
              <w:rPr>
                <w:i/>
                <w:sz w:val="28"/>
                <w:szCs w:val="28"/>
              </w:rPr>
            </w:pPr>
          </w:p>
        </w:tc>
      </w:tr>
      <w:tr w:rsidR="005710BD" w:rsidRPr="000A0C31" w:rsidTr="007C3E65">
        <w:trPr>
          <w:trHeight w:val="70"/>
        </w:trPr>
        <w:tc>
          <w:tcPr>
            <w:tcW w:w="2896" w:type="dxa"/>
            <w:tcBorders>
              <w:top w:val="single" w:sz="4" w:space="0" w:color="auto"/>
              <w:left w:val="single" w:sz="4" w:space="0" w:color="auto"/>
              <w:bottom w:val="single" w:sz="4" w:space="0" w:color="auto"/>
              <w:right w:val="single" w:sz="4" w:space="0" w:color="auto"/>
            </w:tcBorders>
            <w:vAlign w:val="center"/>
            <w:hideMark/>
          </w:tcPr>
          <w:p w:rsidR="005710BD" w:rsidRPr="000A0C31" w:rsidRDefault="005710BD" w:rsidP="007C3E65">
            <w:pPr>
              <w:rPr>
                <w:sz w:val="28"/>
                <w:szCs w:val="28"/>
              </w:rPr>
            </w:pPr>
            <w:r>
              <w:rPr>
                <w:sz w:val="28"/>
                <w:szCs w:val="28"/>
              </w:rPr>
              <w:t xml:space="preserve">Модулів – </w:t>
            </w:r>
            <w:r w:rsidR="007C2E96">
              <w:rPr>
                <w:sz w:val="28"/>
                <w:szCs w:val="28"/>
              </w:rPr>
              <w:t>3</w:t>
            </w:r>
          </w:p>
        </w:tc>
        <w:tc>
          <w:tcPr>
            <w:tcW w:w="3262" w:type="dxa"/>
            <w:vMerge w:val="restart"/>
            <w:tcBorders>
              <w:top w:val="single" w:sz="4" w:space="0" w:color="auto"/>
              <w:left w:val="single" w:sz="4" w:space="0" w:color="auto"/>
              <w:bottom w:val="single" w:sz="4" w:space="0" w:color="auto"/>
              <w:right w:val="single" w:sz="4" w:space="0" w:color="auto"/>
            </w:tcBorders>
            <w:vAlign w:val="center"/>
          </w:tcPr>
          <w:p w:rsidR="005710BD" w:rsidRPr="000A0C31" w:rsidRDefault="005710BD" w:rsidP="007C3E65">
            <w:pPr>
              <w:jc w:val="center"/>
              <w:rPr>
                <w:sz w:val="28"/>
                <w:szCs w:val="28"/>
              </w:rPr>
            </w:pPr>
            <w:r w:rsidRPr="000A0C31">
              <w:rPr>
                <w:sz w:val="28"/>
                <w:szCs w:val="28"/>
              </w:rPr>
              <w:t>Спеціальність (професійне</w:t>
            </w:r>
          </w:p>
          <w:p w:rsidR="005710BD" w:rsidRDefault="005710BD" w:rsidP="007C3E65">
            <w:pPr>
              <w:jc w:val="center"/>
              <w:rPr>
                <w:sz w:val="28"/>
                <w:szCs w:val="28"/>
              </w:rPr>
            </w:pPr>
            <w:r w:rsidRPr="000A0C31">
              <w:rPr>
                <w:sz w:val="28"/>
                <w:szCs w:val="28"/>
              </w:rPr>
              <w:t>спрямування):</w:t>
            </w:r>
          </w:p>
          <w:p w:rsidR="005710BD" w:rsidRPr="0091407F" w:rsidRDefault="005710BD" w:rsidP="007C3E65">
            <w:pPr>
              <w:jc w:val="center"/>
              <w:rPr>
                <w:b/>
                <w:sz w:val="28"/>
                <w:szCs w:val="28"/>
                <w:u w:val="single"/>
              </w:rPr>
            </w:pPr>
            <w:r w:rsidRPr="0091407F">
              <w:rPr>
                <w:b/>
                <w:sz w:val="28"/>
                <w:szCs w:val="28"/>
                <w:u w:val="single"/>
              </w:rPr>
              <w:t>081 Право</w:t>
            </w:r>
          </w:p>
          <w:p w:rsidR="005710BD" w:rsidRPr="000A0C31" w:rsidRDefault="005710BD" w:rsidP="007C3E65">
            <w:pPr>
              <w:jc w:val="center"/>
              <w:rPr>
                <w:sz w:val="28"/>
                <w:szCs w:val="28"/>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5710BD" w:rsidRPr="000A0C31" w:rsidRDefault="005710BD" w:rsidP="007C3E65">
            <w:pPr>
              <w:jc w:val="center"/>
              <w:rPr>
                <w:b/>
                <w:sz w:val="28"/>
                <w:szCs w:val="28"/>
              </w:rPr>
            </w:pPr>
            <w:r w:rsidRPr="000A0C31">
              <w:rPr>
                <w:b/>
                <w:sz w:val="28"/>
                <w:szCs w:val="28"/>
              </w:rPr>
              <w:t>Рік підготовки:</w:t>
            </w:r>
          </w:p>
        </w:tc>
      </w:tr>
      <w:tr w:rsidR="005710BD" w:rsidRPr="000A0C31" w:rsidTr="007C3E65">
        <w:trPr>
          <w:trHeight w:val="207"/>
        </w:trPr>
        <w:tc>
          <w:tcPr>
            <w:tcW w:w="2896" w:type="dxa"/>
            <w:tcBorders>
              <w:top w:val="single" w:sz="4" w:space="0" w:color="auto"/>
              <w:left w:val="single" w:sz="4" w:space="0" w:color="auto"/>
              <w:bottom w:val="single" w:sz="4" w:space="0" w:color="auto"/>
              <w:right w:val="single" w:sz="4" w:space="0" w:color="auto"/>
            </w:tcBorders>
            <w:vAlign w:val="center"/>
            <w:hideMark/>
          </w:tcPr>
          <w:p w:rsidR="005710BD" w:rsidRPr="000A0C31" w:rsidRDefault="005710BD" w:rsidP="007C3E65">
            <w:pPr>
              <w:rPr>
                <w:sz w:val="28"/>
                <w:szCs w:val="28"/>
              </w:rPr>
            </w:pPr>
            <w:r>
              <w:rPr>
                <w:sz w:val="28"/>
                <w:szCs w:val="28"/>
              </w:rPr>
              <w:t xml:space="preserve">Змістових модулів – </w:t>
            </w:r>
            <w:r w:rsidR="007C2E96">
              <w:rPr>
                <w:sz w:val="28"/>
                <w:szCs w:val="28"/>
              </w:rPr>
              <w:t>3</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710BD" w:rsidRPr="000A0C31" w:rsidRDefault="005710BD" w:rsidP="007C3E65">
            <w:pPr>
              <w:rPr>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5710BD" w:rsidRPr="000A0C31" w:rsidRDefault="007C2E96" w:rsidP="007C3E65">
            <w:pPr>
              <w:jc w:val="center"/>
              <w:rPr>
                <w:sz w:val="28"/>
                <w:szCs w:val="28"/>
              </w:rPr>
            </w:pPr>
            <w:r>
              <w:rPr>
                <w:sz w:val="28"/>
                <w:szCs w:val="28"/>
              </w:rPr>
              <w:t>3</w:t>
            </w:r>
            <w:r w:rsidR="005710BD" w:rsidRPr="000A0C31">
              <w:rPr>
                <w:sz w:val="28"/>
                <w:szCs w:val="28"/>
              </w:rPr>
              <w:t>-й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5710BD" w:rsidRPr="000A0C31" w:rsidRDefault="007C2E96" w:rsidP="007C3E65">
            <w:pPr>
              <w:jc w:val="center"/>
              <w:rPr>
                <w:sz w:val="28"/>
                <w:szCs w:val="28"/>
              </w:rPr>
            </w:pPr>
            <w:r>
              <w:rPr>
                <w:sz w:val="28"/>
                <w:szCs w:val="28"/>
              </w:rPr>
              <w:t>3</w:t>
            </w:r>
            <w:r w:rsidR="005710BD" w:rsidRPr="000A0C31">
              <w:rPr>
                <w:sz w:val="28"/>
                <w:szCs w:val="28"/>
              </w:rPr>
              <w:t>-й</w:t>
            </w:r>
          </w:p>
        </w:tc>
      </w:tr>
      <w:tr w:rsidR="005710BD" w:rsidRPr="000A0C31" w:rsidTr="007C3E65">
        <w:trPr>
          <w:trHeight w:val="232"/>
        </w:trPr>
        <w:tc>
          <w:tcPr>
            <w:tcW w:w="2896" w:type="dxa"/>
            <w:tcBorders>
              <w:top w:val="single" w:sz="4" w:space="0" w:color="auto"/>
              <w:left w:val="single" w:sz="4" w:space="0" w:color="auto"/>
              <w:bottom w:val="single" w:sz="4" w:space="0" w:color="auto"/>
              <w:right w:val="single" w:sz="4" w:space="0" w:color="auto"/>
            </w:tcBorders>
            <w:vAlign w:val="center"/>
            <w:hideMark/>
          </w:tcPr>
          <w:p w:rsidR="005710BD" w:rsidRPr="000A0C31" w:rsidRDefault="005710BD" w:rsidP="007C3E65">
            <w:pPr>
              <w:rPr>
                <w:sz w:val="28"/>
                <w:szCs w:val="28"/>
              </w:rPr>
            </w:pPr>
            <w:r w:rsidRPr="000A0C31">
              <w:rPr>
                <w:sz w:val="28"/>
                <w:szCs w:val="28"/>
              </w:rPr>
              <w:t>Індивідуальне науково-дослідне завдання ___________</w:t>
            </w:r>
          </w:p>
          <w:p w:rsidR="005710BD" w:rsidRPr="000A0C31" w:rsidRDefault="005710BD" w:rsidP="007C3E65">
            <w:pPr>
              <w:rPr>
                <w:sz w:val="28"/>
                <w:szCs w:val="28"/>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710BD" w:rsidRPr="000A0C31" w:rsidRDefault="005710BD" w:rsidP="007C3E65">
            <w:pPr>
              <w:rPr>
                <w:sz w:val="28"/>
                <w:szCs w:val="28"/>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5710BD" w:rsidRPr="000A0C31" w:rsidRDefault="005710BD" w:rsidP="007C3E65">
            <w:pPr>
              <w:jc w:val="center"/>
              <w:rPr>
                <w:b/>
                <w:sz w:val="28"/>
                <w:szCs w:val="28"/>
              </w:rPr>
            </w:pPr>
            <w:r w:rsidRPr="000A0C31">
              <w:rPr>
                <w:b/>
                <w:sz w:val="28"/>
                <w:szCs w:val="28"/>
              </w:rPr>
              <w:t>Семестр</w:t>
            </w:r>
          </w:p>
        </w:tc>
      </w:tr>
      <w:tr w:rsidR="005710BD" w:rsidRPr="000A0C31" w:rsidTr="007C3E65">
        <w:trPr>
          <w:trHeight w:val="32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5710BD" w:rsidRPr="000A0C31" w:rsidRDefault="007C2E96" w:rsidP="007C3E65">
            <w:pPr>
              <w:rPr>
                <w:sz w:val="28"/>
                <w:szCs w:val="28"/>
              </w:rPr>
            </w:pPr>
            <w:r>
              <w:rPr>
                <w:sz w:val="28"/>
                <w:szCs w:val="28"/>
              </w:rPr>
              <w:t>Загальна кількість годин -1</w:t>
            </w:r>
            <w:r w:rsidR="005710BD" w:rsidRPr="000A0C31">
              <w:rPr>
                <w:sz w:val="28"/>
                <w:szCs w:val="28"/>
              </w:rPr>
              <w:t>0</w:t>
            </w:r>
            <w:r>
              <w:rPr>
                <w:sz w:val="28"/>
                <w:szCs w:val="28"/>
              </w:rPr>
              <w:t>5</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710BD" w:rsidRPr="000A0C31" w:rsidRDefault="005710BD" w:rsidP="007C3E65">
            <w:pPr>
              <w:rPr>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5710BD" w:rsidRPr="000A0C31" w:rsidRDefault="007C2E96" w:rsidP="007C3E65">
            <w:pPr>
              <w:jc w:val="center"/>
              <w:rPr>
                <w:sz w:val="28"/>
                <w:szCs w:val="28"/>
              </w:rPr>
            </w:pPr>
            <w:r>
              <w:rPr>
                <w:sz w:val="28"/>
                <w:szCs w:val="28"/>
              </w:rPr>
              <w:t>4</w:t>
            </w:r>
          </w:p>
        </w:tc>
        <w:tc>
          <w:tcPr>
            <w:tcW w:w="1800" w:type="dxa"/>
            <w:tcBorders>
              <w:top w:val="single" w:sz="4" w:space="0" w:color="auto"/>
              <w:left w:val="single" w:sz="4" w:space="0" w:color="auto"/>
              <w:bottom w:val="single" w:sz="4" w:space="0" w:color="auto"/>
              <w:right w:val="single" w:sz="4" w:space="0" w:color="auto"/>
            </w:tcBorders>
            <w:vAlign w:val="center"/>
            <w:hideMark/>
          </w:tcPr>
          <w:p w:rsidR="005710BD" w:rsidRPr="000A0C31" w:rsidRDefault="007C2E96" w:rsidP="007C3E65">
            <w:pPr>
              <w:jc w:val="center"/>
              <w:rPr>
                <w:sz w:val="28"/>
                <w:szCs w:val="28"/>
              </w:rPr>
            </w:pPr>
            <w:r>
              <w:rPr>
                <w:sz w:val="28"/>
                <w:szCs w:val="28"/>
              </w:rPr>
              <w:t>4</w:t>
            </w:r>
          </w:p>
        </w:tc>
      </w:tr>
      <w:tr w:rsidR="005710BD" w:rsidRPr="000A0C31" w:rsidTr="007C3E65">
        <w:trPr>
          <w:trHeight w:val="322"/>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710BD" w:rsidRPr="000A0C31" w:rsidRDefault="005710BD" w:rsidP="007C3E65">
            <w:pPr>
              <w:rPr>
                <w:sz w:val="28"/>
                <w:szCs w:val="28"/>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710BD" w:rsidRPr="000A0C31" w:rsidRDefault="005710BD" w:rsidP="007C3E65">
            <w:pPr>
              <w:rPr>
                <w:sz w:val="28"/>
                <w:szCs w:val="28"/>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5710BD" w:rsidRPr="0091407F" w:rsidRDefault="005710BD" w:rsidP="007C3E65">
            <w:pPr>
              <w:jc w:val="center"/>
              <w:rPr>
                <w:b/>
                <w:sz w:val="28"/>
                <w:szCs w:val="28"/>
              </w:rPr>
            </w:pPr>
            <w:r w:rsidRPr="0091407F">
              <w:rPr>
                <w:b/>
                <w:sz w:val="28"/>
                <w:szCs w:val="28"/>
              </w:rPr>
              <w:t>Лекції</w:t>
            </w:r>
          </w:p>
        </w:tc>
      </w:tr>
      <w:tr w:rsidR="005710BD" w:rsidRPr="000A0C31" w:rsidTr="007C3E65">
        <w:trPr>
          <w:trHeight w:val="320"/>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5710BD" w:rsidRPr="000A0C31" w:rsidRDefault="005710BD" w:rsidP="007C3E65">
            <w:pPr>
              <w:rPr>
                <w:sz w:val="28"/>
                <w:szCs w:val="28"/>
              </w:rPr>
            </w:pPr>
            <w:r w:rsidRPr="000A0C31">
              <w:rPr>
                <w:sz w:val="28"/>
                <w:szCs w:val="28"/>
              </w:rPr>
              <w:t>Тижневих годин для денної форми навчання:</w:t>
            </w:r>
          </w:p>
          <w:p w:rsidR="005710BD" w:rsidRPr="000A0C31" w:rsidRDefault="007C2E96" w:rsidP="007C3E65">
            <w:pPr>
              <w:rPr>
                <w:sz w:val="28"/>
                <w:szCs w:val="28"/>
              </w:rPr>
            </w:pPr>
            <w:r>
              <w:rPr>
                <w:sz w:val="28"/>
                <w:szCs w:val="28"/>
              </w:rPr>
              <w:t>аудиторних – 2,1</w:t>
            </w:r>
          </w:p>
          <w:p w:rsidR="005710BD" w:rsidRPr="000A0C31" w:rsidRDefault="005710BD" w:rsidP="007C3E65">
            <w:pPr>
              <w:rPr>
                <w:sz w:val="28"/>
                <w:szCs w:val="28"/>
              </w:rPr>
            </w:pPr>
            <w:r>
              <w:rPr>
                <w:sz w:val="28"/>
                <w:szCs w:val="28"/>
              </w:rPr>
              <w:t>с</w:t>
            </w:r>
            <w:r w:rsidR="007C2E96">
              <w:rPr>
                <w:sz w:val="28"/>
                <w:szCs w:val="28"/>
              </w:rPr>
              <w:t>амостійної роботи студента – 1,8</w:t>
            </w:r>
          </w:p>
          <w:p w:rsidR="005710BD" w:rsidRPr="000A0C31" w:rsidRDefault="005710BD" w:rsidP="007C3E65">
            <w:pPr>
              <w:rPr>
                <w:sz w:val="28"/>
                <w:szCs w:val="28"/>
              </w:rPr>
            </w:pPr>
          </w:p>
        </w:tc>
        <w:tc>
          <w:tcPr>
            <w:tcW w:w="3262" w:type="dxa"/>
            <w:vMerge w:val="restart"/>
            <w:tcBorders>
              <w:top w:val="single" w:sz="4" w:space="0" w:color="auto"/>
              <w:left w:val="single" w:sz="4" w:space="0" w:color="auto"/>
              <w:bottom w:val="single" w:sz="4" w:space="0" w:color="auto"/>
              <w:right w:val="single" w:sz="4" w:space="0" w:color="auto"/>
            </w:tcBorders>
            <w:vAlign w:val="center"/>
          </w:tcPr>
          <w:p w:rsidR="005710BD" w:rsidRPr="000A0C31" w:rsidRDefault="005710BD" w:rsidP="007C3E65">
            <w:pPr>
              <w:jc w:val="center"/>
              <w:rPr>
                <w:sz w:val="28"/>
                <w:szCs w:val="28"/>
              </w:rPr>
            </w:pPr>
            <w:r>
              <w:rPr>
                <w:sz w:val="28"/>
                <w:szCs w:val="28"/>
              </w:rPr>
              <w:t>Освітній ступінь</w:t>
            </w:r>
            <w:r w:rsidRPr="000A0C31">
              <w:rPr>
                <w:sz w:val="28"/>
                <w:szCs w:val="28"/>
              </w:rPr>
              <w:t>:</w:t>
            </w:r>
          </w:p>
          <w:p w:rsidR="005710BD" w:rsidRPr="0091407F" w:rsidRDefault="005710BD" w:rsidP="007C3E65">
            <w:pPr>
              <w:jc w:val="center"/>
              <w:rPr>
                <w:b/>
                <w:sz w:val="28"/>
                <w:szCs w:val="28"/>
                <w:u w:val="single"/>
              </w:rPr>
            </w:pPr>
            <w:r w:rsidRPr="0091407F">
              <w:rPr>
                <w:b/>
                <w:sz w:val="28"/>
                <w:szCs w:val="28"/>
                <w:u w:val="single"/>
              </w:rPr>
              <w:t>бакалавр</w:t>
            </w:r>
          </w:p>
          <w:p w:rsidR="005710BD" w:rsidRPr="000A0C31" w:rsidRDefault="005710BD" w:rsidP="007C3E65">
            <w:pPr>
              <w:jc w:val="center"/>
              <w:rPr>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5710BD" w:rsidRPr="00C85E0D" w:rsidRDefault="007C2E96" w:rsidP="007C3E65">
            <w:pPr>
              <w:jc w:val="center"/>
              <w:rPr>
                <w:sz w:val="28"/>
                <w:szCs w:val="28"/>
              </w:rPr>
            </w:pPr>
            <w:r>
              <w:rPr>
                <w:sz w:val="28"/>
                <w:szCs w:val="28"/>
              </w:rPr>
              <w:t>24</w:t>
            </w:r>
            <w:r w:rsidR="005710BD" w:rsidRPr="00C85E0D">
              <w:rPr>
                <w:sz w:val="28"/>
                <w:szCs w:val="28"/>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5710BD" w:rsidRPr="00C85E0D" w:rsidRDefault="005710BD" w:rsidP="007C3E65">
            <w:pPr>
              <w:jc w:val="center"/>
              <w:rPr>
                <w:sz w:val="28"/>
                <w:szCs w:val="28"/>
              </w:rPr>
            </w:pPr>
            <w:r w:rsidRPr="00C85E0D">
              <w:rPr>
                <w:sz w:val="28"/>
                <w:szCs w:val="28"/>
              </w:rPr>
              <w:t xml:space="preserve"> год.</w:t>
            </w:r>
          </w:p>
        </w:tc>
      </w:tr>
      <w:tr w:rsidR="005710BD" w:rsidRPr="000A0C31" w:rsidTr="007C3E65">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710BD" w:rsidRPr="000A0C31" w:rsidRDefault="005710BD" w:rsidP="007C3E65">
            <w:pPr>
              <w:rPr>
                <w:sz w:val="28"/>
                <w:szCs w:val="28"/>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710BD" w:rsidRPr="000A0C31" w:rsidRDefault="005710BD" w:rsidP="007C3E65">
            <w:pPr>
              <w:rPr>
                <w:sz w:val="28"/>
                <w:szCs w:val="28"/>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5710BD" w:rsidRPr="0091407F" w:rsidRDefault="005710BD" w:rsidP="007C3E65">
            <w:pPr>
              <w:jc w:val="center"/>
              <w:rPr>
                <w:b/>
                <w:sz w:val="28"/>
                <w:szCs w:val="28"/>
              </w:rPr>
            </w:pPr>
            <w:r w:rsidRPr="0091407F">
              <w:rPr>
                <w:b/>
                <w:sz w:val="28"/>
                <w:szCs w:val="28"/>
              </w:rPr>
              <w:t>Практичні, семінарські</w:t>
            </w:r>
          </w:p>
        </w:tc>
      </w:tr>
      <w:tr w:rsidR="005710BD" w:rsidRPr="000A0C31" w:rsidTr="007C3E65">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710BD" w:rsidRPr="000A0C31" w:rsidRDefault="005710BD" w:rsidP="007C3E65">
            <w:pPr>
              <w:rPr>
                <w:sz w:val="28"/>
                <w:szCs w:val="28"/>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710BD" w:rsidRPr="000A0C31" w:rsidRDefault="005710BD" w:rsidP="007C3E65">
            <w:pPr>
              <w:rPr>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5710BD" w:rsidRPr="00C85E0D" w:rsidRDefault="007C2E96" w:rsidP="007C3E65">
            <w:pPr>
              <w:jc w:val="center"/>
              <w:rPr>
                <w:i/>
                <w:sz w:val="28"/>
                <w:szCs w:val="28"/>
              </w:rPr>
            </w:pPr>
            <w:r>
              <w:rPr>
                <w:sz w:val="28"/>
                <w:szCs w:val="28"/>
              </w:rPr>
              <w:t>24</w:t>
            </w:r>
            <w:r w:rsidR="005710BD" w:rsidRPr="00C85E0D">
              <w:rPr>
                <w:sz w:val="28"/>
                <w:szCs w:val="28"/>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5710BD" w:rsidRPr="00C85E0D" w:rsidRDefault="005710BD" w:rsidP="007C3E65">
            <w:pPr>
              <w:jc w:val="center"/>
              <w:rPr>
                <w:sz w:val="28"/>
                <w:szCs w:val="28"/>
              </w:rPr>
            </w:pPr>
            <w:r w:rsidRPr="00C85E0D">
              <w:rPr>
                <w:sz w:val="28"/>
                <w:szCs w:val="28"/>
              </w:rPr>
              <w:t xml:space="preserve"> год.</w:t>
            </w:r>
          </w:p>
        </w:tc>
      </w:tr>
      <w:tr w:rsidR="005710BD" w:rsidRPr="0091407F" w:rsidTr="007C3E65">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710BD" w:rsidRPr="000A0C31" w:rsidRDefault="005710BD" w:rsidP="007C3E65">
            <w:pPr>
              <w:rPr>
                <w:sz w:val="28"/>
                <w:szCs w:val="28"/>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710BD" w:rsidRPr="000A0C31" w:rsidRDefault="005710BD" w:rsidP="007C3E65">
            <w:pPr>
              <w:rPr>
                <w:sz w:val="28"/>
                <w:szCs w:val="28"/>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5710BD" w:rsidRPr="0091407F" w:rsidRDefault="005710BD" w:rsidP="007C3E65">
            <w:pPr>
              <w:jc w:val="center"/>
              <w:rPr>
                <w:b/>
                <w:sz w:val="28"/>
                <w:szCs w:val="28"/>
              </w:rPr>
            </w:pPr>
            <w:r w:rsidRPr="0091407F">
              <w:rPr>
                <w:b/>
                <w:sz w:val="28"/>
                <w:szCs w:val="28"/>
              </w:rPr>
              <w:t>Лабораторні</w:t>
            </w:r>
          </w:p>
        </w:tc>
      </w:tr>
      <w:tr w:rsidR="005710BD" w:rsidRPr="000A0C31" w:rsidTr="007C3E65">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710BD" w:rsidRPr="000A0C31" w:rsidRDefault="005710BD" w:rsidP="007C3E65">
            <w:pPr>
              <w:rPr>
                <w:sz w:val="28"/>
                <w:szCs w:val="28"/>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710BD" w:rsidRPr="000A0C31" w:rsidRDefault="005710BD" w:rsidP="007C3E65">
            <w:pPr>
              <w:rPr>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5710BD" w:rsidRPr="000A0C31" w:rsidRDefault="005710BD" w:rsidP="007C3E65">
            <w:pPr>
              <w:jc w:val="center"/>
              <w:rPr>
                <w:i/>
                <w:sz w:val="28"/>
                <w:szCs w:val="28"/>
              </w:rPr>
            </w:pPr>
            <w:r w:rsidRPr="000A0C31">
              <w:rPr>
                <w:sz w:val="28"/>
                <w:szCs w:val="28"/>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5710BD" w:rsidRPr="000A0C31" w:rsidRDefault="005710BD" w:rsidP="007C3E65">
            <w:pPr>
              <w:jc w:val="center"/>
              <w:rPr>
                <w:i/>
                <w:sz w:val="28"/>
                <w:szCs w:val="28"/>
              </w:rPr>
            </w:pPr>
            <w:r w:rsidRPr="000A0C31">
              <w:rPr>
                <w:sz w:val="28"/>
                <w:szCs w:val="28"/>
              </w:rPr>
              <w:t xml:space="preserve"> год.</w:t>
            </w:r>
          </w:p>
        </w:tc>
      </w:tr>
      <w:tr w:rsidR="005710BD" w:rsidRPr="000A0C31" w:rsidTr="007C3E65">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710BD" w:rsidRPr="000A0C31" w:rsidRDefault="005710BD" w:rsidP="007C3E65">
            <w:pPr>
              <w:rPr>
                <w:sz w:val="28"/>
                <w:szCs w:val="28"/>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710BD" w:rsidRPr="000A0C31" w:rsidRDefault="005710BD" w:rsidP="007C3E65">
            <w:pPr>
              <w:rPr>
                <w:sz w:val="28"/>
                <w:szCs w:val="28"/>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5710BD" w:rsidRPr="0091407F" w:rsidRDefault="005710BD" w:rsidP="007C3E65">
            <w:pPr>
              <w:jc w:val="center"/>
              <w:rPr>
                <w:b/>
                <w:sz w:val="28"/>
                <w:szCs w:val="28"/>
              </w:rPr>
            </w:pPr>
            <w:r w:rsidRPr="0091407F">
              <w:rPr>
                <w:b/>
                <w:sz w:val="28"/>
                <w:szCs w:val="28"/>
              </w:rPr>
              <w:t>Самостійна робота</w:t>
            </w:r>
          </w:p>
        </w:tc>
      </w:tr>
      <w:tr w:rsidR="005710BD" w:rsidRPr="000A0C31" w:rsidTr="007C3E65">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710BD" w:rsidRPr="000A0C31" w:rsidRDefault="005710BD" w:rsidP="007C3E65">
            <w:pPr>
              <w:rPr>
                <w:sz w:val="28"/>
                <w:szCs w:val="28"/>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710BD" w:rsidRPr="000A0C31" w:rsidRDefault="005710BD" w:rsidP="007C3E65">
            <w:pPr>
              <w:rPr>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5710BD" w:rsidRPr="000A0C31" w:rsidRDefault="007C2E96" w:rsidP="007C3E65">
            <w:pPr>
              <w:jc w:val="center"/>
              <w:rPr>
                <w:i/>
                <w:sz w:val="28"/>
                <w:szCs w:val="28"/>
              </w:rPr>
            </w:pPr>
            <w:r>
              <w:rPr>
                <w:sz w:val="28"/>
                <w:szCs w:val="28"/>
              </w:rPr>
              <w:t>57</w:t>
            </w:r>
            <w:r w:rsidR="005710BD" w:rsidRPr="000A0C31">
              <w:rPr>
                <w:sz w:val="28"/>
                <w:szCs w:val="28"/>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5710BD" w:rsidRPr="000A0C31" w:rsidRDefault="005710BD" w:rsidP="007C3E65">
            <w:pPr>
              <w:jc w:val="center"/>
              <w:rPr>
                <w:sz w:val="28"/>
                <w:szCs w:val="28"/>
              </w:rPr>
            </w:pPr>
            <w:r w:rsidRPr="000A0C31">
              <w:rPr>
                <w:sz w:val="28"/>
                <w:szCs w:val="28"/>
              </w:rPr>
              <w:t xml:space="preserve"> год.</w:t>
            </w:r>
          </w:p>
        </w:tc>
      </w:tr>
      <w:tr w:rsidR="005710BD" w:rsidRPr="000A0C31" w:rsidTr="007C3E65">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710BD" w:rsidRPr="000A0C31" w:rsidRDefault="005710BD" w:rsidP="007C3E65">
            <w:pPr>
              <w:rPr>
                <w:sz w:val="28"/>
                <w:szCs w:val="28"/>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710BD" w:rsidRPr="000A0C31" w:rsidRDefault="005710BD" w:rsidP="007C3E65">
            <w:pPr>
              <w:rPr>
                <w:sz w:val="28"/>
                <w:szCs w:val="28"/>
              </w:rPr>
            </w:pP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5710BD" w:rsidRPr="000A0C31" w:rsidRDefault="005710BD" w:rsidP="007C3E65">
            <w:pPr>
              <w:jc w:val="center"/>
              <w:rPr>
                <w:sz w:val="28"/>
                <w:szCs w:val="28"/>
              </w:rPr>
            </w:pPr>
          </w:p>
        </w:tc>
      </w:tr>
      <w:tr w:rsidR="005710BD" w:rsidRPr="000A0C31" w:rsidTr="007C3E65">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710BD" w:rsidRPr="000A0C31" w:rsidRDefault="005710BD" w:rsidP="007C3E65">
            <w:pPr>
              <w:rPr>
                <w:sz w:val="28"/>
                <w:szCs w:val="28"/>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710BD" w:rsidRPr="000A0C31" w:rsidRDefault="005710BD" w:rsidP="007C3E65">
            <w:pPr>
              <w:rPr>
                <w:sz w:val="28"/>
                <w:szCs w:val="28"/>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5710BD" w:rsidRPr="000A0C31" w:rsidRDefault="005710BD" w:rsidP="007C3E65">
            <w:pPr>
              <w:jc w:val="center"/>
              <w:rPr>
                <w:i/>
                <w:sz w:val="28"/>
                <w:szCs w:val="28"/>
              </w:rPr>
            </w:pPr>
            <w:r w:rsidRPr="000A0C31">
              <w:rPr>
                <w:sz w:val="28"/>
                <w:szCs w:val="28"/>
              </w:rPr>
              <w:t xml:space="preserve">Вид контролю: </w:t>
            </w:r>
            <w:r w:rsidR="007C2E96">
              <w:rPr>
                <w:b/>
                <w:sz w:val="28"/>
                <w:szCs w:val="28"/>
              </w:rPr>
              <w:t>іспит</w:t>
            </w:r>
          </w:p>
        </w:tc>
      </w:tr>
    </w:tbl>
    <w:p w:rsidR="005710BD" w:rsidRPr="000A0C31" w:rsidRDefault="005710BD" w:rsidP="005710BD">
      <w:pPr>
        <w:rPr>
          <w:sz w:val="28"/>
          <w:szCs w:val="28"/>
        </w:rPr>
      </w:pPr>
    </w:p>
    <w:p w:rsidR="005710BD" w:rsidRDefault="005710BD" w:rsidP="005710BD">
      <w:pPr>
        <w:autoSpaceDE w:val="0"/>
        <w:ind w:firstLine="708"/>
        <w:jc w:val="both"/>
        <w:rPr>
          <w:b/>
          <w:sz w:val="28"/>
          <w:szCs w:val="28"/>
        </w:rPr>
      </w:pPr>
    </w:p>
    <w:p w:rsidR="005710BD" w:rsidRPr="00114103" w:rsidRDefault="005710BD" w:rsidP="005710BD">
      <w:pPr>
        <w:ind w:firstLine="709"/>
        <w:jc w:val="both"/>
        <w:rPr>
          <w:rFonts w:eastAsia="Arial Unicode MS"/>
          <w:color w:val="000000"/>
          <w:sz w:val="28"/>
          <w:szCs w:val="28"/>
          <w:lang w:eastAsia="en-US"/>
        </w:rPr>
      </w:pPr>
      <w:r w:rsidRPr="00114103">
        <w:rPr>
          <w:rFonts w:eastAsia="Arial Unicode MS"/>
          <w:color w:val="000000"/>
          <w:sz w:val="28"/>
          <w:szCs w:val="28"/>
          <w:lang w:eastAsia="en-US"/>
        </w:rPr>
        <w:t>Співвідношення кількості годин аудиторних занять до самостійної та індивідуальної роботи становить:</w:t>
      </w:r>
    </w:p>
    <w:p w:rsidR="005710BD" w:rsidRPr="00114103" w:rsidRDefault="005710BD" w:rsidP="005710BD">
      <w:pPr>
        <w:ind w:firstLine="600"/>
        <w:jc w:val="both"/>
        <w:rPr>
          <w:rFonts w:eastAsia="Arial Unicode MS"/>
          <w:color w:val="000000"/>
          <w:sz w:val="28"/>
          <w:szCs w:val="28"/>
          <w:lang w:eastAsia="en-US"/>
        </w:rPr>
      </w:pPr>
      <w:r>
        <w:rPr>
          <w:rFonts w:eastAsia="Arial Unicode MS"/>
          <w:color w:val="000000"/>
          <w:sz w:val="28"/>
          <w:szCs w:val="28"/>
          <w:lang w:eastAsia="en-US"/>
        </w:rPr>
        <w:t>для денної форми навчання – 45</w:t>
      </w:r>
      <w:r w:rsidRPr="00114103">
        <w:rPr>
          <w:rFonts w:eastAsia="Arial Unicode MS"/>
          <w:color w:val="000000"/>
          <w:sz w:val="28"/>
          <w:szCs w:val="28"/>
          <w:lang w:eastAsia="en-US"/>
        </w:rPr>
        <w:t>,4</w:t>
      </w:r>
      <w:r>
        <w:rPr>
          <w:rFonts w:eastAsia="Arial Unicode MS"/>
          <w:color w:val="000000"/>
          <w:sz w:val="28"/>
          <w:szCs w:val="28"/>
          <w:lang w:eastAsia="en-US"/>
        </w:rPr>
        <w:t>% аудиторних занять, 54</w:t>
      </w:r>
      <w:r w:rsidRPr="00114103">
        <w:rPr>
          <w:rFonts w:eastAsia="Arial Unicode MS"/>
          <w:color w:val="000000"/>
          <w:sz w:val="28"/>
          <w:szCs w:val="28"/>
          <w:lang w:eastAsia="en-US"/>
        </w:rPr>
        <w:t>,6% самостійної роботи;</w:t>
      </w:r>
    </w:p>
    <w:p w:rsidR="005710BD" w:rsidRPr="00114103" w:rsidRDefault="005710BD" w:rsidP="005710BD">
      <w:pPr>
        <w:ind w:firstLine="600"/>
        <w:jc w:val="both"/>
        <w:rPr>
          <w:rFonts w:eastAsia="Arial Unicode MS"/>
          <w:color w:val="000000"/>
          <w:sz w:val="28"/>
          <w:szCs w:val="28"/>
          <w:lang w:eastAsia="en-US"/>
        </w:rPr>
      </w:pPr>
      <w:r>
        <w:rPr>
          <w:rFonts w:eastAsia="Arial Unicode MS"/>
          <w:color w:val="000000"/>
          <w:sz w:val="28"/>
          <w:szCs w:val="28"/>
          <w:lang w:eastAsia="en-US"/>
        </w:rPr>
        <w:t>для заочної форми навчання – 13</w:t>
      </w:r>
      <w:r w:rsidRPr="00114103">
        <w:rPr>
          <w:rFonts w:eastAsia="Arial Unicode MS"/>
          <w:color w:val="000000"/>
          <w:sz w:val="28"/>
          <w:szCs w:val="28"/>
          <w:lang w:eastAsia="en-US"/>
        </w:rPr>
        <w:t>%</w:t>
      </w:r>
      <w:r>
        <w:rPr>
          <w:rFonts w:eastAsia="Arial Unicode MS"/>
          <w:color w:val="000000"/>
          <w:sz w:val="28"/>
          <w:szCs w:val="28"/>
          <w:lang w:eastAsia="en-US"/>
        </w:rPr>
        <w:t xml:space="preserve"> аудиторних занять, 87</w:t>
      </w:r>
      <w:r w:rsidRPr="00114103">
        <w:rPr>
          <w:rFonts w:eastAsia="Arial Unicode MS"/>
          <w:color w:val="000000"/>
          <w:sz w:val="28"/>
          <w:szCs w:val="28"/>
          <w:lang w:eastAsia="en-US"/>
        </w:rPr>
        <w:t>% самостійної роботи.</w:t>
      </w:r>
    </w:p>
    <w:p w:rsidR="005710BD" w:rsidRPr="00114103" w:rsidRDefault="005710BD" w:rsidP="005710BD">
      <w:pPr>
        <w:ind w:firstLine="600"/>
        <w:jc w:val="both"/>
        <w:rPr>
          <w:rFonts w:eastAsia="Arial Unicode MS"/>
          <w:color w:val="000000"/>
          <w:sz w:val="28"/>
          <w:szCs w:val="28"/>
          <w:lang w:eastAsia="en-US"/>
        </w:rPr>
      </w:pPr>
    </w:p>
    <w:p w:rsidR="005710BD" w:rsidRDefault="005710BD" w:rsidP="005710BD">
      <w:pPr>
        <w:autoSpaceDE w:val="0"/>
        <w:ind w:firstLine="708"/>
        <w:jc w:val="both"/>
        <w:rPr>
          <w:b/>
          <w:sz w:val="28"/>
          <w:szCs w:val="28"/>
        </w:rPr>
      </w:pPr>
    </w:p>
    <w:p w:rsidR="005710BD" w:rsidRDefault="005710BD" w:rsidP="005710BD">
      <w:pPr>
        <w:autoSpaceDE w:val="0"/>
        <w:ind w:firstLine="708"/>
        <w:jc w:val="both"/>
        <w:rPr>
          <w:b/>
          <w:sz w:val="28"/>
          <w:szCs w:val="28"/>
        </w:rPr>
      </w:pPr>
    </w:p>
    <w:bookmarkEnd w:id="2"/>
    <w:p w:rsidR="00256137" w:rsidRDefault="00256137" w:rsidP="00684DF5">
      <w:pPr>
        <w:pStyle w:val="1"/>
        <w:spacing w:before="0" w:after="240"/>
        <w:rPr>
          <w:rFonts w:ascii="Times New Roman" w:hAnsi="Times New Roman"/>
          <w:color w:val="auto"/>
        </w:rPr>
      </w:pPr>
    </w:p>
    <w:p w:rsidR="00684DF5" w:rsidRPr="00684DF5" w:rsidRDefault="00684DF5" w:rsidP="00684DF5"/>
    <w:p w:rsidR="00256137" w:rsidRDefault="00256137" w:rsidP="00FD0068">
      <w:pPr>
        <w:pStyle w:val="1"/>
        <w:spacing w:before="0" w:after="240"/>
        <w:jc w:val="center"/>
        <w:rPr>
          <w:rFonts w:ascii="Times New Roman" w:hAnsi="Times New Roman"/>
          <w:color w:val="auto"/>
        </w:rPr>
      </w:pPr>
    </w:p>
    <w:p w:rsidR="00FD0068" w:rsidRDefault="00FD0068" w:rsidP="00FD0068">
      <w:pPr>
        <w:pStyle w:val="1"/>
        <w:spacing w:before="0" w:after="240"/>
        <w:jc w:val="center"/>
        <w:rPr>
          <w:rFonts w:ascii="Times New Roman" w:hAnsi="Times New Roman"/>
          <w:color w:val="auto"/>
        </w:rPr>
      </w:pPr>
      <w:r>
        <w:rPr>
          <w:rFonts w:ascii="Times New Roman" w:hAnsi="Times New Roman"/>
          <w:color w:val="auto"/>
        </w:rPr>
        <w:t>ПЕРЕДРЕКВІЗИТИ:</w:t>
      </w:r>
    </w:p>
    <w:p w:rsidR="0031560B" w:rsidRDefault="00575B56" w:rsidP="00575B56">
      <w:pPr>
        <w:jc w:val="both"/>
        <w:rPr>
          <w:rFonts w:eastAsia="Arial Unicode MS"/>
          <w:color w:val="000000"/>
          <w:sz w:val="28"/>
          <w:szCs w:val="28"/>
          <w:lang w:eastAsia="en-US"/>
        </w:rPr>
      </w:pPr>
      <w:r>
        <w:rPr>
          <w:rFonts w:eastAsia="Arial Unicode MS"/>
          <w:color w:val="000000"/>
          <w:sz w:val="28"/>
          <w:szCs w:val="28"/>
          <w:lang w:eastAsia="en-US"/>
        </w:rPr>
        <w:t>Вивчення навчальної дисципліни «</w:t>
      </w:r>
      <w:r w:rsidR="007C2E96">
        <w:rPr>
          <w:rFonts w:eastAsia="Arial Unicode MS"/>
          <w:color w:val="000000"/>
          <w:sz w:val="28"/>
          <w:szCs w:val="28"/>
          <w:lang w:eastAsia="en-US"/>
        </w:rPr>
        <w:t xml:space="preserve">Міжнародне </w:t>
      </w:r>
      <w:r>
        <w:rPr>
          <w:rFonts w:eastAsia="Arial Unicode MS"/>
          <w:color w:val="000000"/>
          <w:sz w:val="28"/>
          <w:szCs w:val="28"/>
          <w:lang w:eastAsia="en-US"/>
        </w:rPr>
        <w:t>право</w:t>
      </w:r>
      <w:r w:rsidR="007C2E96">
        <w:rPr>
          <w:rFonts w:eastAsia="Arial Unicode MS"/>
          <w:color w:val="000000"/>
          <w:sz w:val="28"/>
          <w:szCs w:val="28"/>
          <w:lang w:eastAsia="en-US"/>
        </w:rPr>
        <w:t xml:space="preserve"> та </w:t>
      </w:r>
      <w:r w:rsidR="007537FF">
        <w:rPr>
          <w:rFonts w:eastAsia="Arial Unicode MS"/>
          <w:color w:val="000000"/>
          <w:sz w:val="28"/>
          <w:szCs w:val="28"/>
          <w:lang w:eastAsia="en-US"/>
        </w:rPr>
        <w:t>право ЄС</w:t>
      </w:r>
      <w:r>
        <w:rPr>
          <w:rFonts w:eastAsia="Arial Unicode MS"/>
          <w:color w:val="000000"/>
          <w:sz w:val="28"/>
          <w:szCs w:val="28"/>
          <w:lang w:eastAsia="en-US"/>
        </w:rPr>
        <w:t>»</w:t>
      </w:r>
      <w:r w:rsidRPr="00575B56">
        <w:rPr>
          <w:rFonts w:eastAsia="Arial Unicode MS"/>
          <w:color w:val="000000"/>
          <w:sz w:val="28"/>
          <w:szCs w:val="28"/>
          <w:lang w:eastAsia="en-US"/>
        </w:rPr>
        <w:t xml:space="preserve"> базується на знанні студентами</w:t>
      </w:r>
      <w:r>
        <w:rPr>
          <w:rFonts w:eastAsia="Arial Unicode MS"/>
          <w:color w:val="000000"/>
          <w:sz w:val="28"/>
          <w:szCs w:val="28"/>
          <w:lang w:eastAsia="en-US"/>
        </w:rPr>
        <w:t xml:space="preserve"> теорії</w:t>
      </w:r>
      <w:r w:rsidR="0031560B" w:rsidRPr="0031560B">
        <w:rPr>
          <w:rFonts w:eastAsia="Arial Unicode MS"/>
          <w:color w:val="000000"/>
          <w:sz w:val="28"/>
          <w:szCs w:val="28"/>
          <w:lang w:eastAsia="en-US"/>
        </w:rPr>
        <w:t xml:space="preserve"> держав</w:t>
      </w:r>
      <w:r>
        <w:rPr>
          <w:rFonts w:eastAsia="Arial Unicode MS"/>
          <w:color w:val="000000"/>
          <w:sz w:val="28"/>
          <w:szCs w:val="28"/>
          <w:lang w:eastAsia="en-US"/>
        </w:rPr>
        <w:t>и і права,конституційного права, юридичної деонтології, основ</w:t>
      </w:r>
      <w:r w:rsidR="0031560B" w:rsidRPr="0031560B">
        <w:rPr>
          <w:rFonts w:eastAsia="Arial Unicode MS"/>
          <w:color w:val="000000"/>
          <w:sz w:val="28"/>
          <w:szCs w:val="28"/>
          <w:lang w:eastAsia="en-US"/>
        </w:rPr>
        <w:t xml:space="preserve"> римс</w:t>
      </w:r>
      <w:r w:rsidR="007537FF">
        <w:rPr>
          <w:rFonts w:eastAsia="Arial Unicode MS"/>
          <w:color w:val="000000"/>
          <w:sz w:val="28"/>
          <w:szCs w:val="28"/>
          <w:lang w:eastAsia="en-US"/>
        </w:rPr>
        <w:t xml:space="preserve">ького приватного права, </w:t>
      </w:r>
      <w:r w:rsidR="007537FF">
        <w:rPr>
          <w:color w:val="000000"/>
          <w:sz w:val="28"/>
        </w:rPr>
        <w:t>історія держави і права зарубіжних країн, філософія</w:t>
      </w:r>
      <w:r w:rsidR="0031560B">
        <w:rPr>
          <w:rFonts w:eastAsia="Arial Unicode MS"/>
          <w:color w:val="000000"/>
          <w:sz w:val="28"/>
          <w:szCs w:val="28"/>
          <w:lang w:eastAsia="en-US"/>
        </w:rPr>
        <w:t>.</w:t>
      </w:r>
    </w:p>
    <w:p w:rsidR="00FD0068" w:rsidRDefault="00FD0068" w:rsidP="00FD0068"/>
    <w:p w:rsidR="00CE01B4" w:rsidRPr="00CE01B4" w:rsidRDefault="00CE01B4" w:rsidP="00CE01B4">
      <w:pPr>
        <w:jc w:val="center"/>
        <w:rPr>
          <w:b/>
          <w:bCs/>
          <w:sz w:val="28"/>
          <w:szCs w:val="28"/>
        </w:rPr>
      </w:pPr>
      <w:r w:rsidRPr="00CE01B4">
        <w:rPr>
          <w:b/>
          <w:bCs/>
          <w:sz w:val="28"/>
          <w:szCs w:val="28"/>
        </w:rPr>
        <w:t>ПОСТРЕКВІЗИТИ:</w:t>
      </w:r>
    </w:p>
    <w:p w:rsidR="001F3AE6" w:rsidRPr="001F3AE6" w:rsidRDefault="001F3AE6" w:rsidP="001F3AE6"/>
    <w:p w:rsidR="001F3AE6" w:rsidRPr="00153B44" w:rsidRDefault="00153B44" w:rsidP="00153B44">
      <w:pPr>
        <w:jc w:val="both"/>
        <w:rPr>
          <w:sz w:val="28"/>
          <w:szCs w:val="28"/>
        </w:rPr>
      </w:pPr>
      <w:r>
        <w:rPr>
          <w:sz w:val="28"/>
          <w:szCs w:val="28"/>
        </w:rPr>
        <w:t>Дисциплінами</w:t>
      </w:r>
      <w:r w:rsidRPr="00153B44">
        <w:rPr>
          <w:sz w:val="28"/>
          <w:szCs w:val="28"/>
        </w:rPr>
        <w:t xml:space="preserve">, для вивчення яких потрібні знання, уміння і навички, що здобуваються </w:t>
      </w:r>
      <w:r>
        <w:rPr>
          <w:sz w:val="28"/>
          <w:szCs w:val="28"/>
        </w:rPr>
        <w:t xml:space="preserve">після закінчення вивчення </w:t>
      </w:r>
      <w:r w:rsidRPr="00153B44">
        <w:rPr>
          <w:sz w:val="28"/>
          <w:szCs w:val="28"/>
        </w:rPr>
        <w:t>дисципліни</w:t>
      </w:r>
      <w:r>
        <w:rPr>
          <w:sz w:val="28"/>
          <w:szCs w:val="28"/>
        </w:rPr>
        <w:t xml:space="preserve"> «</w:t>
      </w:r>
      <w:r w:rsidR="007537FF">
        <w:rPr>
          <w:rFonts w:eastAsia="Arial Unicode MS"/>
          <w:color w:val="000000"/>
          <w:sz w:val="28"/>
          <w:szCs w:val="28"/>
          <w:lang w:eastAsia="en-US"/>
        </w:rPr>
        <w:t>Міжнародне право та право ЄС</w:t>
      </w:r>
      <w:r>
        <w:rPr>
          <w:sz w:val="28"/>
          <w:szCs w:val="28"/>
        </w:rPr>
        <w:t>» є</w:t>
      </w:r>
      <w:r w:rsidR="007537FF">
        <w:rPr>
          <w:rFonts w:eastAsia="Arial Unicode MS" w:cs="Arial Unicode MS"/>
          <w:color w:val="000000"/>
          <w:sz w:val="28"/>
          <w:szCs w:val="28"/>
          <w:lang w:eastAsia="en-US"/>
        </w:rPr>
        <w:t>Міжнародне приватне право</w:t>
      </w:r>
      <w:r w:rsidR="00C26864">
        <w:rPr>
          <w:rFonts w:eastAsia="Arial Unicode MS" w:cs="Arial Unicode MS"/>
          <w:color w:val="000000"/>
          <w:sz w:val="28"/>
          <w:szCs w:val="28"/>
          <w:lang w:eastAsia="en-US"/>
        </w:rPr>
        <w:t xml:space="preserve">, </w:t>
      </w:r>
      <w:r w:rsidR="007537FF" w:rsidRPr="007537FF">
        <w:rPr>
          <w:sz w:val="28"/>
          <w:szCs w:val="28"/>
        </w:rPr>
        <w:t>міжнародного кримінального права</w:t>
      </w:r>
      <w:r w:rsidR="007537FF">
        <w:rPr>
          <w:rFonts w:eastAsia="Arial Unicode MS" w:cs="Arial Unicode MS"/>
          <w:color w:val="000000"/>
          <w:sz w:val="28"/>
          <w:szCs w:val="28"/>
          <w:lang w:eastAsia="en-US"/>
        </w:rPr>
        <w:t xml:space="preserve"> та ін</w:t>
      </w:r>
      <w:r>
        <w:rPr>
          <w:rFonts w:eastAsia="Arial Unicode MS" w:cs="Arial Unicode MS"/>
          <w:color w:val="000000"/>
          <w:sz w:val="28"/>
          <w:szCs w:val="28"/>
          <w:lang w:eastAsia="en-US"/>
        </w:rPr>
        <w:t>.</w:t>
      </w:r>
    </w:p>
    <w:p w:rsidR="001F3AE6" w:rsidRPr="001F3AE6" w:rsidRDefault="001F3AE6" w:rsidP="001F3AE6"/>
    <w:p w:rsidR="00FD0068" w:rsidRDefault="00FD0068" w:rsidP="00FD0068"/>
    <w:p w:rsidR="006762AA" w:rsidRPr="00216A37" w:rsidRDefault="00FD0068" w:rsidP="007537FF">
      <w:pPr>
        <w:autoSpaceDE w:val="0"/>
        <w:spacing w:line="360" w:lineRule="auto"/>
        <w:jc w:val="both"/>
        <w:rPr>
          <w:rFonts w:eastAsia="Arial"/>
          <w:b/>
          <w:sz w:val="28"/>
          <w:szCs w:val="28"/>
          <w:lang w:eastAsia="ru-RU"/>
        </w:rPr>
      </w:pPr>
      <w:r>
        <w:rPr>
          <w:b/>
          <w:sz w:val="28"/>
          <w:szCs w:val="28"/>
        </w:rPr>
        <w:t>МЕТА НАВЧАЛЬНОЇ ДИСЦИПЛІНИ:</w:t>
      </w:r>
      <w:r w:rsidR="00216A37" w:rsidRPr="00216A37">
        <w:rPr>
          <w:sz w:val="28"/>
          <w:szCs w:val="28"/>
        </w:rPr>
        <w:t xml:space="preserve">є </w:t>
      </w:r>
      <w:r w:rsidR="007537FF">
        <w:rPr>
          <w:sz w:val="28"/>
          <w:szCs w:val="28"/>
        </w:rPr>
        <w:t>надання студентам</w:t>
      </w:r>
      <w:r w:rsidR="00E004A7">
        <w:rPr>
          <w:sz w:val="28"/>
          <w:szCs w:val="28"/>
          <w:lang w:val="en-US"/>
        </w:rPr>
        <w:t xml:space="preserve"> </w:t>
      </w:r>
      <w:r w:rsidR="007537FF" w:rsidRPr="007537FF">
        <w:rPr>
          <w:sz w:val="28"/>
          <w:szCs w:val="28"/>
        </w:rPr>
        <w:t xml:space="preserve">знання системи загальнотеоретичних правових категорій міжнародного публічного права, поняття міжнародної (міждержавної) системи та функціонування у ній міжнародного права як її нормативної підсистеми; усунути надмірну ідеологізацію вказаного курсу, що була характерною для минулого періоду; врахувати досвід юридичної практики та науки провідних університетів світу; наблизити викладання курсу до потреб наступної практичної діяльності студентів-правників. А також </w:t>
      </w:r>
      <w:r w:rsidR="007537FF" w:rsidRPr="007537FF">
        <w:rPr>
          <w:bCs/>
          <w:sz w:val="28"/>
          <w:szCs w:val="28"/>
        </w:rPr>
        <w:t>вивчити основні концепції і теоретичні положення права ЄС (про систему, джерела права ЄС, тощо); звернути увагу студентів на міжнародно-правові договори та нормативно-правові акти ЄС, а також України (в тій частині, що стосується європейської інтеграції); застосування норм права ЄС при вирішенні навчальних задач (ситуацій).</w:t>
      </w:r>
    </w:p>
    <w:p w:rsidR="007537FF" w:rsidRDefault="007537FF" w:rsidP="007537FF">
      <w:pPr>
        <w:spacing w:line="360" w:lineRule="auto"/>
        <w:jc w:val="both"/>
        <w:rPr>
          <w:b/>
          <w:sz w:val="28"/>
          <w:szCs w:val="28"/>
          <w:lang w:eastAsia="ru-RU"/>
        </w:rPr>
      </w:pPr>
    </w:p>
    <w:p w:rsidR="007537FF" w:rsidRPr="007537FF" w:rsidRDefault="00FD0068" w:rsidP="007537FF">
      <w:pPr>
        <w:spacing w:line="360" w:lineRule="auto"/>
        <w:jc w:val="both"/>
        <w:rPr>
          <w:b/>
          <w:color w:val="000000"/>
          <w:sz w:val="28"/>
          <w:szCs w:val="20"/>
        </w:rPr>
      </w:pPr>
      <w:r>
        <w:rPr>
          <w:b/>
          <w:sz w:val="28"/>
          <w:szCs w:val="28"/>
        </w:rPr>
        <w:t>ЗАВДАННЯ НАВЧАЛЬНОЇ ДИСЦИПЛІНИ:</w:t>
      </w:r>
    </w:p>
    <w:p w:rsidR="007537FF" w:rsidRDefault="007537FF" w:rsidP="007537FF">
      <w:pPr>
        <w:numPr>
          <w:ilvl w:val="0"/>
          <w:numId w:val="11"/>
        </w:numPr>
        <w:tabs>
          <w:tab w:val="clear" w:pos="720"/>
          <w:tab w:val="num" w:pos="-360"/>
        </w:tabs>
        <w:spacing w:line="360" w:lineRule="auto"/>
        <w:ind w:left="360"/>
        <w:jc w:val="both"/>
        <w:rPr>
          <w:b/>
          <w:color w:val="000000"/>
          <w:sz w:val="28"/>
          <w:szCs w:val="20"/>
        </w:rPr>
      </w:pPr>
      <w:r>
        <w:rPr>
          <w:color w:val="000000"/>
          <w:sz w:val="28"/>
        </w:rPr>
        <w:t>створення навчальної ситуації з тим, щоб студенти розкривали і конструювали знання по основних положеннях доктрини міжнародного права та права ЄС, а також виробляли практичні уміння і навички роботи з конвенційним масивом;</w:t>
      </w:r>
    </w:p>
    <w:p w:rsidR="007537FF" w:rsidRDefault="007537FF" w:rsidP="007537FF">
      <w:pPr>
        <w:numPr>
          <w:ilvl w:val="0"/>
          <w:numId w:val="11"/>
        </w:numPr>
        <w:tabs>
          <w:tab w:val="clear" w:pos="720"/>
          <w:tab w:val="num" w:pos="-360"/>
        </w:tabs>
        <w:spacing w:line="360" w:lineRule="auto"/>
        <w:ind w:left="360"/>
        <w:jc w:val="both"/>
        <w:rPr>
          <w:color w:val="000000"/>
          <w:sz w:val="28"/>
          <w:szCs w:val="20"/>
        </w:rPr>
      </w:pPr>
      <w:r>
        <w:rPr>
          <w:color w:val="000000"/>
          <w:sz w:val="28"/>
        </w:rPr>
        <w:t>формування творчого системного мислення студента, спроможного застосувати отримані в процесі вивчення курсу «Міжнародне право та право ЄС» знання у фаховій і щоденній діяльності;</w:t>
      </w:r>
    </w:p>
    <w:p w:rsidR="006C0EBF" w:rsidRPr="00216A37" w:rsidRDefault="007537FF" w:rsidP="007537FF">
      <w:pPr>
        <w:jc w:val="both"/>
        <w:rPr>
          <w:sz w:val="24"/>
        </w:rPr>
      </w:pPr>
      <w:r>
        <w:rPr>
          <w:color w:val="000000"/>
          <w:sz w:val="28"/>
        </w:rPr>
        <w:t>виховання творчого, самостійного підходу в оформленні власної наукової позиції</w:t>
      </w:r>
      <w:r w:rsidR="00216A37" w:rsidRPr="00216A37">
        <w:rPr>
          <w:sz w:val="28"/>
          <w:szCs w:val="28"/>
        </w:rPr>
        <w:t>.</w:t>
      </w:r>
    </w:p>
    <w:p w:rsidR="00216A37" w:rsidRPr="00216A37" w:rsidRDefault="00216A37" w:rsidP="00216A37">
      <w:pPr>
        <w:autoSpaceDE w:val="0"/>
        <w:autoSpaceDN w:val="0"/>
        <w:adjustRightInd w:val="0"/>
        <w:jc w:val="both"/>
        <w:rPr>
          <w:sz w:val="28"/>
          <w:szCs w:val="28"/>
        </w:rPr>
      </w:pPr>
    </w:p>
    <w:p w:rsidR="006C0EBF" w:rsidRPr="006C0EBF" w:rsidRDefault="006C0EBF" w:rsidP="006C0EBF">
      <w:pPr>
        <w:autoSpaceDE w:val="0"/>
        <w:jc w:val="both"/>
        <w:rPr>
          <w:b/>
          <w:sz w:val="28"/>
          <w:szCs w:val="28"/>
          <w:lang w:eastAsia="ru-RU"/>
        </w:rPr>
      </w:pPr>
      <w:r w:rsidRPr="006C0EBF">
        <w:rPr>
          <w:b/>
          <w:sz w:val="28"/>
          <w:szCs w:val="28"/>
          <w:lang w:eastAsia="ru-RU"/>
        </w:rPr>
        <w:lastRenderedPageBreak/>
        <w:t>Згідно з вимогами освітньо-професійної програмистуденти повинні:</w:t>
      </w:r>
    </w:p>
    <w:p w:rsidR="006C0EBF" w:rsidRPr="006C0EBF" w:rsidRDefault="006C0EBF" w:rsidP="006C0EBF">
      <w:pPr>
        <w:autoSpaceDE w:val="0"/>
        <w:jc w:val="both"/>
        <w:rPr>
          <w:i/>
          <w:iCs/>
          <w:sz w:val="28"/>
          <w:szCs w:val="28"/>
          <w:lang w:eastAsia="ru-RU"/>
        </w:rPr>
      </w:pPr>
      <w:r w:rsidRPr="006C0EBF">
        <w:rPr>
          <w:sz w:val="28"/>
          <w:szCs w:val="28"/>
          <w:lang w:eastAsia="ru-RU"/>
        </w:rPr>
        <w:t xml:space="preserve">       з</w:t>
      </w:r>
      <w:r w:rsidRPr="006C0EBF">
        <w:rPr>
          <w:b/>
          <w:i/>
          <w:iCs/>
          <w:sz w:val="28"/>
          <w:szCs w:val="28"/>
          <w:lang w:eastAsia="ru-RU"/>
        </w:rPr>
        <w:t>нати:</w:t>
      </w:r>
    </w:p>
    <w:p w:rsidR="006C0EBF" w:rsidRPr="00B73EC4" w:rsidRDefault="00B73EC4" w:rsidP="00216A37">
      <w:pPr>
        <w:tabs>
          <w:tab w:val="num" w:pos="-426"/>
        </w:tabs>
        <w:autoSpaceDE w:val="0"/>
        <w:autoSpaceDN w:val="0"/>
        <w:adjustRightInd w:val="0"/>
        <w:ind w:firstLine="284"/>
        <w:jc w:val="both"/>
        <w:rPr>
          <w:color w:val="000000"/>
          <w:sz w:val="28"/>
        </w:rPr>
      </w:pPr>
      <w:r>
        <w:rPr>
          <w:color w:val="000000"/>
          <w:sz w:val="28"/>
        </w:rPr>
        <w:t>- проблеми підвищення почуття відповідальності особистості за перетворення, що відбуваються у суспільстві</w:t>
      </w:r>
      <w:r w:rsidRPr="00B73EC4">
        <w:rPr>
          <w:color w:val="000000"/>
          <w:sz w:val="28"/>
          <w:lang w:val="ru-RU"/>
        </w:rPr>
        <w:t>;</w:t>
      </w:r>
    </w:p>
    <w:p w:rsidR="00B73EC4" w:rsidRPr="00B73EC4" w:rsidRDefault="00B73EC4" w:rsidP="00B73EC4">
      <w:pPr>
        <w:tabs>
          <w:tab w:val="num" w:pos="-426"/>
        </w:tabs>
        <w:autoSpaceDE w:val="0"/>
        <w:autoSpaceDN w:val="0"/>
        <w:adjustRightInd w:val="0"/>
        <w:ind w:firstLine="284"/>
        <w:jc w:val="both"/>
        <w:rPr>
          <w:b/>
          <w:color w:val="000000"/>
          <w:sz w:val="28"/>
          <w:szCs w:val="28"/>
        </w:rPr>
      </w:pPr>
      <w:r>
        <w:rPr>
          <w:color w:val="000000"/>
          <w:sz w:val="28"/>
        </w:rPr>
        <w:t>- проблеми активізації широких студентських мас у справі укорінення ідеї миру, застосування законних методів і засобів розв’язання конфліктних ситуацій.</w:t>
      </w:r>
    </w:p>
    <w:p w:rsidR="006C0EBF" w:rsidRPr="006C0EBF" w:rsidRDefault="006C0EBF" w:rsidP="006C0EBF">
      <w:pPr>
        <w:jc w:val="both"/>
        <w:rPr>
          <w:b/>
          <w:i/>
          <w:iCs/>
          <w:sz w:val="28"/>
          <w:szCs w:val="28"/>
          <w:lang w:eastAsia="ru-RU"/>
        </w:rPr>
      </w:pPr>
      <w:r w:rsidRPr="006C0EBF">
        <w:rPr>
          <w:b/>
          <w:i/>
          <w:iCs/>
          <w:sz w:val="28"/>
          <w:szCs w:val="28"/>
          <w:lang w:eastAsia="ru-RU"/>
        </w:rPr>
        <w:t xml:space="preserve">   вміти:</w:t>
      </w:r>
    </w:p>
    <w:p w:rsidR="007537FF" w:rsidRPr="007537FF" w:rsidRDefault="00216A37" w:rsidP="00B73EC4">
      <w:pPr>
        <w:spacing w:line="360" w:lineRule="auto"/>
        <w:ind w:firstLine="284"/>
        <w:jc w:val="both"/>
        <w:rPr>
          <w:color w:val="000000"/>
          <w:sz w:val="28"/>
          <w:szCs w:val="28"/>
        </w:rPr>
      </w:pPr>
      <w:r w:rsidRPr="007537FF">
        <w:rPr>
          <w:color w:val="000000"/>
          <w:sz w:val="28"/>
          <w:szCs w:val="28"/>
        </w:rPr>
        <w:t xml:space="preserve">- </w:t>
      </w:r>
      <w:r w:rsidR="007537FF" w:rsidRPr="007537FF">
        <w:rPr>
          <w:color w:val="000000"/>
          <w:sz w:val="28"/>
          <w:szCs w:val="28"/>
        </w:rPr>
        <w:t>Опанував матеріал прослуханих лекції;</w:t>
      </w:r>
    </w:p>
    <w:p w:rsidR="007537FF" w:rsidRPr="007537FF" w:rsidRDefault="007537FF" w:rsidP="00B73EC4">
      <w:pPr>
        <w:spacing w:line="360" w:lineRule="auto"/>
        <w:ind w:firstLine="284"/>
        <w:jc w:val="both"/>
        <w:rPr>
          <w:color w:val="000000"/>
          <w:sz w:val="28"/>
          <w:szCs w:val="28"/>
        </w:rPr>
      </w:pPr>
      <w:r w:rsidRPr="00B73EC4">
        <w:rPr>
          <w:color w:val="000000"/>
          <w:sz w:val="28"/>
          <w:szCs w:val="28"/>
        </w:rPr>
        <w:t>-</w:t>
      </w:r>
      <w:r w:rsidRPr="007537FF">
        <w:rPr>
          <w:color w:val="000000"/>
          <w:sz w:val="28"/>
          <w:szCs w:val="28"/>
        </w:rPr>
        <w:t xml:space="preserve"> Ознайомився з літературою, що рекомендується викладачем; </w:t>
      </w:r>
    </w:p>
    <w:p w:rsidR="007537FF" w:rsidRPr="007537FF" w:rsidRDefault="007537FF" w:rsidP="00B73EC4">
      <w:pPr>
        <w:spacing w:line="360" w:lineRule="auto"/>
        <w:ind w:firstLine="284"/>
        <w:jc w:val="both"/>
        <w:rPr>
          <w:color w:val="000000"/>
          <w:sz w:val="28"/>
          <w:szCs w:val="28"/>
        </w:rPr>
      </w:pPr>
      <w:r w:rsidRPr="00B73EC4">
        <w:rPr>
          <w:color w:val="000000"/>
          <w:sz w:val="28"/>
          <w:szCs w:val="28"/>
        </w:rPr>
        <w:t>-</w:t>
      </w:r>
      <w:r w:rsidRPr="007537FF">
        <w:rPr>
          <w:color w:val="000000"/>
          <w:sz w:val="28"/>
          <w:szCs w:val="28"/>
        </w:rPr>
        <w:t xml:space="preserve"> Готовий до самостійного аналізу на практичному занятті і під час заліку; </w:t>
      </w:r>
    </w:p>
    <w:p w:rsidR="007537FF" w:rsidRPr="007537FF" w:rsidRDefault="007537FF" w:rsidP="00B73EC4">
      <w:pPr>
        <w:spacing w:line="360" w:lineRule="auto"/>
        <w:ind w:firstLine="284"/>
        <w:jc w:val="both"/>
        <w:rPr>
          <w:color w:val="000000"/>
          <w:sz w:val="28"/>
          <w:szCs w:val="28"/>
        </w:rPr>
      </w:pPr>
      <w:r w:rsidRPr="00B73EC4">
        <w:rPr>
          <w:color w:val="000000"/>
          <w:sz w:val="28"/>
          <w:szCs w:val="28"/>
        </w:rPr>
        <w:t>-</w:t>
      </w:r>
      <w:r w:rsidRPr="007537FF">
        <w:rPr>
          <w:color w:val="000000"/>
          <w:sz w:val="28"/>
          <w:szCs w:val="28"/>
        </w:rPr>
        <w:t xml:space="preserve"> Активно працює під час обговорення матеріалу на лекції і практичному занятті; </w:t>
      </w:r>
    </w:p>
    <w:p w:rsidR="006C0EBF" w:rsidRPr="00B73EC4" w:rsidRDefault="00B73EC4" w:rsidP="00B73EC4">
      <w:pPr>
        <w:widowControl w:val="0"/>
        <w:ind w:firstLine="284"/>
        <w:jc w:val="both"/>
        <w:rPr>
          <w:sz w:val="28"/>
          <w:szCs w:val="28"/>
          <w:lang w:eastAsia="ru-RU"/>
        </w:rPr>
      </w:pPr>
      <w:r w:rsidRPr="00B73EC4">
        <w:rPr>
          <w:color w:val="000000"/>
          <w:sz w:val="28"/>
          <w:szCs w:val="28"/>
        </w:rPr>
        <w:t xml:space="preserve">- </w:t>
      </w:r>
      <w:r w:rsidR="007537FF" w:rsidRPr="00B73EC4">
        <w:rPr>
          <w:color w:val="000000"/>
          <w:sz w:val="28"/>
          <w:szCs w:val="28"/>
        </w:rPr>
        <w:t>Успішний у роботі над письмовим контрольним завданням і в період індивідуальних занять із викладачем.</w:t>
      </w:r>
    </w:p>
    <w:p w:rsidR="006C0EBF" w:rsidRPr="006762AA" w:rsidRDefault="006C0EBF" w:rsidP="0051576F">
      <w:pPr>
        <w:jc w:val="both"/>
        <w:rPr>
          <w:sz w:val="28"/>
          <w:szCs w:val="28"/>
          <w:lang w:eastAsia="ru-RU"/>
        </w:rPr>
      </w:pPr>
    </w:p>
    <w:p w:rsidR="00FD0068" w:rsidRDefault="00FD0068" w:rsidP="00FD0068">
      <w:pPr>
        <w:pStyle w:val="1"/>
        <w:spacing w:before="0" w:after="240"/>
        <w:jc w:val="center"/>
        <w:rPr>
          <w:rFonts w:ascii="Times New Roman" w:hAnsi="Times New Roman"/>
          <w:b w:val="0"/>
          <w:color w:val="auto"/>
        </w:rPr>
      </w:pPr>
    </w:p>
    <w:p w:rsidR="00FD0068" w:rsidRDefault="00FD0068" w:rsidP="00FD0068">
      <w:pPr>
        <w:pStyle w:val="1"/>
        <w:spacing w:before="0" w:after="240"/>
        <w:jc w:val="center"/>
        <w:rPr>
          <w:rFonts w:ascii="Times New Roman" w:hAnsi="Times New Roman"/>
          <w:color w:val="auto"/>
        </w:rPr>
      </w:pPr>
      <w:r>
        <w:rPr>
          <w:rFonts w:ascii="Times New Roman" w:hAnsi="Times New Roman" w:cs="Times New Roman"/>
          <w:color w:val="auto"/>
        </w:rPr>
        <w:t xml:space="preserve">ПЕРЕЛІК </w:t>
      </w:r>
      <w:r>
        <w:rPr>
          <w:rFonts w:ascii="Times New Roman" w:hAnsi="Times New Roman"/>
          <w:color w:val="auto"/>
        </w:rPr>
        <w:t>ЗАГАЛЬНИХ ПРОГРАМНИХ КОМПЕТЕНТНОСТЕЙ ОСВІТНЬОЇ ПРОГРАМИ, ЯКІ ЗАБЕЗПЕЧУЄ ДИСЦИПЛІНА</w:t>
      </w:r>
    </w:p>
    <w:p w:rsidR="00FD0068" w:rsidRDefault="00FD0068" w:rsidP="00FD0068">
      <w:pPr>
        <w:pStyle w:val="a6"/>
        <w:tabs>
          <w:tab w:val="left" w:pos="2030"/>
        </w:tabs>
        <w:rPr>
          <w:rFonts w:ascii="Times New Roman" w:hAnsi="Times New Roman"/>
          <w:b/>
          <w:sz w:val="24"/>
          <w:szCs w:val="24"/>
          <w:lang w:val="uk-UA"/>
        </w:rPr>
      </w:pPr>
    </w:p>
    <w:p w:rsidR="00293577" w:rsidRPr="00FA0B61" w:rsidRDefault="00293577" w:rsidP="00293577">
      <w:pPr>
        <w:spacing w:line="360" w:lineRule="auto"/>
        <w:jc w:val="both"/>
        <w:rPr>
          <w:b/>
          <w:sz w:val="28"/>
          <w:szCs w:val="28"/>
        </w:rPr>
      </w:pPr>
      <w:r w:rsidRPr="00FA0B61">
        <w:rPr>
          <w:b/>
          <w:sz w:val="28"/>
          <w:szCs w:val="28"/>
        </w:rPr>
        <w:t xml:space="preserve">ЗК 1. </w:t>
      </w:r>
      <w:r w:rsidRPr="00FA0B61">
        <w:rPr>
          <w:sz w:val="28"/>
          <w:szCs w:val="28"/>
        </w:rPr>
        <w:t>Здатність до абстрактного мислення, аналізу та синтезу.</w:t>
      </w:r>
    </w:p>
    <w:p w:rsidR="00293577" w:rsidRPr="00FA0B61" w:rsidRDefault="00293577" w:rsidP="00293577">
      <w:pPr>
        <w:spacing w:line="360" w:lineRule="auto"/>
        <w:jc w:val="both"/>
        <w:rPr>
          <w:b/>
          <w:sz w:val="28"/>
          <w:szCs w:val="28"/>
        </w:rPr>
      </w:pPr>
      <w:r w:rsidRPr="00FA0B61">
        <w:rPr>
          <w:b/>
          <w:sz w:val="28"/>
          <w:szCs w:val="28"/>
        </w:rPr>
        <w:t xml:space="preserve">ЗК 2. </w:t>
      </w:r>
      <w:r w:rsidRPr="00FA0B61">
        <w:rPr>
          <w:sz w:val="28"/>
          <w:szCs w:val="28"/>
        </w:rPr>
        <w:t>Здатність застосовувати знання у практичних ситуаціях.</w:t>
      </w:r>
    </w:p>
    <w:p w:rsidR="00293577" w:rsidRPr="00FA0B61" w:rsidRDefault="00293577" w:rsidP="00293577">
      <w:pPr>
        <w:spacing w:line="360" w:lineRule="auto"/>
        <w:jc w:val="both"/>
        <w:rPr>
          <w:b/>
          <w:sz w:val="28"/>
          <w:szCs w:val="28"/>
        </w:rPr>
      </w:pPr>
      <w:r w:rsidRPr="00FA0B61">
        <w:rPr>
          <w:b/>
          <w:sz w:val="28"/>
          <w:szCs w:val="28"/>
        </w:rPr>
        <w:t xml:space="preserve">ЗК 3. </w:t>
      </w:r>
      <w:r w:rsidRPr="00FA0B61">
        <w:rPr>
          <w:sz w:val="28"/>
          <w:szCs w:val="28"/>
        </w:rPr>
        <w:t>Знання та розуміння предметної області та розуміння професійної діяльності.</w:t>
      </w:r>
    </w:p>
    <w:p w:rsidR="00293577" w:rsidRDefault="00293577" w:rsidP="00293577">
      <w:pPr>
        <w:spacing w:line="360" w:lineRule="auto"/>
        <w:jc w:val="both"/>
        <w:rPr>
          <w:sz w:val="28"/>
          <w:szCs w:val="28"/>
        </w:rPr>
      </w:pPr>
      <w:r w:rsidRPr="00FA0B61">
        <w:rPr>
          <w:b/>
          <w:sz w:val="28"/>
          <w:szCs w:val="28"/>
        </w:rPr>
        <w:t xml:space="preserve">ЗК 4. </w:t>
      </w:r>
      <w:r w:rsidRPr="00FA0B61">
        <w:rPr>
          <w:sz w:val="28"/>
          <w:szCs w:val="28"/>
        </w:rPr>
        <w:t>Здатність спілкуватися державною мовою як усно, так і письмово.</w:t>
      </w:r>
    </w:p>
    <w:p w:rsidR="00293577" w:rsidRPr="00FA0B61" w:rsidRDefault="00B73EC4" w:rsidP="00293577">
      <w:pPr>
        <w:spacing w:line="360" w:lineRule="auto"/>
        <w:jc w:val="both"/>
        <w:rPr>
          <w:b/>
          <w:sz w:val="28"/>
          <w:szCs w:val="28"/>
        </w:rPr>
      </w:pPr>
      <w:r>
        <w:rPr>
          <w:b/>
          <w:sz w:val="28"/>
          <w:szCs w:val="28"/>
        </w:rPr>
        <w:t>ЗК 5</w:t>
      </w:r>
      <w:r w:rsidRPr="00FA0B61">
        <w:rPr>
          <w:b/>
          <w:sz w:val="28"/>
          <w:szCs w:val="28"/>
        </w:rPr>
        <w:t>.</w:t>
      </w:r>
      <w:r w:rsidR="00762AB2" w:rsidRPr="00762AB2">
        <w:rPr>
          <w:sz w:val="28"/>
          <w:szCs w:val="28"/>
        </w:rPr>
        <w:t>Здатність спілкуватися іноземною мовою.</w:t>
      </w:r>
    </w:p>
    <w:p w:rsidR="00293577" w:rsidRPr="00FA0B61" w:rsidRDefault="00293577" w:rsidP="00293577">
      <w:pPr>
        <w:spacing w:line="360" w:lineRule="auto"/>
        <w:jc w:val="both"/>
        <w:rPr>
          <w:b/>
          <w:sz w:val="28"/>
          <w:szCs w:val="28"/>
        </w:rPr>
      </w:pPr>
      <w:r w:rsidRPr="00FA0B61">
        <w:rPr>
          <w:b/>
          <w:sz w:val="28"/>
          <w:szCs w:val="28"/>
        </w:rPr>
        <w:t xml:space="preserve">ЗК 7. </w:t>
      </w:r>
      <w:r w:rsidRPr="00FA0B61">
        <w:rPr>
          <w:sz w:val="28"/>
          <w:szCs w:val="28"/>
        </w:rPr>
        <w:t>Здатність вчитися і оволодівати сучасними знаннями.</w:t>
      </w:r>
    </w:p>
    <w:p w:rsidR="00293577" w:rsidRDefault="00B73EC4" w:rsidP="00293577">
      <w:pPr>
        <w:spacing w:line="360" w:lineRule="auto"/>
        <w:jc w:val="both"/>
        <w:rPr>
          <w:b/>
          <w:sz w:val="28"/>
          <w:szCs w:val="28"/>
        </w:rPr>
      </w:pPr>
      <w:r w:rsidRPr="00FA0B61">
        <w:rPr>
          <w:b/>
          <w:sz w:val="28"/>
          <w:szCs w:val="28"/>
        </w:rPr>
        <w:t xml:space="preserve">ЗК </w:t>
      </w:r>
      <w:r>
        <w:rPr>
          <w:b/>
          <w:sz w:val="28"/>
          <w:szCs w:val="28"/>
        </w:rPr>
        <w:t>1</w:t>
      </w:r>
      <w:r w:rsidRPr="00FA0B61">
        <w:rPr>
          <w:b/>
          <w:sz w:val="28"/>
          <w:szCs w:val="28"/>
        </w:rPr>
        <w:t>4.</w:t>
      </w:r>
      <w:r w:rsidR="00762AB2" w:rsidRPr="00762AB2">
        <w:rPr>
          <w:sz w:val="28"/>
          <w:szCs w:val="28"/>
        </w:rPr>
        <w:t>Цінування та повага різноманітності і мультикультурності.</w:t>
      </w:r>
    </w:p>
    <w:p w:rsidR="00293577" w:rsidRDefault="00293577" w:rsidP="00682BC8">
      <w:pPr>
        <w:spacing w:line="360" w:lineRule="auto"/>
        <w:jc w:val="both"/>
        <w:rPr>
          <w:b/>
          <w:sz w:val="28"/>
          <w:szCs w:val="28"/>
        </w:rPr>
      </w:pPr>
    </w:p>
    <w:p w:rsidR="002946F8" w:rsidRDefault="002946F8" w:rsidP="002946F8">
      <w:pPr>
        <w:spacing w:line="360" w:lineRule="auto"/>
        <w:jc w:val="both"/>
        <w:rPr>
          <w:b/>
          <w:sz w:val="28"/>
          <w:szCs w:val="28"/>
        </w:rPr>
      </w:pPr>
    </w:p>
    <w:p w:rsidR="002946F8" w:rsidRDefault="002946F8" w:rsidP="002946F8">
      <w:pPr>
        <w:spacing w:line="360" w:lineRule="auto"/>
        <w:jc w:val="both"/>
        <w:rPr>
          <w:b/>
          <w:sz w:val="24"/>
          <w:szCs w:val="24"/>
        </w:rPr>
      </w:pPr>
    </w:p>
    <w:p w:rsidR="00B73EC4" w:rsidRDefault="00B73EC4" w:rsidP="002946F8">
      <w:pPr>
        <w:spacing w:line="360" w:lineRule="auto"/>
        <w:jc w:val="both"/>
        <w:rPr>
          <w:b/>
          <w:sz w:val="24"/>
          <w:szCs w:val="24"/>
        </w:rPr>
      </w:pPr>
    </w:p>
    <w:p w:rsidR="00B73EC4" w:rsidRDefault="00B73EC4" w:rsidP="002946F8">
      <w:pPr>
        <w:spacing w:line="360" w:lineRule="auto"/>
        <w:jc w:val="both"/>
        <w:rPr>
          <w:b/>
          <w:sz w:val="24"/>
          <w:szCs w:val="24"/>
        </w:rPr>
      </w:pPr>
    </w:p>
    <w:p w:rsidR="00FD0068" w:rsidRDefault="00FD0068" w:rsidP="009D3D53">
      <w:pPr>
        <w:pStyle w:val="a6"/>
        <w:tabs>
          <w:tab w:val="left" w:pos="2030"/>
        </w:tabs>
        <w:spacing w:after="0" w:line="360" w:lineRule="auto"/>
        <w:jc w:val="both"/>
        <w:rPr>
          <w:rFonts w:ascii="Times New Roman" w:hAnsi="Times New Roman"/>
          <w:b/>
          <w:sz w:val="24"/>
          <w:szCs w:val="24"/>
          <w:lang w:val="uk-UA"/>
        </w:rPr>
      </w:pPr>
    </w:p>
    <w:p w:rsidR="00FD0068" w:rsidRDefault="00FD0068" w:rsidP="00FD0068">
      <w:pPr>
        <w:pStyle w:val="a6"/>
        <w:tabs>
          <w:tab w:val="left" w:pos="2030"/>
        </w:tabs>
        <w:rPr>
          <w:rFonts w:ascii="Times New Roman" w:hAnsi="Times New Roman"/>
          <w:b/>
          <w:sz w:val="24"/>
          <w:szCs w:val="24"/>
          <w:lang w:val="uk-UA"/>
        </w:rPr>
      </w:pPr>
    </w:p>
    <w:p w:rsidR="00FD0068" w:rsidRDefault="00FD0068" w:rsidP="00FD0068">
      <w:pPr>
        <w:pStyle w:val="a6"/>
        <w:tabs>
          <w:tab w:val="left" w:pos="2030"/>
        </w:tabs>
        <w:jc w:val="center"/>
        <w:rPr>
          <w:rFonts w:ascii="Times New Roman" w:hAnsi="Times New Roman"/>
          <w:b/>
          <w:sz w:val="28"/>
          <w:szCs w:val="28"/>
          <w:lang w:val="uk-UA"/>
        </w:rPr>
      </w:pPr>
      <w:r>
        <w:rPr>
          <w:rFonts w:ascii="Times New Roman" w:hAnsi="Times New Roman"/>
          <w:b/>
          <w:sz w:val="28"/>
          <w:szCs w:val="28"/>
          <w:lang w:val="uk-UA"/>
        </w:rPr>
        <w:lastRenderedPageBreak/>
        <w:t>ПЕРЕЛІК СПЕЦІАЛЬНИХ (ФАХОВИХ) ПРОГРАМНИХ КОМПЕТЕНТНОСТЕЙ ОСВІТНЬОЇ ПРОГРАМИ, ЯКІ ЗАБЕЗПЕЧУЄ ДИСЦИПЛІНА</w:t>
      </w:r>
    </w:p>
    <w:p w:rsidR="00FD0068" w:rsidRDefault="00FD0068" w:rsidP="00FD0068">
      <w:pPr>
        <w:pStyle w:val="a6"/>
        <w:tabs>
          <w:tab w:val="left" w:pos="2030"/>
        </w:tabs>
        <w:rPr>
          <w:rFonts w:ascii="Times New Roman" w:hAnsi="Times New Roman"/>
          <w:b/>
          <w:sz w:val="24"/>
          <w:szCs w:val="24"/>
          <w:lang w:val="uk-UA"/>
        </w:rPr>
      </w:pPr>
    </w:p>
    <w:p w:rsidR="00B73EC4" w:rsidRPr="00762AB2" w:rsidRDefault="00B73EC4" w:rsidP="00682BC8">
      <w:pPr>
        <w:spacing w:line="360" w:lineRule="auto"/>
        <w:jc w:val="both"/>
        <w:rPr>
          <w:b/>
          <w:sz w:val="28"/>
          <w:szCs w:val="28"/>
        </w:rPr>
      </w:pPr>
      <w:r>
        <w:rPr>
          <w:b/>
          <w:sz w:val="28"/>
          <w:szCs w:val="28"/>
        </w:rPr>
        <w:t>СК 1</w:t>
      </w:r>
      <w:r w:rsidRPr="00FA0B61">
        <w:rPr>
          <w:b/>
          <w:sz w:val="28"/>
          <w:szCs w:val="28"/>
        </w:rPr>
        <w:t>.</w:t>
      </w:r>
      <w:r w:rsidR="00762AB2" w:rsidRPr="00762AB2">
        <w:rPr>
          <w:sz w:val="28"/>
          <w:szCs w:val="28"/>
        </w:rPr>
        <w:t>Здатність застосовувати знання з основ теорії та філософії права, знання і розуміння структури правничої професії та її ролі у суспільстві.</w:t>
      </w:r>
    </w:p>
    <w:p w:rsidR="00B73EC4" w:rsidRDefault="00B73EC4" w:rsidP="00682BC8">
      <w:pPr>
        <w:spacing w:line="360" w:lineRule="auto"/>
        <w:jc w:val="both"/>
        <w:rPr>
          <w:b/>
          <w:sz w:val="28"/>
          <w:szCs w:val="28"/>
        </w:rPr>
      </w:pPr>
      <w:r w:rsidRPr="00762AB2">
        <w:rPr>
          <w:b/>
          <w:sz w:val="28"/>
          <w:szCs w:val="28"/>
        </w:rPr>
        <w:t xml:space="preserve">СК 2. </w:t>
      </w:r>
      <w:r w:rsidR="00762AB2" w:rsidRPr="00762AB2">
        <w:rPr>
          <w:sz w:val="28"/>
          <w:szCs w:val="28"/>
        </w:rPr>
        <w:t>Знання і розуміння ретроспективи формування правових та державних інститутів.</w:t>
      </w:r>
    </w:p>
    <w:p w:rsidR="00682BC8" w:rsidRPr="000D7A53" w:rsidRDefault="00293577" w:rsidP="00682BC8">
      <w:pPr>
        <w:spacing w:line="360" w:lineRule="auto"/>
        <w:jc w:val="both"/>
        <w:rPr>
          <w:b/>
          <w:sz w:val="28"/>
          <w:szCs w:val="28"/>
        </w:rPr>
      </w:pPr>
      <w:r>
        <w:rPr>
          <w:b/>
          <w:sz w:val="28"/>
          <w:szCs w:val="28"/>
        </w:rPr>
        <w:t>СК 3</w:t>
      </w:r>
      <w:r w:rsidR="00A73004" w:rsidRPr="00FA0B61">
        <w:rPr>
          <w:b/>
          <w:sz w:val="28"/>
          <w:szCs w:val="28"/>
        </w:rPr>
        <w:t xml:space="preserve">. </w:t>
      </w:r>
      <w:r w:rsidR="000D7A53" w:rsidRPr="000D7A53">
        <w:rPr>
          <w:sz w:val="28"/>
          <w:szCs w:val="28"/>
        </w:rPr>
        <w:t>Повага до честі і гідності людини як найвищої соціальної цінності, розуміння їх правової природи.</w:t>
      </w:r>
    </w:p>
    <w:p w:rsidR="00293577" w:rsidRDefault="00293577" w:rsidP="00293577">
      <w:pPr>
        <w:spacing w:line="360" w:lineRule="auto"/>
        <w:jc w:val="both"/>
        <w:rPr>
          <w:sz w:val="28"/>
          <w:szCs w:val="28"/>
        </w:rPr>
      </w:pPr>
      <w:r w:rsidRPr="000D7A53">
        <w:rPr>
          <w:b/>
          <w:sz w:val="28"/>
          <w:szCs w:val="28"/>
        </w:rPr>
        <w:t xml:space="preserve">СК 4. </w:t>
      </w:r>
      <w:r w:rsidR="000D7A53" w:rsidRPr="000D7A53">
        <w:rPr>
          <w:sz w:val="28"/>
          <w:szCs w:val="28"/>
        </w:rPr>
        <w:t>Знання і розуміння міжнародних стандартів прав людини, положень Конвенції про захист прав людини та основоположних свобод, а також практики Європейського суду з прав людини.</w:t>
      </w:r>
    </w:p>
    <w:p w:rsidR="00B73EC4" w:rsidRPr="00762AB2" w:rsidRDefault="00B73EC4" w:rsidP="00293577">
      <w:pPr>
        <w:spacing w:line="360" w:lineRule="auto"/>
        <w:jc w:val="both"/>
        <w:rPr>
          <w:b/>
          <w:sz w:val="28"/>
          <w:szCs w:val="28"/>
        </w:rPr>
      </w:pPr>
      <w:r>
        <w:rPr>
          <w:b/>
          <w:sz w:val="28"/>
          <w:szCs w:val="28"/>
        </w:rPr>
        <w:t>СК 5</w:t>
      </w:r>
      <w:r w:rsidRPr="00FA0B61">
        <w:rPr>
          <w:b/>
          <w:sz w:val="28"/>
          <w:szCs w:val="28"/>
        </w:rPr>
        <w:t>.</w:t>
      </w:r>
      <w:r w:rsidR="00762AB2" w:rsidRPr="00762AB2">
        <w:rPr>
          <w:sz w:val="28"/>
          <w:szCs w:val="28"/>
        </w:rPr>
        <w:t>Здатність застосовувати знання засад і змісту інститутів міжнародного публічного права, а також міжнародного приватного права.</w:t>
      </w:r>
    </w:p>
    <w:p w:rsidR="00293577" w:rsidRPr="00FA0B61" w:rsidRDefault="00B73EC4" w:rsidP="00293577">
      <w:pPr>
        <w:spacing w:line="360" w:lineRule="auto"/>
        <w:jc w:val="both"/>
        <w:rPr>
          <w:sz w:val="28"/>
          <w:szCs w:val="28"/>
        </w:rPr>
      </w:pPr>
      <w:r w:rsidRPr="00762AB2">
        <w:rPr>
          <w:b/>
          <w:sz w:val="28"/>
          <w:szCs w:val="28"/>
        </w:rPr>
        <w:t xml:space="preserve">СК 6. </w:t>
      </w:r>
      <w:r w:rsidR="00762AB2" w:rsidRPr="00762AB2">
        <w:rPr>
          <w:sz w:val="28"/>
          <w:szCs w:val="28"/>
        </w:rPr>
        <w:t>Знання і розуміння основ права Європейського Союзу.</w:t>
      </w:r>
    </w:p>
    <w:p w:rsidR="00293577" w:rsidRDefault="00293577" w:rsidP="00293577">
      <w:pPr>
        <w:spacing w:line="360" w:lineRule="auto"/>
        <w:jc w:val="both"/>
        <w:rPr>
          <w:sz w:val="28"/>
          <w:szCs w:val="28"/>
        </w:rPr>
      </w:pPr>
      <w:r w:rsidRPr="00FA0B61">
        <w:rPr>
          <w:b/>
          <w:sz w:val="28"/>
          <w:szCs w:val="28"/>
        </w:rPr>
        <w:t xml:space="preserve">СК 8. </w:t>
      </w:r>
      <w:r w:rsidRPr="00FA0B61">
        <w:rPr>
          <w:sz w:val="28"/>
          <w:szCs w:val="28"/>
        </w:rPr>
        <w:t>Знання і розуміння особливостей реалізації та застосування норм матеріального і процесуального права.</w:t>
      </w:r>
    </w:p>
    <w:p w:rsidR="00293577" w:rsidRPr="00FA0B61" w:rsidRDefault="00293577" w:rsidP="00293577">
      <w:pPr>
        <w:spacing w:line="360" w:lineRule="auto"/>
        <w:jc w:val="both"/>
        <w:rPr>
          <w:b/>
          <w:sz w:val="28"/>
          <w:szCs w:val="28"/>
        </w:rPr>
      </w:pPr>
      <w:r w:rsidRPr="00FA0B61">
        <w:rPr>
          <w:b/>
          <w:sz w:val="28"/>
          <w:szCs w:val="28"/>
        </w:rPr>
        <w:t xml:space="preserve">СК 11. </w:t>
      </w:r>
      <w:r w:rsidRPr="00FA0B61">
        <w:rPr>
          <w:sz w:val="28"/>
          <w:szCs w:val="28"/>
        </w:rPr>
        <w:t>Здатність визначати належні та прийнятні для юридичного аналізу факти.</w:t>
      </w:r>
    </w:p>
    <w:p w:rsidR="00293577" w:rsidRPr="00FA0B61" w:rsidRDefault="00293577" w:rsidP="00293577">
      <w:pPr>
        <w:spacing w:line="360" w:lineRule="auto"/>
        <w:jc w:val="both"/>
        <w:rPr>
          <w:b/>
          <w:sz w:val="28"/>
          <w:szCs w:val="28"/>
        </w:rPr>
      </w:pPr>
      <w:r w:rsidRPr="00FA0B61">
        <w:rPr>
          <w:b/>
          <w:sz w:val="28"/>
          <w:szCs w:val="28"/>
        </w:rPr>
        <w:t xml:space="preserve">СК 12. </w:t>
      </w:r>
      <w:r w:rsidRPr="00FA0B61">
        <w:rPr>
          <w:sz w:val="28"/>
          <w:szCs w:val="28"/>
        </w:rPr>
        <w:t>Здатність аналізувати правові проблеми, формувати та обґрунтовувати правові позиції.</w:t>
      </w:r>
    </w:p>
    <w:p w:rsidR="00293577" w:rsidRPr="00FA0B61" w:rsidRDefault="00293577" w:rsidP="00293577">
      <w:pPr>
        <w:spacing w:line="360" w:lineRule="auto"/>
        <w:jc w:val="both"/>
        <w:rPr>
          <w:b/>
          <w:sz w:val="28"/>
          <w:szCs w:val="28"/>
        </w:rPr>
      </w:pPr>
      <w:r w:rsidRPr="00FA0B61">
        <w:rPr>
          <w:b/>
          <w:sz w:val="28"/>
          <w:szCs w:val="28"/>
        </w:rPr>
        <w:t xml:space="preserve">СК 13. </w:t>
      </w:r>
      <w:r w:rsidRPr="00FA0B61">
        <w:rPr>
          <w:sz w:val="28"/>
          <w:szCs w:val="28"/>
        </w:rPr>
        <w:t>Здатність до критичного та системного аналізу правових явищ і застосування набутих знань у професійній діяльності.</w:t>
      </w:r>
    </w:p>
    <w:p w:rsidR="00293577" w:rsidRDefault="00293577" w:rsidP="00293577">
      <w:pPr>
        <w:spacing w:line="360" w:lineRule="auto"/>
        <w:jc w:val="both"/>
        <w:rPr>
          <w:sz w:val="28"/>
          <w:szCs w:val="28"/>
        </w:rPr>
      </w:pPr>
      <w:r w:rsidRPr="00FA0B61">
        <w:rPr>
          <w:b/>
          <w:sz w:val="28"/>
          <w:szCs w:val="28"/>
        </w:rPr>
        <w:t xml:space="preserve">СК 16. </w:t>
      </w:r>
      <w:r w:rsidRPr="00FA0B61">
        <w:rPr>
          <w:sz w:val="28"/>
          <w:szCs w:val="28"/>
        </w:rPr>
        <w:t>Здатність до логічного, критичного і системного аналізу документів, розуміння їх правового характеру і значення.</w:t>
      </w:r>
    </w:p>
    <w:p w:rsidR="002946F8" w:rsidRDefault="002946F8" w:rsidP="002946F8">
      <w:pPr>
        <w:spacing w:line="360" w:lineRule="auto"/>
        <w:jc w:val="both"/>
        <w:rPr>
          <w:sz w:val="28"/>
          <w:szCs w:val="28"/>
        </w:rPr>
      </w:pPr>
    </w:p>
    <w:p w:rsidR="002946F8" w:rsidRPr="003E2D67" w:rsidRDefault="002946F8" w:rsidP="002946F8">
      <w:pPr>
        <w:spacing w:line="360" w:lineRule="auto"/>
        <w:jc w:val="both"/>
        <w:rPr>
          <w:sz w:val="28"/>
          <w:szCs w:val="28"/>
        </w:rPr>
      </w:pPr>
    </w:p>
    <w:p w:rsidR="00FD0068" w:rsidRDefault="00FD0068" w:rsidP="003E2D67">
      <w:pPr>
        <w:spacing w:line="360" w:lineRule="auto"/>
        <w:jc w:val="both"/>
        <w:rPr>
          <w:sz w:val="28"/>
          <w:szCs w:val="28"/>
        </w:rPr>
      </w:pPr>
    </w:p>
    <w:p w:rsidR="00762AB2" w:rsidRDefault="00762AB2" w:rsidP="003E2D67">
      <w:pPr>
        <w:spacing w:line="360" w:lineRule="auto"/>
        <w:jc w:val="both"/>
        <w:rPr>
          <w:sz w:val="28"/>
          <w:szCs w:val="28"/>
        </w:rPr>
      </w:pPr>
    </w:p>
    <w:p w:rsidR="00762AB2" w:rsidRPr="003E2D67" w:rsidRDefault="00762AB2" w:rsidP="003E2D67">
      <w:pPr>
        <w:spacing w:line="360" w:lineRule="auto"/>
        <w:jc w:val="both"/>
        <w:rPr>
          <w:sz w:val="28"/>
          <w:szCs w:val="28"/>
        </w:rPr>
      </w:pPr>
    </w:p>
    <w:p w:rsidR="00FD0068" w:rsidRDefault="00FD0068" w:rsidP="00FD0068">
      <w:pPr>
        <w:pStyle w:val="a6"/>
        <w:tabs>
          <w:tab w:val="left" w:pos="2030"/>
        </w:tabs>
        <w:jc w:val="center"/>
        <w:rPr>
          <w:rFonts w:ascii="Times New Roman" w:hAnsi="Times New Roman"/>
          <w:b/>
          <w:sz w:val="24"/>
          <w:szCs w:val="24"/>
          <w:lang w:val="uk-UA"/>
        </w:rPr>
      </w:pPr>
    </w:p>
    <w:p w:rsidR="00682BC8" w:rsidRDefault="00FD0068" w:rsidP="00762AB2">
      <w:pPr>
        <w:pStyle w:val="a6"/>
        <w:tabs>
          <w:tab w:val="left" w:pos="2030"/>
        </w:tabs>
        <w:jc w:val="center"/>
        <w:rPr>
          <w:rFonts w:ascii="Times New Roman" w:hAnsi="Times New Roman"/>
          <w:b/>
          <w:sz w:val="28"/>
          <w:szCs w:val="28"/>
          <w:lang w:val="uk-UA"/>
        </w:rPr>
      </w:pPr>
      <w:r>
        <w:rPr>
          <w:rFonts w:ascii="Times New Roman" w:hAnsi="Times New Roman"/>
          <w:b/>
          <w:sz w:val="28"/>
          <w:szCs w:val="28"/>
          <w:lang w:val="uk-UA"/>
        </w:rPr>
        <w:lastRenderedPageBreak/>
        <w:t>ПЕРЕЛІК ПРОГРАМНИХ РЕЗУЛЬТАТІВ НАВЧАННЯ ОСВІТНЬОЇ ПРОГРАМИ, ЯКІ ЗАБЕЗПЕЧУЄ ДИСЦИПЛІНА</w:t>
      </w:r>
    </w:p>
    <w:p w:rsidR="00762AB2" w:rsidRPr="00762AB2" w:rsidRDefault="00762AB2" w:rsidP="00762AB2">
      <w:pPr>
        <w:pStyle w:val="a6"/>
        <w:tabs>
          <w:tab w:val="left" w:pos="2030"/>
        </w:tabs>
        <w:jc w:val="center"/>
        <w:rPr>
          <w:rFonts w:ascii="Times New Roman" w:hAnsi="Times New Roman"/>
          <w:b/>
          <w:sz w:val="28"/>
          <w:szCs w:val="28"/>
          <w:lang w:val="uk-UA"/>
        </w:rPr>
      </w:pPr>
    </w:p>
    <w:p w:rsidR="00293577" w:rsidRDefault="00293577" w:rsidP="00293577">
      <w:pPr>
        <w:autoSpaceDE w:val="0"/>
        <w:autoSpaceDN w:val="0"/>
        <w:adjustRightInd w:val="0"/>
        <w:spacing w:line="360" w:lineRule="auto"/>
        <w:jc w:val="both"/>
        <w:rPr>
          <w:b/>
          <w:sz w:val="28"/>
          <w:szCs w:val="28"/>
        </w:rPr>
      </w:pPr>
      <w:r w:rsidRPr="000D7A53">
        <w:rPr>
          <w:b/>
          <w:sz w:val="28"/>
          <w:szCs w:val="28"/>
        </w:rPr>
        <w:t xml:space="preserve">ПРН 2. </w:t>
      </w:r>
      <w:r w:rsidR="000D7A53" w:rsidRPr="000D7A53">
        <w:rPr>
          <w:sz w:val="28"/>
          <w:szCs w:val="28"/>
        </w:rPr>
        <w:t>Здійснювати аналіз суспільних процесів у контексті аналізованої проблеми і демонструвати власне бачення шляхів її розв’язання.</w:t>
      </w:r>
    </w:p>
    <w:p w:rsidR="00293577" w:rsidRPr="00E029FD" w:rsidRDefault="00293577" w:rsidP="00293577">
      <w:pPr>
        <w:autoSpaceDE w:val="0"/>
        <w:autoSpaceDN w:val="0"/>
        <w:adjustRightInd w:val="0"/>
        <w:spacing w:line="360" w:lineRule="auto"/>
        <w:jc w:val="both"/>
        <w:rPr>
          <w:sz w:val="28"/>
          <w:szCs w:val="28"/>
        </w:rPr>
      </w:pPr>
      <w:r w:rsidRPr="00E029FD">
        <w:rPr>
          <w:b/>
          <w:sz w:val="28"/>
          <w:szCs w:val="28"/>
        </w:rPr>
        <w:t>ПРН 3.</w:t>
      </w:r>
      <w:r w:rsidRPr="00E029FD">
        <w:rPr>
          <w:sz w:val="28"/>
          <w:szCs w:val="28"/>
        </w:rPr>
        <w:t xml:space="preserve">Проводити збір і інтегрований аналіз матеріалів з різних джерел. </w:t>
      </w:r>
    </w:p>
    <w:p w:rsidR="00293577" w:rsidRPr="00E029FD" w:rsidRDefault="00293577" w:rsidP="00293577">
      <w:pPr>
        <w:autoSpaceDE w:val="0"/>
        <w:autoSpaceDN w:val="0"/>
        <w:adjustRightInd w:val="0"/>
        <w:spacing w:line="360" w:lineRule="auto"/>
        <w:jc w:val="both"/>
        <w:rPr>
          <w:sz w:val="28"/>
          <w:szCs w:val="28"/>
        </w:rPr>
      </w:pPr>
      <w:r w:rsidRPr="00E029FD">
        <w:rPr>
          <w:b/>
          <w:sz w:val="28"/>
          <w:szCs w:val="28"/>
        </w:rPr>
        <w:t>ПРН 4.</w:t>
      </w:r>
      <w:r w:rsidRPr="00E029FD">
        <w:rPr>
          <w:sz w:val="28"/>
          <w:szCs w:val="28"/>
        </w:rPr>
        <w:t xml:space="preserve"> Формулювати власні обґрунтовані судження на ос</w:t>
      </w:r>
      <w:r>
        <w:rPr>
          <w:sz w:val="28"/>
          <w:szCs w:val="28"/>
        </w:rPr>
        <w:t xml:space="preserve">нові аналізу відомої проблеми. </w:t>
      </w:r>
    </w:p>
    <w:p w:rsidR="000D7A53" w:rsidRPr="00762AB2" w:rsidRDefault="00293577" w:rsidP="000D7A53">
      <w:pPr>
        <w:autoSpaceDE w:val="0"/>
        <w:autoSpaceDN w:val="0"/>
        <w:adjustRightInd w:val="0"/>
        <w:spacing w:line="360" w:lineRule="auto"/>
        <w:jc w:val="both"/>
        <w:rPr>
          <w:sz w:val="28"/>
          <w:szCs w:val="28"/>
        </w:rPr>
      </w:pPr>
      <w:r w:rsidRPr="00E029FD">
        <w:rPr>
          <w:b/>
          <w:sz w:val="28"/>
          <w:szCs w:val="28"/>
        </w:rPr>
        <w:t>ПРН 6.</w:t>
      </w:r>
      <w:r w:rsidRPr="00E029FD">
        <w:rPr>
          <w:sz w:val="28"/>
          <w:szCs w:val="28"/>
        </w:rPr>
        <w:t xml:space="preserve"> Оцінювати недоліки і переваги аргументів, аналізуючи відому </w:t>
      </w:r>
      <w:r>
        <w:rPr>
          <w:sz w:val="28"/>
          <w:szCs w:val="28"/>
        </w:rPr>
        <w:t>проблему. Дослідницькі навички.</w:t>
      </w:r>
    </w:p>
    <w:p w:rsidR="000D7A53" w:rsidRPr="00762AB2" w:rsidRDefault="000D7A53" w:rsidP="00762AB2">
      <w:pPr>
        <w:pStyle w:val="a6"/>
        <w:tabs>
          <w:tab w:val="left" w:pos="2030"/>
        </w:tabs>
        <w:spacing w:after="0" w:line="360" w:lineRule="auto"/>
        <w:jc w:val="both"/>
        <w:rPr>
          <w:rFonts w:ascii="Times New Roman" w:hAnsi="Times New Roman"/>
          <w:b/>
          <w:sz w:val="28"/>
          <w:szCs w:val="28"/>
          <w:lang w:val="uk-UA"/>
        </w:rPr>
      </w:pPr>
      <w:r w:rsidRPr="00D56BBE">
        <w:rPr>
          <w:rFonts w:ascii="Times New Roman" w:hAnsi="Times New Roman"/>
          <w:b/>
          <w:sz w:val="28"/>
          <w:szCs w:val="28"/>
          <w:lang w:val="uk-UA"/>
        </w:rPr>
        <w:t>ПРН 12.</w:t>
      </w:r>
      <w:r w:rsidRPr="00D56BBE">
        <w:rPr>
          <w:rFonts w:ascii="Times New Roman" w:eastAsia="Times New Roman" w:hAnsi="Times New Roman"/>
          <w:sz w:val="28"/>
          <w:szCs w:val="28"/>
          <w:lang w:val="uk-UA" w:eastAsia="uk-UA"/>
        </w:rPr>
        <w:t xml:space="preserve"> Доносити до респондента матеріал з певної проблематики доступно і зрозуміло.</w:t>
      </w:r>
    </w:p>
    <w:p w:rsidR="000D7A53" w:rsidRDefault="000D7A53" w:rsidP="000D7A53">
      <w:pPr>
        <w:autoSpaceDE w:val="0"/>
        <w:autoSpaceDN w:val="0"/>
        <w:adjustRightInd w:val="0"/>
        <w:spacing w:line="360" w:lineRule="auto"/>
        <w:jc w:val="both"/>
        <w:rPr>
          <w:sz w:val="28"/>
          <w:szCs w:val="28"/>
        </w:rPr>
      </w:pPr>
      <w:r w:rsidRPr="00D56BBE">
        <w:rPr>
          <w:b/>
          <w:sz w:val="28"/>
          <w:szCs w:val="28"/>
        </w:rPr>
        <w:t>ПРН 19.</w:t>
      </w:r>
      <w:r w:rsidRPr="00D56BBE">
        <w:rPr>
          <w:sz w:val="28"/>
          <w:szCs w:val="28"/>
        </w:rPr>
        <w:t xml:space="preserve"> Демонструвати необхідні знання та розуміння сутності та змісту основних правових інститутів і норм фундаментальних галузей права. </w:t>
      </w:r>
    </w:p>
    <w:p w:rsidR="00762AB2" w:rsidRPr="00D56BBE" w:rsidRDefault="00762AB2" w:rsidP="000D7A53">
      <w:pPr>
        <w:autoSpaceDE w:val="0"/>
        <w:autoSpaceDN w:val="0"/>
        <w:adjustRightInd w:val="0"/>
        <w:spacing w:line="360" w:lineRule="auto"/>
        <w:jc w:val="both"/>
        <w:rPr>
          <w:sz w:val="28"/>
          <w:szCs w:val="28"/>
        </w:rPr>
      </w:pPr>
      <w:r>
        <w:rPr>
          <w:b/>
          <w:sz w:val="28"/>
          <w:szCs w:val="28"/>
        </w:rPr>
        <w:t>ПРН 20</w:t>
      </w:r>
      <w:r w:rsidRPr="00D56BBE">
        <w:rPr>
          <w:b/>
          <w:sz w:val="28"/>
          <w:szCs w:val="28"/>
        </w:rPr>
        <w:t>.</w:t>
      </w:r>
      <w:r w:rsidRPr="00762AB2">
        <w:rPr>
          <w:sz w:val="28"/>
          <w:szCs w:val="28"/>
        </w:rPr>
        <w:t>Пояснювати природу та зміст основних правових явищ і процесів. Правозастосування.</w:t>
      </w:r>
    </w:p>
    <w:p w:rsidR="000D7A53" w:rsidRPr="00D56BBE" w:rsidRDefault="000D7A53" w:rsidP="000D7A53">
      <w:pPr>
        <w:autoSpaceDE w:val="0"/>
        <w:autoSpaceDN w:val="0"/>
        <w:adjustRightInd w:val="0"/>
        <w:spacing w:line="360" w:lineRule="auto"/>
        <w:jc w:val="both"/>
        <w:rPr>
          <w:sz w:val="28"/>
          <w:szCs w:val="28"/>
        </w:rPr>
      </w:pPr>
      <w:r w:rsidRPr="00D56BBE">
        <w:rPr>
          <w:b/>
          <w:sz w:val="28"/>
          <w:szCs w:val="28"/>
        </w:rPr>
        <w:t>ПРН 21.</w:t>
      </w:r>
      <w:r w:rsidRPr="00D56BBE">
        <w:rPr>
          <w:sz w:val="28"/>
          <w:szCs w:val="28"/>
        </w:rPr>
        <w:t xml:space="preserve"> Застосовувати набуті знання у різних правових ситуаціях, виокремлювати юридично значущі факти і формувати обґрунтовані правові висновки. </w:t>
      </w:r>
    </w:p>
    <w:p w:rsidR="001817F6" w:rsidRPr="00D56BBE" w:rsidRDefault="000D7A53" w:rsidP="000D7A53">
      <w:pPr>
        <w:pStyle w:val="a6"/>
        <w:tabs>
          <w:tab w:val="left" w:pos="2030"/>
        </w:tabs>
        <w:spacing w:after="0" w:line="360" w:lineRule="auto"/>
        <w:jc w:val="both"/>
        <w:rPr>
          <w:rFonts w:ascii="Times New Roman" w:hAnsi="Times New Roman"/>
          <w:b/>
          <w:sz w:val="28"/>
          <w:szCs w:val="28"/>
          <w:lang w:val="uk-UA"/>
        </w:rPr>
      </w:pPr>
      <w:r w:rsidRPr="00D56BBE">
        <w:rPr>
          <w:rFonts w:ascii="Times New Roman" w:hAnsi="Times New Roman"/>
          <w:b/>
          <w:sz w:val="28"/>
          <w:szCs w:val="28"/>
          <w:lang w:val="uk-UA"/>
        </w:rPr>
        <w:t>ПРН 23.</w:t>
      </w:r>
      <w:r w:rsidRPr="00D56BBE">
        <w:rPr>
          <w:rFonts w:ascii="Times New Roman" w:eastAsia="Times New Roman" w:hAnsi="Times New Roman"/>
          <w:sz w:val="28"/>
          <w:szCs w:val="28"/>
          <w:lang w:val="uk-UA" w:eastAsia="uk-UA"/>
        </w:rPr>
        <w:t xml:space="preserve"> Надавати консультації щодо можливих способів захисту прав та інтересів клієнтів у різних правових ситуаціях.</w:t>
      </w:r>
    </w:p>
    <w:p w:rsidR="00FD0068" w:rsidRDefault="00FD0068" w:rsidP="00FD0068">
      <w:pPr>
        <w:rPr>
          <w:rFonts w:eastAsia="Calibri"/>
          <w:b/>
          <w:sz w:val="24"/>
          <w:szCs w:val="24"/>
          <w:lang w:eastAsia="en-US"/>
        </w:rPr>
      </w:pPr>
    </w:p>
    <w:p w:rsidR="000D7A53" w:rsidRDefault="000D7A53" w:rsidP="00FD0068">
      <w:pPr>
        <w:rPr>
          <w:rFonts w:eastAsiaTheme="majorEastAsia"/>
          <w:b/>
          <w:bCs/>
          <w:sz w:val="24"/>
          <w:szCs w:val="24"/>
        </w:rPr>
        <w:sectPr w:rsidR="000D7A53">
          <w:pgSz w:w="11906" w:h="16838"/>
          <w:pgMar w:top="851" w:right="567" w:bottom="851" w:left="1418" w:header="708" w:footer="708" w:gutter="0"/>
          <w:cols w:space="720"/>
        </w:sectPr>
      </w:pPr>
    </w:p>
    <w:p w:rsidR="00FD0068" w:rsidRDefault="00FD0068" w:rsidP="00FD0068">
      <w:pPr>
        <w:spacing w:after="200" w:line="276" w:lineRule="auto"/>
        <w:rPr>
          <w:b/>
          <w:bCs/>
          <w:sz w:val="28"/>
          <w:szCs w:val="28"/>
        </w:rPr>
      </w:pPr>
    </w:p>
    <w:p w:rsidR="000D7A53" w:rsidRDefault="000D7A53" w:rsidP="00FD0068">
      <w:pPr>
        <w:spacing w:after="200" w:line="276" w:lineRule="auto"/>
        <w:rPr>
          <w:b/>
          <w:bCs/>
          <w:sz w:val="28"/>
          <w:szCs w:val="28"/>
        </w:rPr>
      </w:pPr>
    </w:p>
    <w:p w:rsidR="000D7A53" w:rsidRDefault="000D7A53" w:rsidP="00FD0068">
      <w:pPr>
        <w:spacing w:after="200" w:line="276" w:lineRule="auto"/>
        <w:rPr>
          <w:b/>
          <w:bCs/>
          <w:sz w:val="28"/>
          <w:szCs w:val="28"/>
        </w:rPr>
      </w:pPr>
    </w:p>
    <w:p w:rsidR="000D7A53" w:rsidRDefault="000D7A53" w:rsidP="00FD0068">
      <w:pPr>
        <w:spacing w:after="200" w:line="276" w:lineRule="auto"/>
        <w:rPr>
          <w:b/>
          <w:bCs/>
          <w:sz w:val="28"/>
          <w:szCs w:val="28"/>
        </w:rPr>
      </w:pPr>
    </w:p>
    <w:p w:rsidR="000D7A53" w:rsidRDefault="000D7A53" w:rsidP="00FD0068">
      <w:pPr>
        <w:spacing w:after="200" w:line="276" w:lineRule="auto"/>
        <w:rPr>
          <w:b/>
          <w:bCs/>
          <w:sz w:val="28"/>
          <w:szCs w:val="28"/>
        </w:rPr>
      </w:pPr>
    </w:p>
    <w:p w:rsidR="000D7A53" w:rsidRDefault="000D7A53" w:rsidP="00FD0068">
      <w:pPr>
        <w:spacing w:after="200" w:line="276" w:lineRule="auto"/>
        <w:rPr>
          <w:b/>
          <w:bCs/>
          <w:sz w:val="28"/>
          <w:szCs w:val="28"/>
        </w:rPr>
      </w:pPr>
    </w:p>
    <w:p w:rsidR="00762AB2" w:rsidRDefault="00762AB2" w:rsidP="00FD0068">
      <w:pPr>
        <w:spacing w:after="200" w:line="276" w:lineRule="auto"/>
        <w:rPr>
          <w:b/>
          <w:bCs/>
          <w:sz w:val="28"/>
          <w:szCs w:val="28"/>
        </w:rPr>
      </w:pPr>
    </w:p>
    <w:p w:rsidR="000D7A53" w:rsidRDefault="000D7A53" w:rsidP="00FD0068">
      <w:pPr>
        <w:spacing w:after="200" w:line="276" w:lineRule="auto"/>
        <w:rPr>
          <w:b/>
          <w:bCs/>
          <w:sz w:val="28"/>
          <w:szCs w:val="28"/>
        </w:rPr>
      </w:pPr>
    </w:p>
    <w:p w:rsidR="000D7A53" w:rsidRDefault="000D7A53" w:rsidP="00FD0068">
      <w:pPr>
        <w:spacing w:after="200" w:line="276" w:lineRule="auto"/>
        <w:rPr>
          <w:b/>
          <w:bCs/>
          <w:sz w:val="28"/>
          <w:szCs w:val="28"/>
        </w:rPr>
      </w:pPr>
    </w:p>
    <w:p w:rsidR="00F92546" w:rsidRPr="000A0C31" w:rsidRDefault="00F92546" w:rsidP="00F92546">
      <w:pPr>
        <w:jc w:val="center"/>
        <w:rPr>
          <w:b/>
          <w:bCs/>
          <w:sz w:val="28"/>
          <w:szCs w:val="28"/>
        </w:rPr>
      </w:pPr>
      <w:r w:rsidRPr="000A0C31">
        <w:rPr>
          <w:b/>
          <w:bCs/>
          <w:sz w:val="28"/>
          <w:szCs w:val="28"/>
        </w:rPr>
        <w:lastRenderedPageBreak/>
        <w:t>4. Структура навчальної дисципліни</w:t>
      </w:r>
    </w:p>
    <w:p w:rsidR="00F92546" w:rsidRPr="000A0C31" w:rsidRDefault="00F92546" w:rsidP="00F92546">
      <w:pPr>
        <w:ind w:firstLine="708"/>
        <w:jc w:val="center"/>
        <w:rPr>
          <w:b/>
          <w:bCs/>
          <w:sz w:val="28"/>
          <w:szCs w:val="28"/>
        </w:rPr>
      </w:pPr>
    </w:p>
    <w:tbl>
      <w:tblPr>
        <w:tblW w:w="53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0"/>
        <w:gridCol w:w="599"/>
        <w:gridCol w:w="64"/>
        <w:gridCol w:w="509"/>
        <w:gridCol w:w="422"/>
        <w:gridCol w:w="31"/>
        <w:gridCol w:w="111"/>
        <w:gridCol w:w="356"/>
        <w:gridCol w:w="476"/>
        <w:gridCol w:w="731"/>
        <w:gridCol w:w="852"/>
        <w:gridCol w:w="566"/>
        <w:gridCol w:w="710"/>
        <w:gridCol w:w="566"/>
        <w:gridCol w:w="568"/>
        <w:gridCol w:w="37"/>
        <w:gridCol w:w="556"/>
        <w:gridCol w:w="1081"/>
      </w:tblGrid>
      <w:tr w:rsidR="00F92546" w:rsidRPr="000A0C31" w:rsidTr="00874EB8">
        <w:trPr>
          <w:cantSplit/>
        </w:trPr>
        <w:tc>
          <w:tcPr>
            <w:tcW w:w="1000" w:type="pct"/>
            <w:vMerge w:val="restart"/>
            <w:tcBorders>
              <w:top w:val="single" w:sz="4" w:space="0" w:color="auto"/>
              <w:left w:val="single" w:sz="4" w:space="0" w:color="auto"/>
              <w:bottom w:val="single" w:sz="4" w:space="0" w:color="auto"/>
              <w:right w:val="single" w:sz="4" w:space="0" w:color="auto"/>
            </w:tcBorders>
            <w:hideMark/>
          </w:tcPr>
          <w:p w:rsidR="00F92546" w:rsidRPr="00BD6766" w:rsidRDefault="00F92546" w:rsidP="007C3E65">
            <w:pPr>
              <w:jc w:val="center"/>
            </w:pPr>
            <w:r w:rsidRPr="00BD6766">
              <w:t>Назви змістових модулів і тем</w:t>
            </w:r>
          </w:p>
        </w:tc>
        <w:tc>
          <w:tcPr>
            <w:tcW w:w="4000" w:type="pct"/>
            <w:gridSpan w:val="17"/>
            <w:tcBorders>
              <w:top w:val="single" w:sz="4" w:space="0" w:color="auto"/>
              <w:left w:val="single" w:sz="4" w:space="0" w:color="auto"/>
              <w:bottom w:val="single" w:sz="4" w:space="0" w:color="auto"/>
              <w:right w:val="single" w:sz="4" w:space="0" w:color="auto"/>
            </w:tcBorders>
            <w:hideMark/>
          </w:tcPr>
          <w:p w:rsidR="00F92546" w:rsidRPr="00BD6766" w:rsidRDefault="00F92546" w:rsidP="007C3E65">
            <w:pPr>
              <w:jc w:val="center"/>
            </w:pPr>
            <w:r w:rsidRPr="00BD6766">
              <w:t>Кількість годин</w:t>
            </w:r>
          </w:p>
        </w:tc>
      </w:tr>
      <w:tr w:rsidR="00F92546" w:rsidRPr="000A0C31" w:rsidTr="0039162E">
        <w:trPr>
          <w:cantSplit/>
        </w:trPr>
        <w:tc>
          <w:tcPr>
            <w:tcW w:w="1000" w:type="pct"/>
            <w:vMerge/>
            <w:tcBorders>
              <w:top w:val="single" w:sz="4" w:space="0" w:color="auto"/>
              <w:left w:val="single" w:sz="4" w:space="0" w:color="auto"/>
              <w:bottom w:val="single" w:sz="4" w:space="0" w:color="auto"/>
              <w:right w:val="single" w:sz="4" w:space="0" w:color="auto"/>
            </w:tcBorders>
            <w:vAlign w:val="center"/>
            <w:hideMark/>
          </w:tcPr>
          <w:p w:rsidR="00F92546" w:rsidRPr="00BD6766" w:rsidRDefault="00F92546" w:rsidP="007C3E65"/>
        </w:tc>
        <w:tc>
          <w:tcPr>
            <w:tcW w:w="1602" w:type="pct"/>
            <w:gridSpan w:val="9"/>
            <w:tcBorders>
              <w:top w:val="single" w:sz="4" w:space="0" w:color="auto"/>
              <w:left w:val="single" w:sz="4" w:space="0" w:color="auto"/>
              <w:bottom w:val="single" w:sz="4" w:space="0" w:color="auto"/>
              <w:right w:val="single" w:sz="4" w:space="0" w:color="auto"/>
            </w:tcBorders>
            <w:hideMark/>
          </w:tcPr>
          <w:p w:rsidR="00F92546" w:rsidRPr="00BD6766" w:rsidRDefault="00F92546" w:rsidP="007C3E65">
            <w:pPr>
              <w:jc w:val="center"/>
            </w:pPr>
            <w:r w:rsidRPr="00BD6766">
              <w:t>денна форма</w:t>
            </w:r>
          </w:p>
        </w:tc>
        <w:tc>
          <w:tcPr>
            <w:tcW w:w="2397" w:type="pct"/>
            <w:gridSpan w:val="8"/>
            <w:tcBorders>
              <w:top w:val="single" w:sz="4" w:space="0" w:color="auto"/>
              <w:left w:val="single" w:sz="4" w:space="0" w:color="auto"/>
              <w:bottom w:val="single" w:sz="4" w:space="0" w:color="auto"/>
              <w:right w:val="single" w:sz="4" w:space="0" w:color="auto"/>
            </w:tcBorders>
            <w:hideMark/>
          </w:tcPr>
          <w:p w:rsidR="00F92546" w:rsidRPr="00BD6766" w:rsidRDefault="00F92546" w:rsidP="007C3E65">
            <w:pPr>
              <w:jc w:val="center"/>
            </w:pPr>
            <w:r w:rsidRPr="00BD6766">
              <w:t>Заочна форма</w:t>
            </w:r>
          </w:p>
        </w:tc>
      </w:tr>
      <w:tr w:rsidR="00F92546" w:rsidRPr="000A0C31" w:rsidTr="0039162E">
        <w:trPr>
          <w:cantSplit/>
        </w:trPr>
        <w:tc>
          <w:tcPr>
            <w:tcW w:w="1000" w:type="pct"/>
            <w:vMerge/>
            <w:tcBorders>
              <w:top w:val="single" w:sz="4" w:space="0" w:color="auto"/>
              <w:left w:val="single" w:sz="4" w:space="0" w:color="auto"/>
              <w:bottom w:val="single" w:sz="4" w:space="0" w:color="auto"/>
              <w:right w:val="single" w:sz="4" w:space="0" w:color="auto"/>
            </w:tcBorders>
            <w:vAlign w:val="center"/>
            <w:hideMark/>
          </w:tcPr>
          <w:p w:rsidR="00F92546" w:rsidRPr="00BD6766" w:rsidRDefault="00F92546" w:rsidP="007C3E65"/>
        </w:tc>
        <w:tc>
          <w:tcPr>
            <w:tcW w:w="291" w:type="pct"/>
            <w:vMerge w:val="restart"/>
            <w:tcBorders>
              <w:top w:val="single" w:sz="4" w:space="0" w:color="auto"/>
              <w:left w:val="single" w:sz="4" w:space="0" w:color="auto"/>
              <w:bottom w:val="single" w:sz="4" w:space="0" w:color="auto"/>
              <w:right w:val="single" w:sz="4" w:space="0" w:color="auto"/>
            </w:tcBorders>
            <w:hideMark/>
          </w:tcPr>
          <w:p w:rsidR="00F92546" w:rsidRPr="00BD6766" w:rsidRDefault="00F92546" w:rsidP="007C3E65">
            <w:pPr>
              <w:jc w:val="center"/>
            </w:pPr>
            <w:r w:rsidRPr="00BD6766">
              <w:t xml:space="preserve">усього </w:t>
            </w:r>
          </w:p>
        </w:tc>
        <w:tc>
          <w:tcPr>
            <w:tcW w:w="1311" w:type="pct"/>
            <w:gridSpan w:val="8"/>
            <w:tcBorders>
              <w:top w:val="single" w:sz="4" w:space="0" w:color="auto"/>
              <w:left w:val="single" w:sz="4" w:space="0" w:color="auto"/>
              <w:bottom w:val="single" w:sz="4" w:space="0" w:color="auto"/>
              <w:right w:val="single" w:sz="4" w:space="0" w:color="auto"/>
            </w:tcBorders>
            <w:hideMark/>
          </w:tcPr>
          <w:p w:rsidR="00F92546" w:rsidRPr="00BD6766" w:rsidRDefault="00F92546" w:rsidP="007C3E65">
            <w:pPr>
              <w:jc w:val="center"/>
            </w:pPr>
            <w:r w:rsidRPr="00BD6766">
              <w:t>у тому числі</w:t>
            </w:r>
          </w:p>
        </w:tc>
        <w:tc>
          <w:tcPr>
            <w:tcW w:w="414" w:type="pct"/>
            <w:vMerge w:val="restart"/>
            <w:tcBorders>
              <w:top w:val="single" w:sz="4" w:space="0" w:color="auto"/>
              <w:left w:val="single" w:sz="4" w:space="0" w:color="auto"/>
              <w:bottom w:val="single" w:sz="4" w:space="0" w:color="auto"/>
              <w:right w:val="single" w:sz="4" w:space="0" w:color="auto"/>
            </w:tcBorders>
            <w:hideMark/>
          </w:tcPr>
          <w:p w:rsidR="00F92546" w:rsidRPr="00BD6766" w:rsidRDefault="00F92546" w:rsidP="007C3E65">
            <w:pPr>
              <w:jc w:val="center"/>
            </w:pPr>
            <w:r w:rsidRPr="00BD6766">
              <w:t xml:space="preserve">усього </w:t>
            </w:r>
          </w:p>
          <w:p w:rsidR="00F92546" w:rsidRPr="00BD6766" w:rsidRDefault="00F92546" w:rsidP="007C3E65">
            <w:pPr>
              <w:jc w:val="center"/>
            </w:pPr>
          </w:p>
        </w:tc>
        <w:tc>
          <w:tcPr>
            <w:tcW w:w="1983" w:type="pct"/>
            <w:gridSpan w:val="7"/>
            <w:tcBorders>
              <w:top w:val="single" w:sz="4" w:space="0" w:color="auto"/>
              <w:left w:val="single" w:sz="4" w:space="0" w:color="auto"/>
              <w:bottom w:val="single" w:sz="4" w:space="0" w:color="auto"/>
              <w:right w:val="single" w:sz="4" w:space="0" w:color="auto"/>
            </w:tcBorders>
            <w:hideMark/>
          </w:tcPr>
          <w:p w:rsidR="00F92546" w:rsidRPr="00BD6766" w:rsidRDefault="00F92546" w:rsidP="007C3E65">
            <w:pPr>
              <w:jc w:val="center"/>
            </w:pPr>
            <w:r w:rsidRPr="00BD6766">
              <w:t>у тому числі</w:t>
            </w:r>
          </w:p>
        </w:tc>
      </w:tr>
      <w:tr w:rsidR="0043133B" w:rsidRPr="000A0C31" w:rsidTr="0039162E">
        <w:trPr>
          <w:cantSplit/>
        </w:trPr>
        <w:tc>
          <w:tcPr>
            <w:tcW w:w="1000" w:type="pct"/>
            <w:vMerge/>
            <w:tcBorders>
              <w:top w:val="single" w:sz="4" w:space="0" w:color="auto"/>
              <w:left w:val="single" w:sz="4" w:space="0" w:color="auto"/>
              <w:bottom w:val="single" w:sz="4" w:space="0" w:color="auto"/>
              <w:right w:val="single" w:sz="4" w:space="0" w:color="auto"/>
            </w:tcBorders>
            <w:vAlign w:val="center"/>
            <w:hideMark/>
          </w:tcPr>
          <w:p w:rsidR="00F92546" w:rsidRPr="00BD6766" w:rsidRDefault="00F92546" w:rsidP="007C3E65"/>
        </w:tc>
        <w:tc>
          <w:tcPr>
            <w:tcW w:w="291" w:type="pct"/>
            <w:vMerge/>
            <w:tcBorders>
              <w:top w:val="single" w:sz="4" w:space="0" w:color="auto"/>
              <w:left w:val="single" w:sz="4" w:space="0" w:color="auto"/>
              <w:bottom w:val="single" w:sz="4" w:space="0" w:color="auto"/>
              <w:right w:val="single" w:sz="4" w:space="0" w:color="auto"/>
            </w:tcBorders>
            <w:vAlign w:val="center"/>
            <w:hideMark/>
          </w:tcPr>
          <w:p w:rsidR="00F92546" w:rsidRPr="00BD6766" w:rsidRDefault="00F92546" w:rsidP="007C3E65"/>
        </w:tc>
        <w:tc>
          <w:tcPr>
            <w:tcW w:w="278" w:type="pct"/>
            <w:gridSpan w:val="2"/>
            <w:tcBorders>
              <w:top w:val="single" w:sz="4" w:space="0" w:color="auto"/>
              <w:left w:val="single" w:sz="4" w:space="0" w:color="auto"/>
              <w:bottom w:val="single" w:sz="4" w:space="0" w:color="auto"/>
              <w:right w:val="single" w:sz="4" w:space="0" w:color="auto"/>
            </w:tcBorders>
            <w:hideMark/>
          </w:tcPr>
          <w:p w:rsidR="00F92546" w:rsidRPr="00BD6766" w:rsidRDefault="00F92546" w:rsidP="007C3E65">
            <w:pPr>
              <w:jc w:val="center"/>
            </w:pPr>
            <w:r w:rsidRPr="00BD6766">
              <w:t>л</w:t>
            </w:r>
          </w:p>
        </w:tc>
        <w:tc>
          <w:tcPr>
            <w:tcW w:w="205" w:type="pct"/>
            <w:tcBorders>
              <w:top w:val="single" w:sz="4" w:space="0" w:color="auto"/>
              <w:left w:val="single" w:sz="4" w:space="0" w:color="auto"/>
              <w:bottom w:val="single" w:sz="4" w:space="0" w:color="auto"/>
              <w:right w:val="single" w:sz="4" w:space="0" w:color="auto"/>
            </w:tcBorders>
            <w:hideMark/>
          </w:tcPr>
          <w:p w:rsidR="00F92546" w:rsidRPr="00BD6766" w:rsidRDefault="00F92546" w:rsidP="007C3E65">
            <w:pPr>
              <w:jc w:val="center"/>
            </w:pPr>
            <w:r w:rsidRPr="00BD6766">
              <w:t>п</w:t>
            </w:r>
          </w:p>
        </w:tc>
        <w:tc>
          <w:tcPr>
            <w:tcW w:w="242" w:type="pct"/>
            <w:gridSpan w:val="3"/>
            <w:tcBorders>
              <w:top w:val="single" w:sz="4" w:space="0" w:color="auto"/>
              <w:left w:val="single" w:sz="4" w:space="0" w:color="auto"/>
              <w:bottom w:val="single" w:sz="4" w:space="0" w:color="auto"/>
              <w:right w:val="single" w:sz="4" w:space="0" w:color="auto"/>
            </w:tcBorders>
            <w:hideMark/>
          </w:tcPr>
          <w:p w:rsidR="00F92546" w:rsidRPr="00BD6766" w:rsidRDefault="00F92546" w:rsidP="007C3E65">
            <w:pPr>
              <w:jc w:val="center"/>
            </w:pPr>
            <w:r w:rsidRPr="00BD6766">
              <w:t>лаб</w:t>
            </w:r>
          </w:p>
        </w:tc>
        <w:tc>
          <w:tcPr>
            <w:tcW w:w="231" w:type="pct"/>
            <w:tcBorders>
              <w:top w:val="single" w:sz="4" w:space="0" w:color="auto"/>
              <w:left w:val="single" w:sz="4" w:space="0" w:color="auto"/>
              <w:bottom w:val="single" w:sz="4" w:space="0" w:color="auto"/>
              <w:right w:val="single" w:sz="4" w:space="0" w:color="auto"/>
            </w:tcBorders>
            <w:hideMark/>
          </w:tcPr>
          <w:p w:rsidR="00F92546" w:rsidRPr="00BD6766" w:rsidRDefault="00F92546" w:rsidP="007C3E65">
            <w:pPr>
              <w:jc w:val="center"/>
            </w:pPr>
            <w:r w:rsidRPr="00BD6766">
              <w:t>інд</w:t>
            </w:r>
          </w:p>
        </w:tc>
        <w:tc>
          <w:tcPr>
            <w:tcW w:w="355" w:type="pct"/>
            <w:tcBorders>
              <w:top w:val="single" w:sz="4" w:space="0" w:color="auto"/>
              <w:left w:val="single" w:sz="4" w:space="0" w:color="auto"/>
              <w:bottom w:val="single" w:sz="4" w:space="0" w:color="auto"/>
              <w:right w:val="single" w:sz="4" w:space="0" w:color="auto"/>
            </w:tcBorders>
            <w:hideMark/>
          </w:tcPr>
          <w:p w:rsidR="00F92546" w:rsidRPr="00BD6766" w:rsidRDefault="00F92546" w:rsidP="007C3E65">
            <w:pPr>
              <w:jc w:val="center"/>
            </w:pPr>
            <w:r w:rsidRPr="00BD6766">
              <w:t>с.р.</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F92546" w:rsidRPr="00BD6766" w:rsidRDefault="00F92546" w:rsidP="007C3E65"/>
        </w:tc>
        <w:tc>
          <w:tcPr>
            <w:tcW w:w="275" w:type="pct"/>
            <w:tcBorders>
              <w:top w:val="single" w:sz="4" w:space="0" w:color="auto"/>
              <w:left w:val="single" w:sz="4" w:space="0" w:color="auto"/>
              <w:bottom w:val="single" w:sz="4" w:space="0" w:color="auto"/>
              <w:right w:val="single" w:sz="4" w:space="0" w:color="auto"/>
            </w:tcBorders>
            <w:hideMark/>
          </w:tcPr>
          <w:p w:rsidR="00F92546" w:rsidRPr="00BD6766" w:rsidRDefault="00F92546" w:rsidP="007C3E65">
            <w:r>
              <w:t>л</w:t>
            </w:r>
          </w:p>
        </w:tc>
        <w:tc>
          <w:tcPr>
            <w:tcW w:w="345" w:type="pct"/>
            <w:tcBorders>
              <w:top w:val="single" w:sz="4" w:space="0" w:color="auto"/>
              <w:left w:val="single" w:sz="4" w:space="0" w:color="auto"/>
              <w:bottom w:val="single" w:sz="4" w:space="0" w:color="auto"/>
              <w:right w:val="single" w:sz="4" w:space="0" w:color="auto"/>
            </w:tcBorders>
            <w:hideMark/>
          </w:tcPr>
          <w:p w:rsidR="00F92546" w:rsidRPr="00BD6766" w:rsidRDefault="00F92546" w:rsidP="007C3E65">
            <w:pPr>
              <w:jc w:val="center"/>
            </w:pPr>
            <w:r>
              <w:t xml:space="preserve">п. </w:t>
            </w:r>
          </w:p>
        </w:tc>
        <w:tc>
          <w:tcPr>
            <w:tcW w:w="275" w:type="pct"/>
            <w:tcBorders>
              <w:top w:val="single" w:sz="4" w:space="0" w:color="auto"/>
              <w:left w:val="single" w:sz="4" w:space="0" w:color="auto"/>
              <w:bottom w:val="single" w:sz="4" w:space="0" w:color="auto"/>
              <w:right w:val="single" w:sz="4" w:space="0" w:color="auto"/>
            </w:tcBorders>
            <w:hideMark/>
          </w:tcPr>
          <w:p w:rsidR="00F92546" w:rsidRPr="00BD6766" w:rsidRDefault="00F92546" w:rsidP="007C3E65">
            <w:pPr>
              <w:jc w:val="center"/>
            </w:pPr>
            <w:r w:rsidRPr="00BD6766">
              <w:t>лаб</w:t>
            </w:r>
          </w:p>
        </w:tc>
        <w:tc>
          <w:tcPr>
            <w:tcW w:w="276" w:type="pct"/>
            <w:tcBorders>
              <w:top w:val="single" w:sz="4" w:space="0" w:color="auto"/>
              <w:left w:val="single" w:sz="4" w:space="0" w:color="auto"/>
              <w:bottom w:val="single" w:sz="4" w:space="0" w:color="auto"/>
              <w:right w:val="single" w:sz="4" w:space="0" w:color="auto"/>
            </w:tcBorders>
            <w:hideMark/>
          </w:tcPr>
          <w:p w:rsidR="00F92546" w:rsidRPr="00BD6766" w:rsidRDefault="00F92546" w:rsidP="007C3E65">
            <w:pPr>
              <w:jc w:val="center"/>
            </w:pPr>
            <w:r w:rsidRPr="00BD6766">
              <w:t>інд</w:t>
            </w:r>
          </w:p>
        </w:tc>
        <w:tc>
          <w:tcPr>
            <w:tcW w:w="288" w:type="pct"/>
            <w:gridSpan w:val="2"/>
            <w:tcBorders>
              <w:top w:val="single" w:sz="4" w:space="0" w:color="auto"/>
              <w:left w:val="single" w:sz="4" w:space="0" w:color="auto"/>
              <w:bottom w:val="single" w:sz="4" w:space="0" w:color="auto"/>
              <w:right w:val="single" w:sz="4" w:space="0" w:color="auto"/>
            </w:tcBorders>
            <w:hideMark/>
          </w:tcPr>
          <w:p w:rsidR="00F92546" w:rsidRPr="00BD6766" w:rsidRDefault="00F92546" w:rsidP="007C3E65">
            <w:r>
              <w:t xml:space="preserve">с.р. </w:t>
            </w:r>
          </w:p>
        </w:tc>
        <w:tc>
          <w:tcPr>
            <w:tcW w:w="525" w:type="pct"/>
            <w:tcBorders>
              <w:top w:val="single" w:sz="4" w:space="0" w:color="auto"/>
              <w:left w:val="single" w:sz="4" w:space="0" w:color="auto"/>
              <w:bottom w:val="single" w:sz="4" w:space="0" w:color="auto"/>
              <w:right w:val="single" w:sz="4" w:space="0" w:color="auto"/>
            </w:tcBorders>
          </w:tcPr>
          <w:p w:rsidR="00F92546" w:rsidRPr="00BD6766" w:rsidRDefault="00F92546" w:rsidP="007C3E65">
            <w:r w:rsidRPr="00CA1F96">
              <w:rPr>
                <w:sz w:val="20"/>
                <w:szCs w:val="20"/>
              </w:rPr>
              <w:t>Форми та методи контролю знань</w:t>
            </w:r>
          </w:p>
        </w:tc>
      </w:tr>
      <w:tr w:rsidR="0043133B" w:rsidRPr="000A0C31" w:rsidTr="0039162E">
        <w:tc>
          <w:tcPr>
            <w:tcW w:w="1000" w:type="pct"/>
            <w:tcBorders>
              <w:top w:val="single" w:sz="4" w:space="0" w:color="auto"/>
              <w:left w:val="single" w:sz="4" w:space="0" w:color="auto"/>
              <w:bottom w:val="single" w:sz="4" w:space="0" w:color="auto"/>
              <w:right w:val="single" w:sz="4" w:space="0" w:color="auto"/>
            </w:tcBorders>
            <w:hideMark/>
          </w:tcPr>
          <w:p w:rsidR="00F92546" w:rsidRPr="00BD6766" w:rsidRDefault="00F92546" w:rsidP="007C3E65">
            <w:pPr>
              <w:jc w:val="center"/>
              <w:rPr>
                <w:bCs/>
              </w:rPr>
            </w:pPr>
            <w:r w:rsidRPr="00BD6766">
              <w:rPr>
                <w:bCs/>
              </w:rPr>
              <w:t>1</w:t>
            </w:r>
          </w:p>
        </w:tc>
        <w:tc>
          <w:tcPr>
            <w:tcW w:w="291" w:type="pct"/>
            <w:tcBorders>
              <w:top w:val="single" w:sz="4" w:space="0" w:color="auto"/>
              <w:left w:val="single" w:sz="4" w:space="0" w:color="auto"/>
              <w:bottom w:val="single" w:sz="4" w:space="0" w:color="auto"/>
              <w:right w:val="single" w:sz="4" w:space="0" w:color="auto"/>
            </w:tcBorders>
            <w:hideMark/>
          </w:tcPr>
          <w:p w:rsidR="00F92546" w:rsidRPr="00BD6766" w:rsidRDefault="00F92546" w:rsidP="007C3E65">
            <w:pPr>
              <w:jc w:val="center"/>
              <w:rPr>
                <w:bCs/>
              </w:rPr>
            </w:pPr>
            <w:r w:rsidRPr="00BD6766">
              <w:rPr>
                <w:bCs/>
              </w:rPr>
              <w:t>2</w:t>
            </w:r>
          </w:p>
        </w:tc>
        <w:tc>
          <w:tcPr>
            <w:tcW w:w="278" w:type="pct"/>
            <w:gridSpan w:val="2"/>
            <w:tcBorders>
              <w:top w:val="single" w:sz="4" w:space="0" w:color="auto"/>
              <w:left w:val="single" w:sz="4" w:space="0" w:color="auto"/>
              <w:bottom w:val="single" w:sz="4" w:space="0" w:color="auto"/>
              <w:right w:val="single" w:sz="4" w:space="0" w:color="auto"/>
            </w:tcBorders>
            <w:hideMark/>
          </w:tcPr>
          <w:p w:rsidR="00F92546" w:rsidRPr="00BD6766" w:rsidRDefault="00F92546" w:rsidP="007C3E65">
            <w:pPr>
              <w:jc w:val="center"/>
              <w:rPr>
                <w:bCs/>
              </w:rPr>
            </w:pPr>
            <w:r w:rsidRPr="00BD6766">
              <w:rPr>
                <w:bCs/>
              </w:rPr>
              <w:t>3</w:t>
            </w:r>
          </w:p>
        </w:tc>
        <w:tc>
          <w:tcPr>
            <w:tcW w:w="205" w:type="pct"/>
            <w:tcBorders>
              <w:top w:val="single" w:sz="4" w:space="0" w:color="auto"/>
              <w:left w:val="single" w:sz="4" w:space="0" w:color="auto"/>
              <w:bottom w:val="single" w:sz="4" w:space="0" w:color="auto"/>
              <w:right w:val="single" w:sz="4" w:space="0" w:color="auto"/>
            </w:tcBorders>
            <w:hideMark/>
          </w:tcPr>
          <w:p w:rsidR="00F92546" w:rsidRPr="00BD6766" w:rsidRDefault="00F92546" w:rsidP="007C3E65">
            <w:pPr>
              <w:jc w:val="center"/>
              <w:rPr>
                <w:bCs/>
              </w:rPr>
            </w:pPr>
            <w:r w:rsidRPr="00BD6766">
              <w:rPr>
                <w:bCs/>
              </w:rPr>
              <w:t>4</w:t>
            </w:r>
          </w:p>
        </w:tc>
        <w:tc>
          <w:tcPr>
            <w:tcW w:w="242" w:type="pct"/>
            <w:gridSpan w:val="3"/>
            <w:tcBorders>
              <w:top w:val="single" w:sz="4" w:space="0" w:color="auto"/>
              <w:left w:val="single" w:sz="4" w:space="0" w:color="auto"/>
              <w:bottom w:val="single" w:sz="4" w:space="0" w:color="auto"/>
              <w:right w:val="single" w:sz="4" w:space="0" w:color="auto"/>
            </w:tcBorders>
            <w:hideMark/>
          </w:tcPr>
          <w:p w:rsidR="00F92546" w:rsidRPr="00BD6766" w:rsidRDefault="00F92546" w:rsidP="007C3E65">
            <w:pPr>
              <w:jc w:val="center"/>
              <w:rPr>
                <w:bCs/>
              </w:rPr>
            </w:pPr>
            <w:r w:rsidRPr="00BD6766">
              <w:rPr>
                <w:bCs/>
              </w:rPr>
              <w:t>5</w:t>
            </w:r>
          </w:p>
        </w:tc>
        <w:tc>
          <w:tcPr>
            <w:tcW w:w="231" w:type="pct"/>
            <w:tcBorders>
              <w:top w:val="single" w:sz="4" w:space="0" w:color="auto"/>
              <w:left w:val="single" w:sz="4" w:space="0" w:color="auto"/>
              <w:bottom w:val="single" w:sz="4" w:space="0" w:color="auto"/>
              <w:right w:val="single" w:sz="4" w:space="0" w:color="auto"/>
            </w:tcBorders>
            <w:hideMark/>
          </w:tcPr>
          <w:p w:rsidR="00F92546" w:rsidRPr="00BD6766" w:rsidRDefault="00F92546" w:rsidP="007C3E65">
            <w:pPr>
              <w:jc w:val="center"/>
              <w:rPr>
                <w:bCs/>
              </w:rPr>
            </w:pPr>
            <w:r w:rsidRPr="00BD6766">
              <w:rPr>
                <w:bCs/>
              </w:rPr>
              <w:t>6</w:t>
            </w:r>
          </w:p>
        </w:tc>
        <w:tc>
          <w:tcPr>
            <w:tcW w:w="355" w:type="pct"/>
            <w:tcBorders>
              <w:top w:val="single" w:sz="4" w:space="0" w:color="auto"/>
              <w:left w:val="single" w:sz="4" w:space="0" w:color="auto"/>
              <w:bottom w:val="single" w:sz="4" w:space="0" w:color="auto"/>
              <w:right w:val="single" w:sz="4" w:space="0" w:color="auto"/>
            </w:tcBorders>
            <w:hideMark/>
          </w:tcPr>
          <w:p w:rsidR="00F92546" w:rsidRPr="00BD6766" w:rsidRDefault="00F92546" w:rsidP="007C3E65">
            <w:pPr>
              <w:jc w:val="center"/>
              <w:rPr>
                <w:bCs/>
              </w:rPr>
            </w:pPr>
            <w:r w:rsidRPr="00BD6766">
              <w:rPr>
                <w:bCs/>
              </w:rPr>
              <w:t>7</w:t>
            </w:r>
          </w:p>
        </w:tc>
        <w:tc>
          <w:tcPr>
            <w:tcW w:w="414" w:type="pct"/>
            <w:tcBorders>
              <w:top w:val="single" w:sz="4" w:space="0" w:color="auto"/>
              <w:left w:val="single" w:sz="4" w:space="0" w:color="auto"/>
              <w:bottom w:val="single" w:sz="4" w:space="0" w:color="auto"/>
              <w:right w:val="single" w:sz="4" w:space="0" w:color="auto"/>
            </w:tcBorders>
            <w:hideMark/>
          </w:tcPr>
          <w:p w:rsidR="00F92546" w:rsidRPr="00BD6766" w:rsidRDefault="00F92546" w:rsidP="007C3E65">
            <w:pPr>
              <w:jc w:val="center"/>
              <w:rPr>
                <w:bCs/>
              </w:rPr>
            </w:pPr>
            <w:r w:rsidRPr="00BD6766">
              <w:rPr>
                <w:bCs/>
              </w:rPr>
              <w:t>8</w:t>
            </w:r>
          </w:p>
        </w:tc>
        <w:tc>
          <w:tcPr>
            <w:tcW w:w="275" w:type="pct"/>
            <w:tcBorders>
              <w:top w:val="single" w:sz="4" w:space="0" w:color="auto"/>
              <w:left w:val="single" w:sz="4" w:space="0" w:color="auto"/>
              <w:bottom w:val="single" w:sz="4" w:space="0" w:color="auto"/>
              <w:right w:val="single" w:sz="4" w:space="0" w:color="auto"/>
            </w:tcBorders>
            <w:hideMark/>
          </w:tcPr>
          <w:p w:rsidR="00F92546" w:rsidRPr="00BD6766" w:rsidRDefault="00F92546" w:rsidP="007C3E65">
            <w:pPr>
              <w:jc w:val="center"/>
              <w:rPr>
                <w:bCs/>
              </w:rPr>
            </w:pPr>
            <w:r w:rsidRPr="00BD6766">
              <w:rPr>
                <w:bCs/>
              </w:rPr>
              <w:t>9</w:t>
            </w:r>
          </w:p>
        </w:tc>
        <w:tc>
          <w:tcPr>
            <w:tcW w:w="345" w:type="pct"/>
            <w:tcBorders>
              <w:top w:val="single" w:sz="4" w:space="0" w:color="auto"/>
              <w:left w:val="single" w:sz="4" w:space="0" w:color="auto"/>
              <w:bottom w:val="single" w:sz="4" w:space="0" w:color="auto"/>
              <w:right w:val="single" w:sz="4" w:space="0" w:color="auto"/>
            </w:tcBorders>
            <w:hideMark/>
          </w:tcPr>
          <w:p w:rsidR="00F92546" w:rsidRPr="00BD6766" w:rsidRDefault="00F92546" w:rsidP="007C3E65">
            <w:pPr>
              <w:jc w:val="center"/>
              <w:rPr>
                <w:bCs/>
              </w:rPr>
            </w:pPr>
            <w:r w:rsidRPr="00BD6766">
              <w:rPr>
                <w:bCs/>
              </w:rPr>
              <w:t>10</w:t>
            </w:r>
          </w:p>
        </w:tc>
        <w:tc>
          <w:tcPr>
            <w:tcW w:w="275" w:type="pct"/>
            <w:tcBorders>
              <w:top w:val="single" w:sz="4" w:space="0" w:color="auto"/>
              <w:left w:val="single" w:sz="4" w:space="0" w:color="auto"/>
              <w:bottom w:val="single" w:sz="4" w:space="0" w:color="auto"/>
              <w:right w:val="single" w:sz="4" w:space="0" w:color="auto"/>
            </w:tcBorders>
            <w:hideMark/>
          </w:tcPr>
          <w:p w:rsidR="00F92546" w:rsidRPr="00BD6766" w:rsidRDefault="00F92546" w:rsidP="007C3E65">
            <w:pPr>
              <w:jc w:val="center"/>
              <w:rPr>
                <w:bCs/>
              </w:rPr>
            </w:pPr>
            <w:r w:rsidRPr="00BD6766">
              <w:rPr>
                <w:bCs/>
              </w:rPr>
              <w:t>11</w:t>
            </w:r>
          </w:p>
        </w:tc>
        <w:tc>
          <w:tcPr>
            <w:tcW w:w="276" w:type="pct"/>
            <w:tcBorders>
              <w:top w:val="single" w:sz="4" w:space="0" w:color="auto"/>
              <w:left w:val="single" w:sz="4" w:space="0" w:color="auto"/>
              <w:bottom w:val="single" w:sz="4" w:space="0" w:color="auto"/>
              <w:right w:val="single" w:sz="4" w:space="0" w:color="auto"/>
            </w:tcBorders>
            <w:hideMark/>
          </w:tcPr>
          <w:p w:rsidR="00F92546" w:rsidRPr="00BD6766" w:rsidRDefault="00F92546" w:rsidP="007C3E65">
            <w:pPr>
              <w:jc w:val="center"/>
              <w:rPr>
                <w:bCs/>
              </w:rPr>
            </w:pPr>
            <w:r w:rsidRPr="00BD6766">
              <w:rPr>
                <w:bCs/>
              </w:rPr>
              <w:t>12</w:t>
            </w:r>
          </w:p>
        </w:tc>
        <w:tc>
          <w:tcPr>
            <w:tcW w:w="288" w:type="pct"/>
            <w:gridSpan w:val="2"/>
            <w:tcBorders>
              <w:top w:val="single" w:sz="4" w:space="0" w:color="auto"/>
              <w:left w:val="single" w:sz="4" w:space="0" w:color="auto"/>
              <w:bottom w:val="single" w:sz="4" w:space="0" w:color="auto"/>
              <w:right w:val="single" w:sz="4" w:space="0" w:color="auto"/>
            </w:tcBorders>
            <w:hideMark/>
          </w:tcPr>
          <w:p w:rsidR="00F92546" w:rsidRPr="00BD6766" w:rsidRDefault="00F92546" w:rsidP="007C3E65">
            <w:pPr>
              <w:jc w:val="center"/>
              <w:rPr>
                <w:bCs/>
              </w:rPr>
            </w:pPr>
            <w:r w:rsidRPr="00BD6766">
              <w:rPr>
                <w:bCs/>
              </w:rPr>
              <w:t>13</w:t>
            </w:r>
          </w:p>
        </w:tc>
        <w:tc>
          <w:tcPr>
            <w:tcW w:w="525" w:type="pct"/>
            <w:tcBorders>
              <w:top w:val="single" w:sz="4" w:space="0" w:color="auto"/>
              <w:left w:val="single" w:sz="4" w:space="0" w:color="auto"/>
              <w:bottom w:val="single" w:sz="4" w:space="0" w:color="auto"/>
              <w:right w:val="single" w:sz="4" w:space="0" w:color="auto"/>
            </w:tcBorders>
          </w:tcPr>
          <w:p w:rsidR="00F92546" w:rsidRPr="00BD6766" w:rsidRDefault="00F92546" w:rsidP="007C3E65">
            <w:pPr>
              <w:jc w:val="center"/>
              <w:rPr>
                <w:bCs/>
              </w:rPr>
            </w:pPr>
          </w:p>
        </w:tc>
      </w:tr>
      <w:tr w:rsidR="00F92546" w:rsidRPr="000A0C31" w:rsidTr="0039162E">
        <w:trPr>
          <w:cantSplit/>
        </w:trPr>
        <w:tc>
          <w:tcPr>
            <w:tcW w:w="4475" w:type="pct"/>
            <w:gridSpan w:val="17"/>
            <w:tcBorders>
              <w:top w:val="single" w:sz="4" w:space="0" w:color="auto"/>
              <w:left w:val="single" w:sz="4" w:space="0" w:color="auto"/>
              <w:bottom w:val="single" w:sz="4" w:space="0" w:color="auto"/>
              <w:right w:val="single" w:sz="4" w:space="0" w:color="auto"/>
            </w:tcBorders>
            <w:hideMark/>
          </w:tcPr>
          <w:p w:rsidR="00F92546" w:rsidRPr="00BD6766" w:rsidRDefault="00F92546" w:rsidP="007C3E65">
            <w:pPr>
              <w:jc w:val="center"/>
              <w:rPr>
                <w:b/>
                <w:bCs/>
              </w:rPr>
            </w:pPr>
            <w:r w:rsidRPr="00BD6766">
              <w:rPr>
                <w:b/>
                <w:bCs/>
              </w:rPr>
              <w:t>Модуль 1</w:t>
            </w:r>
          </w:p>
        </w:tc>
        <w:tc>
          <w:tcPr>
            <w:tcW w:w="525" w:type="pct"/>
            <w:tcBorders>
              <w:top w:val="single" w:sz="4" w:space="0" w:color="auto"/>
              <w:left w:val="single" w:sz="4" w:space="0" w:color="auto"/>
              <w:bottom w:val="single" w:sz="4" w:space="0" w:color="auto"/>
              <w:right w:val="single" w:sz="4" w:space="0" w:color="auto"/>
            </w:tcBorders>
          </w:tcPr>
          <w:p w:rsidR="00F92546" w:rsidRPr="00BD6766" w:rsidRDefault="00F92546" w:rsidP="007C3E65">
            <w:pPr>
              <w:jc w:val="center"/>
              <w:rPr>
                <w:b/>
                <w:bCs/>
              </w:rPr>
            </w:pPr>
          </w:p>
        </w:tc>
      </w:tr>
      <w:tr w:rsidR="00F92546" w:rsidRPr="00BD6766" w:rsidTr="0039162E">
        <w:trPr>
          <w:cantSplit/>
          <w:trHeight w:val="228"/>
        </w:trPr>
        <w:tc>
          <w:tcPr>
            <w:tcW w:w="4475" w:type="pct"/>
            <w:gridSpan w:val="17"/>
            <w:tcBorders>
              <w:top w:val="single" w:sz="4" w:space="0" w:color="auto"/>
              <w:left w:val="single" w:sz="4" w:space="0" w:color="auto"/>
              <w:bottom w:val="single" w:sz="4" w:space="0" w:color="auto"/>
              <w:right w:val="single" w:sz="4" w:space="0" w:color="auto"/>
            </w:tcBorders>
          </w:tcPr>
          <w:p w:rsidR="00F92546" w:rsidRPr="00F706CC" w:rsidRDefault="00F706CC" w:rsidP="00F706CC">
            <w:pPr>
              <w:jc w:val="center"/>
              <w:rPr>
                <w:b/>
                <w:spacing w:val="-3"/>
              </w:rPr>
            </w:pPr>
            <w:r w:rsidRPr="00BD6766">
              <w:rPr>
                <w:b/>
                <w:spacing w:val="-3"/>
              </w:rPr>
              <w:t>Змістовий модуль 1</w:t>
            </w:r>
            <w:r>
              <w:rPr>
                <w:b/>
                <w:spacing w:val="-3"/>
              </w:rPr>
              <w:t xml:space="preserve">. </w:t>
            </w:r>
            <w:r w:rsidR="00CA28A6">
              <w:rPr>
                <w:b/>
                <w:bCs/>
                <w:i/>
                <w:iCs/>
                <w:color w:val="000000"/>
              </w:rPr>
              <w:t>Міжнародне право як особлива система права</w:t>
            </w:r>
          </w:p>
        </w:tc>
        <w:tc>
          <w:tcPr>
            <w:tcW w:w="525" w:type="pct"/>
            <w:tcBorders>
              <w:top w:val="single" w:sz="4" w:space="0" w:color="auto"/>
              <w:left w:val="single" w:sz="4" w:space="0" w:color="auto"/>
              <w:bottom w:val="single" w:sz="4" w:space="0" w:color="auto"/>
              <w:right w:val="single" w:sz="4" w:space="0" w:color="auto"/>
            </w:tcBorders>
          </w:tcPr>
          <w:p w:rsidR="00F92546" w:rsidRPr="00BD6766" w:rsidRDefault="00F92546" w:rsidP="00F706CC"/>
        </w:tc>
      </w:tr>
      <w:tr w:rsidR="0039162E" w:rsidRPr="000A0C31" w:rsidTr="0039162E">
        <w:tc>
          <w:tcPr>
            <w:tcW w:w="1000" w:type="pct"/>
            <w:tcBorders>
              <w:top w:val="single" w:sz="4" w:space="0" w:color="auto"/>
              <w:left w:val="single" w:sz="4" w:space="0" w:color="auto"/>
              <w:bottom w:val="single" w:sz="4" w:space="0" w:color="auto"/>
              <w:right w:val="single" w:sz="4" w:space="0" w:color="auto"/>
            </w:tcBorders>
            <w:hideMark/>
          </w:tcPr>
          <w:p w:rsidR="0039162E" w:rsidRPr="00E2164F" w:rsidRDefault="0039162E" w:rsidP="00CA28A6">
            <w:r w:rsidRPr="00E2164F">
              <w:rPr>
                <w:spacing w:val="-3"/>
              </w:rPr>
              <w:t xml:space="preserve">Тема 1. </w:t>
            </w:r>
            <w:r>
              <w:rPr>
                <w:color w:val="000000"/>
              </w:rPr>
              <w:t>Поняття, п</w:t>
            </w:r>
            <w:r>
              <w:rPr>
                <w:rFonts w:ascii="TimesET" w:hAnsi="TimesET" w:hint="eastAsia"/>
                <w:color w:val="000000"/>
              </w:rPr>
              <w:t>оходження</w:t>
            </w:r>
            <w:r w:rsidR="000C09CA">
              <w:rPr>
                <w:rFonts w:asciiTheme="minorHAnsi" w:hAnsiTheme="minorHAnsi"/>
                <w:color w:val="000000"/>
              </w:rPr>
              <w:t xml:space="preserve"> </w:t>
            </w:r>
            <w:r>
              <w:rPr>
                <w:rFonts w:ascii="TimesET" w:hAnsi="TimesET" w:hint="eastAsia"/>
                <w:color w:val="000000"/>
              </w:rPr>
              <w:t>і</w:t>
            </w:r>
            <w:r w:rsidR="000C09CA">
              <w:rPr>
                <w:rFonts w:asciiTheme="minorHAnsi" w:hAnsiTheme="minorHAnsi"/>
                <w:color w:val="000000"/>
              </w:rPr>
              <w:t xml:space="preserve"> </w:t>
            </w:r>
            <w:r>
              <w:rPr>
                <w:rFonts w:ascii="TimesET" w:hAnsi="TimesET" w:hint="eastAsia"/>
                <w:color w:val="000000"/>
              </w:rPr>
              <w:t>розвиток</w:t>
            </w:r>
            <w:r w:rsidR="000C09CA">
              <w:rPr>
                <w:rFonts w:asciiTheme="minorHAnsi" w:hAnsiTheme="minorHAnsi"/>
                <w:color w:val="000000"/>
              </w:rPr>
              <w:t xml:space="preserve"> </w:t>
            </w:r>
            <w:r>
              <w:rPr>
                <w:color w:val="000000"/>
              </w:rPr>
              <w:t>міжнародного права</w:t>
            </w:r>
          </w:p>
        </w:tc>
        <w:tc>
          <w:tcPr>
            <w:tcW w:w="291" w:type="pct"/>
            <w:tcBorders>
              <w:top w:val="single" w:sz="4" w:space="0" w:color="auto"/>
              <w:left w:val="single" w:sz="4" w:space="0" w:color="auto"/>
              <w:bottom w:val="single" w:sz="4" w:space="0" w:color="auto"/>
              <w:right w:val="single" w:sz="4" w:space="0" w:color="auto"/>
            </w:tcBorders>
            <w:hideMark/>
          </w:tcPr>
          <w:p w:rsidR="0039162E" w:rsidRDefault="0039162E" w:rsidP="00A54344">
            <w:pPr>
              <w:jc w:val="center"/>
            </w:pPr>
            <w:r>
              <w:t>9</w:t>
            </w:r>
          </w:p>
        </w:tc>
        <w:tc>
          <w:tcPr>
            <w:tcW w:w="278" w:type="pct"/>
            <w:gridSpan w:val="2"/>
            <w:tcBorders>
              <w:top w:val="single" w:sz="4" w:space="0" w:color="auto"/>
              <w:left w:val="single" w:sz="4" w:space="0" w:color="auto"/>
              <w:bottom w:val="single" w:sz="4" w:space="0" w:color="auto"/>
              <w:right w:val="single" w:sz="4" w:space="0" w:color="auto"/>
            </w:tcBorders>
          </w:tcPr>
          <w:p w:rsidR="0039162E" w:rsidRDefault="0039162E" w:rsidP="00A54344">
            <w:pPr>
              <w:jc w:val="center"/>
            </w:pPr>
            <w:r>
              <w:t>2</w:t>
            </w:r>
          </w:p>
        </w:tc>
        <w:tc>
          <w:tcPr>
            <w:tcW w:w="220" w:type="pct"/>
            <w:gridSpan w:val="2"/>
            <w:tcBorders>
              <w:top w:val="single" w:sz="4" w:space="0" w:color="auto"/>
              <w:left w:val="single" w:sz="4" w:space="0" w:color="auto"/>
              <w:bottom w:val="single" w:sz="4" w:space="0" w:color="auto"/>
              <w:right w:val="single" w:sz="4" w:space="0" w:color="auto"/>
            </w:tcBorders>
          </w:tcPr>
          <w:p w:rsidR="0039162E" w:rsidRDefault="0039162E" w:rsidP="00A54344">
            <w:pPr>
              <w:jc w:val="center"/>
            </w:pPr>
            <w:r>
              <w:t>2</w:t>
            </w:r>
          </w:p>
        </w:tc>
        <w:tc>
          <w:tcPr>
            <w:tcW w:w="227" w:type="pct"/>
            <w:gridSpan w:val="2"/>
            <w:tcBorders>
              <w:top w:val="single" w:sz="4" w:space="0" w:color="auto"/>
              <w:left w:val="single" w:sz="4" w:space="0" w:color="auto"/>
              <w:bottom w:val="single" w:sz="4" w:space="0" w:color="auto"/>
              <w:right w:val="single" w:sz="4" w:space="0" w:color="auto"/>
            </w:tcBorders>
          </w:tcPr>
          <w:p w:rsidR="0039162E" w:rsidRPr="009B60C6" w:rsidRDefault="0039162E" w:rsidP="00BF1D14">
            <w:pPr>
              <w:jc w:val="center"/>
              <w:rPr>
                <w:sz w:val="20"/>
                <w:szCs w:val="20"/>
              </w:rPr>
            </w:pPr>
          </w:p>
        </w:tc>
        <w:tc>
          <w:tcPr>
            <w:tcW w:w="231" w:type="pct"/>
            <w:tcBorders>
              <w:top w:val="single" w:sz="4" w:space="0" w:color="auto"/>
              <w:left w:val="single" w:sz="4" w:space="0" w:color="auto"/>
              <w:bottom w:val="single" w:sz="4" w:space="0" w:color="auto"/>
              <w:right w:val="single" w:sz="4" w:space="0" w:color="auto"/>
            </w:tcBorders>
          </w:tcPr>
          <w:p w:rsidR="0039162E" w:rsidRPr="009B60C6" w:rsidRDefault="0039162E" w:rsidP="00BF1D14">
            <w:pPr>
              <w:jc w:val="center"/>
              <w:rPr>
                <w:sz w:val="20"/>
                <w:szCs w:val="20"/>
              </w:rPr>
            </w:pPr>
          </w:p>
        </w:tc>
        <w:tc>
          <w:tcPr>
            <w:tcW w:w="355" w:type="pct"/>
            <w:tcBorders>
              <w:top w:val="single" w:sz="4" w:space="0" w:color="auto"/>
              <w:left w:val="single" w:sz="4" w:space="0" w:color="auto"/>
              <w:bottom w:val="single" w:sz="4" w:space="0" w:color="auto"/>
              <w:right w:val="single" w:sz="4" w:space="0" w:color="auto"/>
            </w:tcBorders>
          </w:tcPr>
          <w:p w:rsidR="0039162E" w:rsidRDefault="0039162E" w:rsidP="00A54344">
            <w:pPr>
              <w:jc w:val="center"/>
            </w:pPr>
            <w:r>
              <w:t>5</w:t>
            </w:r>
          </w:p>
        </w:tc>
        <w:tc>
          <w:tcPr>
            <w:tcW w:w="414" w:type="pct"/>
            <w:tcBorders>
              <w:top w:val="single" w:sz="4" w:space="0" w:color="auto"/>
              <w:left w:val="single" w:sz="4" w:space="0" w:color="auto"/>
              <w:bottom w:val="single" w:sz="4" w:space="0" w:color="auto"/>
              <w:right w:val="single" w:sz="4" w:space="0" w:color="auto"/>
            </w:tcBorders>
          </w:tcPr>
          <w:p w:rsidR="0039162E" w:rsidRPr="00874EB8" w:rsidRDefault="0039162E" w:rsidP="00F5755F">
            <w:pPr>
              <w:snapToGrid w:val="0"/>
              <w:jc w:val="center"/>
            </w:pPr>
          </w:p>
        </w:tc>
        <w:tc>
          <w:tcPr>
            <w:tcW w:w="275" w:type="pct"/>
            <w:tcBorders>
              <w:top w:val="single" w:sz="4" w:space="0" w:color="auto"/>
              <w:left w:val="single" w:sz="4" w:space="0" w:color="auto"/>
              <w:bottom w:val="single" w:sz="4" w:space="0" w:color="auto"/>
              <w:right w:val="single" w:sz="4" w:space="0" w:color="auto"/>
            </w:tcBorders>
          </w:tcPr>
          <w:p w:rsidR="0039162E" w:rsidRPr="00874EB8" w:rsidRDefault="0039162E" w:rsidP="00BF1D14">
            <w:pPr>
              <w:snapToGrid w:val="0"/>
              <w:jc w:val="center"/>
            </w:pPr>
          </w:p>
        </w:tc>
        <w:tc>
          <w:tcPr>
            <w:tcW w:w="345" w:type="pct"/>
            <w:tcBorders>
              <w:top w:val="single" w:sz="4" w:space="0" w:color="auto"/>
              <w:left w:val="single" w:sz="4" w:space="0" w:color="auto"/>
              <w:bottom w:val="single" w:sz="4" w:space="0" w:color="auto"/>
              <w:right w:val="single" w:sz="4" w:space="0" w:color="auto"/>
            </w:tcBorders>
          </w:tcPr>
          <w:p w:rsidR="0039162E" w:rsidRPr="00874EB8" w:rsidRDefault="0039162E" w:rsidP="00BF1D14">
            <w:pPr>
              <w:snapToGrid w:val="0"/>
              <w:jc w:val="center"/>
            </w:pPr>
          </w:p>
        </w:tc>
        <w:tc>
          <w:tcPr>
            <w:tcW w:w="275" w:type="pct"/>
            <w:tcBorders>
              <w:top w:val="single" w:sz="4" w:space="0" w:color="auto"/>
              <w:left w:val="single" w:sz="4" w:space="0" w:color="auto"/>
              <w:bottom w:val="single" w:sz="4" w:space="0" w:color="auto"/>
              <w:right w:val="single" w:sz="4" w:space="0" w:color="auto"/>
            </w:tcBorders>
          </w:tcPr>
          <w:p w:rsidR="0039162E" w:rsidRPr="000A0C31" w:rsidRDefault="0039162E" w:rsidP="00BF1D14">
            <w:pPr>
              <w:jc w:val="center"/>
              <w:rPr>
                <w:sz w:val="28"/>
                <w:szCs w:val="28"/>
              </w:rPr>
            </w:pPr>
          </w:p>
        </w:tc>
        <w:tc>
          <w:tcPr>
            <w:tcW w:w="294" w:type="pct"/>
            <w:gridSpan w:val="2"/>
            <w:tcBorders>
              <w:top w:val="single" w:sz="4" w:space="0" w:color="auto"/>
              <w:left w:val="single" w:sz="4" w:space="0" w:color="auto"/>
              <w:bottom w:val="single" w:sz="4" w:space="0" w:color="auto"/>
              <w:right w:val="single" w:sz="4" w:space="0" w:color="auto"/>
            </w:tcBorders>
          </w:tcPr>
          <w:p w:rsidR="0039162E" w:rsidRPr="000A0C31" w:rsidRDefault="0039162E" w:rsidP="00BF1D14">
            <w:pPr>
              <w:jc w:val="center"/>
              <w:rPr>
                <w:sz w:val="28"/>
                <w:szCs w:val="28"/>
              </w:rPr>
            </w:pPr>
          </w:p>
        </w:tc>
        <w:tc>
          <w:tcPr>
            <w:tcW w:w="270" w:type="pct"/>
            <w:tcBorders>
              <w:top w:val="single" w:sz="4" w:space="0" w:color="auto"/>
              <w:left w:val="single" w:sz="4" w:space="0" w:color="auto"/>
              <w:bottom w:val="single" w:sz="4" w:space="0" w:color="auto"/>
              <w:right w:val="single" w:sz="4" w:space="0" w:color="auto"/>
            </w:tcBorders>
          </w:tcPr>
          <w:p w:rsidR="0039162E" w:rsidRPr="00172705" w:rsidRDefault="0039162E" w:rsidP="00BF1D14">
            <w:pPr>
              <w:snapToGrid w:val="0"/>
              <w:jc w:val="center"/>
            </w:pPr>
          </w:p>
        </w:tc>
        <w:tc>
          <w:tcPr>
            <w:tcW w:w="525" w:type="pct"/>
            <w:tcBorders>
              <w:top w:val="single" w:sz="4" w:space="0" w:color="auto"/>
              <w:left w:val="single" w:sz="4" w:space="0" w:color="auto"/>
              <w:bottom w:val="single" w:sz="4" w:space="0" w:color="auto"/>
              <w:right w:val="single" w:sz="4" w:space="0" w:color="auto"/>
            </w:tcBorders>
          </w:tcPr>
          <w:p w:rsidR="0039162E" w:rsidRPr="005B0316" w:rsidRDefault="0039162E" w:rsidP="007C3E65">
            <w:pPr>
              <w:rPr>
                <w:rFonts w:eastAsia="Arial Unicode MS"/>
                <w:color w:val="000000"/>
                <w:sz w:val="16"/>
                <w:szCs w:val="16"/>
                <w:lang w:eastAsia="en-US"/>
              </w:rPr>
            </w:pPr>
            <w:r w:rsidRPr="005B0316">
              <w:rPr>
                <w:rFonts w:eastAsia="Arial Unicode MS"/>
                <w:color w:val="000000"/>
                <w:sz w:val="16"/>
                <w:szCs w:val="16"/>
                <w:lang w:eastAsia="en-US"/>
              </w:rPr>
              <w:t>АР:опитування</w:t>
            </w:r>
          </w:p>
          <w:p w:rsidR="0039162E" w:rsidRPr="005B0316" w:rsidRDefault="0039162E" w:rsidP="007C3E65">
            <w:pPr>
              <w:rPr>
                <w:rFonts w:eastAsia="Arial Unicode MS"/>
                <w:color w:val="000000"/>
                <w:sz w:val="16"/>
                <w:szCs w:val="16"/>
                <w:lang w:eastAsia="en-US"/>
              </w:rPr>
            </w:pPr>
            <w:r w:rsidRPr="005B0316">
              <w:rPr>
                <w:rFonts w:eastAsia="Arial Unicode MS"/>
                <w:color w:val="000000"/>
                <w:sz w:val="16"/>
                <w:szCs w:val="16"/>
                <w:lang w:eastAsia="en-US"/>
              </w:rPr>
              <w:t>СР:реферат</w:t>
            </w:r>
          </w:p>
          <w:p w:rsidR="0039162E" w:rsidRPr="005C60FF" w:rsidRDefault="0039162E" w:rsidP="007C3E65">
            <w:pPr>
              <w:rPr>
                <w:sz w:val="20"/>
                <w:szCs w:val="20"/>
              </w:rPr>
            </w:pPr>
            <w:r w:rsidRPr="005B0316">
              <w:rPr>
                <w:rFonts w:eastAsia="Arial Unicode MS"/>
                <w:color w:val="000000"/>
                <w:sz w:val="16"/>
                <w:szCs w:val="16"/>
                <w:lang w:eastAsia="en-US"/>
              </w:rPr>
              <w:t>ІР:підготовка та проведення презентації</w:t>
            </w:r>
          </w:p>
        </w:tc>
      </w:tr>
      <w:tr w:rsidR="0039162E" w:rsidRPr="000A0C31" w:rsidTr="0039162E">
        <w:trPr>
          <w:trHeight w:val="527"/>
        </w:trPr>
        <w:tc>
          <w:tcPr>
            <w:tcW w:w="1000" w:type="pct"/>
            <w:tcBorders>
              <w:top w:val="single" w:sz="4" w:space="0" w:color="auto"/>
              <w:left w:val="single" w:sz="4" w:space="0" w:color="auto"/>
              <w:bottom w:val="single" w:sz="4" w:space="0" w:color="auto"/>
              <w:right w:val="single" w:sz="4" w:space="0" w:color="auto"/>
            </w:tcBorders>
            <w:hideMark/>
          </w:tcPr>
          <w:p w:rsidR="0039162E" w:rsidRPr="00E004A7" w:rsidRDefault="0039162E" w:rsidP="00E004A7">
            <w:r w:rsidRPr="00E2164F">
              <w:rPr>
                <w:spacing w:val="-3"/>
              </w:rPr>
              <w:t xml:space="preserve">Тема 2. </w:t>
            </w:r>
            <w:r w:rsidR="002D1DE5" w:rsidRPr="002D1DE5">
              <w:rPr>
                <w:bCs/>
                <w:color w:val="000000"/>
              </w:rPr>
              <w:t>Міжнародно-правові аспекти збройної агресії РФ проти України</w:t>
            </w:r>
          </w:p>
        </w:tc>
        <w:tc>
          <w:tcPr>
            <w:tcW w:w="291" w:type="pct"/>
            <w:tcBorders>
              <w:top w:val="single" w:sz="4" w:space="0" w:color="auto"/>
              <w:left w:val="single" w:sz="4" w:space="0" w:color="auto"/>
              <w:bottom w:val="single" w:sz="4" w:space="0" w:color="auto"/>
              <w:right w:val="single" w:sz="4" w:space="0" w:color="auto"/>
            </w:tcBorders>
            <w:hideMark/>
          </w:tcPr>
          <w:p w:rsidR="0039162E" w:rsidRDefault="0039162E" w:rsidP="00A54344">
            <w:pPr>
              <w:jc w:val="center"/>
            </w:pPr>
            <w:r>
              <w:t>9</w:t>
            </w:r>
          </w:p>
        </w:tc>
        <w:tc>
          <w:tcPr>
            <w:tcW w:w="278" w:type="pct"/>
            <w:gridSpan w:val="2"/>
            <w:tcBorders>
              <w:top w:val="single" w:sz="4" w:space="0" w:color="auto"/>
              <w:left w:val="single" w:sz="4" w:space="0" w:color="auto"/>
              <w:bottom w:val="single" w:sz="4" w:space="0" w:color="auto"/>
              <w:right w:val="single" w:sz="4" w:space="0" w:color="auto"/>
            </w:tcBorders>
          </w:tcPr>
          <w:p w:rsidR="0039162E" w:rsidRDefault="0039162E" w:rsidP="00A54344">
            <w:pPr>
              <w:jc w:val="center"/>
            </w:pPr>
            <w:r>
              <w:t>2</w:t>
            </w:r>
          </w:p>
        </w:tc>
        <w:tc>
          <w:tcPr>
            <w:tcW w:w="220" w:type="pct"/>
            <w:gridSpan w:val="2"/>
            <w:tcBorders>
              <w:top w:val="single" w:sz="4" w:space="0" w:color="auto"/>
              <w:left w:val="single" w:sz="4" w:space="0" w:color="auto"/>
              <w:bottom w:val="single" w:sz="4" w:space="0" w:color="auto"/>
              <w:right w:val="single" w:sz="4" w:space="0" w:color="auto"/>
            </w:tcBorders>
          </w:tcPr>
          <w:p w:rsidR="0039162E" w:rsidRDefault="0039162E" w:rsidP="00A54344">
            <w:pPr>
              <w:jc w:val="center"/>
            </w:pPr>
            <w:r>
              <w:t>2</w:t>
            </w:r>
          </w:p>
        </w:tc>
        <w:tc>
          <w:tcPr>
            <w:tcW w:w="227" w:type="pct"/>
            <w:gridSpan w:val="2"/>
            <w:tcBorders>
              <w:top w:val="single" w:sz="4" w:space="0" w:color="auto"/>
              <w:left w:val="single" w:sz="4" w:space="0" w:color="auto"/>
              <w:bottom w:val="single" w:sz="4" w:space="0" w:color="auto"/>
              <w:right w:val="single" w:sz="4" w:space="0" w:color="auto"/>
            </w:tcBorders>
          </w:tcPr>
          <w:p w:rsidR="0039162E" w:rsidRPr="009B60C6" w:rsidRDefault="0039162E" w:rsidP="00BF1D14">
            <w:pPr>
              <w:jc w:val="center"/>
              <w:rPr>
                <w:sz w:val="20"/>
                <w:szCs w:val="20"/>
              </w:rPr>
            </w:pPr>
          </w:p>
        </w:tc>
        <w:tc>
          <w:tcPr>
            <w:tcW w:w="231" w:type="pct"/>
            <w:tcBorders>
              <w:top w:val="single" w:sz="4" w:space="0" w:color="auto"/>
              <w:left w:val="single" w:sz="4" w:space="0" w:color="auto"/>
              <w:bottom w:val="single" w:sz="4" w:space="0" w:color="auto"/>
              <w:right w:val="single" w:sz="4" w:space="0" w:color="auto"/>
            </w:tcBorders>
          </w:tcPr>
          <w:p w:rsidR="0039162E" w:rsidRPr="009B60C6" w:rsidRDefault="0039162E" w:rsidP="00BF1D14">
            <w:pPr>
              <w:jc w:val="center"/>
              <w:rPr>
                <w:sz w:val="20"/>
                <w:szCs w:val="20"/>
              </w:rPr>
            </w:pPr>
          </w:p>
        </w:tc>
        <w:tc>
          <w:tcPr>
            <w:tcW w:w="355" w:type="pct"/>
            <w:tcBorders>
              <w:top w:val="single" w:sz="4" w:space="0" w:color="auto"/>
              <w:left w:val="single" w:sz="4" w:space="0" w:color="auto"/>
              <w:bottom w:val="single" w:sz="4" w:space="0" w:color="auto"/>
              <w:right w:val="single" w:sz="4" w:space="0" w:color="auto"/>
            </w:tcBorders>
          </w:tcPr>
          <w:p w:rsidR="0039162E" w:rsidRDefault="0039162E" w:rsidP="00A54344">
            <w:pPr>
              <w:jc w:val="center"/>
            </w:pPr>
            <w:r>
              <w:t>5</w:t>
            </w:r>
          </w:p>
        </w:tc>
        <w:tc>
          <w:tcPr>
            <w:tcW w:w="414" w:type="pct"/>
            <w:tcBorders>
              <w:top w:val="single" w:sz="4" w:space="0" w:color="auto"/>
              <w:left w:val="single" w:sz="4" w:space="0" w:color="auto"/>
              <w:bottom w:val="single" w:sz="4" w:space="0" w:color="auto"/>
              <w:right w:val="single" w:sz="4" w:space="0" w:color="auto"/>
            </w:tcBorders>
          </w:tcPr>
          <w:p w:rsidR="0039162E" w:rsidRPr="00874EB8" w:rsidRDefault="0039162E" w:rsidP="00F5755F">
            <w:pPr>
              <w:snapToGrid w:val="0"/>
              <w:jc w:val="center"/>
            </w:pPr>
          </w:p>
        </w:tc>
        <w:tc>
          <w:tcPr>
            <w:tcW w:w="275" w:type="pct"/>
            <w:tcBorders>
              <w:top w:val="single" w:sz="4" w:space="0" w:color="auto"/>
              <w:left w:val="single" w:sz="4" w:space="0" w:color="auto"/>
              <w:bottom w:val="single" w:sz="4" w:space="0" w:color="auto"/>
              <w:right w:val="single" w:sz="4" w:space="0" w:color="auto"/>
            </w:tcBorders>
          </w:tcPr>
          <w:p w:rsidR="0039162E" w:rsidRPr="00874EB8" w:rsidRDefault="0039162E" w:rsidP="00BF1D14">
            <w:pPr>
              <w:snapToGrid w:val="0"/>
              <w:jc w:val="center"/>
            </w:pPr>
          </w:p>
        </w:tc>
        <w:tc>
          <w:tcPr>
            <w:tcW w:w="345" w:type="pct"/>
            <w:tcBorders>
              <w:top w:val="single" w:sz="4" w:space="0" w:color="auto"/>
              <w:left w:val="single" w:sz="4" w:space="0" w:color="auto"/>
              <w:bottom w:val="single" w:sz="4" w:space="0" w:color="auto"/>
              <w:right w:val="single" w:sz="4" w:space="0" w:color="auto"/>
            </w:tcBorders>
          </w:tcPr>
          <w:p w:rsidR="0039162E" w:rsidRPr="00874EB8" w:rsidRDefault="0039162E" w:rsidP="00BF1D14">
            <w:pPr>
              <w:snapToGrid w:val="0"/>
              <w:jc w:val="center"/>
            </w:pPr>
          </w:p>
        </w:tc>
        <w:tc>
          <w:tcPr>
            <w:tcW w:w="275" w:type="pct"/>
            <w:tcBorders>
              <w:top w:val="single" w:sz="4" w:space="0" w:color="auto"/>
              <w:left w:val="single" w:sz="4" w:space="0" w:color="auto"/>
              <w:bottom w:val="single" w:sz="4" w:space="0" w:color="auto"/>
              <w:right w:val="single" w:sz="4" w:space="0" w:color="auto"/>
            </w:tcBorders>
          </w:tcPr>
          <w:p w:rsidR="0039162E" w:rsidRPr="000A0C31" w:rsidRDefault="0039162E" w:rsidP="00BF1D14">
            <w:pPr>
              <w:jc w:val="center"/>
              <w:rPr>
                <w:sz w:val="28"/>
                <w:szCs w:val="28"/>
              </w:rPr>
            </w:pPr>
          </w:p>
        </w:tc>
        <w:tc>
          <w:tcPr>
            <w:tcW w:w="294" w:type="pct"/>
            <w:gridSpan w:val="2"/>
            <w:tcBorders>
              <w:top w:val="single" w:sz="4" w:space="0" w:color="auto"/>
              <w:left w:val="single" w:sz="4" w:space="0" w:color="auto"/>
              <w:bottom w:val="single" w:sz="4" w:space="0" w:color="auto"/>
              <w:right w:val="single" w:sz="4" w:space="0" w:color="auto"/>
            </w:tcBorders>
          </w:tcPr>
          <w:p w:rsidR="0039162E" w:rsidRPr="000A0C31" w:rsidRDefault="0039162E" w:rsidP="00BF1D14">
            <w:pPr>
              <w:jc w:val="center"/>
              <w:rPr>
                <w:sz w:val="28"/>
                <w:szCs w:val="28"/>
              </w:rPr>
            </w:pPr>
          </w:p>
        </w:tc>
        <w:tc>
          <w:tcPr>
            <w:tcW w:w="270" w:type="pct"/>
            <w:tcBorders>
              <w:top w:val="single" w:sz="4" w:space="0" w:color="auto"/>
              <w:left w:val="single" w:sz="4" w:space="0" w:color="auto"/>
              <w:bottom w:val="single" w:sz="4" w:space="0" w:color="auto"/>
              <w:right w:val="single" w:sz="4" w:space="0" w:color="auto"/>
            </w:tcBorders>
          </w:tcPr>
          <w:p w:rsidR="0039162E" w:rsidRDefault="0039162E"/>
        </w:tc>
        <w:tc>
          <w:tcPr>
            <w:tcW w:w="525" w:type="pct"/>
            <w:tcBorders>
              <w:top w:val="single" w:sz="4" w:space="0" w:color="auto"/>
              <w:left w:val="single" w:sz="4" w:space="0" w:color="auto"/>
              <w:bottom w:val="single" w:sz="4" w:space="0" w:color="auto"/>
              <w:right w:val="single" w:sz="4" w:space="0" w:color="auto"/>
            </w:tcBorders>
          </w:tcPr>
          <w:p w:rsidR="0039162E" w:rsidRPr="005B0316" w:rsidRDefault="0039162E" w:rsidP="007C3E65">
            <w:pPr>
              <w:rPr>
                <w:rFonts w:eastAsia="Arial Unicode MS"/>
                <w:color w:val="000000"/>
                <w:sz w:val="16"/>
                <w:szCs w:val="16"/>
                <w:lang w:eastAsia="en-US"/>
              </w:rPr>
            </w:pPr>
            <w:r w:rsidRPr="005B0316">
              <w:rPr>
                <w:rFonts w:eastAsia="Arial Unicode MS"/>
                <w:color w:val="000000"/>
                <w:sz w:val="16"/>
                <w:szCs w:val="16"/>
                <w:lang w:eastAsia="en-US"/>
              </w:rPr>
              <w:t>АР:опитування</w:t>
            </w:r>
          </w:p>
          <w:p w:rsidR="0039162E" w:rsidRPr="005B0316" w:rsidRDefault="0039162E" w:rsidP="007C3E65">
            <w:pPr>
              <w:rPr>
                <w:rFonts w:eastAsia="Arial Unicode MS"/>
                <w:color w:val="000000"/>
                <w:sz w:val="16"/>
                <w:szCs w:val="16"/>
                <w:lang w:eastAsia="en-US"/>
              </w:rPr>
            </w:pPr>
            <w:r w:rsidRPr="005B0316">
              <w:rPr>
                <w:rFonts w:eastAsia="Arial Unicode MS"/>
                <w:color w:val="000000"/>
                <w:sz w:val="16"/>
                <w:szCs w:val="16"/>
                <w:lang w:eastAsia="en-US"/>
              </w:rPr>
              <w:t>СР:реферат</w:t>
            </w:r>
          </w:p>
          <w:p w:rsidR="0039162E" w:rsidRPr="005C60FF" w:rsidRDefault="0039162E" w:rsidP="007C3E65">
            <w:pPr>
              <w:rPr>
                <w:sz w:val="20"/>
                <w:szCs w:val="20"/>
              </w:rPr>
            </w:pPr>
            <w:r w:rsidRPr="005B0316">
              <w:rPr>
                <w:rFonts w:eastAsia="Arial Unicode MS"/>
                <w:color w:val="000000"/>
                <w:sz w:val="16"/>
                <w:szCs w:val="16"/>
                <w:lang w:eastAsia="en-US"/>
              </w:rPr>
              <w:t>ІР:підготовка та проведення презентації</w:t>
            </w:r>
          </w:p>
        </w:tc>
      </w:tr>
      <w:tr w:rsidR="0039162E" w:rsidRPr="000A0C31" w:rsidTr="0039162E">
        <w:trPr>
          <w:trHeight w:val="1305"/>
        </w:trPr>
        <w:tc>
          <w:tcPr>
            <w:tcW w:w="1000" w:type="pct"/>
            <w:tcBorders>
              <w:top w:val="single" w:sz="4" w:space="0" w:color="auto"/>
              <w:left w:val="single" w:sz="4" w:space="0" w:color="auto"/>
              <w:bottom w:val="single" w:sz="4" w:space="0" w:color="auto"/>
              <w:right w:val="single" w:sz="4" w:space="0" w:color="auto"/>
            </w:tcBorders>
            <w:hideMark/>
          </w:tcPr>
          <w:p w:rsidR="0039162E" w:rsidRPr="00E2164F" w:rsidRDefault="0039162E" w:rsidP="00BF1D14">
            <w:pPr>
              <w:rPr>
                <w:bCs/>
              </w:rPr>
            </w:pPr>
            <w:r w:rsidRPr="00E2164F">
              <w:rPr>
                <w:spacing w:val="-3"/>
              </w:rPr>
              <w:t xml:space="preserve">Тема 3. </w:t>
            </w:r>
            <w:r>
              <w:t>Субєкти міжнародного права</w:t>
            </w:r>
          </w:p>
        </w:tc>
        <w:tc>
          <w:tcPr>
            <w:tcW w:w="291" w:type="pct"/>
            <w:tcBorders>
              <w:top w:val="single" w:sz="4" w:space="0" w:color="auto"/>
              <w:left w:val="single" w:sz="4" w:space="0" w:color="auto"/>
              <w:bottom w:val="single" w:sz="4" w:space="0" w:color="auto"/>
              <w:right w:val="single" w:sz="4" w:space="0" w:color="auto"/>
            </w:tcBorders>
            <w:hideMark/>
          </w:tcPr>
          <w:p w:rsidR="0039162E" w:rsidRDefault="0039162E" w:rsidP="00A54344">
            <w:pPr>
              <w:jc w:val="center"/>
            </w:pPr>
            <w:r>
              <w:t>9</w:t>
            </w:r>
          </w:p>
        </w:tc>
        <w:tc>
          <w:tcPr>
            <w:tcW w:w="278" w:type="pct"/>
            <w:gridSpan w:val="2"/>
            <w:tcBorders>
              <w:top w:val="single" w:sz="4" w:space="0" w:color="auto"/>
              <w:left w:val="single" w:sz="4" w:space="0" w:color="auto"/>
              <w:bottom w:val="single" w:sz="4" w:space="0" w:color="auto"/>
              <w:right w:val="single" w:sz="4" w:space="0" w:color="auto"/>
            </w:tcBorders>
          </w:tcPr>
          <w:p w:rsidR="0039162E" w:rsidRDefault="0039162E" w:rsidP="00A54344">
            <w:pPr>
              <w:jc w:val="center"/>
            </w:pPr>
            <w:r>
              <w:t>2</w:t>
            </w:r>
          </w:p>
        </w:tc>
        <w:tc>
          <w:tcPr>
            <w:tcW w:w="220" w:type="pct"/>
            <w:gridSpan w:val="2"/>
            <w:tcBorders>
              <w:top w:val="single" w:sz="4" w:space="0" w:color="auto"/>
              <w:left w:val="single" w:sz="4" w:space="0" w:color="auto"/>
              <w:bottom w:val="single" w:sz="4" w:space="0" w:color="auto"/>
              <w:right w:val="single" w:sz="4" w:space="0" w:color="auto"/>
            </w:tcBorders>
          </w:tcPr>
          <w:p w:rsidR="0039162E" w:rsidRDefault="0039162E" w:rsidP="00A54344">
            <w:pPr>
              <w:jc w:val="center"/>
            </w:pPr>
            <w:r>
              <w:t>2</w:t>
            </w:r>
          </w:p>
        </w:tc>
        <w:tc>
          <w:tcPr>
            <w:tcW w:w="227" w:type="pct"/>
            <w:gridSpan w:val="2"/>
            <w:tcBorders>
              <w:top w:val="single" w:sz="4" w:space="0" w:color="auto"/>
              <w:left w:val="single" w:sz="4" w:space="0" w:color="auto"/>
              <w:bottom w:val="single" w:sz="4" w:space="0" w:color="auto"/>
              <w:right w:val="single" w:sz="4" w:space="0" w:color="auto"/>
            </w:tcBorders>
          </w:tcPr>
          <w:p w:rsidR="0039162E" w:rsidRPr="009B60C6" w:rsidRDefault="0039162E" w:rsidP="00BF1D14">
            <w:pPr>
              <w:jc w:val="center"/>
              <w:rPr>
                <w:sz w:val="20"/>
                <w:szCs w:val="20"/>
              </w:rPr>
            </w:pPr>
          </w:p>
        </w:tc>
        <w:tc>
          <w:tcPr>
            <w:tcW w:w="231" w:type="pct"/>
            <w:tcBorders>
              <w:top w:val="single" w:sz="4" w:space="0" w:color="auto"/>
              <w:left w:val="single" w:sz="4" w:space="0" w:color="auto"/>
              <w:bottom w:val="single" w:sz="4" w:space="0" w:color="auto"/>
              <w:right w:val="single" w:sz="4" w:space="0" w:color="auto"/>
            </w:tcBorders>
          </w:tcPr>
          <w:p w:rsidR="0039162E" w:rsidRPr="009B60C6" w:rsidRDefault="0039162E" w:rsidP="00BF1D14">
            <w:pPr>
              <w:jc w:val="center"/>
              <w:rPr>
                <w:sz w:val="20"/>
                <w:szCs w:val="20"/>
              </w:rPr>
            </w:pPr>
          </w:p>
        </w:tc>
        <w:tc>
          <w:tcPr>
            <w:tcW w:w="355" w:type="pct"/>
            <w:tcBorders>
              <w:top w:val="single" w:sz="4" w:space="0" w:color="auto"/>
              <w:left w:val="single" w:sz="4" w:space="0" w:color="auto"/>
              <w:bottom w:val="single" w:sz="4" w:space="0" w:color="auto"/>
              <w:right w:val="single" w:sz="4" w:space="0" w:color="auto"/>
            </w:tcBorders>
          </w:tcPr>
          <w:p w:rsidR="0039162E" w:rsidRDefault="0039162E" w:rsidP="00A54344">
            <w:pPr>
              <w:jc w:val="center"/>
            </w:pPr>
            <w:r>
              <w:t>5</w:t>
            </w:r>
          </w:p>
        </w:tc>
        <w:tc>
          <w:tcPr>
            <w:tcW w:w="414" w:type="pct"/>
            <w:tcBorders>
              <w:top w:val="single" w:sz="4" w:space="0" w:color="auto"/>
              <w:left w:val="single" w:sz="4" w:space="0" w:color="auto"/>
              <w:bottom w:val="single" w:sz="4" w:space="0" w:color="auto"/>
              <w:right w:val="single" w:sz="4" w:space="0" w:color="auto"/>
            </w:tcBorders>
          </w:tcPr>
          <w:p w:rsidR="0039162E" w:rsidRPr="00874EB8" w:rsidRDefault="0039162E" w:rsidP="00F5755F">
            <w:pPr>
              <w:snapToGrid w:val="0"/>
              <w:jc w:val="center"/>
            </w:pPr>
          </w:p>
        </w:tc>
        <w:tc>
          <w:tcPr>
            <w:tcW w:w="275" w:type="pct"/>
            <w:tcBorders>
              <w:top w:val="single" w:sz="4" w:space="0" w:color="auto"/>
              <w:left w:val="single" w:sz="4" w:space="0" w:color="auto"/>
              <w:bottom w:val="single" w:sz="4" w:space="0" w:color="auto"/>
              <w:right w:val="single" w:sz="4" w:space="0" w:color="auto"/>
            </w:tcBorders>
          </w:tcPr>
          <w:p w:rsidR="0039162E" w:rsidRPr="00874EB8" w:rsidRDefault="0039162E" w:rsidP="00BF1D14">
            <w:pPr>
              <w:snapToGrid w:val="0"/>
              <w:jc w:val="center"/>
            </w:pPr>
          </w:p>
        </w:tc>
        <w:tc>
          <w:tcPr>
            <w:tcW w:w="345" w:type="pct"/>
            <w:tcBorders>
              <w:top w:val="single" w:sz="4" w:space="0" w:color="auto"/>
              <w:left w:val="single" w:sz="4" w:space="0" w:color="auto"/>
              <w:bottom w:val="single" w:sz="4" w:space="0" w:color="auto"/>
              <w:right w:val="single" w:sz="4" w:space="0" w:color="auto"/>
            </w:tcBorders>
          </w:tcPr>
          <w:p w:rsidR="0039162E" w:rsidRPr="00874EB8" w:rsidRDefault="0039162E" w:rsidP="00BF1D14">
            <w:pPr>
              <w:snapToGrid w:val="0"/>
              <w:jc w:val="center"/>
            </w:pPr>
          </w:p>
        </w:tc>
        <w:tc>
          <w:tcPr>
            <w:tcW w:w="275" w:type="pct"/>
            <w:tcBorders>
              <w:top w:val="single" w:sz="4" w:space="0" w:color="auto"/>
              <w:left w:val="single" w:sz="4" w:space="0" w:color="auto"/>
              <w:bottom w:val="single" w:sz="4" w:space="0" w:color="auto"/>
              <w:right w:val="single" w:sz="4" w:space="0" w:color="auto"/>
            </w:tcBorders>
          </w:tcPr>
          <w:p w:rsidR="0039162E" w:rsidRPr="000A0C31" w:rsidRDefault="0039162E" w:rsidP="00BF1D14">
            <w:pPr>
              <w:jc w:val="center"/>
              <w:rPr>
                <w:sz w:val="28"/>
                <w:szCs w:val="28"/>
              </w:rPr>
            </w:pPr>
          </w:p>
        </w:tc>
        <w:tc>
          <w:tcPr>
            <w:tcW w:w="294" w:type="pct"/>
            <w:gridSpan w:val="2"/>
            <w:tcBorders>
              <w:top w:val="single" w:sz="4" w:space="0" w:color="auto"/>
              <w:left w:val="single" w:sz="4" w:space="0" w:color="auto"/>
              <w:bottom w:val="single" w:sz="4" w:space="0" w:color="auto"/>
              <w:right w:val="single" w:sz="4" w:space="0" w:color="auto"/>
            </w:tcBorders>
          </w:tcPr>
          <w:p w:rsidR="0039162E" w:rsidRPr="000A0C31" w:rsidRDefault="0039162E" w:rsidP="00BF1D14">
            <w:pPr>
              <w:jc w:val="center"/>
              <w:rPr>
                <w:sz w:val="28"/>
                <w:szCs w:val="28"/>
              </w:rPr>
            </w:pPr>
          </w:p>
        </w:tc>
        <w:tc>
          <w:tcPr>
            <w:tcW w:w="270" w:type="pct"/>
            <w:tcBorders>
              <w:top w:val="single" w:sz="4" w:space="0" w:color="auto"/>
              <w:left w:val="single" w:sz="4" w:space="0" w:color="auto"/>
              <w:bottom w:val="single" w:sz="4" w:space="0" w:color="auto"/>
              <w:right w:val="single" w:sz="4" w:space="0" w:color="auto"/>
            </w:tcBorders>
          </w:tcPr>
          <w:p w:rsidR="0039162E" w:rsidRDefault="0039162E"/>
        </w:tc>
        <w:tc>
          <w:tcPr>
            <w:tcW w:w="525" w:type="pct"/>
            <w:tcBorders>
              <w:top w:val="single" w:sz="4" w:space="0" w:color="auto"/>
              <w:left w:val="single" w:sz="4" w:space="0" w:color="auto"/>
              <w:bottom w:val="single" w:sz="4" w:space="0" w:color="auto"/>
              <w:right w:val="single" w:sz="4" w:space="0" w:color="auto"/>
            </w:tcBorders>
          </w:tcPr>
          <w:p w:rsidR="0039162E" w:rsidRPr="005B0316" w:rsidRDefault="0039162E" w:rsidP="007C3E65">
            <w:pPr>
              <w:rPr>
                <w:rFonts w:eastAsia="Arial Unicode MS"/>
                <w:color w:val="000000"/>
                <w:sz w:val="16"/>
                <w:szCs w:val="16"/>
                <w:lang w:eastAsia="en-US"/>
              </w:rPr>
            </w:pPr>
            <w:r w:rsidRPr="005B0316">
              <w:rPr>
                <w:rFonts w:eastAsia="Arial Unicode MS"/>
                <w:color w:val="000000"/>
                <w:sz w:val="16"/>
                <w:szCs w:val="16"/>
                <w:lang w:eastAsia="en-US"/>
              </w:rPr>
              <w:t>АР:опитування</w:t>
            </w:r>
          </w:p>
          <w:p w:rsidR="0039162E" w:rsidRPr="005B0316" w:rsidRDefault="0039162E" w:rsidP="007C3E65">
            <w:pPr>
              <w:rPr>
                <w:rFonts w:eastAsia="Arial Unicode MS"/>
                <w:color w:val="000000"/>
                <w:sz w:val="16"/>
                <w:szCs w:val="16"/>
                <w:lang w:eastAsia="en-US"/>
              </w:rPr>
            </w:pPr>
            <w:r w:rsidRPr="005B0316">
              <w:rPr>
                <w:rFonts w:eastAsia="Arial Unicode MS"/>
                <w:color w:val="000000"/>
                <w:sz w:val="16"/>
                <w:szCs w:val="16"/>
                <w:lang w:eastAsia="en-US"/>
              </w:rPr>
              <w:t>СР:реферат</w:t>
            </w:r>
          </w:p>
          <w:p w:rsidR="0039162E" w:rsidRPr="000A0C31" w:rsidRDefault="0039162E" w:rsidP="007C3E65">
            <w:pPr>
              <w:rPr>
                <w:sz w:val="28"/>
                <w:szCs w:val="28"/>
              </w:rPr>
            </w:pPr>
            <w:r w:rsidRPr="005B0316">
              <w:rPr>
                <w:rFonts w:eastAsia="Arial Unicode MS"/>
                <w:color w:val="000000"/>
                <w:sz w:val="16"/>
                <w:szCs w:val="16"/>
                <w:lang w:eastAsia="en-US"/>
              </w:rPr>
              <w:t>ІР:підготовка та проведення презентації</w:t>
            </w:r>
          </w:p>
        </w:tc>
      </w:tr>
      <w:tr w:rsidR="0039162E" w:rsidRPr="000A0C31" w:rsidTr="0039162E">
        <w:trPr>
          <w:trHeight w:val="1260"/>
        </w:trPr>
        <w:tc>
          <w:tcPr>
            <w:tcW w:w="1000" w:type="pct"/>
            <w:tcBorders>
              <w:top w:val="single" w:sz="4" w:space="0" w:color="auto"/>
              <w:left w:val="single" w:sz="4" w:space="0" w:color="auto"/>
              <w:bottom w:val="single" w:sz="4" w:space="0" w:color="auto"/>
              <w:right w:val="single" w:sz="4" w:space="0" w:color="auto"/>
            </w:tcBorders>
            <w:hideMark/>
          </w:tcPr>
          <w:p w:rsidR="0039162E" w:rsidRPr="00E2164F" w:rsidRDefault="0039162E" w:rsidP="00BF1D14">
            <w:r w:rsidRPr="00E2164F">
              <w:rPr>
                <w:spacing w:val="-3"/>
              </w:rPr>
              <w:t>Тема 4.</w:t>
            </w:r>
            <w:r>
              <w:rPr>
                <w:color w:val="000000"/>
              </w:rPr>
              <w:t>Поняття, склад, юридична природа державної території</w:t>
            </w:r>
          </w:p>
        </w:tc>
        <w:tc>
          <w:tcPr>
            <w:tcW w:w="291" w:type="pct"/>
            <w:tcBorders>
              <w:top w:val="single" w:sz="4" w:space="0" w:color="auto"/>
              <w:left w:val="single" w:sz="4" w:space="0" w:color="auto"/>
              <w:bottom w:val="single" w:sz="4" w:space="0" w:color="auto"/>
              <w:right w:val="single" w:sz="4" w:space="0" w:color="auto"/>
            </w:tcBorders>
            <w:hideMark/>
          </w:tcPr>
          <w:p w:rsidR="0039162E" w:rsidRDefault="0039162E" w:rsidP="00A54344">
            <w:pPr>
              <w:jc w:val="center"/>
            </w:pPr>
            <w:r>
              <w:t>9</w:t>
            </w:r>
          </w:p>
        </w:tc>
        <w:tc>
          <w:tcPr>
            <w:tcW w:w="278" w:type="pct"/>
            <w:gridSpan w:val="2"/>
            <w:tcBorders>
              <w:top w:val="single" w:sz="4" w:space="0" w:color="auto"/>
              <w:left w:val="single" w:sz="4" w:space="0" w:color="auto"/>
              <w:bottom w:val="single" w:sz="4" w:space="0" w:color="auto"/>
              <w:right w:val="single" w:sz="4" w:space="0" w:color="auto"/>
            </w:tcBorders>
          </w:tcPr>
          <w:p w:rsidR="0039162E" w:rsidRDefault="0039162E" w:rsidP="00A54344">
            <w:pPr>
              <w:jc w:val="center"/>
            </w:pPr>
            <w:r>
              <w:t>2</w:t>
            </w:r>
          </w:p>
        </w:tc>
        <w:tc>
          <w:tcPr>
            <w:tcW w:w="220" w:type="pct"/>
            <w:gridSpan w:val="2"/>
            <w:tcBorders>
              <w:top w:val="single" w:sz="4" w:space="0" w:color="auto"/>
              <w:left w:val="single" w:sz="4" w:space="0" w:color="auto"/>
              <w:bottom w:val="single" w:sz="4" w:space="0" w:color="auto"/>
              <w:right w:val="single" w:sz="4" w:space="0" w:color="auto"/>
            </w:tcBorders>
          </w:tcPr>
          <w:p w:rsidR="0039162E" w:rsidRDefault="0039162E" w:rsidP="00A54344">
            <w:pPr>
              <w:jc w:val="center"/>
            </w:pPr>
            <w:r>
              <w:t>2</w:t>
            </w:r>
          </w:p>
        </w:tc>
        <w:tc>
          <w:tcPr>
            <w:tcW w:w="227" w:type="pct"/>
            <w:gridSpan w:val="2"/>
            <w:tcBorders>
              <w:top w:val="single" w:sz="4" w:space="0" w:color="auto"/>
              <w:left w:val="single" w:sz="4" w:space="0" w:color="auto"/>
              <w:bottom w:val="single" w:sz="4" w:space="0" w:color="auto"/>
              <w:right w:val="single" w:sz="4" w:space="0" w:color="auto"/>
            </w:tcBorders>
          </w:tcPr>
          <w:p w:rsidR="0039162E" w:rsidRPr="009B60C6" w:rsidRDefault="0039162E" w:rsidP="00874EB8">
            <w:pPr>
              <w:jc w:val="center"/>
              <w:rPr>
                <w:sz w:val="20"/>
                <w:szCs w:val="20"/>
              </w:rPr>
            </w:pPr>
          </w:p>
        </w:tc>
        <w:tc>
          <w:tcPr>
            <w:tcW w:w="231" w:type="pct"/>
            <w:tcBorders>
              <w:top w:val="single" w:sz="4" w:space="0" w:color="auto"/>
              <w:left w:val="single" w:sz="4" w:space="0" w:color="auto"/>
              <w:bottom w:val="single" w:sz="4" w:space="0" w:color="auto"/>
              <w:right w:val="single" w:sz="4" w:space="0" w:color="auto"/>
            </w:tcBorders>
          </w:tcPr>
          <w:p w:rsidR="0039162E" w:rsidRPr="009B60C6" w:rsidRDefault="0039162E" w:rsidP="00874EB8">
            <w:pPr>
              <w:jc w:val="center"/>
              <w:rPr>
                <w:sz w:val="20"/>
                <w:szCs w:val="20"/>
              </w:rPr>
            </w:pPr>
          </w:p>
        </w:tc>
        <w:tc>
          <w:tcPr>
            <w:tcW w:w="355" w:type="pct"/>
            <w:tcBorders>
              <w:top w:val="single" w:sz="4" w:space="0" w:color="auto"/>
              <w:left w:val="single" w:sz="4" w:space="0" w:color="auto"/>
              <w:bottom w:val="single" w:sz="4" w:space="0" w:color="auto"/>
              <w:right w:val="single" w:sz="4" w:space="0" w:color="auto"/>
            </w:tcBorders>
          </w:tcPr>
          <w:p w:rsidR="0039162E" w:rsidRDefault="0039162E" w:rsidP="00A54344">
            <w:pPr>
              <w:jc w:val="center"/>
            </w:pPr>
            <w:r>
              <w:t>5</w:t>
            </w:r>
          </w:p>
        </w:tc>
        <w:tc>
          <w:tcPr>
            <w:tcW w:w="414" w:type="pct"/>
            <w:tcBorders>
              <w:top w:val="single" w:sz="4" w:space="0" w:color="auto"/>
              <w:left w:val="single" w:sz="4" w:space="0" w:color="auto"/>
              <w:bottom w:val="single" w:sz="4" w:space="0" w:color="auto"/>
              <w:right w:val="single" w:sz="4" w:space="0" w:color="auto"/>
            </w:tcBorders>
          </w:tcPr>
          <w:p w:rsidR="0039162E" w:rsidRPr="00874EB8" w:rsidRDefault="0039162E" w:rsidP="00F5755F">
            <w:pPr>
              <w:snapToGrid w:val="0"/>
              <w:jc w:val="center"/>
            </w:pPr>
          </w:p>
        </w:tc>
        <w:tc>
          <w:tcPr>
            <w:tcW w:w="275" w:type="pct"/>
            <w:tcBorders>
              <w:top w:val="single" w:sz="4" w:space="0" w:color="auto"/>
              <w:left w:val="single" w:sz="4" w:space="0" w:color="auto"/>
              <w:bottom w:val="single" w:sz="4" w:space="0" w:color="auto"/>
              <w:right w:val="single" w:sz="4" w:space="0" w:color="auto"/>
            </w:tcBorders>
          </w:tcPr>
          <w:p w:rsidR="0039162E" w:rsidRPr="00172705" w:rsidRDefault="0039162E" w:rsidP="00172705">
            <w:pPr>
              <w:snapToGrid w:val="0"/>
              <w:jc w:val="center"/>
            </w:pPr>
          </w:p>
        </w:tc>
        <w:tc>
          <w:tcPr>
            <w:tcW w:w="345" w:type="pct"/>
            <w:tcBorders>
              <w:top w:val="single" w:sz="4" w:space="0" w:color="auto"/>
              <w:left w:val="single" w:sz="4" w:space="0" w:color="auto"/>
              <w:bottom w:val="single" w:sz="4" w:space="0" w:color="auto"/>
              <w:right w:val="single" w:sz="4" w:space="0" w:color="auto"/>
            </w:tcBorders>
          </w:tcPr>
          <w:p w:rsidR="0039162E" w:rsidRPr="00172705" w:rsidRDefault="0039162E" w:rsidP="00172705">
            <w:pPr>
              <w:snapToGrid w:val="0"/>
              <w:jc w:val="center"/>
            </w:pPr>
          </w:p>
        </w:tc>
        <w:tc>
          <w:tcPr>
            <w:tcW w:w="275" w:type="pct"/>
            <w:tcBorders>
              <w:top w:val="single" w:sz="4" w:space="0" w:color="auto"/>
              <w:left w:val="single" w:sz="4" w:space="0" w:color="auto"/>
              <w:bottom w:val="single" w:sz="4" w:space="0" w:color="auto"/>
              <w:right w:val="single" w:sz="4" w:space="0" w:color="auto"/>
            </w:tcBorders>
          </w:tcPr>
          <w:p w:rsidR="0039162E" w:rsidRPr="000A0C31" w:rsidRDefault="0039162E" w:rsidP="00874EB8">
            <w:pPr>
              <w:jc w:val="center"/>
              <w:rPr>
                <w:sz w:val="28"/>
                <w:szCs w:val="28"/>
              </w:rPr>
            </w:pPr>
          </w:p>
        </w:tc>
        <w:tc>
          <w:tcPr>
            <w:tcW w:w="294" w:type="pct"/>
            <w:gridSpan w:val="2"/>
            <w:tcBorders>
              <w:top w:val="single" w:sz="4" w:space="0" w:color="auto"/>
              <w:left w:val="single" w:sz="4" w:space="0" w:color="auto"/>
              <w:bottom w:val="single" w:sz="4" w:space="0" w:color="auto"/>
              <w:right w:val="single" w:sz="4" w:space="0" w:color="auto"/>
            </w:tcBorders>
          </w:tcPr>
          <w:p w:rsidR="0039162E" w:rsidRPr="000A0C31" w:rsidRDefault="0039162E" w:rsidP="00874EB8">
            <w:pPr>
              <w:jc w:val="center"/>
              <w:rPr>
                <w:sz w:val="28"/>
                <w:szCs w:val="28"/>
              </w:rPr>
            </w:pPr>
          </w:p>
        </w:tc>
        <w:tc>
          <w:tcPr>
            <w:tcW w:w="270" w:type="pct"/>
            <w:tcBorders>
              <w:top w:val="single" w:sz="4" w:space="0" w:color="auto"/>
              <w:left w:val="single" w:sz="4" w:space="0" w:color="auto"/>
              <w:bottom w:val="single" w:sz="4" w:space="0" w:color="auto"/>
              <w:right w:val="single" w:sz="4" w:space="0" w:color="auto"/>
            </w:tcBorders>
          </w:tcPr>
          <w:p w:rsidR="0039162E" w:rsidRPr="00172705" w:rsidRDefault="0039162E" w:rsidP="00172705">
            <w:pPr>
              <w:snapToGrid w:val="0"/>
              <w:jc w:val="center"/>
            </w:pPr>
          </w:p>
        </w:tc>
        <w:tc>
          <w:tcPr>
            <w:tcW w:w="525" w:type="pct"/>
            <w:tcBorders>
              <w:top w:val="single" w:sz="4" w:space="0" w:color="auto"/>
              <w:left w:val="single" w:sz="4" w:space="0" w:color="auto"/>
              <w:bottom w:val="single" w:sz="4" w:space="0" w:color="auto"/>
              <w:right w:val="single" w:sz="4" w:space="0" w:color="auto"/>
            </w:tcBorders>
          </w:tcPr>
          <w:p w:rsidR="0039162E" w:rsidRPr="005B0316" w:rsidRDefault="0039162E" w:rsidP="007C3E65">
            <w:pPr>
              <w:rPr>
                <w:rFonts w:eastAsia="Arial Unicode MS"/>
                <w:color w:val="000000"/>
                <w:sz w:val="16"/>
                <w:szCs w:val="16"/>
                <w:lang w:eastAsia="en-US"/>
              </w:rPr>
            </w:pPr>
            <w:r w:rsidRPr="005B0316">
              <w:rPr>
                <w:rFonts w:eastAsia="Arial Unicode MS"/>
                <w:color w:val="000000"/>
                <w:sz w:val="16"/>
                <w:szCs w:val="16"/>
                <w:lang w:eastAsia="en-US"/>
              </w:rPr>
              <w:t>АР:опитування</w:t>
            </w:r>
          </w:p>
          <w:p w:rsidR="0039162E" w:rsidRPr="005B0316" w:rsidRDefault="0039162E" w:rsidP="007C3E65">
            <w:pPr>
              <w:rPr>
                <w:rFonts w:eastAsia="Arial Unicode MS"/>
                <w:color w:val="000000"/>
                <w:sz w:val="16"/>
                <w:szCs w:val="16"/>
                <w:lang w:eastAsia="en-US"/>
              </w:rPr>
            </w:pPr>
            <w:r w:rsidRPr="005B0316">
              <w:rPr>
                <w:rFonts w:eastAsia="Arial Unicode MS"/>
                <w:color w:val="000000"/>
                <w:sz w:val="16"/>
                <w:szCs w:val="16"/>
                <w:lang w:eastAsia="en-US"/>
              </w:rPr>
              <w:t>СР:реферат</w:t>
            </w:r>
          </w:p>
          <w:p w:rsidR="0039162E" w:rsidRPr="000A0C31" w:rsidRDefault="0039162E" w:rsidP="007C3E65">
            <w:pPr>
              <w:rPr>
                <w:sz w:val="28"/>
                <w:szCs w:val="28"/>
              </w:rPr>
            </w:pPr>
            <w:r w:rsidRPr="005B0316">
              <w:rPr>
                <w:rFonts w:eastAsia="Arial Unicode MS"/>
                <w:color w:val="000000"/>
                <w:sz w:val="16"/>
                <w:szCs w:val="16"/>
                <w:lang w:eastAsia="en-US"/>
              </w:rPr>
              <w:t>ІР:підготовка та проведення презентації</w:t>
            </w:r>
          </w:p>
        </w:tc>
      </w:tr>
      <w:tr w:rsidR="0039162E" w:rsidRPr="000A0C31" w:rsidTr="0039162E">
        <w:trPr>
          <w:trHeight w:val="240"/>
        </w:trPr>
        <w:tc>
          <w:tcPr>
            <w:tcW w:w="1000" w:type="pct"/>
            <w:tcBorders>
              <w:top w:val="single" w:sz="4" w:space="0" w:color="auto"/>
              <w:left w:val="single" w:sz="4" w:space="0" w:color="auto"/>
              <w:bottom w:val="single" w:sz="4" w:space="0" w:color="auto"/>
              <w:right w:val="single" w:sz="4" w:space="0" w:color="auto"/>
            </w:tcBorders>
            <w:hideMark/>
          </w:tcPr>
          <w:p w:rsidR="0039162E" w:rsidRPr="00E2164F" w:rsidRDefault="0039162E" w:rsidP="00BF1D14">
            <w:pPr>
              <w:rPr>
                <w:spacing w:val="-3"/>
              </w:rPr>
            </w:pPr>
            <w:r w:rsidRPr="00E2164F">
              <w:rPr>
                <w:bCs/>
              </w:rPr>
              <w:t>Разом за змістовим модулем 1</w:t>
            </w:r>
          </w:p>
        </w:tc>
        <w:tc>
          <w:tcPr>
            <w:tcW w:w="291" w:type="pct"/>
            <w:tcBorders>
              <w:top w:val="single" w:sz="4" w:space="0" w:color="auto"/>
              <w:left w:val="single" w:sz="4" w:space="0" w:color="auto"/>
              <w:bottom w:val="single" w:sz="4" w:space="0" w:color="auto"/>
              <w:right w:val="single" w:sz="4" w:space="0" w:color="auto"/>
            </w:tcBorders>
            <w:hideMark/>
          </w:tcPr>
          <w:p w:rsidR="0039162E" w:rsidRDefault="0039162E" w:rsidP="00A54344">
            <w:pPr>
              <w:jc w:val="center"/>
            </w:pPr>
            <w:r>
              <w:t>36</w:t>
            </w:r>
          </w:p>
        </w:tc>
        <w:tc>
          <w:tcPr>
            <w:tcW w:w="278" w:type="pct"/>
            <w:gridSpan w:val="2"/>
            <w:tcBorders>
              <w:top w:val="single" w:sz="4" w:space="0" w:color="auto"/>
              <w:left w:val="single" w:sz="4" w:space="0" w:color="auto"/>
              <w:bottom w:val="single" w:sz="4" w:space="0" w:color="auto"/>
              <w:right w:val="single" w:sz="4" w:space="0" w:color="auto"/>
            </w:tcBorders>
          </w:tcPr>
          <w:p w:rsidR="0039162E" w:rsidRDefault="0039162E" w:rsidP="00A54344">
            <w:pPr>
              <w:jc w:val="center"/>
            </w:pPr>
            <w:r>
              <w:t>8</w:t>
            </w:r>
          </w:p>
        </w:tc>
        <w:tc>
          <w:tcPr>
            <w:tcW w:w="220" w:type="pct"/>
            <w:gridSpan w:val="2"/>
            <w:tcBorders>
              <w:top w:val="single" w:sz="4" w:space="0" w:color="auto"/>
              <w:left w:val="single" w:sz="4" w:space="0" w:color="auto"/>
              <w:bottom w:val="single" w:sz="4" w:space="0" w:color="auto"/>
              <w:right w:val="single" w:sz="4" w:space="0" w:color="auto"/>
            </w:tcBorders>
          </w:tcPr>
          <w:p w:rsidR="0039162E" w:rsidRDefault="0039162E" w:rsidP="00A54344">
            <w:pPr>
              <w:jc w:val="center"/>
            </w:pPr>
            <w:r>
              <w:t>8</w:t>
            </w:r>
          </w:p>
        </w:tc>
        <w:tc>
          <w:tcPr>
            <w:tcW w:w="227" w:type="pct"/>
            <w:gridSpan w:val="2"/>
            <w:tcBorders>
              <w:top w:val="single" w:sz="4" w:space="0" w:color="auto"/>
              <w:left w:val="single" w:sz="4" w:space="0" w:color="auto"/>
              <w:bottom w:val="single" w:sz="4" w:space="0" w:color="auto"/>
              <w:right w:val="single" w:sz="4" w:space="0" w:color="auto"/>
            </w:tcBorders>
          </w:tcPr>
          <w:p w:rsidR="0039162E" w:rsidRPr="009B60C6" w:rsidRDefault="0039162E" w:rsidP="00874EB8">
            <w:pPr>
              <w:jc w:val="center"/>
              <w:rPr>
                <w:sz w:val="20"/>
                <w:szCs w:val="20"/>
              </w:rPr>
            </w:pPr>
          </w:p>
        </w:tc>
        <w:tc>
          <w:tcPr>
            <w:tcW w:w="231" w:type="pct"/>
            <w:tcBorders>
              <w:top w:val="single" w:sz="4" w:space="0" w:color="auto"/>
              <w:left w:val="single" w:sz="4" w:space="0" w:color="auto"/>
              <w:bottom w:val="single" w:sz="4" w:space="0" w:color="auto"/>
              <w:right w:val="single" w:sz="4" w:space="0" w:color="auto"/>
            </w:tcBorders>
          </w:tcPr>
          <w:p w:rsidR="0039162E" w:rsidRPr="009B60C6" w:rsidRDefault="0039162E" w:rsidP="00874EB8">
            <w:pPr>
              <w:jc w:val="center"/>
              <w:rPr>
                <w:sz w:val="20"/>
                <w:szCs w:val="20"/>
              </w:rPr>
            </w:pPr>
          </w:p>
        </w:tc>
        <w:tc>
          <w:tcPr>
            <w:tcW w:w="355" w:type="pct"/>
            <w:tcBorders>
              <w:top w:val="single" w:sz="4" w:space="0" w:color="auto"/>
              <w:left w:val="single" w:sz="4" w:space="0" w:color="auto"/>
              <w:bottom w:val="single" w:sz="4" w:space="0" w:color="auto"/>
              <w:right w:val="single" w:sz="4" w:space="0" w:color="auto"/>
            </w:tcBorders>
          </w:tcPr>
          <w:p w:rsidR="0039162E" w:rsidRDefault="0039162E" w:rsidP="00A54344">
            <w:pPr>
              <w:jc w:val="center"/>
            </w:pPr>
            <w:r>
              <w:t>20</w:t>
            </w:r>
          </w:p>
        </w:tc>
        <w:tc>
          <w:tcPr>
            <w:tcW w:w="414" w:type="pct"/>
            <w:tcBorders>
              <w:top w:val="single" w:sz="4" w:space="0" w:color="auto"/>
              <w:left w:val="single" w:sz="4" w:space="0" w:color="auto"/>
              <w:bottom w:val="single" w:sz="4" w:space="0" w:color="auto"/>
              <w:right w:val="single" w:sz="4" w:space="0" w:color="auto"/>
            </w:tcBorders>
          </w:tcPr>
          <w:p w:rsidR="0039162E" w:rsidRDefault="0039162E" w:rsidP="00F5755F">
            <w:pPr>
              <w:snapToGrid w:val="0"/>
              <w:jc w:val="center"/>
            </w:pPr>
          </w:p>
        </w:tc>
        <w:tc>
          <w:tcPr>
            <w:tcW w:w="275" w:type="pct"/>
            <w:tcBorders>
              <w:top w:val="single" w:sz="4" w:space="0" w:color="auto"/>
              <w:left w:val="single" w:sz="4" w:space="0" w:color="auto"/>
              <w:bottom w:val="single" w:sz="4" w:space="0" w:color="auto"/>
              <w:right w:val="single" w:sz="4" w:space="0" w:color="auto"/>
            </w:tcBorders>
          </w:tcPr>
          <w:p w:rsidR="0039162E" w:rsidRPr="00172705" w:rsidRDefault="0039162E" w:rsidP="00172705">
            <w:pPr>
              <w:snapToGrid w:val="0"/>
              <w:jc w:val="center"/>
            </w:pPr>
          </w:p>
        </w:tc>
        <w:tc>
          <w:tcPr>
            <w:tcW w:w="345" w:type="pct"/>
            <w:tcBorders>
              <w:top w:val="single" w:sz="4" w:space="0" w:color="auto"/>
              <w:left w:val="single" w:sz="4" w:space="0" w:color="auto"/>
              <w:bottom w:val="single" w:sz="4" w:space="0" w:color="auto"/>
              <w:right w:val="single" w:sz="4" w:space="0" w:color="auto"/>
            </w:tcBorders>
          </w:tcPr>
          <w:p w:rsidR="0039162E" w:rsidRPr="00172705" w:rsidRDefault="0039162E" w:rsidP="00172705">
            <w:pPr>
              <w:snapToGrid w:val="0"/>
              <w:jc w:val="center"/>
            </w:pPr>
          </w:p>
        </w:tc>
        <w:tc>
          <w:tcPr>
            <w:tcW w:w="275" w:type="pct"/>
            <w:tcBorders>
              <w:top w:val="single" w:sz="4" w:space="0" w:color="auto"/>
              <w:left w:val="single" w:sz="4" w:space="0" w:color="auto"/>
              <w:bottom w:val="single" w:sz="4" w:space="0" w:color="auto"/>
              <w:right w:val="single" w:sz="4" w:space="0" w:color="auto"/>
            </w:tcBorders>
          </w:tcPr>
          <w:p w:rsidR="0039162E" w:rsidRPr="000A0C31" w:rsidRDefault="0039162E" w:rsidP="00874EB8">
            <w:pPr>
              <w:jc w:val="center"/>
              <w:rPr>
                <w:sz w:val="28"/>
                <w:szCs w:val="28"/>
              </w:rPr>
            </w:pPr>
          </w:p>
        </w:tc>
        <w:tc>
          <w:tcPr>
            <w:tcW w:w="294" w:type="pct"/>
            <w:gridSpan w:val="2"/>
            <w:tcBorders>
              <w:top w:val="single" w:sz="4" w:space="0" w:color="auto"/>
              <w:left w:val="single" w:sz="4" w:space="0" w:color="auto"/>
              <w:bottom w:val="single" w:sz="4" w:space="0" w:color="auto"/>
              <w:right w:val="single" w:sz="4" w:space="0" w:color="auto"/>
            </w:tcBorders>
          </w:tcPr>
          <w:p w:rsidR="0039162E" w:rsidRPr="000A0C31" w:rsidRDefault="0039162E" w:rsidP="00874EB8">
            <w:pPr>
              <w:jc w:val="center"/>
              <w:rPr>
                <w:sz w:val="28"/>
                <w:szCs w:val="28"/>
              </w:rPr>
            </w:pPr>
          </w:p>
        </w:tc>
        <w:tc>
          <w:tcPr>
            <w:tcW w:w="270" w:type="pct"/>
            <w:tcBorders>
              <w:top w:val="single" w:sz="4" w:space="0" w:color="auto"/>
              <w:left w:val="single" w:sz="4" w:space="0" w:color="auto"/>
              <w:bottom w:val="single" w:sz="4" w:space="0" w:color="auto"/>
              <w:right w:val="single" w:sz="4" w:space="0" w:color="auto"/>
            </w:tcBorders>
          </w:tcPr>
          <w:p w:rsidR="0039162E" w:rsidRDefault="0039162E" w:rsidP="00172705">
            <w:pPr>
              <w:snapToGrid w:val="0"/>
              <w:jc w:val="center"/>
            </w:pPr>
          </w:p>
        </w:tc>
        <w:tc>
          <w:tcPr>
            <w:tcW w:w="525" w:type="pct"/>
            <w:tcBorders>
              <w:top w:val="single" w:sz="4" w:space="0" w:color="auto"/>
              <w:left w:val="single" w:sz="4" w:space="0" w:color="auto"/>
              <w:bottom w:val="single" w:sz="4" w:space="0" w:color="auto"/>
              <w:right w:val="single" w:sz="4" w:space="0" w:color="auto"/>
            </w:tcBorders>
          </w:tcPr>
          <w:p w:rsidR="0039162E" w:rsidRPr="005B0316" w:rsidRDefault="0039162E" w:rsidP="007C3E65">
            <w:pPr>
              <w:rPr>
                <w:rFonts w:eastAsia="Arial Unicode MS"/>
                <w:color w:val="000000"/>
                <w:sz w:val="16"/>
                <w:szCs w:val="16"/>
                <w:lang w:eastAsia="en-US"/>
              </w:rPr>
            </w:pPr>
          </w:p>
        </w:tc>
      </w:tr>
      <w:tr w:rsidR="00762AB2" w:rsidRPr="000A0C31" w:rsidTr="0039162E">
        <w:trPr>
          <w:trHeight w:val="270"/>
        </w:trPr>
        <w:tc>
          <w:tcPr>
            <w:tcW w:w="4475" w:type="pct"/>
            <w:gridSpan w:val="17"/>
            <w:tcBorders>
              <w:top w:val="single" w:sz="4" w:space="0" w:color="auto"/>
              <w:left w:val="single" w:sz="4" w:space="0" w:color="auto"/>
              <w:bottom w:val="single" w:sz="4" w:space="0" w:color="auto"/>
              <w:right w:val="single" w:sz="4" w:space="0" w:color="auto"/>
            </w:tcBorders>
            <w:hideMark/>
          </w:tcPr>
          <w:p w:rsidR="00762AB2" w:rsidRDefault="00762AB2" w:rsidP="00172705">
            <w:pPr>
              <w:snapToGrid w:val="0"/>
              <w:jc w:val="center"/>
            </w:pPr>
            <w:r w:rsidRPr="00F706CC">
              <w:rPr>
                <w:b/>
              </w:rPr>
              <w:t>Модуль 2</w:t>
            </w:r>
          </w:p>
        </w:tc>
        <w:tc>
          <w:tcPr>
            <w:tcW w:w="525" w:type="pct"/>
            <w:tcBorders>
              <w:top w:val="single" w:sz="4" w:space="0" w:color="auto"/>
              <w:left w:val="single" w:sz="4" w:space="0" w:color="auto"/>
              <w:bottom w:val="single" w:sz="4" w:space="0" w:color="auto"/>
              <w:right w:val="single" w:sz="4" w:space="0" w:color="auto"/>
            </w:tcBorders>
          </w:tcPr>
          <w:p w:rsidR="00762AB2" w:rsidRPr="005B0316" w:rsidRDefault="00762AB2" w:rsidP="007C3E65">
            <w:pPr>
              <w:rPr>
                <w:rFonts w:eastAsia="Arial Unicode MS"/>
                <w:color w:val="000000"/>
                <w:sz w:val="16"/>
                <w:szCs w:val="16"/>
                <w:lang w:eastAsia="en-US"/>
              </w:rPr>
            </w:pPr>
          </w:p>
        </w:tc>
      </w:tr>
      <w:tr w:rsidR="00762AB2" w:rsidRPr="000A0C31" w:rsidTr="0039162E">
        <w:trPr>
          <w:trHeight w:val="225"/>
        </w:trPr>
        <w:tc>
          <w:tcPr>
            <w:tcW w:w="4475" w:type="pct"/>
            <w:gridSpan w:val="17"/>
            <w:tcBorders>
              <w:top w:val="single" w:sz="4" w:space="0" w:color="auto"/>
              <w:left w:val="single" w:sz="4" w:space="0" w:color="auto"/>
              <w:bottom w:val="single" w:sz="4" w:space="0" w:color="auto"/>
              <w:right w:val="single" w:sz="4" w:space="0" w:color="auto"/>
            </w:tcBorders>
            <w:hideMark/>
          </w:tcPr>
          <w:p w:rsidR="00762AB2" w:rsidRPr="00F706CC" w:rsidRDefault="00762AB2" w:rsidP="00172705">
            <w:pPr>
              <w:snapToGrid w:val="0"/>
              <w:jc w:val="center"/>
              <w:rPr>
                <w:b/>
              </w:rPr>
            </w:pPr>
            <w:r>
              <w:rPr>
                <w:b/>
                <w:spacing w:val="-3"/>
              </w:rPr>
              <w:t>Змістовий модуль 2</w:t>
            </w:r>
            <w:r w:rsidRPr="00BD6766">
              <w:rPr>
                <w:b/>
                <w:spacing w:val="-3"/>
              </w:rPr>
              <w:t>.</w:t>
            </w:r>
            <w:r w:rsidR="00CA28A6">
              <w:rPr>
                <w:b/>
                <w:bCs/>
                <w:i/>
                <w:iCs/>
              </w:rPr>
              <w:t>Організація офіційних стосунків між державами</w:t>
            </w:r>
          </w:p>
        </w:tc>
        <w:tc>
          <w:tcPr>
            <w:tcW w:w="525" w:type="pct"/>
            <w:tcBorders>
              <w:top w:val="single" w:sz="4" w:space="0" w:color="auto"/>
              <w:left w:val="single" w:sz="4" w:space="0" w:color="auto"/>
              <w:bottom w:val="single" w:sz="4" w:space="0" w:color="auto"/>
              <w:right w:val="single" w:sz="4" w:space="0" w:color="auto"/>
            </w:tcBorders>
          </w:tcPr>
          <w:p w:rsidR="00762AB2" w:rsidRPr="005B0316" w:rsidRDefault="00762AB2" w:rsidP="007C3E65">
            <w:pPr>
              <w:rPr>
                <w:rFonts w:eastAsia="Arial Unicode MS"/>
                <w:color w:val="000000"/>
                <w:sz w:val="16"/>
                <w:szCs w:val="16"/>
                <w:lang w:eastAsia="en-US"/>
              </w:rPr>
            </w:pPr>
          </w:p>
        </w:tc>
      </w:tr>
      <w:tr w:rsidR="0039162E" w:rsidRPr="000A0C31" w:rsidTr="0039162E">
        <w:tc>
          <w:tcPr>
            <w:tcW w:w="1000" w:type="pct"/>
            <w:tcBorders>
              <w:top w:val="single" w:sz="4" w:space="0" w:color="auto"/>
              <w:left w:val="single" w:sz="4" w:space="0" w:color="auto"/>
              <w:bottom w:val="single" w:sz="4" w:space="0" w:color="auto"/>
              <w:right w:val="single" w:sz="4" w:space="0" w:color="auto"/>
            </w:tcBorders>
            <w:hideMark/>
          </w:tcPr>
          <w:p w:rsidR="0039162E" w:rsidRPr="00E2164F" w:rsidRDefault="0039162E" w:rsidP="00CA28A6">
            <w:r w:rsidRPr="00E2164F">
              <w:rPr>
                <w:spacing w:val="-3"/>
              </w:rPr>
              <w:t xml:space="preserve">Тема 5. </w:t>
            </w:r>
            <w:r>
              <w:t>Право міжнародних договорів</w:t>
            </w:r>
          </w:p>
        </w:tc>
        <w:tc>
          <w:tcPr>
            <w:tcW w:w="291" w:type="pct"/>
            <w:tcBorders>
              <w:top w:val="single" w:sz="4" w:space="0" w:color="auto"/>
              <w:left w:val="single" w:sz="4" w:space="0" w:color="auto"/>
              <w:bottom w:val="single" w:sz="4" w:space="0" w:color="auto"/>
              <w:right w:val="single" w:sz="4" w:space="0" w:color="auto"/>
            </w:tcBorders>
            <w:hideMark/>
          </w:tcPr>
          <w:p w:rsidR="0039162E" w:rsidRDefault="0039162E" w:rsidP="00A54344">
            <w:pPr>
              <w:jc w:val="center"/>
            </w:pPr>
            <w:r>
              <w:t>9</w:t>
            </w:r>
          </w:p>
        </w:tc>
        <w:tc>
          <w:tcPr>
            <w:tcW w:w="278" w:type="pct"/>
            <w:gridSpan w:val="2"/>
            <w:tcBorders>
              <w:top w:val="single" w:sz="4" w:space="0" w:color="auto"/>
              <w:left w:val="single" w:sz="4" w:space="0" w:color="auto"/>
              <w:bottom w:val="single" w:sz="4" w:space="0" w:color="auto"/>
              <w:right w:val="single" w:sz="4" w:space="0" w:color="auto"/>
            </w:tcBorders>
          </w:tcPr>
          <w:p w:rsidR="0039162E" w:rsidRDefault="0039162E" w:rsidP="00A54344">
            <w:pPr>
              <w:jc w:val="center"/>
            </w:pPr>
            <w:r>
              <w:t>2</w:t>
            </w:r>
          </w:p>
        </w:tc>
        <w:tc>
          <w:tcPr>
            <w:tcW w:w="220" w:type="pct"/>
            <w:gridSpan w:val="2"/>
            <w:tcBorders>
              <w:top w:val="single" w:sz="4" w:space="0" w:color="auto"/>
              <w:left w:val="single" w:sz="4" w:space="0" w:color="auto"/>
              <w:bottom w:val="single" w:sz="4" w:space="0" w:color="auto"/>
              <w:right w:val="single" w:sz="4" w:space="0" w:color="auto"/>
            </w:tcBorders>
          </w:tcPr>
          <w:p w:rsidR="0039162E" w:rsidRDefault="0039162E" w:rsidP="00A54344">
            <w:pPr>
              <w:jc w:val="center"/>
            </w:pPr>
            <w:r>
              <w:t>2</w:t>
            </w:r>
          </w:p>
        </w:tc>
        <w:tc>
          <w:tcPr>
            <w:tcW w:w="227" w:type="pct"/>
            <w:gridSpan w:val="2"/>
            <w:tcBorders>
              <w:top w:val="single" w:sz="4" w:space="0" w:color="auto"/>
              <w:left w:val="single" w:sz="4" w:space="0" w:color="auto"/>
              <w:bottom w:val="single" w:sz="4" w:space="0" w:color="auto"/>
              <w:right w:val="single" w:sz="4" w:space="0" w:color="auto"/>
            </w:tcBorders>
          </w:tcPr>
          <w:p w:rsidR="0039162E" w:rsidRPr="009B60C6" w:rsidRDefault="0039162E" w:rsidP="00874EB8">
            <w:pPr>
              <w:jc w:val="center"/>
              <w:rPr>
                <w:sz w:val="20"/>
                <w:szCs w:val="20"/>
              </w:rPr>
            </w:pPr>
          </w:p>
        </w:tc>
        <w:tc>
          <w:tcPr>
            <w:tcW w:w="231" w:type="pct"/>
            <w:tcBorders>
              <w:top w:val="single" w:sz="4" w:space="0" w:color="auto"/>
              <w:left w:val="single" w:sz="4" w:space="0" w:color="auto"/>
              <w:bottom w:val="single" w:sz="4" w:space="0" w:color="auto"/>
              <w:right w:val="single" w:sz="4" w:space="0" w:color="auto"/>
            </w:tcBorders>
          </w:tcPr>
          <w:p w:rsidR="0039162E" w:rsidRPr="009B60C6" w:rsidRDefault="0039162E" w:rsidP="00874EB8">
            <w:pPr>
              <w:jc w:val="center"/>
              <w:rPr>
                <w:sz w:val="20"/>
                <w:szCs w:val="20"/>
              </w:rPr>
            </w:pPr>
          </w:p>
        </w:tc>
        <w:tc>
          <w:tcPr>
            <w:tcW w:w="355" w:type="pct"/>
            <w:tcBorders>
              <w:top w:val="single" w:sz="4" w:space="0" w:color="auto"/>
              <w:left w:val="single" w:sz="4" w:space="0" w:color="auto"/>
              <w:bottom w:val="single" w:sz="4" w:space="0" w:color="auto"/>
              <w:right w:val="single" w:sz="4" w:space="0" w:color="auto"/>
            </w:tcBorders>
          </w:tcPr>
          <w:p w:rsidR="0039162E" w:rsidRDefault="0039162E" w:rsidP="00A54344">
            <w:pPr>
              <w:jc w:val="center"/>
            </w:pPr>
            <w:r>
              <w:t>5</w:t>
            </w:r>
          </w:p>
        </w:tc>
        <w:tc>
          <w:tcPr>
            <w:tcW w:w="414" w:type="pct"/>
            <w:tcBorders>
              <w:top w:val="single" w:sz="4" w:space="0" w:color="auto"/>
              <w:left w:val="single" w:sz="4" w:space="0" w:color="auto"/>
              <w:bottom w:val="single" w:sz="4" w:space="0" w:color="auto"/>
              <w:right w:val="single" w:sz="4" w:space="0" w:color="auto"/>
            </w:tcBorders>
          </w:tcPr>
          <w:p w:rsidR="0039162E" w:rsidRDefault="0039162E" w:rsidP="00F5755F">
            <w:pPr>
              <w:jc w:val="center"/>
            </w:pPr>
          </w:p>
        </w:tc>
        <w:tc>
          <w:tcPr>
            <w:tcW w:w="275" w:type="pct"/>
            <w:tcBorders>
              <w:top w:val="single" w:sz="4" w:space="0" w:color="auto"/>
              <w:left w:val="single" w:sz="4" w:space="0" w:color="auto"/>
              <w:bottom w:val="single" w:sz="4" w:space="0" w:color="auto"/>
              <w:right w:val="single" w:sz="4" w:space="0" w:color="auto"/>
            </w:tcBorders>
          </w:tcPr>
          <w:p w:rsidR="0039162E" w:rsidRPr="00172705" w:rsidRDefault="0039162E" w:rsidP="00172705">
            <w:pPr>
              <w:snapToGrid w:val="0"/>
              <w:jc w:val="center"/>
            </w:pPr>
          </w:p>
        </w:tc>
        <w:tc>
          <w:tcPr>
            <w:tcW w:w="345" w:type="pct"/>
            <w:tcBorders>
              <w:top w:val="single" w:sz="4" w:space="0" w:color="auto"/>
              <w:left w:val="single" w:sz="4" w:space="0" w:color="auto"/>
              <w:bottom w:val="single" w:sz="4" w:space="0" w:color="auto"/>
              <w:right w:val="single" w:sz="4" w:space="0" w:color="auto"/>
            </w:tcBorders>
          </w:tcPr>
          <w:p w:rsidR="0039162E" w:rsidRPr="00172705" w:rsidRDefault="0039162E" w:rsidP="00172705">
            <w:pPr>
              <w:snapToGrid w:val="0"/>
              <w:jc w:val="center"/>
            </w:pPr>
          </w:p>
        </w:tc>
        <w:tc>
          <w:tcPr>
            <w:tcW w:w="275" w:type="pct"/>
            <w:tcBorders>
              <w:top w:val="single" w:sz="4" w:space="0" w:color="auto"/>
              <w:left w:val="single" w:sz="4" w:space="0" w:color="auto"/>
              <w:bottom w:val="single" w:sz="4" w:space="0" w:color="auto"/>
              <w:right w:val="single" w:sz="4" w:space="0" w:color="auto"/>
            </w:tcBorders>
          </w:tcPr>
          <w:p w:rsidR="0039162E" w:rsidRPr="000A0C31" w:rsidRDefault="0039162E" w:rsidP="00874EB8">
            <w:pPr>
              <w:jc w:val="center"/>
              <w:rPr>
                <w:sz w:val="28"/>
                <w:szCs w:val="28"/>
              </w:rPr>
            </w:pPr>
          </w:p>
        </w:tc>
        <w:tc>
          <w:tcPr>
            <w:tcW w:w="294" w:type="pct"/>
            <w:gridSpan w:val="2"/>
            <w:tcBorders>
              <w:top w:val="single" w:sz="4" w:space="0" w:color="auto"/>
              <w:left w:val="single" w:sz="4" w:space="0" w:color="auto"/>
              <w:bottom w:val="single" w:sz="4" w:space="0" w:color="auto"/>
              <w:right w:val="single" w:sz="4" w:space="0" w:color="auto"/>
            </w:tcBorders>
          </w:tcPr>
          <w:p w:rsidR="0039162E" w:rsidRPr="000A0C31" w:rsidRDefault="0039162E" w:rsidP="00874EB8">
            <w:pPr>
              <w:jc w:val="center"/>
              <w:rPr>
                <w:sz w:val="28"/>
                <w:szCs w:val="28"/>
              </w:rPr>
            </w:pPr>
          </w:p>
        </w:tc>
        <w:tc>
          <w:tcPr>
            <w:tcW w:w="270" w:type="pct"/>
            <w:tcBorders>
              <w:top w:val="single" w:sz="4" w:space="0" w:color="auto"/>
              <w:left w:val="single" w:sz="4" w:space="0" w:color="auto"/>
              <w:bottom w:val="single" w:sz="4" w:space="0" w:color="auto"/>
              <w:right w:val="single" w:sz="4" w:space="0" w:color="auto"/>
            </w:tcBorders>
          </w:tcPr>
          <w:p w:rsidR="0039162E" w:rsidRPr="00172705" w:rsidRDefault="0039162E" w:rsidP="00172705">
            <w:pPr>
              <w:snapToGrid w:val="0"/>
              <w:jc w:val="center"/>
            </w:pPr>
          </w:p>
        </w:tc>
        <w:tc>
          <w:tcPr>
            <w:tcW w:w="525" w:type="pct"/>
            <w:tcBorders>
              <w:top w:val="single" w:sz="4" w:space="0" w:color="auto"/>
              <w:left w:val="single" w:sz="4" w:space="0" w:color="auto"/>
              <w:bottom w:val="single" w:sz="4" w:space="0" w:color="auto"/>
              <w:right w:val="single" w:sz="4" w:space="0" w:color="auto"/>
            </w:tcBorders>
          </w:tcPr>
          <w:p w:rsidR="0039162E" w:rsidRPr="005B0316" w:rsidRDefault="0039162E" w:rsidP="007C3E65">
            <w:pPr>
              <w:rPr>
                <w:rFonts w:eastAsia="Arial Unicode MS"/>
                <w:color w:val="000000"/>
                <w:sz w:val="16"/>
                <w:szCs w:val="16"/>
                <w:lang w:eastAsia="en-US"/>
              </w:rPr>
            </w:pPr>
            <w:r w:rsidRPr="005B0316">
              <w:rPr>
                <w:rFonts w:eastAsia="Arial Unicode MS"/>
                <w:color w:val="000000"/>
                <w:sz w:val="16"/>
                <w:szCs w:val="16"/>
                <w:lang w:eastAsia="en-US"/>
              </w:rPr>
              <w:t>АР:опитування</w:t>
            </w:r>
          </w:p>
          <w:p w:rsidR="0039162E" w:rsidRPr="005B0316" w:rsidRDefault="0039162E" w:rsidP="007C3E65">
            <w:pPr>
              <w:rPr>
                <w:rFonts w:eastAsia="Arial Unicode MS"/>
                <w:color w:val="000000"/>
                <w:sz w:val="16"/>
                <w:szCs w:val="16"/>
                <w:lang w:eastAsia="en-US"/>
              </w:rPr>
            </w:pPr>
            <w:r w:rsidRPr="005B0316">
              <w:rPr>
                <w:rFonts w:eastAsia="Arial Unicode MS"/>
                <w:color w:val="000000"/>
                <w:sz w:val="16"/>
                <w:szCs w:val="16"/>
                <w:lang w:eastAsia="en-US"/>
              </w:rPr>
              <w:t>СР:реферат</w:t>
            </w:r>
          </w:p>
          <w:p w:rsidR="0039162E" w:rsidRPr="000A0C31" w:rsidRDefault="0039162E" w:rsidP="007C3E65">
            <w:pPr>
              <w:rPr>
                <w:sz w:val="28"/>
                <w:szCs w:val="28"/>
              </w:rPr>
            </w:pPr>
            <w:r w:rsidRPr="005B0316">
              <w:rPr>
                <w:rFonts w:eastAsia="Arial Unicode MS"/>
                <w:color w:val="000000"/>
                <w:sz w:val="16"/>
                <w:szCs w:val="16"/>
                <w:lang w:eastAsia="en-US"/>
              </w:rPr>
              <w:t>ІР:підготовка та проведення презентації</w:t>
            </w:r>
          </w:p>
        </w:tc>
      </w:tr>
      <w:tr w:rsidR="0039162E" w:rsidRPr="000A0C31" w:rsidTr="0039162E">
        <w:trPr>
          <w:trHeight w:val="1305"/>
        </w:trPr>
        <w:tc>
          <w:tcPr>
            <w:tcW w:w="1000" w:type="pct"/>
            <w:tcBorders>
              <w:top w:val="single" w:sz="4" w:space="0" w:color="auto"/>
              <w:left w:val="single" w:sz="4" w:space="0" w:color="auto"/>
              <w:bottom w:val="single" w:sz="4" w:space="0" w:color="auto"/>
              <w:right w:val="single" w:sz="4" w:space="0" w:color="auto"/>
            </w:tcBorders>
            <w:hideMark/>
          </w:tcPr>
          <w:p w:rsidR="0039162E" w:rsidRPr="00E2164F" w:rsidRDefault="0039162E" w:rsidP="00CA28A6">
            <w:pPr>
              <w:rPr>
                <w:bCs/>
              </w:rPr>
            </w:pPr>
            <w:r w:rsidRPr="00E2164F">
              <w:rPr>
                <w:spacing w:val="-3"/>
              </w:rPr>
              <w:t xml:space="preserve">Тема 6. </w:t>
            </w:r>
            <w:r>
              <w:rPr>
                <w:rFonts w:ascii="TimesET" w:hAnsi="TimesET"/>
                <w:color w:val="000000"/>
              </w:rPr>
              <w:t>М</w:t>
            </w:r>
            <w:r>
              <w:rPr>
                <w:rFonts w:ascii="TimesET" w:hAnsi="TimesET" w:hint="eastAsia"/>
                <w:color w:val="000000"/>
              </w:rPr>
              <w:t>іжнародне</w:t>
            </w:r>
            <w:r w:rsidR="00EE64EB">
              <w:rPr>
                <w:rFonts w:asciiTheme="minorHAnsi" w:hAnsiTheme="minorHAnsi"/>
                <w:color w:val="000000"/>
              </w:rPr>
              <w:t xml:space="preserve"> </w:t>
            </w:r>
            <w:r>
              <w:rPr>
                <w:rFonts w:ascii="TimesET" w:hAnsi="TimesET" w:hint="eastAsia"/>
                <w:color w:val="000000"/>
              </w:rPr>
              <w:t>морське</w:t>
            </w:r>
            <w:r w:rsidR="00EE64EB">
              <w:rPr>
                <w:rFonts w:asciiTheme="minorHAnsi" w:hAnsiTheme="minorHAnsi"/>
                <w:color w:val="000000"/>
              </w:rPr>
              <w:t xml:space="preserve"> </w:t>
            </w:r>
            <w:r>
              <w:rPr>
                <w:rFonts w:ascii="TimesET" w:hAnsi="TimesET" w:hint="eastAsia"/>
                <w:color w:val="000000"/>
              </w:rPr>
              <w:t>право</w:t>
            </w:r>
          </w:p>
        </w:tc>
        <w:tc>
          <w:tcPr>
            <w:tcW w:w="291" w:type="pct"/>
            <w:tcBorders>
              <w:top w:val="single" w:sz="4" w:space="0" w:color="auto"/>
              <w:left w:val="single" w:sz="4" w:space="0" w:color="auto"/>
              <w:bottom w:val="single" w:sz="4" w:space="0" w:color="auto"/>
              <w:right w:val="single" w:sz="4" w:space="0" w:color="auto"/>
            </w:tcBorders>
            <w:hideMark/>
          </w:tcPr>
          <w:p w:rsidR="0039162E" w:rsidRDefault="0039162E" w:rsidP="00A54344">
            <w:pPr>
              <w:jc w:val="center"/>
            </w:pPr>
            <w:r>
              <w:t>9</w:t>
            </w:r>
          </w:p>
        </w:tc>
        <w:tc>
          <w:tcPr>
            <w:tcW w:w="278" w:type="pct"/>
            <w:gridSpan w:val="2"/>
            <w:tcBorders>
              <w:top w:val="single" w:sz="4" w:space="0" w:color="auto"/>
              <w:left w:val="single" w:sz="4" w:space="0" w:color="auto"/>
              <w:bottom w:val="single" w:sz="4" w:space="0" w:color="auto"/>
              <w:right w:val="single" w:sz="4" w:space="0" w:color="auto"/>
            </w:tcBorders>
          </w:tcPr>
          <w:p w:rsidR="0039162E" w:rsidRDefault="0039162E" w:rsidP="00A54344">
            <w:pPr>
              <w:jc w:val="center"/>
            </w:pPr>
            <w:r>
              <w:t>2</w:t>
            </w:r>
          </w:p>
        </w:tc>
        <w:tc>
          <w:tcPr>
            <w:tcW w:w="220" w:type="pct"/>
            <w:gridSpan w:val="2"/>
            <w:tcBorders>
              <w:top w:val="single" w:sz="4" w:space="0" w:color="auto"/>
              <w:left w:val="single" w:sz="4" w:space="0" w:color="auto"/>
              <w:bottom w:val="single" w:sz="4" w:space="0" w:color="auto"/>
              <w:right w:val="single" w:sz="4" w:space="0" w:color="auto"/>
            </w:tcBorders>
          </w:tcPr>
          <w:p w:rsidR="0039162E" w:rsidRDefault="0039162E" w:rsidP="00A54344">
            <w:pPr>
              <w:jc w:val="center"/>
            </w:pPr>
            <w:r>
              <w:t>2</w:t>
            </w:r>
          </w:p>
        </w:tc>
        <w:tc>
          <w:tcPr>
            <w:tcW w:w="227" w:type="pct"/>
            <w:gridSpan w:val="2"/>
            <w:tcBorders>
              <w:top w:val="single" w:sz="4" w:space="0" w:color="auto"/>
              <w:left w:val="single" w:sz="4" w:space="0" w:color="auto"/>
              <w:bottom w:val="single" w:sz="4" w:space="0" w:color="auto"/>
              <w:right w:val="single" w:sz="4" w:space="0" w:color="auto"/>
            </w:tcBorders>
          </w:tcPr>
          <w:p w:rsidR="0039162E" w:rsidRPr="009B60C6" w:rsidRDefault="0039162E" w:rsidP="00874EB8">
            <w:pPr>
              <w:jc w:val="center"/>
              <w:rPr>
                <w:sz w:val="20"/>
                <w:szCs w:val="20"/>
              </w:rPr>
            </w:pPr>
          </w:p>
        </w:tc>
        <w:tc>
          <w:tcPr>
            <w:tcW w:w="231" w:type="pct"/>
            <w:tcBorders>
              <w:top w:val="single" w:sz="4" w:space="0" w:color="auto"/>
              <w:left w:val="single" w:sz="4" w:space="0" w:color="auto"/>
              <w:bottom w:val="single" w:sz="4" w:space="0" w:color="auto"/>
              <w:right w:val="single" w:sz="4" w:space="0" w:color="auto"/>
            </w:tcBorders>
          </w:tcPr>
          <w:p w:rsidR="0039162E" w:rsidRPr="009B60C6" w:rsidRDefault="0039162E" w:rsidP="00874EB8">
            <w:pPr>
              <w:jc w:val="center"/>
              <w:rPr>
                <w:sz w:val="20"/>
                <w:szCs w:val="20"/>
              </w:rPr>
            </w:pPr>
          </w:p>
        </w:tc>
        <w:tc>
          <w:tcPr>
            <w:tcW w:w="355" w:type="pct"/>
            <w:tcBorders>
              <w:top w:val="single" w:sz="4" w:space="0" w:color="auto"/>
              <w:left w:val="single" w:sz="4" w:space="0" w:color="auto"/>
              <w:bottom w:val="single" w:sz="4" w:space="0" w:color="auto"/>
              <w:right w:val="single" w:sz="4" w:space="0" w:color="auto"/>
            </w:tcBorders>
          </w:tcPr>
          <w:p w:rsidR="0039162E" w:rsidRDefault="0039162E" w:rsidP="00A54344">
            <w:pPr>
              <w:jc w:val="center"/>
            </w:pPr>
            <w:r>
              <w:t>5</w:t>
            </w:r>
          </w:p>
        </w:tc>
        <w:tc>
          <w:tcPr>
            <w:tcW w:w="414" w:type="pct"/>
            <w:tcBorders>
              <w:top w:val="single" w:sz="4" w:space="0" w:color="auto"/>
              <w:left w:val="single" w:sz="4" w:space="0" w:color="auto"/>
              <w:bottom w:val="single" w:sz="4" w:space="0" w:color="auto"/>
              <w:right w:val="single" w:sz="4" w:space="0" w:color="auto"/>
            </w:tcBorders>
          </w:tcPr>
          <w:p w:rsidR="0039162E" w:rsidRDefault="0039162E" w:rsidP="00F5755F">
            <w:pPr>
              <w:jc w:val="center"/>
            </w:pPr>
          </w:p>
        </w:tc>
        <w:tc>
          <w:tcPr>
            <w:tcW w:w="275" w:type="pct"/>
            <w:tcBorders>
              <w:top w:val="single" w:sz="4" w:space="0" w:color="auto"/>
              <w:left w:val="single" w:sz="4" w:space="0" w:color="auto"/>
              <w:bottom w:val="single" w:sz="4" w:space="0" w:color="auto"/>
              <w:right w:val="single" w:sz="4" w:space="0" w:color="auto"/>
            </w:tcBorders>
          </w:tcPr>
          <w:p w:rsidR="0039162E" w:rsidRPr="00172705" w:rsidRDefault="0039162E" w:rsidP="00172705">
            <w:pPr>
              <w:snapToGrid w:val="0"/>
              <w:jc w:val="center"/>
            </w:pPr>
          </w:p>
        </w:tc>
        <w:tc>
          <w:tcPr>
            <w:tcW w:w="345" w:type="pct"/>
            <w:tcBorders>
              <w:top w:val="single" w:sz="4" w:space="0" w:color="auto"/>
              <w:left w:val="single" w:sz="4" w:space="0" w:color="auto"/>
              <w:bottom w:val="single" w:sz="4" w:space="0" w:color="auto"/>
              <w:right w:val="single" w:sz="4" w:space="0" w:color="auto"/>
            </w:tcBorders>
          </w:tcPr>
          <w:p w:rsidR="0039162E" w:rsidRPr="00172705" w:rsidRDefault="0039162E" w:rsidP="00172705">
            <w:pPr>
              <w:snapToGrid w:val="0"/>
              <w:jc w:val="center"/>
            </w:pPr>
          </w:p>
        </w:tc>
        <w:tc>
          <w:tcPr>
            <w:tcW w:w="275" w:type="pct"/>
            <w:tcBorders>
              <w:top w:val="single" w:sz="4" w:space="0" w:color="auto"/>
              <w:left w:val="single" w:sz="4" w:space="0" w:color="auto"/>
              <w:bottom w:val="single" w:sz="4" w:space="0" w:color="auto"/>
              <w:right w:val="single" w:sz="4" w:space="0" w:color="auto"/>
            </w:tcBorders>
          </w:tcPr>
          <w:p w:rsidR="0039162E" w:rsidRPr="000A0C31" w:rsidRDefault="0039162E" w:rsidP="00874EB8">
            <w:pPr>
              <w:jc w:val="center"/>
              <w:rPr>
                <w:sz w:val="28"/>
                <w:szCs w:val="28"/>
              </w:rPr>
            </w:pPr>
          </w:p>
        </w:tc>
        <w:tc>
          <w:tcPr>
            <w:tcW w:w="294" w:type="pct"/>
            <w:gridSpan w:val="2"/>
            <w:tcBorders>
              <w:top w:val="single" w:sz="4" w:space="0" w:color="auto"/>
              <w:left w:val="single" w:sz="4" w:space="0" w:color="auto"/>
              <w:bottom w:val="single" w:sz="4" w:space="0" w:color="auto"/>
              <w:right w:val="single" w:sz="4" w:space="0" w:color="auto"/>
            </w:tcBorders>
          </w:tcPr>
          <w:p w:rsidR="0039162E" w:rsidRPr="000A0C31" w:rsidRDefault="0039162E" w:rsidP="00874EB8">
            <w:pPr>
              <w:jc w:val="center"/>
              <w:rPr>
                <w:sz w:val="28"/>
                <w:szCs w:val="28"/>
              </w:rPr>
            </w:pPr>
          </w:p>
        </w:tc>
        <w:tc>
          <w:tcPr>
            <w:tcW w:w="270" w:type="pct"/>
            <w:tcBorders>
              <w:top w:val="single" w:sz="4" w:space="0" w:color="auto"/>
              <w:left w:val="single" w:sz="4" w:space="0" w:color="auto"/>
              <w:bottom w:val="single" w:sz="4" w:space="0" w:color="auto"/>
              <w:right w:val="single" w:sz="4" w:space="0" w:color="auto"/>
            </w:tcBorders>
          </w:tcPr>
          <w:p w:rsidR="0039162E" w:rsidRPr="00172705" w:rsidRDefault="0039162E" w:rsidP="00172705">
            <w:pPr>
              <w:snapToGrid w:val="0"/>
              <w:jc w:val="center"/>
            </w:pPr>
          </w:p>
        </w:tc>
        <w:tc>
          <w:tcPr>
            <w:tcW w:w="525" w:type="pct"/>
            <w:tcBorders>
              <w:top w:val="single" w:sz="4" w:space="0" w:color="auto"/>
              <w:left w:val="single" w:sz="4" w:space="0" w:color="auto"/>
              <w:bottom w:val="single" w:sz="4" w:space="0" w:color="auto"/>
              <w:right w:val="single" w:sz="4" w:space="0" w:color="auto"/>
            </w:tcBorders>
          </w:tcPr>
          <w:p w:rsidR="0039162E" w:rsidRPr="005B0316" w:rsidRDefault="0039162E" w:rsidP="007C3E65">
            <w:pPr>
              <w:rPr>
                <w:rFonts w:eastAsia="Arial Unicode MS"/>
                <w:color w:val="000000"/>
                <w:sz w:val="16"/>
                <w:szCs w:val="16"/>
                <w:lang w:eastAsia="en-US"/>
              </w:rPr>
            </w:pPr>
            <w:r w:rsidRPr="005B0316">
              <w:rPr>
                <w:rFonts w:eastAsia="Arial Unicode MS"/>
                <w:color w:val="000000"/>
                <w:sz w:val="16"/>
                <w:szCs w:val="16"/>
                <w:lang w:eastAsia="en-US"/>
              </w:rPr>
              <w:t>АР:опитування</w:t>
            </w:r>
          </w:p>
          <w:p w:rsidR="0039162E" w:rsidRPr="005B0316" w:rsidRDefault="0039162E" w:rsidP="007C3E65">
            <w:pPr>
              <w:rPr>
                <w:rFonts w:eastAsia="Arial Unicode MS"/>
                <w:color w:val="000000"/>
                <w:sz w:val="16"/>
                <w:szCs w:val="16"/>
                <w:lang w:eastAsia="en-US"/>
              </w:rPr>
            </w:pPr>
            <w:r w:rsidRPr="005B0316">
              <w:rPr>
                <w:rFonts w:eastAsia="Arial Unicode MS"/>
                <w:color w:val="000000"/>
                <w:sz w:val="16"/>
                <w:szCs w:val="16"/>
                <w:lang w:eastAsia="en-US"/>
              </w:rPr>
              <w:t>СР:реферат</w:t>
            </w:r>
          </w:p>
          <w:p w:rsidR="0039162E" w:rsidRPr="000A0C31" w:rsidRDefault="0039162E" w:rsidP="007C3E65">
            <w:pPr>
              <w:rPr>
                <w:sz w:val="28"/>
                <w:szCs w:val="28"/>
              </w:rPr>
            </w:pPr>
            <w:r w:rsidRPr="005B0316">
              <w:rPr>
                <w:rFonts w:eastAsia="Arial Unicode MS"/>
                <w:color w:val="000000"/>
                <w:sz w:val="16"/>
                <w:szCs w:val="16"/>
                <w:lang w:eastAsia="en-US"/>
              </w:rPr>
              <w:t>ІР:підготовка та проведення презентації</w:t>
            </w:r>
          </w:p>
        </w:tc>
      </w:tr>
      <w:tr w:rsidR="0039162E" w:rsidRPr="000A0C31" w:rsidTr="0039162E">
        <w:tc>
          <w:tcPr>
            <w:tcW w:w="1000" w:type="pct"/>
            <w:tcBorders>
              <w:top w:val="single" w:sz="4" w:space="0" w:color="auto"/>
              <w:left w:val="single" w:sz="4" w:space="0" w:color="auto"/>
              <w:bottom w:val="single" w:sz="4" w:space="0" w:color="auto"/>
              <w:right w:val="single" w:sz="4" w:space="0" w:color="auto"/>
            </w:tcBorders>
            <w:hideMark/>
          </w:tcPr>
          <w:p w:rsidR="0039162E" w:rsidRPr="00E2164F" w:rsidRDefault="0039162E" w:rsidP="00CA28A6">
            <w:pPr>
              <w:rPr>
                <w:spacing w:val="-3"/>
              </w:rPr>
            </w:pPr>
            <w:r w:rsidRPr="00E2164F">
              <w:rPr>
                <w:spacing w:val="-3"/>
              </w:rPr>
              <w:t xml:space="preserve">Тема 7. </w:t>
            </w:r>
            <w:r>
              <w:rPr>
                <w:color w:val="000000"/>
              </w:rPr>
              <w:t>Юридична природа і правовий режим повітряного простору</w:t>
            </w:r>
          </w:p>
        </w:tc>
        <w:tc>
          <w:tcPr>
            <w:tcW w:w="291" w:type="pct"/>
            <w:tcBorders>
              <w:top w:val="single" w:sz="4" w:space="0" w:color="auto"/>
              <w:left w:val="single" w:sz="4" w:space="0" w:color="auto"/>
              <w:bottom w:val="single" w:sz="4" w:space="0" w:color="auto"/>
              <w:right w:val="single" w:sz="4" w:space="0" w:color="auto"/>
            </w:tcBorders>
            <w:hideMark/>
          </w:tcPr>
          <w:p w:rsidR="0039162E" w:rsidRDefault="0039162E" w:rsidP="00A54344">
            <w:pPr>
              <w:jc w:val="center"/>
            </w:pPr>
            <w:r>
              <w:t>9</w:t>
            </w:r>
          </w:p>
        </w:tc>
        <w:tc>
          <w:tcPr>
            <w:tcW w:w="278" w:type="pct"/>
            <w:gridSpan w:val="2"/>
            <w:tcBorders>
              <w:top w:val="single" w:sz="4" w:space="0" w:color="auto"/>
              <w:left w:val="single" w:sz="4" w:space="0" w:color="auto"/>
              <w:bottom w:val="single" w:sz="4" w:space="0" w:color="auto"/>
              <w:right w:val="single" w:sz="4" w:space="0" w:color="auto"/>
            </w:tcBorders>
          </w:tcPr>
          <w:p w:rsidR="0039162E" w:rsidRDefault="0039162E" w:rsidP="00A54344">
            <w:pPr>
              <w:jc w:val="center"/>
            </w:pPr>
            <w:r>
              <w:t>2</w:t>
            </w:r>
          </w:p>
        </w:tc>
        <w:tc>
          <w:tcPr>
            <w:tcW w:w="205" w:type="pct"/>
            <w:tcBorders>
              <w:top w:val="single" w:sz="4" w:space="0" w:color="auto"/>
              <w:left w:val="single" w:sz="4" w:space="0" w:color="auto"/>
              <w:bottom w:val="single" w:sz="4" w:space="0" w:color="auto"/>
              <w:right w:val="single" w:sz="4" w:space="0" w:color="auto"/>
            </w:tcBorders>
          </w:tcPr>
          <w:p w:rsidR="0039162E" w:rsidRDefault="0039162E" w:rsidP="00A54344">
            <w:pPr>
              <w:jc w:val="center"/>
            </w:pPr>
            <w:r>
              <w:t>2</w:t>
            </w:r>
          </w:p>
        </w:tc>
        <w:tc>
          <w:tcPr>
            <w:tcW w:w="242" w:type="pct"/>
            <w:gridSpan w:val="3"/>
            <w:tcBorders>
              <w:top w:val="single" w:sz="4" w:space="0" w:color="auto"/>
              <w:left w:val="single" w:sz="4" w:space="0" w:color="auto"/>
              <w:bottom w:val="single" w:sz="4" w:space="0" w:color="auto"/>
              <w:right w:val="single" w:sz="4" w:space="0" w:color="auto"/>
            </w:tcBorders>
          </w:tcPr>
          <w:p w:rsidR="0039162E" w:rsidRPr="009B60C6" w:rsidRDefault="0039162E" w:rsidP="00874EB8">
            <w:pPr>
              <w:jc w:val="center"/>
              <w:rPr>
                <w:sz w:val="20"/>
                <w:szCs w:val="20"/>
              </w:rPr>
            </w:pPr>
          </w:p>
        </w:tc>
        <w:tc>
          <w:tcPr>
            <w:tcW w:w="231" w:type="pct"/>
            <w:tcBorders>
              <w:top w:val="single" w:sz="4" w:space="0" w:color="auto"/>
              <w:left w:val="single" w:sz="4" w:space="0" w:color="auto"/>
              <w:bottom w:val="single" w:sz="4" w:space="0" w:color="auto"/>
              <w:right w:val="single" w:sz="4" w:space="0" w:color="auto"/>
            </w:tcBorders>
          </w:tcPr>
          <w:p w:rsidR="0039162E" w:rsidRPr="009B60C6" w:rsidRDefault="0039162E" w:rsidP="00874EB8">
            <w:pPr>
              <w:jc w:val="center"/>
              <w:rPr>
                <w:sz w:val="20"/>
                <w:szCs w:val="20"/>
              </w:rPr>
            </w:pPr>
          </w:p>
        </w:tc>
        <w:tc>
          <w:tcPr>
            <w:tcW w:w="355" w:type="pct"/>
            <w:tcBorders>
              <w:top w:val="single" w:sz="4" w:space="0" w:color="auto"/>
              <w:left w:val="single" w:sz="4" w:space="0" w:color="auto"/>
              <w:bottom w:val="single" w:sz="4" w:space="0" w:color="auto"/>
              <w:right w:val="single" w:sz="4" w:space="0" w:color="auto"/>
            </w:tcBorders>
          </w:tcPr>
          <w:p w:rsidR="0039162E" w:rsidRDefault="0039162E" w:rsidP="00A54344">
            <w:pPr>
              <w:jc w:val="center"/>
            </w:pPr>
            <w:r>
              <w:t>5</w:t>
            </w:r>
          </w:p>
        </w:tc>
        <w:tc>
          <w:tcPr>
            <w:tcW w:w="414" w:type="pct"/>
            <w:tcBorders>
              <w:top w:val="single" w:sz="4" w:space="0" w:color="auto"/>
              <w:left w:val="single" w:sz="4" w:space="0" w:color="auto"/>
              <w:bottom w:val="single" w:sz="4" w:space="0" w:color="auto"/>
              <w:right w:val="single" w:sz="4" w:space="0" w:color="auto"/>
            </w:tcBorders>
          </w:tcPr>
          <w:p w:rsidR="0039162E" w:rsidRPr="00874EB8" w:rsidRDefault="0039162E" w:rsidP="00F5755F">
            <w:pPr>
              <w:snapToGrid w:val="0"/>
              <w:jc w:val="center"/>
            </w:pPr>
          </w:p>
        </w:tc>
        <w:tc>
          <w:tcPr>
            <w:tcW w:w="275" w:type="pct"/>
            <w:tcBorders>
              <w:top w:val="single" w:sz="4" w:space="0" w:color="auto"/>
              <w:left w:val="single" w:sz="4" w:space="0" w:color="auto"/>
              <w:bottom w:val="single" w:sz="4" w:space="0" w:color="auto"/>
              <w:right w:val="single" w:sz="4" w:space="0" w:color="auto"/>
            </w:tcBorders>
          </w:tcPr>
          <w:p w:rsidR="0039162E" w:rsidRPr="00172705" w:rsidRDefault="0039162E" w:rsidP="00172705">
            <w:pPr>
              <w:snapToGrid w:val="0"/>
              <w:jc w:val="center"/>
            </w:pPr>
          </w:p>
        </w:tc>
        <w:tc>
          <w:tcPr>
            <w:tcW w:w="345" w:type="pct"/>
            <w:tcBorders>
              <w:top w:val="single" w:sz="4" w:space="0" w:color="auto"/>
              <w:left w:val="single" w:sz="4" w:space="0" w:color="auto"/>
              <w:bottom w:val="single" w:sz="4" w:space="0" w:color="auto"/>
              <w:right w:val="single" w:sz="4" w:space="0" w:color="auto"/>
            </w:tcBorders>
          </w:tcPr>
          <w:p w:rsidR="0039162E" w:rsidRPr="00172705" w:rsidRDefault="0039162E" w:rsidP="00172705">
            <w:pPr>
              <w:snapToGrid w:val="0"/>
              <w:jc w:val="center"/>
            </w:pPr>
          </w:p>
        </w:tc>
        <w:tc>
          <w:tcPr>
            <w:tcW w:w="275" w:type="pct"/>
            <w:tcBorders>
              <w:top w:val="single" w:sz="4" w:space="0" w:color="auto"/>
              <w:left w:val="single" w:sz="4" w:space="0" w:color="auto"/>
              <w:bottom w:val="single" w:sz="4" w:space="0" w:color="auto"/>
              <w:right w:val="single" w:sz="4" w:space="0" w:color="auto"/>
            </w:tcBorders>
          </w:tcPr>
          <w:p w:rsidR="0039162E" w:rsidRPr="000A0C31" w:rsidRDefault="0039162E" w:rsidP="00874EB8">
            <w:pPr>
              <w:jc w:val="center"/>
              <w:rPr>
                <w:sz w:val="28"/>
                <w:szCs w:val="28"/>
              </w:rPr>
            </w:pPr>
          </w:p>
        </w:tc>
        <w:tc>
          <w:tcPr>
            <w:tcW w:w="294" w:type="pct"/>
            <w:gridSpan w:val="2"/>
            <w:tcBorders>
              <w:top w:val="single" w:sz="4" w:space="0" w:color="auto"/>
              <w:left w:val="single" w:sz="4" w:space="0" w:color="auto"/>
              <w:bottom w:val="single" w:sz="4" w:space="0" w:color="auto"/>
              <w:right w:val="single" w:sz="4" w:space="0" w:color="auto"/>
            </w:tcBorders>
          </w:tcPr>
          <w:p w:rsidR="0039162E" w:rsidRPr="000A0C31" w:rsidRDefault="0039162E" w:rsidP="00874EB8">
            <w:pPr>
              <w:jc w:val="center"/>
              <w:rPr>
                <w:sz w:val="28"/>
                <w:szCs w:val="28"/>
              </w:rPr>
            </w:pPr>
          </w:p>
        </w:tc>
        <w:tc>
          <w:tcPr>
            <w:tcW w:w="270" w:type="pct"/>
            <w:tcBorders>
              <w:top w:val="single" w:sz="4" w:space="0" w:color="auto"/>
              <w:left w:val="single" w:sz="4" w:space="0" w:color="auto"/>
              <w:bottom w:val="single" w:sz="4" w:space="0" w:color="auto"/>
              <w:right w:val="single" w:sz="4" w:space="0" w:color="auto"/>
            </w:tcBorders>
          </w:tcPr>
          <w:p w:rsidR="0039162E" w:rsidRPr="00172705" w:rsidRDefault="0039162E" w:rsidP="00F5755F">
            <w:pPr>
              <w:snapToGrid w:val="0"/>
              <w:jc w:val="center"/>
            </w:pPr>
          </w:p>
        </w:tc>
        <w:tc>
          <w:tcPr>
            <w:tcW w:w="525" w:type="pct"/>
            <w:tcBorders>
              <w:top w:val="single" w:sz="4" w:space="0" w:color="auto"/>
              <w:left w:val="single" w:sz="4" w:space="0" w:color="auto"/>
              <w:bottom w:val="single" w:sz="4" w:space="0" w:color="auto"/>
              <w:right w:val="single" w:sz="4" w:space="0" w:color="auto"/>
            </w:tcBorders>
          </w:tcPr>
          <w:p w:rsidR="0039162E" w:rsidRPr="005B0316" w:rsidRDefault="0039162E" w:rsidP="007C3E65">
            <w:pPr>
              <w:rPr>
                <w:rFonts w:eastAsia="Arial Unicode MS"/>
                <w:color w:val="000000"/>
                <w:sz w:val="16"/>
                <w:szCs w:val="16"/>
                <w:lang w:eastAsia="en-US"/>
              </w:rPr>
            </w:pPr>
            <w:r w:rsidRPr="005B0316">
              <w:rPr>
                <w:rFonts w:eastAsia="Arial Unicode MS"/>
                <w:color w:val="000000"/>
                <w:sz w:val="16"/>
                <w:szCs w:val="16"/>
                <w:lang w:eastAsia="en-US"/>
              </w:rPr>
              <w:t>АР:опитування</w:t>
            </w:r>
          </w:p>
          <w:p w:rsidR="0039162E" w:rsidRPr="005B0316" w:rsidRDefault="0039162E" w:rsidP="007C3E65">
            <w:pPr>
              <w:rPr>
                <w:rFonts w:eastAsia="Arial Unicode MS"/>
                <w:color w:val="000000"/>
                <w:sz w:val="16"/>
                <w:szCs w:val="16"/>
                <w:lang w:eastAsia="en-US"/>
              </w:rPr>
            </w:pPr>
            <w:r w:rsidRPr="005B0316">
              <w:rPr>
                <w:rFonts w:eastAsia="Arial Unicode MS"/>
                <w:color w:val="000000"/>
                <w:sz w:val="16"/>
                <w:szCs w:val="16"/>
                <w:lang w:eastAsia="en-US"/>
              </w:rPr>
              <w:t>СР:реферат</w:t>
            </w:r>
          </w:p>
          <w:p w:rsidR="0039162E" w:rsidRPr="000A0C31" w:rsidRDefault="0039162E" w:rsidP="007C3E65">
            <w:pPr>
              <w:rPr>
                <w:sz w:val="28"/>
                <w:szCs w:val="28"/>
              </w:rPr>
            </w:pPr>
            <w:r w:rsidRPr="005B0316">
              <w:rPr>
                <w:rFonts w:eastAsia="Arial Unicode MS"/>
                <w:color w:val="000000"/>
                <w:sz w:val="16"/>
                <w:szCs w:val="16"/>
                <w:lang w:eastAsia="en-US"/>
              </w:rPr>
              <w:t>ІР:підготовка та проведення презентації</w:t>
            </w:r>
          </w:p>
        </w:tc>
      </w:tr>
      <w:tr w:rsidR="0039162E" w:rsidRPr="000A0C31" w:rsidTr="0039162E">
        <w:trPr>
          <w:trHeight w:val="1305"/>
        </w:trPr>
        <w:tc>
          <w:tcPr>
            <w:tcW w:w="1000" w:type="pct"/>
            <w:tcBorders>
              <w:top w:val="single" w:sz="4" w:space="0" w:color="auto"/>
              <w:left w:val="single" w:sz="4" w:space="0" w:color="auto"/>
              <w:bottom w:val="single" w:sz="4" w:space="0" w:color="auto"/>
              <w:right w:val="single" w:sz="4" w:space="0" w:color="auto"/>
            </w:tcBorders>
          </w:tcPr>
          <w:p w:rsidR="0039162E" w:rsidRPr="00762AB2" w:rsidRDefault="0039162E" w:rsidP="00CA28A6">
            <w:pPr>
              <w:rPr>
                <w:noProof/>
              </w:rPr>
            </w:pPr>
            <w:r w:rsidRPr="00E2164F">
              <w:rPr>
                <w:spacing w:val="-3"/>
              </w:rPr>
              <w:lastRenderedPageBreak/>
              <w:t xml:space="preserve">Тема 8. </w:t>
            </w:r>
            <w:r>
              <w:rPr>
                <w:color w:val="000000"/>
              </w:rPr>
              <w:t>Проблеми міжнародного космічного права</w:t>
            </w:r>
          </w:p>
        </w:tc>
        <w:tc>
          <w:tcPr>
            <w:tcW w:w="291" w:type="pct"/>
            <w:tcBorders>
              <w:top w:val="single" w:sz="4" w:space="0" w:color="auto"/>
              <w:left w:val="single" w:sz="4" w:space="0" w:color="auto"/>
              <w:bottom w:val="single" w:sz="4" w:space="0" w:color="auto"/>
              <w:right w:val="single" w:sz="4" w:space="0" w:color="auto"/>
            </w:tcBorders>
            <w:hideMark/>
          </w:tcPr>
          <w:p w:rsidR="0039162E" w:rsidRDefault="0039162E" w:rsidP="00A54344">
            <w:pPr>
              <w:jc w:val="center"/>
            </w:pPr>
            <w:r>
              <w:t>9</w:t>
            </w:r>
          </w:p>
        </w:tc>
        <w:tc>
          <w:tcPr>
            <w:tcW w:w="278" w:type="pct"/>
            <w:gridSpan w:val="2"/>
            <w:tcBorders>
              <w:top w:val="single" w:sz="4" w:space="0" w:color="auto"/>
              <w:left w:val="single" w:sz="4" w:space="0" w:color="auto"/>
              <w:bottom w:val="single" w:sz="4" w:space="0" w:color="auto"/>
              <w:right w:val="single" w:sz="4" w:space="0" w:color="auto"/>
            </w:tcBorders>
          </w:tcPr>
          <w:p w:rsidR="0039162E" w:rsidRDefault="0039162E" w:rsidP="00A54344">
            <w:pPr>
              <w:jc w:val="center"/>
            </w:pPr>
            <w:r>
              <w:t>2</w:t>
            </w:r>
          </w:p>
        </w:tc>
        <w:tc>
          <w:tcPr>
            <w:tcW w:w="205" w:type="pct"/>
            <w:tcBorders>
              <w:top w:val="single" w:sz="4" w:space="0" w:color="auto"/>
              <w:left w:val="single" w:sz="4" w:space="0" w:color="auto"/>
              <w:bottom w:val="single" w:sz="4" w:space="0" w:color="auto"/>
              <w:right w:val="single" w:sz="4" w:space="0" w:color="auto"/>
            </w:tcBorders>
          </w:tcPr>
          <w:p w:rsidR="0039162E" w:rsidRDefault="0039162E" w:rsidP="00A54344">
            <w:pPr>
              <w:jc w:val="center"/>
            </w:pPr>
            <w:r>
              <w:t>2</w:t>
            </w:r>
          </w:p>
        </w:tc>
        <w:tc>
          <w:tcPr>
            <w:tcW w:w="242" w:type="pct"/>
            <w:gridSpan w:val="3"/>
            <w:tcBorders>
              <w:top w:val="single" w:sz="4" w:space="0" w:color="auto"/>
              <w:left w:val="single" w:sz="4" w:space="0" w:color="auto"/>
              <w:bottom w:val="single" w:sz="4" w:space="0" w:color="auto"/>
              <w:right w:val="single" w:sz="4" w:space="0" w:color="auto"/>
            </w:tcBorders>
          </w:tcPr>
          <w:p w:rsidR="0039162E" w:rsidRPr="009B60C6" w:rsidRDefault="0039162E" w:rsidP="00874EB8">
            <w:pPr>
              <w:jc w:val="center"/>
              <w:rPr>
                <w:sz w:val="20"/>
                <w:szCs w:val="20"/>
              </w:rPr>
            </w:pPr>
          </w:p>
        </w:tc>
        <w:tc>
          <w:tcPr>
            <w:tcW w:w="231" w:type="pct"/>
            <w:tcBorders>
              <w:top w:val="single" w:sz="4" w:space="0" w:color="auto"/>
              <w:left w:val="single" w:sz="4" w:space="0" w:color="auto"/>
              <w:bottom w:val="single" w:sz="4" w:space="0" w:color="auto"/>
              <w:right w:val="single" w:sz="4" w:space="0" w:color="auto"/>
            </w:tcBorders>
          </w:tcPr>
          <w:p w:rsidR="0039162E" w:rsidRPr="009B60C6" w:rsidRDefault="0039162E" w:rsidP="00874EB8">
            <w:pPr>
              <w:jc w:val="center"/>
              <w:rPr>
                <w:sz w:val="20"/>
                <w:szCs w:val="20"/>
              </w:rPr>
            </w:pPr>
          </w:p>
        </w:tc>
        <w:tc>
          <w:tcPr>
            <w:tcW w:w="355" w:type="pct"/>
            <w:tcBorders>
              <w:top w:val="single" w:sz="4" w:space="0" w:color="auto"/>
              <w:left w:val="single" w:sz="4" w:space="0" w:color="auto"/>
              <w:bottom w:val="single" w:sz="4" w:space="0" w:color="auto"/>
              <w:right w:val="single" w:sz="4" w:space="0" w:color="auto"/>
            </w:tcBorders>
          </w:tcPr>
          <w:p w:rsidR="0039162E" w:rsidRDefault="0039162E" w:rsidP="00A54344">
            <w:pPr>
              <w:jc w:val="center"/>
            </w:pPr>
            <w:r>
              <w:t>5</w:t>
            </w:r>
          </w:p>
        </w:tc>
        <w:tc>
          <w:tcPr>
            <w:tcW w:w="414" w:type="pct"/>
            <w:tcBorders>
              <w:top w:val="single" w:sz="4" w:space="0" w:color="auto"/>
              <w:left w:val="single" w:sz="4" w:space="0" w:color="auto"/>
              <w:bottom w:val="single" w:sz="4" w:space="0" w:color="auto"/>
              <w:right w:val="single" w:sz="4" w:space="0" w:color="auto"/>
            </w:tcBorders>
          </w:tcPr>
          <w:p w:rsidR="0039162E" w:rsidRDefault="0039162E" w:rsidP="00F5755F">
            <w:pPr>
              <w:jc w:val="center"/>
            </w:pPr>
          </w:p>
        </w:tc>
        <w:tc>
          <w:tcPr>
            <w:tcW w:w="275" w:type="pct"/>
            <w:tcBorders>
              <w:top w:val="single" w:sz="4" w:space="0" w:color="auto"/>
              <w:left w:val="single" w:sz="4" w:space="0" w:color="auto"/>
              <w:bottom w:val="single" w:sz="4" w:space="0" w:color="auto"/>
              <w:right w:val="single" w:sz="4" w:space="0" w:color="auto"/>
            </w:tcBorders>
          </w:tcPr>
          <w:p w:rsidR="0039162E" w:rsidRPr="00172705" w:rsidRDefault="0039162E" w:rsidP="00172705">
            <w:pPr>
              <w:snapToGrid w:val="0"/>
              <w:jc w:val="center"/>
            </w:pPr>
          </w:p>
        </w:tc>
        <w:tc>
          <w:tcPr>
            <w:tcW w:w="345" w:type="pct"/>
            <w:tcBorders>
              <w:top w:val="single" w:sz="4" w:space="0" w:color="auto"/>
              <w:left w:val="single" w:sz="4" w:space="0" w:color="auto"/>
              <w:bottom w:val="single" w:sz="4" w:space="0" w:color="auto"/>
              <w:right w:val="single" w:sz="4" w:space="0" w:color="auto"/>
            </w:tcBorders>
          </w:tcPr>
          <w:p w:rsidR="0039162E" w:rsidRPr="00172705" w:rsidRDefault="0039162E" w:rsidP="00172705">
            <w:pPr>
              <w:snapToGrid w:val="0"/>
              <w:jc w:val="center"/>
            </w:pPr>
          </w:p>
        </w:tc>
        <w:tc>
          <w:tcPr>
            <w:tcW w:w="275" w:type="pct"/>
            <w:tcBorders>
              <w:top w:val="single" w:sz="4" w:space="0" w:color="auto"/>
              <w:left w:val="single" w:sz="4" w:space="0" w:color="auto"/>
              <w:bottom w:val="single" w:sz="4" w:space="0" w:color="auto"/>
              <w:right w:val="single" w:sz="4" w:space="0" w:color="auto"/>
            </w:tcBorders>
          </w:tcPr>
          <w:p w:rsidR="0039162E" w:rsidRPr="000A0C31" w:rsidRDefault="0039162E" w:rsidP="00874EB8">
            <w:pPr>
              <w:jc w:val="center"/>
              <w:rPr>
                <w:sz w:val="28"/>
                <w:szCs w:val="28"/>
              </w:rPr>
            </w:pPr>
          </w:p>
        </w:tc>
        <w:tc>
          <w:tcPr>
            <w:tcW w:w="294" w:type="pct"/>
            <w:gridSpan w:val="2"/>
            <w:tcBorders>
              <w:top w:val="single" w:sz="4" w:space="0" w:color="auto"/>
              <w:left w:val="single" w:sz="4" w:space="0" w:color="auto"/>
              <w:bottom w:val="single" w:sz="4" w:space="0" w:color="auto"/>
              <w:right w:val="single" w:sz="4" w:space="0" w:color="auto"/>
            </w:tcBorders>
          </w:tcPr>
          <w:p w:rsidR="0039162E" w:rsidRPr="000A0C31" w:rsidRDefault="0039162E" w:rsidP="00874EB8">
            <w:pPr>
              <w:jc w:val="center"/>
              <w:rPr>
                <w:sz w:val="28"/>
                <w:szCs w:val="28"/>
              </w:rPr>
            </w:pPr>
          </w:p>
        </w:tc>
        <w:tc>
          <w:tcPr>
            <w:tcW w:w="270" w:type="pct"/>
            <w:tcBorders>
              <w:top w:val="single" w:sz="4" w:space="0" w:color="auto"/>
              <w:left w:val="single" w:sz="4" w:space="0" w:color="auto"/>
              <w:bottom w:val="single" w:sz="4" w:space="0" w:color="auto"/>
              <w:right w:val="single" w:sz="4" w:space="0" w:color="auto"/>
            </w:tcBorders>
          </w:tcPr>
          <w:p w:rsidR="0039162E" w:rsidRPr="00172705" w:rsidRDefault="0039162E" w:rsidP="00F5755F">
            <w:pPr>
              <w:snapToGrid w:val="0"/>
              <w:jc w:val="center"/>
            </w:pPr>
          </w:p>
        </w:tc>
        <w:tc>
          <w:tcPr>
            <w:tcW w:w="525" w:type="pct"/>
            <w:tcBorders>
              <w:top w:val="single" w:sz="4" w:space="0" w:color="auto"/>
              <w:left w:val="single" w:sz="4" w:space="0" w:color="auto"/>
              <w:bottom w:val="single" w:sz="4" w:space="0" w:color="auto"/>
              <w:right w:val="single" w:sz="4" w:space="0" w:color="auto"/>
            </w:tcBorders>
          </w:tcPr>
          <w:p w:rsidR="0039162E" w:rsidRPr="005B0316" w:rsidRDefault="0039162E" w:rsidP="007C3E65">
            <w:pPr>
              <w:rPr>
                <w:rFonts w:eastAsia="Arial Unicode MS"/>
                <w:color w:val="000000"/>
                <w:sz w:val="16"/>
                <w:szCs w:val="16"/>
                <w:lang w:eastAsia="en-US"/>
              </w:rPr>
            </w:pPr>
            <w:r w:rsidRPr="005B0316">
              <w:rPr>
                <w:rFonts w:eastAsia="Arial Unicode MS"/>
                <w:color w:val="000000"/>
                <w:sz w:val="16"/>
                <w:szCs w:val="16"/>
                <w:lang w:eastAsia="en-US"/>
              </w:rPr>
              <w:t>АР:опитування</w:t>
            </w:r>
          </w:p>
          <w:p w:rsidR="0039162E" w:rsidRPr="005B0316" w:rsidRDefault="0039162E" w:rsidP="007C3E65">
            <w:pPr>
              <w:rPr>
                <w:rFonts w:eastAsia="Arial Unicode MS"/>
                <w:color w:val="000000"/>
                <w:sz w:val="16"/>
                <w:szCs w:val="16"/>
                <w:lang w:eastAsia="en-US"/>
              </w:rPr>
            </w:pPr>
            <w:r w:rsidRPr="005B0316">
              <w:rPr>
                <w:rFonts w:eastAsia="Arial Unicode MS"/>
                <w:color w:val="000000"/>
                <w:sz w:val="16"/>
                <w:szCs w:val="16"/>
                <w:lang w:eastAsia="en-US"/>
              </w:rPr>
              <w:t>СР:реферат</w:t>
            </w:r>
          </w:p>
          <w:p w:rsidR="0039162E" w:rsidRPr="000A0C31" w:rsidRDefault="0039162E" w:rsidP="007C3E65">
            <w:pPr>
              <w:rPr>
                <w:sz w:val="28"/>
                <w:szCs w:val="28"/>
              </w:rPr>
            </w:pPr>
            <w:r w:rsidRPr="005B0316">
              <w:rPr>
                <w:rFonts w:eastAsia="Arial Unicode MS"/>
                <w:color w:val="000000"/>
                <w:sz w:val="16"/>
                <w:szCs w:val="16"/>
                <w:lang w:eastAsia="en-US"/>
              </w:rPr>
              <w:t>ІР:підготовка та проведення презентації</w:t>
            </w:r>
          </w:p>
        </w:tc>
      </w:tr>
      <w:tr w:rsidR="0039162E" w:rsidRPr="000A0C31" w:rsidTr="0039162E">
        <w:trPr>
          <w:trHeight w:val="315"/>
        </w:trPr>
        <w:tc>
          <w:tcPr>
            <w:tcW w:w="1000" w:type="pct"/>
            <w:tcBorders>
              <w:top w:val="single" w:sz="4" w:space="0" w:color="auto"/>
              <w:left w:val="single" w:sz="4" w:space="0" w:color="auto"/>
              <w:bottom w:val="single" w:sz="4" w:space="0" w:color="auto"/>
              <w:right w:val="single" w:sz="4" w:space="0" w:color="auto"/>
            </w:tcBorders>
          </w:tcPr>
          <w:p w:rsidR="0039162E" w:rsidRPr="00E2164F" w:rsidRDefault="0039162E" w:rsidP="00BF1D14">
            <w:pPr>
              <w:rPr>
                <w:spacing w:val="-3"/>
              </w:rPr>
            </w:pPr>
            <w:r w:rsidRPr="00E2164F">
              <w:rPr>
                <w:bCs/>
              </w:rPr>
              <w:t>Разом за змістовим модулем 2</w:t>
            </w:r>
          </w:p>
        </w:tc>
        <w:tc>
          <w:tcPr>
            <w:tcW w:w="291" w:type="pct"/>
            <w:tcBorders>
              <w:top w:val="single" w:sz="4" w:space="0" w:color="auto"/>
              <w:left w:val="single" w:sz="4" w:space="0" w:color="auto"/>
              <w:bottom w:val="single" w:sz="4" w:space="0" w:color="auto"/>
              <w:right w:val="single" w:sz="4" w:space="0" w:color="auto"/>
            </w:tcBorders>
            <w:hideMark/>
          </w:tcPr>
          <w:p w:rsidR="0039162E" w:rsidRDefault="0039162E" w:rsidP="00A54344">
            <w:pPr>
              <w:jc w:val="center"/>
            </w:pPr>
            <w:r>
              <w:t>36</w:t>
            </w:r>
          </w:p>
        </w:tc>
        <w:tc>
          <w:tcPr>
            <w:tcW w:w="278" w:type="pct"/>
            <w:gridSpan w:val="2"/>
            <w:tcBorders>
              <w:top w:val="single" w:sz="4" w:space="0" w:color="auto"/>
              <w:left w:val="single" w:sz="4" w:space="0" w:color="auto"/>
              <w:bottom w:val="single" w:sz="4" w:space="0" w:color="auto"/>
              <w:right w:val="single" w:sz="4" w:space="0" w:color="auto"/>
            </w:tcBorders>
          </w:tcPr>
          <w:p w:rsidR="0039162E" w:rsidRDefault="0039162E" w:rsidP="00A54344">
            <w:pPr>
              <w:jc w:val="center"/>
            </w:pPr>
            <w:r>
              <w:t>8</w:t>
            </w:r>
          </w:p>
        </w:tc>
        <w:tc>
          <w:tcPr>
            <w:tcW w:w="205" w:type="pct"/>
            <w:tcBorders>
              <w:top w:val="single" w:sz="4" w:space="0" w:color="auto"/>
              <w:left w:val="single" w:sz="4" w:space="0" w:color="auto"/>
              <w:bottom w:val="single" w:sz="4" w:space="0" w:color="auto"/>
              <w:right w:val="single" w:sz="4" w:space="0" w:color="auto"/>
            </w:tcBorders>
          </w:tcPr>
          <w:p w:rsidR="0039162E" w:rsidRDefault="0039162E" w:rsidP="00A54344">
            <w:pPr>
              <w:jc w:val="center"/>
            </w:pPr>
            <w:r>
              <w:t>8</w:t>
            </w:r>
          </w:p>
        </w:tc>
        <w:tc>
          <w:tcPr>
            <w:tcW w:w="242" w:type="pct"/>
            <w:gridSpan w:val="3"/>
            <w:tcBorders>
              <w:top w:val="single" w:sz="4" w:space="0" w:color="auto"/>
              <w:left w:val="single" w:sz="4" w:space="0" w:color="auto"/>
              <w:bottom w:val="single" w:sz="4" w:space="0" w:color="auto"/>
              <w:right w:val="single" w:sz="4" w:space="0" w:color="auto"/>
            </w:tcBorders>
          </w:tcPr>
          <w:p w:rsidR="0039162E" w:rsidRPr="009B60C6" w:rsidRDefault="0039162E" w:rsidP="00874EB8">
            <w:pPr>
              <w:jc w:val="center"/>
              <w:rPr>
                <w:sz w:val="20"/>
                <w:szCs w:val="20"/>
              </w:rPr>
            </w:pPr>
          </w:p>
        </w:tc>
        <w:tc>
          <w:tcPr>
            <w:tcW w:w="231" w:type="pct"/>
            <w:tcBorders>
              <w:top w:val="single" w:sz="4" w:space="0" w:color="auto"/>
              <w:left w:val="single" w:sz="4" w:space="0" w:color="auto"/>
              <w:bottom w:val="single" w:sz="4" w:space="0" w:color="auto"/>
              <w:right w:val="single" w:sz="4" w:space="0" w:color="auto"/>
            </w:tcBorders>
          </w:tcPr>
          <w:p w:rsidR="0039162E" w:rsidRPr="009B60C6" w:rsidRDefault="0039162E" w:rsidP="00874EB8">
            <w:pPr>
              <w:jc w:val="center"/>
              <w:rPr>
                <w:sz w:val="20"/>
                <w:szCs w:val="20"/>
              </w:rPr>
            </w:pPr>
          </w:p>
        </w:tc>
        <w:tc>
          <w:tcPr>
            <w:tcW w:w="355" w:type="pct"/>
            <w:tcBorders>
              <w:top w:val="single" w:sz="4" w:space="0" w:color="auto"/>
              <w:left w:val="single" w:sz="4" w:space="0" w:color="auto"/>
              <w:bottom w:val="single" w:sz="4" w:space="0" w:color="auto"/>
              <w:right w:val="single" w:sz="4" w:space="0" w:color="auto"/>
            </w:tcBorders>
          </w:tcPr>
          <w:p w:rsidR="0039162E" w:rsidRDefault="0039162E" w:rsidP="00A54344">
            <w:pPr>
              <w:jc w:val="center"/>
            </w:pPr>
            <w:r>
              <w:t>20</w:t>
            </w:r>
          </w:p>
        </w:tc>
        <w:tc>
          <w:tcPr>
            <w:tcW w:w="414" w:type="pct"/>
            <w:tcBorders>
              <w:top w:val="single" w:sz="4" w:space="0" w:color="auto"/>
              <w:left w:val="single" w:sz="4" w:space="0" w:color="auto"/>
              <w:bottom w:val="single" w:sz="4" w:space="0" w:color="auto"/>
              <w:right w:val="single" w:sz="4" w:space="0" w:color="auto"/>
            </w:tcBorders>
          </w:tcPr>
          <w:p w:rsidR="0039162E" w:rsidRPr="00B6532A" w:rsidRDefault="0039162E" w:rsidP="00F5755F">
            <w:pPr>
              <w:jc w:val="center"/>
            </w:pPr>
          </w:p>
        </w:tc>
        <w:tc>
          <w:tcPr>
            <w:tcW w:w="275" w:type="pct"/>
            <w:tcBorders>
              <w:top w:val="single" w:sz="4" w:space="0" w:color="auto"/>
              <w:left w:val="single" w:sz="4" w:space="0" w:color="auto"/>
              <w:bottom w:val="single" w:sz="4" w:space="0" w:color="auto"/>
              <w:right w:val="single" w:sz="4" w:space="0" w:color="auto"/>
            </w:tcBorders>
          </w:tcPr>
          <w:p w:rsidR="0039162E" w:rsidRPr="00172705" w:rsidRDefault="0039162E" w:rsidP="00172705">
            <w:pPr>
              <w:snapToGrid w:val="0"/>
              <w:jc w:val="center"/>
            </w:pPr>
          </w:p>
        </w:tc>
        <w:tc>
          <w:tcPr>
            <w:tcW w:w="345" w:type="pct"/>
            <w:tcBorders>
              <w:top w:val="single" w:sz="4" w:space="0" w:color="auto"/>
              <w:left w:val="single" w:sz="4" w:space="0" w:color="auto"/>
              <w:bottom w:val="single" w:sz="4" w:space="0" w:color="auto"/>
              <w:right w:val="single" w:sz="4" w:space="0" w:color="auto"/>
            </w:tcBorders>
          </w:tcPr>
          <w:p w:rsidR="0039162E" w:rsidRDefault="0039162E" w:rsidP="00172705">
            <w:pPr>
              <w:snapToGrid w:val="0"/>
              <w:jc w:val="center"/>
            </w:pPr>
          </w:p>
        </w:tc>
        <w:tc>
          <w:tcPr>
            <w:tcW w:w="275" w:type="pct"/>
            <w:tcBorders>
              <w:top w:val="single" w:sz="4" w:space="0" w:color="auto"/>
              <w:left w:val="single" w:sz="4" w:space="0" w:color="auto"/>
              <w:bottom w:val="single" w:sz="4" w:space="0" w:color="auto"/>
              <w:right w:val="single" w:sz="4" w:space="0" w:color="auto"/>
            </w:tcBorders>
          </w:tcPr>
          <w:p w:rsidR="0039162E" w:rsidRPr="000A0C31" w:rsidRDefault="0039162E" w:rsidP="00874EB8">
            <w:pPr>
              <w:jc w:val="center"/>
              <w:rPr>
                <w:sz w:val="28"/>
                <w:szCs w:val="28"/>
              </w:rPr>
            </w:pPr>
          </w:p>
        </w:tc>
        <w:tc>
          <w:tcPr>
            <w:tcW w:w="294" w:type="pct"/>
            <w:gridSpan w:val="2"/>
            <w:tcBorders>
              <w:top w:val="single" w:sz="4" w:space="0" w:color="auto"/>
              <w:left w:val="single" w:sz="4" w:space="0" w:color="auto"/>
              <w:bottom w:val="single" w:sz="4" w:space="0" w:color="auto"/>
              <w:right w:val="single" w:sz="4" w:space="0" w:color="auto"/>
            </w:tcBorders>
          </w:tcPr>
          <w:p w:rsidR="0039162E" w:rsidRPr="000A0C31" w:rsidRDefault="0039162E" w:rsidP="00874EB8">
            <w:pPr>
              <w:jc w:val="center"/>
              <w:rPr>
                <w:sz w:val="28"/>
                <w:szCs w:val="28"/>
              </w:rPr>
            </w:pPr>
          </w:p>
        </w:tc>
        <w:tc>
          <w:tcPr>
            <w:tcW w:w="270" w:type="pct"/>
            <w:tcBorders>
              <w:top w:val="single" w:sz="4" w:space="0" w:color="auto"/>
              <w:left w:val="single" w:sz="4" w:space="0" w:color="auto"/>
              <w:bottom w:val="single" w:sz="4" w:space="0" w:color="auto"/>
              <w:right w:val="single" w:sz="4" w:space="0" w:color="auto"/>
            </w:tcBorders>
          </w:tcPr>
          <w:p w:rsidR="0039162E" w:rsidRDefault="0039162E" w:rsidP="00F5755F">
            <w:pPr>
              <w:snapToGrid w:val="0"/>
              <w:jc w:val="center"/>
            </w:pPr>
          </w:p>
        </w:tc>
        <w:tc>
          <w:tcPr>
            <w:tcW w:w="525" w:type="pct"/>
            <w:tcBorders>
              <w:top w:val="single" w:sz="4" w:space="0" w:color="auto"/>
              <w:left w:val="single" w:sz="4" w:space="0" w:color="auto"/>
              <w:bottom w:val="single" w:sz="4" w:space="0" w:color="auto"/>
              <w:right w:val="single" w:sz="4" w:space="0" w:color="auto"/>
            </w:tcBorders>
          </w:tcPr>
          <w:p w:rsidR="0039162E" w:rsidRPr="005B0316" w:rsidRDefault="0039162E" w:rsidP="007C3E65">
            <w:pPr>
              <w:rPr>
                <w:rFonts w:eastAsia="Arial Unicode MS"/>
                <w:color w:val="000000"/>
                <w:sz w:val="16"/>
                <w:szCs w:val="16"/>
                <w:lang w:eastAsia="en-US"/>
              </w:rPr>
            </w:pPr>
          </w:p>
        </w:tc>
      </w:tr>
      <w:tr w:rsidR="00CA28A6" w:rsidRPr="000A0C31" w:rsidTr="0039162E">
        <w:trPr>
          <w:trHeight w:val="180"/>
        </w:trPr>
        <w:tc>
          <w:tcPr>
            <w:tcW w:w="4475" w:type="pct"/>
            <w:gridSpan w:val="17"/>
            <w:tcBorders>
              <w:top w:val="single" w:sz="4" w:space="0" w:color="auto"/>
              <w:left w:val="single" w:sz="4" w:space="0" w:color="auto"/>
              <w:bottom w:val="single" w:sz="4" w:space="0" w:color="auto"/>
              <w:right w:val="single" w:sz="4" w:space="0" w:color="auto"/>
            </w:tcBorders>
          </w:tcPr>
          <w:p w:rsidR="00CA28A6" w:rsidRDefault="00CA28A6" w:rsidP="00F5755F">
            <w:pPr>
              <w:snapToGrid w:val="0"/>
              <w:jc w:val="center"/>
            </w:pPr>
            <w:r>
              <w:rPr>
                <w:b/>
              </w:rPr>
              <w:t>Модуль 3</w:t>
            </w:r>
          </w:p>
        </w:tc>
        <w:tc>
          <w:tcPr>
            <w:tcW w:w="525" w:type="pct"/>
            <w:tcBorders>
              <w:top w:val="single" w:sz="4" w:space="0" w:color="auto"/>
              <w:left w:val="single" w:sz="4" w:space="0" w:color="auto"/>
              <w:bottom w:val="single" w:sz="4" w:space="0" w:color="auto"/>
              <w:right w:val="single" w:sz="4" w:space="0" w:color="auto"/>
            </w:tcBorders>
          </w:tcPr>
          <w:p w:rsidR="00CA28A6" w:rsidRPr="005B0316" w:rsidRDefault="00CA28A6" w:rsidP="007C3E65">
            <w:pPr>
              <w:rPr>
                <w:rFonts w:eastAsia="Arial Unicode MS"/>
                <w:color w:val="000000"/>
                <w:sz w:val="16"/>
                <w:szCs w:val="16"/>
                <w:lang w:eastAsia="en-US"/>
              </w:rPr>
            </w:pPr>
          </w:p>
        </w:tc>
      </w:tr>
      <w:tr w:rsidR="00CA28A6" w:rsidRPr="000A0C31" w:rsidTr="0039162E">
        <w:trPr>
          <w:trHeight w:val="272"/>
        </w:trPr>
        <w:tc>
          <w:tcPr>
            <w:tcW w:w="4475" w:type="pct"/>
            <w:gridSpan w:val="17"/>
            <w:tcBorders>
              <w:top w:val="single" w:sz="4" w:space="0" w:color="auto"/>
              <w:left w:val="single" w:sz="4" w:space="0" w:color="auto"/>
              <w:bottom w:val="single" w:sz="4" w:space="0" w:color="auto"/>
              <w:right w:val="single" w:sz="4" w:space="0" w:color="auto"/>
            </w:tcBorders>
          </w:tcPr>
          <w:p w:rsidR="00CA28A6" w:rsidRDefault="00CA28A6" w:rsidP="00F5755F">
            <w:pPr>
              <w:snapToGrid w:val="0"/>
              <w:jc w:val="center"/>
            </w:pPr>
            <w:r>
              <w:rPr>
                <w:b/>
                <w:spacing w:val="-3"/>
              </w:rPr>
              <w:t>Змістовий модуль 3</w:t>
            </w:r>
            <w:r w:rsidRPr="00BD6766">
              <w:rPr>
                <w:b/>
                <w:spacing w:val="-3"/>
              </w:rPr>
              <w:t>.</w:t>
            </w:r>
            <w:r>
              <w:rPr>
                <w:b/>
                <w:bCs/>
                <w:i/>
                <w:iCs/>
              </w:rPr>
              <w:t>Право Європейського Союзу</w:t>
            </w:r>
          </w:p>
        </w:tc>
        <w:tc>
          <w:tcPr>
            <w:tcW w:w="525" w:type="pct"/>
            <w:tcBorders>
              <w:top w:val="single" w:sz="4" w:space="0" w:color="auto"/>
              <w:left w:val="single" w:sz="4" w:space="0" w:color="auto"/>
              <w:bottom w:val="single" w:sz="4" w:space="0" w:color="auto"/>
              <w:right w:val="single" w:sz="4" w:space="0" w:color="auto"/>
            </w:tcBorders>
          </w:tcPr>
          <w:p w:rsidR="00CA28A6" w:rsidRPr="005B0316" w:rsidRDefault="00CA28A6" w:rsidP="007C3E65">
            <w:pPr>
              <w:rPr>
                <w:rFonts w:eastAsia="Arial Unicode MS"/>
                <w:color w:val="000000"/>
                <w:sz w:val="16"/>
                <w:szCs w:val="16"/>
                <w:lang w:eastAsia="en-US"/>
              </w:rPr>
            </w:pPr>
          </w:p>
        </w:tc>
      </w:tr>
      <w:tr w:rsidR="0039162E" w:rsidRPr="000A0C31" w:rsidTr="0039162E">
        <w:trPr>
          <w:trHeight w:val="1335"/>
        </w:trPr>
        <w:tc>
          <w:tcPr>
            <w:tcW w:w="1000" w:type="pct"/>
            <w:tcBorders>
              <w:top w:val="single" w:sz="4" w:space="0" w:color="auto"/>
              <w:left w:val="single" w:sz="4" w:space="0" w:color="auto"/>
              <w:bottom w:val="single" w:sz="4" w:space="0" w:color="auto"/>
              <w:right w:val="single" w:sz="4" w:space="0" w:color="auto"/>
            </w:tcBorders>
            <w:hideMark/>
          </w:tcPr>
          <w:p w:rsidR="0039162E" w:rsidRPr="00E2164F" w:rsidRDefault="0039162E" w:rsidP="00CA28A6">
            <w:pPr>
              <w:rPr>
                <w:spacing w:val="-3"/>
              </w:rPr>
            </w:pPr>
            <w:r w:rsidRPr="00E2164F">
              <w:rPr>
                <w:spacing w:val="-3"/>
              </w:rPr>
              <w:t xml:space="preserve">Тема 9. </w:t>
            </w:r>
            <w:r w:rsidRPr="002B6B21">
              <w:t>Правові засади</w:t>
            </w:r>
            <w:r>
              <w:t xml:space="preserve"> становлення та розвитку</w:t>
            </w:r>
            <w:r w:rsidRPr="002B6B21">
              <w:t xml:space="preserve"> Європейсько</w:t>
            </w:r>
            <w:r>
              <w:t>го</w:t>
            </w:r>
            <w:r w:rsidRPr="002B6B21">
              <w:t xml:space="preserve"> Союз</w:t>
            </w:r>
            <w:r>
              <w:t>у</w:t>
            </w:r>
            <w:r w:rsidRPr="002B6B21">
              <w:t xml:space="preserve"> (ЄС)</w:t>
            </w:r>
          </w:p>
        </w:tc>
        <w:tc>
          <w:tcPr>
            <w:tcW w:w="291" w:type="pct"/>
            <w:tcBorders>
              <w:top w:val="single" w:sz="4" w:space="0" w:color="auto"/>
              <w:left w:val="single" w:sz="4" w:space="0" w:color="auto"/>
              <w:bottom w:val="single" w:sz="4" w:space="0" w:color="auto"/>
              <w:right w:val="single" w:sz="4" w:space="0" w:color="auto"/>
            </w:tcBorders>
            <w:hideMark/>
          </w:tcPr>
          <w:p w:rsidR="0039162E" w:rsidRPr="00E32979" w:rsidRDefault="0039162E" w:rsidP="00A54344">
            <w:pPr>
              <w:jc w:val="center"/>
            </w:pPr>
            <w:r>
              <w:t>8</w:t>
            </w:r>
          </w:p>
        </w:tc>
        <w:tc>
          <w:tcPr>
            <w:tcW w:w="278" w:type="pct"/>
            <w:gridSpan w:val="2"/>
            <w:tcBorders>
              <w:top w:val="single" w:sz="4" w:space="0" w:color="auto"/>
              <w:left w:val="single" w:sz="4" w:space="0" w:color="auto"/>
              <w:bottom w:val="single" w:sz="4" w:space="0" w:color="auto"/>
              <w:right w:val="single" w:sz="4" w:space="0" w:color="auto"/>
            </w:tcBorders>
          </w:tcPr>
          <w:p w:rsidR="0039162E" w:rsidRPr="002B6B21" w:rsidRDefault="0039162E" w:rsidP="00A54344">
            <w:pPr>
              <w:jc w:val="center"/>
            </w:pPr>
            <w:r>
              <w:t>2</w:t>
            </w:r>
          </w:p>
        </w:tc>
        <w:tc>
          <w:tcPr>
            <w:tcW w:w="274" w:type="pct"/>
            <w:gridSpan w:val="3"/>
            <w:tcBorders>
              <w:top w:val="single" w:sz="4" w:space="0" w:color="auto"/>
              <w:left w:val="single" w:sz="4" w:space="0" w:color="auto"/>
              <w:bottom w:val="single" w:sz="4" w:space="0" w:color="auto"/>
              <w:right w:val="single" w:sz="4" w:space="0" w:color="auto"/>
            </w:tcBorders>
          </w:tcPr>
          <w:p w:rsidR="0039162E" w:rsidRPr="002B6B21" w:rsidRDefault="0039162E" w:rsidP="00A54344">
            <w:pPr>
              <w:jc w:val="center"/>
            </w:pPr>
            <w:r>
              <w:t>2</w:t>
            </w:r>
          </w:p>
        </w:tc>
        <w:tc>
          <w:tcPr>
            <w:tcW w:w="173" w:type="pct"/>
            <w:tcBorders>
              <w:top w:val="single" w:sz="4" w:space="0" w:color="auto"/>
              <w:left w:val="single" w:sz="4" w:space="0" w:color="auto"/>
              <w:bottom w:val="single" w:sz="4" w:space="0" w:color="auto"/>
              <w:right w:val="single" w:sz="4" w:space="0" w:color="auto"/>
            </w:tcBorders>
          </w:tcPr>
          <w:p w:rsidR="0039162E" w:rsidRPr="009B60C6" w:rsidRDefault="0039162E" w:rsidP="00172705">
            <w:pPr>
              <w:jc w:val="center"/>
              <w:rPr>
                <w:sz w:val="20"/>
                <w:szCs w:val="20"/>
              </w:rPr>
            </w:pPr>
          </w:p>
        </w:tc>
        <w:tc>
          <w:tcPr>
            <w:tcW w:w="231" w:type="pct"/>
            <w:tcBorders>
              <w:top w:val="single" w:sz="4" w:space="0" w:color="auto"/>
              <w:left w:val="single" w:sz="4" w:space="0" w:color="auto"/>
              <w:bottom w:val="single" w:sz="4" w:space="0" w:color="auto"/>
              <w:right w:val="single" w:sz="4" w:space="0" w:color="auto"/>
            </w:tcBorders>
          </w:tcPr>
          <w:p w:rsidR="0039162E" w:rsidRPr="009B60C6" w:rsidRDefault="0039162E" w:rsidP="00172705">
            <w:pPr>
              <w:jc w:val="center"/>
              <w:rPr>
                <w:sz w:val="20"/>
                <w:szCs w:val="20"/>
              </w:rPr>
            </w:pPr>
          </w:p>
        </w:tc>
        <w:tc>
          <w:tcPr>
            <w:tcW w:w="355" w:type="pct"/>
            <w:tcBorders>
              <w:top w:val="single" w:sz="4" w:space="0" w:color="auto"/>
              <w:left w:val="single" w:sz="4" w:space="0" w:color="auto"/>
              <w:bottom w:val="single" w:sz="4" w:space="0" w:color="auto"/>
              <w:right w:val="single" w:sz="4" w:space="0" w:color="auto"/>
            </w:tcBorders>
          </w:tcPr>
          <w:p w:rsidR="0039162E" w:rsidRPr="00DC6DD7" w:rsidRDefault="0039162E" w:rsidP="00A54344">
            <w:pPr>
              <w:jc w:val="center"/>
            </w:pPr>
            <w:r>
              <w:t>4</w:t>
            </w:r>
          </w:p>
        </w:tc>
        <w:tc>
          <w:tcPr>
            <w:tcW w:w="414" w:type="pct"/>
            <w:tcBorders>
              <w:top w:val="single" w:sz="4" w:space="0" w:color="auto"/>
              <w:left w:val="single" w:sz="4" w:space="0" w:color="auto"/>
              <w:bottom w:val="single" w:sz="4" w:space="0" w:color="auto"/>
              <w:right w:val="single" w:sz="4" w:space="0" w:color="auto"/>
            </w:tcBorders>
          </w:tcPr>
          <w:p w:rsidR="0039162E" w:rsidRDefault="0039162E" w:rsidP="00F5755F">
            <w:pPr>
              <w:jc w:val="center"/>
            </w:pPr>
          </w:p>
        </w:tc>
        <w:tc>
          <w:tcPr>
            <w:tcW w:w="275" w:type="pct"/>
            <w:tcBorders>
              <w:top w:val="single" w:sz="4" w:space="0" w:color="auto"/>
              <w:left w:val="single" w:sz="4" w:space="0" w:color="auto"/>
              <w:bottom w:val="single" w:sz="4" w:space="0" w:color="auto"/>
              <w:right w:val="single" w:sz="4" w:space="0" w:color="auto"/>
            </w:tcBorders>
          </w:tcPr>
          <w:p w:rsidR="0039162E" w:rsidRPr="00172705" w:rsidRDefault="0039162E" w:rsidP="00172705">
            <w:pPr>
              <w:snapToGrid w:val="0"/>
              <w:jc w:val="center"/>
            </w:pPr>
          </w:p>
        </w:tc>
        <w:tc>
          <w:tcPr>
            <w:tcW w:w="345" w:type="pct"/>
            <w:tcBorders>
              <w:top w:val="single" w:sz="4" w:space="0" w:color="auto"/>
              <w:left w:val="single" w:sz="4" w:space="0" w:color="auto"/>
              <w:bottom w:val="single" w:sz="4" w:space="0" w:color="auto"/>
              <w:right w:val="single" w:sz="4" w:space="0" w:color="auto"/>
            </w:tcBorders>
          </w:tcPr>
          <w:p w:rsidR="0039162E" w:rsidRPr="00172705" w:rsidRDefault="0039162E" w:rsidP="00172705">
            <w:pPr>
              <w:snapToGrid w:val="0"/>
              <w:jc w:val="center"/>
            </w:pPr>
          </w:p>
        </w:tc>
        <w:tc>
          <w:tcPr>
            <w:tcW w:w="275" w:type="pct"/>
            <w:tcBorders>
              <w:top w:val="single" w:sz="4" w:space="0" w:color="auto"/>
              <w:left w:val="single" w:sz="4" w:space="0" w:color="auto"/>
              <w:bottom w:val="single" w:sz="4" w:space="0" w:color="auto"/>
              <w:right w:val="single" w:sz="4" w:space="0" w:color="auto"/>
            </w:tcBorders>
          </w:tcPr>
          <w:p w:rsidR="0039162E" w:rsidRPr="000A0C31" w:rsidRDefault="0039162E" w:rsidP="00172705">
            <w:pPr>
              <w:jc w:val="center"/>
              <w:rPr>
                <w:sz w:val="28"/>
                <w:szCs w:val="28"/>
              </w:rPr>
            </w:pPr>
          </w:p>
        </w:tc>
        <w:tc>
          <w:tcPr>
            <w:tcW w:w="294" w:type="pct"/>
            <w:gridSpan w:val="2"/>
            <w:tcBorders>
              <w:top w:val="single" w:sz="4" w:space="0" w:color="auto"/>
              <w:left w:val="single" w:sz="4" w:space="0" w:color="auto"/>
              <w:bottom w:val="single" w:sz="4" w:space="0" w:color="auto"/>
              <w:right w:val="single" w:sz="4" w:space="0" w:color="auto"/>
            </w:tcBorders>
          </w:tcPr>
          <w:p w:rsidR="0039162E" w:rsidRPr="000A0C31" w:rsidRDefault="0039162E" w:rsidP="00172705">
            <w:pPr>
              <w:jc w:val="center"/>
              <w:rPr>
                <w:sz w:val="28"/>
                <w:szCs w:val="28"/>
              </w:rPr>
            </w:pPr>
          </w:p>
        </w:tc>
        <w:tc>
          <w:tcPr>
            <w:tcW w:w="270" w:type="pct"/>
            <w:tcBorders>
              <w:top w:val="single" w:sz="4" w:space="0" w:color="auto"/>
              <w:left w:val="single" w:sz="4" w:space="0" w:color="auto"/>
              <w:bottom w:val="single" w:sz="4" w:space="0" w:color="auto"/>
              <w:right w:val="single" w:sz="4" w:space="0" w:color="auto"/>
            </w:tcBorders>
          </w:tcPr>
          <w:p w:rsidR="0039162E" w:rsidRPr="00172705" w:rsidRDefault="0039162E" w:rsidP="00F5755F">
            <w:pPr>
              <w:snapToGrid w:val="0"/>
              <w:jc w:val="center"/>
            </w:pPr>
          </w:p>
        </w:tc>
        <w:tc>
          <w:tcPr>
            <w:tcW w:w="525" w:type="pct"/>
            <w:tcBorders>
              <w:top w:val="single" w:sz="4" w:space="0" w:color="auto"/>
              <w:left w:val="single" w:sz="4" w:space="0" w:color="auto"/>
              <w:bottom w:val="single" w:sz="4" w:space="0" w:color="auto"/>
              <w:right w:val="single" w:sz="4" w:space="0" w:color="auto"/>
            </w:tcBorders>
          </w:tcPr>
          <w:p w:rsidR="0039162E" w:rsidRPr="005B0316" w:rsidRDefault="0039162E" w:rsidP="00242ADC">
            <w:pPr>
              <w:rPr>
                <w:rFonts w:eastAsia="Arial Unicode MS"/>
                <w:color w:val="000000"/>
                <w:sz w:val="16"/>
                <w:szCs w:val="16"/>
                <w:lang w:eastAsia="en-US"/>
              </w:rPr>
            </w:pPr>
            <w:r w:rsidRPr="005B0316">
              <w:rPr>
                <w:rFonts w:eastAsia="Arial Unicode MS"/>
                <w:color w:val="000000"/>
                <w:sz w:val="16"/>
                <w:szCs w:val="16"/>
                <w:lang w:eastAsia="en-US"/>
              </w:rPr>
              <w:t>АР:опитування</w:t>
            </w:r>
          </w:p>
          <w:p w:rsidR="0039162E" w:rsidRPr="005B0316" w:rsidRDefault="0039162E" w:rsidP="00242ADC">
            <w:pPr>
              <w:rPr>
                <w:rFonts w:eastAsia="Arial Unicode MS"/>
                <w:color w:val="000000"/>
                <w:sz w:val="16"/>
                <w:szCs w:val="16"/>
                <w:lang w:eastAsia="en-US"/>
              </w:rPr>
            </w:pPr>
            <w:r w:rsidRPr="005B0316">
              <w:rPr>
                <w:rFonts w:eastAsia="Arial Unicode MS"/>
                <w:color w:val="000000"/>
                <w:sz w:val="16"/>
                <w:szCs w:val="16"/>
                <w:lang w:eastAsia="en-US"/>
              </w:rPr>
              <w:t>СР:реферат</w:t>
            </w:r>
          </w:p>
          <w:p w:rsidR="0039162E" w:rsidRPr="000A0C31" w:rsidRDefault="0039162E" w:rsidP="00242ADC">
            <w:pPr>
              <w:rPr>
                <w:sz w:val="28"/>
                <w:szCs w:val="28"/>
              </w:rPr>
            </w:pPr>
            <w:r w:rsidRPr="005B0316">
              <w:rPr>
                <w:rFonts w:eastAsia="Arial Unicode MS"/>
                <w:color w:val="000000"/>
                <w:sz w:val="16"/>
                <w:szCs w:val="16"/>
                <w:lang w:eastAsia="en-US"/>
              </w:rPr>
              <w:t>ІР:підготовка та проведення презентації</w:t>
            </w:r>
          </w:p>
        </w:tc>
      </w:tr>
      <w:tr w:rsidR="0039162E" w:rsidRPr="000A0C31" w:rsidTr="0039162E">
        <w:tc>
          <w:tcPr>
            <w:tcW w:w="1000" w:type="pct"/>
            <w:tcBorders>
              <w:top w:val="single" w:sz="4" w:space="0" w:color="auto"/>
              <w:left w:val="single" w:sz="4" w:space="0" w:color="auto"/>
              <w:bottom w:val="single" w:sz="4" w:space="0" w:color="auto"/>
              <w:right w:val="single" w:sz="4" w:space="0" w:color="auto"/>
            </w:tcBorders>
            <w:hideMark/>
          </w:tcPr>
          <w:p w:rsidR="0039162E" w:rsidRPr="00E2164F" w:rsidRDefault="0039162E" w:rsidP="00CA28A6">
            <w:pPr>
              <w:rPr>
                <w:bCs/>
              </w:rPr>
            </w:pPr>
            <w:r w:rsidRPr="00E2164F">
              <w:rPr>
                <w:spacing w:val="-3"/>
              </w:rPr>
              <w:t xml:space="preserve">Тема 10. </w:t>
            </w:r>
            <w:r w:rsidRPr="002B6B21">
              <w:t xml:space="preserve">Інституціональна система </w:t>
            </w:r>
            <w:r>
              <w:t xml:space="preserve">і механізм прийняття рішень в </w:t>
            </w:r>
            <w:r w:rsidRPr="002B6B21">
              <w:t>ЄС</w:t>
            </w:r>
          </w:p>
        </w:tc>
        <w:tc>
          <w:tcPr>
            <w:tcW w:w="322" w:type="pct"/>
            <w:gridSpan w:val="2"/>
            <w:tcBorders>
              <w:top w:val="single" w:sz="4" w:space="0" w:color="auto"/>
              <w:left w:val="single" w:sz="4" w:space="0" w:color="auto"/>
              <w:bottom w:val="single" w:sz="4" w:space="0" w:color="auto"/>
              <w:right w:val="single" w:sz="4" w:space="0" w:color="auto"/>
            </w:tcBorders>
            <w:hideMark/>
          </w:tcPr>
          <w:p w:rsidR="0039162E" w:rsidRPr="00E32979" w:rsidRDefault="0039162E" w:rsidP="00A54344">
            <w:pPr>
              <w:jc w:val="center"/>
            </w:pPr>
            <w:r>
              <w:t>8</w:t>
            </w:r>
          </w:p>
        </w:tc>
        <w:tc>
          <w:tcPr>
            <w:tcW w:w="247" w:type="pct"/>
            <w:tcBorders>
              <w:top w:val="single" w:sz="4" w:space="0" w:color="auto"/>
              <w:left w:val="single" w:sz="4" w:space="0" w:color="auto"/>
              <w:bottom w:val="single" w:sz="4" w:space="0" w:color="auto"/>
              <w:right w:val="single" w:sz="4" w:space="0" w:color="auto"/>
            </w:tcBorders>
          </w:tcPr>
          <w:p w:rsidR="0039162E" w:rsidRPr="002B6B21" w:rsidRDefault="0039162E" w:rsidP="00A54344">
            <w:pPr>
              <w:jc w:val="center"/>
            </w:pPr>
            <w:r>
              <w:t>2</w:t>
            </w:r>
          </w:p>
        </w:tc>
        <w:tc>
          <w:tcPr>
            <w:tcW w:w="274" w:type="pct"/>
            <w:gridSpan w:val="3"/>
            <w:tcBorders>
              <w:top w:val="single" w:sz="4" w:space="0" w:color="auto"/>
              <w:left w:val="single" w:sz="4" w:space="0" w:color="auto"/>
              <w:bottom w:val="single" w:sz="4" w:space="0" w:color="auto"/>
              <w:right w:val="single" w:sz="4" w:space="0" w:color="auto"/>
            </w:tcBorders>
          </w:tcPr>
          <w:p w:rsidR="0039162E" w:rsidRPr="002B6B21" w:rsidRDefault="0039162E" w:rsidP="00A54344">
            <w:pPr>
              <w:jc w:val="center"/>
            </w:pPr>
            <w:r>
              <w:t>2</w:t>
            </w:r>
          </w:p>
        </w:tc>
        <w:tc>
          <w:tcPr>
            <w:tcW w:w="173" w:type="pct"/>
            <w:tcBorders>
              <w:top w:val="single" w:sz="4" w:space="0" w:color="auto"/>
              <w:left w:val="single" w:sz="4" w:space="0" w:color="auto"/>
              <w:bottom w:val="single" w:sz="4" w:space="0" w:color="auto"/>
              <w:right w:val="single" w:sz="4" w:space="0" w:color="auto"/>
            </w:tcBorders>
          </w:tcPr>
          <w:p w:rsidR="0039162E" w:rsidRPr="009B60C6" w:rsidRDefault="0039162E" w:rsidP="00E2164F">
            <w:pPr>
              <w:jc w:val="center"/>
              <w:rPr>
                <w:sz w:val="20"/>
                <w:szCs w:val="20"/>
              </w:rPr>
            </w:pPr>
          </w:p>
        </w:tc>
        <w:tc>
          <w:tcPr>
            <w:tcW w:w="231" w:type="pct"/>
            <w:tcBorders>
              <w:top w:val="single" w:sz="4" w:space="0" w:color="auto"/>
              <w:left w:val="single" w:sz="4" w:space="0" w:color="auto"/>
              <w:bottom w:val="single" w:sz="4" w:space="0" w:color="auto"/>
              <w:right w:val="single" w:sz="4" w:space="0" w:color="auto"/>
            </w:tcBorders>
          </w:tcPr>
          <w:p w:rsidR="0039162E" w:rsidRPr="009B60C6" w:rsidRDefault="0039162E" w:rsidP="00E2164F">
            <w:pPr>
              <w:jc w:val="center"/>
              <w:rPr>
                <w:sz w:val="20"/>
                <w:szCs w:val="20"/>
              </w:rPr>
            </w:pPr>
          </w:p>
        </w:tc>
        <w:tc>
          <w:tcPr>
            <w:tcW w:w="355" w:type="pct"/>
            <w:tcBorders>
              <w:top w:val="single" w:sz="4" w:space="0" w:color="auto"/>
              <w:left w:val="single" w:sz="4" w:space="0" w:color="auto"/>
              <w:bottom w:val="single" w:sz="4" w:space="0" w:color="auto"/>
              <w:right w:val="single" w:sz="4" w:space="0" w:color="auto"/>
            </w:tcBorders>
          </w:tcPr>
          <w:p w:rsidR="0039162E" w:rsidRPr="00DC6DD7" w:rsidRDefault="0039162E" w:rsidP="00A54344">
            <w:pPr>
              <w:jc w:val="center"/>
            </w:pPr>
            <w:r>
              <w:t>4</w:t>
            </w:r>
          </w:p>
        </w:tc>
        <w:tc>
          <w:tcPr>
            <w:tcW w:w="414" w:type="pct"/>
            <w:tcBorders>
              <w:top w:val="single" w:sz="4" w:space="0" w:color="auto"/>
              <w:left w:val="single" w:sz="4" w:space="0" w:color="auto"/>
              <w:bottom w:val="single" w:sz="4" w:space="0" w:color="auto"/>
              <w:right w:val="single" w:sz="4" w:space="0" w:color="auto"/>
            </w:tcBorders>
          </w:tcPr>
          <w:p w:rsidR="0039162E" w:rsidRDefault="0039162E" w:rsidP="00F5755F">
            <w:pPr>
              <w:jc w:val="center"/>
            </w:pPr>
          </w:p>
        </w:tc>
        <w:tc>
          <w:tcPr>
            <w:tcW w:w="275" w:type="pct"/>
            <w:tcBorders>
              <w:top w:val="single" w:sz="4" w:space="0" w:color="auto"/>
              <w:left w:val="single" w:sz="4" w:space="0" w:color="auto"/>
              <w:bottom w:val="single" w:sz="4" w:space="0" w:color="auto"/>
              <w:right w:val="single" w:sz="4" w:space="0" w:color="auto"/>
            </w:tcBorders>
          </w:tcPr>
          <w:p w:rsidR="0039162E" w:rsidRPr="00172705" w:rsidRDefault="0039162E" w:rsidP="00E2164F">
            <w:pPr>
              <w:snapToGrid w:val="0"/>
              <w:jc w:val="center"/>
            </w:pPr>
          </w:p>
        </w:tc>
        <w:tc>
          <w:tcPr>
            <w:tcW w:w="345" w:type="pct"/>
            <w:tcBorders>
              <w:top w:val="single" w:sz="4" w:space="0" w:color="auto"/>
              <w:left w:val="single" w:sz="4" w:space="0" w:color="auto"/>
              <w:bottom w:val="single" w:sz="4" w:space="0" w:color="auto"/>
              <w:right w:val="single" w:sz="4" w:space="0" w:color="auto"/>
            </w:tcBorders>
          </w:tcPr>
          <w:p w:rsidR="0039162E" w:rsidRPr="00172705" w:rsidRDefault="0039162E" w:rsidP="00E2164F">
            <w:pPr>
              <w:snapToGrid w:val="0"/>
              <w:jc w:val="center"/>
            </w:pPr>
          </w:p>
        </w:tc>
        <w:tc>
          <w:tcPr>
            <w:tcW w:w="275" w:type="pct"/>
            <w:tcBorders>
              <w:top w:val="single" w:sz="4" w:space="0" w:color="auto"/>
              <w:left w:val="single" w:sz="4" w:space="0" w:color="auto"/>
              <w:bottom w:val="single" w:sz="4" w:space="0" w:color="auto"/>
              <w:right w:val="single" w:sz="4" w:space="0" w:color="auto"/>
            </w:tcBorders>
          </w:tcPr>
          <w:p w:rsidR="0039162E" w:rsidRPr="000A0C31" w:rsidRDefault="0039162E" w:rsidP="00E2164F">
            <w:pPr>
              <w:jc w:val="center"/>
              <w:rPr>
                <w:sz w:val="28"/>
                <w:szCs w:val="28"/>
              </w:rPr>
            </w:pPr>
          </w:p>
        </w:tc>
        <w:tc>
          <w:tcPr>
            <w:tcW w:w="294" w:type="pct"/>
            <w:gridSpan w:val="2"/>
            <w:tcBorders>
              <w:top w:val="single" w:sz="4" w:space="0" w:color="auto"/>
              <w:left w:val="single" w:sz="4" w:space="0" w:color="auto"/>
              <w:bottom w:val="single" w:sz="4" w:space="0" w:color="auto"/>
              <w:right w:val="single" w:sz="4" w:space="0" w:color="auto"/>
            </w:tcBorders>
          </w:tcPr>
          <w:p w:rsidR="0039162E" w:rsidRPr="000A0C31" w:rsidRDefault="0039162E" w:rsidP="00E2164F">
            <w:pPr>
              <w:jc w:val="center"/>
              <w:rPr>
                <w:sz w:val="28"/>
                <w:szCs w:val="28"/>
              </w:rPr>
            </w:pPr>
          </w:p>
        </w:tc>
        <w:tc>
          <w:tcPr>
            <w:tcW w:w="270" w:type="pct"/>
            <w:tcBorders>
              <w:top w:val="single" w:sz="4" w:space="0" w:color="auto"/>
              <w:left w:val="single" w:sz="4" w:space="0" w:color="auto"/>
              <w:bottom w:val="single" w:sz="4" w:space="0" w:color="auto"/>
              <w:right w:val="single" w:sz="4" w:space="0" w:color="auto"/>
            </w:tcBorders>
          </w:tcPr>
          <w:p w:rsidR="0039162E" w:rsidRDefault="0039162E"/>
        </w:tc>
        <w:tc>
          <w:tcPr>
            <w:tcW w:w="525" w:type="pct"/>
            <w:tcBorders>
              <w:top w:val="single" w:sz="4" w:space="0" w:color="auto"/>
              <w:left w:val="single" w:sz="4" w:space="0" w:color="auto"/>
              <w:bottom w:val="single" w:sz="4" w:space="0" w:color="auto"/>
              <w:right w:val="single" w:sz="4" w:space="0" w:color="auto"/>
            </w:tcBorders>
          </w:tcPr>
          <w:p w:rsidR="0039162E" w:rsidRPr="005B0316" w:rsidRDefault="0039162E" w:rsidP="00242ADC">
            <w:pPr>
              <w:rPr>
                <w:rFonts w:eastAsia="Arial Unicode MS"/>
                <w:color w:val="000000"/>
                <w:sz w:val="16"/>
                <w:szCs w:val="16"/>
                <w:lang w:eastAsia="en-US"/>
              </w:rPr>
            </w:pPr>
            <w:r w:rsidRPr="005B0316">
              <w:rPr>
                <w:rFonts w:eastAsia="Arial Unicode MS"/>
                <w:color w:val="000000"/>
                <w:sz w:val="16"/>
                <w:szCs w:val="16"/>
                <w:lang w:eastAsia="en-US"/>
              </w:rPr>
              <w:t>АР:опитування</w:t>
            </w:r>
          </w:p>
          <w:p w:rsidR="0039162E" w:rsidRPr="005B0316" w:rsidRDefault="0039162E" w:rsidP="00242ADC">
            <w:pPr>
              <w:rPr>
                <w:rFonts w:eastAsia="Arial Unicode MS"/>
                <w:color w:val="000000"/>
                <w:sz w:val="16"/>
                <w:szCs w:val="16"/>
                <w:lang w:eastAsia="en-US"/>
              </w:rPr>
            </w:pPr>
            <w:r w:rsidRPr="005B0316">
              <w:rPr>
                <w:rFonts w:eastAsia="Arial Unicode MS"/>
                <w:color w:val="000000"/>
                <w:sz w:val="16"/>
                <w:szCs w:val="16"/>
                <w:lang w:eastAsia="en-US"/>
              </w:rPr>
              <w:t>СР:реферат</w:t>
            </w:r>
          </w:p>
          <w:p w:rsidR="0039162E" w:rsidRPr="000A0C31" w:rsidRDefault="0039162E" w:rsidP="00242ADC">
            <w:pPr>
              <w:rPr>
                <w:sz w:val="28"/>
                <w:szCs w:val="28"/>
              </w:rPr>
            </w:pPr>
            <w:r w:rsidRPr="005B0316">
              <w:rPr>
                <w:rFonts w:eastAsia="Arial Unicode MS"/>
                <w:color w:val="000000"/>
                <w:sz w:val="16"/>
                <w:szCs w:val="16"/>
                <w:lang w:eastAsia="en-US"/>
              </w:rPr>
              <w:t>ІР:підготовка та проведення презентації</w:t>
            </w:r>
          </w:p>
        </w:tc>
      </w:tr>
      <w:tr w:rsidR="0039162E" w:rsidRPr="000A0C31" w:rsidTr="0039162E">
        <w:tc>
          <w:tcPr>
            <w:tcW w:w="1000" w:type="pct"/>
            <w:tcBorders>
              <w:top w:val="single" w:sz="4" w:space="0" w:color="auto"/>
              <w:left w:val="single" w:sz="4" w:space="0" w:color="auto"/>
              <w:bottom w:val="single" w:sz="4" w:space="0" w:color="auto"/>
              <w:right w:val="single" w:sz="4" w:space="0" w:color="auto"/>
            </w:tcBorders>
            <w:hideMark/>
          </w:tcPr>
          <w:p w:rsidR="0039162E" w:rsidRPr="00E2164F" w:rsidRDefault="0039162E" w:rsidP="00CA28A6">
            <w:pPr>
              <w:rPr>
                <w:spacing w:val="-3"/>
              </w:rPr>
            </w:pPr>
            <w:r w:rsidRPr="00E2164F">
              <w:rPr>
                <w:spacing w:val="-3"/>
              </w:rPr>
              <w:t xml:space="preserve">Тема 11. </w:t>
            </w:r>
            <w:r w:rsidRPr="002B6B21">
              <w:t xml:space="preserve">Право ЄС як система права </w:t>
            </w:r>
            <w:r w:rsidRPr="002B6B21">
              <w:rPr>
                <w:lang w:val="en-US"/>
              </w:rPr>
              <w:t>suigeneris</w:t>
            </w:r>
          </w:p>
        </w:tc>
        <w:tc>
          <w:tcPr>
            <w:tcW w:w="322" w:type="pct"/>
            <w:gridSpan w:val="2"/>
            <w:tcBorders>
              <w:top w:val="single" w:sz="4" w:space="0" w:color="auto"/>
              <w:left w:val="single" w:sz="4" w:space="0" w:color="auto"/>
              <w:bottom w:val="single" w:sz="4" w:space="0" w:color="auto"/>
              <w:right w:val="single" w:sz="4" w:space="0" w:color="auto"/>
            </w:tcBorders>
            <w:hideMark/>
          </w:tcPr>
          <w:p w:rsidR="0039162E" w:rsidRPr="00891179" w:rsidRDefault="0039162E" w:rsidP="00A54344">
            <w:pPr>
              <w:jc w:val="center"/>
            </w:pPr>
            <w:r>
              <w:t>8</w:t>
            </w:r>
          </w:p>
        </w:tc>
        <w:tc>
          <w:tcPr>
            <w:tcW w:w="247" w:type="pct"/>
            <w:tcBorders>
              <w:top w:val="single" w:sz="4" w:space="0" w:color="auto"/>
              <w:left w:val="single" w:sz="4" w:space="0" w:color="auto"/>
              <w:bottom w:val="single" w:sz="4" w:space="0" w:color="auto"/>
              <w:right w:val="single" w:sz="4" w:space="0" w:color="auto"/>
            </w:tcBorders>
          </w:tcPr>
          <w:p w:rsidR="0039162E" w:rsidRPr="002B6B21" w:rsidRDefault="0039162E" w:rsidP="00A54344">
            <w:pPr>
              <w:jc w:val="center"/>
            </w:pPr>
            <w:r>
              <w:t>2</w:t>
            </w:r>
          </w:p>
        </w:tc>
        <w:tc>
          <w:tcPr>
            <w:tcW w:w="274" w:type="pct"/>
            <w:gridSpan w:val="3"/>
            <w:tcBorders>
              <w:top w:val="single" w:sz="4" w:space="0" w:color="auto"/>
              <w:left w:val="single" w:sz="4" w:space="0" w:color="auto"/>
              <w:bottom w:val="single" w:sz="4" w:space="0" w:color="auto"/>
              <w:right w:val="single" w:sz="4" w:space="0" w:color="auto"/>
            </w:tcBorders>
          </w:tcPr>
          <w:p w:rsidR="0039162E" w:rsidRPr="002B6B21" w:rsidRDefault="0039162E" w:rsidP="00A54344">
            <w:pPr>
              <w:jc w:val="center"/>
            </w:pPr>
            <w:r>
              <w:t>2</w:t>
            </w:r>
          </w:p>
        </w:tc>
        <w:tc>
          <w:tcPr>
            <w:tcW w:w="173" w:type="pct"/>
            <w:tcBorders>
              <w:top w:val="single" w:sz="4" w:space="0" w:color="auto"/>
              <w:left w:val="single" w:sz="4" w:space="0" w:color="auto"/>
              <w:bottom w:val="single" w:sz="4" w:space="0" w:color="auto"/>
              <w:right w:val="single" w:sz="4" w:space="0" w:color="auto"/>
            </w:tcBorders>
          </w:tcPr>
          <w:p w:rsidR="0039162E" w:rsidRPr="00933D1F" w:rsidRDefault="0039162E" w:rsidP="00E2164F">
            <w:pPr>
              <w:jc w:val="center"/>
              <w:rPr>
                <w:sz w:val="20"/>
                <w:szCs w:val="20"/>
              </w:rPr>
            </w:pPr>
          </w:p>
        </w:tc>
        <w:tc>
          <w:tcPr>
            <w:tcW w:w="231" w:type="pct"/>
            <w:tcBorders>
              <w:top w:val="single" w:sz="4" w:space="0" w:color="auto"/>
              <w:left w:val="single" w:sz="4" w:space="0" w:color="auto"/>
              <w:bottom w:val="single" w:sz="4" w:space="0" w:color="auto"/>
              <w:right w:val="single" w:sz="4" w:space="0" w:color="auto"/>
            </w:tcBorders>
          </w:tcPr>
          <w:p w:rsidR="0039162E" w:rsidRPr="00933D1F" w:rsidRDefault="0039162E" w:rsidP="00E2164F">
            <w:pPr>
              <w:jc w:val="center"/>
              <w:rPr>
                <w:sz w:val="20"/>
                <w:szCs w:val="20"/>
              </w:rPr>
            </w:pPr>
          </w:p>
        </w:tc>
        <w:tc>
          <w:tcPr>
            <w:tcW w:w="355" w:type="pct"/>
            <w:tcBorders>
              <w:top w:val="single" w:sz="4" w:space="0" w:color="auto"/>
              <w:left w:val="single" w:sz="4" w:space="0" w:color="auto"/>
              <w:bottom w:val="single" w:sz="4" w:space="0" w:color="auto"/>
              <w:right w:val="single" w:sz="4" w:space="0" w:color="auto"/>
            </w:tcBorders>
          </w:tcPr>
          <w:p w:rsidR="0039162E" w:rsidRPr="00807DC2" w:rsidRDefault="0039162E" w:rsidP="00A54344">
            <w:pPr>
              <w:jc w:val="center"/>
            </w:pPr>
            <w:r>
              <w:t>4</w:t>
            </w:r>
          </w:p>
        </w:tc>
        <w:tc>
          <w:tcPr>
            <w:tcW w:w="414" w:type="pct"/>
            <w:tcBorders>
              <w:top w:val="single" w:sz="4" w:space="0" w:color="auto"/>
              <w:left w:val="single" w:sz="4" w:space="0" w:color="auto"/>
              <w:bottom w:val="single" w:sz="4" w:space="0" w:color="auto"/>
              <w:right w:val="single" w:sz="4" w:space="0" w:color="auto"/>
            </w:tcBorders>
          </w:tcPr>
          <w:p w:rsidR="0039162E" w:rsidRDefault="0039162E" w:rsidP="00F5755F">
            <w:pPr>
              <w:jc w:val="center"/>
            </w:pPr>
          </w:p>
        </w:tc>
        <w:tc>
          <w:tcPr>
            <w:tcW w:w="275" w:type="pct"/>
            <w:tcBorders>
              <w:top w:val="single" w:sz="4" w:space="0" w:color="auto"/>
              <w:left w:val="single" w:sz="4" w:space="0" w:color="auto"/>
              <w:bottom w:val="single" w:sz="4" w:space="0" w:color="auto"/>
              <w:right w:val="single" w:sz="4" w:space="0" w:color="auto"/>
            </w:tcBorders>
          </w:tcPr>
          <w:p w:rsidR="0039162E" w:rsidRPr="00172705" w:rsidRDefault="0039162E" w:rsidP="00E2164F">
            <w:pPr>
              <w:snapToGrid w:val="0"/>
              <w:jc w:val="center"/>
            </w:pPr>
          </w:p>
        </w:tc>
        <w:tc>
          <w:tcPr>
            <w:tcW w:w="345" w:type="pct"/>
            <w:tcBorders>
              <w:top w:val="single" w:sz="4" w:space="0" w:color="auto"/>
              <w:left w:val="single" w:sz="4" w:space="0" w:color="auto"/>
              <w:bottom w:val="single" w:sz="4" w:space="0" w:color="auto"/>
              <w:right w:val="single" w:sz="4" w:space="0" w:color="auto"/>
            </w:tcBorders>
          </w:tcPr>
          <w:p w:rsidR="0039162E" w:rsidRPr="00172705" w:rsidRDefault="0039162E" w:rsidP="00E2164F">
            <w:pPr>
              <w:snapToGrid w:val="0"/>
              <w:jc w:val="center"/>
            </w:pPr>
          </w:p>
        </w:tc>
        <w:tc>
          <w:tcPr>
            <w:tcW w:w="275" w:type="pct"/>
            <w:tcBorders>
              <w:top w:val="single" w:sz="4" w:space="0" w:color="auto"/>
              <w:left w:val="single" w:sz="4" w:space="0" w:color="auto"/>
              <w:bottom w:val="single" w:sz="4" w:space="0" w:color="auto"/>
              <w:right w:val="single" w:sz="4" w:space="0" w:color="auto"/>
            </w:tcBorders>
          </w:tcPr>
          <w:p w:rsidR="0039162E" w:rsidRPr="000A0C31" w:rsidRDefault="0039162E" w:rsidP="00E2164F">
            <w:pPr>
              <w:jc w:val="center"/>
              <w:rPr>
                <w:sz w:val="28"/>
                <w:szCs w:val="28"/>
              </w:rPr>
            </w:pPr>
          </w:p>
        </w:tc>
        <w:tc>
          <w:tcPr>
            <w:tcW w:w="294" w:type="pct"/>
            <w:gridSpan w:val="2"/>
            <w:tcBorders>
              <w:top w:val="single" w:sz="4" w:space="0" w:color="auto"/>
              <w:left w:val="single" w:sz="4" w:space="0" w:color="auto"/>
              <w:bottom w:val="single" w:sz="4" w:space="0" w:color="auto"/>
              <w:right w:val="single" w:sz="4" w:space="0" w:color="auto"/>
            </w:tcBorders>
          </w:tcPr>
          <w:p w:rsidR="0039162E" w:rsidRPr="000A0C31" w:rsidRDefault="0039162E" w:rsidP="00E2164F">
            <w:pPr>
              <w:jc w:val="center"/>
              <w:rPr>
                <w:sz w:val="28"/>
                <w:szCs w:val="28"/>
              </w:rPr>
            </w:pPr>
          </w:p>
        </w:tc>
        <w:tc>
          <w:tcPr>
            <w:tcW w:w="270" w:type="pct"/>
            <w:tcBorders>
              <w:top w:val="single" w:sz="4" w:space="0" w:color="auto"/>
              <w:left w:val="single" w:sz="4" w:space="0" w:color="auto"/>
              <w:bottom w:val="single" w:sz="4" w:space="0" w:color="auto"/>
              <w:right w:val="single" w:sz="4" w:space="0" w:color="auto"/>
            </w:tcBorders>
          </w:tcPr>
          <w:p w:rsidR="0039162E" w:rsidRDefault="0039162E"/>
        </w:tc>
        <w:tc>
          <w:tcPr>
            <w:tcW w:w="525" w:type="pct"/>
            <w:tcBorders>
              <w:top w:val="single" w:sz="4" w:space="0" w:color="auto"/>
              <w:left w:val="single" w:sz="4" w:space="0" w:color="auto"/>
              <w:bottom w:val="single" w:sz="4" w:space="0" w:color="auto"/>
              <w:right w:val="single" w:sz="4" w:space="0" w:color="auto"/>
            </w:tcBorders>
          </w:tcPr>
          <w:p w:rsidR="0039162E" w:rsidRPr="005B0316" w:rsidRDefault="0039162E" w:rsidP="007C3E65">
            <w:pPr>
              <w:rPr>
                <w:rFonts w:eastAsia="Arial Unicode MS"/>
                <w:color w:val="000000"/>
                <w:sz w:val="16"/>
                <w:szCs w:val="16"/>
                <w:lang w:eastAsia="en-US"/>
              </w:rPr>
            </w:pPr>
            <w:r w:rsidRPr="005B0316">
              <w:rPr>
                <w:rFonts w:eastAsia="Arial Unicode MS"/>
                <w:color w:val="000000"/>
                <w:sz w:val="16"/>
                <w:szCs w:val="16"/>
                <w:lang w:eastAsia="en-US"/>
              </w:rPr>
              <w:t>АР:опитування</w:t>
            </w:r>
          </w:p>
          <w:p w:rsidR="0039162E" w:rsidRPr="005B0316" w:rsidRDefault="0039162E" w:rsidP="007C3E65">
            <w:pPr>
              <w:rPr>
                <w:rFonts w:eastAsia="Arial Unicode MS"/>
                <w:color w:val="000000"/>
                <w:sz w:val="16"/>
                <w:szCs w:val="16"/>
                <w:lang w:eastAsia="en-US"/>
              </w:rPr>
            </w:pPr>
            <w:r w:rsidRPr="005B0316">
              <w:rPr>
                <w:rFonts w:eastAsia="Arial Unicode MS"/>
                <w:color w:val="000000"/>
                <w:sz w:val="16"/>
                <w:szCs w:val="16"/>
                <w:lang w:eastAsia="en-US"/>
              </w:rPr>
              <w:t>СР:реферат</w:t>
            </w:r>
          </w:p>
          <w:p w:rsidR="0039162E" w:rsidRPr="000A0C31" w:rsidRDefault="0039162E" w:rsidP="007C3E65">
            <w:pPr>
              <w:rPr>
                <w:sz w:val="28"/>
                <w:szCs w:val="28"/>
              </w:rPr>
            </w:pPr>
            <w:r w:rsidRPr="005B0316">
              <w:rPr>
                <w:rFonts w:eastAsia="Arial Unicode MS"/>
                <w:color w:val="000000"/>
                <w:sz w:val="16"/>
                <w:szCs w:val="16"/>
                <w:lang w:eastAsia="en-US"/>
              </w:rPr>
              <w:t>ІР:підготовка та проведення презентації</w:t>
            </w:r>
          </w:p>
        </w:tc>
      </w:tr>
      <w:tr w:rsidR="0039162E" w:rsidRPr="000A0C31" w:rsidTr="0039162E">
        <w:tc>
          <w:tcPr>
            <w:tcW w:w="1000" w:type="pct"/>
            <w:tcBorders>
              <w:top w:val="single" w:sz="4" w:space="0" w:color="auto"/>
              <w:left w:val="single" w:sz="4" w:space="0" w:color="auto"/>
              <w:bottom w:val="single" w:sz="4" w:space="0" w:color="auto"/>
              <w:right w:val="single" w:sz="4" w:space="0" w:color="auto"/>
            </w:tcBorders>
            <w:hideMark/>
          </w:tcPr>
          <w:p w:rsidR="0039162E" w:rsidRPr="00E2164F" w:rsidRDefault="0039162E" w:rsidP="00CA28A6">
            <w:pPr>
              <w:rPr>
                <w:bCs/>
              </w:rPr>
            </w:pPr>
            <w:r w:rsidRPr="00E2164F">
              <w:rPr>
                <w:spacing w:val="-3"/>
              </w:rPr>
              <w:t xml:space="preserve">Тема 12. </w:t>
            </w:r>
            <w:r w:rsidRPr="002B6B21">
              <w:t>Організаційно-правові засади співробітництва України та ЄС</w:t>
            </w:r>
          </w:p>
        </w:tc>
        <w:tc>
          <w:tcPr>
            <w:tcW w:w="322" w:type="pct"/>
            <w:gridSpan w:val="2"/>
            <w:tcBorders>
              <w:top w:val="single" w:sz="4" w:space="0" w:color="auto"/>
              <w:left w:val="single" w:sz="4" w:space="0" w:color="auto"/>
              <w:bottom w:val="single" w:sz="4" w:space="0" w:color="auto"/>
              <w:right w:val="single" w:sz="4" w:space="0" w:color="auto"/>
            </w:tcBorders>
            <w:hideMark/>
          </w:tcPr>
          <w:p w:rsidR="0039162E" w:rsidRPr="00E32979" w:rsidRDefault="0039162E" w:rsidP="00A54344">
            <w:pPr>
              <w:tabs>
                <w:tab w:val="left" w:pos="240"/>
                <w:tab w:val="center" w:pos="382"/>
              </w:tabs>
              <w:jc w:val="center"/>
            </w:pPr>
            <w:r>
              <w:t>9</w:t>
            </w:r>
          </w:p>
        </w:tc>
        <w:tc>
          <w:tcPr>
            <w:tcW w:w="247" w:type="pct"/>
            <w:tcBorders>
              <w:top w:val="single" w:sz="4" w:space="0" w:color="auto"/>
              <w:left w:val="single" w:sz="4" w:space="0" w:color="auto"/>
              <w:bottom w:val="single" w:sz="4" w:space="0" w:color="auto"/>
              <w:right w:val="single" w:sz="4" w:space="0" w:color="auto"/>
            </w:tcBorders>
          </w:tcPr>
          <w:p w:rsidR="0039162E" w:rsidRPr="00043D3A" w:rsidRDefault="0039162E" w:rsidP="00A54344">
            <w:pPr>
              <w:jc w:val="center"/>
            </w:pPr>
            <w:r>
              <w:t>2</w:t>
            </w:r>
          </w:p>
        </w:tc>
        <w:tc>
          <w:tcPr>
            <w:tcW w:w="274" w:type="pct"/>
            <w:gridSpan w:val="3"/>
            <w:tcBorders>
              <w:top w:val="single" w:sz="4" w:space="0" w:color="auto"/>
              <w:left w:val="single" w:sz="4" w:space="0" w:color="auto"/>
              <w:bottom w:val="single" w:sz="4" w:space="0" w:color="auto"/>
              <w:right w:val="single" w:sz="4" w:space="0" w:color="auto"/>
            </w:tcBorders>
          </w:tcPr>
          <w:p w:rsidR="0039162E" w:rsidRPr="00043D3A" w:rsidRDefault="0039162E" w:rsidP="00A54344">
            <w:pPr>
              <w:jc w:val="center"/>
            </w:pPr>
            <w:r>
              <w:t>2</w:t>
            </w:r>
          </w:p>
        </w:tc>
        <w:tc>
          <w:tcPr>
            <w:tcW w:w="173" w:type="pct"/>
            <w:tcBorders>
              <w:top w:val="single" w:sz="4" w:space="0" w:color="auto"/>
              <w:left w:val="single" w:sz="4" w:space="0" w:color="auto"/>
              <w:bottom w:val="single" w:sz="4" w:space="0" w:color="auto"/>
              <w:right w:val="single" w:sz="4" w:space="0" w:color="auto"/>
            </w:tcBorders>
          </w:tcPr>
          <w:p w:rsidR="0039162E" w:rsidRPr="00933D1F" w:rsidRDefault="0039162E" w:rsidP="00E2164F">
            <w:pPr>
              <w:jc w:val="center"/>
              <w:rPr>
                <w:sz w:val="20"/>
                <w:szCs w:val="20"/>
              </w:rPr>
            </w:pPr>
          </w:p>
        </w:tc>
        <w:tc>
          <w:tcPr>
            <w:tcW w:w="231" w:type="pct"/>
            <w:tcBorders>
              <w:top w:val="single" w:sz="4" w:space="0" w:color="auto"/>
              <w:left w:val="single" w:sz="4" w:space="0" w:color="auto"/>
              <w:bottom w:val="single" w:sz="4" w:space="0" w:color="auto"/>
              <w:right w:val="single" w:sz="4" w:space="0" w:color="auto"/>
            </w:tcBorders>
          </w:tcPr>
          <w:p w:rsidR="0039162E" w:rsidRPr="00933D1F" w:rsidRDefault="0039162E" w:rsidP="00E2164F">
            <w:pPr>
              <w:jc w:val="center"/>
              <w:rPr>
                <w:sz w:val="20"/>
                <w:szCs w:val="20"/>
              </w:rPr>
            </w:pPr>
          </w:p>
        </w:tc>
        <w:tc>
          <w:tcPr>
            <w:tcW w:w="355" w:type="pct"/>
            <w:tcBorders>
              <w:top w:val="single" w:sz="4" w:space="0" w:color="auto"/>
              <w:left w:val="single" w:sz="4" w:space="0" w:color="auto"/>
              <w:bottom w:val="single" w:sz="4" w:space="0" w:color="auto"/>
              <w:right w:val="single" w:sz="4" w:space="0" w:color="auto"/>
            </w:tcBorders>
          </w:tcPr>
          <w:p w:rsidR="0039162E" w:rsidRPr="00E32979" w:rsidRDefault="0039162E" w:rsidP="00A54344">
            <w:pPr>
              <w:jc w:val="center"/>
            </w:pPr>
            <w:r>
              <w:t>5</w:t>
            </w:r>
          </w:p>
        </w:tc>
        <w:tc>
          <w:tcPr>
            <w:tcW w:w="414" w:type="pct"/>
            <w:tcBorders>
              <w:top w:val="single" w:sz="4" w:space="0" w:color="auto"/>
              <w:left w:val="single" w:sz="4" w:space="0" w:color="auto"/>
              <w:bottom w:val="single" w:sz="4" w:space="0" w:color="auto"/>
              <w:right w:val="single" w:sz="4" w:space="0" w:color="auto"/>
            </w:tcBorders>
          </w:tcPr>
          <w:p w:rsidR="0039162E" w:rsidRDefault="0039162E" w:rsidP="00F5755F">
            <w:pPr>
              <w:jc w:val="center"/>
            </w:pPr>
          </w:p>
        </w:tc>
        <w:tc>
          <w:tcPr>
            <w:tcW w:w="275" w:type="pct"/>
            <w:tcBorders>
              <w:top w:val="single" w:sz="4" w:space="0" w:color="auto"/>
              <w:left w:val="single" w:sz="4" w:space="0" w:color="auto"/>
              <w:bottom w:val="single" w:sz="4" w:space="0" w:color="auto"/>
              <w:right w:val="single" w:sz="4" w:space="0" w:color="auto"/>
            </w:tcBorders>
          </w:tcPr>
          <w:p w:rsidR="0039162E" w:rsidRPr="00172705" w:rsidRDefault="0039162E" w:rsidP="00E2164F">
            <w:pPr>
              <w:snapToGrid w:val="0"/>
              <w:jc w:val="center"/>
            </w:pPr>
          </w:p>
        </w:tc>
        <w:tc>
          <w:tcPr>
            <w:tcW w:w="345" w:type="pct"/>
            <w:tcBorders>
              <w:top w:val="single" w:sz="4" w:space="0" w:color="auto"/>
              <w:left w:val="single" w:sz="4" w:space="0" w:color="auto"/>
              <w:bottom w:val="single" w:sz="4" w:space="0" w:color="auto"/>
              <w:right w:val="single" w:sz="4" w:space="0" w:color="auto"/>
            </w:tcBorders>
          </w:tcPr>
          <w:p w:rsidR="0039162E" w:rsidRPr="00172705" w:rsidRDefault="0039162E" w:rsidP="00E2164F">
            <w:pPr>
              <w:snapToGrid w:val="0"/>
              <w:jc w:val="center"/>
            </w:pPr>
          </w:p>
        </w:tc>
        <w:tc>
          <w:tcPr>
            <w:tcW w:w="275" w:type="pct"/>
            <w:tcBorders>
              <w:top w:val="single" w:sz="4" w:space="0" w:color="auto"/>
              <w:left w:val="single" w:sz="4" w:space="0" w:color="auto"/>
              <w:bottom w:val="single" w:sz="4" w:space="0" w:color="auto"/>
              <w:right w:val="single" w:sz="4" w:space="0" w:color="auto"/>
            </w:tcBorders>
          </w:tcPr>
          <w:p w:rsidR="0039162E" w:rsidRPr="000A0C31" w:rsidRDefault="0039162E" w:rsidP="00E2164F">
            <w:pPr>
              <w:jc w:val="center"/>
              <w:rPr>
                <w:sz w:val="28"/>
                <w:szCs w:val="28"/>
              </w:rPr>
            </w:pPr>
          </w:p>
        </w:tc>
        <w:tc>
          <w:tcPr>
            <w:tcW w:w="294" w:type="pct"/>
            <w:gridSpan w:val="2"/>
            <w:tcBorders>
              <w:top w:val="single" w:sz="4" w:space="0" w:color="auto"/>
              <w:left w:val="single" w:sz="4" w:space="0" w:color="auto"/>
              <w:bottom w:val="single" w:sz="4" w:space="0" w:color="auto"/>
              <w:right w:val="single" w:sz="4" w:space="0" w:color="auto"/>
            </w:tcBorders>
          </w:tcPr>
          <w:p w:rsidR="0039162E" w:rsidRPr="000A0C31" w:rsidRDefault="0039162E" w:rsidP="00E2164F">
            <w:pPr>
              <w:jc w:val="center"/>
              <w:rPr>
                <w:sz w:val="28"/>
                <w:szCs w:val="28"/>
              </w:rPr>
            </w:pPr>
          </w:p>
        </w:tc>
        <w:tc>
          <w:tcPr>
            <w:tcW w:w="270" w:type="pct"/>
            <w:tcBorders>
              <w:top w:val="single" w:sz="4" w:space="0" w:color="auto"/>
              <w:left w:val="single" w:sz="4" w:space="0" w:color="auto"/>
              <w:bottom w:val="single" w:sz="4" w:space="0" w:color="auto"/>
              <w:right w:val="single" w:sz="4" w:space="0" w:color="auto"/>
            </w:tcBorders>
          </w:tcPr>
          <w:p w:rsidR="0039162E" w:rsidRDefault="0039162E"/>
        </w:tc>
        <w:tc>
          <w:tcPr>
            <w:tcW w:w="525" w:type="pct"/>
            <w:tcBorders>
              <w:top w:val="single" w:sz="4" w:space="0" w:color="auto"/>
              <w:left w:val="single" w:sz="4" w:space="0" w:color="auto"/>
              <w:bottom w:val="single" w:sz="4" w:space="0" w:color="auto"/>
              <w:right w:val="single" w:sz="4" w:space="0" w:color="auto"/>
            </w:tcBorders>
          </w:tcPr>
          <w:p w:rsidR="0039162E" w:rsidRPr="005B0316" w:rsidRDefault="0039162E" w:rsidP="007C3E65">
            <w:pPr>
              <w:rPr>
                <w:rFonts w:eastAsia="Arial Unicode MS"/>
                <w:color w:val="000000"/>
                <w:sz w:val="16"/>
                <w:szCs w:val="16"/>
                <w:lang w:eastAsia="en-US"/>
              </w:rPr>
            </w:pPr>
            <w:r w:rsidRPr="005B0316">
              <w:rPr>
                <w:rFonts w:eastAsia="Arial Unicode MS"/>
                <w:color w:val="000000"/>
                <w:sz w:val="16"/>
                <w:szCs w:val="16"/>
                <w:lang w:eastAsia="en-US"/>
              </w:rPr>
              <w:t>АР:опитування</w:t>
            </w:r>
          </w:p>
          <w:p w:rsidR="0039162E" w:rsidRPr="005B0316" w:rsidRDefault="0039162E" w:rsidP="007C3E65">
            <w:pPr>
              <w:rPr>
                <w:rFonts w:eastAsia="Arial Unicode MS"/>
                <w:color w:val="000000"/>
                <w:sz w:val="16"/>
                <w:szCs w:val="16"/>
                <w:lang w:eastAsia="en-US"/>
              </w:rPr>
            </w:pPr>
            <w:r w:rsidRPr="005B0316">
              <w:rPr>
                <w:rFonts w:eastAsia="Arial Unicode MS"/>
                <w:color w:val="000000"/>
                <w:sz w:val="16"/>
                <w:szCs w:val="16"/>
                <w:lang w:eastAsia="en-US"/>
              </w:rPr>
              <w:t>СР:реферат</w:t>
            </w:r>
          </w:p>
          <w:p w:rsidR="0039162E" w:rsidRPr="000A0C31" w:rsidRDefault="0039162E" w:rsidP="007C3E65">
            <w:pPr>
              <w:rPr>
                <w:sz w:val="28"/>
                <w:szCs w:val="28"/>
              </w:rPr>
            </w:pPr>
            <w:r w:rsidRPr="005B0316">
              <w:rPr>
                <w:rFonts w:eastAsia="Arial Unicode MS"/>
                <w:color w:val="000000"/>
                <w:sz w:val="16"/>
                <w:szCs w:val="16"/>
                <w:lang w:eastAsia="en-US"/>
              </w:rPr>
              <w:t>ІР:підготовка та проведення презентації</w:t>
            </w:r>
          </w:p>
        </w:tc>
      </w:tr>
      <w:tr w:rsidR="0039162E" w:rsidRPr="000A0C31" w:rsidTr="0039162E">
        <w:tc>
          <w:tcPr>
            <w:tcW w:w="1000" w:type="pct"/>
            <w:tcBorders>
              <w:top w:val="single" w:sz="4" w:space="0" w:color="auto"/>
              <w:left w:val="single" w:sz="4" w:space="0" w:color="auto"/>
              <w:bottom w:val="single" w:sz="4" w:space="0" w:color="auto"/>
              <w:right w:val="single" w:sz="4" w:space="0" w:color="auto"/>
            </w:tcBorders>
            <w:hideMark/>
          </w:tcPr>
          <w:p w:rsidR="0039162E" w:rsidRPr="00E2164F" w:rsidRDefault="0039162E" w:rsidP="007C3E65">
            <w:pPr>
              <w:rPr>
                <w:spacing w:val="-3"/>
              </w:rPr>
            </w:pPr>
            <w:r w:rsidRPr="00E2164F">
              <w:rPr>
                <w:bCs/>
              </w:rPr>
              <w:t xml:space="preserve">Разом за змістовим модулем </w:t>
            </w:r>
            <w:r>
              <w:rPr>
                <w:bCs/>
              </w:rPr>
              <w:t>3</w:t>
            </w:r>
          </w:p>
        </w:tc>
        <w:tc>
          <w:tcPr>
            <w:tcW w:w="322" w:type="pct"/>
            <w:gridSpan w:val="2"/>
            <w:tcBorders>
              <w:top w:val="single" w:sz="4" w:space="0" w:color="auto"/>
              <w:left w:val="single" w:sz="4" w:space="0" w:color="auto"/>
              <w:bottom w:val="single" w:sz="4" w:space="0" w:color="auto"/>
              <w:right w:val="single" w:sz="4" w:space="0" w:color="auto"/>
            </w:tcBorders>
            <w:hideMark/>
          </w:tcPr>
          <w:p w:rsidR="0039162E" w:rsidRPr="0039162E" w:rsidRDefault="0039162E" w:rsidP="00A54344">
            <w:pPr>
              <w:jc w:val="center"/>
              <w:rPr>
                <w:bCs/>
              </w:rPr>
            </w:pPr>
            <w:r w:rsidRPr="0039162E">
              <w:rPr>
                <w:bCs/>
              </w:rPr>
              <w:t>33</w:t>
            </w:r>
          </w:p>
        </w:tc>
        <w:tc>
          <w:tcPr>
            <w:tcW w:w="247" w:type="pct"/>
            <w:tcBorders>
              <w:top w:val="single" w:sz="4" w:space="0" w:color="auto"/>
              <w:left w:val="single" w:sz="4" w:space="0" w:color="auto"/>
              <w:bottom w:val="single" w:sz="4" w:space="0" w:color="auto"/>
              <w:right w:val="single" w:sz="4" w:space="0" w:color="auto"/>
            </w:tcBorders>
          </w:tcPr>
          <w:p w:rsidR="0039162E" w:rsidRPr="0039162E" w:rsidRDefault="0039162E" w:rsidP="00A54344">
            <w:pPr>
              <w:jc w:val="center"/>
              <w:rPr>
                <w:bCs/>
              </w:rPr>
            </w:pPr>
            <w:r w:rsidRPr="0039162E">
              <w:rPr>
                <w:bCs/>
              </w:rPr>
              <w:t>8</w:t>
            </w:r>
          </w:p>
        </w:tc>
        <w:tc>
          <w:tcPr>
            <w:tcW w:w="274" w:type="pct"/>
            <w:gridSpan w:val="3"/>
            <w:tcBorders>
              <w:top w:val="single" w:sz="4" w:space="0" w:color="auto"/>
              <w:left w:val="single" w:sz="4" w:space="0" w:color="auto"/>
              <w:bottom w:val="single" w:sz="4" w:space="0" w:color="auto"/>
              <w:right w:val="single" w:sz="4" w:space="0" w:color="auto"/>
            </w:tcBorders>
          </w:tcPr>
          <w:p w:rsidR="0039162E" w:rsidRPr="0039162E" w:rsidRDefault="0039162E" w:rsidP="00A54344">
            <w:pPr>
              <w:jc w:val="center"/>
              <w:rPr>
                <w:bCs/>
              </w:rPr>
            </w:pPr>
            <w:r w:rsidRPr="0039162E">
              <w:rPr>
                <w:bCs/>
              </w:rPr>
              <w:t>8</w:t>
            </w:r>
          </w:p>
        </w:tc>
        <w:tc>
          <w:tcPr>
            <w:tcW w:w="173" w:type="pct"/>
            <w:tcBorders>
              <w:top w:val="single" w:sz="4" w:space="0" w:color="auto"/>
              <w:left w:val="single" w:sz="4" w:space="0" w:color="auto"/>
              <w:bottom w:val="single" w:sz="4" w:space="0" w:color="auto"/>
              <w:right w:val="single" w:sz="4" w:space="0" w:color="auto"/>
            </w:tcBorders>
          </w:tcPr>
          <w:p w:rsidR="0039162E" w:rsidRPr="00933D1F" w:rsidRDefault="0039162E" w:rsidP="00172705">
            <w:pPr>
              <w:jc w:val="center"/>
              <w:rPr>
                <w:sz w:val="20"/>
                <w:szCs w:val="20"/>
              </w:rPr>
            </w:pPr>
          </w:p>
        </w:tc>
        <w:tc>
          <w:tcPr>
            <w:tcW w:w="231" w:type="pct"/>
            <w:tcBorders>
              <w:top w:val="single" w:sz="4" w:space="0" w:color="auto"/>
              <w:left w:val="single" w:sz="4" w:space="0" w:color="auto"/>
              <w:bottom w:val="single" w:sz="4" w:space="0" w:color="auto"/>
              <w:right w:val="single" w:sz="4" w:space="0" w:color="auto"/>
            </w:tcBorders>
          </w:tcPr>
          <w:p w:rsidR="0039162E" w:rsidRPr="00933D1F" w:rsidRDefault="0039162E" w:rsidP="00172705">
            <w:pPr>
              <w:jc w:val="center"/>
              <w:rPr>
                <w:sz w:val="20"/>
                <w:szCs w:val="20"/>
              </w:rPr>
            </w:pPr>
          </w:p>
        </w:tc>
        <w:tc>
          <w:tcPr>
            <w:tcW w:w="355" w:type="pct"/>
            <w:tcBorders>
              <w:top w:val="single" w:sz="4" w:space="0" w:color="auto"/>
              <w:left w:val="single" w:sz="4" w:space="0" w:color="auto"/>
              <w:bottom w:val="single" w:sz="4" w:space="0" w:color="auto"/>
              <w:right w:val="single" w:sz="4" w:space="0" w:color="auto"/>
            </w:tcBorders>
          </w:tcPr>
          <w:p w:rsidR="0039162E" w:rsidRPr="0039162E" w:rsidRDefault="0039162E" w:rsidP="00A54344">
            <w:pPr>
              <w:jc w:val="center"/>
              <w:rPr>
                <w:bCs/>
              </w:rPr>
            </w:pPr>
            <w:r w:rsidRPr="0039162E">
              <w:rPr>
                <w:bCs/>
              </w:rPr>
              <w:t>17</w:t>
            </w:r>
          </w:p>
        </w:tc>
        <w:tc>
          <w:tcPr>
            <w:tcW w:w="414" w:type="pct"/>
            <w:tcBorders>
              <w:top w:val="single" w:sz="4" w:space="0" w:color="auto"/>
              <w:left w:val="single" w:sz="4" w:space="0" w:color="auto"/>
              <w:bottom w:val="single" w:sz="4" w:space="0" w:color="auto"/>
              <w:right w:val="single" w:sz="4" w:space="0" w:color="auto"/>
            </w:tcBorders>
          </w:tcPr>
          <w:p w:rsidR="0039162E" w:rsidRPr="00172705" w:rsidRDefault="0039162E" w:rsidP="00F5755F">
            <w:pPr>
              <w:snapToGrid w:val="0"/>
              <w:jc w:val="center"/>
            </w:pPr>
          </w:p>
        </w:tc>
        <w:tc>
          <w:tcPr>
            <w:tcW w:w="275" w:type="pct"/>
            <w:tcBorders>
              <w:top w:val="single" w:sz="4" w:space="0" w:color="auto"/>
              <w:left w:val="single" w:sz="4" w:space="0" w:color="auto"/>
              <w:bottom w:val="single" w:sz="4" w:space="0" w:color="auto"/>
              <w:right w:val="single" w:sz="4" w:space="0" w:color="auto"/>
            </w:tcBorders>
          </w:tcPr>
          <w:p w:rsidR="0039162E" w:rsidRPr="00172705" w:rsidRDefault="0039162E" w:rsidP="00172705">
            <w:pPr>
              <w:snapToGrid w:val="0"/>
              <w:jc w:val="center"/>
            </w:pPr>
          </w:p>
        </w:tc>
        <w:tc>
          <w:tcPr>
            <w:tcW w:w="345" w:type="pct"/>
            <w:tcBorders>
              <w:top w:val="single" w:sz="4" w:space="0" w:color="auto"/>
              <w:left w:val="single" w:sz="4" w:space="0" w:color="auto"/>
              <w:bottom w:val="single" w:sz="4" w:space="0" w:color="auto"/>
              <w:right w:val="single" w:sz="4" w:space="0" w:color="auto"/>
            </w:tcBorders>
          </w:tcPr>
          <w:p w:rsidR="0039162E" w:rsidRPr="00172705" w:rsidRDefault="0039162E" w:rsidP="00172705">
            <w:pPr>
              <w:snapToGrid w:val="0"/>
              <w:jc w:val="center"/>
            </w:pPr>
          </w:p>
        </w:tc>
        <w:tc>
          <w:tcPr>
            <w:tcW w:w="275" w:type="pct"/>
            <w:tcBorders>
              <w:top w:val="single" w:sz="4" w:space="0" w:color="auto"/>
              <w:left w:val="single" w:sz="4" w:space="0" w:color="auto"/>
              <w:bottom w:val="single" w:sz="4" w:space="0" w:color="auto"/>
              <w:right w:val="single" w:sz="4" w:space="0" w:color="auto"/>
            </w:tcBorders>
          </w:tcPr>
          <w:p w:rsidR="0039162E" w:rsidRPr="000439E4" w:rsidRDefault="0039162E" w:rsidP="00172705">
            <w:pPr>
              <w:jc w:val="center"/>
              <w:rPr>
                <w:b/>
                <w:sz w:val="20"/>
                <w:szCs w:val="20"/>
              </w:rPr>
            </w:pPr>
          </w:p>
        </w:tc>
        <w:tc>
          <w:tcPr>
            <w:tcW w:w="294" w:type="pct"/>
            <w:gridSpan w:val="2"/>
            <w:tcBorders>
              <w:top w:val="single" w:sz="4" w:space="0" w:color="auto"/>
              <w:left w:val="single" w:sz="4" w:space="0" w:color="auto"/>
              <w:bottom w:val="single" w:sz="4" w:space="0" w:color="auto"/>
              <w:right w:val="single" w:sz="4" w:space="0" w:color="auto"/>
            </w:tcBorders>
          </w:tcPr>
          <w:p w:rsidR="0039162E" w:rsidRPr="00A21769" w:rsidRDefault="0039162E" w:rsidP="00172705">
            <w:pPr>
              <w:jc w:val="center"/>
              <w:rPr>
                <w:sz w:val="20"/>
                <w:szCs w:val="20"/>
              </w:rPr>
            </w:pPr>
          </w:p>
        </w:tc>
        <w:tc>
          <w:tcPr>
            <w:tcW w:w="270" w:type="pct"/>
            <w:tcBorders>
              <w:top w:val="single" w:sz="4" w:space="0" w:color="auto"/>
              <w:left w:val="single" w:sz="4" w:space="0" w:color="auto"/>
              <w:bottom w:val="single" w:sz="4" w:space="0" w:color="auto"/>
              <w:right w:val="single" w:sz="4" w:space="0" w:color="auto"/>
            </w:tcBorders>
          </w:tcPr>
          <w:p w:rsidR="0039162E" w:rsidRPr="0043133B" w:rsidRDefault="0039162E" w:rsidP="0043133B">
            <w:pPr>
              <w:snapToGrid w:val="0"/>
              <w:jc w:val="center"/>
            </w:pPr>
          </w:p>
        </w:tc>
        <w:tc>
          <w:tcPr>
            <w:tcW w:w="525" w:type="pct"/>
            <w:tcBorders>
              <w:top w:val="single" w:sz="4" w:space="0" w:color="auto"/>
              <w:left w:val="single" w:sz="4" w:space="0" w:color="auto"/>
              <w:bottom w:val="single" w:sz="4" w:space="0" w:color="auto"/>
              <w:right w:val="single" w:sz="4" w:space="0" w:color="auto"/>
            </w:tcBorders>
          </w:tcPr>
          <w:p w:rsidR="0039162E" w:rsidRPr="00A21769" w:rsidRDefault="0039162E" w:rsidP="007C3E65">
            <w:pPr>
              <w:rPr>
                <w:b/>
                <w:sz w:val="20"/>
                <w:szCs w:val="20"/>
              </w:rPr>
            </w:pPr>
          </w:p>
        </w:tc>
      </w:tr>
      <w:tr w:rsidR="0043133B" w:rsidRPr="000A0C31" w:rsidTr="0039162E">
        <w:trPr>
          <w:trHeight w:val="495"/>
        </w:trPr>
        <w:tc>
          <w:tcPr>
            <w:tcW w:w="1000" w:type="pct"/>
            <w:tcBorders>
              <w:top w:val="single" w:sz="4" w:space="0" w:color="auto"/>
              <w:left w:val="single" w:sz="4" w:space="0" w:color="auto"/>
              <w:bottom w:val="single" w:sz="4" w:space="0" w:color="auto"/>
              <w:right w:val="single" w:sz="4" w:space="0" w:color="auto"/>
            </w:tcBorders>
            <w:hideMark/>
          </w:tcPr>
          <w:p w:rsidR="0043133B" w:rsidRPr="00723F5B" w:rsidRDefault="0043133B" w:rsidP="007C3E65">
            <w:pPr>
              <w:pStyle w:val="4"/>
              <w:rPr>
                <w:sz w:val="20"/>
              </w:rPr>
            </w:pPr>
            <w:r w:rsidRPr="00723F5B">
              <w:rPr>
                <w:sz w:val="20"/>
              </w:rPr>
              <w:t>Усього годин</w:t>
            </w:r>
          </w:p>
        </w:tc>
        <w:tc>
          <w:tcPr>
            <w:tcW w:w="322" w:type="pct"/>
            <w:gridSpan w:val="2"/>
            <w:tcBorders>
              <w:top w:val="single" w:sz="4" w:space="0" w:color="auto"/>
              <w:left w:val="single" w:sz="4" w:space="0" w:color="auto"/>
              <w:bottom w:val="single" w:sz="4" w:space="0" w:color="auto"/>
              <w:right w:val="single" w:sz="4" w:space="0" w:color="auto"/>
            </w:tcBorders>
            <w:hideMark/>
          </w:tcPr>
          <w:p w:rsidR="0043133B" w:rsidRPr="00E2164F" w:rsidRDefault="00BF1D14" w:rsidP="0043133B">
            <w:pPr>
              <w:snapToGrid w:val="0"/>
              <w:jc w:val="center"/>
              <w:rPr>
                <w:b/>
              </w:rPr>
            </w:pPr>
            <w:r w:rsidRPr="00E2164F">
              <w:rPr>
                <w:b/>
              </w:rPr>
              <w:t>1</w:t>
            </w:r>
            <w:r w:rsidR="00CA28A6">
              <w:rPr>
                <w:b/>
              </w:rPr>
              <w:t>05</w:t>
            </w:r>
          </w:p>
        </w:tc>
        <w:tc>
          <w:tcPr>
            <w:tcW w:w="247" w:type="pct"/>
            <w:tcBorders>
              <w:top w:val="single" w:sz="4" w:space="0" w:color="auto"/>
              <w:left w:val="single" w:sz="4" w:space="0" w:color="auto"/>
              <w:bottom w:val="single" w:sz="4" w:space="0" w:color="auto"/>
              <w:right w:val="single" w:sz="4" w:space="0" w:color="auto"/>
            </w:tcBorders>
          </w:tcPr>
          <w:p w:rsidR="0043133B" w:rsidRPr="00E2164F" w:rsidRDefault="00CA28A6" w:rsidP="0043133B">
            <w:pPr>
              <w:snapToGrid w:val="0"/>
              <w:jc w:val="center"/>
              <w:rPr>
                <w:b/>
              </w:rPr>
            </w:pPr>
            <w:r>
              <w:rPr>
                <w:b/>
              </w:rPr>
              <w:t>24</w:t>
            </w:r>
          </w:p>
        </w:tc>
        <w:tc>
          <w:tcPr>
            <w:tcW w:w="274" w:type="pct"/>
            <w:gridSpan w:val="3"/>
            <w:tcBorders>
              <w:top w:val="single" w:sz="4" w:space="0" w:color="auto"/>
              <w:left w:val="single" w:sz="4" w:space="0" w:color="auto"/>
              <w:bottom w:val="single" w:sz="4" w:space="0" w:color="auto"/>
              <w:right w:val="single" w:sz="4" w:space="0" w:color="auto"/>
            </w:tcBorders>
          </w:tcPr>
          <w:p w:rsidR="0043133B" w:rsidRPr="00E2164F" w:rsidRDefault="00CA28A6" w:rsidP="0043133B">
            <w:pPr>
              <w:snapToGrid w:val="0"/>
              <w:jc w:val="center"/>
              <w:rPr>
                <w:b/>
              </w:rPr>
            </w:pPr>
            <w:r>
              <w:rPr>
                <w:b/>
              </w:rPr>
              <w:t>24</w:t>
            </w:r>
          </w:p>
        </w:tc>
        <w:tc>
          <w:tcPr>
            <w:tcW w:w="173" w:type="pct"/>
            <w:tcBorders>
              <w:top w:val="single" w:sz="4" w:space="0" w:color="auto"/>
              <w:left w:val="single" w:sz="4" w:space="0" w:color="auto"/>
              <w:bottom w:val="single" w:sz="4" w:space="0" w:color="auto"/>
              <w:right w:val="single" w:sz="4" w:space="0" w:color="auto"/>
            </w:tcBorders>
          </w:tcPr>
          <w:p w:rsidR="0043133B" w:rsidRPr="00E2164F" w:rsidRDefault="0043133B" w:rsidP="00172705">
            <w:pPr>
              <w:jc w:val="center"/>
              <w:rPr>
                <w:b/>
                <w:sz w:val="20"/>
                <w:szCs w:val="20"/>
              </w:rPr>
            </w:pPr>
          </w:p>
        </w:tc>
        <w:tc>
          <w:tcPr>
            <w:tcW w:w="231" w:type="pct"/>
            <w:tcBorders>
              <w:top w:val="single" w:sz="4" w:space="0" w:color="auto"/>
              <w:left w:val="single" w:sz="4" w:space="0" w:color="auto"/>
              <w:bottom w:val="single" w:sz="4" w:space="0" w:color="auto"/>
              <w:right w:val="single" w:sz="4" w:space="0" w:color="auto"/>
            </w:tcBorders>
          </w:tcPr>
          <w:p w:rsidR="0043133B" w:rsidRPr="00E2164F" w:rsidRDefault="0043133B" w:rsidP="00172705">
            <w:pPr>
              <w:jc w:val="center"/>
              <w:rPr>
                <w:b/>
                <w:sz w:val="28"/>
                <w:szCs w:val="28"/>
              </w:rPr>
            </w:pPr>
          </w:p>
        </w:tc>
        <w:tc>
          <w:tcPr>
            <w:tcW w:w="355" w:type="pct"/>
            <w:tcBorders>
              <w:top w:val="single" w:sz="4" w:space="0" w:color="auto"/>
              <w:left w:val="single" w:sz="4" w:space="0" w:color="auto"/>
              <w:bottom w:val="single" w:sz="4" w:space="0" w:color="auto"/>
              <w:right w:val="single" w:sz="4" w:space="0" w:color="auto"/>
            </w:tcBorders>
          </w:tcPr>
          <w:p w:rsidR="0043133B" w:rsidRPr="00E2164F" w:rsidRDefault="00CA28A6" w:rsidP="0043133B">
            <w:pPr>
              <w:snapToGrid w:val="0"/>
              <w:jc w:val="center"/>
              <w:rPr>
                <w:b/>
              </w:rPr>
            </w:pPr>
            <w:r>
              <w:rPr>
                <w:b/>
              </w:rPr>
              <w:t>57</w:t>
            </w:r>
          </w:p>
        </w:tc>
        <w:tc>
          <w:tcPr>
            <w:tcW w:w="414" w:type="pct"/>
            <w:tcBorders>
              <w:top w:val="single" w:sz="4" w:space="0" w:color="auto"/>
              <w:left w:val="single" w:sz="4" w:space="0" w:color="auto"/>
              <w:bottom w:val="single" w:sz="4" w:space="0" w:color="auto"/>
              <w:right w:val="single" w:sz="4" w:space="0" w:color="auto"/>
            </w:tcBorders>
          </w:tcPr>
          <w:p w:rsidR="0043133B" w:rsidRPr="00E2164F" w:rsidRDefault="0043133B" w:rsidP="0043133B">
            <w:pPr>
              <w:snapToGrid w:val="0"/>
              <w:jc w:val="center"/>
              <w:rPr>
                <w:b/>
              </w:rPr>
            </w:pPr>
          </w:p>
        </w:tc>
        <w:tc>
          <w:tcPr>
            <w:tcW w:w="275" w:type="pct"/>
            <w:tcBorders>
              <w:top w:val="single" w:sz="4" w:space="0" w:color="auto"/>
              <w:left w:val="single" w:sz="4" w:space="0" w:color="auto"/>
              <w:bottom w:val="single" w:sz="4" w:space="0" w:color="auto"/>
              <w:right w:val="single" w:sz="4" w:space="0" w:color="auto"/>
            </w:tcBorders>
          </w:tcPr>
          <w:p w:rsidR="0043133B" w:rsidRPr="00E2164F" w:rsidRDefault="0043133B" w:rsidP="0043133B">
            <w:pPr>
              <w:snapToGrid w:val="0"/>
              <w:jc w:val="center"/>
              <w:rPr>
                <w:b/>
              </w:rPr>
            </w:pPr>
          </w:p>
        </w:tc>
        <w:tc>
          <w:tcPr>
            <w:tcW w:w="345" w:type="pct"/>
            <w:tcBorders>
              <w:top w:val="single" w:sz="4" w:space="0" w:color="auto"/>
              <w:left w:val="single" w:sz="4" w:space="0" w:color="auto"/>
              <w:bottom w:val="single" w:sz="4" w:space="0" w:color="auto"/>
              <w:right w:val="single" w:sz="4" w:space="0" w:color="auto"/>
            </w:tcBorders>
          </w:tcPr>
          <w:p w:rsidR="0043133B" w:rsidRPr="00E2164F" w:rsidRDefault="0043133B" w:rsidP="0043133B">
            <w:pPr>
              <w:snapToGrid w:val="0"/>
              <w:jc w:val="center"/>
              <w:rPr>
                <w:b/>
              </w:rPr>
            </w:pPr>
          </w:p>
        </w:tc>
        <w:tc>
          <w:tcPr>
            <w:tcW w:w="275" w:type="pct"/>
            <w:tcBorders>
              <w:top w:val="single" w:sz="4" w:space="0" w:color="auto"/>
              <w:left w:val="single" w:sz="4" w:space="0" w:color="auto"/>
              <w:bottom w:val="single" w:sz="4" w:space="0" w:color="auto"/>
              <w:right w:val="single" w:sz="4" w:space="0" w:color="auto"/>
            </w:tcBorders>
          </w:tcPr>
          <w:p w:rsidR="0043133B" w:rsidRPr="00E2164F" w:rsidRDefault="0043133B" w:rsidP="00172705">
            <w:pPr>
              <w:jc w:val="center"/>
              <w:rPr>
                <w:b/>
                <w:sz w:val="20"/>
                <w:szCs w:val="20"/>
              </w:rPr>
            </w:pPr>
          </w:p>
        </w:tc>
        <w:tc>
          <w:tcPr>
            <w:tcW w:w="294" w:type="pct"/>
            <w:gridSpan w:val="2"/>
            <w:tcBorders>
              <w:top w:val="single" w:sz="4" w:space="0" w:color="auto"/>
              <w:left w:val="single" w:sz="4" w:space="0" w:color="auto"/>
              <w:bottom w:val="single" w:sz="4" w:space="0" w:color="auto"/>
              <w:right w:val="single" w:sz="4" w:space="0" w:color="auto"/>
            </w:tcBorders>
          </w:tcPr>
          <w:p w:rsidR="0043133B" w:rsidRPr="00E2164F" w:rsidRDefault="0043133B" w:rsidP="00172705">
            <w:pPr>
              <w:jc w:val="center"/>
              <w:rPr>
                <w:b/>
                <w:sz w:val="20"/>
                <w:szCs w:val="20"/>
              </w:rPr>
            </w:pPr>
          </w:p>
        </w:tc>
        <w:tc>
          <w:tcPr>
            <w:tcW w:w="270" w:type="pct"/>
            <w:tcBorders>
              <w:top w:val="single" w:sz="4" w:space="0" w:color="auto"/>
              <w:left w:val="single" w:sz="4" w:space="0" w:color="auto"/>
              <w:bottom w:val="single" w:sz="4" w:space="0" w:color="auto"/>
              <w:right w:val="single" w:sz="4" w:space="0" w:color="auto"/>
            </w:tcBorders>
          </w:tcPr>
          <w:p w:rsidR="0043133B" w:rsidRPr="00E2164F" w:rsidRDefault="0043133B" w:rsidP="00172705">
            <w:pPr>
              <w:jc w:val="center"/>
              <w:rPr>
                <w:b/>
              </w:rPr>
            </w:pPr>
          </w:p>
        </w:tc>
        <w:tc>
          <w:tcPr>
            <w:tcW w:w="525" w:type="pct"/>
            <w:tcBorders>
              <w:top w:val="single" w:sz="4" w:space="0" w:color="auto"/>
              <w:left w:val="single" w:sz="4" w:space="0" w:color="auto"/>
              <w:bottom w:val="single" w:sz="4" w:space="0" w:color="auto"/>
              <w:right w:val="single" w:sz="4" w:space="0" w:color="auto"/>
            </w:tcBorders>
          </w:tcPr>
          <w:p w:rsidR="0043133B" w:rsidRPr="000439E4" w:rsidRDefault="0043133B" w:rsidP="007C3E65">
            <w:pPr>
              <w:rPr>
                <w:b/>
                <w:sz w:val="20"/>
                <w:szCs w:val="20"/>
              </w:rPr>
            </w:pPr>
          </w:p>
        </w:tc>
      </w:tr>
    </w:tbl>
    <w:p w:rsidR="00F92546" w:rsidRPr="000A0C31" w:rsidRDefault="00F92546" w:rsidP="00F92546">
      <w:pPr>
        <w:jc w:val="center"/>
        <w:rPr>
          <w:b/>
          <w:sz w:val="28"/>
          <w:szCs w:val="28"/>
        </w:rPr>
      </w:pPr>
    </w:p>
    <w:p w:rsidR="00F92546" w:rsidRPr="000A0C31" w:rsidRDefault="00F92546" w:rsidP="00F92546">
      <w:pPr>
        <w:jc w:val="center"/>
        <w:rPr>
          <w:b/>
          <w:sz w:val="28"/>
          <w:szCs w:val="28"/>
        </w:rPr>
      </w:pPr>
    </w:p>
    <w:p w:rsidR="00F92546" w:rsidRPr="000A0C31" w:rsidRDefault="00F92546" w:rsidP="00F92546">
      <w:pPr>
        <w:tabs>
          <w:tab w:val="left" w:pos="4500"/>
        </w:tabs>
        <w:ind w:left="7513" w:hanging="6946"/>
        <w:jc w:val="center"/>
        <w:rPr>
          <w:b/>
          <w:sz w:val="28"/>
          <w:szCs w:val="28"/>
        </w:rPr>
      </w:pPr>
    </w:p>
    <w:p w:rsidR="00F92546" w:rsidRDefault="00F92546" w:rsidP="00F92546">
      <w:pPr>
        <w:ind w:left="7513" w:hanging="6946"/>
        <w:jc w:val="center"/>
        <w:rPr>
          <w:b/>
          <w:sz w:val="28"/>
          <w:szCs w:val="28"/>
        </w:rPr>
      </w:pPr>
    </w:p>
    <w:p w:rsidR="00F92546" w:rsidRDefault="00F92546" w:rsidP="00F92546">
      <w:pPr>
        <w:ind w:left="7513" w:hanging="6946"/>
        <w:jc w:val="center"/>
        <w:rPr>
          <w:b/>
          <w:sz w:val="28"/>
          <w:szCs w:val="28"/>
        </w:rPr>
      </w:pPr>
    </w:p>
    <w:p w:rsidR="00BF1D14" w:rsidRDefault="00BF1D14" w:rsidP="00F92546">
      <w:pPr>
        <w:ind w:left="7513" w:hanging="6946"/>
        <w:jc w:val="center"/>
        <w:rPr>
          <w:b/>
          <w:sz w:val="28"/>
          <w:szCs w:val="28"/>
        </w:rPr>
      </w:pPr>
    </w:p>
    <w:p w:rsidR="00BF1D14" w:rsidRDefault="00BF1D14" w:rsidP="00F92546">
      <w:pPr>
        <w:ind w:left="7513" w:hanging="6946"/>
        <w:jc w:val="center"/>
        <w:rPr>
          <w:b/>
          <w:sz w:val="28"/>
          <w:szCs w:val="28"/>
        </w:rPr>
      </w:pPr>
    </w:p>
    <w:p w:rsidR="00BF1D14" w:rsidRDefault="00BF1D14" w:rsidP="00F92546">
      <w:pPr>
        <w:ind w:left="7513" w:hanging="6946"/>
        <w:jc w:val="center"/>
        <w:rPr>
          <w:b/>
          <w:sz w:val="28"/>
          <w:szCs w:val="28"/>
        </w:rPr>
      </w:pPr>
    </w:p>
    <w:p w:rsidR="00BF1D14" w:rsidRDefault="00BF1D14" w:rsidP="00F92546">
      <w:pPr>
        <w:ind w:left="7513" w:hanging="6946"/>
        <w:jc w:val="center"/>
        <w:rPr>
          <w:b/>
          <w:sz w:val="28"/>
          <w:szCs w:val="28"/>
        </w:rPr>
      </w:pPr>
    </w:p>
    <w:p w:rsidR="00BF1D14" w:rsidRDefault="00BF1D14" w:rsidP="00F92546">
      <w:pPr>
        <w:ind w:left="7513" w:hanging="6946"/>
        <w:jc w:val="center"/>
        <w:rPr>
          <w:b/>
          <w:sz w:val="28"/>
          <w:szCs w:val="28"/>
        </w:rPr>
      </w:pPr>
    </w:p>
    <w:p w:rsidR="0039162E" w:rsidRDefault="0039162E" w:rsidP="00F92546">
      <w:pPr>
        <w:ind w:left="7513" w:hanging="6946"/>
        <w:jc w:val="center"/>
        <w:rPr>
          <w:b/>
          <w:sz w:val="28"/>
          <w:szCs w:val="28"/>
        </w:rPr>
      </w:pPr>
    </w:p>
    <w:p w:rsidR="0039162E" w:rsidRDefault="0039162E" w:rsidP="00F92546">
      <w:pPr>
        <w:ind w:left="7513" w:hanging="6946"/>
        <w:jc w:val="center"/>
        <w:rPr>
          <w:b/>
          <w:sz w:val="28"/>
          <w:szCs w:val="28"/>
        </w:rPr>
      </w:pPr>
    </w:p>
    <w:p w:rsidR="0039162E" w:rsidRDefault="0039162E" w:rsidP="00F92546">
      <w:pPr>
        <w:ind w:left="7513" w:hanging="6946"/>
        <w:jc w:val="center"/>
        <w:rPr>
          <w:b/>
          <w:sz w:val="28"/>
          <w:szCs w:val="28"/>
        </w:rPr>
      </w:pPr>
    </w:p>
    <w:p w:rsidR="0039162E" w:rsidRDefault="0039162E" w:rsidP="00F92546">
      <w:pPr>
        <w:ind w:left="7513" w:hanging="6946"/>
        <w:jc w:val="center"/>
        <w:rPr>
          <w:b/>
          <w:sz w:val="28"/>
          <w:szCs w:val="28"/>
        </w:rPr>
      </w:pPr>
    </w:p>
    <w:p w:rsidR="0039162E" w:rsidRDefault="0039162E" w:rsidP="00F92546">
      <w:pPr>
        <w:ind w:left="7513" w:hanging="6946"/>
        <w:jc w:val="center"/>
        <w:rPr>
          <w:b/>
          <w:sz w:val="28"/>
          <w:szCs w:val="28"/>
        </w:rPr>
      </w:pPr>
    </w:p>
    <w:p w:rsidR="00BF1D14" w:rsidRDefault="00BF1D14" w:rsidP="00F92546">
      <w:pPr>
        <w:ind w:left="7513" w:hanging="6946"/>
        <w:jc w:val="center"/>
        <w:rPr>
          <w:b/>
          <w:sz w:val="28"/>
          <w:szCs w:val="28"/>
        </w:rPr>
      </w:pPr>
    </w:p>
    <w:p w:rsidR="00BF1D14" w:rsidRDefault="00BF1D14" w:rsidP="00F92546">
      <w:pPr>
        <w:ind w:left="7513" w:hanging="6946"/>
        <w:jc w:val="center"/>
        <w:rPr>
          <w:b/>
          <w:sz w:val="28"/>
          <w:szCs w:val="28"/>
        </w:rPr>
      </w:pPr>
    </w:p>
    <w:p w:rsidR="00222935" w:rsidRDefault="00222935" w:rsidP="0043133B">
      <w:pPr>
        <w:rPr>
          <w:b/>
          <w:bCs/>
          <w:sz w:val="28"/>
          <w:szCs w:val="28"/>
        </w:rPr>
      </w:pPr>
    </w:p>
    <w:p w:rsidR="00FD0068" w:rsidRDefault="00FD0068" w:rsidP="00FD0068">
      <w:pPr>
        <w:jc w:val="center"/>
        <w:rPr>
          <w:b/>
          <w:bCs/>
          <w:sz w:val="28"/>
          <w:szCs w:val="28"/>
        </w:rPr>
      </w:pPr>
      <w:r>
        <w:rPr>
          <w:b/>
          <w:bCs/>
          <w:sz w:val="28"/>
          <w:szCs w:val="28"/>
        </w:rPr>
        <w:lastRenderedPageBreak/>
        <w:t>ФОРМИ І МЕТОДИ НАВЧАННЯ</w:t>
      </w:r>
    </w:p>
    <w:p w:rsidR="00FF65E9" w:rsidRDefault="00FF65E9" w:rsidP="00FF65E9">
      <w:pPr>
        <w:spacing w:line="276" w:lineRule="auto"/>
        <w:jc w:val="center"/>
        <w:rPr>
          <w:rFonts w:eastAsia="Arial Unicode MS"/>
          <w:b/>
          <w:bCs/>
          <w:color w:val="000000"/>
          <w:sz w:val="28"/>
          <w:szCs w:val="28"/>
          <w:lang w:eastAsia="en-US"/>
        </w:rPr>
      </w:pPr>
    </w:p>
    <w:p w:rsidR="00FF65E9" w:rsidRPr="007B75E3" w:rsidRDefault="00FF65E9" w:rsidP="00FF65E9">
      <w:pPr>
        <w:spacing w:line="276" w:lineRule="auto"/>
        <w:jc w:val="center"/>
        <w:rPr>
          <w:rFonts w:eastAsia="Arial Unicode MS"/>
          <w:color w:val="000000"/>
          <w:sz w:val="28"/>
          <w:szCs w:val="28"/>
          <w:lang w:eastAsia="en-US"/>
        </w:rPr>
      </w:pPr>
      <w:r w:rsidRPr="007B75E3">
        <w:rPr>
          <w:rFonts w:eastAsia="Arial Unicode MS"/>
          <w:b/>
          <w:bCs/>
          <w:color w:val="000000"/>
          <w:sz w:val="28"/>
          <w:szCs w:val="28"/>
          <w:lang w:eastAsia="en-US"/>
        </w:rPr>
        <w:t>Методи організації та здійснення навчально-пізнавальної діяльності</w:t>
      </w:r>
    </w:p>
    <w:p w:rsidR="00FF65E9" w:rsidRPr="007B75E3" w:rsidRDefault="00FF65E9" w:rsidP="00FF65E9">
      <w:pPr>
        <w:spacing w:line="276" w:lineRule="auto"/>
        <w:jc w:val="center"/>
        <w:rPr>
          <w:rFonts w:eastAsia="Arial Unicode MS"/>
          <w:b/>
          <w:bCs/>
          <w:i/>
          <w:color w:val="000000"/>
          <w:sz w:val="28"/>
          <w:szCs w:val="28"/>
          <w:lang w:eastAsia="en-US"/>
        </w:rPr>
      </w:pPr>
    </w:p>
    <w:p w:rsidR="00FF65E9" w:rsidRPr="007B75E3" w:rsidRDefault="00FF65E9" w:rsidP="00FF65E9">
      <w:pPr>
        <w:spacing w:line="360" w:lineRule="auto"/>
        <w:ind w:firstLine="567"/>
        <w:jc w:val="both"/>
        <w:rPr>
          <w:rFonts w:eastAsia="Arial Unicode MS"/>
          <w:b/>
          <w:bCs/>
          <w:i/>
          <w:color w:val="000000"/>
          <w:sz w:val="28"/>
          <w:szCs w:val="28"/>
          <w:lang w:eastAsia="en-US"/>
        </w:rPr>
      </w:pPr>
      <w:r w:rsidRPr="007B75E3">
        <w:rPr>
          <w:rFonts w:eastAsia="Arial Unicode MS"/>
          <w:b/>
          <w:bCs/>
          <w:i/>
          <w:color w:val="000000"/>
          <w:sz w:val="28"/>
          <w:szCs w:val="28"/>
          <w:lang w:eastAsia="en-US"/>
        </w:rPr>
        <w:t xml:space="preserve">1. За джерелом інформації: </w:t>
      </w:r>
    </w:p>
    <w:p w:rsidR="00FF65E9" w:rsidRPr="007B75E3" w:rsidRDefault="00FF65E9" w:rsidP="00FF65E9">
      <w:pPr>
        <w:widowControl w:val="0"/>
        <w:numPr>
          <w:ilvl w:val="0"/>
          <w:numId w:val="3"/>
        </w:numPr>
        <w:tabs>
          <w:tab w:val="left" w:pos="993"/>
        </w:tabs>
        <w:autoSpaceDE w:val="0"/>
        <w:autoSpaceDN w:val="0"/>
        <w:adjustRightInd w:val="0"/>
        <w:spacing w:line="360" w:lineRule="auto"/>
        <w:ind w:firstLine="567"/>
        <w:contextualSpacing/>
        <w:jc w:val="both"/>
        <w:rPr>
          <w:sz w:val="28"/>
          <w:szCs w:val="28"/>
        </w:rPr>
      </w:pPr>
      <w:r w:rsidRPr="007B75E3">
        <w:rPr>
          <w:bCs/>
          <w:i/>
          <w:sz w:val="28"/>
          <w:szCs w:val="28"/>
        </w:rPr>
        <w:t>словесні:</w:t>
      </w:r>
      <w:r w:rsidRPr="007B75E3">
        <w:rPr>
          <w:sz w:val="28"/>
          <w:szCs w:val="28"/>
        </w:rPr>
        <w:t xml:space="preserve">лекція </w:t>
      </w:r>
      <w:r w:rsidRPr="007B75E3">
        <w:rPr>
          <w:bCs/>
          <w:sz w:val="28"/>
          <w:szCs w:val="28"/>
        </w:rPr>
        <w:t xml:space="preserve">(традиційна, </w:t>
      </w:r>
      <w:r w:rsidRPr="007B75E3">
        <w:rPr>
          <w:sz w:val="28"/>
          <w:szCs w:val="28"/>
        </w:rPr>
        <w:t xml:space="preserve">проблемна тощо) із застосуванням комп'ютерних інформаційних технологій (презентація PowerPoint), семінари, пояснення, розповідь, бесіда; </w:t>
      </w:r>
    </w:p>
    <w:p w:rsidR="00FF65E9" w:rsidRPr="007B75E3" w:rsidRDefault="00FF65E9" w:rsidP="00FF65E9">
      <w:pPr>
        <w:widowControl w:val="0"/>
        <w:numPr>
          <w:ilvl w:val="0"/>
          <w:numId w:val="3"/>
        </w:numPr>
        <w:tabs>
          <w:tab w:val="left" w:pos="993"/>
        </w:tabs>
        <w:autoSpaceDE w:val="0"/>
        <w:autoSpaceDN w:val="0"/>
        <w:adjustRightInd w:val="0"/>
        <w:spacing w:line="360" w:lineRule="auto"/>
        <w:ind w:firstLine="567"/>
        <w:contextualSpacing/>
        <w:jc w:val="both"/>
        <w:rPr>
          <w:sz w:val="28"/>
          <w:szCs w:val="28"/>
        </w:rPr>
      </w:pPr>
      <w:r w:rsidRPr="007B75E3">
        <w:rPr>
          <w:bCs/>
          <w:i/>
          <w:sz w:val="28"/>
          <w:szCs w:val="28"/>
        </w:rPr>
        <w:t>наочні:</w:t>
      </w:r>
      <w:r w:rsidRPr="007B75E3">
        <w:rPr>
          <w:sz w:val="28"/>
          <w:szCs w:val="28"/>
        </w:rPr>
        <w:t xml:space="preserve">спостереження, ілюстрація, демонстрація; </w:t>
      </w:r>
    </w:p>
    <w:p w:rsidR="00FF65E9" w:rsidRPr="007B75E3" w:rsidRDefault="00FF65E9" w:rsidP="00FF65E9">
      <w:pPr>
        <w:widowControl w:val="0"/>
        <w:numPr>
          <w:ilvl w:val="0"/>
          <w:numId w:val="3"/>
        </w:numPr>
        <w:tabs>
          <w:tab w:val="left" w:pos="993"/>
        </w:tabs>
        <w:autoSpaceDE w:val="0"/>
        <w:autoSpaceDN w:val="0"/>
        <w:adjustRightInd w:val="0"/>
        <w:spacing w:line="360" w:lineRule="auto"/>
        <w:ind w:firstLine="567"/>
        <w:contextualSpacing/>
        <w:jc w:val="both"/>
        <w:rPr>
          <w:bCs/>
          <w:sz w:val="28"/>
          <w:szCs w:val="28"/>
        </w:rPr>
      </w:pPr>
      <w:r w:rsidRPr="007B75E3">
        <w:rPr>
          <w:bCs/>
          <w:i/>
          <w:sz w:val="28"/>
          <w:szCs w:val="28"/>
        </w:rPr>
        <w:t>практичні</w:t>
      </w:r>
      <w:r w:rsidRPr="007B75E3">
        <w:rPr>
          <w:i/>
          <w:sz w:val="28"/>
          <w:szCs w:val="28"/>
        </w:rPr>
        <w:t>:</w:t>
      </w:r>
      <w:r w:rsidRPr="007B75E3">
        <w:rPr>
          <w:bCs/>
          <w:sz w:val="28"/>
          <w:szCs w:val="28"/>
        </w:rPr>
        <w:t>вправи.</w:t>
      </w:r>
    </w:p>
    <w:p w:rsidR="00FF65E9" w:rsidRPr="007B75E3" w:rsidRDefault="00FF65E9" w:rsidP="00FF65E9">
      <w:pPr>
        <w:tabs>
          <w:tab w:val="left" w:pos="284"/>
        </w:tabs>
        <w:spacing w:line="360" w:lineRule="auto"/>
        <w:ind w:firstLine="567"/>
        <w:jc w:val="both"/>
        <w:rPr>
          <w:rFonts w:eastAsia="Arial Unicode MS"/>
          <w:b/>
          <w:bCs/>
          <w:color w:val="000000"/>
          <w:sz w:val="28"/>
          <w:szCs w:val="28"/>
          <w:lang w:eastAsia="en-US"/>
        </w:rPr>
      </w:pPr>
      <w:r w:rsidRPr="007B75E3">
        <w:rPr>
          <w:rFonts w:eastAsia="Arial Unicode MS"/>
          <w:b/>
          <w:bCs/>
          <w:i/>
          <w:color w:val="000000"/>
          <w:sz w:val="28"/>
          <w:szCs w:val="28"/>
          <w:lang w:eastAsia="en-US"/>
        </w:rPr>
        <w:t xml:space="preserve">2. За логікою передачі і сприйняття навчальної інформації: </w:t>
      </w:r>
      <w:r w:rsidRPr="007B75E3">
        <w:rPr>
          <w:rFonts w:eastAsia="Arial Unicode MS"/>
          <w:bCs/>
          <w:color w:val="000000"/>
          <w:sz w:val="28"/>
          <w:szCs w:val="28"/>
          <w:lang w:eastAsia="en-US"/>
        </w:rPr>
        <w:t>індуктивні, дедуктивні, аналітичні, синтетичні.</w:t>
      </w:r>
    </w:p>
    <w:p w:rsidR="00FF65E9" w:rsidRPr="007B75E3" w:rsidRDefault="00FF65E9" w:rsidP="00FF65E9">
      <w:pPr>
        <w:spacing w:line="360" w:lineRule="auto"/>
        <w:ind w:firstLine="567"/>
        <w:jc w:val="both"/>
        <w:rPr>
          <w:rFonts w:eastAsia="Arial Unicode MS"/>
          <w:b/>
          <w:bCs/>
          <w:color w:val="000000"/>
          <w:sz w:val="28"/>
          <w:szCs w:val="28"/>
          <w:lang w:eastAsia="en-US"/>
        </w:rPr>
      </w:pPr>
      <w:r w:rsidRPr="007B75E3">
        <w:rPr>
          <w:rFonts w:eastAsia="Arial Unicode MS"/>
          <w:b/>
          <w:bCs/>
          <w:i/>
          <w:color w:val="000000"/>
          <w:sz w:val="28"/>
          <w:szCs w:val="28"/>
          <w:lang w:eastAsia="en-US"/>
        </w:rPr>
        <w:t>3. За ступенем самостійності мислення:</w:t>
      </w:r>
      <w:r w:rsidRPr="007B75E3">
        <w:rPr>
          <w:rFonts w:eastAsia="Arial Unicode MS"/>
          <w:bCs/>
          <w:color w:val="000000"/>
          <w:sz w:val="28"/>
          <w:szCs w:val="28"/>
          <w:lang w:eastAsia="en-US"/>
        </w:rPr>
        <w:t>репродуктивні, пошукові, дослідницькі.</w:t>
      </w:r>
    </w:p>
    <w:p w:rsidR="00FF65E9" w:rsidRPr="007B75E3" w:rsidRDefault="00FF65E9" w:rsidP="00FF65E9">
      <w:pPr>
        <w:spacing w:line="360" w:lineRule="auto"/>
        <w:ind w:firstLine="567"/>
        <w:jc w:val="both"/>
        <w:rPr>
          <w:rFonts w:eastAsia="Arial Unicode MS"/>
          <w:bCs/>
          <w:color w:val="000000"/>
          <w:sz w:val="28"/>
          <w:szCs w:val="28"/>
          <w:lang w:eastAsia="en-US"/>
        </w:rPr>
      </w:pPr>
      <w:r w:rsidRPr="007B75E3">
        <w:rPr>
          <w:rFonts w:eastAsia="Arial Unicode MS"/>
          <w:b/>
          <w:bCs/>
          <w:i/>
          <w:color w:val="000000"/>
          <w:sz w:val="28"/>
          <w:szCs w:val="28"/>
          <w:lang w:eastAsia="en-US"/>
        </w:rPr>
        <w:t>4. За ступенем керування навчальною діяльністю:</w:t>
      </w:r>
      <w:r w:rsidRPr="007B75E3">
        <w:rPr>
          <w:rFonts w:eastAsia="Arial Unicode MS"/>
          <w:bCs/>
          <w:color w:val="000000"/>
          <w:sz w:val="28"/>
          <w:szCs w:val="28"/>
          <w:lang w:eastAsia="en-US"/>
        </w:rPr>
        <w:t>під керівництвом викладача; самостійна робота студентів із книгою; виконання індивідуальних навчальних проектів.</w:t>
      </w:r>
    </w:p>
    <w:p w:rsidR="00FF65E9" w:rsidRDefault="00FF65E9" w:rsidP="00FF65E9">
      <w:pPr>
        <w:spacing w:line="360" w:lineRule="auto"/>
        <w:ind w:firstLine="709"/>
        <w:contextualSpacing/>
        <w:jc w:val="both"/>
        <w:rPr>
          <w:sz w:val="28"/>
        </w:rPr>
      </w:pPr>
      <w:r w:rsidRPr="007B75E3">
        <w:rPr>
          <w:sz w:val="28"/>
        </w:rPr>
        <w:t>Методи викладання навчального матеріалу визначаються викладачем в залежності від виду занять, змісту теми, цілей і завдань, можливостей студентів та часом, відведеним для вивчення теми.</w:t>
      </w:r>
    </w:p>
    <w:p w:rsidR="00C72EE9" w:rsidRPr="00C72EE9" w:rsidRDefault="00C72EE9" w:rsidP="00C72EE9">
      <w:pPr>
        <w:shd w:val="clear" w:color="auto" w:fill="FFFFFF"/>
        <w:spacing w:line="360" w:lineRule="auto"/>
        <w:jc w:val="both"/>
        <w:rPr>
          <w:sz w:val="28"/>
          <w:szCs w:val="28"/>
        </w:rPr>
      </w:pPr>
      <w:r w:rsidRPr="00C72EE9">
        <w:rPr>
          <w:sz w:val="28"/>
          <w:szCs w:val="28"/>
        </w:rPr>
        <w:t xml:space="preserve">Оволодіння знаннями </w:t>
      </w:r>
      <w:r w:rsidR="00B53B50">
        <w:rPr>
          <w:sz w:val="28"/>
          <w:szCs w:val="28"/>
        </w:rPr>
        <w:t>з дисципліни «</w:t>
      </w:r>
      <w:r w:rsidR="0039162E">
        <w:rPr>
          <w:sz w:val="28"/>
          <w:szCs w:val="28"/>
        </w:rPr>
        <w:t>Міжнародне право та</w:t>
      </w:r>
      <w:r w:rsidR="00B53B50">
        <w:rPr>
          <w:sz w:val="28"/>
          <w:szCs w:val="28"/>
        </w:rPr>
        <w:t xml:space="preserve"> право</w:t>
      </w:r>
      <w:r w:rsidR="0039162E">
        <w:rPr>
          <w:sz w:val="28"/>
          <w:szCs w:val="28"/>
        </w:rPr>
        <w:t xml:space="preserve"> ЄС</w:t>
      </w:r>
      <w:r w:rsidRPr="00C72EE9">
        <w:rPr>
          <w:sz w:val="28"/>
          <w:szCs w:val="28"/>
        </w:rPr>
        <w:t>» забезпечується поєднанням таких різних форм і методів навчання, як лекція, практичне заняття і індивідуальне навчально-дослідне завдання студента. Для ґрунтовнішого вивчення правових проблем сприяють написання рефератів, курсових і наукових праць, участь у роботі наукових гуртків, науково-практичних ко</w:t>
      </w:r>
      <w:r w:rsidR="00B53B50">
        <w:rPr>
          <w:sz w:val="28"/>
          <w:szCs w:val="28"/>
        </w:rPr>
        <w:t>нференцій і семінарів, олімпіад.</w:t>
      </w:r>
    </w:p>
    <w:p w:rsidR="00C72EE9" w:rsidRPr="00C72EE9" w:rsidRDefault="00C72EE9" w:rsidP="00C72EE9">
      <w:pPr>
        <w:shd w:val="clear" w:color="auto" w:fill="FFFFFF"/>
        <w:spacing w:line="360" w:lineRule="auto"/>
        <w:jc w:val="both"/>
        <w:rPr>
          <w:sz w:val="28"/>
          <w:szCs w:val="28"/>
        </w:rPr>
      </w:pPr>
      <w:r w:rsidRPr="00C72EE9">
        <w:rPr>
          <w:b/>
          <w:sz w:val="28"/>
          <w:szCs w:val="28"/>
        </w:rPr>
        <w:t>Лекція</w:t>
      </w:r>
      <w:r w:rsidRPr="00C72EE9">
        <w:rPr>
          <w:sz w:val="28"/>
          <w:szCs w:val="28"/>
        </w:rPr>
        <w:t xml:space="preserve"> – основна форма проведення навчальних занять у вищому навчальному закладі, призначена для засвоєння теоретичного матеріалу.</w:t>
      </w:r>
    </w:p>
    <w:p w:rsidR="00C72EE9" w:rsidRPr="00C72EE9" w:rsidRDefault="00C72EE9" w:rsidP="00C72EE9">
      <w:pPr>
        <w:shd w:val="clear" w:color="auto" w:fill="FFFFFF"/>
        <w:spacing w:line="360" w:lineRule="auto"/>
        <w:jc w:val="both"/>
        <w:rPr>
          <w:sz w:val="28"/>
          <w:szCs w:val="28"/>
        </w:rPr>
      </w:pPr>
      <w:r w:rsidRPr="00C72EE9">
        <w:rPr>
          <w:sz w:val="28"/>
          <w:szCs w:val="28"/>
        </w:rPr>
        <w:t xml:space="preserve">Навчальна лекція – це логічно вивершений, науково обґрунтований і систематизований виклад певного наукового або науково-методичного </w:t>
      </w:r>
      <w:r w:rsidRPr="00C72EE9">
        <w:rPr>
          <w:sz w:val="28"/>
          <w:szCs w:val="28"/>
        </w:rPr>
        <w:lastRenderedPageBreak/>
        <w:t>питання, ілюстрований, при необхідності, засобами наочності та демонстрацією дослідів.</w:t>
      </w:r>
    </w:p>
    <w:p w:rsidR="00C72EE9" w:rsidRPr="00C72EE9" w:rsidRDefault="00C72EE9" w:rsidP="00C72EE9">
      <w:pPr>
        <w:shd w:val="clear" w:color="auto" w:fill="FFFFFF"/>
        <w:spacing w:line="360" w:lineRule="auto"/>
        <w:jc w:val="both"/>
        <w:rPr>
          <w:sz w:val="28"/>
          <w:szCs w:val="28"/>
        </w:rPr>
      </w:pPr>
      <w:r w:rsidRPr="00C72EE9">
        <w:rPr>
          <w:sz w:val="28"/>
          <w:szCs w:val="28"/>
        </w:rPr>
        <w:t>Вона покликана формувати у студентів основи знань з певної наукової галузі, а також визначати напрямок, основний зміст і характер усіх інших видів навчальних занять та самостійної роботи студентів з відповідної навчальної дисципліни.</w:t>
      </w:r>
    </w:p>
    <w:p w:rsidR="00C72EE9" w:rsidRPr="00C72EE9" w:rsidRDefault="00C72EE9" w:rsidP="00C72EE9">
      <w:pPr>
        <w:shd w:val="clear" w:color="auto" w:fill="FFFFFF"/>
        <w:spacing w:line="360" w:lineRule="auto"/>
        <w:jc w:val="both"/>
        <w:rPr>
          <w:sz w:val="28"/>
          <w:szCs w:val="28"/>
        </w:rPr>
      </w:pPr>
      <w:r w:rsidRPr="00C72EE9">
        <w:rPr>
          <w:sz w:val="28"/>
          <w:szCs w:val="28"/>
        </w:rPr>
        <w:t>Однією з особливостей лекції є можливість викладача викласти у логічно систематизованій формі великий обсяг навчальної інформації. При цьому подання наукових фактів сприяє активізації уваги, мислення студентів, збуджує інтерес і внутрішню активність думки, створює умови для подальшого більш глибокого і самостійного вивчення начального матеріалу за підручником, посібником, тощо. Під час слухання лекції у студентів формулюється уміння слухати і усвідомлювати побачене і почуте, здійснювати такі важливі розумові операції як аналіз, синтез, порівняння тощо.</w:t>
      </w:r>
    </w:p>
    <w:p w:rsidR="00C72EE9" w:rsidRPr="00C72EE9" w:rsidRDefault="00C72EE9" w:rsidP="00C72EE9">
      <w:pPr>
        <w:shd w:val="clear" w:color="auto" w:fill="FFFFFF"/>
        <w:spacing w:line="360" w:lineRule="auto"/>
        <w:jc w:val="both"/>
        <w:rPr>
          <w:sz w:val="28"/>
          <w:szCs w:val="28"/>
        </w:rPr>
      </w:pPr>
      <w:r w:rsidRPr="00C72EE9">
        <w:rPr>
          <w:sz w:val="28"/>
          <w:szCs w:val="28"/>
        </w:rPr>
        <w:t>Основними умови ефективного проведення лекції є створення конкретного плану, повідомлення учням теми, мети і завдань, логічний і послідовний виклад змісту лекції, проблемність та емоційність викладу, гнучке управління розумовою діяльністю студентів, запис основних положень, використання наочності, поєднання лекції з семінарськими і практичними заняттями.</w:t>
      </w:r>
    </w:p>
    <w:p w:rsidR="00C72EE9" w:rsidRPr="00C72EE9" w:rsidRDefault="00C72EE9" w:rsidP="00C72EE9">
      <w:pPr>
        <w:shd w:val="clear" w:color="auto" w:fill="FFFFFF"/>
        <w:spacing w:line="360" w:lineRule="auto"/>
        <w:jc w:val="both"/>
        <w:rPr>
          <w:sz w:val="28"/>
          <w:szCs w:val="28"/>
        </w:rPr>
      </w:pPr>
      <w:r w:rsidRPr="00C72EE9">
        <w:rPr>
          <w:sz w:val="28"/>
          <w:szCs w:val="28"/>
        </w:rPr>
        <w:t>Студентові слід навчитися постійно підтримувати увагу, слухаючи лекцію, не відволікатися, бути зосередженим, не займатись сторонніми справами. Студенту слід стежити за логікою викладу матеріалу. У студента повинна бути установка на запам’ятовування. Студент повинен записувати, виділяти (підкреслювати) важливі частини викладеного матеріалу.</w:t>
      </w:r>
    </w:p>
    <w:p w:rsidR="00C72EE9" w:rsidRPr="00C72EE9" w:rsidRDefault="00C72EE9" w:rsidP="00C72EE9">
      <w:pPr>
        <w:shd w:val="clear" w:color="auto" w:fill="FFFFFF"/>
        <w:spacing w:line="360" w:lineRule="auto"/>
        <w:jc w:val="both"/>
        <w:rPr>
          <w:sz w:val="28"/>
          <w:szCs w:val="28"/>
        </w:rPr>
      </w:pPr>
      <w:r w:rsidRPr="00C72EE9">
        <w:rPr>
          <w:sz w:val="28"/>
          <w:szCs w:val="28"/>
        </w:rPr>
        <w:t>Не треба записувати текст лекції слово в слово за викладачем, але старатися зафіксувати всі основні положення, сформульовані лектором.</w:t>
      </w:r>
    </w:p>
    <w:p w:rsidR="00C72EE9" w:rsidRPr="00C72EE9" w:rsidRDefault="00C72EE9" w:rsidP="00C72EE9">
      <w:pPr>
        <w:shd w:val="clear" w:color="auto" w:fill="FFFFFF"/>
        <w:spacing w:line="360" w:lineRule="auto"/>
        <w:jc w:val="both"/>
        <w:rPr>
          <w:sz w:val="28"/>
          <w:szCs w:val="28"/>
        </w:rPr>
      </w:pPr>
      <w:r w:rsidRPr="00C72EE9">
        <w:rPr>
          <w:b/>
          <w:sz w:val="28"/>
          <w:szCs w:val="28"/>
        </w:rPr>
        <w:t>Практичне заняття</w:t>
      </w:r>
      <w:r w:rsidRPr="00C72EE9">
        <w:rPr>
          <w:sz w:val="28"/>
          <w:szCs w:val="28"/>
        </w:rPr>
        <w:t xml:space="preserve"> – це одна з форм аудиторних занять, що містить у собі різноманітні варіанти прояву студентами рівня засвоєння лекційного </w:t>
      </w:r>
      <w:r w:rsidRPr="00C72EE9">
        <w:rPr>
          <w:sz w:val="28"/>
          <w:szCs w:val="28"/>
        </w:rPr>
        <w:lastRenderedPageBreak/>
        <w:t>матеріалу, інформації, яка була здобута при опрацюванні наукової літератури, нормативних матеріалів та інших джерел.</w:t>
      </w:r>
    </w:p>
    <w:p w:rsidR="00C72EE9" w:rsidRPr="00C72EE9" w:rsidRDefault="00C72EE9" w:rsidP="00C72EE9">
      <w:pPr>
        <w:shd w:val="clear" w:color="auto" w:fill="FFFFFF"/>
        <w:spacing w:line="360" w:lineRule="auto"/>
        <w:jc w:val="both"/>
        <w:rPr>
          <w:sz w:val="28"/>
          <w:szCs w:val="28"/>
        </w:rPr>
      </w:pPr>
      <w:r w:rsidRPr="00C72EE9">
        <w:rPr>
          <w:sz w:val="28"/>
          <w:szCs w:val="28"/>
        </w:rPr>
        <w:t>Метою цих занять є, з одного боку, перевірка рівня засвоєння програмного матеріалу студентами – мета викладача, а з іншого – це форма активної участі слухачів в процесі отримання знань та навичок у сфері ос</w:t>
      </w:r>
      <w:r w:rsidR="00F8331F">
        <w:rPr>
          <w:sz w:val="28"/>
          <w:szCs w:val="28"/>
        </w:rPr>
        <w:t xml:space="preserve">нов з </w:t>
      </w:r>
      <w:r w:rsidR="00F60633">
        <w:rPr>
          <w:sz w:val="28"/>
          <w:szCs w:val="28"/>
        </w:rPr>
        <w:t>господарського</w:t>
      </w:r>
      <w:r w:rsidR="00F8331F">
        <w:rPr>
          <w:sz w:val="28"/>
          <w:szCs w:val="28"/>
        </w:rPr>
        <w:t xml:space="preserve"> права</w:t>
      </w:r>
      <w:r w:rsidRPr="00C72EE9">
        <w:rPr>
          <w:sz w:val="28"/>
          <w:szCs w:val="28"/>
        </w:rPr>
        <w:t xml:space="preserve"> – мета студента.</w:t>
      </w:r>
    </w:p>
    <w:p w:rsidR="00C72EE9" w:rsidRPr="00C72EE9" w:rsidRDefault="00C72EE9" w:rsidP="00C72EE9">
      <w:pPr>
        <w:shd w:val="clear" w:color="auto" w:fill="FFFFFF"/>
        <w:spacing w:line="360" w:lineRule="auto"/>
        <w:jc w:val="both"/>
        <w:rPr>
          <w:sz w:val="28"/>
          <w:szCs w:val="28"/>
        </w:rPr>
      </w:pPr>
      <w:r w:rsidRPr="00C72EE9">
        <w:rPr>
          <w:sz w:val="28"/>
          <w:szCs w:val="28"/>
        </w:rPr>
        <w:t>Формою проведення цих занять можуть бути короткочасові письмові опитування, написання колоквіумів навчальною групою за темою практичного заняття, виконання контрольних письмових робіт, що виконуються на протязі заняття. Крім того, вони відбуваються у формі заслуховування та обговорення (дискусії) окремих питань чи доповідей студентів, проведення ділових (рольових) ігор за певною тематикою. Водночас ця форма аудиторного заняття використовується викладачем для більш детального розгляду окремих тем та категорій курсу. Це дає можливість, також, перевірити повноту засвоєння матеріалу, виявити недоліки, сприяти формуванню знань на проблемному рівні.</w:t>
      </w:r>
    </w:p>
    <w:p w:rsidR="00C72EE9" w:rsidRPr="00C72EE9" w:rsidRDefault="00C72EE9" w:rsidP="00C72EE9">
      <w:pPr>
        <w:shd w:val="clear" w:color="auto" w:fill="FFFFFF"/>
        <w:spacing w:line="360" w:lineRule="auto"/>
        <w:jc w:val="both"/>
        <w:rPr>
          <w:sz w:val="28"/>
          <w:szCs w:val="28"/>
        </w:rPr>
      </w:pPr>
      <w:r w:rsidRPr="00C72EE9">
        <w:rPr>
          <w:sz w:val="28"/>
          <w:szCs w:val="28"/>
        </w:rPr>
        <w:t>Підготовка до семінарського заня</w:t>
      </w:r>
      <w:r w:rsidR="008F2181">
        <w:rPr>
          <w:sz w:val="28"/>
          <w:szCs w:val="28"/>
        </w:rPr>
        <w:t>ття відображається студентом у «робочому зошиті»</w:t>
      </w:r>
      <w:r w:rsidRPr="00C72EE9">
        <w:rPr>
          <w:sz w:val="28"/>
          <w:szCs w:val="28"/>
        </w:rPr>
        <w:t>. В цитатній, тезовій, схематичній та інших формах фіксується результат роботи з рекомендованою літературою по темі семінарського заняття. Такі матеріали використовуються для відповіді на аудиторних заняттях, а також для усної доповіді по окремій тематиці і обов’язково при відпрацюванні пропущених занять.</w:t>
      </w:r>
    </w:p>
    <w:p w:rsidR="00C72EE9" w:rsidRPr="00C72EE9" w:rsidRDefault="00C72EE9" w:rsidP="00C72EE9">
      <w:pPr>
        <w:shd w:val="clear" w:color="auto" w:fill="FFFFFF"/>
        <w:spacing w:line="360" w:lineRule="auto"/>
        <w:jc w:val="both"/>
        <w:rPr>
          <w:sz w:val="28"/>
          <w:szCs w:val="28"/>
        </w:rPr>
      </w:pPr>
      <w:r w:rsidRPr="00C72EE9">
        <w:rPr>
          <w:sz w:val="28"/>
          <w:szCs w:val="28"/>
        </w:rPr>
        <w:t>У обов’язковому порядку студенти спираються у підготовці на рекомендовану методичними посібниками і настановами викладачів літературу: підручники, навчальні посібники, монографії, наукові статті у періодичних виданнях. Особливо важливі нормативно-правові акти, що стосуються питань теми практичного заняття.</w:t>
      </w:r>
    </w:p>
    <w:p w:rsidR="00C72EE9" w:rsidRPr="00C72EE9" w:rsidRDefault="00C72EE9" w:rsidP="00C72EE9">
      <w:pPr>
        <w:shd w:val="clear" w:color="auto" w:fill="FFFFFF"/>
        <w:spacing w:line="360" w:lineRule="auto"/>
        <w:jc w:val="both"/>
        <w:rPr>
          <w:sz w:val="28"/>
          <w:szCs w:val="28"/>
        </w:rPr>
      </w:pPr>
      <w:r w:rsidRPr="00C72EE9">
        <w:rPr>
          <w:sz w:val="28"/>
          <w:szCs w:val="28"/>
        </w:rPr>
        <w:t>У випадку пропуску студентами семінарських занять, необхідно відпрацювати їх у двотижневий термін під час індивідуальних консультацій.</w:t>
      </w:r>
    </w:p>
    <w:p w:rsidR="00C72EE9" w:rsidRPr="00C72EE9" w:rsidRDefault="00C72EE9" w:rsidP="00C72EE9">
      <w:pPr>
        <w:shd w:val="clear" w:color="auto" w:fill="FFFFFF"/>
        <w:spacing w:line="360" w:lineRule="auto"/>
        <w:jc w:val="both"/>
        <w:rPr>
          <w:sz w:val="28"/>
          <w:szCs w:val="28"/>
        </w:rPr>
      </w:pPr>
      <w:r w:rsidRPr="00C72EE9">
        <w:rPr>
          <w:sz w:val="28"/>
          <w:szCs w:val="28"/>
        </w:rPr>
        <w:lastRenderedPageBreak/>
        <w:t>Оцінка знань здійснюється за бальною системою, а також за рейтинговою системою (</w:t>
      </w:r>
      <w:r w:rsidRPr="00C72EE9">
        <w:rPr>
          <w:color w:val="333333"/>
          <w:sz w:val="28"/>
          <w:szCs w:val="28"/>
          <w:shd w:val="clear" w:color="auto" w:fill="FFFFFF"/>
        </w:rPr>
        <w:t>підсумовуються</w:t>
      </w:r>
      <w:r w:rsidRPr="00C72EE9">
        <w:rPr>
          <w:sz w:val="28"/>
          <w:szCs w:val="28"/>
        </w:rPr>
        <w:t xml:space="preserve"> всі оцінки, окрім "незадовільно", що виставлялися протягом вивч</w:t>
      </w:r>
      <w:r w:rsidR="00EB7D64">
        <w:rPr>
          <w:sz w:val="28"/>
          <w:szCs w:val="28"/>
        </w:rPr>
        <w:t>ення курсу трудового права</w:t>
      </w:r>
      <w:r w:rsidRPr="00C72EE9">
        <w:rPr>
          <w:sz w:val="28"/>
          <w:szCs w:val="28"/>
        </w:rPr>
        <w:t>, або його розділів за усну відповідь, письмові роботи (контрольні роботи, реферати, схеми та ін.), виступи-доповіді, систематичність та повноту ведення робочих зошитів, індивідуальне відпрацювання тем курсу). Рейтингова форма дає можливість визначити рівень та якість систематичності засвоєння матеріалу курсу.</w:t>
      </w:r>
    </w:p>
    <w:p w:rsidR="00C72EE9" w:rsidRPr="00C72EE9" w:rsidRDefault="00C72EE9" w:rsidP="00C72EE9">
      <w:pPr>
        <w:shd w:val="clear" w:color="auto" w:fill="FFFFFF"/>
        <w:spacing w:line="360" w:lineRule="auto"/>
        <w:jc w:val="both"/>
        <w:rPr>
          <w:sz w:val="28"/>
          <w:szCs w:val="28"/>
        </w:rPr>
      </w:pPr>
      <w:r w:rsidRPr="00C72EE9">
        <w:rPr>
          <w:b/>
          <w:sz w:val="28"/>
          <w:szCs w:val="28"/>
        </w:rPr>
        <w:t>Індивідуальне навчально-дослідне завдання студента</w:t>
      </w:r>
      <w:r w:rsidRPr="00C72EE9">
        <w:rPr>
          <w:sz w:val="28"/>
          <w:szCs w:val="28"/>
        </w:rPr>
        <w:t xml:space="preserve"> є видом поза аудиторної індивідуальної роботи студента навчального чи навчально-дослідницького характеру, яке виконується в процесі вивчення програмного матеріалу навчального курсу і завершується разом із складанням підсумкового іспиту чи заліку із даної навчальної дисципліни.</w:t>
      </w:r>
    </w:p>
    <w:p w:rsidR="00C72EE9" w:rsidRPr="00C72EE9" w:rsidRDefault="00C72EE9" w:rsidP="00C72EE9">
      <w:pPr>
        <w:shd w:val="clear" w:color="auto" w:fill="FFFFFF"/>
        <w:spacing w:line="360" w:lineRule="auto"/>
        <w:jc w:val="both"/>
        <w:rPr>
          <w:sz w:val="28"/>
          <w:szCs w:val="28"/>
        </w:rPr>
      </w:pPr>
      <w:r w:rsidRPr="00C72EE9">
        <w:rPr>
          <w:sz w:val="28"/>
          <w:szCs w:val="28"/>
        </w:rPr>
        <w:t>Ця форма організації навчального процесу має на меті поглибити, узагальнити та закріпити знання, які студенти отримують у процесі навчання, а також застосувати ці знання при вирішені практичних задач. Оцінка за ІНДЗ є обов’язковим компонентом іспитової оцінки і враховується при проведенні підсумкової оцінки з навчального курсу.</w:t>
      </w:r>
    </w:p>
    <w:p w:rsidR="00C72EE9" w:rsidRPr="00C72EE9" w:rsidRDefault="00C72EE9" w:rsidP="00EB7D64">
      <w:pPr>
        <w:spacing w:line="360" w:lineRule="auto"/>
        <w:contextualSpacing/>
        <w:jc w:val="both"/>
        <w:rPr>
          <w:sz w:val="28"/>
          <w:szCs w:val="28"/>
        </w:rPr>
      </w:pPr>
      <w:r w:rsidRPr="00C72EE9">
        <w:rPr>
          <w:b/>
          <w:sz w:val="28"/>
          <w:szCs w:val="28"/>
        </w:rPr>
        <w:t>Складання тестових завдань</w:t>
      </w:r>
      <w:r w:rsidRPr="00C72EE9">
        <w:rPr>
          <w:sz w:val="28"/>
          <w:szCs w:val="28"/>
        </w:rPr>
        <w:t xml:space="preserve"> передбачає ґрунтовне вивчення студентом навчальної дисципліни. Студент складає по п’ять тестових завдань з кожної теми, що вивчається. Після поставленого питання наводиться по чотири варіанти відповіді. За змістом питання повинні бути такими, щоб у них не вбачалась очевидна відповідь. Із трьох відповідей правильною мають бути лише одна. Правильна відповідь вказується на останній сторінці роботи.</w:t>
      </w:r>
    </w:p>
    <w:p w:rsidR="00FF65E9" w:rsidRPr="007B75E3" w:rsidRDefault="00FF65E9" w:rsidP="00FF65E9">
      <w:pPr>
        <w:tabs>
          <w:tab w:val="left" w:pos="720"/>
        </w:tabs>
        <w:spacing w:line="360" w:lineRule="auto"/>
        <w:ind w:firstLine="720"/>
        <w:jc w:val="both"/>
        <w:rPr>
          <w:b/>
          <w:sz w:val="28"/>
        </w:rPr>
      </w:pPr>
      <w:r w:rsidRPr="007B75E3">
        <w:rPr>
          <w:b/>
          <w:sz w:val="28"/>
        </w:rPr>
        <w:t xml:space="preserve">В ході лекцій використовуються наступні методи: </w:t>
      </w:r>
    </w:p>
    <w:p w:rsidR="00FF65E9" w:rsidRPr="007B75E3" w:rsidRDefault="00FF65E9" w:rsidP="00FF65E9">
      <w:pPr>
        <w:tabs>
          <w:tab w:val="left" w:pos="720"/>
        </w:tabs>
        <w:spacing w:line="360" w:lineRule="auto"/>
        <w:ind w:firstLine="720"/>
        <w:jc w:val="both"/>
        <w:rPr>
          <w:sz w:val="28"/>
        </w:rPr>
      </w:pPr>
      <w:r w:rsidRPr="007B75E3">
        <w:rPr>
          <w:sz w:val="28"/>
        </w:rPr>
        <w:t>- пояснювально-ілюстративна лекція</w:t>
      </w:r>
      <w:r w:rsidRPr="007B75E3">
        <w:rPr>
          <w:sz w:val="28"/>
          <w:szCs w:val="28"/>
        </w:rPr>
        <w:t xml:space="preserve"> включає усний виклад навчального матеріалу з ілюстрацією таблиць, слайдів, роздаткового матеріалу, з використанням ТЗН.</w:t>
      </w:r>
    </w:p>
    <w:p w:rsidR="00FF65E9" w:rsidRPr="007B75E3" w:rsidRDefault="00FF65E9" w:rsidP="00FF65E9">
      <w:pPr>
        <w:tabs>
          <w:tab w:val="left" w:pos="720"/>
        </w:tabs>
        <w:spacing w:line="360" w:lineRule="auto"/>
        <w:ind w:firstLine="720"/>
        <w:jc w:val="both"/>
        <w:rPr>
          <w:b/>
          <w:sz w:val="28"/>
          <w:szCs w:val="28"/>
        </w:rPr>
      </w:pPr>
      <w:r w:rsidRPr="007B75E3">
        <w:rPr>
          <w:sz w:val="28"/>
          <w:szCs w:val="28"/>
        </w:rPr>
        <w:t xml:space="preserve">- лекція з елементами бесіди, яка включає усний виклад навчального матеріалу, великого за обсягом, складного за логічною побудовою у якому </w:t>
      </w:r>
      <w:r w:rsidRPr="007B75E3">
        <w:rPr>
          <w:sz w:val="28"/>
          <w:szCs w:val="28"/>
        </w:rPr>
        <w:lastRenderedPageBreak/>
        <w:t>застосовується питально-відповідальний метод навчання з використанням ілюстративного матеріалу.</w:t>
      </w:r>
    </w:p>
    <w:p w:rsidR="00FF65E9" w:rsidRPr="007B75E3" w:rsidRDefault="00FF65E9" w:rsidP="00FF65E9">
      <w:pPr>
        <w:tabs>
          <w:tab w:val="left" w:pos="720"/>
        </w:tabs>
        <w:spacing w:line="360" w:lineRule="auto"/>
        <w:ind w:firstLine="720"/>
        <w:jc w:val="both"/>
        <w:rPr>
          <w:sz w:val="28"/>
          <w:szCs w:val="28"/>
        </w:rPr>
      </w:pPr>
      <w:r w:rsidRPr="007B75E3">
        <w:rPr>
          <w:sz w:val="28"/>
          <w:szCs w:val="28"/>
        </w:rPr>
        <w:t>- проблемна лекція спрямована на розвиток логічного мислення студентів, коли при читанні лекції перед студентами формулюється проблема для самостійного осмислення того, що далі розкривається викладачем; у ході лекції студентам може видаватися надрукований роздавальний матеріал або здійснюватися показ таблиць, слайдів, які допомагають студентам у вирішенні поставленої проблеми.</w:t>
      </w:r>
    </w:p>
    <w:p w:rsidR="00FF65E9" w:rsidRPr="007B75E3" w:rsidRDefault="00FF65E9" w:rsidP="00FF65E9">
      <w:pPr>
        <w:tabs>
          <w:tab w:val="left" w:pos="720"/>
        </w:tabs>
        <w:spacing w:line="360" w:lineRule="auto"/>
        <w:ind w:firstLine="720"/>
        <w:jc w:val="both"/>
        <w:rPr>
          <w:b/>
          <w:sz w:val="28"/>
          <w:szCs w:val="28"/>
        </w:rPr>
      </w:pPr>
      <w:r w:rsidRPr="007B75E3">
        <w:rPr>
          <w:b/>
          <w:sz w:val="28"/>
          <w:szCs w:val="28"/>
        </w:rPr>
        <w:t xml:space="preserve">В ході семінарських занять застосовуються наступні методи: </w:t>
      </w:r>
    </w:p>
    <w:p w:rsidR="00FF65E9" w:rsidRPr="007B75E3" w:rsidRDefault="00FF65E9" w:rsidP="00FF65E9">
      <w:pPr>
        <w:spacing w:line="360" w:lineRule="auto"/>
        <w:ind w:firstLine="708"/>
        <w:jc w:val="both"/>
        <w:rPr>
          <w:bCs/>
          <w:iCs/>
          <w:sz w:val="28"/>
        </w:rPr>
      </w:pPr>
      <w:r w:rsidRPr="007B75E3">
        <w:rPr>
          <w:sz w:val="28"/>
          <w:szCs w:val="28"/>
        </w:rPr>
        <w:t xml:space="preserve">- семінарське заняття організовується у формі доповідей і обговорень. Увага студентів зосереджена висвітленні матеріалу з наданням інформації про нові наукові розробки. </w:t>
      </w:r>
    </w:p>
    <w:p w:rsidR="00FF65E9" w:rsidRPr="007B75E3" w:rsidRDefault="00FF65E9" w:rsidP="00FF65E9">
      <w:pPr>
        <w:shd w:val="clear" w:color="auto" w:fill="FFFFFF"/>
        <w:spacing w:line="360" w:lineRule="auto"/>
        <w:ind w:firstLine="720"/>
        <w:jc w:val="both"/>
        <w:rPr>
          <w:bCs/>
          <w:sz w:val="28"/>
        </w:rPr>
      </w:pPr>
      <w:r w:rsidRPr="007B75E3">
        <w:rPr>
          <w:sz w:val="28"/>
          <w:szCs w:val="28"/>
        </w:rPr>
        <w:t>- р</w:t>
      </w:r>
      <w:r w:rsidRPr="007B75E3">
        <w:rPr>
          <w:sz w:val="28"/>
        </w:rPr>
        <w:t xml:space="preserve">епродуктивний метод </w:t>
      </w:r>
      <w:r w:rsidRPr="007B75E3">
        <w:rPr>
          <w:sz w:val="28"/>
          <w:szCs w:val="28"/>
        </w:rPr>
        <w:t xml:space="preserve">застосовується при проведенні підсумкового семінару з змістового модуля з використанням тестового контролю у ІКЦ. </w:t>
      </w:r>
    </w:p>
    <w:p w:rsidR="00FF65E9" w:rsidRPr="007B75E3" w:rsidRDefault="00FF65E9" w:rsidP="00FF65E9">
      <w:pPr>
        <w:spacing w:line="360" w:lineRule="auto"/>
        <w:jc w:val="both"/>
        <w:rPr>
          <w:rFonts w:eastAsia="Arial Unicode MS"/>
          <w:b/>
          <w:bCs/>
          <w:color w:val="000000"/>
          <w:sz w:val="28"/>
          <w:szCs w:val="28"/>
          <w:highlight w:val="yellow"/>
          <w:lang w:eastAsia="en-US"/>
        </w:rPr>
      </w:pPr>
    </w:p>
    <w:p w:rsidR="00FF65E9" w:rsidRPr="007B75E3" w:rsidRDefault="00FF65E9" w:rsidP="00706958">
      <w:pPr>
        <w:spacing w:line="276" w:lineRule="auto"/>
        <w:jc w:val="center"/>
        <w:rPr>
          <w:rFonts w:eastAsia="Arial Unicode MS"/>
          <w:b/>
          <w:bCs/>
          <w:color w:val="000000"/>
          <w:sz w:val="28"/>
          <w:szCs w:val="28"/>
          <w:lang w:eastAsia="en-US"/>
        </w:rPr>
      </w:pPr>
      <w:r w:rsidRPr="007B75E3">
        <w:rPr>
          <w:rFonts w:eastAsia="Arial Unicode MS"/>
          <w:b/>
          <w:bCs/>
          <w:color w:val="000000"/>
          <w:sz w:val="28"/>
          <w:szCs w:val="28"/>
          <w:lang w:eastAsia="en-US"/>
        </w:rPr>
        <w:t>Методи стимулювання інтересу до навчання і мотивації навчально-пізнавальної діяльності:</w:t>
      </w:r>
    </w:p>
    <w:p w:rsidR="00FF65E9" w:rsidRPr="007B75E3" w:rsidRDefault="00FF65E9" w:rsidP="00FF65E9">
      <w:pPr>
        <w:spacing w:line="276" w:lineRule="auto"/>
        <w:jc w:val="center"/>
        <w:rPr>
          <w:rFonts w:eastAsia="Arial Unicode MS"/>
          <w:b/>
          <w:bCs/>
          <w:i/>
          <w:color w:val="000000"/>
          <w:sz w:val="28"/>
          <w:szCs w:val="28"/>
          <w:lang w:eastAsia="en-US"/>
        </w:rPr>
      </w:pPr>
    </w:p>
    <w:p w:rsidR="00FF65E9" w:rsidRPr="007B75E3" w:rsidRDefault="00FF65E9" w:rsidP="00FF65E9">
      <w:pPr>
        <w:spacing w:line="360" w:lineRule="auto"/>
        <w:ind w:firstLine="567"/>
        <w:jc w:val="both"/>
        <w:rPr>
          <w:rFonts w:eastAsia="Arial Unicode MS"/>
          <w:bCs/>
          <w:color w:val="000000"/>
          <w:sz w:val="28"/>
          <w:szCs w:val="28"/>
          <w:lang w:eastAsia="en-US"/>
        </w:rPr>
      </w:pPr>
      <w:r w:rsidRPr="007B75E3">
        <w:rPr>
          <w:rFonts w:eastAsia="Arial Unicode MS"/>
          <w:b/>
          <w:bCs/>
          <w:i/>
          <w:color w:val="000000"/>
          <w:sz w:val="28"/>
          <w:szCs w:val="28"/>
          <w:lang w:eastAsia="en-US"/>
        </w:rPr>
        <w:t>Методи стимулювання інтересу до навчання:</w:t>
      </w:r>
      <w:r w:rsidRPr="007B75E3">
        <w:rPr>
          <w:rFonts w:eastAsia="Arial Unicode MS"/>
          <w:bCs/>
          <w:color w:val="000000"/>
          <w:sz w:val="28"/>
          <w:szCs w:val="28"/>
          <w:lang w:eastAsia="en-US"/>
        </w:rPr>
        <w:t xml:space="preserve"> навчальні дискусії; створення ситуації пізнавальної новизни; створення ситуацій зацікавленості (метод цікавих аналогій тощо).</w:t>
      </w:r>
    </w:p>
    <w:p w:rsidR="00FF65E9" w:rsidRPr="007B75E3" w:rsidRDefault="00FF65E9" w:rsidP="00FF65E9">
      <w:pPr>
        <w:spacing w:line="360" w:lineRule="auto"/>
        <w:ind w:firstLine="567"/>
        <w:jc w:val="both"/>
        <w:rPr>
          <w:rFonts w:eastAsia="Arial Unicode MS"/>
          <w:bCs/>
          <w:color w:val="000000"/>
          <w:sz w:val="28"/>
          <w:szCs w:val="28"/>
          <w:lang w:eastAsia="en-US"/>
        </w:rPr>
      </w:pPr>
      <w:r w:rsidRPr="007B75E3">
        <w:rPr>
          <w:rFonts w:eastAsia="Arial Unicode MS"/>
          <w:bCs/>
          <w:color w:val="000000"/>
          <w:sz w:val="28"/>
          <w:szCs w:val="28"/>
          <w:lang w:eastAsia="en-US"/>
        </w:rPr>
        <w:t xml:space="preserve">Під час викладання навчальної дисципліни </w:t>
      </w:r>
      <w:r>
        <w:rPr>
          <w:rFonts w:eastAsia="Arial Unicode MS"/>
          <w:b/>
          <w:color w:val="000000"/>
          <w:sz w:val="28"/>
          <w:szCs w:val="28"/>
          <w:lang w:eastAsia="en-US"/>
        </w:rPr>
        <w:t>«</w:t>
      </w:r>
      <w:r w:rsidR="0039162E" w:rsidRPr="0039162E">
        <w:rPr>
          <w:b/>
          <w:sz w:val="28"/>
          <w:szCs w:val="28"/>
        </w:rPr>
        <w:t>Міжнародне право та право ЄС</w:t>
      </w:r>
      <w:r w:rsidRPr="007B75E3">
        <w:rPr>
          <w:rFonts w:eastAsia="Arial Unicode MS"/>
          <w:b/>
          <w:color w:val="000000"/>
          <w:sz w:val="28"/>
          <w:szCs w:val="28"/>
          <w:lang w:eastAsia="en-US"/>
        </w:rPr>
        <w:t>»</w:t>
      </w:r>
      <w:r w:rsidRPr="007B75E3">
        <w:rPr>
          <w:rFonts w:eastAsia="Arial Unicode MS"/>
          <w:bCs/>
          <w:color w:val="000000"/>
          <w:sz w:val="28"/>
          <w:szCs w:val="28"/>
          <w:lang w:eastAsia="en-US"/>
        </w:rPr>
        <w:t xml:space="preserve"> застосовуються наступні методи </w:t>
      </w:r>
      <w:r w:rsidRPr="007B75E3">
        <w:rPr>
          <w:rFonts w:eastAsia="Arial Unicode MS"/>
          <w:color w:val="000000"/>
          <w:sz w:val="28"/>
          <w:szCs w:val="28"/>
          <w:lang w:eastAsia="en-US"/>
        </w:rPr>
        <w:t>стимулювання і мотивації навчально-пізнавальної діяльності студентів:</w:t>
      </w:r>
    </w:p>
    <w:p w:rsidR="00FF65E9" w:rsidRPr="007B75E3" w:rsidRDefault="00FF65E9" w:rsidP="00FF65E9">
      <w:pPr>
        <w:spacing w:line="360" w:lineRule="auto"/>
        <w:ind w:firstLine="567"/>
        <w:jc w:val="both"/>
        <w:rPr>
          <w:color w:val="000000"/>
          <w:sz w:val="28"/>
          <w:szCs w:val="28"/>
          <w:lang w:eastAsia="en-US"/>
        </w:rPr>
      </w:pPr>
      <w:r w:rsidRPr="007B75E3">
        <w:rPr>
          <w:b/>
          <w:bCs/>
          <w:color w:val="000000"/>
          <w:sz w:val="28"/>
          <w:szCs w:val="28"/>
          <w:lang w:eastAsia="en-US"/>
        </w:rPr>
        <w:t>1. Метод створення ситуації новизни навчального матеріалу</w:t>
      </w:r>
      <w:r w:rsidRPr="007B75E3">
        <w:rPr>
          <w:color w:val="000000"/>
          <w:sz w:val="28"/>
          <w:szCs w:val="28"/>
          <w:lang w:eastAsia="en-US"/>
        </w:rPr>
        <w:t xml:space="preserve"> – надання нових фактів та самостійний їх пошук створює відчуття збагачення знаннями спонукає студентів до самовдосконалення.</w:t>
      </w:r>
    </w:p>
    <w:p w:rsidR="00FF65E9" w:rsidRPr="007B75E3" w:rsidRDefault="00FF65E9" w:rsidP="00FF65E9">
      <w:pPr>
        <w:spacing w:line="360" w:lineRule="auto"/>
        <w:ind w:firstLine="567"/>
        <w:jc w:val="both"/>
        <w:rPr>
          <w:color w:val="000000"/>
          <w:sz w:val="28"/>
          <w:szCs w:val="28"/>
          <w:lang w:eastAsia="en-US"/>
        </w:rPr>
      </w:pPr>
      <w:r w:rsidRPr="007B75E3">
        <w:rPr>
          <w:b/>
          <w:bCs/>
          <w:color w:val="000000"/>
          <w:sz w:val="28"/>
          <w:szCs w:val="28"/>
          <w:lang w:eastAsia="en-US"/>
        </w:rPr>
        <w:t>2</w:t>
      </w:r>
      <w:r>
        <w:rPr>
          <w:b/>
          <w:bCs/>
          <w:color w:val="000000"/>
          <w:sz w:val="28"/>
          <w:szCs w:val="28"/>
          <w:lang w:eastAsia="en-US"/>
        </w:rPr>
        <w:t>.</w:t>
      </w:r>
      <w:r w:rsidRPr="007B75E3">
        <w:rPr>
          <w:b/>
          <w:bCs/>
          <w:color w:val="000000"/>
          <w:sz w:val="28"/>
          <w:szCs w:val="28"/>
          <w:lang w:eastAsia="en-US"/>
        </w:rPr>
        <w:t xml:space="preserve"> Метод опори на життєвий досвід студентів – </w:t>
      </w:r>
      <w:r w:rsidRPr="007B75E3">
        <w:rPr>
          <w:color w:val="000000"/>
          <w:sz w:val="28"/>
          <w:szCs w:val="28"/>
          <w:lang w:eastAsia="en-US"/>
        </w:rPr>
        <w:t>використання викладачем у навчальному процесі життєвого досвіду студентів – фактів, явищ, які вони спостерігали в житті, або в яких самі брали участь.</w:t>
      </w:r>
    </w:p>
    <w:p w:rsidR="00FF65E9" w:rsidRPr="007B75E3" w:rsidRDefault="00FF65E9" w:rsidP="00FF65E9">
      <w:pPr>
        <w:spacing w:line="360" w:lineRule="auto"/>
        <w:ind w:firstLine="567"/>
        <w:jc w:val="both"/>
        <w:rPr>
          <w:color w:val="000000"/>
          <w:sz w:val="28"/>
          <w:szCs w:val="28"/>
          <w:lang w:eastAsia="en-US"/>
        </w:rPr>
      </w:pPr>
      <w:r w:rsidRPr="007B75E3">
        <w:rPr>
          <w:b/>
          <w:bCs/>
          <w:color w:val="000000"/>
          <w:sz w:val="28"/>
          <w:szCs w:val="28"/>
          <w:lang w:eastAsia="en-US"/>
        </w:rPr>
        <w:lastRenderedPageBreak/>
        <w:t xml:space="preserve">3.Метод емоційно-морального стимулювання – </w:t>
      </w:r>
      <w:r w:rsidRPr="007B75E3">
        <w:rPr>
          <w:color w:val="000000"/>
          <w:sz w:val="28"/>
          <w:szCs w:val="28"/>
          <w:lang w:eastAsia="en-US"/>
        </w:rPr>
        <w:t>включення у зміст навчання моральних ситуацій прикладів з життя.</w:t>
      </w:r>
    </w:p>
    <w:p w:rsidR="00FF65E9" w:rsidRPr="007B75E3" w:rsidRDefault="00FF65E9" w:rsidP="00FF65E9">
      <w:pPr>
        <w:spacing w:line="360" w:lineRule="auto"/>
        <w:ind w:firstLine="567"/>
        <w:jc w:val="both"/>
        <w:rPr>
          <w:color w:val="000000"/>
          <w:sz w:val="28"/>
          <w:szCs w:val="28"/>
          <w:lang w:eastAsia="en-US"/>
        </w:rPr>
      </w:pPr>
      <w:r w:rsidRPr="007B75E3">
        <w:rPr>
          <w:b/>
          <w:bCs/>
          <w:color w:val="000000"/>
          <w:sz w:val="28"/>
          <w:szCs w:val="28"/>
          <w:lang w:eastAsia="en-US"/>
        </w:rPr>
        <w:t xml:space="preserve">4.Метод зацікавлення – </w:t>
      </w:r>
      <w:r w:rsidRPr="007B75E3">
        <w:rPr>
          <w:color w:val="000000"/>
          <w:sz w:val="28"/>
          <w:szCs w:val="28"/>
          <w:lang w:eastAsia="en-US"/>
        </w:rPr>
        <w:t>реалізується за допомогою цікавих прикладів, парадоксальних фактів (цікаві аналогії, проблемні запитання, досліди).</w:t>
      </w:r>
    </w:p>
    <w:p w:rsidR="00FF65E9" w:rsidRPr="007B75E3" w:rsidRDefault="00FF65E9" w:rsidP="00FF65E9">
      <w:pPr>
        <w:spacing w:line="360" w:lineRule="auto"/>
        <w:ind w:firstLine="567"/>
        <w:jc w:val="both"/>
        <w:rPr>
          <w:color w:val="000000"/>
          <w:sz w:val="28"/>
          <w:szCs w:val="28"/>
          <w:lang w:eastAsia="en-US"/>
        </w:rPr>
      </w:pPr>
      <w:r w:rsidRPr="007B75E3">
        <w:rPr>
          <w:b/>
          <w:bCs/>
          <w:color w:val="000000"/>
          <w:sz w:val="28"/>
          <w:szCs w:val="28"/>
          <w:lang w:eastAsia="en-US"/>
        </w:rPr>
        <w:t xml:space="preserve">5.Метод емоційного сплеску та заохочення – </w:t>
      </w:r>
      <w:r w:rsidRPr="007B75E3">
        <w:rPr>
          <w:color w:val="000000"/>
          <w:sz w:val="28"/>
          <w:szCs w:val="28"/>
          <w:lang w:eastAsia="en-US"/>
        </w:rPr>
        <w:t>підтримка, підбадьорювання, заохочення; педагог має демонструвати своє прагнення допомогти студенту, бути впевненим у його силах та здібностях.</w:t>
      </w:r>
    </w:p>
    <w:p w:rsidR="00FF65E9" w:rsidRPr="007B75E3" w:rsidRDefault="00FF65E9" w:rsidP="00FF65E9">
      <w:pPr>
        <w:spacing w:line="360" w:lineRule="auto"/>
        <w:ind w:firstLine="567"/>
        <w:jc w:val="both"/>
        <w:rPr>
          <w:color w:val="000000"/>
          <w:sz w:val="28"/>
          <w:szCs w:val="28"/>
          <w:lang w:eastAsia="en-US"/>
        </w:rPr>
      </w:pPr>
      <w:r w:rsidRPr="007B75E3">
        <w:rPr>
          <w:b/>
          <w:bCs/>
          <w:color w:val="000000"/>
          <w:sz w:val="28"/>
          <w:szCs w:val="28"/>
          <w:lang w:eastAsia="en-US"/>
        </w:rPr>
        <w:t>6.Метод пізнавальних ігор:</w:t>
      </w:r>
    </w:p>
    <w:p w:rsidR="00FF65E9" w:rsidRPr="007B75E3" w:rsidRDefault="00FF65E9" w:rsidP="00FF65E9">
      <w:pPr>
        <w:spacing w:line="360" w:lineRule="auto"/>
        <w:ind w:firstLine="567"/>
        <w:jc w:val="both"/>
        <w:rPr>
          <w:color w:val="000000"/>
          <w:sz w:val="28"/>
          <w:szCs w:val="28"/>
          <w:lang w:eastAsia="en-US"/>
        </w:rPr>
      </w:pPr>
      <w:r w:rsidRPr="007B75E3">
        <w:rPr>
          <w:color w:val="000000"/>
          <w:sz w:val="28"/>
          <w:szCs w:val="28"/>
          <w:lang w:eastAsia="en-US"/>
        </w:rPr>
        <w:t>-</w:t>
      </w:r>
      <w:r w:rsidRPr="007B75E3">
        <w:rPr>
          <w:i/>
          <w:iCs/>
          <w:color w:val="000000"/>
          <w:sz w:val="28"/>
          <w:szCs w:val="28"/>
          <w:lang w:eastAsia="en-US"/>
        </w:rPr>
        <w:t>ділова гра</w:t>
      </w:r>
      <w:r w:rsidRPr="007B75E3">
        <w:rPr>
          <w:color w:val="000000"/>
          <w:sz w:val="28"/>
          <w:szCs w:val="28"/>
          <w:lang w:eastAsia="en-US"/>
        </w:rPr>
        <w:t xml:space="preserve"> – діалог на професійному рівні, в якому відбуваються зіткнення різних думок, пропозицій, і взаємна критика гіпотез. Їх обґрунтування, що призводить до появи нових знань і уявлень;</w:t>
      </w:r>
    </w:p>
    <w:p w:rsidR="00FF65E9" w:rsidRPr="007B75E3" w:rsidRDefault="00FF65E9" w:rsidP="00FF65E9">
      <w:pPr>
        <w:spacing w:line="360" w:lineRule="auto"/>
        <w:ind w:firstLine="567"/>
        <w:jc w:val="both"/>
        <w:rPr>
          <w:color w:val="000000"/>
          <w:sz w:val="28"/>
          <w:szCs w:val="28"/>
          <w:lang w:eastAsia="en-US"/>
        </w:rPr>
      </w:pPr>
      <w:r w:rsidRPr="007B75E3">
        <w:rPr>
          <w:color w:val="000000"/>
          <w:sz w:val="28"/>
          <w:szCs w:val="28"/>
          <w:lang w:eastAsia="en-US"/>
        </w:rPr>
        <w:t>-</w:t>
      </w:r>
      <w:r w:rsidRPr="007B75E3">
        <w:rPr>
          <w:i/>
          <w:iCs/>
          <w:color w:val="000000"/>
          <w:sz w:val="28"/>
          <w:szCs w:val="28"/>
          <w:lang w:eastAsia="en-US"/>
        </w:rPr>
        <w:t>рольова гра</w:t>
      </w:r>
      <w:r w:rsidRPr="007B75E3">
        <w:rPr>
          <w:color w:val="000000"/>
          <w:sz w:val="28"/>
          <w:szCs w:val="28"/>
          <w:lang w:eastAsia="en-US"/>
        </w:rPr>
        <w:t xml:space="preserve"> – імпровізоване розігрування заданої ситуації;</w:t>
      </w:r>
    </w:p>
    <w:p w:rsidR="00FF65E9" w:rsidRPr="007B75E3" w:rsidRDefault="00FF65E9" w:rsidP="00FF65E9">
      <w:pPr>
        <w:spacing w:line="360" w:lineRule="auto"/>
        <w:ind w:firstLine="567"/>
        <w:jc w:val="both"/>
        <w:rPr>
          <w:color w:val="000000"/>
          <w:sz w:val="28"/>
          <w:szCs w:val="28"/>
          <w:lang w:eastAsia="en-US"/>
        </w:rPr>
      </w:pPr>
      <w:r w:rsidRPr="007B75E3">
        <w:rPr>
          <w:color w:val="000000"/>
          <w:sz w:val="28"/>
          <w:szCs w:val="28"/>
          <w:lang w:eastAsia="en-US"/>
        </w:rPr>
        <w:t>- </w:t>
      </w:r>
      <w:r w:rsidRPr="007B75E3">
        <w:rPr>
          <w:i/>
          <w:iCs/>
          <w:color w:val="000000"/>
          <w:sz w:val="28"/>
          <w:szCs w:val="28"/>
          <w:lang w:eastAsia="en-US"/>
        </w:rPr>
        <w:t>інтерактивна гра</w:t>
      </w:r>
      <w:r w:rsidRPr="007B75E3">
        <w:rPr>
          <w:color w:val="000000"/>
          <w:sz w:val="28"/>
          <w:szCs w:val="28"/>
          <w:lang w:eastAsia="en-US"/>
        </w:rPr>
        <w:t xml:space="preserve"> – метод навчання, заснований на досвіді, отриманому в результаті спеціально організованої соціальної взаємодії учасників з метою зміни індивідуальної моделі поведінки;</w:t>
      </w:r>
    </w:p>
    <w:p w:rsidR="00FF65E9" w:rsidRPr="007B75E3" w:rsidRDefault="00FF65E9" w:rsidP="00FF65E9">
      <w:pPr>
        <w:spacing w:line="360" w:lineRule="auto"/>
        <w:ind w:firstLine="567"/>
        <w:jc w:val="both"/>
        <w:rPr>
          <w:color w:val="000000"/>
          <w:sz w:val="28"/>
          <w:szCs w:val="28"/>
          <w:lang w:eastAsia="en-US"/>
        </w:rPr>
      </w:pPr>
      <w:r w:rsidRPr="007B75E3">
        <w:rPr>
          <w:color w:val="000000"/>
          <w:sz w:val="28"/>
          <w:szCs w:val="28"/>
          <w:lang w:eastAsia="en-US"/>
        </w:rPr>
        <w:t>- </w:t>
      </w:r>
      <w:r w:rsidRPr="007B75E3">
        <w:rPr>
          <w:i/>
          <w:iCs/>
          <w:color w:val="000000"/>
          <w:sz w:val="28"/>
          <w:szCs w:val="28"/>
          <w:lang w:eastAsia="en-US"/>
        </w:rPr>
        <w:t>симуляція</w:t>
      </w:r>
      <w:r w:rsidRPr="007B75E3">
        <w:rPr>
          <w:color w:val="000000"/>
          <w:sz w:val="28"/>
          <w:szCs w:val="28"/>
          <w:lang w:eastAsia="en-US"/>
        </w:rPr>
        <w:t xml:space="preserve"> – метод навчання, який моделює обмежені в часі, конкретні життєві ситуації, результат яких залежить від поведінки учасників процесу взаємодії.</w:t>
      </w:r>
    </w:p>
    <w:p w:rsidR="00FF65E9" w:rsidRPr="007B75E3" w:rsidRDefault="00FF65E9" w:rsidP="00FF65E9">
      <w:pPr>
        <w:spacing w:line="360" w:lineRule="auto"/>
        <w:jc w:val="both"/>
        <w:rPr>
          <w:rFonts w:eastAsia="Arial Unicode MS"/>
          <w:b/>
          <w:bCs/>
          <w:color w:val="000000"/>
          <w:sz w:val="28"/>
          <w:szCs w:val="28"/>
          <w:lang w:eastAsia="en-US"/>
        </w:rPr>
      </w:pPr>
    </w:p>
    <w:p w:rsidR="00FF65E9" w:rsidRPr="007B75E3" w:rsidRDefault="00FF65E9" w:rsidP="00FF65E9">
      <w:pPr>
        <w:spacing w:line="360" w:lineRule="auto"/>
        <w:jc w:val="both"/>
        <w:rPr>
          <w:rFonts w:eastAsia="Arial Unicode MS"/>
          <w:b/>
          <w:bCs/>
          <w:color w:val="000000"/>
          <w:sz w:val="28"/>
          <w:szCs w:val="28"/>
          <w:lang w:eastAsia="en-US"/>
        </w:rPr>
      </w:pPr>
    </w:p>
    <w:p w:rsidR="00FF65E9" w:rsidRPr="007B75E3" w:rsidRDefault="00FF65E9" w:rsidP="003A4239">
      <w:pPr>
        <w:spacing w:line="360" w:lineRule="auto"/>
        <w:ind w:firstLine="567"/>
        <w:jc w:val="both"/>
        <w:rPr>
          <w:rFonts w:eastAsia="Arial Unicode MS"/>
          <w:b/>
          <w:bCs/>
          <w:color w:val="000000"/>
          <w:sz w:val="28"/>
          <w:szCs w:val="28"/>
          <w:lang w:eastAsia="en-US"/>
        </w:rPr>
      </w:pPr>
      <w:r w:rsidRPr="007B75E3">
        <w:rPr>
          <w:rFonts w:eastAsia="Arial Unicode MS"/>
          <w:b/>
          <w:bCs/>
          <w:color w:val="000000"/>
          <w:sz w:val="28"/>
          <w:szCs w:val="28"/>
          <w:lang w:eastAsia="en-US"/>
        </w:rPr>
        <w:br w:type="page"/>
      </w:r>
    </w:p>
    <w:p w:rsidR="00FF65E9" w:rsidRPr="007B75E3" w:rsidRDefault="00FF65E9" w:rsidP="00FF65E9">
      <w:pPr>
        <w:spacing w:line="276" w:lineRule="auto"/>
        <w:jc w:val="center"/>
        <w:rPr>
          <w:rFonts w:eastAsia="Arial Unicode MS"/>
          <w:b/>
          <w:bCs/>
          <w:color w:val="000000"/>
          <w:sz w:val="28"/>
          <w:szCs w:val="28"/>
          <w:lang w:eastAsia="en-US"/>
        </w:rPr>
      </w:pPr>
      <w:r w:rsidRPr="007B75E3">
        <w:rPr>
          <w:rFonts w:eastAsia="Arial Unicode MS"/>
          <w:b/>
          <w:bCs/>
          <w:color w:val="000000"/>
          <w:sz w:val="28"/>
          <w:szCs w:val="28"/>
          <w:lang w:eastAsia="en-US"/>
        </w:rPr>
        <w:lastRenderedPageBreak/>
        <w:t>Інклюзивні методи навчання</w:t>
      </w:r>
    </w:p>
    <w:p w:rsidR="00FF65E9" w:rsidRPr="007B75E3" w:rsidRDefault="00FF65E9" w:rsidP="00FF65E9">
      <w:pPr>
        <w:jc w:val="center"/>
        <w:rPr>
          <w:rFonts w:eastAsia="Arial Unicode MS"/>
          <w:b/>
          <w:bCs/>
          <w:color w:val="000000"/>
          <w:sz w:val="28"/>
          <w:szCs w:val="28"/>
          <w:lang w:eastAsia="en-US"/>
        </w:rPr>
      </w:pPr>
    </w:p>
    <w:p w:rsidR="00FF65E9" w:rsidRPr="007B75E3" w:rsidRDefault="00FF65E9" w:rsidP="00FF65E9">
      <w:pPr>
        <w:spacing w:line="360" w:lineRule="auto"/>
        <w:ind w:firstLine="709"/>
        <w:jc w:val="both"/>
        <w:rPr>
          <w:rFonts w:eastAsia="Arial Unicode MS"/>
          <w:color w:val="000000"/>
          <w:sz w:val="28"/>
          <w:szCs w:val="28"/>
          <w:lang w:eastAsia="en-US"/>
        </w:rPr>
      </w:pPr>
      <w:r w:rsidRPr="007B75E3">
        <w:rPr>
          <w:rFonts w:eastAsia="Arial Unicode MS"/>
          <w:color w:val="000000"/>
          <w:sz w:val="28"/>
          <w:szCs w:val="28"/>
          <w:lang w:eastAsia="en-US"/>
        </w:rPr>
        <w:t xml:space="preserve">1. </w:t>
      </w:r>
      <w:r w:rsidRPr="007B75E3">
        <w:rPr>
          <w:rFonts w:eastAsia="Arial Unicode MS"/>
          <w:b/>
          <w:color w:val="000000"/>
          <w:sz w:val="28"/>
          <w:szCs w:val="28"/>
          <w:lang w:eastAsia="en-US"/>
        </w:rPr>
        <w:t>Методи формування свідомості:</w:t>
      </w:r>
      <w:r w:rsidRPr="007B75E3">
        <w:rPr>
          <w:rFonts w:eastAsia="Arial Unicode MS"/>
          <w:color w:val="000000"/>
          <w:sz w:val="28"/>
          <w:szCs w:val="28"/>
          <w:lang w:eastAsia="en-US"/>
        </w:rPr>
        <w:t xml:space="preserve"> бесіда, диспут, лекція, приклад, пояснення, переконання.</w:t>
      </w:r>
    </w:p>
    <w:p w:rsidR="00FF65E9" w:rsidRPr="007B75E3" w:rsidRDefault="00FF65E9" w:rsidP="00FF65E9">
      <w:pPr>
        <w:spacing w:line="360" w:lineRule="auto"/>
        <w:ind w:firstLine="709"/>
        <w:jc w:val="both"/>
        <w:rPr>
          <w:rFonts w:eastAsia="Arial Unicode MS"/>
          <w:color w:val="000000"/>
          <w:sz w:val="28"/>
          <w:szCs w:val="28"/>
          <w:lang w:eastAsia="en-US"/>
        </w:rPr>
      </w:pPr>
      <w:r w:rsidRPr="007B75E3">
        <w:rPr>
          <w:rFonts w:eastAsia="Arial Unicode MS"/>
          <w:color w:val="000000"/>
          <w:sz w:val="28"/>
          <w:szCs w:val="28"/>
          <w:lang w:eastAsia="en-US"/>
        </w:rPr>
        <w:t xml:space="preserve">2. </w:t>
      </w:r>
      <w:r w:rsidRPr="007B75E3">
        <w:rPr>
          <w:rFonts w:eastAsia="Arial Unicode MS"/>
          <w:b/>
          <w:color w:val="000000"/>
          <w:sz w:val="28"/>
          <w:szCs w:val="28"/>
          <w:lang w:eastAsia="en-US"/>
        </w:rPr>
        <w:t>Метод організації діяльності та формування суспільної поведінки особистості</w:t>
      </w:r>
      <w:r w:rsidRPr="007B75E3">
        <w:rPr>
          <w:rFonts w:eastAsia="Arial Unicode MS"/>
          <w:color w:val="000000"/>
          <w:sz w:val="28"/>
          <w:szCs w:val="28"/>
          <w:lang w:eastAsia="en-US"/>
        </w:rPr>
        <w:t>: вправи, привчання, виховні ситуації, приклад.</w:t>
      </w:r>
    </w:p>
    <w:p w:rsidR="00FF65E9" w:rsidRPr="007B75E3" w:rsidRDefault="00FF65E9" w:rsidP="00FF65E9">
      <w:pPr>
        <w:spacing w:line="360" w:lineRule="auto"/>
        <w:ind w:firstLine="709"/>
        <w:jc w:val="both"/>
        <w:rPr>
          <w:rFonts w:eastAsia="Arial Unicode MS"/>
          <w:color w:val="000000"/>
          <w:sz w:val="28"/>
          <w:szCs w:val="28"/>
          <w:lang w:eastAsia="en-US"/>
        </w:rPr>
      </w:pPr>
      <w:r w:rsidRPr="007B75E3">
        <w:rPr>
          <w:rFonts w:eastAsia="Arial Unicode MS"/>
          <w:color w:val="000000"/>
          <w:sz w:val="28"/>
          <w:szCs w:val="28"/>
          <w:lang w:eastAsia="en-US"/>
        </w:rPr>
        <w:t xml:space="preserve">3. </w:t>
      </w:r>
      <w:r w:rsidRPr="007B75E3">
        <w:rPr>
          <w:rFonts w:eastAsia="Arial Unicode MS"/>
          <w:b/>
          <w:color w:val="000000"/>
          <w:sz w:val="28"/>
          <w:szCs w:val="28"/>
          <w:lang w:eastAsia="en-US"/>
        </w:rPr>
        <w:t>Методи мотивації та стимулювання:</w:t>
      </w:r>
      <w:r w:rsidRPr="007B75E3">
        <w:rPr>
          <w:rFonts w:eastAsia="Arial Unicode MS"/>
          <w:color w:val="000000"/>
          <w:sz w:val="28"/>
          <w:szCs w:val="28"/>
          <w:lang w:eastAsia="en-US"/>
        </w:rPr>
        <w:t xml:space="preserve">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FF65E9" w:rsidRPr="007B75E3" w:rsidRDefault="00FF65E9" w:rsidP="00FF65E9">
      <w:pPr>
        <w:spacing w:line="360" w:lineRule="auto"/>
        <w:ind w:firstLine="709"/>
        <w:jc w:val="both"/>
        <w:rPr>
          <w:rFonts w:eastAsia="Arial Unicode MS"/>
          <w:color w:val="000000"/>
          <w:sz w:val="28"/>
          <w:szCs w:val="28"/>
          <w:lang w:eastAsia="en-US"/>
        </w:rPr>
      </w:pPr>
      <w:r w:rsidRPr="007B75E3">
        <w:rPr>
          <w:rFonts w:eastAsia="Arial Unicode MS"/>
          <w:color w:val="000000"/>
          <w:sz w:val="28"/>
          <w:szCs w:val="28"/>
          <w:lang w:eastAsia="en-US"/>
        </w:rPr>
        <w:t xml:space="preserve">4. </w:t>
      </w:r>
      <w:r w:rsidRPr="007B75E3">
        <w:rPr>
          <w:rFonts w:eastAsia="Arial Unicode MS"/>
          <w:b/>
          <w:color w:val="000000"/>
          <w:sz w:val="28"/>
          <w:szCs w:val="28"/>
          <w:lang w:eastAsia="en-US"/>
        </w:rPr>
        <w:t>Метод самовиховання:</w:t>
      </w:r>
      <w:r w:rsidRPr="007B75E3">
        <w:rPr>
          <w:rFonts w:eastAsia="Arial Unicode MS"/>
          <w:color w:val="000000"/>
          <w:sz w:val="28"/>
          <w:szCs w:val="28"/>
          <w:lang w:eastAsia="en-US"/>
        </w:rPr>
        <w:t xml:space="preserve"> самопізнання, самооцінювання, саморегуляція.</w:t>
      </w:r>
    </w:p>
    <w:p w:rsidR="00FF65E9" w:rsidRPr="007B75E3" w:rsidRDefault="00FF65E9" w:rsidP="00FF65E9">
      <w:pPr>
        <w:spacing w:line="360" w:lineRule="auto"/>
        <w:ind w:firstLine="709"/>
        <w:jc w:val="both"/>
        <w:rPr>
          <w:rFonts w:eastAsia="Arial Unicode MS"/>
          <w:color w:val="000000"/>
          <w:sz w:val="28"/>
          <w:szCs w:val="28"/>
          <w:lang w:eastAsia="en-US"/>
        </w:rPr>
      </w:pPr>
      <w:r w:rsidRPr="007B75E3">
        <w:rPr>
          <w:rFonts w:eastAsia="Arial Unicode MS"/>
          <w:color w:val="000000"/>
          <w:sz w:val="28"/>
          <w:szCs w:val="28"/>
          <w:lang w:eastAsia="en-US"/>
        </w:rPr>
        <w:t xml:space="preserve">5. </w:t>
      </w:r>
      <w:r w:rsidRPr="007B75E3">
        <w:rPr>
          <w:rFonts w:eastAsia="Arial Unicode MS"/>
          <w:b/>
          <w:color w:val="000000"/>
          <w:sz w:val="28"/>
          <w:szCs w:val="28"/>
          <w:lang w:eastAsia="en-US"/>
        </w:rPr>
        <w:t>Методи соціально-психологічної допомоги:</w:t>
      </w:r>
      <w:r w:rsidRPr="007B75E3">
        <w:rPr>
          <w:rFonts w:eastAsia="Arial Unicode MS"/>
          <w:color w:val="000000"/>
          <w:sz w:val="28"/>
          <w:szCs w:val="28"/>
          <w:lang w:eastAsia="en-US"/>
        </w:rPr>
        <w:t xml:space="preserve"> психологічне консультування, аутотренінг, стимуляційні ігри.</w:t>
      </w:r>
    </w:p>
    <w:p w:rsidR="00FF65E9" w:rsidRPr="007B75E3" w:rsidRDefault="00FF65E9" w:rsidP="00FF65E9">
      <w:pPr>
        <w:spacing w:line="360" w:lineRule="auto"/>
        <w:ind w:firstLine="709"/>
        <w:jc w:val="both"/>
        <w:rPr>
          <w:rFonts w:eastAsia="Arial Unicode MS"/>
          <w:color w:val="000000"/>
          <w:sz w:val="28"/>
          <w:szCs w:val="28"/>
          <w:lang w:eastAsia="en-US"/>
        </w:rPr>
      </w:pPr>
      <w:r w:rsidRPr="007B75E3">
        <w:rPr>
          <w:rFonts w:eastAsia="Arial Unicode MS"/>
          <w:color w:val="000000"/>
          <w:sz w:val="28"/>
          <w:szCs w:val="28"/>
          <w:lang w:eastAsia="en-US"/>
        </w:rPr>
        <w:t xml:space="preserve">6. </w:t>
      </w:r>
      <w:r w:rsidRPr="007B75E3">
        <w:rPr>
          <w:rFonts w:eastAsia="Arial Unicode MS"/>
          <w:b/>
          <w:color w:val="000000"/>
          <w:sz w:val="28"/>
          <w:szCs w:val="28"/>
          <w:lang w:eastAsia="en-US"/>
        </w:rPr>
        <w:t>Спеціальні методи:</w:t>
      </w:r>
      <w:r w:rsidRPr="007B75E3">
        <w:rPr>
          <w:rFonts w:eastAsia="Arial Unicode MS"/>
          <w:color w:val="000000"/>
          <w:sz w:val="28"/>
          <w:szCs w:val="28"/>
          <w:lang w:eastAsia="en-US"/>
        </w:rPr>
        <w:t xml:space="preserve"> патронат, супровід, тренінг, медіація.</w:t>
      </w:r>
    </w:p>
    <w:p w:rsidR="00FF65E9" w:rsidRPr="007B75E3" w:rsidRDefault="00FF65E9" w:rsidP="00FF65E9">
      <w:pPr>
        <w:spacing w:line="360" w:lineRule="auto"/>
        <w:ind w:firstLine="709"/>
        <w:jc w:val="both"/>
        <w:rPr>
          <w:rFonts w:eastAsia="Arial Unicode MS"/>
          <w:color w:val="000000"/>
          <w:sz w:val="28"/>
          <w:szCs w:val="28"/>
          <w:lang w:eastAsia="en-US"/>
        </w:rPr>
      </w:pPr>
      <w:r w:rsidRPr="007B75E3">
        <w:rPr>
          <w:rFonts w:eastAsia="Arial Unicode MS"/>
          <w:color w:val="000000"/>
          <w:sz w:val="28"/>
          <w:szCs w:val="28"/>
          <w:lang w:eastAsia="en-US"/>
        </w:rPr>
        <w:t xml:space="preserve">7. </w:t>
      </w:r>
      <w:r w:rsidRPr="007B75E3">
        <w:rPr>
          <w:rFonts w:eastAsia="Arial Unicode MS"/>
          <w:b/>
          <w:color w:val="000000"/>
          <w:sz w:val="28"/>
          <w:szCs w:val="28"/>
          <w:lang w:eastAsia="en-US"/>
        </w:rPr>
        <w:t>Спеціальні методи педагогічної корекції,</w:t>
      </w:r>
      <w:r w:rsidRPr="007B75E3">
        <w:rPr>
          <w:rFonts w:eastAsia="Arial Unicode MS"/>
          <w:color w:val="000000"/>
          <w:sz w:val="28"/>
          <w:szCs w:val="28"/>
          <w:lang w:eastAsia="en-US"/>
        </w:rPr>
        <w:t xml:space="preserve"> які варто використовувати для цілеспрямованого виправлення поведінки або інших порушень, викликаних спільною причиною. </w:t>
      </w:r>
      <w:r w:rsidRPr="007B75E3">
        <w:rPr>
          <w:rFonts w:eastAsia="Arial Unicode MS"/>
          <w:b/>
          <w:color w:val="000000"/>
          <w:sz w:val="28"/>
          <w:szCs w:val="28"/>
          <w:lang w:eastAsia="en-US"/>
        </w:rPr>
        <w:t>До спеціальних методів корекційної роботи належать:</w:t>
      </w:r>
      <w:r w:rsidRPr="007B75E3">
        <w:rPr>
          <w:rFonts w:eastAsia="Arial Unicode MS"/>
          <w:color w:val="000000"/>
          <w:sz w:val="28"/>
          <w:szCs w:val="28"/>
          <w:lang w:eastAsia="en-US"/>
        </w:rPr>
        <w:t xml:space="preserve"> суб'єктивно-прагматичний метод, метод заміщення, метод "вибуху", метод природних наслідків і трудовий метод.</w:t>
      </w:r>
    </w:p>
    <w:p w:rsidR="00FF65E9" w:rsidRPr="007B75E3" w:rsidRDefault="00FF65E9" w:rsidP="00FF65E9">
      <w:pPr>
        <w:ind w:firstLine="567"/>
        <w:jc w:val="both"/>
        <w:rPr>
          <w:rFonts w:eastAsia="Arial Unicode MS"/>
          <w:b/>
          <w:bCs/>
          <w:color w:val="000000"/>
          <w:sz w:val="28"/>
          <w:szCs w:val="28"/>
          <w:lang w:eastAsia="en-US"/>
        </w:rPr>
      </w:pPr>
    </w:p>
    <w:p w:rsidR="00FF65E9" w:rsidRPr="007B75E3" w:rsidRDefault="00FF65E9" w:rsidP="00FF65E9">
      <w:pPr>
        <w:keepNext/>
        <w:spacing w:after="240"/>
        <w:jc w:val="center"/>
        <w:outlineLvl w:val="0"/>
        <w:rPr>
          <w:b/>
          <w:color w:val="000000"/>
          <w:kern w:val="32"/>
          <w:sz w:val="28"/>
          <w:szCs w:val="28"/>
          <w:lang w:eastAsia="en-US"/>
        </w:rPr>
      </w:pPr>
    </w:p>
    <w:p w:rsidR="00FF65E9" w:rsidRPr="007B75E3" w:rsidRDefault="00FF65E9" w:rsidP="00FF65E9">
      <w:pPr>
        <w:keepNext/>
        <w:spacing w:after="240"/>
        <w:jc w:val="center"/>
        <w:outlineLvl w:val="0"/>
        <w:rPr>
          <w:b/>
          <w:color w:val="000000"/>
          <w:kern w:val="32"/>
          <w:sz w:val="28"/>
          <w:szCs w:val="28"/>
          <w:lang w:eastAsia="en-US"/>
        </w:rPr>
      </w:pPr>
    </w:p>
    <w:p w:rsidR="00FF65E9" w:rsidRPr="007B75E3" w:rsidRDefault="00FF65E9" w:rsidP="00FF65E9">
      <w:pPr>
        <w:keepNext/>
        <w:spacing w:after="240"/>
        <w:jc w:val="center"/>
        <w:outlineLvl w:val="0"/>
        <w:rPr>
          <w:b/>
          <w:color w:val="000000"/>
          <w:kern w:val="32"/>
          <w:sz w:val="28"/>
          <w:szCs w:val="28"/>
          <w:lang w:eastAsia="en-US"/>
        </w:rPr>
      </w:pPr>
    </w:p>
    <w:p w:rsidR="00FF65E9" w:rsidRPr="007B75E3" w:rsidRDefault="00FF65E9" w:rsidP="00FF65E9">
      <w:pPr>
        <w:keepNext/>
        <w:spacing w:after="240"/>
        <w:jc w:val="center"/>
        <w:outlineLvl w:val="0"/>
        <w:rPr>
          <w:b/>
          <w:color w:val="000000"/>
          <w:kern w:val="32"/>
          <w:sz w:val="28"/>
          <w:szCs w:val="28"/>
          <w:lang w:eastAsia="en-US"/>
        </w:rPr>
      </w:pPr>
    </w:p>
    <w:p w:rsidR="00FF65E9" w:rsidRPr="002E2673" w:rsidRDefault="00FF65E9" w:rsidP="00FF65E9">
      <w:pPr>
        <w:ind w:left="7513" w:hanging="6946"/>
        <w:jc w:val="center"/>
        <w:rPr>
          <w:b/>
          <w:sz w:val="28"/>
          <w:szCs w:val="28"/>
        </w:rPr>
      </w:pPr>
    </w:p>
    <w:p w:rsidR="00FF65E9" w:rsidRPr="002E2673" w:rsidRDefault="00FF65E9" w:rsidP="00FF65E9">
      <w:pPr>
        <w:ind w:left="7513" w:hanging="6946"/>
        <w:jc w:val="center"/>
        <w:rPr>
          <w:b/>
          <w:sz w:val="28"/>
          <w:szCs w:val="28"/>
        </w:rPr>
      </w:pPr>
    </w:p>
    <w:p w:rsidR="00FF65E9" w:rsidRPr="002E2673" w:rsidRDefault="00FF65E9" w:rsidP="00FF65E9">
      <w:pPr>
        <w:ind w:left="7513" w:hanging="6946"/>
        <w:jc w:val="center"/>
        <w:rPr>
          <w:b/>
          <w:sz w:val="28"/>
          <w:szCs w:val="28"/>
        </w:rPr>
      </w:pPr>
    </w:p>
    <w:p w:rsidR="00FF65E9" w:rsidRPr="002E2673" w:rsidRDefault="00FF65E9" w:rsidP="00FF65E9">
      <w:pPr>
        <w:ind w:left="7513" w:hanging="6946"/>
        <w:jc w:val="center"/>
        <w:rPr>
          <w:b/>
          <w:sz w:val="28"/>
          <w:szCs w:val="28"/>
        </w:rPr>
      </w:pPr>
    </w:p>
    <w:p w:rsidR="00FF65E9" w:rsidRPr="006E0F07" w:rsidRDefault="00FF65E9" w:rsidP="00FF65E9">
      <w:pPr>
        <w:ind w:firstLine="567"/>
        <w:jc w:val="both"/>
        <w:rPr>
          <w:rFonts w:eastAsia="Arial Unicode MS"/>
          <w:b/>
          <w:bCs/>
          <w:color w:val="000000"/>
          <w:sz w:val="28"/>
          <w:szCs w:val="28"/>
          <w:lang w:eastAsia="en-US"/>
        </w:rPr>
      </w:pPr>
    </w:p>
    <w:p w:rsidR="00FF65E9" w:rsidRDefault="00FF65E9" w:rsidP="00FF65E9">
      <w:pPr>
        <w:jc w:val="both"/>
        <w:rPr>
          <w:b/>
          <w:bCs/>
          <w:sz w:val="28"/>
          <w:szCs w:val="28"/>
        </w:rPr>
      </w:pPr>
    </w:p>
    <w:p w:rsidR="00FD0068" w:rsidRDefault="00FD0068" w:rsidP="00FD0068">
      <w:pPr>
        <w:jc w:val="center"/>
        <w:rPr>
          <w:b/>
          <w:bCs/>
          <w:sz w:val="28"/>
          <w:szCs w:val="28"/>
        </w:rPr>
      </w:pPr>
    </w:p>
    <w:p w:rsidR="00FD0068" w:rsidRDefault="00FD0068" w:rsidP="00FD0068">
      <w:pPr>
        <w:jc w:val="center"/>
        <w:rPr>
          <w:b/>
          <w:sz w:val="28"/>
          <w:szCs w:val="28"/>
        </w:rPr>
      </w:pPr>
    </w:p>
    <w:p w:rsidR="00FD0068" w:rsidRDefault="00FD0068" w:rsidP="00FD0068">
      <w:pPr>
        <w:pStyle w:val="1"/>
        <w:spacing w:before="0" w:after="240"/>
        <w:jc w:val="center"/>
        <w:rPr>
          <w:rFonts w:ascii="Times New Roman" w:hAnsi="Times New Roman"/>
          <w:color w:val="auto"/>
        </w:rPr>
      </w:pPr>
      <w:r>
        <w:rPr>
          <w:rFonts w:ascii="Times New Roman" w:hAnsi="Times New Roman"/>
          <w:color w:val="auto"/>
        </w:rPr>
        <w:lastRenderedPageBreak/>
        <w:t>РЕКОМЕНДОВАНА ЛІТЕРАТУРА</w:t>
      </w:r>
    </w:p>
    <w:p w:rsidR="00F60633" w:rsidRDefault="007361A7" w:rsidP="00F60633">
      <w:pPr>
        <w:ind w:firstLine="900"/>
        <w:rPr>
          <w:b/>
          <w:iCs/>
          <w:sz w:val="28"/>
          <w:szCs w:val="28"/>
        </w:rPr>
      </w:pPr>
      <w:r w:rsidRPr="000A0C31">
        <w:rPr>
          <w:b/>
          <w:iCs/>
          <w:sz w:val="28"/>
          <w:szCs w:val="28"/>
        </w:rPr>
        <w:t>Нормативно-правові акти:</w:t>
      </w:r>
    </w:p>
    <w:p w:rsidR="00F60633" w:rsidRPr="00F60633" w:rsidRDefault="00F60633" w:rsidP="00F60633">
      <w:pPr>
        <w:jc w:val="both"/>
        <w:rPr>
          <w:b/>
          <w:iCs/>
          <w:sz w:val="28"/>
          <w:szCs w:val="28"/>
        </w:rPr>
      </w:pPr>
      <w:r>
        <w:rPr>
          <w:b/>
          <w:sz w:val="28"/>
          <w:szCs w:val="28"/>
        </w:rPr>
        <w:tab/>
      </w:r>
    </w:p>
    <w:p w:rsidR="0075796F" w:rsidRPr="0075796F" w:rsidRDefault="0075796F" w:rsidP="0075796F">
      <w:pPr>
        <w:numPr>
          <w:ilvl w:val="0"/>
          <w:numId w:val="13"/>
        </w:numPr>
        <w:shd w:val="clear" w:color="auto" w:fill="FFFFFF"/>
        <w:tabs>
          <w:tab w:val="clear" w:pos="720"/>
          <w:tab w:val="num" w:pos="-993"/>
          <w:tab w:val="left" w:pos="552"/>
        </w:tabs>
        <w:spacing w:line="360" w:lineRule="auto"/>
        <w:ind w:left="0" w:firstLine="142"/>
        <w:jc w:val="both"/>
        <w:rPr>
          <w:color w:val="000000"/>
          <w:sz w:val="28"/>
          <w:szCs w:val="28"/>
        </w:rPr>
      </w:pPr>
      <w:r w:rsidRPr="0075796F">
        <w:rPr>
          <w:color w:val="000000"/>
          <w:sz w:val="28"/>
          <w:szCs w:val="28"/>
        </w:rPr>
        <w:t>Конституція України 1996 р.</w:t>
      </w:r>
    </w:p>
    <w:p w:rsidR="0075796F" w:rsidRPr="0075796F" w:rsidRDefault="0075796F" w:rsidP="0075796F">
      <w:pPr>
        <w:numPr>
          <w:ilvl w:val="0"/>
          <w:numId w:val="13"/>
        </w:numPr>
        <w:shd w:val="clear" w:color="auto" w:fill="FFFFFF"/>
        <w:tabs>
          <w:tab w:val="clear" w:pos="720"/>
          <w:tab w:val="num" w:pos="-993"/>
          <w:tab w:val="left" w:pos="552"/>
        </w:tabs>
        <w:spacing w:line="360" w:lineRule="auto"/>
        <w:ind w:left="0" w:firstLine="142"/>
        <w:jc w:val="both"/>
        <w:rPr>
          <w:color w:val="000000"/>
          <w:sz w:val="28"/>
          <w:szCs w:val="28"/>
        </w:rPr>
      </w:pPr>
      <w:r w:rsidRPr="0075796F">
        <w:rPr>
          <w:color w:val="000000"/>
          <w:sz w:val="28"/>
          <w:szCs w:val="28"/>
        </w:rPr>
        <w:t>Статут Організації Об'єднаних Націй 1945 р.</w:t>
      </w:r>
    </w:p>
    <w:p w:rsidR="0075796F" w:rsidRPr="0075796F" w:rsidRDefault="0075796F" w:rsidP="0075796F">
      <w:pPr>
        <w:numPr>
          <w:ilvl w:val="0"/>
          <w:numId w:val="13"/>
        </w:numPr>
        <w:shd w:val="clear" w:color="auto" w:fill="FFFFFF"/>
        <w:tabs>
          <w:tab w:val="clear" w:pos="720"/>
          <w:tab w:val="num" w:pos="-993"/>
          <w:tab w:val="left" w:pos="552"/>
        </w:tabs>
        <w:spacing w:line="360" w:lineRule="auto"/>
        <w:ind w:left="0" w:firstLine="142"/>
        <w:jc w:val="both"/>
        <w:rPr>
          <w:color w:val="000000"/>
          <w:sz w:val="28"/>
          <w:szCs w:val="28"/>
        </w:rPr>
      </w:pPr>
      <w:r w:rsidRPr="0075796F">
        <w:rPr>
          <w:color w:val="000000"/>
          <w:sz w:val="28"/>
          <w:szCs w:val="28"/>
        </w:rPr>
        <w:t>Статут Міжнародного Суду Справедливості 1945 р.</w:t>
      </w:r>
    </w:p>
    <w:p w:rsidR="0075796F" w:rsidRPr="0075796F" w:rsidRDefault="0075796F" w:rsidP="0075796F">
      <w:pPr>
        <w:numPr>
          <w:ilvl w:val="0"/>
          <w:numId w:val="13"/>
        </w:numPr>
        <w:shd w:val="clear" w:color="auto" w:fill="FFFFFF"/>
        <w:tabs>
          <w:tab w:val="clear" w:pos="720"/>
          <w:tab w:val="num" w:pos="-993"/>
          <w:tab w:val="left" w:pos="552"/>
        </w:tabs>
        <w:spacing w:line="360" w:lineRule="auto"/>
        <w:ind w:left="0" w:firstLine="142"/>
        <w:jc w:val="both"/>
        <w:rPr>
          <w:color w:val="000000"/>
          <w:sz w:val="28"/>
          <w:szCs w:val="28"/>
        </w:rPr>
      </w:pPr>
      <w:r w:rsidRPr="0075796F">
        <w:rPr>
          <w:color w:val="000000"/>
          <w:sz w:val="28"/>
          <w:szCs w:val="28"/>
        </w:rPr>
        <w:t>Загальна декларація прав людини 1948 р.</w:t>
      </w:r>
    </w:p>
    <w:p w:rsidR="0075796F" w:rsidRPr="0075796F" w:rsidRDefault="0075796F" w:rsidP="0075796F">
      <w:pPr>
        <w:numPr>
          <w:ilvl w:val="0"/>
          <w:numId w:val="13"/>
        </w:numPr>
        <w:shd w:val="clear" w:color="auto" w:fill="FFFFFF"/>
        <w:tabs>
          <w:tab w:val="clear" w:pos="720"/>
          <w:tab w:val="num" w:pos="-993"/>
          <w:tab w:val="left" w:pos="552"/>
        </w:tabs>
        <w:spacing w:line="360" w:lineRule="auto"/>
        <w:ind w:left="0" w:firstLine="142"/>
        <w:jc w:val="both"/>
        <w:rPr>
          <w:color w:val="000000"/>
          <w:sz w:val="28"/>
          <w:szCs w:val="28"/>
        </w:rPr>
      </w:pPr>
      <w:r w:rsidRPr="0075796F">
        <w:rPr>
          <w:color w:val="000000"/>
          <w:sz w:val="28"/>
          <w:szCs w:val="28"/>
        </w:rPr>
        <w:t>Міжнародний пакт про економічні, соціальні та культурні права 1966 р.</w:t>
      </w:r>
    </w:p>
    <w:p w:rsidR="0075796F" w:rsidRPr="0075796F" w:rsidRDefault="0075796F" w:rsidP="0075796F">
      <w:pPr>
        <w:numPr>
          <w:ilvl w:val="0"/>
          <w:numId w:val="13"/>
        </w:numPr>
        <w:shd w:val="clear" w:color="auto" w:fill="FFFFFF"/>
        <w:tabs>
          <w:tab w:val="clear" w:pos="720"/>
          <w:tab w:val="num" w:pos="-993"/>
          <w:tab w:val="left" w:pos="576"/>
        </w:tabs>
        <w:spacing w:line="360" w:lineRule="auto"/>
        <w:ind w:left="0" w:firstLine="142"/>
        <w:jc w:val="both"/>
        <w:rPr>
          <w:color w:val="000000"/>
          <w:sz w:val="28"/>
          <w:szCs w:val="28"/>
        </w:rPr>
      </w:pPr>
      <w:r w:rsidRPr="0075796F">
        <w:rPr>
          <w:color w:val="000000"/>
          <w:sz w:val="28"/>
          <w:szCs w:val="28"/>
        </w:rPr>
        <w:t xml:space="preserve"> Міжнародний пакт про громадянські та політичні права зФакультативним протоколом 1966 р.</w:t>
      </w:r>
    </w:p>
    <w:p w:rsidR="0075796F" w:rsidRPr="0075796F" w:rsidRDefault="0075796F" w:rsidP="0075796F">
      <w:pPr>
        <w:numPr>
          <w:ilvl w:val="0"/>
          <w:numId w:val="13"/>
        </w:numPr>
        <w:shd w:val="clear" w:color="auto" w:fill="FFFFFF"/>
        <w:tabs>
          <w:tab w:val="clear" w:pos="720"/>
          <w:tab w:val="num" w:pos="-993"/>
          <w:tab w:val="left" w:pos="576"/>
        </w:tabs>
        <w:spacing w:line="360" w:lineRule="auto"/>
        <w:ind w:left="0" w:firstLine="142"/>
        <w:jc w:val="both"/>
        <w:rPr>
          <w:color w:val="000000"/>
          <w:sz w:val="28"/>
          <w:szCs w:val="28"/>
        </w:rPr>
      </w:pPr>
      <w:r w:rsidRPr="0075796F">
        <w:rPr>
          <w:color w:val="000000"/>
          <w:sz w:val="28"/>
          <w:szCs w:val="28"/>
        </w:rPr>
        <w:t xml:space="preserve"> Конвенція про право міжнародних договорів 1969 р.</w:t>
      </w:r>
    </w:p>
    <w:p w:rsidR="0075796F" w:rsidRPr="0075796F" w:rsidRDefault="0075796F" w:rsidP="0075796F">
      <w:pPr>
        <w:numPr>
          <w:ilvl w:val="0"/>
          <w:numId w:val="13"/>
        </w:numPr>
        <w:shd w:val="clear" w:color="auto" w:fill="FFFFFF"/>
        <w:tabs>
          <w:tab w:val="clear" w:pos="720"/>
          <w:tab w:val="num" w:pos="-993"/>
          <w:tab w:val="left" w:pos="576"/>
        </w:tabs>
        <w:spacing w:line="360" w:lineRule="auto"/>
        <w:ind w:left="0" w:firstLine="142"/>
        <w:jc w:val="both"/>
        <w:rPr>
          <w:color w:val="000000"/>
          <w:sz w:val="28"/>
          <w:szCs w:val="28"/>
        </w:rPr>
      </w:pPr>
      <w:r w:rsidRPr="0075796F">
        <w:rPr>
          <w:color w:val="000000"/>
          <w:sz w:val="28"/>
          <w:szCs w:val="28"/>
        </w:rPr>
        <w:t xml:space="preserve"> Віденська конвенція про правонаступництво держав щодо до</w:t>
      </w:r>
      <w:r w:rsidRPr="0075796F">
        <w:rPr>
          <w:color w:val="000000"/>
          <w:sz w:val="28"/>
          <w:szCs w:val="28"/>
        </w:rPr>
        <w:softHyphen/>
        <w:t>говорів 1978 р.</w:t>
      </w:r>
    </w:p>
    <w:p w:rsidR="0075796F" w:rsidRPr="0075796F" w:rsidRDefault="0075796F" w:rsidP="0075796F">
      <w:pPr>
        <w:numPr>
          <w:ilvl w:val="0"/>
          <w:numId w:val="13"/>
        </w:numPr>
        <w:shd w:val="clear" w:color="auto" w:fill="FFFFFF"/>
        <w:tabs>
          <w:tab w:val="clear" w:pos="720"/>
          <w:tab w:val="num" w:pos="-993"/>
          <w:tab w:val="left" w:pos="576"/>
        </w:tabs>
        <w:spacing w:line="360" w:lineRule="auto"/>
        <w:ind w:left="0" w:firstLine="142"/>
        <w:jc w:val="both"/>
        <w:rPr>
          <w:color w:val="000000"/>
          <w:sz w:val="28"/>
          <w:szCs w:val="28"/>
        </w:rPr>
      </w:pPr>
      <w:r w:rsidRPr="0075796F">
        <w:rPr>
          <w:color w:val="000000"/>
          <w:sz w:val="28"/>
          <w:szCs w:val="28"/>
        </w:rPr>
        <w:t xml:space="preserve"> Конвенція про запобігання злочинові геноциду і покарання за нього 1948 р.</w:t>
      </w:r>
    </w:p>
    <w:p w:rsidR="0075796F" w:rsidRPr="0075796F" w:rsidRDefault="0075796F" w:rsidP="0075796F">
      <w:pPr>
        <w:numPr>
          <w:ilvl w:val="0"/>
          <w:numId w:val="13"/>
        </w:numPr>
        <w:shd w:val="clear" w:color="auto" w:fill="FFFFFF"/>
        <w:tabs>
          <w:tab w:val="clear" w:pos="720"/>
          <w:tab w:val="num" w:pos="-993"/>
          <w:tab w:val="left" w:pos="682"/>
        </w:tabs>
        <w:spacing w:line="360" w:lineRule="auto"/>
        <w:ind w:left="0" w:firstLine="142"/>
        <w:jc w:val="both"/>
        <w:rPr>
          <w:color w:val="000000"/>
          <w:sz w:val="28"/>
          <w:szCs w:val="28"/>
        </w:rPr>
      </w:pPr>
      <w:r w:rsidRPr="0075796F">
        <w:rPr>
          <w:color w:val="000000"/>
          <w:sz w:val="28"/>
          <w:szCs w:val="28"/>
        </w:rPr>
        <w:t>Конвенція про незастосування строку давності до воєнних злочинів і злочинів проти людства 1968 р.</w:t>
      </w:r>
    </w:p>
    <w:p w:rsidR="0075796F" w:rsidRPr="0075796F" w:rsidRDefault="0075796F" w:rsidP="0075796F">
      <w:pPr>
        <w:numPr>
          <w:ilvl w:val="0"/>
          <w:numId w:val="13"/>
        </w:numPr>
        <w:shd w:val="clear" w:color="auto" w:fill="FFFFFF"/>
        <w:tabs>
          <w:tab w:val="clear" w:pos="720"/>
          <w:tab w:val="num" w:pos="-993"/>
          <w:tab w:val="left" w:pos="540"/>
        </w:tabs>
        <w:spacing w:line="360" w:lineRule="auto"/>
        <w:ind w:left="0" w:firstLine="142"/>
        <w:jc w:val="both"/>
        <w:rPr>
          <w:color w:val="000000"/>
          <w:sz w:val="28"/>
          <w:szCs w:val="28"/>
        </w:rPr>
      </w:pPr>
      <w:r w:rsidRPr="0075796F">
        <w:rPr>
          <w:color w:val="000000"/>
          <w:sz w:val="28"/>
          <w:szCs w:val="28"/>
        </w:rPr>
        <w:t>Конвенція проти катувань та інших жорстоких, нелюдських або таких, що принижують гідність, видів поводження і покарання 1984 р.</w:t>
      </w:r>
    </w:p>
    <w:p w:rsidR="0075796F" w:rsidRPr="0075796F" w:rsidRDefault="0075796F" w:rsidP="0075796F">
      <w:pPr>
        <w:numPr>
          <w:ilvl w:val="0"/>
          <w:numId w:val="13"/>
        </w:numPr>
        <w:shd w:val="clear" w:color="auto" w:fill="FFFFFF"/>
        <w:tabs>
          <w:tab w:val="clear" w:pos="720"/>
          <w:tab w:val="num" w:pos="-993"/>
          <w:tab w:val="left" w:pos="682"/>
        </w:tabs>
        <w:spacing w:line="360" w:lineRule="auto"/>
        <w:ind w:left="0" w:firstLine="142"/>
        <w:jc w:val="both"/>
        <w:rPr>
          <w:color w:val="000000"/>
          <w:sz w:val="28"/>
          <w:szCs w:val="28"/>
        </w:rPr>
      </w:pPr>
      <w:r w:rsidRPr="0075796F">
        <w:rPr>
          <w:color w:val="000000"/>
          <w:sz w:val="28"/>
          <w:szCs w:val="28"/>
        </w:rPr>
        <w:t xml:space="preserve">Женевська конвенція про захист цивільного населення під час війни 1949 р. та Проколи І і </w:t>
      </w:r>
      <w:r w:rsidRPr="0075796F">
        <w:rPr>
          <w:color w:val="000000"/>
          <w:sz w:val="28"/>
          <w:szCs w:val="28"/>
          <w:lang w:val="en-US"/>
        </w:rPr>
        <w:t>II</w:t>
      </w:r>
      <w:r w:rsidRPr="0075796F">
        <w:rPr>
          <w:color w:val="000000"/>
          <w:sz w:val="28"/>
          <w:szCs w:val="28"/>
        </w:rPr>
        <w:t xml:space="preserve"> до Женевських конвенцій.</w:t>
      </w:r>
    </w:p>
    <w:p w:rsidR="0075796F" w:rsidRPr="0075796F" w:rsidRDefault="0075796F" w:rsidP="0075796F">
      <w:pPr>
        <w:numPr>
          <w:ilvl w:val="0"/>
          <w:numId w:val="13"/>
        </w:numPr>
        <w:shd w:val="clear" w:color="auto" w:fill="FFFFFF"/>
        <w:tabs>
          <w:tab w:val="clear" w:pos="720"/>
          <w:tab w:val="num" w:pos="-993"/>
          <w:tab w:val="left" w:pos="540"/>
        </w:tabs>
        <w:spacing w:line="360" w:lineRule="auto"/>
        <w:ind w:left="0" w:firstLine="142"/>
        <w:jc w:val="both"/>
        <w:rPr>
          <w:color w:val="000000"/>
          <w:sz w:val="28"/>
          <w:szCs w:val="28"/>
        </w:rPr>
      </w:pPr>
      <w:r w:rsidRPr="0075796F">
        <w:rPr>
          <w:color w:val="000000"/>
          <w:sz w:val="28"/>
          <w:szCs w:val="28"/>
        </w:rPr>
        <w:t>Віденська конвенція про дипломатичні зносини 1961 р.</w:t>
      </w:r>
    </w:p>
    <w:p w:rsidR="0075796F" w:rsidRPr="0075796F" w:rsidRDefault="0075796F" w:rsidP="0075796F">
      <w:pPr>
        <w:numPr>
          <w:ilvl w:val="0"/>
          <w:numId w:val="13"/>
        </w:numPr>
        <w:shd w:val="clear" w:color="auto" w:fill="FFFFFF"/>
        <w:tabs>
          <w:tab w:val="clear" w:pos="720"/>
          <w:tab w:val="num" w:pos="-993"/>
          <w:tab w:val="left" w:pos="682"/>
        </w:tabs>
        <w:spacing w:line="360" w:lineRule="auto"/>
        <w:ind w:left="0" w:firstLine="142"/>
        <w:jc w:val="both"/>
        <w:rPr>
          <w:color w:val="000000"/>
          <w:sz w:val="28"/>
          <w:szCs w:val="28"/>
        </w:rPr>
      </w:pPr>
      <w:r w:rsidRPr="0075796F">
        <w:rPr>
          <w:color w:val="000000"/>
          <w:sz w:val="28"/>
          <w:szCs w:val="28"/>
        </w:rPr>
        <w:t>Віденська конвенція про консульські зносини 1963 р.</w:t>
      </w:r>
    </w:p>
    <w:p w:rsidR="0075796F" w:rsidRPr="0075796F" w:rsidRDefault="0075796F" w:rsidP="0075796F">
      <w:pPr>
        <w:numPr>
          <w:ilvl w:val="0"/>
          <w:numId w:val="13"/>
        </w:numPr>
        <w:shd w:val="clear" w:color="auto" w:fill="FFFFFF"/>
        <w:tabs>
          <w:tab w:val="clear" w:pos="720"/>
          <w:tab w:val="num" w:pos="-993"/>
          <w:tab w:val="left" w:pos="682"/>
        </w:tabs>
        <w:spacing w:line="360" w:lineRule="auto"/>
        <w:ind w:left="0" w:firstLine="142"/>
        <w:jc w:val="both"/>
        <w:rPr>
          <w:color w:val="000000"/>
          <w:sz w:val="28"/>
          <w:szCs w:val="28"/>
        </w:rPr>
      </w:pPr>
      <w:r w:rsidRPr="0075796F">
        <w:rPr>
          <w:color w:val="000000"/>
          <w:sz w:val="28"/>
          <w:szCs w:val="28"/>
        </w:rPr>
        <w:t>Конвенція з морського права 1982 р.</w:t>
      </w:r>
    </w:p>
    <w:p w:rsidR="0075796F" w:rsidRPr="0075796F" w:rsidRDefault="0075796F" w:rsidP="0075796F">
      <w:pPr>
        <w:pStyle w:val="a6"/>
        <w:numPr>
          <w:ilvl w:val="0"/>
          <w:numId w:val="13"/>
        </w:numPr>
        <w:tabs>
          <w:tab w:val="clear" w:pos="720"/>
          <w:tab w:val="num" w:pos="-993"/>
        </w:tabs>
        <w:spacing w:after="0" w:line="360" w:lineRule="auto"/>
        <w:ind w:left="0" w:firstLine="142"/>
        <w:jc w:val="both"/>
        <w:rPr>
          <w:rFonts w:ascii="Times New Roman" w:hAnsi="Times New Roman"/>
          <w:sz w:val="28"/>
          <w:szCs w:val="28"/>
          <w:lang w:val="ru-RU"/>
        </w:rPr>
      </w:pPr>
      <w:r w:rsidRPr="0075796F">
        <w:rPr>
          <w:rFonts w:ascii="Times New Roman" w:hAnsi="Times New Roman"/>
          <w:sz w:val="28"/>
          <w:szCs w:val="28"/>
          <w:lang w:val="ru-RU"/>
        </w:rPr>
        <w:t>Угода про партнерство і співробітництво між Україною та Європейськими Співтовариствами і їх державами –членами від 16.06.94</w:t>
      </w:r>
    </w:p>
    <w:p w:rsidR="0075796F" w:rsidRPr="0075796F" w:rsidRDefault="0075796F" w:rsidP="0075796F">
      <w:pPr>
        <w:numPr>
          <w:ilvl w:val="0"/>
          <w:numId w:val="13"/>
        </w:numPr>
        <w:shd w:val="clear" w:color="auto" w:fill="FFFFFF"/>
        <w:tabs>
          <w:tab w:val="clear" w:pos="720"/>
          <w:tab w:val="num" w:pos="-993"/>
          <w:tab w:val="left" w:pos="682"/>
        </w:tabs>
        <w:spacing w:line="360" w:lineRule="auto"/>
        <w:ind w:left="0" w:firstLine="142"/>
        <w:jc w:val="both"/>
        <w:rPr>
          <w:color w:val="000000"/>
          <w:sz w:val="28"/>
          <w:szCs w:val="28"/>
        </w:rPr>
      </w:pPr>
      <w:r w:rsidRPr="0075796F">
        <w:rPr>
          <w:color w:val="000000"/>
          <w:sz w:val="28"/>
          <w:szCs w:val="28"/>
        </w:rPr>
        <w:t>Закон України «Про міжнародні договори України» від 29.06.2004 р.</w:t>
      </w:r>
    </w:p>
    <w:p w:rsidR="007361A7" w:rsidRPr="004F4030" w:rsidRDefault="0075796F" w:rsidP="0075796F">
      <w:pPr>
        <w:tabs>
          <w:tab w:val="num" w:pos="-993"/>
        </w:tabs>
        <w:ind w:firstLine="142"/>
        <w:jc w:val="both"/>
        <w:rPr>
          <w:spacing w:val="-2"/>
          <w:sz w:val="28"/>
          <w:szCs w:val="28"/>
        </w:rPr>
      </w:pPr>
      <w:r w:rsidRPr="0075796F">
        <w:rPr>
          <w:color w:val="000000"/>
          <w:sz w:val="28"/>
          <w:szCs w:val="28"/>
        </w:rPr>
        <w:t xml:space="preserve"> Закон України «Про державний кордон України» від 4.11.1991 р.</w:t>
      </w:r>
    </w:p>
    <w:p w:rsidR="0075796F" w:rsidRPr="000A0C31" w:rsidRDefault="0075796F" w:rsidP="007361A7">
      <w:pPr>
        <w:rPr>
          <w:sz w:val="28"/>
          <w:szCs w:val="28"/>
        </w:rPr>
      </w:pPr>
    </w:p>
    <w:p w:rsidR="0075796F" w:rsidRDefault="0075796F" w:rsidP="0075796F">
      <w:pPr>
        <w:ind w:firstLine="900"/>
        <w:jc w:val="both"/>
        <w:rPr>
          <w:b/>
          <w:iCs/>
          <w:sz w:val="28"/>
          <w:szCs w:val="28"/>
        </w:rPr>
      </w:pPr>
    </w:p>
    <w:p w:rsidR="0075796F" w:rsidRDefault="0075796F" w:rsidP="0075796F">
      <w:pPr>
        <w:ind w:firstLine="900"/>
        <w:jc w:val="both"/>
        <w:rPr>
          <w:b/>
          <w:iCs/>
          <w:sz w:val="28"/>
          <w:szCs w:val="28"/>
        </w:rPr>
      </w:pPr>
    </w:p>
    <w:p w:rsidR="0075796F" w:rsidRDefault="0075796F" w:rsidP="0075796F">
      <w:pPr>
        <w:ind w:firstLine="900"/>
        <w:jc w:val="both"/>
        <w:rPr>
          <w:b/>
          <w:iCs/>
          <w:sz w:val="28"/>
          <w:szCs w:val="28"/>
        </w:rPr>
      </w:pPr>
    </w:p>
    <w:p w:rsidR="007361A7" w:rsidRDefault="00F60633" w:rsidP="0075796F">
      <w:pPr>
        <w:ind w:firstLine="900"/>
        <w:jc w:val="both"/>
        <w:rPr>
          <w:b/>
          <w:iCs/>
          <w:sz w:val="28"/>
          <w:szCs w:val="28"/>
        </w:rPr>
      </w:pPr>
      <w:r>
        <w:rPr>
          <w:b/>
          <w:iCs/>
          <w:sz w:val="28"/>
          <w:szCs w:val="28"/>
        </w:rPr>
        <w:lastRenderedPageBreak/>
        <w:t>Основна</w:t>
      </w:r>
      <w:r w:rsidR="007361A7" w:rsidRPr="000A0C31">
        <w:rPr>
          <w:b/>
          <w:iCs/>
          <w:sz w:val="28"/>
          <w:szCs w:val="28"/>
        </w:rPr>
        <w:t xml:space="preserve"> література</w:t>
      </w:r>
      <w:r w:rsidR="009B53C3" w:rsidRPr="000A0C31">
        <w:rPr>
          <w:b/>
          <w:iCs/>
          <w:sz w:val="28"/>
          <w:szCs w:val="28"/>
        </w:rPr>
        <w:t>:</w:t>
      </w:r>
    </w:p>
    <w:p w:rsidR="0075796F" w:rsidRPr="000A0C31" w:rsidRDefault="0075796F" w:rsidP="0075796F">
      <w:pPr>
        <w:ind w:firstLine="900"/>
        <w:jc w:val="both"/>
        <w:rPr>
          <w:b/>
          <w:iCs/>
          <w:sz w:val="28"/>
          <w:szCs w:val="28"/>
        </w:rPr>
      </w:pPr>
    </w:p>
    <w:p w:rsidR="0075796F" w:rsidRPr="0075796F" w:rsidRDefault="0075796F" w:rsidP="0075796F">
      <w:pPr>
        <w:pStyle w:val="ac"/>
        <w:numPr>
          <w:ilvl w:val="0"/>
          <w:numId w:val="15"/>
        </w:numPr>
        <w:tabs>
          <w:tab w:val="clear" w:pos="360"/>
          <w:tab w:val="num" w:pos="-567"/>
        </w:tabs>
        <w:spacing w:before="0" w:beforeAutospacing="0" w:after="0" w:afterAutospacing="0" w:line="360" w:lineRule="auto"/>
        <w:ind w:left="0" w:firstLine="142"/>
        <w:jc w:val="both"/>
        <w:rPr>
          <w:color w:val="000000"/>
          <w:sz w:val="28"/>
          <w:szCs w:val="28"/>
          <w:lang w:val="uk-UA"/>
        </w:rPr>
      </w:pPr>
      <w:r w:rsidRPr="0075796F">
        <w:rPr>
          <w:color w:val="000000"/>
          <w:sz w:val="28"/>
          <w:szCs w:val="28"/>
          <w:lang w:val="uk-UA"/>
        </w:rPr>
        <w:t>Грицяк Ігор. Право та інституції Європейського Союзу. - К.: Вид-во „</w:t>
      </w:r>
      <w:r w:rsidRPr="0075796F">
        <w:rPr>
          <w:color w:val="000000"/>
          <w:sz w:val="28"/>
          <w:szCs w:val="28"/>
          <w:lang w:val="en-US"/>
        </w:rPr>
        <w:t>K</w:t>
      </w:r>
      <w:r w:rsidRPr="0075796F">
        <w:rPr>
          <w:color w:val="000000"/>
          <w:sz w:val="28"/>
          <w:szCs w:val="28"/>
        </w:rPr>
        <w:t>.</w:t>
      </w:r>
      <w:r w:rsidRPr="0075796F">
        <w:rPr>
          <w:color w:val="000000"/>
          <w:sz w:val="28"/>
          <w:szCs w:val="28"/>
          <w:lang w:val="uk-UA"/>
        </w:rPr>
        <w:t>І</w:t>
      </w:r>
      <w:r w:rsidRPr="0075796F">
        <w:rPr>
          <w:color w:val="000000"/>
          <w:sz w:val="28"/>
          <w:szCs w:val="28"/>
        </w:rPr>
        <w:t>.</w:t>
      </w:r>
      <w:r w:rsidRPr="0075796F">
        <w:rPr>
          <w:color w:val="000000"/>
          <w:sz w:val="28"/>
          <w:szCs w:val="28"/>
          <w:lang w:val="en-US"/>
        </w:rPr>
        <w:t>C</w:t>
      </w:r>
      <w:r w:rsidRPr="0075796F">
        <w:rPr>
          <w:color w:val="000000"/>
          <w:sz w:val="28"/>
          <w:szCs w:val="28"/>
        </w:rPr>
        <w:t>.”, 2006</w:t>
      </w:r>
      <w:r w:rsidRPr="0075796F">
        <w:rPr>
          <w:color w:val="000000"/>
          <w:sz w:val="28"/>
          <w:szCs w:val="28"/>
          <w:lang w:val="uk-UA"/>
        </w:rPr>
        <w:t>.</w:t>
      </w:r>
    </w:p>
    <w:p w:rsidR="0075796F" w:rsidRPr="0075796F" w:rsidRDefault="0075796F" w:rsidP="0075796F">
      <w:pPr>
        <w:pStyle w:val="ac"/>
        <w:numPr>
          <w:ilvl w:val="0"/>
          <w:numId w:val="15"/>
        </w:numPr>
        <w:tabs>
          <w:tab w:val="clear" w:pos="360"/>
          <w:tab w:val="num" w:pos="-567"/>
        </w:tabs>
        <w:spacing w:before="0" w:beforeAutospacing="0" w:after="0" w:afterAutospacing="0" w:line="360" w:lineRule="auto"/>
        <w:ind w:left="0" w:firstLine="142"/>
        <w:jc w:val="both"/>
        <w:rPr>
          <w:sz w:val="28"/>
          <w:szCs w:val="28"/>
        </w:rPr>
      </w:pPr>
      <w:r w:rsidRPr="0075796F">
        <w:rPr>
          <w:sz w:val="28"/>
          <w:szCs w:val="28"/>
        </w:rPr>
        <w:t>Дэйвис Кэрен. Право ЕС: Пер. со 2-го англ. изд. – К.: Знання, 2005.</w:t>
      </w:r>
    </w:p>
    <w:p w:rsidR="0075796F" w:rsidRPr="0075796F" w:rsidRDefault="0075796F" w:rsidP="0075796F">
      <w:pPr>
        <w:numPr>
          <w:ilvl w:val="0"/>
          <w:numId w:val="15"/>
        </w:numPr>
        <w:tabs>
          <w:tab w:val="clear" w:pos="360"/>
          <w:tab w:val="num" w:pos="-567"/>
        </w:tabs>
        <w:spacing w:line="360" w:lineRule="auto"/>
        <w:ind w:left="0" w:firstLine="142"/>
        <w:jc w:val="both"/>
        <w:rPr>
          <w:sz w:val="28"/>
          <w:szCs w:val="28"/>
        </w:rPr>
      </w:pPr>
      <w:r w:rsidRPr="0075796F">
        <w:rPr>
          <w:sz w:val="28"/>
          <w:szCs w:val="28"/>
        </w:rPr>
        <w:t xml:space="preserve">Дмитрієв А.І., Муравйов В.І. Міжнародне публічне право. – К., 2000. </w:t>
      </w:r>
    </w:p>
    <w:p w:rsidR="0075796F" w:rsidRPr="0075796F" w:rsidRDefault="0075796F" w:rsidP="0075796F">
      <w:pPr>
        <w:numPr>
          <w:ilvl w:val="0"/>
          <w:numId w:val="15"/>
        </w:numPr>
        <w:tabs>
          <w:tab w:val="clear" w:pos="360"/>
          <w:tab w:val="num" w:pos="-567"/>
        </w:tabs>
        <w:spacing w:line="360" w:lineRule="auto"/>
        <w:ind w:left="0" w:firstLine="142"/>
        <w:jc w:val="both"/>
        <w:rPr>
          <w:sz w:val="28"/>
          <w:szCs w:val="28"/>
        </w:rPr>
      </w:pPr>
      <w:r w:rsidRPr="0075796F">
        <w:rPr>
          <w:sz w:val="28"/>
          <w:szCs w:val="28"/>
        </w:rPr>
        <w:t>Дмитрієв А.І., Муравйов В.І. Міжнародне публічне право. Практикум. – К., 2001.</w:t>
      </w:r>
    </w:p>
    <w:p w:rsidR="0075796F" w:rsidRPr="0075796F" w:rsidRDefault="0075796F" w:rsidP="0075796F">
      <w:pPr>
        <w:pStyle w:val="ac"/>
        <w:numPr>
          <w:ilvl w:val="0"/>
          <w:numId w:val="15"/>
        </w:numPr>
        <w:tabs>
          <w:tab w:val="clear" w:pos="360"/>
          <w:tab w:val="num" w:pos="-567"/>
        </w:tabs>
        <w:spacing w:before="0" w:beforeAutospacing="0" w:after="0" w:afterAutospacing="0" w:line="360" w:lineRule="auto"/>
        <w:ind w:left="0" w:firstLine="142"/>
        <w:jc w:val="both"/>
        <w:rPr>
          <w:sz w:val="28"/>
          <w:szCs w:val="28"/>
          <w:lang w:val="uk-UA"/>
        </w:rPr>
      </w:pPr>
      <w:r w:rsidRPr="0075796F">
        <w:rPr>
          <w:sz w:val="28"/>
          <w:szCs w:val="28"/>
        </w:rPr>
        <w:t>Европейское право. Учебник для вузов / Под общ. ред. д. ю. н., проф.Л.М. Энтина. – М.: Изд. НОРМА, 2000.</w:t>
      </w:r>
    </w:p>
    <w:p w:rsidR="0075796F" w:rsidRPr="0075796F" w:rsidRDefault="0075796F" w:rsidP="0075796F">
      <w:pPr>
        <w:numPr>
          <w:ilvl w:val="0"/>
          <w:numId w:val="15"/>
        </w:numPr>
        <w:tabs>
          <w:tab w:val="clear" w:pos="360"/>
          <w:tab w:val="num" w:pos="-567"/>
        </w:tabs>
        <w:spacing w:line="360" w:lineRule="auto"/>
        <w:ind w:left="0" w:firstLine="142"/>
        <w:jc w:val="both"/>
        <w:rPr>
          <w:sz w:val="28"/>
          <w:szCs w:val="28"/>
          <w:lang w:val="en-US"/>
        </w:rPr>
      </w:pPr>
      <w:r w:rsidRPr="0075796F">
        <w:rPr>
          <w:sz w:val="28"/>
          <w:szCs w:val="28"/>
        </w:rPr>
        <w:t>Європейський Союз: Консолідовані договори / Наук. ред. В</w:t>
      </w:r>
      <w:r w:rsidRPr="0075796F">
        <w:rPr>
          <w:sz w:val="28"/>
          <w:szCs w:val="28"/>
          <w:lang w:val="en-US"/>
        </w:rPr>
        <w:t xml:space="preserve">. </w:t>
      </w:r>
      <w:r w:rsidRPr="0075796F">
        <w:rPr>
          <w:sz w:val="28"/>
          <w:szCs w:val="28"/>
        </w:rPr>
        <w:t>Муравйов</w:t>
      </w:r>
      <w:r w:rsidRPr="0075796F">
        <w:rPr>
          <w:sz w:val="28"/>
          <w:szCs w:val="28"/>
          <w:lang w:val="en-US"/>
        </w:rPr>
        <w:t xml:space="preserve">.– </w:t>
      </w:r>
      <w:r w:rsidRPr="0075796F">
        <w:rPr>
          <w:sz w:val="28"/>
          <w:szCs w:val="28"/>
        </w:rPr>
        <w:t>К</w:t>
      </w:r>
      <w:r w:rsidRPr="0075796F">
        <w:rPr>
          <w:sz w:val="28"/>
          <w:szCs w:val="28"/>
          <w:lang w:val="en-US"/>
        </w:rPr>
        <w:t>.: Port-Royal, 1999.</w:t>
      </w:r>
    </w:p>
    <w:p w:rsidR="0075796F" w:rsidRPr="0075796F" w:rsidRDefault="0075796F" w:rsidP="0075796F">
      <w:pPr>
        <w:pStyle w:val="ac"/>
        <w:numPr>
          <w:ilvl w:val="0"/>
          <w:numId w:val="15"/>
        </w:numPr>
        <w:tabs>
          <w:tab w:val="clear" w:pos="360"/>
          <w:tab w:val="num" w:pos="-567"/>
        </w:tabs>
        <w:spacing w:before="0" w:beforeAutospacing="0" w:after="0" w:afterAutospacing="0" w:line="360" w:lineRule="auto"/>
        <w:ind w:left="0" w:firstLine="142"/>
        <w:jc w:val="both"/>
        <w:rPr>
          <w:bCs/>
          <w:color w:val="000000"/>
          <w:sz w:val="28"/>
          <w:szCs w:val="28"/>
          <w:lang w:val="uk-UA"/>
        </w:rPr>
      </w:pPr>
      <w:r w:rsidRPr="0075796F">
        <w:rPr>
          <w:bCs/>
          <w:color w:val="000000"/>
          <w:sz w:val="28"/>
          <w:szCs w:val="28"/>
          <w:lang w:val="uk-UA"/>
        </w:rPr>
        <w:t>Кер</w:t>
      </w:r>
      <w:r w:rsidRPr="0075796F">
        <w:rPr>
          <w:bCs/>
          <w:color w:val="000000"/>
          <w:sz w:val="28"/>
          <w:szCs w:val="28"/>
        </w:rPr>
        <w:t>нз В.Вступ до права Європейського СоюзуНавч. посіб.Пер. з англ. - К.: Т-во "Знання", 2002</w:t>
      </w:r>
      <w:r w:rsidRPr="0075796F">
        <w:rPr>
          <w:bCs/>
          <w:color w:val="000000"/>
          <w:sz w:val="28"/>
          <w:szCs w:val="28"/>
          <w:lang w:val="uk-UA"/>
        </w:rPr>
        <w:t>.</w:t>
      </w:r>
    </w:p>
    <w:p w:rsidR="0075796F" w:rsidRPr="0075796F" w:rsidRDefault="0075796F" w:rsidP="0075796F">
      <w:pPr>
        <w:numPr>
          <w:ilvl w:val="0"/>
          <w:numId w:val="15"/>
        </w:numPr>
        <w:tabs>
          <w:tab w:val="clear" w:pos="360"/>
          <w:tab w:val="num" w:pos="-567"/>
        </w:tabs>
        <w:spacing w:line="360" w:lineRule="auto"/>
        <w:ind w:left="0" w:firstLine="142"/>
        <w:jc w:val="both"/>
        <w:rPr>
          <w:sz w:val="28"/>
          <w:szCs w:val="28"/>
        </w:rPr>
      </w:pPr>
      <w:r w:rsidRPr="0075796F">
        <w:rPr>
          <w:sz w:val="28"/>
          <w:szCs w:val="28"/>
        </w:rPr>
        <w:t>Лукашук  И.И. Международное право: Общая часть. – М.: Изд-во БЕК, 1996.</w:t>
      </w:r>
    </w:p>
    <w:p w:rsidR="0075796F" w:rsidRPr="0075796F" w:rsidRDefault="0075796F" w:rsidP="0075796F">
      <w:pPr>
        <w:numPr>
          <w:ilvl w:val="0"/>
          <w:numId w:val="15"/>
        </w:numPr>
        <w:tabs>
          <w:tab w:val="clear" w:pos="360"/>
          <w:tab w:val="num" w:pos="-567"/>
        </w:tabs>
        <w:spacing w:line="360" w:lineRule="auto"/>
        <w:ind w:left="0" w:firstLine="142"/>
        <w:jc w:val="both"/>
        <w:rPr>
          <w:sz w:val="28"/>
          <w:szCs w:val="28"/>
        </w:rPr>
      </w:pPr>
      <w:r w:rsidRPr="0075796F">
        <w:rPr>
          <w:sz w:val="28"/>
          <w:szCs w:val="28"/>
        </w:rPr>
        <w:t>Маланчук П. Вступ до міжнародного права за Ейкхерстом. Вид 7, перероблене. – Харків, 2000.</w:t>
      </w:r>
    </w:p>
    <w:p w:rsidR="0075796F" w:rsidRPr="0075796F" w:rsidRDefault="0075796F" w:rsidP="0075796F">
      <w:pPr>
        <w:numPr>
          <w:ilvl w:val="0"/>
          <w:numId w:val="15"/>
        </w:numPr>
        <w:tabs>
          <w:tab w:val="clear" w:pos="360"/>
          <w:tab w:val="num" w:pos="-567"/>
        </w:tabs>
        <w:spacing w:line="360" w:lineRule="auto"/>
        <w:ind w:left="0" w:firstLine="142"/>
        <w:jc w:val="both"/>
        <w:rPr>
          <w:sz w:val="28"/>
          <w:szCs w:val="28"/>
        </w:rPr>
      </w:pPr>
      <w:r w:rsidRPr="0075796F">
        <w:rPr>
          <w:sz w:val="28"/>
          <w:szCs w:val="28"/>
        </w:rPr>
        <w:t>Міжнародне право: Навч. посібник / За ред. М.В. Буроменського. – К.: Хрінком Інтер, 2006.</w:t>
      </w:r>
    </w:p>
    <w:p w:rsidR="0075796F" w:rsidRPr="0075796F" w:rsidRDefault="0075796F" w:rsidP="0075796F">
      <w:pPr>
        <w:numPr>
          <w:ilvl w:val="0"/>
          <w:numId w:val="15"/>
        </w:numPr>
        <w:tabs>
          <w:tab w:val="clear" w:pos="360"/>
          <w:tab w:val="num" w:pos="-567"/>
        </w:tabs>
        <w:spacing w:line="360" w:lineRule="auto"/>
        <w:ind w:left="0" w:firstLine="142"/>
        <w:jc w:val="both"/>
        <w:rPr>
          <w:sz w:val="28"/>
          <w:szCs w:val="28"/>
        </w:rPr>
      </w:pPr>
      <w:r w:rsidRPr="0075796F">
        <w:rPr>
          <w:sz w:val="28"/>
          <w:szCs w:val="28"/>
        </w:rPr>
        <w:t>Міжнародне право: Підручник / За заг. ред. В.А. Ліпка на. – К.: КНТ, 2009.</w:t>
      </w:r>
    </w:p>
    <w:p w:rsidR="0075796F" w:rsidRPr="0075796F" w:rsidRDefault="0075796F" w:rsidP="0075796F">
      <w:pPr>
        <w:numPr>
          <w:ilvl w:val="0"/>
          <w:numId w:val="15"/>
        </w:numPr>
        <w:tabs>
          <w:tab w:val="clear" w:pos="360"/>
          <w:tab w:val="num" w:pos="-567"/>
        </w:tabs>
        <w:spacing w:line="360" w:lineRule="auto"/>
        <w:ind w:left="0" w:firstLine="142"/>
        <w:jc w:val="both"/>
        <w:rPr>
          <w:sz w:val="28"/>
          <w:szCs w:val="28"/>
        </w:rPr>
      </w:pPr>
      <w:r w:rsidRPr="0075796F">
        <w:rPr>
          <w:sz w:val="28"/>
          <w:szCs w:val="28"/>
        </w:rPr>
        <w:t>Міжнародне право: Підручник / Під ред. Бірюкова П.Н. – М.:1998.</w:t>
      </w:r>
    </w:p>
    <w:p w:rsidR="0075796F" w:rsidRPr="0075796F" w:rsidRDefault="0075796F" w:rsidP="0075796F">
      <w:pPr>
        <w:numPr>
          <w:ilvl w:val="0"/>
          <w:numId w:val="15"/>
        </w:numPr>
        <w:tabs>
          <w:tab w:val="clear" w:pos="360"/>
          <w:tab w:val="num" w:pos="-567"/>
        </w:tabs>
        <w:spacing w:line="360" w:lineRule="auto"/>
        <w:ind w:left="0" w:firstLine="142"/>
        <w:jc w:val="both"/>
        <w:rPr>
          <w:sz w:val="28"/>
          <w:szCs w:val="28"/>
        </w:rPr>
      </w:pPr>
      <w:r w:rsidRPr="0075796F">
        <w:rPr>
          <w:sz w:val="28"/>
          <w:szCs w:val="28"/>
        </w:rPr>
        <w:t xml:space="preserve">Международное публичное право: Учебник, 2-е издание К.А.Бекашева, – М.:2000.   </w:t>
      </w:r>
    </w:p>
    <w:p w:rsidR="0075796F" w:rsidRPr="0075796F" w:rsidRDefault="0075796F" w:rsidP="0075796F">
      <w:pPr>
        <w:numPr>
          <w:ilvl w:val="0"/>
          <w:numId w:val="15"/>
        </w:numPr>
        <w:tabs>
          <w:tab w:val="clear" w:pos="360"/>
          <w:tab w:val="num" w:pos="-567"/>
        </w:tabs>
        <w:spacing w:line="360" w:lineRule="auto"/>
        <w:ind w:left="0" w:firstLine="142"/>
        <w:jc w:val="both"/>
        <w:rPr>
          <w:sz w:val="28"/>
          <w:szCs w:val="28"/>
        </w:rPr>
      </w:pPr>
      <w:r w:rsidRPr="0075796F">
        <w:rPr>
          <w:sz w:val="28"/>
          <w:szCs w:val="28"/>
        </w:rPr>
        <w:t>Международное право: Учебник / Отв. ред. Ю.М. Колосов и Э.С.Кривчикова. – М., 2000.</w:t>
      </w:r>
    </w:p>
    <w:p w:rsidR="0075796F" w:rsidRPr="0075796F" w:rsidRDefault="0075796F" w:rsidP="0075796F">
      <w:pPr>
        <w:pStyle w:val="ac"/>
        <w:numPr>
          <w:ilvl w:val="0"/>
          <w:numId w:val="15"/>
        </w:numPr>
        <w:tabs>
          <w:tab w:val="clear" w:pos="360"/>
          <w:tab w:val="num" w:pos="-567"/>
        </w:tabs>
        <w:spacing w:before="0" w:beforeAutospacing="0" w:after="0" w:afterAutospacing="0" w:line="360" w:lineRule="auto"/>
        <w:ind w:left="0" w:firstLine="142"/>
        <w:jc w:val="both"/>
        <w:rPr>
          <w:sz w:val="28"/>
          <w:szCs w:val="28"/>
          <w:lang w:val="uk-UA"/>
        </w:rPr>
      </w:pPr>
      <w:r w:rsidRPr="0075796F">
        <w:rPr>
          <w:sz w:val="28"/>
          <w:szCs w:val="28"/>
        </w:rPr>
        <w:t>Ніколас Мусис. Усе про спільні політики Європейського Союзу. – К.: Вид-во „</w:t>
      </w:r>
      <w:r w:rsidRPr="0075796F">
        <w:rPr>
          <w:sz w:val="28"/>
          <w:szCs w:val="28"/>
          <w:lang w:val="en-US"/>
        </w:rPr>
        <w:t>K</w:t>
      </w:r>
      <w:r w:rsidRPr="0075796F">
        <w:rPr>
          <w:sz w:val="28"/>
          <w:szCs w:val="28"/>
        </w:rPr>
        <w:t>.І.</w:t>
      </w:r>
      <w:r w:rsidRPr="0075796F">
        <w:rPr>
          <w:sz w:val="28"/>
          <w:szCs w:val="28"/>
          <w:lang w:val="en-US"/>
        </w:rPr>
        <w:t>C</w:t>
      </w:r>
      <w:r w:rsidRPr="0075796F">
        <w:rPr>
          <w:sz w:val="28"/>
          <w:szCs w:val="28"/>
        </w:rPr>
        <w:t>.”, 2005. (переклад з англійської).</w:t>
      </w:r>
    </w:p>
    <w:p w:rsidR="0075796F" w:rsidRPr="0075796F" w:rsidRDefault="0075796F" w:rsidP="0075796F">
      <w:pPr>
        <w:pStyle w:val="ac"/>
        <w:numPr>
          <w:ilvl w:val="0"/>
          <w:numId w:val="15"/>
        </w:numPr>
        <w:tabs>
          <w:tab w:val="clear" w:pos="360"/>
          <w:tab w:val="num" w:pos="-567"/>
        </w:tabs>
        <w:spacing w:before="0" w:beforeAutospacing="0" w:after="0" w:afterAutospacing="0" w:line="360" w:lineRule="auto"/>
        <w:ind w:left="0" w:firstLine="142"/>
        <w:jc w:val="both"/>
        <w:rPr>
          <w:color w:val="000000"/>
          <w:sz w:val="28"/>
          <w:szCs w:val="28"/>
          <w:lang w:val="en-US"/>
        </w:rPr>
      </w:pPr>
      <w:r w:rsidRPr="0075796F">
        <w:rPr>
          <w:color w:val="000000"/>
          <w:sz w:val="28"/>
          <w:szCs w:val="28"/>
          <w:lang w:val="uk-UA"/>
        </w:rPr>
        <w:t>Право Европейского Союза. Отв. ред. проф. Кашкин С.Ю. - М., 2002.</w:t>
      </w:r>
    </w:p>
    <w:p w:rsidR="0075796F" w:rsidRPr="0075796F" w:rsidRDefault="0075796F" w:rsidP="0075796F">
      <w:pPr>
        <w:numPr>
          <w:ilvl w:val="0"/>
          <w:numId w:val="15"/>
        </w:numPr>
        <w:tabs>
          <w:tab w:val="clear" w:pos="360"/>
          <w:tab w:val="num" w:pos="-567"/>
        </w:tabs>
        <w:spacing w:line="360" w:lineRule="auto"/>
        <w:ind w:left="0" w:firstLine="142"/>
        <w:rPr>
          <w:color w:val="000000"/>
          <w:sz w:val="28"/>
          <w:szCs w:val="28"/>
        </w:rPr>
      </w:pPr>
      <w:r w:rsidRPr="0075796F">
        <w:rPr>
          <w:color w:val="000000"/>
          <w:sz w:val="28"/>
          <w:szCs w:val="28"/>
        </w:rPr>
        <w:lastRenderedPageBreak/>
        <w:t>Право Європейського Союзу: Навчальний посібник / За заг. ред. Р.А. Петрова. – 2-ге вид. – К.: Істина, 2009.</w:t>
      </w:r>
    </w:p>
    <w:p w:rsidR="0075796F" w:rsidRPr="0075796F" w:rsidRDefault="0075796F" w:rsidP="0075796F">
      <w:pPr>
        <w:numPr>
          <w:ilvl w:val="0"/>
          <w:numId w:val="15"/>
        </w:numPr>
        <w:tabs>
          <w:tab w:val="clear" w:pos="360"/>
          <w:tab w:val="num" w:pos="-567"/>
        </w:tabs>
        <w:spacing w:line="360" w:lineRule="auto"/>
        <w:ind w:left="0" w:firstLine="142"/>
        <w:jc w:val="both"/>
        <w:rPr>
          <w:sz w:val="28"/>
          <w:szCs w:val="28"/>
        </w:rPr>
      </w:pPr>
      <w:r w:rsidRPr="0075796F">
        <w:rPr>
          <w:sz w:val="28"/>
          <w:szCs w:val="28"/>
        </w:rPr>
        <w:t>Посельський В. Європейський Союз: інституційні основи європейської інтеграції. – К.: Смолоскип, 2002.</w:t>
      </w:r>
    </w:p>
    <w:p w:rsidR="0075796F" w:rsidRPr="0075796F" w:rsidRDefault="0075796F" w:rsidP="0075796F">
      <w:pPr>
        <w:pStyle w:val="a6"/>
        <w:numPr>
          <w:ilvl w:val="0"/>
          <w:numId w:val="15"/>
        </w:numPr>
        <w:tabs>
          <w:tab w:val="clear" w:pos="360"/>
          <w:tab w:val="num" w:pos="-567"/>
        </w:tabs>
        <w:spacing w:after="0" w:line="360" w:lineRule="auto"/>
        <w:ind w:left="0" w:firstLine="142"/>
        <w:jc w:val="both"/>
        <w:rPr>
          <w:rFonts w:ascii="Times New Roman" w:hAnsi="Times New Roman"/>
          <w:sz w:val="28"/>
          <w:szCs w:val="28"/>
          <w:lang w:val="uk-UA"/>
        </w:rPr>
      </w:pPr>
      <w:r w:rsidRPr="0075796F">
        <w:rPr>
          <w:rFonts w:ascii="Times New Roman" w:hAnsi="Times New Roman"/>
          <w:sz w:val="28"/>
          <w:szCs w:val="28"/>
          <w:lang w:val="uk-UA"/>
        </w:rPr>
        <w:t>Розвиток співробітництва Україна – Європейський Союз / збірка матеріалів. – К.: ЦТІ «Е та Е», 2003.</w:t>
      </w:r>
    </w:p>
    <w:p w:rsidR="0075796F" w:rsidRPr="0075796F" w:rsidRDefault="0075796F" w:rsidP="0075796F">
      <w:pPr>
        <w:pStyle w:val="ac"/>
        <w:numPr>
          <w:ilvl w:val="0"/>
          <w:numId w:val="15"/>
        </w:numPr>
        <w:tabs>
          <w:tab w:val="clear" w:pos="360"/>
          <w:tab w:val="num" w:pos="-567"/>
        </w:tabs>
        <w:spacing w:before="0" w:beforeAutospacing="0" w:after="0" w:afterAutospacing="0" w:line="360" w:lineRule="auto"/>
        <w:ind w:left="0" w:firstLine="142"/>
        <w:jc w:val="both"/>
        <w:rPr>
          <w:color w:val="000000"/>
          <w:sz w:val="28"/>
          <w:szCs w:val="28"/>
          <w:lang w:val="uk-UA"/>
        </w:rPr>
      </w:pPr>
      <w:r w:rsidRPr="0075796F">
        <w:rPr>
          <w:color w:val="000000"/>
          <w:sz w:val="28"/>
          <w:szCs w:val="28"/>
          <w:lang w:val="uk-UA"/>
        </w:rPr>
        <w:t>Свобода Павел. Вступ до європейського права. – К.: Вид-во „</w:t>
      </w:r>
      <w:r w:rsidRPr="0075796F">
        <w:rPr>
          <w:color w:val="000000"/>
          <w:sz w:val="28"/>
          <w:szCs w:val="28"/>
          <w:lang w:val="en-US"/>
        </w:rPr>
        <w:t>K</w:t>
      </w:r>
      <w:r w:rsidRPr="0075796F">
        <w:rPr>
          <w:color w:val="000000"/>
          <w:sz w:val="28"/>
          <w:szCs w:val="28"/>
        </w:rPr>
        <w:t>.</w:t>
      </w:r>
      <w:r w:rsidRPr="0075796F">
        <w:rPr>
          <w:color w:val="000000"/>
          <w:sz w:val="28"/>
          <w:szCs w:val="28"/>
          <w:lang w:val="uk-UA"/>
        </w:rPr>
        <w:t>І</w:t>
      </w:r>
      <w:r w:rsidRPr="0075796F">
        <w:rPr>
          <w:color w:val="000000"/>
          <w:sz w:val="28"/>
          <w:szCs w:val="28"/>
        </w:rPr>
        <w:t>.</w:t>
      </w:r>
      <w:r w:rsidRPr="0075796F">
        <w:rPr>
          <w:color w:val="000000"/>
          <w:sz w:val="28"/>
          <w:szCs w:val="28"/>
          <w:lang w:val="en-US"/>
        </w:rPr>
        <w:t>C</w:t>
      </w:r>
      <w:r w:rsidRPr="0075796F">
        <w:rPr>
          <w:color w:val="000000"/>
          <w:sz w:val="28"/>
          <w:szCs w:val="28"/>
        </w:rPr>
        <w:t xml:space="preserve">.”, 2006. </w:t>
      </w:r>
      <w:r w:rsidRPr="0075796F">
        <w:rPr>
          <w:color w:val="000000"/>
          <w:sz w:val="28"/>
          <w:szCs w:val="28"/>
          <w:lang w:val="uk-UA"/>
        </w:rPr>
        <w:t>(переклад із чеської).</w:t>
      </w:r>
    </w:p>
    <w:p w:rsidR="0075796F" w:rsidRPr="0075796F" w:rsidRDefault="0075796F" w:rsidP="0075796F">
      <w:pPr>
        <w:numPr>
          <w:ilvl w:val="0"/>
          <w:numId w:val="15"/>
        </w:numPr>
        <w:tabs>
          <w:tab w:val="clear" w:pos="360"/>
          <w:tab w:val="num" w:pos="-567"/>
        </w:tabs>
        <w:spacing w:line="360" w:lineRule="auto"/>
        <w:ind w:left="0" w:firstLine="142"/>
        <w:jc w:val="both"/>
        <w:rPr>
          <w:sz w:val="28"/>
          <w:szCs w:val="28"/>
        </w:rPr>
      </w:pPr>
      <w:r w:rsidRPr="0075796F">
        <w:rPr>
          <w:color w:val="000000"/>
          <w:sz w:val="28"/>
          <w:szCs w:val="28"/>
        </w:rPr>
        <w:t>Тимченко Л.А., Тимченко Л.Д. Международное право: основные отрасли, институты, нормы: Учебное пособие. - Ирпень: Национальная академия ГНС Украины. – 2004.</w:t>
      </w:r>
    </w:p>
    <w:p w:rsidR="0075796F" w:rsidRPr="0075796F" w:rsidRDefault="0075796F" w:rsidP="0075796F">
      <w:pPr>
        <w:numPr>
          <w:ilvl w:val="0"/>
          <w:numId w:val="15"/>
        </w:numPr>
        <w:tabs>
          <w:tab w:val="clear" w:pos="360"/>
          <w:tab w:val="num" w:pos="-567"/>
        </w:tabs>
        <w:spacing w:line="360" w:lineRule="auto"/>
        <w:ind w:left="0" w:firstLine="142"/>
        <w:jc w:val="both"/>
        <w:rPr>
          <w:sz w:val="28"/>
          <w:szCs w:val="28"/>
        </w:rPr>
      </w:pPr>
      <w:r w:rsidRPr="0075796F">
        <w:rPr>
          <w:color w:val="000000"/>
          <w:sz w:val="28"/>
          <w:szCs w:val="28"/>
        </w:rPr>
        <w:t>Тимченко Л.А., Тимченко Л.Д. Международное право: Практикум. – Ирпень: Академия ГНС Украины. – 2002.</w:t>
      </w:r>
    </w:p>
    <w:p w:rsidR="0075796F" w:rsidRPr="0075796F" w:rsidRDefault="0075796F" w:rsidP="0075796F">
      <w:pPr>
        <w:numPr>
          <w:ilvl w:val="0"/>
          <w:numId w:val="15"/>
        </w:numPr>
        <w:tabs>
          <w:tab w:val="clear" w:pos="360"/>
          <w:tab w:val="num" w:pos="-567"/>
        </w:tabs>
        <w:spacing w:line="360" w:lineRule="auto"/>
        <w:ind w:left="0" w:firstLine="142"/>
        <w:jc w:val="both"/>
        <w:rPr>
          <w:sz w:val="28"/>
          <w:szCs w:val="28"/>
        </w:rPr>
      </w:pPr>
      <w:r w:rsidRPr="0075796F">
        <w:rPr>
          <w:sz w:val="28"/>
          <w:szCs w:val="28"/>
        </w:rPr>
        <w:t xml:space="preserve"> Тимченко Л.Д. Международное право. – Харьков, 1999.</w:t>
      </w:r>
    </w:p>
    <w:p w:rsidR="0075796F" w:rsidRPr="0075796F" w:rsidRDefault="0075796F" w:rsidP="0075796F">
      <w:pPr>
        <w:numPr>
          <w:ilvl w:val="0"/>
          <w:numId w:val="15"/>
        </w:numPr>
        <w:tabs>
          <w:tab w:val="clear" w:pos="360"/>
          <w:tab w:val="num" w:pos="-567"/>
        </w:tabs>
        <w:spacing w:line="360" w:lineRule="auto"/>
        <w:ind w:left="0" w:firstLine="142"/>
        <w:jc w:val="both"/>
        <w:rPr>
          <w:sz w:val="28"/>
          <w:szCs w:val="28"/>
        </w:rPr>
      </w:pPr>
      <w:r w:rsidRPr="0075796F">
        <w:rPr>
          <w:sz w:val="28"/>
          <w:szCs w:val="28"/>
        </w:rPr>
        <w:t xml:space="preserve"> Тимченко Л.Д. Правопреемство государств: опыт конца ХХ века. – Харьков, 1999.</w:t>
      </w:r>
    </w:p>
    <w:p w:rsidR="0075796F" w:rsidRPr="0075796F" w:rsidRDefault="0075796F" w:rsidP="0075796F">
      <w:pPr>
        <w:pStyle w:val="ac"/>
        <w:numPr>
          <w:ilvl w:val="0"/>
          <w:numId w:val="15"/>
        </w:numPr>
        <w:tabs>
          <w:tab w:val="clear" w:pos="360"/>
          <w:tab w:val="num" w:pos="-567"/>
        </w:tabs>
        <w:spacing w:before="0" w:beforeAutospacing="0" w:after="0" w:afterAutospacing="0" w:line="360" w:lineRule="auto"/>
        <w:ind w:left="0" w:firstLine="142"/>
        <w:jc w:val="both"/>
        <w:rPr>
          <w:color w:val="000000"/>
          <w:sz w:val="28"/>
          <w:szCs w:val="28"/>
          <w:lang w:val="uk-UA"/>
        </w:rPr>
      </w:pPr>
      <w:r w:rsidRPr="0075796F">
        <w:rPr>
          <w:color w:val="000000"/>
          <w:sz w:val="28"/>
          <w:szCs w:val="28"/>
        </w:rPr>
        <w:t>Топорнин Б.Н. Европейское право: Учебник. – М.: Юристъ, 1998</w:t>
      </w:r>
      <w:r w:rsidRPr="0075796F">
        <w:rPr>
          <w:sz w:val="28"/>
          <w:szCs w:val="28"/>
        </w:rPr>
        <w:t>.</w:t>
      </w:r>
    </w:p>
    <w:p w:rsidR="007361A7" w:rsidRPr="004F4030" w:rsidRDefault="0075796F" w:rsidP="0075796F">
      <w:pPr>
        <w:numPr>
          <w:ilvl w:val="0"/>
          <w:numId w:val="9"/>
        </w:numPr>
        <w:tabs>
          <w:tab w:val="clear" w:pos="360"/>
          <w:tab w:val="num" w:pos="-567"/>
          <w:tab w:val="num" w:pos="0"/>
        </w:tabs>
        <w:autoSpaceDE w:val="0"/>
        <w:autoSpaceDN w:val="0"/>
        <w:ind w:left="0" w:firstLine="142"/>
        <w:jc w:val="both"/>
        <w:rPr>
          <w:sz w:val="28"/>
          <w:szCs w:val="28"/>
        </w:rPr>
      </w:pPr>
      <w:r w:rsidRPr="0075796F">
        <w:rPr>
          <w:color w:val="000000"/>
          <w:sz w:val="28"/>
          <w:szCs w:val="28"/>
        </w:rPr>
        <w:t xml:space="preserve">Хартли Т.К. Основы права Европейских Сообществ. Введение в конституционное и административное право Европейских Сообществ. </w:t>
      </w:r>
      <w:r w:rsidRPr="0075796F">
        <w:rPr>
          <w:sz w:val="28"/>
          <w:szCs w:val="28"/>
        </w:rPr>
        <w:t>– М.: Закон и право, ЮНИТИ, 1998.</w:t>
      </w:r>
    </w:p>
    <w:p w:rsidR="00F60633" w:rsidRDefault="00F60633" w:rsidP="00F60633">
      <w:pPr>
        <w:ind w:firstLine="284"/>
        <w:jc w:val="both"/>
        <w:rPr>
          <w:sz w:val="28"/>
          <w:szCs w:val="28"/>
        </w:rPr>
      </w:pPr>
    </w:p>
    <w:p w:rsidR="0075796F" w:rsidRDefault="0075796F" w:rsidP="00F60633">
      <w:pPr>
        <w:ind w:firstLine="284"/>
        <w:jc w:val="both"/>
        <w:rPr>
          <w:sz w:val="28"/>
          <w:szCs w:val="28"/>
        </w:rPr>
      </w:pPr>
    </w:p>
    <w:p w:rsidR="00F60633" w:rsidRDefault="00F60633" w:rsidP="00F60633">
      <w:pPr>
        <w:ind w:firstLine="284"/>
        <w:jc w:val="both"/>
        <w:rPr>
          <w:b/>
          <w:sz w:val="28"/>
          <w:szCs w:val="28"/>
        </w:rPr>
      </w:pPr>
      <w:r>
        <w:rPr>
          <w:b/>
          <w:sz w:val="28"/>
          <w:szCs w:val="28"/>
        </w:rPr>
        <w:t>Додаткова література:</w:t>
      </w:r>
    </w:p>
    <w:p w:rsidR="004F4030" w:rsidRDefault="004F4030" w:rsidP="004F4030">
      <w:pPr>
        <w:pStyle w:val="HTML"/>
        <w:shd w:val="clear" w:color="auto" w:fill="FFFFFF"/>
        <w:ind w:left="360"/>
        <w:jc w:val="both"/>
        <w:rPr>
          <w:rFonts w:ascii="Times New Roman" w:eastAsia="Times New Roman" w:hAnsi="Times New Roman"/>
          <w:b/>
          <w:color w:val="auto"/>
          <w:sz w:val="28"/>
          <w:szCs w:val="28"/>
          <w:lang w:val="uk-UA" w:eastAsia="uk-UA"/>
        </w:rPr>
      </w:pPr>
    </w:p>
    <w:p w:rsidR="0075796F" w:rsidRPr="0075796F" w:rsidRDefault="0075796F" w:rsidP="0075796F">
      <w:pPr>
        <w:numPr>
          <w:ilvl w:val="0"/>
          <w:numId w:val="15"/>
        </w:numPr>
        <w:tabs>
          <w:tab w:val="clear" w:pos="360"/>
          <w:tab w:val="num" w:pos="-426"/>
        </w:tabs>
        <w:spacing w:line="360" w:lineRule="auto"/>
        <w:ind w:left="0" w:firstLine="142"/>
        <w:jc w:val="both"/>
        <w:rPr>
          <w:color w:val="000000"/>
          <w:sz w:val="28"/>
          <w:szCs w:val="28"/>
        </w:rPr>
      </w:pPr>
      <w:r w:rsidRPr="0075796F">
        <w:rPr>
          <w:sz w:val="28"/>
          <w:szCs w:val="28"/>
        </w:rPr>
        <w:t>Аваков М.М. Правопреемство освободившихся государств. – М., 1983.</w:t>
      </w:r>
    </w:p>
    <w:p w:rsidR="0075796F" w:rsidRPr="0075796F" w:rsidRDefault="0075796F" w:rsidP="0075796F">
      <w:pPr>
        <w:numPr>
          <w:ilvl w:val="0"/>
          <w:numId w:val="15"/>
        </w:numPr>
        <w:tabs>
          <w:tab w:val="clear" w:pos="360"/>
          <w:tab w:val="num" w:pos="-426"/>
        </w:tabs>
        <w:spacing w:line="360" w:lineRule="auto"/>
        <w:ind w:left="0" w:firstLine="142"/>
        <w:jc w:val="both"/>
        <w:rPr>
          <w:color w:val="000000"/>
          <w:sz w:val="28"/>
          <w:szCs w:val="28"/>
        </w:rPr>
      </w:pPr>
      <w:r w:rsidRPr="0075796F">
        <w:rPr>
          <w:color w:val="000000"/>
          <w:sz w:val="28"/>
          <w:szCs w:val="28"/>
        </w:rPr>
        <w:t>Антонович М.М. Імплементація норм міжнародного права щодо прав людини у правове регулювання в Україні: Курс лекцій. – Івано-Франківськ: Прикарпатський університет, 1996.</w:t>
      </w:r>
    </w:p>
    <w:p w:rsidR="0075796F" w:rsidRPr="0075796F" w:rsidRDefault="0075796F" w:rsidP="0075796F">
      <w:pPr>
        <w:numPr>
          <w:ilvl w:val="0"/>
          <w:numId w:val="15"/>
        </w:numPr>
        <w:tabs>
          <w:tab w:val="clear" w:pos="360"/>
          <w:tab w:val="num" w:pos="-426"/>
        </w:tabs>
        <w:spacing w:line="360" w:lineRule="auto"/>
        <w:ind w:left="0" w:firstLine="142"/>
        <w:jc w:val="both"/>
        <w:rPr>
          <w:color w:val="000000"/>
          <w:sz w:val="28"/>
          <w:szCs w:val="28"/>
        </w:rPr>
      </w:pPr>
      <w:r w:rsidRPr="0075796F">
        <w:rPr>
          <w:color w:val="000000"/>
          <w:sz w:val="28"/>
          <w:szCs w:val="28"/>
        </w:rPr>
        <w:t>Антонович М.М. Міжнародне право: Навчальний посібник. – К., 2003.</w:t>
      </w:r>
    </w:p>
    <w:p w:rsidR="0075796F" w:rsidRPr="0075796F" w:rsidRDefault="0075796F" w:rsidP="0075796F">
      <w:pPr>
        <w:numPr>
          <w:ilvl w:val="0"/>
          <w:numId w:val="15"/>
        </w:numPr>
        <w:tabs>
          <w:tab w:val="clear" w:pos="360"/>
          <w:tab w:val="num" w:pos="-426"/>
        </w:tabs>
        <w:spacing w:line="360" w:lineRule="auto"/>
        <w:ind w:left="0" w:firstLine="142"/>
        <w:jc w:val="both"/>
        <w:rPr>
          <w:color w:val="000000"/>
          <w:sz w:val="28"/>
          <w:szCs w:val="28"/>
        </w:rPr>
      </w:pPr>
      <w:r w:rsidRPr="0075796F">
        <w:rPr>
          <w:color w:val="000000"/>
          <w:sz w:val="28"/>
          <w:szCs w:val="28"/>
        </w:rPr>
        <w:t xml:space="preserve"> Анцелевич Г.А., Высоцкий А.Ф., Демиденко В.В., Щипцов А.А. Современное международное морское право и практика его применения Украиной. – К., 1995.</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lastRenderedPageBreak/>
        <w:t>Арах М. Европейский Союз: видение политического объединения / Пер. со словенского. – М.: Экономика, 1998.</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Арцибасов И.Н., Егоров С.А. Воооруженный конфликт: право, политика, дипломатия. – М., 1989.</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Барсегов Ю.Г. Территория в международном праве. – М., 1958.</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Боярс Ю.Р. Вопросы гражданства в международном праве. – М., 1986.</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Бруз В.С. ООН і врегулювання міжнародних конфліктів: Навч. посібник. – Либідь, 1995.</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Бутейко А. Українські вектори // Дзеркало тижня. – 2002. – №17(392). – С.5.</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color w:val="000000"/>
          <w:sz w:val="28"/>
          <w:szCs w:val="28"/>
        </w:rPr>
        <w:t>Буткевич В.Г.Соотношение внутригосударственного и международного права.- К., 1998.</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 xml:space="preserve">Василенко В.А. Международно-правовые санкции. – К., 1976. </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Василенко В.А. Ответственность государств за международные правонарушения. – К., 1986.</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Васильєва-Чекаленко Л.Д. Україна в міжнародних відносинах (1944-1996). – К.: Освіта, 1998.</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 xml:space="preserve"> Верещетин В.С. Международное сотрудничество в космосе. Правовые вопросы. – М., 1977. </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 xml:space="preserve"> Всеобъемлющая международная безопасность. Международно-правовые принципы и нормы. Справочник / Отв. ред. Б.М. Клименко. – М., 1990.</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Вовк Т., Водянніков О., Коноваленко І. Податкові аспекти права СОТ та ac</w:t>
      </w:r>
      <w:r w:rsidRPr="0075796F">
        <w:rPr>
          <w:sz w:val="28"/>
          <w:szCs w:val="28"/>
          <w:lang w:val="en-US"/>
        </w:rPr>
        <w:t>quis</w:t>
      </w:r>
      <w:r w:rsidRPr="0075796F">
        <w:rPr>
          <w:sz w:val="28"/>
          <w:szCs w:val="28"/>
        </w:rPr>
        <w:t xml:space="preserve"> ЄС. Орієнтири податкової реформи в Україні. – Х.: Консул, 2004.</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Габермас Ю. Для чого Європі конституція? // Deutschland. – 2002. – № . – С.62-65.</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color w:val="000000"/>
          <w:sz w:val="28"/>
          <w:szCs w:val="28"/>
        </w:rPr>
        <w:t>Гавердовский А.С. Имплементация норм международного права.- К., 1980.</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Геген Д. У лабіринті Європейського союзу / Пер з фр. Г. Козлов, С. Середа. – К.: Основи, 1995.</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lastRenderedPageBreak/>
        <w:t xml:space="preserve">Гнатовський М. Acquis communautaire та створення загальноєвропейського правового простору //. Український часопис міжнародного права. – 2001. –  №1. – С.67-72. </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Горенко О.М. Соціально-політичний вимір європейської інтеграції та Україна.– К., 2002.– 170 с.</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Гривз Р. Правовое регулирование конкуренциии в Общем рынке Европейского Сообщества // Правовые аспекты сближения хозяйственного законодавства Украины с правом Европейского Сообщества.—Донецк, 2000.—С. 7—15.</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 xml:space="preserve"> Гуменюк Б.І. Основи дипломатичної та консульської служби. – К., 1998.</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 xml:space="preserve"> Гудвин-Гилл Г.С. Статус беженца в международном праве. – М., 1997.</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color w:val="000000"/>
          <w:sz w:val="28"/>
          <w:szCs w:val="28"/>
        </w:rPr>
        <w:t>Гуреев С.А. К вопросу о субъектах  международного права // Российский ежегодник международного права. – Санкт-Петербург, 2001. – С. 320-325.</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 xml:space="preserve"> Даниленко Г.М. Обычай в международном праве. М., 1988.</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 xml:space="preserve"> Денисов В.Н. Правовые аспекты разоруженияв ракетно-ядерную эру. – К.,  1990.</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Дергачов О. Україна в європейському контексті. Тези про міжнародне становище // Дзеркало тижня. – 2000. – №4(302). – С.4.</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 xml:space="preserve"> Жуков Г.П. Космическое право. – М., 1966.</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Забигайло В. Европейское право: мифический постулат или объективный ориентир развития законодательства Украины? // Український часопис міжнародного права. – 2001. –  №1. – С.61-64.</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 xml:space="preserve"> Захарова Н.В. Выполнение обязательств, вытекающих из международного договора. – М., 1987.</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 xml:space="preserve">Ильин Ю.Д. Лекции по истории и праву Европейского Союза.—Харьков: Фирма «Консум», 1998. </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 xml:space="preserve"> Кальсховен Ф. Ограничение методов и средств ведения войны. – М., 1994. </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lastRenderedPageBreak/>
        <w:t>Капустин А.Я. Европейский Союз: интеграция и право.– М., 2000.</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Картошкин В.А. Как подать жалобу в Европейский Суд по правам человека. – М.: 1998.</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 xml:space="preserve"> Кияниця І. Внутрішньодержавне значення джерел міжнародного публічного права // Український часопис міжнародного права. – 2001. - №1. С. 19-24.</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 xml:space="preserve"> Колбасов О.С. Межд.-правовая охрана окружающей среды. – М., 1982.</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 xml:space="preserve"> Кольяр К. Международные организации и учреждения. – М., 1972.</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 xml:space="preserve"> Колосов Ю.М. Ответственность в международном праве. – М., 1975.</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 xml:space="preserve"> Конвенция о защите прав человека и основных свобод / Составил: В.Б.Исаков, П.А.Лантев и другие – М.: 1999.</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 xml:space="preserve"> Копійка В.В., Шинкаренко Т.І. Європейський Союз: заснування і етапи становлення: Навч. посібник. – К.: Ін Юре, 2001.</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 xml:space="preserve"> Корецкий В.М. “Общие принципы права” в международном праве. – К., 1993.</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 xml:space="preserve"> Купчишин А.М., Рулько Е.Т. Характерные черты и система принципов современного международного права. – К., 1979.</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 xml:space="preserve"> Курис П.М. Международные правонарушения и ответственность государства. – Вильнюс, 1973.</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 xml:space="preserve"> Ладыженский А.М., Блищенко И.П. Мирные средства разрешения споров между государствами. – М., 1962.</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 xml:space="preserve"> Лукашева Е.А. Права человека. – М., 2000.</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 xml:space="preserve"> Лукашук И.И. Конституции государств и международ. право. – М., 1998.</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color w:val="000000"/>
          <w:sz w:val="28"/>
          <w:szCs w:val="28"/>
        </w:rPr>
        <w:t>Лукашук И.И. Международное право в судах государств. – М., 1993.</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 xml:space="preserve"> Лукашук И.И. Нормы международного права. М., 1997.</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color w:val="000000"/>
          <w:sz w:val="28"/>
          <w:szCs w:val="28"/>
        </w:rPr>
        <w:t>Мартыненко А.П. Права народов в современном международном праве. – К., 1993.</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color w:val="000000"/>
          <w:sz w:val="28"/>
          <w:szCs w:val="28"/>
        </w:rPr>
        <w:lastRenderedPageBreak/>
        <w:t>Марусин И.С. О некоторых правовых аспектах взаимоотношений с непризнанными государствами // Российский ежегодник международного права. – Санкт-Петербург, 2000. – С. 218-229.</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 xml:space="preserve"> Международное космическое право: Учебник / Отв.ред. Г.П.Жуков, Ю.М.Колосов. – М.: 1999.</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Міжнародна хартія прав людини. / Відповідальний редактор А.М.Шлепаков. – К.: 1991</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 xml:space="preserve"> Мазов В.А. Ответственность в международном праве. – М., 1979. </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 xml:space="preserve"> Международное космическое право / Отв. ред. А.С. Пирадов. – М., 1985.</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Микієвич М. Міжнародно–правові аспекти співробітництва Європейського Союзу з третіми країнами: Монографія. - Львів: Вид. центр. ЛНУ ім. Івана Франка, 2001.</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 xml:space="preserve"> Мовчан А.П. Мирные средства разрешения междунар. споров. – М., 1957.</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 xml:space="preserve"> Мовчан А.П. Общепризнанные нормы в современном международном праве /Отв. ред. Н.Н.Ульянова. К., 1984.</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 xml:space="preserve"> Моисеев Е.Г. Международно-правовые основы сотрудничества стран СНГ. – М., 1997.</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 xml:space="preserve"> Морозов Г.И. Международные организации. – М., 1974.</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 xml:space="preserve"> Моцик О. Гарантія незворотності  міжнародного визнання. Формування договірно-правової бази України // Політика і час.– 1997.- №5-6. – С.22-25.</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Муравйов В. Правові засади гармонізації законодавства в Європейському Союзі // Право України.– 2002.– №7.– С. 114-119.</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 xml:space="preserve"> Неліп М.І., Мережко О.О. Силовий захист прав людини. – К., 1998.</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Ніццький договір та розширення ЄС / За наук. ред. к.ю.н. С. Шевчука.– К., 2001.</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color w:val="000000"/>
          <w:sz w:val="28"/>
          <w:szCs w:val="28"/>
        </w:rPr>
        <w:lastRenderedPageBreak/>
        <w:t>Нурумов Д. Международная правосубъектность индивида: преодоление дихотомии «субъект – объект» // Международное право. – 2000. - №2. – С.65-67.</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Опейда З. Правовое обеспечение свободы конкуренции при осуществлении франчайзинга в Европейском Сообществе // Правовые аспекты сближения хозяйственного законодавства Украины с правом Европейского Сообщества.—Донецк, 2000.—С. 29—35.</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Опришко В.Ф., Омельченко А.В., Фастовець А.С. Право Європейського Союзу. Загальна частина. – К., 2002.</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Осташ І. Чи буде Україна членом ЄАВТ? // Голос України .– 2001 (7 грудня).– № 223 (2733).</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Петров Р.А., Опейда З.Й., Федорчук Д.Є., Вакуленко А.О. Вступ до права Європейського Союзу: Навчальний посібник. – Донецьк, 2001.</w:t>
      </w:r>
    </w:p>
    <w:p w:rsidR="0075796F" w:rsidRPr="0075796F" w:rsidRDefault="0075796F" w:rsidP="0075796F">
      <w:pPr>
        <w:pStyle w:val="a6"/>
        <w:numPr>
          <w:ilvl w:val="0"/>
          <w:numId w:val="15"/>
        </w:numPr>
        <w:tabs>
          <w:tab w:val="clear" w:pos="360"/>
          <w:tab w:val="num" w:pos="-426"/>
        </w:tabs>
        <w:spacing w:after="0" w:line="360" w:lineRule="auto"/>
        <w:ind w:left="0" w:firstLine="142"/>
        <w:jc w:val="both"/>
        <w:rPr>
          <w:rFonts w:ascii="Times New Roman" w:hAnsi="Times New Roman"/>
          <w:sz w:val="28"/>
          <w:szCs w:val="28"/>
        </w:rPr>
      </w:pPr>
      <w:r w:rsidRPr="0075796F">
        <w:rPr>
          <w:rFonts w:ascii="Times New Roman" w:hAnsi="Times New Roman"/>
          <w:sz w:val="28"/>
          <w:szCs w:val="28"/>
          <w:lang w:val="ru-RU"/>
        </w:rPr>
        <w:t xml:space="preserve">План дій Україна Європейський Союз. Європейська політика сусідства. </w:t>
      </w:r>
      <w:r w:rsidRPr="0075796F">
        <w:rPr>
          <w:rFonts w:ascii="Times New Roman" w:hAnsi="Times New Roman"/>
          <w:sz w:val="28"/>
          <w:szCs w:val="28"/>
        </w:rPr>
        <w:t>Консолідований проект. // Український інвестиційний журнал, №3, 2005. – С.32-43.</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Полторак А.И., Савинский Л.И. Вооруженные конфликты и международное право. – М., 1976.</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Посібник з питань імплементації Угоди про партнерство і співробітництво між Україною та Європейським Співтовариством. – К.: Українсько-Європейський консультативний центр з питань законодавства, 1999.</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 xml:space="preserve">Право Европейского Союза: правовое регулирование торгового оборота. Учебное пособие. / Под. ред. проф В.В. Безбаха, доц. А.Я.Капустина, проф. В.К.Пучинского.-М.: Издательство ЗЕРЦАЛО, 1999. </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Правовые аспекты сближения хозяйственного законодательства Украины с правом Европейского Сообщества // серия «Правовые чтения» ДГУ. – Донецк, 2000.</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Проблемы вхождения Украины в европейское правовое пространство.-Одесса: Юридична література, 1999.-С. 67-76.</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lastRenderedPageBreak/>
        <w:t>Признание в современном международном праве / Под. ред. Д.И. Фельдмана. – М., 1975.</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Пушмин Э.А. Мирное разрешение международных споров. Международно-правовые вопросы. – М. 1974.</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color w:val="000000"/>
          <w:sz w:val="28"/>
          <w:szCs w:val="28"/>
        </w:rPr>
        <w:t>Реализация международно-правовых норм во внутреннем праве /Под ред. В.Н. Денисова, В.И. Евинтова. – К., 1992.</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 xml:space="preserve"> Рилач Ю., Святун В. За “нульовим варіантом” // Політика і час. – 1998. – </w:t>
      </w:r>
    </w:p>
    <w:p w:rsidR="0075796F" w:rsidRPr="0075796F" w:rsidRDefault="0075796F" w:rsidP="0075796F">
      <w:pPr>
        <w:tabs>
          <w:tab w:val="num" w:pos="-426"/>
        </w:tabs>
        <w:spacing w:line="360" w:lineRule="auto"/>
        <w:ind w:firstLine="142"/>
        <w:jc w:val="both"/>
        <w:rPr>
          <w:sz w:val="28"/>
          <w:szCs w:val="28"/>
        </w:rPr>
      </w:pPr>
      <w:r w:rsidRPr="0075796F">
        <w:rPr>
          <w:sz w:val="28"/>
          <w:szCs w:val="28"/>
        </w:rPr>
        <w:t>№ 6. С.3 – 9.</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 xml:space="preserve"> Сандровский К.К. Право внешних сношений. – К., 1986.</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Следзь С. Рада Європи та Європейський Союз: єдність і боротьба союзників // Дзеркало тижня. – 2002. – №17(392). – С.4.</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Слива А.И. История европейской интеграции.– М., 2001.</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Словник – довідник Європейського Союзу / Ред. Ю. Марченко. – К.: К.І.С., 2001.</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Служити Європі. Популярно про установи Європейського Союзу / Пер. з англ. – К.: К.І.С., 2000.</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Спеціалізовані установи системи ООН. За ред. В.С.Бруза. – К., 1995.</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Стародубов А. Обязательства Украины и Европейский Союз в сфере конкуренции в соответствии с Соглашением о партнерстве и сотрудничестве. // Правовые аспекты сближения хозяйственного законодавства Украины с правом Европейского Сообщества.—Донецк, 2000.</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Стратегія інтеграції України до Європейського Союзу, затверджена Указом Президента України № 615 від 11 червня 1998р.із змінами, внесеними згідно з Указом Президента України №587/2000 від 12 квітня 2000 р.// Політика і час.–2000.-№ 3-4.-С.30.</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Суверенітет України і міжнародне право. / Відп. ред. Денисов В.Н., Євінтов В.І. – К.: Манускрипт, 1995.</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Талалаев А.Н. Право международных договоров. Договоры с участием международных организаций. – М., 1989.</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lastRenderedPageBreak/>
        <w:t>Татам А. Право Європейського Союзу: Підручник / Пер. з англ. / За редакцією В.І. Муравйова. – К.: Абрис, 1998.</w:t>
      </w:r>
    </w:p>
    <w:p w:rsidR="0075796F" w:rsidRPr="0075796F" w:rsidRDefault="0075796F" w:rsidP="0075796F">
      <w:pPr>
        <w:numPr>
          <w:ilvl w:val="0"/>
          <w:numId w:val="15"/>
        </w:numPr>
        <w:tabs>
          <w:tab w:val="clear" w:pos="360"/>
          <w:tab w:val="num" w:pos="-426"/>
        </w:tabs>
        <w:spacing w:line="360" w:lineRule="auto"/>
        <w:ind w:left="0" w:firstLine="142"/>
        <w:jc w:val="both"/>
        <w:rPr>
          <w:color w:val="000000"/>
          <w:sz w:val="28"/>
          <w:szCs w:val="28"/>
        </w:rPr>
      </w:pPr>
      <w:r w:rsidRPr="0075796F">
        <w:rPr>
          <w:sz w:val="28"/>
          <w:szCs w:val="28"/>
        </w:rPr>
        <w:t>Тиунов О.И. Международное гуманитарное право. – М., 1999.</w:t>
      </w:r>
    </w:p>
    <w:p w:rsidR="0075796F" w:rsidRPr="0075796F" w:rsidRDefault="0075796F" w:rsidP="0075796F">
      <w:pPr>
        <w:numPr>
          <w:ilvl w:val="0"/>
          <w:numId w:val="15"/>
        </w:numPr>
        <w:tabs>
          <w:tab w:val="clear" w:pos="360"/>
          <w:tab w:val="num" w:pos="-426"/>
        </w:tabs>
        <w:spacing w:line="360" w:lineRule="auto"/>
        <w:ind w:left="0" w:firstLine="142"/>
        <w:jc w:val="both"/>
        <w:rPr>
          <w:color w:val="000000"/>
          <w:sz w:val="28"/>
          <w:szCs w:val="28"/>
        </w:rPr>
      </w:pPr>
      <w:r w:rsidRPr="0075796F">
        <w:rPr>
          <w:color w:val="000000"/>
          <w:sz w:val="28"/>
          <w:szCs w:val="28"/>
        </w:rPr>
        <w:t>Товт М. Міжнародно-правовий захист національних меншин (тенденції сучасного розвитку) /Відпов. ред. В.І.Євінтов. – Ужгород: ІВА, 2002.</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Тодыка Ю.Н., Ришняк Н.А. Правовой статус иностранцев и беженцев в Украине. – Харьков, 1997.</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Толстопятенко Г.П. Европейское налоговое право. Сравнительно-правовое исследование. – М.: НОРМА, 2001.</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Туманов В.А. Европейский Суд по правам человека. – М., 2001.</w:t>
      </w:r>
    </w:p>
    <w:p w:rsidR="0075796F" w:rsidRPr="0075796F" w:rsidRDefault="0075796F" w:rsidP="0075796F">
      <w:pPr>
        <w:pStyle w:val="a6"/>
        <w:numPr>
          <w:ilvl w:val="0"/>
          <w:numId w:val="15"/>
        </w:numPr>
        <w:tabs>
          <w:tab w:val="clear" w:pos="360"/>
          <w:tab w:val="num" w:pos="-426"/>
        </w:tabs>
        <w:spacing w:after="0" w:line="360" w:lineRule="auto"/>
        <w:ind w:left="0" w:firstLine="142"/>
        <w:jc w:val="both"/>
        <w:rPr>
          <w:rFonts w:ascii="Times New Roman" w:hAnsi="Times New Roman"/>
          <w:sz w:val="28"/>
          <w:szCs w:val="28"/>
          <w:lang w:val="ru-RU"/>
        </w:rPr>
      </w:pPr>
      <w:r w:rsidRPr="0075796F">
        <w:rPr>
          <w:rFonts w:ascii="Times New Roman" w:hAnsi="Times New Roman"/>
          <w:sz w:val="28"/>
          <w:szCs w:val="28"/>
          <w:lang w:val="ru-RU"/>
        </w:rPr>
        <w:t>Україна на шляху європейської інтеграції./ Науково - практичний збірник матеріалів. – К., 2000.</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color w:val="000000"/>
          <w:sz w:val="28"/>
          <w:szCs w:val="28"/>
        </w:rPr>
        <w:t>Україна в міжнародно-правових відносинах. – К.: Юрінком, 1996.</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Ушаков Н.А. Правовое регулирование использования силы в международных отношениях. – М., 1997.</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Ушаков Н.А. Основания международной ответственности государств. – М., 1983.</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 xml:space="preserve">Фуркало В.В. Международно-правовая защита гражданского населения в условиях вооруженных конфликтов. – К., 1986. </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color w:val="000000"/>
          <w:sz w:val="28"/>
          <w:szCs w:val="28"/>
        </w:rPr>
        <w:t>Хадден Т., Харви К. Право кризисных ситуаций  и конфликтов внутри страны. //Международный журнал Красного Креста. – 1999. - №833. – С.59-79</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Хорольський Р.Б. Правові засоби вирішення (міжнародних) спорів у рамках Європейського Союзу// Автореферат дис. ... к.ю.н. – Харків, 2001.</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Хоффманн Л., Мьоллерс Ф. Україна на шляху до Європи./ Пер. з англ. А. Гур'янової.- К. :Фенікс, 2001.</w:t>
      </w:r>
    </w:p>
    <w:p w:rsidR="0075796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Черниченко С.В. Международно-правовые вопросы гражданства. – М., 1968.</w:t>
      </w:r>
    </w:p>
    <w:p w:rsid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sz w:val="28"/>
          <w:szCs w:val="28"/>
        </w:rPr>
        <w:t>Шалланд Л. Юридическая природа территориального верховенства. – Спб., 1903.</w:t>
      </w:r>
    </w:p>
    <w:p w:rsidR="00F5755F" w:rsidRPr="0075796F" w:rsidRDefault="0075796F" w:rsidP="0075796F">
      <w:pPr>
        <w:numPr>
          <w:ilvl w:val="0"/>
          <w:numId w:val="15"/>
        </w:numPr>
        <w:tabs>
          <w:tab w:val="clear" w:pos="360"/>
          <w:tab w:val="num" w:pos="-426"/>
        </w:tabs>
        <w:spacing w:line="360" w:lineRule="auto"/>
        <w:ind w:left="0" w:firstLine="142"/>
        <w:jc w:val="both"/>
        <w:rPr>
          <w:sz w:val="28"/>
          <w:szCs w:val="28"/>
        </w:rPr>
      </w:pPr>
      <w:r w:rsidRPr="0075796F">
        <w:rPr>
          <w:color w:val="000000"/>
          <w:sz w:val="28"/>
          <w:szCs w:val="28"/>
        </w:rPr>
        <w:lastRenderedPageBreak/>
        <w:t>Шиндлер Д. Значение Женевських конвенцій для современного мира. // Международный журнал Красного Креста. – 1999. - №833. – С.233-249.</w:t>
      </w:r>
    </w:p>
    <w:p w:rsidR="00F60633" w:rsidRDefault="00F60633" w:rsidP="00F60633">
      <w:pPr>
        <w:contextualSpacing/>
        <w:jc w:val="both"/>
        <w:rPr>
          <w:rFonts w:eastAsia="Calibri"/>
          <w:sz w:val="28"/>
          <w:szCs w:val="28"/>
        </w:rPr>
      </w:pPr>
    </w:p>
    <w:p w:rsidR="00F60633" w:rsidRDefault="00F60633" w:rsidP="00F60633">
      <w:pPr>
        <w:contextualSpacing/>
        <w:jc w:val="both"/>
        <w:rPr>
          <w:rFonts w:eastAsia="Calibri"/>
          <w:sz w:val="28"/>
          <w:szCs w:val="28"/>
        </w:rPr>
      </w:pPr>
    </w:p>
    <w:p w:rsidR="00F60633" w:rsidRDefault="00F60633" w:rsidP="00F60633">
      <w:pPr>
        <w:contextualSpacing/>
        <w:jc w:val="both"/>
        <w:rPr>
          <w:rFonts w:eastAsia="Calibri"/>
          <w:sz w:val="28"/>
          <w:szCs w:val="28"/>
        </w:rPr>
      </w:pPr>
    </w:p>
    <w:p w:rsidR="00F60633" w:rsidRDefault="00F60633" w:rsidP="00F60633">
      <w:pPr>
        <w:contextualSpacing/>
        <w:jc w:val="both"/>
        <w:rPr>
          <w:rFonts w:eastAsia="Calibri"/>
          <w:sz w:val="28"/>
          <w:szCs w:val="28"/>
        </w:rPr>
      </w:pPr>
    </w:p>
    <w:p w:rsidR="00F60633" w:rsidRDefault="00F60633" w:rsidP="00F60633">
      <w:pPr>
        <w:contextualSpacing/>
        <w:jc w:val="both"/>
        <w:rPr>
          <w:rFonts w:eastAsia="Calibri"/>
          <w:sz w:val="28"/>
          <w:szCs w:val="28"/>
        </w:rPr>
      </w:pPr>
    </w:p>
    <w:p w:rsidR="00F60633" w:rsidRDefault="00F60633" w:rsidP="00F60633">
      <w:pPr>
        <w:contextualSpacing/>
        <w:jc w:val="both"/>
        <w:rPr>
          <w:rFonts w:eastAsia="Calibri"/>
          <w:sz w:val="28"/>
          <w:szCs w:val="28"/>
        </w:rPr>
      </w:pPr>
    </w:p>
    <w:p w:rsidR="00F60633" w:rsidRDefault="00F60633" w:rsidP="00F60633">
      <w:pPr>
        <w:contextualSpacing/>
        <w:jc w:val="both"/>
        <w:rPr>
          <w:rFonts w:eastAsia="Calibri"/>
          <w:sz w:val="28"/>
          <w:szCs w:val="28"/>
        </w:rPr>
      </w:pPr>
    </w:p>
    <w:p w:rsidR="00F60633" w:rsidRDefault="00F60633" w:rsidP="00F60633">
      <w:pPr>
        <w:contextualSpacing/>
        <w:jc w:val="both"/>
        <w:rPr>
          <w:rFonts w:eastAsia="Calibri"/>
          <w:sz w:val="28"/>
          <w:szCs w:val="28"/>
        </w:rPr>
      </w:pPr>
    </w:p>
    <w:p w:rsidR="00F60633" w:rsidRDefault="00F60633" w:rsidP="00F60633">
      <w:pPr>
        <w:contextualSpacing/>
        <w:jc w:val="both"/>
        <w:rPr>
          <w:rFonts w:eastAsia="Calibri"/>
          <w:sz w:val="28"/>
          <w:szCs w:val="28"/>
        </w:rPr>
      </w:pPr>
    </w:p>
    <w:p w:rsidR="00F60633" w:rsidRDefault="00F60633" w:rsidP="00F60633">
      <w:pPr>
        <w:contextualSpacing/>
        <w:jc w:val="both"/>
        <w:rPr>
          <w:rFonts w:eastAsia="Calibri"/>
          <w:sz w:val="28"/>
          <w:szCs w:val="28"/>
        </w:rPr>
      </w:pPr>
    </w:p>
    <w:p w:rsidR="00F60633" w:rsidRDefault="00F60633" w:rsidP="00F60633">
      <w:pPr>
        <w:contextualSpacing/>
        <w:jc w:val="both"/>
        <w:rPr>
          <w:rFonts w:eastAsia="Calibri"/>
          <w:sz w:val="28"/>
          <w:szCs w:val="28"/>
        </w:rPr>
      </w:pPr>
    </w:p>
    <w:p w:rsidR="00F60633" w:rsidRDefault="00F60633" w:rsidP="00F60633">
      <w:pPr>
        <w:contextualSpacing/>
        <w:jc w:val="both"/>
        <w:rPr>
          <w:rFonts w:eastAsia="Calibri"/>
          <w:sz w:val="28"/>
          <w:szCs w:val="28"/>
        </w:rPr>
      </w:pPr>
    </w:p>
    <w:p w:rsidR="00F60633" w:rsidRDefault="00F60633" w:rsidP="00F60633">
      <w:pPr>
        <w:contextualSpacing/>
        <w:jc w:val="both"/>
        <w:rPr>
          <w:rFonts w:eastAsia="Calibri"/>
          <w:sz w:val="28"/>
          <w:szCs w:val="28"/>
        </w:rPr>
      </w:pPr>
    </w:p>
    <w:p w:rsidR="00F60633" w:rsidRPr="00BA53F9" w:rsidRDefault="00F60633" w:rsidP="00F60633">
      <w:pPr>
        <w:contextualSpacing/>
        <w:jc w:val="both"/>
        <w:rPr>
          <w:rFonts w:eastAsia="Calibri"/>
          <w:sz w:val="28"/>
          <w:szCs w:val="28"/>
        </w:rPr>
      </w:pPr>
    </w:p>
    <w:p w:rsidR="007361A7" w:rsidRPr="007C2E96" w:rsidRDefault="007361A7" w:rsidP="007361A7">
      <w:pPr>
        <w:ind w:hanging="7513"/>
        <w:jc w:val="both"/>
        <w:rPr>
          <w:rFonts w:eastAsia="Calibri"/>
          <w:b/>
          <w:sz w:val="28"/>
          <w:szCs w:val="28"/>
          <w:lang w:val="ru-RU" w:eastAsia="en-US"/>
        </w:rPr>
      </w:pPr>
    </w:p>
    <w:p w:rsidR="00F5755F" w:rsidRPr="007C2E96" w:rsidRDefault="00F5755F" w:rsidP="007361A7">
      <w:pPr>
        <w:ind w:hanging="7513"/>
        <w:jc w:val="both"/>
        <w:rPr>
          <w:rFonts w:eastAsia="Calibri"/>
          <w:b/>
          <w:sz w:val="28"/>
          <w:szCs w:val="28"/>
          <w:lang w:val="ru-RU" w:eastAsia="en-US"/>
        </w:rPr>
      </w:pPr>
    </w:p>
    <w:p w:rsidR="00F5755F" w:rsidRPr="007C2E96" w:rsidRDefault="00F5755F" w:rsidP="007361A7">
      <w:pPr>
        <w:ind w:hanging="7513"/>
        <w:jc w:val="both"/>
        <w:rPr>
          <w:rFonts w:eastAsia="Calibri"/>
          <w:b/>
          <w:sz w:val="28"/>
          <w:szCs w:val="28"/>
          <w:lang w:val="ru-RU" w:eastAsia="en-US"/>
        </w:rPr>
      </w:pPr>
    </w:p>
    <w:p w:rsidR="00F5755F" w:rsidRPr="007C2E96" w:rsidRDefault="00F5755F" w:rsidP="007361A7">
      <w:pPr>
        <w:ind w:hanging="7513"/>
        <w:jc w:val="both"/>
        <w:rPr>
          <w:rFonts w:eastAsia="Calibri"/>
          <w:b/>
          <w:sz w:val="28"/>
          <w:szCs w:val="28"/>
          <w:lang w:val="ru-RU" w:eastAsia="en-US"/>
        </w:rPr>
      </w:pPr>
    </w:p>
    <w:p w:rsidR="00F5755F" w:rsidRPr="007C2E96" w:rsidRDefault="00F5755F" w:rsidP="007361A7">
      <w:pPr>
        <w:ind w:hanging="7513"/>
        <w:jc w:val="both"/>
        <w:rPr>
          <w:rFonts w:eastAsia="Calibri"/>
          <w:b/>
          <w:sz w:val="28"/>
          <w:szCs w:val="28"/>
          <w:lang w:val="ru-RU" w:eastAsia="en-US"/>
        </w:rPr>
      </w:pPr>
    </w:p>
    <w:p w:rsidR="00F5755F" w:rsidRPr="007C2E96" w:rsidRDefault="00F5755F" w:rsidP="007361A7">
      <w:pPr>
        <w:ind w:hanging="7513"/>
        <w:jc w:val="both"/>
        <w:rPr>
          <w:rFonts w:eastAsia="Calibri"/>
          <w:b/>
          <w:sz w:val="28"/>
          <w:szCs w:val="28"/>
          <w:lang w:val="ru-RU" w:eastAsia="en-US"/>
        </w:rPr>
      </w:pPr>
    </w:p>
    <w:p w:rsidR="00F5755F" w:rsidRPr="007C2E96" w:rsidRDefault="00F5755F" w:rsidP="007361A7">
      <w:pPr>
        <w:ind w:hanging="7513"/>
        <w:jc w:val="both"/>
        <w:rPr>
          <w:rFonts w:eastAsia="Calibri"/>
          <w:b/>
          <w:sz w:val="28"/>
          <w:szCs w:val="28"/>
          <w:lang w:val="ru-RU" w:eastAsia="en-US"/>
        </w:rPr>
      </w:pPr>
    </w:p>
    <w:p w:rsidR="00F5755F" w:rsidRPr="007C2E96" w:rsidRDefault="00F5755F" w:rsidP="007361A7">
      <w:pPr>
        <w:ind w:hanging="7513"/>
        <w:jc w:val="both"/>
        <w:rPr>
          <w:rFonts w:eastAsia="Calibri"/>
          <w:b/>
          <w:sz w:val="28"/>
          <w:szCs w:val="28"/>
          <w:lang w:val="ru-RU" w:eastAsia="en-US"/>
        </w:rPr>
      </w:pPr>
    </w:p>
    <w:p w:rsidR="00F5755F" w:rsidRPr="007C2E96" w:rsidRDefault="00F5755F" w:rsidP="007361A7">
      <w:pPr>
        <w:ind w:hanging="7513"/>
        <w:jc w:val="both"/>
        <w:rPr>
          <w:rFonts w:eastAsia="Calibri"/>
          <w:b/>
          <w:sz w:val="28"/>
          <w:szCs w:val="28"/>
          <w:lang w:val="ru-RU" w:eastAsia="en-US"/>
        </w:rPr>
      </w:pPr>
    </w:p>
    <w:p w:rsidR="00F5755F" w:rsidRPr="007C2E96" w:rsidRDefault="00F5755F" w:rsidP="007361A7">
      <w:pPr>
        <w:ind w:hanging="7513"/>
        <w:jc w:val="both"/>
        <w:rPr>
          <w:rFonts w:eastAsia="Calibri"/>
          <w:b/>
          <w:sz w:val="28"/>
          <w:szCs w:val="28"/>
          <w:lang w:val="ru-RU" w:eastAsia="en-US"/>
        </w:rPr>
      </w:pPr>
    </w:p>
    <w:p w:rsidR="00F5755F" w:rsidRPr="007C2E96" w:rsidRDefault="00F5755F" w:rsidP="007361A7">
      <w:pPr>
        <w:ind w:hanging="7513"/>
        <w:jc w:val="both"/>
        <w:rPr>
          <w:rFonts w:eastAsia="Calibri"/>
          <w:b/>
          <w:sz w:val="28"/>
          <w:szCs w:val="28"/>
          <w:lang w:val="ru-RU" w:eastAsia="en-US"/>
        </w:rPr>
      </w:pPr>
    </w:p>
    <w:p w:rsidR="00F5755F" w:rsidRPr="007C2E96" w:rsidRDefault="00F5755F" w:rsidP="007361A7">
      <w:pPr>
        <w:ind w:hanging="7513"/>
        <w:jc w:val="both"/>
        <w:rPr>
          <w:rFonts w:eastAsia="Calibri"/>
          <w:b/>
          <w:sz w:val="28"/>
          <w:szCs w:val="28"/>
          <w:lang w:val="ru-RU" w:eastAsia="en-US"/>
        </w:rPr>
      </w:pPr>
    </w:p>
    <w:p w:rsidR="00F5755F" w:rsidRPr="007C2E96" w:rsidRDefault="00F5755F" w:rsidP="007361A7">
      <w:pPr>
        <w:ind w:hanging="7513"/>
        <w:jc w:val="both"/>
        <w:rPr>
          <w:rFonts w:eastAsia="Calibri"/>
          <w:b/>
          <w:sz w:val="28"/>
          <w:szCs w:val="28"/>
          <w:lang w:val="ru-RU" w:eastAsia="en-US"/>
        </w:rPr>
      </w:pPr>
    </w:p>
    <w:p w:rsidR="00F5755F" w:rsidRPr="007C2E96" w:rsidRDefault="00F5755F" w:rsidP="007361A7">
      <w:pPr>
        <w:ind w:hanging="7513"/>
        <w:jc w:val="both"/>
        <w:rPr>
          <w:rFonts w:eastAsia="Calibri"/>
          <w:b/>
          <w:sz w:val="28"/>
          <w:szCs w:val="28"/>
          <w:lang w:val="ru-RU" w:eastAsia="en-US"/>
        </w:rPr>
      </w:pPr>
    </w:p>
    <w:p w:rsidR="00F5755F" w:rsidRPr="007C2E96" w:rsidRDefault="00F5755F" w:rsidP="007361A7">
      <w:pPr>
        <w:ind w:hanging="7513"/>
        <w:jc w:val="both"/>
        <w:rPr>
          <w:rFonts w:eastAsia="Calibri"/>
          <w:b/>
          <w:sz w:val="28"/>
          <w:szCs w:val="28"/>
          <w:lang w:val="ru-RU" w:eastAsia="en-US"/>
        </w:rPr>
      </w:pPr>
    </w:p>
    <w:p w:rsidR="00F5755F" w:rsidRPr="007C2E96" w:rsidRDefault="00F5755F" w:rsidP="007361A7">
      <w:pPr>
        <w:ind w:hanging="7513"/>
        <w:jc w:val="both"/>
        <w:rPr>
          <w:rFonts w:eastAsia="Calibri"/>
          <w:b/>
          <w:sz w:val="28"/>
          <w:szCs w:val="28"/>
          <w:lang w:val="ru-RU" w:eastAsia="en-US"/>
        </w:rPr>
      </w:pPr>
    </w:p>
    <w:p w:rsidR="00F5755F" w:rsidRPr="007C2E96" w:rsidRDefault="00F5755F" w:rsidP="007361A7">
      <w:pPr>
        <w:ind w:hanging="7513"/>
        <w:jc w:val="both"/>
        <w:rPr>
          <w:rFonts w:eastAsia="Calibri"/>
          <w:b/>
          <w:sz w:val="28"/>
          <w:szCs w:val="28"/>
          <w:lang w:val="ru-RU" w:eastAsia="en-US"/>
        </w:rPr>
      </w:pPr>
    </w:p>
    <w:p w:rsidR="0036103C" w:rsidRDefault="0036103C" w:rsidP="00FD0068">
      <w:pPr>
        <w:jc w:val="center"/>
        <w:rPr>
          <w:b/>
          <w:bCs/>
          <w:sz w:val="28"/>
          <w:szCs w:val="28"/>
        </w:rPr>
      </w:pPr>
    </w:p>
    <w:p w:rsidR="0036103C" w:rsidRPr="007C2E96" w:rsidRDefault="0036103C" w:rsidP="00FD0068">
      <w:pPr>
        <w:jc w:val="center"/>
        <w:rPr>
          <w:b/>
          <w:bCs/>
          <w:sz w:val="28"/>
          <w:szCs w:val="28"/>
          <w:lang w:val="ru-RU"/>
        </w:rPr>
      </w:pPr>
    </w:p>
    <w:p w:rsidR="00F5755F" w:rsidRPr="007C2E96" w:rsidRDefault="00F5755F" w:rsidP="00FD0068">
      <w:pPr>
        <w:jc w:val="center"/>
        <w:rPr>
          <w:b/>
          <w:bCs/>
          <w:sz w:val="28"/>
          <w:szCs w:val="28"/>
          <w:lang w:val="ru-RU"/>
        </w:rPr>
      </w:pPr>
    </w:p>
    <w:p w:rsidR="00F5755F" w:rsidRPr="007C2E96" w:rsidRDefault="00F5755F" w:rsidP="00FD0068">
      <w:pPr>
        <w:jc w:val="center"/>
        <w:rPr>
          <w:b/>
          <w:bCs/>
          <w:sz w:val="28"/>
          <w:szCs w:val="28"/>
          <w:lang w:val="ru-RU"/>
        </w:rPr>
      </w:pPr>
    </w:p>
    <w:p w:rsidR="00F5755F" w:rsidRPr="007C2E96" w:rsidRDefault="00F5755F" w:rsidP="00FD0068">
      <w:pPr>
        <w:jc w:val="center"/>
        <w:rPr>
          <w:b/>
          <w:bCs/>
          <w:sz w:val="28"/>
          <w:szCs w:val="28"/>
          <w:lang w:val="ru-RU"/>
        </w:rPr>
      </w:pPr>
    </w:p>
    <w:p w:rsidR="00F5755F" w:rsidRPr="007C2E96" w:rsidRDefault="00F5755F" w:rsidP="00FD0068">
      <w:pPr>
        <w:jc w:val="center"/>
        <w:rPr>
          <w:b/>
          <w:bCs/>
          <w:sz w:val="28"/>
          <w:szCs w:val="28"/>
          <w:lang w:val="ru-RU"/>
        </w:rPr>
      </w:pPr>
    </w:p>
    <w:p w:rsidR="00F5755F" w:rsidRDefault="00F5755F" w:rsidP="00FD0068">
      <w:pPr>
        <w:jc w:val="center"/>
        <w:rPr>
          <w:b/>
          <w:bCs/>
          <w:sz w:val="28"/>
          <w:szCs w:val="28"/>
          <w:lang w:val="ru-RU"/>
        </w:rPr>
      </w:pPr>
    </w:p>
    <w:p w:rsidR="0075796F" w:rsidRDefault="0075796F" w:rsidP="00FD0068">
      <w:pPr>
        <w:jc w:val="center"/>
        <w:rPr>
          <w:b/>
          <w:bCs/>
          <w:sz w:val="28"/>
          <w:szCs w:val="28"/>
          <w:lang w:val="ru-RU"/>
        </w:rPr>
      </w:pPr>
    </w:p>
    <w:p w:rsidR="0075796F" w:rsidRPr="007C2E96" w:rsidRDefault="0075796F" w:rsidP="00FD0068">
      <w:pPr>
        <w:jc w:val="center"/>
        <w:rPr>
          <w:b/>
          <w:bCs/>
          <w:sz w:val="28"/>
          <w:szCs w:val="28"/>
          <w:lang w:val="ru-RU"/>
        </w:rPr>
      </w:pPr>
    </w:p>
    <w:p w:rsidR="00F5755F" w:rsidRPr="007C2E96" w:rsidRDefault="00F5755F" w:rsidP="00FD0068">
      <w:pPr>
        <w:jc w:val="center"/>
        <w:rPr>
          <w:b/>
          <w:bCs/>
          <w:sz w:val="28"/>
          <w:szCs w:val="28"/>
          <w:lang w:val="ru-RU"/>
        </w:rPr>
      </w:pPr>
    </w:p>
    <w:p w:rsidR="0036103C" w:rsidRDefault="0036103C" w:rsidP="00FD0068">
      <w:pPr>
        <w:jc w:val="center"/>
        <w:rPr>
          <w:b/>
          <w:bCs/>
          <w:sz w:val="28"/>
          <w:szCs w:val="28"/>
        </w:rPr>
      </w:pPr>
    </w:p>
    <w:p w:rsidR="00FD0068" w:rsidRDefault="00FD0068" w:rsidP="00FD0068">
      <w:pPr>
        <w:jc w:val="center"/>
        <w:rPr>
          <w:b/>
          <w:bCs/>
          <w:sz w:val="28"/>
          <w:szCs w:val="28"/>
        </w:rPr>
      </w:pPr>
      <w:r>
        <w:rPr>
          <w:b/>
          <w:bCs/>
          <w:sz w:val="28"/>
          <w:szCs w:val="28"/>
        </w:rPr>
        <w:lastRenderedPageBreak/>
        <w:t>САМОСТІЙНА РОБОТА СТУДЕНТІВ</w:t>
      </w:r>
    </w:p>
    <w:p w:rsidR="00FD0068" w:rsidRDefault="00FD0068" w:rsidP="00FD0068">
      <w:pPr>
        <w:jc w:val="center"/>
        <w:rPr>
          <w:b/>
          <w:sz w:val="28"/>
          <w:szCs w:val="28"/>
        </w:rPr>
      </w:pPr>
      <w:r>
        <w:rPr>
          <w:b/>
          <w:sz w:val="28"/>
          <w:szCs w:val="28"/>
        </w:rPr>
        <w:t>Теми самостійної роботи студентів</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1"/>
        <w:gridCol w:w="6521"/>
        <w:gridCol w:w="1108"/>
        <w:gridCol w:w="1036"/>
      </w:tblGrid>
      <w:tr w:rsidR="003C0D19" w:rsidRPr="003C0D19" w:rsidTr="007C3E65">
        <w:trPr>
          <w:trHeight w:val="510"/>
        </w:trPr>
        <w:tc>
          <w:tcPr>
            <w:tcW w:w="691" w:type="dxa"/>
            <w:vMerge w:val="restart"/>
            <w:shd w:val="clear" w:color="auto" w:fill="auto"/>
          </w:tcPr>
          <w:p w:rsidR="003C0D19" w:rsidRPr="003C0D19" w:rsidRDefault="003C0D19" w:rsidP="003C0D19">
            <w:pPr>
              <w:ind w:left="142" w:hanging="142"/>
              <w:jc w:val="center"/>
              <w:rPr>
                <w:rFonts w:eastAsia="Arial Unicode MS"/>
                <w:color w:val="000000"/>
                <w:sz w:val="28"/>
                <w:szCs w:val="28"/>
                <w:lang w:eastAsia="en-US"/>
              </w:rPr>
            </w:pPr>
            <w:r w:rsidRPr="003C0D19">
              <w:rPr>
                <w:rFonts w:eastAsia="Arial Unicode MS"/>
                <w:color w:val="000000"/>
                <w:sz w:val="28"/>
                <w:szCs w:val="28"/>
                <w:lang w:eastAsia="en-US"/>
              </w:rPr>
              <w:t>№</w:t>
            </w:r>
          </w:p>
          <w:p w:rsidR="003C0D19" w:rsidRPr="003C0D19" w:rsidRDefault="003C0D19" w:rsidP="003C0D19">
            <w:pPr>
              <w:ind w:left="142" w:hanging="142"/>
              <w:jc w:val="center"/>
              <w:rPr>
                <w:rFonts w:eastAsia="Arial Unicode MS"/>
                <w:color w:val="000000"/>
                <w:sz w:val="28"/>
                <w:szCs w:val="28"/>
                <w:lang w:eastAsia="en-US"/>
              </w:rPr>
            </w:pPr>
            <w:r w:rsidRPr="003C0D19">
              <w:rPr>
                <w:rFonts w:eastAsia="Arial Unicode MS"/>
                <w:color w:val="000000"/>
                <w:sz w:val="28"/>
                <w:szCs w:val="28"/>
                <w:lang w:eastAsia="en-US"/>
              </w:rPr>
              <w:t>з/п</w:t>
            </w:r>
          </w:p>
        </w:tc>
        <w:tc>
          <w:tcPr>
            <w:tcW w:w="6521" w:type="dxa"/>
            <w:vMerge w:val="restart"/>
            <w:shd w:val="clear" w:color="auto" w:fill="auto"/>
          </w:tcPr>
          <w:p w:rsidR="003C0D19" w:rsidRPr="003C0D19" w:rsidRDefault="003C0D19" w:rsidP="003C0D19">
            <w:pPr>
              <w:jc w:val="center"/>
              <w:rPr>
                <w:rFonts w:eastAsia="Arial Unicode MS"/>
                <w:color w:val="000000"/>
                <w:sz w:val="28"/>
                <w:szCs w:val="28"/>
                <w:lang w:eastAsia="en-US"/>
              </w:rPr>
            </w:pPr>
            <w:r w:rsidRPr="003C0D19">
              <w:rPr>
                <w:rFonts w:eastAsia="Arial Unicode MS"/>
                <w:color w:val="000000"/>
                <w:sz w:val="28"/>
                <w:szCs w:val="28"/>
                <w:lang w:eastAsia="en-US"/>
              </w:rPr>
              <w:t>Назва теми</w:t>
            </w:r>
          </w:p>
        </w:tc>
        <w:tc>
          <w:tcPr>
            <w:tcW w:w="2144" w:type="dxa"/>
            <w:gridSpan w:val="2"/>
            <w:shd w:val="clear" w:color="auto" w:fill="auto"/>
          </w:tcPr>
          <w:p w:rsidR="003C0D19" w:rsidRPr="003C0D19" w:rsidRDefault="003C0D19" w:rsidP="003C0D19">
            <w:pPr>
              <w:jc w:val="center"/>
              <w:rPr>
                <w:rFonts w:eastAsia="Arial Unicode MS"/>
                <w:color w:val="000000"/>
                <w:sz w:val="28"/>
                <w:szCs w:val="28"/>
                <w:lang w:eastAsia="en-US"/>
              </w:rPr>
            </w:pPr>
            <w:r w:rsidRPr="003C0D19">
              <w:rPr>
                <w:rFonts w:eastAsia="Arial Unicode MS"/>
                <w:color w:val="000000"/>
                <w:sz w:val="28"/>
                <w:szCs w:val="28"/>
                <w:lang w:eastAsia="en-US"/>
              </w:rPr>
              <w:t>Кількість</w:t>
            </w:r>
          </w:p>
          <w:p w:rsidR="003C0D19" w:rsidRPr="003C0D19" w:rsidRDefault="003C0D19" w:rsidP="003C0D19">
            <w:pPr>
              <w:jc w:val="center"/>
              <w:rPr>
                <w:rFonts w:eastAsia="Arial Unicode MS"/>
                <w:color w:val="000000"/>
                <w:sz w:val="28"/>
                <w:szCs w:val="28"/>
                <w:lang w:eastAsia="en-US"/>
              </w:rPr>
            </w:pPr>
            <w:r w:rsidRPr="003C0D19">
              <w:rPr>
                <w:rFonts w:eastAsia="Arial Unicode MS"/>
                <w:color w:val="000000"/>
                <w:sz w:val="28"/>
                <w:szCs w:val="28"/>
                <w:lang w:eastAsia="en-US"/>
              </w:rPr>
              <w:t>годин</w:t>
            </w:r>
          </w:p>
        </w:tc>
      </w:tr>
      <w:tr w:rsidR="003C0D19" w:rsidRPr="003C0D19" w:rsidTr="007C3E65">
        <w:trPr>
          <w:trHeight w:val="135"/>
        </w:trPr>
        <w:tc>
          <w:tcPr>
            <w:tcW w:w="691" w:type="dxa"/>
            <w:vMerge/>
            <w:shd w:val="clear" w:color="auto" w:fill="auto"/>
          </w:tcPr>
          <w:p w:rsidR="003C0D19" w:rsidRPr="003C0D19" w:rsidRDefault="003C0D19" w:rsidP="003C0D19">
            <w:pPr>
              <w:ind w:left="142" w:hanging="142"/>
              <w:jc w:val="center"/>
              <w:rPr>
                <w:rFonts w:eastAsia="Arial Unicode MS"/>
                <w:color w:val="000000"/>
                <w:sz w:val="28"/>
                <w:szCs w:val="28"/>
                <w:lang w:eastAsia="en-US"/>
              </w:rPr>
            </w:pPr>
          </w:p>
        </w:tc>
        <w:tc>
          <w:tcPr>
            <w:tcW w:w="6521" w:type="dxa"/>
            <w:vMerge/>
            <w:shd w:val="clear" w:color="auto" w:fill="auto"/>
          </w:tcPr>
          <w:p w:rsidR="003C0D19" w:rsidRPr="003C0D19" w:rsidRDefault="003C0D19" w:rsidP="003C0D19">
            <w:pPr>
              <w:jc w:val="center"/>
              <w:rPr>
                <w:rFonts w:eastAsia="Arial Unicode MS"/>
                <w:color w:val="000000"/>
                <w:sz w:val="28"/>
                <w:szCs w:val="28"/>
                <w:lang w:eastAsia="en-US"/>
              </w:rPr>
            </w:pPr>
          </w:p>
        </w:tc>
        <w:tc>
          <w:tcPr>
            <w:tcW w:w="1108" w:type="dxa"/>
            <w:shd w:val="clear" w:color="auto" w:fill="auto"/>
          </w:tcPr>
          <w:p w:rsidR="003C0D19" w:rsidRPr="003C0D19" w:rsidRDefault="003C0D19" w:rsidP="003C0D19">
            <w:pPr>
              <w:jc w:val="center"/>
              <w:rPr>
                <w:rFonts w:eastAsia="Arial Unicode MS"/>
                <w:color w:val="000000"/>
                <w:sz w:val="28"/>
                <w:szCs w:val="28"/>
                <w:lang w:eastAsia="en-US"/>
              </w:rPr>
            </w:pPr>
            <w:r w:rsidRPr="003C0D19">
              <w:rPr>
                <w:rFonts w:eastAsia="Arial Unicode MS"/>
                <w:color w:val="000000"/>
                <w:sz w:val="28"/>
                <w:szCs w:val="28"/>
                <w:lang w:eastAsia="en-US"/>
              </w:rPr>
              <w:t>Денна форма</w:t>
            </w:r>
          </w:p>
        </w:tc>
        <w:tc>
          <w:tcPr>
            <w:tcW w:w="1036" w:type="dxa"/>
            <w:shd w:val="clear" w:color="auto" w:fill="auto"/>
          </w:tcPr>
          <w:p w:rsidR="003C0D19" w:rsidRPr="003C0D19" w:rsidRDefault="003C0D19" w:rsidP="003C0D19">
            <w:pPr>
              <w:jc w:val="center"/>
              <w:rPr>
                <w:rFonts w:eastAsia="Arial Unicode MS"/>
                <w:color w:val="000000"/>
                <w:sz w:val="28"/>
                <w:szCs w:val="28"/>
                <w:lang w:eastAsia="en-US"/>
              </w:rPr>
            </w:pPr>
            <w:r w:rsidRPr="003C0D19">
              <w:rPr>
                <w:rFonts w:eastAsia="Arial Unicode MS"/>
                <w:color w:val="000000"/>
                <w:sz w:val="28"/>
                <w:szCs w:val="28"/>
                <w:lang w:eastAsia="en-US"/>
              </w:rPr>
              <w:t>Заочна форма</w:t>
            </w:r>
          </w:p>
        </w:tc>
      </w:tr>
      <w:tr w:rsidR="005F3CDF" w:rsidRPr="003C0D19" w:rsidTr="00A54344">
        <w:trPr>
          <w:trHeight w:val="388"/>
        </w:trPr>
        <w:tc>
          <w:tcPr>
            <w:tcW w:w="691" w:type="dxa"/>
            <w:shd w:val="clear" w:color="auto" w:fill="auto"/>
          </w:tcPr>
          <w:p w:rsidR="005F3CDF" w:rsidRPr="003C0D19" w:rsidRDefault="005F3CDF" w:rsidP="006C682F">
            <w:pPr>
              <w:jc w:val="center"/>
              <w:rPr>
                <w:rFonts w:eastAsia="Arial Unicode MS"/>
                <w:color w:val="000000"/>
                <w:sz w:val="28"/>
                <w:szCs w:val="28"/>
                <w:lang w:eastAsia="en-US"/>
              </w:rPr>
            </w:pPr>
            <w:r w:rsidRPr="003C0D19">
              <w:rPr>
                <w:rFonts w:eastAsia="Arial Unicode MS"/>
                <w:color w:val="000000"/>
                <w:sz w:val="28"/>
                <w:szCs w:val="28"/>
                <w:lang w:eastAsia="en-US"/>
              </w:rPr>
              <w:t>1</w:t>
            </w:r>
            <w:r>
              <w:rPr>
                <w:rFonts w:eastAsia="Arial Unicode MS"/>
                <w:color w:val="000000"/>
                <w:sz w:val="28"/>
                <w:szCs w:val="28"/>
                <w:lang w:eastAsia="en-US"/>
              </w:rPr>
              <w:t>.</w:t>
            </w:r>
          </w:p>
        </w:tc>
        <w:tc>
          <w:tcPr>
            <w:tcW w:w="6521" w:type="dxa"/>
            <w:shd w:val="clear" w:color="auto" w:fill="auto"/>
          </w:tcPr>
          <w:p w:rsidR="005F3CDF" w:rsidRPr="005F3CDF" w:rsidRDefault="005F3CDF" w:rsidP="008A42C9">
            <w:pPr>
              <w:jc w:val="both"/>
              <w:rPr>
                <w:noProof/>
                <w:sz w:val="28"/>
                <w:szCs w:val="28"/>
              </w:rPr>
            </w:pPr>
            <w:r w:rsidRPr="005F3CDF">
              <w:rPr>
                <w:color w:val="000000"/>
                <w:sz w:val="28"/>
                <w:szCs w:val="28"/>
              </w:rPr>
              <w:t>Поняття, походження і розвиток міжнародного права</w:t>
            </w:r>
          </w:p>
        </w:tc>
        <w:tc>
          <w:tcPr>
            <w:tcW w:w="1108" w:type="dxa"/>
            <w:shd w:val="clear" w:color="auto" w:fill="auto"/>
          </w:tcPr>
          <w:p w:rsidR="005F3CDF" w:rsidRPr="005F3CDF" w:rsidRDefault="005F3CDF" w:rsidP="00A54344">
            <w:pPr>
              <w:jc w:val="center"/>
              <w:rPr>
                <w:sz w:val="28"/>
                <w:szCs w:val="28"/>
              </w:rPr>
            </w:pPr>
            <w:r w:rsidRPr="005F3CDF">
              <w:rPr>
                <w:sz w:val="28"/>
                <w:szCs w:val="28"/>
              </w:rPr>
              <w:t>5</w:t>
            </w:r>
          </w:p>
        </w:tc>
        <w:tc>
          <w:tcPr>
            <w:tcW w:w="1036" w:type="dxa"/>
            <w:shd w:val="clear" w:color="auto" w:fill="auto"/>
          </w:tcPr>
          <w:p w:rsidR="005F3CDF" w:rsidRPr="003C0D19" w:rsidRDefault="005F3CDF" w:rsidP="006C682F">
            <w:pPr>
              <w:jc w:val="center"/>
              <w:rPr>
                <w:sz w:val="28"/>
                <w:szCs w:val="28"/>
                <w:lang w:eastAsia="ru-RU"/>
              </w:rPr>
            </w:pPr>
          </w:p>
        </w:tc>
      </w:tr>
      <w:tr w:rsidR="005F3CDF" w:rsidRPr="003C0D19" w:rsidTr="00A54344">
        <w:tc>
          <w:tcPr>
            <w:tcW w:w="691" w:type="dxa"/>
            <w:shd w:val="clear" w:color="auto" w:fill="auto"/>
          </w:tcPr>
          <w:p w:rsidR="005F3CDF" w:rsidRPr="003C0D19" w:rsidRDefault="005F3CDF" w:rsidP="006C682F">
            <w:pPr>
              <w:jc w:val="center"/>
              <w:rPr>
                <w:rFonts w:eastAsia="Arial Unicode MS"/>
                <w:color w:val="000000"/>
                <w:sz w:val="28"/>
                <w:szCs w:val="28"/>
                <w:lang w:eastAsia="en-US"/>
              </w:rPr>
            </w:pPr>
            <w:r w:rsidRPr="003C0D19">
              <w:rPr>
                <w:rFonts w:eastAsia="Arial Unicode MS"/>
                <w:color w:val="000000"/>
                <w:sz w:val="28"/>
                <w:szCs w:val="28"/>
                <w:lang w:eastAsia="en-US"/>
              </w:rPr>
              <w:t>2</w:t>
            </w:r>
            <w:r>
              <w:rPr>
                <w:rFonts w:eastAsia="Arial Unicode MS"/>
                <w:color w:val="000000"/>
                <w:sz w:val="28"/>
                <w:szCs w:val="28"/>
                <w:lang w:eastAsia="en-US"/>
              </w:rPr>
              <w:t>.</w:t>
            </w:r>
          </w:p>
        </w:tc>
        <w:tc>
          <w:tcPr>
            <w:tcW w:w="6521" w:type="dxa"/>
            <w:shd w:val="clear" w:color="auto" w:fill="auto"/>
          </w:tcPr>
          <w:p w:rsidR="005F3CDF" w:rsidRPr="005F3CDF" w:rsidRDefault="00EE64EB" w:rsidP="008A42C9">
            <w:pPr>
              <w:jc w:val="both"/>
              <w:rPr>
                <w:noProof/>
                <w:sz w:val="28"/>
                <w:szCs w:val="28"/>
              </w:rPr>
            </w:pPr>
            <w:r>
              <w:rPr>
                <w:bCs/>
                <w:color w:val="000000"/>
                <w:sz w:val="28"/>
                <w:szCs w:val="28"/>
              </w:rPr>
              <w:t>Міжнародно-правові аспекти збройної агресії РФ проти України</w:t>
            </w:r>
          </w:p>
        </w:tc>
        <w:tc>
          <w:tcPr>
            <w:tcW w:w="1108" w:type="dxa"/>
            <w:shd w:val="clear" w:color="auto" w:fill="auto"/>
          </w:tcPr>
          <w:p w:rsidR="005F3CDF" w:rsidRPr="005F3CDF" w:rsidRDefault="005F3CDF" w:rsidP="00A54344">
            <w:pPr>
              <w:jc w:val="center"/>
              <w:rPr>
                <w:sz w:val="28"/>
                <w:szCs w:val="28"/>
              </w:rPr>
            </w:pPr>
            <w:r w:rsidRPr="005F3CDF">
              <w:rPr>
                <w:sz w:val="28"/>
                <w:szCs w:val="28"/>
              </w:rPr>
              <w:t>5</w:t>
            </w:r>
          </w:p>
        </w:tc>
        <w:tc>
          <w:tcPr>
            <w:tcW w:w="1036" w:type="dxa"/>
            <w:shd w:val="clear" w:color="auto" w:fill="auto"/>
          </w:tcPr>
          <w:p w:rsidR="005F3CDF" w:rsidRDefault="005F3CDF" w:rsidP="006C682F">
            <w:pPr>
              <w:jc w:val="center"/>
            </w:pPr>
          </w:p>
        </w:tc>
      </w:tr>
      <w:tr w:rsidR="005F3CDF" w:rsidRPr="003C0D19" w:rsidTr="00A54344">
        <w:trPr>
          <w:trHeight w:val="180"/>
        </w:trPr>
        <w:tc>
          <w:tcPr>
            <w:tcW w:w="691" w:type="dxa"/>
            <w:shd w:val="clear" w:color="auto" w:fill="auto"/>
          </w:tcPr>
          <w:p w:rsidR="005F3CDF" w:rsidRPr="003C0D19" w:rsidRDefault="005F3CDF" w:rsidP="006C682F">
            <w:pPr>
              <w:jc w:val="center"/>
              <w:rPr>
                <w:rFonts w:eastAsia="Arial Unicode MS"/>
                <w:color w:val="000000"/>
                <w:sz w:val="28"/>
                <w:szCs w:val="28"/>
                <w:lang w:eastAsia="en-US"/>
              </w:rPr>
            </w:pPr>
            <w:r w:rsidRPr="003C0D19">
              <w:rPr>
                <w:rFonts w:eastAsia="Arial Unicode MS"/>
                <w:color w:val="000000"/>
                <w:sz w:val="28"/>
                <w:szCs w:val="28"/>
                <w:lang w:eastAsia="en-US"/>
              </w:rPr>
              <w:t>3</w:t>
            </w:r>
            <w:r>
              <w:rPr>
                <w:rFonts w:eastAsia="Arial Unicode MS"/>
                <w:color w:val="000000"/>
                <w:sz w:val="28"/>
                <w:szCs w:val="28"/>
                <w:lang w:eastAsia="en-US"/>
              </w:rPr>
              <w:t>.</w:t>
            </w:r>
          </w:p>
        </w:tc>
        <w:tc>
          <w:tcPr>
            <w:tcW w:w="6521" w:type="dxa"/>
            <w:shd w:val="clear" w:color="auto" w:fill="auto"/>
          </w:tcPr>
          <w:p w:rsidR="005F3CDF" w:rsidRPr="005F3CDF" w:rsidRDefault="005F3CDF" w:rsidP="008A42C9">
            <w:pPr>
              <w:jc w:val="both"/>
              <w:rPr>
                <w:b/>
                <w:noProof/>
                <w:sz w:val="28"/>
                <w:szCs w:val="28"/>
              </w:rPr>
            </w:pPr>
            <w:r w:rsidRPr="005F3CDF">
              <w:rPr>
                <w:sz w:val="28"/>
                <w:szCs w:val="28"/>
              </w:rPr>
              <w:t>Субєкти міжнародного права</w:t>
            </w:r>
          </w:p>
        </w:tc>
        <w:tc>
          <w:tcPr>
            <w:tcW w:w="1108" w:type="dxa"/>
            <w:shd w:val="clear" w:color="auto" w:fill="auto"/>
          </w:tcPr>
          <w:p w:rsidR="005F3CDF" w:rsidRPr="005F3CDF" w:rsidRDefault="005F3CDF" w:rsidP="00A54344">
            <w:pPr>
              <w:jc w:val="center"/>
              <w:rPr>
                <w:sz w:val="28"/>
                <w:szCs w:val="28"/>
              </w:rPr>
            </w:pPr>
            <w:r w:rsidRPr="005F3CDF">
              <w:rPr>
                <w:sz w:val="28"/>
                <w:szCs w:val="28"/>
              </w:rPr>
              <w:t>5</w:t>
            </w:r>
          </w:p>
        </w:tc>
        <w:tc>
          <w:tcPr>
            <w:tcW w:w="1036" w:type="dxa"/>
            <w:shd w:val="clear" w:color="auto" w:fill="auto"/>
          </w:tcPr>
          <w:p w:rsidR="005F3CDF" w:rsidRDefault="005F3CDF" w:rsidP="006C682F">
            <w:pPr>
              <w:jc w:val="center"/>
            </w:pPr>
          </w:p>
        </w:tc>
      </w:tr>
      <w:tr w:rsidR="005F3CDF" w:rsidRPr="003C0D19" w:rsidTr="00A54344">
        <w:trPr>
          <w:trHeight w:val="127"/>
        </w:trPr>
        <w:tc>
          <w:tcPr>
            <w:tcW w:w="691" w:type="dxa"/>
            <w:shd w:val="clear" w:color="auto" w:fill="auto"/>
          </w:tcPr>
          <w:p w:rsidR="005F3CDF" w:rsidRPr="003C0D19" w:rsidRDefault="005F3CDF" w:rsidP="006C682F">
            <w:pPr>
              <w:jc w:val="center"/>
              <w:rPr>
                <w:rFonts w:eastAsia="Arial Unicode MS"/>
                <w:color w:val="000000"/>
                <w:sz w:val="28"/>
                <w:szCs w:val="28"/>
                <w:lang w:eastAsia="en-US"/>
              </w:rPr>
            </w:pPr>
            <w:r w:rsidRPr="003C0D19">
              <w:rPr>
                <w:rFonts w:eastAsia="Arial Unicode MS"/>
                <w:color w:val="000000"/>
                <w:sz w:val="28"/>
                <w:szCs w:val="28"/>
                <w:lang w:eastAsia="en-US"/>
              </w:rPr>
              <w:t>4</w:t>
            </w:r>
            <w:r>
              <w:rPr>
                <w:rFonts w:eastAsia="Arial Unicode MS"/>
                <w:color w:val="000000"/>
                <w:sz w:val="28"/>
                <w:szCs w:val="28"/>
                <w:lang w:eastAsia="en-US"/>
              </w:rPr>
              <w:t>.</w:t>
            </w:r>
          </w:p>
        </w:tc>
        <w:tc>
          <w:tcPr>
            <w:tcW w:w="6521" w:type="dxa"/>
            <w:shd w:val="clear" w:color="auto" w:fill="auto"/>
          </w:tcPr>
          <w:p w:rsidR="005F3CDF" w:rsidRPr="005F3CDF" w:rsidRDefault="005F3CDF" w:rsidP="008A42C9">
            <w:pPr>
              <w:jc w:val="both"/>
              <w:rPr>
                <w:noProof/>
                <w:sz w:val="28"/>
                <w:szCs w:val="28"/>
              </w:rPr>
            </w:pPr>
            <w:r w:rsidRPr="005F3CDF">
              <w:rPr>
                <w:color w:val="000000"/>
                <w:sz w:val="28"/>
                <w:szCs w:val="28"/>
              </w:rPr>
              <w:t>Поняття, склад, юридична природа державної території</w:t>
            </w:r>
          </w:p>
        </w:tc>
        <w:tc>
          <w:tcPr>
            <w:tcW w:w="1108" w:type="dxa"/>
            <w:shd w:val="clear" w:color="auto" w:fill="auto"/>
          </w:tcPr>
          <w:p w:rsidR="005F3CDF" w:rsidRPr="005F3CDF" w:rsidRDefault="005F3CDF" w:rsidP="00A54344">
            <w:pPr>
              <w:jc w:val="center"/>
              <w:rPr>
                <w:sz w:val="28"/>
                <w:szCs w:val="28"/>
              </w:rPr>
            </w:pPr>
            <w:r w:rsidRPr="005F3CDF">
              <w:rPr>
                <w:sz w:val="28"/>
                <w:szCs w:val="28"/>
              </w:rPr>
              <w:t>5</w:t>
            </w:r>
          </w:p>
        </w:tc>
        <w:tc>
          <w:tcPr>
            <w:tcW w:w="1036" w:type="dxa"/>
            <w:shd w:val="clear" w:color="auto" w:fill="auto"/>
          </w:tcPr>
          <w:p w:rsidR="005F3CDF" w:rsidRPr="005F3CDF" w:rsidRDefault="005F3CDF" w:rsidP="006C682F">
            <w:pPr>
              <w:jc w:val="center"/>
              <w:rPr>
                <w:lang w:val="ru-RU"/>
              </w:rPr>
            </w:pPr>
          </w:p>
        </w:tc>
      </w:tr>
      <w:tr w:rsidR="005F3CDF" w:rsidRPr="003C0D19" w:rsidTr="00A54344">
        <w:trPr>
          <w:trHeight w:val="180"/>
        </w:trPr>
        <w:tc>
          <w:tcPr>
            <w:tcW w:w="691" w:type="dxa"/>
            <w:shd w:val="clear" w:color="auto" w:fill="auto"/>
          </w:tcPr>
          <w:p w:rsidR="005F3CDF" w:rsidRPr="003C0D19" w:rsidRDefault="005F3CDF" w:rsidP="006C682F">
            <w:pPr>
              <w:jc w:val="center"/>
              <w:rPr>
                <w:rFonts w:eastAsia="Arial Unicode MS"/>
                <w:color w:val="000000"/>
                <w:sz w:val="28"/>
                <w:szCs w:val="28"/>
                <w:lang w:eastAsia="en-US"/>
              </w:rPr>
            </w:pPr>
            <w:r w:rsidRPr="003C0D19">
              <w:rPr>
                <w:rFonts w:eastAsia="Arial Unicode MS"/>
                <w:color w:val="000000"/>
                <w:sz w:val="28"/>
                <w:szCs w:val="28"/>
                <w:lang w:eastAsia="en-US"/>
              </w:rPr>
              <w:t>5</w:t>
            </w:r>
            <w:r>
              <w:rPr>
                <w:rFonts w:eastAsia="Arial Unicode MS"/>
                <w:color w:val="000000"/>
                <w:sz w:val="28"/>
                <w:szCs w:val="28"/>
                <w:lang w:eastAsia="en-US"/>
              </w:rPr>
              <w:t>.</w:t>
            </w:r>
          </w:p>
        </w:tc>
        <w:tc>
          <w:tcPr>
            <w:tcW w:w="6521" w:type="dxa"/>
            <w:shd w:val="clear" w:color="auto" w:fill="auto"/>
          </w:tcPr>
          <w:p w:rsidR="005F3CDF" w:rsidRPr="005F3CDF" w:rsidRDefault="005F3CDF" w:rsidP="008A42C9">
            <w:pPr>
              <w:jc w:val="both"/>
              <w:rPr>
                <w:noProof/>
                <w:sz w:val="28"/>
                <w:szCs w:val="28"/>
              </w:rPr>
            </w:pPr>
            <w:r w:rsidRPr="005F3CDF">
              <w:rPr>
                <w:sz w:val="28"/>
                <w:szCs w:val="28"/>
              </w:rPr>
              <w:t>Право міжнародних договорів</w:t>
            </w:r>
          </w:p>
        </w:tc>
        <w:tc>
          <w:tcPr>
            <w:tcW w:w="1108" w:type="dxa"/>
            <w:shd w:val="clear" w:color="auto" w:fill="auto"/>
          </w:tcPr>
          <w:p w:rsidR="005F3CDF" w:rsidRPr="005F3CDF" w:rsidRDefault="005F3CDF" w:rsidP="00A54344">
            <w:pPr>
              <w:jc w:val="center"/>
              <w:rPr>
                <w:sz w:val="28"/>
                <w:szCs w:val="28"/>
              </w:rPr>
            </w:pPr>
            <w:r w:rsidRPr="005F3CDF">
              <w:rPr>
                <w:sz w:val="28"/>
                <w:szCs w:val="28"/>
              </w:rPr>
              <w:t>5</w:t>
            </w:r>
          </w:p>
        </w:tc>
        <w:tc>
          <w:tcPr>
            <w:tcW w:w="1036" w:type="dxa"/>
            <w:shd w:val="clear" w:color="auto" w:fill="auto"/>
          </w:tcPr>
          <w:p w:rsidR="005F3CDF" w:rsidRDefault="005F3CDF" w:rsidP="008A42C9">
            <w:pPr>
              <w:jc w:val="center"/>
            </w:pPr>
          </w:p>
        </w:tc>
      </w:tr>
      <w:tr w:rsidR="005F3CDF" w:rsidRPr="003C0D19" w:rsidTr="00A54344">
        <w:trPr>
          <w:trHeight w:val="157"/>
        </w:trPr>
        <w:tc>
          <w:tcPr>
            <w:tcW w:w="691" w:type="dxa"/>
            <w:shd w:val="clear" w:color="auto" w:fill="auto"/>
          </w:tcPr>
          <w:p w:rsidR="005F3CDF" w:rsidRPr="003C0D19" w:rsidRDefault="005F3CDF" w:rsidP="006C682F">
            <w:pPr>
              <w:jc w:val="center"/>
              <w:rPr>
                <w:rFonts w:eastAsia="Arial Unicode MS"/>
                <w:color w:val="000000"/>
                <w:sz w:val="28"/>
                <w:szCs w:val="28"/>
                <w:lang w:eastAsia="en-US"/>
              </w:rPr>
            </w:pPr>
            <w:r w:rsidRPr="003C0D19">
              <w:rPr>
                <w:rFonts w:eastAsia="Arial Unicode MS"/>
                <w:color w:val="000000"/>
                <w:sz w:val="28"/>
                <w:szCs w:val="28"/>
                <w:lang w:eastAsia="en-US"/>
              </w:rPr>
              <w:t>6</w:t>
            </w:r>
            <w:r>
              <w:rPr>
                <w:rFonts w:eastAsia="Arial Unicode MS"/>
                <w:color w:val="000000"/>
                <w:sz w:val="28"/>
                <w:szCs w:val="28"/>
                <w:lang w:eastAsia="en-US"/>
              </w:rPr>
              <w:t>.</w:t>
            </w:r>
          </w:p>
        </w:tc>
        <w:tc>
          <w:tcPr>
            <w:tcW w:w="6521" w:type="dxa"/>
            <w:shd w:val="clear" w:color="auto" w:fill="auto"/>
          </w:tcPr>
          <w:p w:rsidR="005F3CDF" w:rsidRPr="005F3CDF" w:rsidRDefault="005F3CDF" w:rsidP="008A42C9">
            <w:pPr>
              <w:jc w:val="both"/>
              <w:rPr>
                <w:b/>
                <w:noProof/>
                <w:sz w:val="28"/>
                <w:szCs w:val="28"/>
              </w:rPr>
            </w:pPr>
            <w:r w:rsidRPr="005F3CDF">
              <w:rPr>
                <w:color w:val="000000"/>
                <w:sz w:val="28"/>
                <w:szCs w:val="28"/>
              </w:rPr>
              <w:t>Міжнародне морське право</w:t>
            </w:r>
          </w:p>
        </w:tc>
        <w:tc>
          <w:tcPr>
            <w:tcW w:w="1108" w:type="dxa"/>
            <w:shd w:val="clear" w:color="auto" w:fill="auto"/>
          </w:tcPr>
          <w:p w:rsidR="005F3CDF" w:rsidRPr="005F3CDF" w:rsidRDefault="005F3CDF" w:rsidP="00A54344">
            <w:pPr>
              <w:jc w:val="center"/>
              <w:rPr>
                <w:sz w:val="28"/>
                <w:szCs w:val="28"/>
              </w:rPr>
            </w:pPr>
            <w:r w:rsidRPr="005F3CDF">
              <w:rPr>
                <w:sz w:val="28"/>
                <w:szCs w:val="28"/>
              </w:rPr>
              <w:t>5</w:t>
            </w:r>
          </w:p>
        </w:tc>
        <w:tc>
          <w:tcPr>
            <w:tcW w:w="1036" w:type="dxa"/>
            <w:shd w:val="clear" w:color="auto" w:fill="auto"/>
          </w:tcPr>
          <w:p w:rsidR="005F3CDF" w:rsidRDefault="005F3CDF" w:rsidP="008A42C9">
            <w:pPr>
              <w:jc w:val="center"/>
            </w:pPr>
          </w:p>
        </w:tc>
      </w:tr>
      <w:tr w:rsidR="005F3CDF" w:rsidRPr="003C0D19" w:rsidTr="00A54344">
        <w:trPr>
          <w:trHeight w:val="165"/>
        </w:trPr>
        <w:tc>
          <w:tcPr>
            <w:tcW w:w="691" w:type="dxa"/>
            <w:shd w:val="clear" w:color="auto" w:fill="auto"/>
          </w:tcPr>
          <w:p w:rsidR="005F3CDF" w:rsidRPr="003C0D19" w:rsidRDefault="005F3CDF" w:rsidP="006C682F">
            <w:pPr>
              <w:jc w:val="center"/>
              <w:rPr>
                <w:rFonts w:eastAsia="Arial Unicode MS"/>
                <w:color w:val="000000"/>
                <w:sz w:val="28"/>
                <w:szCs w:val="28"/>
                <w:lang w:eastAsia="en-US"/>
              </w:rPr>
            </w:pPr>
            <w:r w:rsidRPr="003C0D19">
              <w:rPr>
                <w:rFonts w:eastAsia="Arial Unicode MS"/>
                <w:color w:val="000000"/>
                <w:sz w:val="28"/>
                <w:szCs w:val="28"/>
                <w:lang w:eastAsia="en-US"/>
              </w:rPr>
              <w:t>7</w:t>
            </w:r>
            <w:r>
              <w:rPr>
                <w:rFonts w:eastAsia="Arial Unicode MS"/>
                <w:color w:val="000000"/>
                <w:sz w:val="28"/>
                <w:szCs w:val="28"/>
                <w:lang w:eastAsia="en-US"/>
              </w:rPr>
              <w:t>.</w:t>
            </w:r>
          </w:p>
        </w:tc>
        <w:tc>
          <w:tcPr>
            <w:tcW w:w="6521" w:type="dxa"/>
            <w:shd w:val="clear" w:color="auto" w:fill="auto"/>
            <w:vAlign w:val="center"/>
          </w:tcPr>
          <w:p w:rsidR="005F3CDF" w:rsidRPr="005F3CDF" w:rsidRDefault="005F3CDF" w:rsidP="008A42C9">
            <w:pPr>
              <w:widowControl w:val="0"/>
              <w:shd w:val="clear" w:color="auto" w:fill="FFFFFF"/>
              <w:tabs>
                <w:tab w:val="left" w:pos="259"/>
                <w:tab w:val="left" w:pos="4613"/>
                <w:tab w:val="left" w:pos="8035"/>
              </w:tabs>
              <w:autoSpaceDE w:val="0"/>
              <w:autoSpaceDN w:val="0"/>
              <w:adjustRightInd w:val="0"/>
              <w:jc w:val="both"/>
              <w:rPr>
                <w:spacing w:val="-13"/>
                <w:sz w:val="28"/>
                <w:szCs w:val="28"/>
              </w:rPr>
            </w:pPr>
            <w:r w:rsidRPr="005F3CDF">
              <w:rPr>
                <w:color w:val="000000"/>
                <w:sz w:val="28"/>
                <w:szCs w:val="28"/>
              </w:rPr>
              <w:t>Юридична природа і правовий режим повітряного простору</w:t>
            </w:r>
          </w:p>
        </w:tc>
        <w:tc>
          <w:tcPr>
            <w:tcW w:w="1108" w:type="dxa"/>
            <w:shd w:val="clear" w:color="auto" w:fill="auto"/>
          </w:tcPr>
          <w:p w:rsidR="005F3CDF" w:rsidRPr="005F3CDF" w:rsidRDefault="005F3CDF" w:rsidP="00A54344">
            <w:pPr>
              <w:jc w:val="center"/>
              <w:rPr>
                <w:sz w:val="28"/>
                <w:szCs w:val="28"/>
              </w:rPr>
            </w:pPr>
            <w:r w:rsidRPr="005F3CDF">
              <w:rPr>
                <w:sz w:val="28"/>
                <w:szCs w:val="28"/>
              </w:rPr>
              <w:t>5</w:t>
            </w:r>
          </w:p>
        </w:tc>
        <w:tc>
          <w:tcPr>
            <w:tcW w:w="1036" w:type="dxa"/>
            <w:shd w:val="clear" w:color="auto" w:fill="auto"/>
          </w:tcPr>
          <w:p w:rsidR="005F3CDF" w:rsidRDefault="005F3CDF" w:rsidP="008A42C9">
            <w:pPr>
              <w:jc w:val="center"/>
            </w:pPr>
          </w:p>
        </w:tc>
      </w:tr>
      <w:tr w:rsidR="005F3CDF" w:rsidRPr="003C0D19" w:rsidTr="00A54344">
        <w:trPr>
          <w:trHeight w:val="157"/>
        </w:trPr>
        <w:tc>
          <w:tcPr>
            <w:tcW w:w="691" w:type="dxa"/>
            <w:shd w:val="clear" w:color="auto" w:fill="auto"/>
          </w:tcPr>
          <w:p w:rsidR="005F3CDF" w:rsidRPr="003C0D19" w:rsidRDefault="005F3CDF" w:rsidP="006C682F">
            <w:pPr>
              <w:jc w:val="center"/>
              <w:rPr>
                <w:rFonts w:eastAsia="Arial Unicode MS"/>
                <w:color w:val="000000"/>
                <w:sz w:val="28"/>
                <w:szCs w:val="28"/>
                <w:lang w:eastAsia="en-US"/>
              </w:rPr>
            </w:pPr>
            <w:r w:rsidRPr="003C0D19">
              <w:rPr>
                <w:rFonts w:eastAsia="Arial Unicode MS"/>
                <w:color w:val="000000"/>
                <w:sz w:val="28"/>
                <w:szCs w:val="28"/>
                <w:lang w:eastAsia="en-US"/>
              </w:rPr>
              <w:t>8</w:t>
            </w:r>
            <w:r>
              <w:rPr>
                <w:rFonts w:eastAsia="Arial Unicode MS"/>
                <w:color w:val="000000"/>
                <w:sz w:val="28"/>
                <w:szCs w:val="28"/>
                <w:lang w:eastAsia="en-US"/>
              </w:rPr>
              <w:t>.</w:t>
            </w:r>
          </w:p>
        </w:tc>
        <w:tc>
          <w:tcPr>
            <w:tcW w:w="6521" w:type="dxa"/>
            <w:shd w:val="clear" w:color="auto" w:fill="auto"/>
            <w:vAlign w:val="center"/>
          </w:tcPr>
          <w:p w:rsidR="005F3CDF" w:rsidRPr="005F3CDF" w:rsidRDefault="005F3CDF" w:rsidP="008A42C9">
            <w:pPr>
              <w:widowControl w:val="0"/>
              <w:shd w:val="clear" w:color="auto" w:fill="FFFFFF"/>
              <w:tabs>
                <w:tab w:val="left" w:pos="259"/>
                <w:tab w:val="left" w:pos="4613"/>
                <w:tab w:val="left" w:pos="8035"/>
              </w:tabs>
              <w:autoSpaceDE w:val="0"/>
              <w:autoSpaceDN w:val="0"/>
              <w:adjustRightInd w:val="0"/>
              <w:jc w:val="both"/>
              <w:rPr>
                <w:b/>
                <w:noProof/>
                <w:sz w:val="28"/>
                <w:szCs w:val="28"/>
              </w:rPr>
            </w:pPr>
            <w:r w:rsidRPr="005F3CDF">
              <w:rPr>
                <w:color w:val="000000"/>
                <w:sz w:val="28"/>
                <w:szCs w:val="28"/>
              </w:rPr>
              <w:t>Проблеми міжнародного космічного права</w:t>
            </w:r>
          </w:p>
        </w:tc>
        <w:tc>
          <w:tcPr>
            <w:tcW w:w="1108" w:type="dxa"/>
            <w:shd w:val="clear" w:color="auto" w:fill="auto"/>
          </w:tcPr>
          <w:p w:rsidR="005F3CDF" w:rsidRPr="005F3CDF" w:rsidRDefault="005F3CDF" w:rsidP="00A54344">
            <w:pPr>
              <w:jc w:val="center"/>
              <w:rPr>
                <w:sz w:val="28"/>
                <w:szCs w:val="28"/>
              </w:rPr>
            </w:pPr>
            <w:r w:rsidRPr="005F3CDF">
              <w:rPr>
                <w:sz w:val="28"/>
                <w:szCs w:val="28"/>
              </w:rPr>
              <w:t>5</w:t>
            </w:r>
          </w:p>
        </w:tc>
        <w:tc>
          <w:tcPr>
            <w:tcW w:w="1036" w:type="dxa"/>
            <w:shd w:val="clear" w:color="auto" w:fill="auto"/>
          </w:tcPr>
          <w:p w:rsidR="005F3CDF" w:rsidRDefault="005F3CDF" w:rsidP="008A42C9">
            <w:pPr>
              <w:jc w:val="center"/>
            </w:pPr>
          </w:p>
        </w:tc>
      </w:tr>
      <w:tr w:rsidR="005F3CDF" w:rsidRPr="003C0D19" w:rsidTr="00A54344">
        <w:trPr>
          <w:trHeight w:val="165"/>
        </w:trPr>
        <w:tc>
          <w:tcPr>
            <w:tcW w:w="691" w:type="dxa"/>
            <w:shd w:val="clear" w:color="auto" w:fill="auto"/>
          </w:tcPr>
          <w:p w:rsidR="005F3CDF" w:rsidRPr="003C0D19" w:rsidRDefault="005F3CDF" w:rsidP="006C682F">
            <w:pPr>
              <w:jc w:val="center"/>
              <w:rPr>
                <w:rFonts w:eastAsia="Arial Unicode MS"/>
                <w:color w:val="000000"/>
                <w:sz w:val="28"/>
                <w:szCs w:val="28"/>
                <w:lang w:eastAsia="en-US"/>
              </w:rPr>
            </w:pPr>
            <w:r w:rsidRPr="003C0D19">
              <w:rPr>
                <w:rFonts w:eastAsia="Arial Unicode MS"/>
                <w:color w:val="000000"/>
                <w:sz w:val="28"/>
                <w:szCs w:val="28"/>
                <w:lang w:eastAsia="en-US"/>
              </w:rPr>
              <w:t>9</w:t>
            </w:r>
            <w:r>
              <w:rPr>
                <w:rFonts w:eastAsia="Arial Unicode MS"/>
                <w:color w:val="000000"/>
                <w:sz w:val="28"/>
                <w:szCs w:val="28"/>
                <w:lang w:eastAsia="en-US"/>
              </w:rPr>
              <w:t>.</w:t>
            </w:r>
          </w:p>
        </w:tc>
        <w:tc>
          <w:tcPr>
            <w:tcW w:w="6521" w:type="dxa"/>
            <w:shd w:val="clear" w:color="auto" w:fill="auto"/>
            <w:vAlign w:val="center"/>
          </w:tcPr>
          <w:p w:rsidR="005F3CDF" w:rsidRPr="005F3CDF" w:rsidRDefault="005F3CDF" w:rsidP="008A42C9">
            <w:pPr>
              <w:widowControl w:val="0"/>
              <w:shd w:val="clear" w:color="auto" w:fill="FFFFFF"/>
              <w:tabs>
                <w:tab w:val="left" w:pos="259"/>
                <w:tab w:val="left" w:pos="4613"/>
                <w:tab w:val="left" w:pos="8035"/>
              </w:tabs>
              <w:autoSpaceDE w:val="0"/>
              <w:autoSpaceDN w:val="0"/>
              <w:adjustRightInd w:val="0"/>
              <w:jc w:val="both"/>
              <w:rPr>
                <w:b/>
                <w:noProof/>
                <w:sz w:val="28"/>
                <w:szCs w:val="28"/>
              </w:rPr>
            </w:pPr>
            <w:r w:rsidRPr="005F3CDF">
              <w:rPr>
                <w:sz w:val="28"/>
                <w:szCs w:val="28"/>
              </w:rPr>
              <w:t>Правові засади становлення та розвитку Європейського Союзу (ЄС)</w:t>
            </w:r>
          </w:p>
        </w:tc>
        <w:tc>
          <w:tcPr>
            <w:tcW w:w="1108" w:type="dxa"/>
            <w:shd w:val="clear" w:color="auto" w:fill="auto"/>
          </w:tcPr>
          <w:p w:rsidR="005F3CDF" w:rsidRPr="005F3CDF" w:rsidRDefault="005F3CDF" w:rsidP="00A54344">
            <w:pPr>
              <w:jc w:val="center"/>
              <w:rPr>
                <w:sz w:val="28"/>
                <w:szCs w:val="28"/>
              </w:rPr>
            </w:pPr>
            <w:r w:rsidRPr="005F3CDF">
              <w:rPr>
                <w:sz w:val="28"/>
                <w:szCs w:val="28"/>
              </w:rPr>
              <w:t>4</w:t>
            </w:r>
          </w:p>
        </w:tc>
        <w:tc>
          <w:tcPr>
            <w:tcW w:w="1036" w:type="dxa"/>
            <w:shd w:val="clear" w:color="auto" w:fill="auto"/>
          </w:tcPr>
          <w:p w:rsidR="005F3CDF" w:rsidRDefault="005F3CDF" w:rsidP="008A42C9">
            <w:pPr>
              <w:jc w:val="center"/>
            </w:pPr>
          </w:p>
        </w:tc>
      </w:tr>
      <w:tr w:rsidR="005F3CDF" w:rsidRPr="003C0D19" w:rsidTr="00A54344">
        <w:trPr>
          <w:trHeight w:val="165"/>
        </w:trPr>
        <w:tc>
          <w:tcPr>
            <w:tcW w:w="691" w:type="dxa"/>
            <w:shd w:val="clear" w:color="auto" w:fill="auto"/>
          </w:tcPr>
          <w:p w:rsidR="005F3CDF" w:rsidRPr="003C0D19" w:rsidRDefault="005F3CDF" w:rsidP="006C682F">
            <w:pPr>
              <w:jc w:val="center"/>
              <w:rPr>
                <w:rFonts w:eastAsia="Arial Unicode MS"/>
                <w:color w:val="000000"/>
                <w:sz w:val="28"/>
                <w:szCs w:val="28"/>
                <w:lang w:eastAsia="en-US"/>
              </w:rPr>
            </w:pPr>
            <w:r w:rsidRPr="003C0D19">
              <w:rPr>
                <w:rFonts w:eastAsia="Arial Unicode MS"/>
                <w:color w:val="000000"/>
                <w:sz w:val="28"/>
                <w:szCs w:val="28"/>
                <w:lang w:eastAsia="en-US"/>
              </w:rPr>
              <w:t>10</w:t>
            </w:r>
            <w:r>
              <w:rPr>
                <w:rFonts w:eastAsia="Arial Unicode MS"/>
                <w:color w:val="000000"/>
                <w:sz w:val="28"/>
                <w:szCs w:val="28"/>
                <w:lang w:eastAsia="en-US"/>
              </w:rPr>
              <w:t>.</w:t>
            </w:r>
          </w:p>
        </w:tc>
        <w:tc>
          <w:tcPr>
            <w:tcW w:w="6521" w:type="dxa"/>
            <w:shd w:val="clear" w:color="auto" w:fill="auto"/>
            <w:vAlign w:val="center"/>
          </w:tcPr>
          <w:p w:rsidR="005F3CDF" w:rsidRPr="005F3CDF" w:rsidRDefault="005F3CDF" w:rsidP="008A42C9">
            <w:pPr>
              <w:autoSpaceDE w:val="0"/>
              <w:autoSpaceDN w:val="0"/>
              <w:adjustRightInd w:val="0"/>
              <w:jc w:val="both"/>
              <w:rPr>
                <w:rFonts w:eastAsia="Calibri"/>
                <w:b/>
                <w:sz w:val="28"/>
                <w:szCs w:val="28"/>
              </w:rPr>
            </w:pPr>
            <w:r w:rsidRPr="005F3CDF">
              <w:rPr>
                <w:sz w:val="28"/>
                <w:szCs w:val="28"/>
              </w:rPr>
              <w:t>Інституціональна система і механізм прийняття рішень в ЄС</w:t>
            </w:r>
          </w:p>
        </w:tc>
        <w:tc>
          <w:tcPr>
            <w:tcW w:w="1108" w:type="dxa"/>
            <w:shd w:val="clear" w:color="auto" w:fill="auto"/>
          </w:tcPr>
          <w:p w:rsidR="005F3CDF" w:rsidRPr="005F3CDF" w:rsidRDefault="005F3CDF" w:rsidP="00A54344">
            <w:pPr>
              <w:jc w:val="center"/>
              <w:rPr>
                <w:sz w:val="28"/>
                <w:szCs w:val="28"/>
              </w:rPr>
            </w:pPr>
            <w:r w:rsidRPr="005F3CDF">
              <w:rPr>
                <w:sz w:val="28"/>
                <w:szCs w:val="28"/>
              </w:rPr>
              <w:t>4</w:t>
            </w:r>
          </w:p>
        </w:tc>
        <w:tc>
          <w:tcPr>
            <w:tcW w:w="1036" w:type="dxa"/>
            <w:shd w:val="clear" w:color="auto" w:fill="auto"/>
          </w:tcPr>
          <w:p w:rsidR="005F3CDF" w:rsidRDefault="005F3CDF" w:rsidP="008A42C9">
            <w:pPr>
              <w:jc w:val="center"/>
            </w:pPr>
          </w:p>
        </w:tc>
      </w:tr>
      <w:tr w:rsidR="005F3CDF" w:rsidRPr="003C0D19" w:rsidTr="00A54344">
        <w:trPr>
          <w:trHeight w:val="150"/>
        </w:trPr>
        <w:tc>
          <w:tcPr>
            <w:tcW w:w="691" w:type="dxa"/>
            <w:shd w:val="clear" w:color="auto" w:fill="auto"/>
          </w:tcPr>
          <w:p w:rsidR="005F3CDF" w:rsidRPr="003C0D19" w:rsidRDefault="005F3CDF" w:rsidP="006C682F">
            <w:pPr>
              <w:jc w:val="center"/>
              <w:rPr>
                <w:rFonts w:eastAsia="Arial Unicode MS"/>
                <w:color w:val="000000"/>
                <w:sz w:val="28"/>
                <w:szCs w:val="28"/>
                <w:lang w:eastAsia="en-US"/>
              </w:rPr>
            </w:pPr>
            <w:r w:rsidRPr="003C0D19">
              <w:rPr>
                <w:rFonts w:eastAsia="Arial Unicode MS"/>
                <w:color w:val="000000"/>
                <w:sz w:val="28"/>
                <w:szCs w:val="28"/>
                <w:lang w:eastAsia="en-US"/>
              </w:rPr>
              <w:t>11</w:t>
            </w:r>
            <w:r>
              <w:rPr>
                <w:rFonts w:eastAsia="Arial Unicode MS"/>
                <w:color w:val="000000"/>
                <w:sz w:val="28"/>
                <w:szCs w:val="28"/>
                <w:lang w:eastAsia="en-US"/>
              </w:rPr>
              <w:t>.</w:t>
            </w:r>
          </w:p>
        </w:tc>
        <w:tc>
          <w:tcPr>
            <w:tcW w:w="6521" w:type="dxa"/>
            <w:shd w:val="clear" w:color="auto" w:fill="auto"/>
            <w:vAlign w:val="center"/>
          </w:tcPr>
          <w:p w:rsidR="005F3CDF" w:rsidRPr="005F3CDF" w:rsidRDefault="005F3CDF" w:rsidP="008A42C9">
            <w:pPr>
              <w:autoSpaceDE w:val="0"/>
              <w:autoSpaceDN w:val="0"/>
              <w:adjustRightInd w:val="0"/>
              <w:jc w:val="both"/>
              <w:rPr>
                <w:b/>
                <w:noProof/>
                <w:sz w:val="28"/>
                <w:szCs w:val="28"/>
              </w:rPr>
            </w:pPr>
            <w:r w:rsidRPr="005F3CDF">
              <w:rPr>
                <w:sz w:val="28"/>
                <w:szCs w:val="28"/>
              </w:rPr>
              <w:t xml:space="preserve">Право ЄС як система права </w:t>
            </w:r>
            <w:r w:rsidRPr="005F3CDF">
              <w:rPr>
                <w:sz w:val="28"/>
                <w:szCs w:val="28"/>
                <w:lang w:val="en-US"/>
              </w:rPr>
              <w:t>suigeneris</w:t>
            </w:r>
          </w:p>
        </w:tc>
        <w:tc>
          <w:tcPr>
            <w:tcW w:w="1108" w:type="dxa"/>
            <w:shd w:val="clear" w:color="auto" w:fill="auto"/>
          </w:tcPr>
          <w:p w:rsidR="005F3CDF" w:rsidRPr="005F3CDF" w:rsidRDefault="005F3CDF" w:rsidP="00A54344">
            <w:pPr>
              <w:jc w:val="center"/>
              <w:rPr>
                <w:sz w:val="28"/>
                <w:szCs w:val="28"/>
              </w:rPr>
            </w:pPr>
            <w:r w:rsidRPr="005F3CDF">
              <w:rPr>
                <w:sz w:val="28"/>
                <w:szCs w:val="28"/>
              </w:rPr>
              <w:t>4</w:t>
            </w:r>
          </w:p>
        </w:tc>
        <w:tc>
          <w:tcPr>
            <w:tcW w:w="1036" w:type="dxa"/>
            <w:shd w:val="clear" w:color="auto" w:fill="auto"/>
          </w:tcPr>
          <w:p w:rsidR="005F3CDF" w:rsidRDefault="005F3CDF" w:rsidP="008A42C9">
            <w:pPr>
              <w:jc w:val="center"/>
            </w:pPr>
          </w:p>
        </w:tc>
      </w:tr>
      <w:tr w:rsidR="005F3CDF" w:rsidRPr="003C0D19" w:rsidTr="00A54344">
        <w:trPr>
          <w:trHeight w:val="157"/>
        </w:trPr>
        <w:tc>
          <w:tcPr>
            <w:tcW w:w="691" w:type="dxa"/>
            <w:shd w:val="clear" w:color="auto" w:fill="auto"/>
          </w:tcPr>
          <w:p w:rsidR="005F3CDF" w:rsidRPr="003C0D19" w:rsidRDefault="005F3CDF" w:rsidP="006C682F">
            <w:pPr>
              <w:jc w:val="center"/>
              <w:rPr>
                <w:rFonts w:eastAsia="Arial Unicode MS"/>
                <w:color w:val="000000"/>
                <w:sz w:val="28"/>
                <w:szCs w:val="28"/>
                <w:lang w:eastAsia="en-US"/>
              </w:rPr>
            </w:pPr>
            <w:r w:rsidRPr="003C0D19">
              <w:rPr>
                <w:rFonts w:eastAsia="Arial Unicode MS"/>
                <w:color w:val="000000"/>
                <w:sz w:val="28"/>
                <w:szCs w:val="28"/>
                <w:lang w:eastAsia="en-US"/>
              </w:rPr>
              <w:t>12</w:t>
            </w:r>
            <w:r>
              <w:rPr>
                <w:rFonts w:eastAsia="Arial Unicode MS"/>
                <w:color w:val="000000"/>
                <w:sz w:val="28"/>
                <w:szCs w:val="28"/>
                <w:lang w:eastAsia="en-US"/>
              </w:rPr>
              <w:t>.</w:t>
            </w:r>
          </w:p>
        </w:tc>
        <w:tc>
          <w:tcPr>
            <w:tcW w:w="6521" w:type="dxa"/>
            <w:shd w:val="clear" w:color="auto" w:fill="auto"/>
            <w:vAlign w:val="center"/>
          </w:tcPr>
          <w:p w:rsidR="005F3CDF" w:rsidRPr="005F3CDF" w:rsidRDefault="005F3CDF" w:rsidP="008A42C9">
            <w:pPr>
              <w:autoSpaceDE w:val="0"/>
              <w:autoSpaceDN w:val="0"/>
              <w:adjustRightInd w:val="0"/>
              <w:jc w:val="both"/>
              <w:rPr>
                <w:b/>
                <w:noProof/>
                <w:sz w:val="28"/>
                <w:szCs w:val="28"/>
              </w:rPr>
            </w:pPr>
            <w:r w:rsidRPr="005F3CDF">
              <w:rPr>
                <w:sz w:val="28"/>
                <w:szCs w:val="28"/>
              </w:rPr>
              <w:t>Організаційно-правові засади співробітництва України та ЄС</w:t>
            </w:r>
          </w:p>
        </w:tc>
        <w:tc>
          <w:tcPr>
            <w:tcW w:w="1108" w:type="dxa"/>
            <w:shd w:val="clear" w:color="auto" w:fill="auto"/>
          </w:tcPr>
          <w:p w:rsidR="005F3CDF" w:rsidRPr="005F3CDF" w:rsidRDefault="005F3CDF" w:rsidP="00A54344">
            <w:pPr>
              <w:jc w:val="center"/>
              <w:rPr>
                <w:sz w:val="28"/>
                <w:szCs w:val="28"/>
              </w:rPr>
            </w:pPr>
            <w:r w:rsidRPr="005F3CDF">
              <w:rPr>
                <w:sz w:val="28"/>
                <w:szCs w:val="28"/>
              </w:rPr>
              <w:t>5</w:t>
            </w:r>
          </w:p>
        </w:tc>
        <w:tc>
          <w:tcPr>
            <w:tcW w:w="1036" w:type="dxa"/>
            <w:shd w:val="clear" w:color="auto" w:fill="auto"/>
          </w:tcPr>
          <w:p w:rsidR="005F3CDF" w:rsidRDefault="005F3CDF" w:rsidP="008A42C9">
            <w:pPr>
              <w:jc w:val="center"/>
            </w:pPr>
          </w:p>
        </w:tc>
      </w:tr>
      <w:tr w:rsidR="003C0D19" w:rsidRPr="003C0D19" w:rsidTr="007C3E65">
        <w:trPr>
          <w:trHeight w:val="119"/>
        </w:trPr>
        <w:tc>
          <w:tcPr>
            <w:tcW w:w="691" w:type="dxa"/>
            <w:tcBorders>
              <w:bottom w:val="single" w:sz="4" w:space="0" w:color="auto"/>
            </w:tcBorders>
            <w:shd w:val="clear" w:color="auto" w:fill="auto"/>
          </w:tcPr>
          <w:p w:rsidR="003C0D19" w:rsidRPr="003C0D19" w:rsidRDefault="003C0D19" w:rsidP="003C0D19">
            <w:pPr>
              <w:jc w:val="both"/>
              <w:rPr>
                <w:rFonts w:eastAsia="Arial Unicode MS"/>
                <w:color w:val="000000"/>
                <w:sz w:val="28"/>
                <w:szCs w:val="28"/>
                <w:lang w:eastAsia="en-US"/>
              </w:rPr>
            </w:pPr>
          </w:p>
        </w:tc>
        <w:tc>
          <w:tcPr>
            <w:tcW w:w="6521" w:type="dxa"/>
            <w:tcBorders>
              <w:bottom w:val="single" w:sz="4" w:space="0" w:color="auto"/>
            </w:tcBorders>
            <w:shd w:val="clear" w:color="auto" w:fill="auto"/>
          </w:tcPr>
          <w:p w:rsidR="003C0D19" w:rsidRPr="003C0D19" w:rsidRDefault="003C0D19" w:rsidP="003C0D19">
            <w:pPr>
              <w:jc w:val="both"/>
              <w:rPr>
                <w:rFonts w:eastAsia="Arial Unicode MS"/>
                <w:b/>
                <w:color w:val="000000"/>
                <w:sz w:val="28"/>
                <w:szCs w:val="28"/>
                <w:lang w:eastAsia="en-US"/>
              </w:rPr>
            </w:pPr>
            <w:r w:rsidRPr="003C0D19">
              <w:rPr>
                <w:rFonts w:eastAsia="Arial Unicode MS"/>
                <w:b/>
                <w:color w:val="000000"/>
                <w:sz w:val="28"/>
                <w:szCs w:val="28"/>
                <w:lang w:eastAsia="en-US"/>
              </w:rPr>
              <w:t>Усього</w:t>
            </w:r>
          </w:p>
        </w:tc>
        <w:tc>
          <w:tcPr>
            <w:tcW w:w="1108" w:type="dxa"/>
            <w:shd w:val="clear" w:color="auto" w:fill="auto"/>
          </w:tcPr>
          <w:p w:rsidR="003C0D19" w:rsidRPr="0075796F" w:rsidRDefault="0075796F" w:rsidP="003C0D19">
            <w:pPr>
              <w:jc w:val="center"/>
              <w:rPr>
                <w:rFonts w:eastAsia="Arial Unicode MS"/>
                <w:b/>
                <w:color w:val="000000"/>
                <w:sz w:val="28"/>
                <w:szCs w:val="28"/>
                <w:lang w:eastAsia="en-US"/>
              </w:rPr>
            </w:pPr>
            <w:r>
              <w:rPr>
                <w:rFonts w:eastAsia="Arial Unicode MS"/>
                <w:b/>
                <w:color w:val="000000"/>
                <w:sz w:val="28"/>
                <w:szCs w:val="28"/>
                <w:lang w:eastAsia="en-US"/>
              </w:rPr>
              <w:t>57</w:t>
            </w:r>
          </w:p>
        </w:tc>
        <w:tc>
          <w:tcPr>
            <w:tcW w:w="1036" w:type="dxa"/>
            <w:shd w:val="clear" w:color="auto" w:fill="auto"/>
          </w:tcPr>
          <w:p w:rsidR="003C0D19" w:rsidRPr="003C0D19" w:rsidRDefault="003C0D19" w:rsidP="006C682F">
            <w:pPr>
              <w:jc w:val="center"/>
              <w:rPr>
                <w:b/>
                <w:sz w:val="28"/>
                <w:szCs w:val="28"/>
                <w:lang w:eastAsia="ru-RU"/>
              </w:rPr>
            </w:pPr>
          </w:p>
        </w:tc>
      </w:tr>
    </w:tbl>
    <w:p w:rsidR="003C0D19" w:rsidRPr="003C0D19" w:rsidRDefault="003C0D19" w:rsidP="003C0D19">
      <w:pPr>
        <w:jc w:val="both"/>
        <w:rPr>
          <w:rFonts w:eastAsia="Arial Unicode MS"/>
          <w:b/>
          <w:color w:val="000000"/>
          <w:sz w:val="28"/>
          <w:szCs w:val="28"/>
          <w:lang w:eastAsia="en-US"/>
        </w:rPr>
      </w:pPr>
    </w:p>
    <w:p w:rsidR="003C0D19" w:rsidRPr="003C0D19" w:rsidRDefault="003C0D19" w:rsidP="003C0D19">
      <w:pPr>
        <w:shd w:val="clear" w:color="auto" w:fill="FFFFFF"/>
        <w:jc w:val="both"/>
        <w:rPr>
          <w:rFonts w:eastAsia="Arial Unicode MS"/>
          <w:b/>
          <w:bCs/>
          <w:i/>
          <w:color w:val="000000"/>
          <w:sz w:val="28"/>
          <w:szCs w:val="28"/>
          <w:lang w:eastAsia="en-US"/>
        </w:rPr>
      </w:pPr>
    </w:p>
    <w:p w:rsidR="003C0D19" w:rsidRPr="003C0D19" w:rsidRDefault="003C0D19" w:rsidP="003C0D19">
      <w:pPr>
        <w:shd w:val="clear" w:color="auto" w:fill="FFFFFF"/>
        <w:spacing w:before="144"/>
        <w:jc w:val="center"/>
        <w:rPr>
          <w:rFonts w:eastAsia="Arial Unicode MS"/>
          <w:b/>
          <w:bCs/>
          <w:i/>
          <w:color w:val="000000"/>
          <w:sz w:val="28"/>
          <w:szCs w:val="28"/>
          <w:lang w:eastAsia="en-US"/>
        </w:rPr>
      </w:pPr>
    </w:p>
    <w:p w:rsidR="003C0D19" w:rsidRPr="003C0D19" w:rsidRDefault="003C0D19" w:rsidP="003C0D19">
      <w:pPr>
        <w:shd w:val="clear" w:color="auto" w:fill="FFFFFF"/>
        <w:spacing w:before="144"/>
        <w:jc w:val="center"/>
        <w:rPr>
          <w:rFonts w:eastAsia="Arial Unicode MS"/>
          <w:b/>
          <w:bCs/>
          <w:color w:val="000000"/>
          <w:sz w:val="28"/>
          <w:szCs w:val="28"/>
          <w:lang w:eastAsia="en-US"/>
        </w:rPr>
      </w:pPr>
    </w:p>
    <w:p w:rsidR="003C0D19" w:rsidRDefault="003C0D19" w:rsidP="00FD0068">
      <w:pPr>
        <w:jc w:val="center"/>
        <w:rPr>
          <w:b/>
          <w:sz w:val="28"/>
          <w:szCs w:val="28"/>
        </w:rPr>
      </w:pPr>
    </w:p>
    <w:p w:rsidR="003C0D19" w:rsidRDefault="003C0D19" w:rsidP="00FD0068">
      <w:pPr>
        <w:jc w:val="center"/>
        <w:rPr>
          <w:b/>
          <w:sz w:val="28"/>
          <w:szCs w:val="28"/>
        </w:rPr>
      </w:pPr>
    </w:p>
    <w:p w:rsidR="003C0D19" w:rsidRDefault="003C0D19" w:rsidP="00FD0068">
      <w:pPr>
        <w:jc w:val="center"/>
        <w:rPr>
          <w:b/>
          <w:sz w:val="28"/>
          <w:szCs w:val="28"/>
        </w:rPr>
      </w:pPr>
    </w:p>
    <w:p w:rsidR="003C0D19" w:rsidRDefault="003C0D19" w:rsidP="00FD0068">
      <w:pPr>
        <w:jc w:val="center"/>
        <w:rPr>
          <w:b/>
          <w:sz w:val="28"/>
          <w:szCs w:val="28"/>
        </w:rPr>
      </w:pPr>
    </w:p>
    <w:p w:rsidR="00FD0068" w:rsidRDefault="00FD0068" w:rsidP="00FD0068">
      <w:pPr>
        <w:shd w:val="clear" w:color="auto" w:fill="FFFFFF"/>
        <w:spacing w:before="144"/>
        <w:jc w:val="center"/>
        <w:rPr>
          <w:b/>
          <w:bCs/>
          <w:i/>
          <w:sz w:val="28"/>
          <w:szCs w:val="28"/>
        </w:rPr>
      </w:pPr>
    </w:p>
    <w:p w:rsidR="006C682F" w:rsidRDefault="006C682F" w:rsidP="00FD0068">
      <w:pPr>
        <w:shd w:val="clear" w:color="auto" w:fill="FFFFFF"/>
        <w:spacing w:before="144"/>
        <w:jc w:val="center"/>
        <w:rPr>
          <w:b/>
          <w:bCs/>
          <w:i/>
          <w:sz w:val="28"/>
          <w:szCs w:val="28"/>
        </w:rPr>
      </w:pPr>
    </w:p>
    <w:p w:rsidR="006C682F" w:rsidRDefault="006C682F" w:rsidP="00FD0068">
      <w:pPr>
        <w:shd w:val="clear" w:color="auto" w:fill="FFFFFF"/>
        <w:spacing w:before="144"/>
        <w:jc w:val="center"/>
        <w:rPr>
          <w:b/>
          <w:bCs/>
          <w:i/>
          <w:sz w:val="28"/>
          <w:szCs w:val="28"/>
        </w:rPr>
      </w:pPr>
    </w:p>
    <w:p w:rsidR="006C682F" w:rsidRDefault="006C682F" w:rsidP="00FD0068">
      <w:pPr>
        <w:shd w:val="clear" w:color="auto" w:fill="FFFFFF"/>
        <w:spacing w:before="144"/>
        <w:jc w:val="center"/>
        <w:rPr>
          <w:b/>
          <w:bCs/>
          <w:i/>
          <w:sz w:val="28"/>
          <w:szCs w:val="28"/>
        </w:rPr>
      </w:pPr>
    </w:p>
    <w:p w:rsidR="006C682F" w:rsidRDefault="006C682F" w:rsidP="00FD0068">
      <w:pPr>
        <w:shd w:val="clear" w:color="auto" w:fill="FFFFFF"/>
        <w:spacing w:before="144"/>
        <w:jc w:val="center"/>
        <w:rPr>
          <w:b/>
          <w:bCs/>
          <w:i/>
          <w:sz w:val="28"/>
          <w:szCs w:val="28"/>
        </w:rPr>
      </w:pPr>
    </w:p>
    <w:p w:rsidR="006C682F" w:rsidRDefault="006C682F" w:rsidP="00FD0068">
      <w:pPr>
        <w:shd w:val="clear" w:color="auto" w:fill="FFFFFF"/>
        <w:spacing w:before="144"/>
        <w:jc w:val="center"/>
        <w:rPr>
          <w:b/>
          <w:bCs/>
          <w:i/>
          <w:sz w:val="28"/>
          <w:szCs w:val="28"/>
        </w:rPr>
      </w:pPr>
    </w:p>
    <w:p w:rsidR="005C1D1B" w:rsidRDefault="005C1D1B" w:rsidP="005F3CDF">
      <w:pPr>
        <w:shd w:val="clear" w:color="auto" w:fill="FFFFFF"/>
        <w:spacing w:before="144"/>
        <w:rPr>
          <w:b/>
          <w:bCs/>
          <w:sz w:val="28"/>
          <w:szCs w:val="28"/>
        </w:rPr>
      </w:pPr>
    </w:p>
    <w:p w:rsidR="00FD0068" w:rsidRDefault="00FD0068" w:rsidP="00FD0068">
      <w:pPr>
        <w:shd w:val="clear" w:color="auto" w:fill="FFFFFF"/>
        <w:spacing w:before="144"/>
        <w:jc w:val="center"/>
        <w:rPr>
          <w:b/>
          <w:bCs/>
          <w:sz w:val="28"/>
          <w:szCs w:val="28"/>
        </w:rPr>
      </w:pPr>
      <w:r>
        <w:rPr>
          <w:b/>
          <w:bCs/>
          <w:sz w:val="28"/>
          <w:szCs w:val="28"/>
        </w:rPr>
        <w:t>КАРТА САМОСТІЙНОЇ РОБОТИ СТУДЕНТА</w:t>
      </w:r>
    </w:p>
    <w:p w:rsidR="005C1D1B" w:rsidRDefault="005C1D1B" w:rsidP="00FD0068">
      <w:pPr>
        <w:shd w:val="clear" w:color="auto" w:fill="FFFFFF"/>
        <w:spacing w:before="144"/>
        <w:jc w:val="center"/>
        <w:rPr>
          <w:b/>
          <w:bCs/>
          <w:sz w:val="28"/>
          <w:szCs w:val="28"/>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48"/>
        <w:gridCol w:w="2781"/>
        <w:gridCol w:w="13"/>
        <w:gridCol w:w="851"/>
        <w:gridCol w:w="1359"/>
      </w:tblGrid>
      <w:tr w:rsidR="005C1D1B" w:rsidRPr="005C1D1B" w:rsidTr="007C3E65">
        <w:trPr>
          <w:trHeight w:val="1003"/>
          <w:jc w:val="center"/>
        </w:trPr>
        <w:tc>
          <w:tcPr>
            <w:tcW w:w="4548" w:type="dxa"/>
            <w:vAlign w:val="center"/>
          </w:tcPr>
          <w:p w:rsidR="005C1D1B" w:rsidRPr="005C1D1B" w:rsidRDefault="005C1D1B" w:rsidP="005C1D1B">
            <w:pPr>
              <w:ind w:right="-107"/>
              <w:jc w:val="center"/>
              <w:rPr>
                <w:rFonts w:eastAsia="Arial Unicode MS"/>
                <w:bCs/>
                <w:color w:val="000000"/>
                <w:sz w:val="24"/>
                <w:szCs w:val="24"/>
                <w:lang w:eastAsia="en-US"/>
              </w:rPr>
            </w:pPr>
            <w:r w:rsidRPr="005C1D1B">
              <w:rPr>
                <w:rFonts w:eastAsia="Arial Unicode MS"/>
                <w:bCs/>
                <w:color w:val="000000"/>
                <w:sz w:val="24"/>
                <w:szCs w:val="24"/>
                <w:lang w:eastAsia="en-US"/>
              </w:rPr>
              <w:t>Змістовий модуль та теми курсу</w:t>
            </w:r>
          </w:p>
        </w:tc>
        <w:tc>
          <w:tcPr>
            <w:tcW w:w="2794" w:type="dxa"/>
            <w:gridSpan w:val="2"/>
            <w:vAlign w:val="center"/>
          </w:tcPr>
          <w:p w:rsidR="005C1D1B" w:rsidRPr="005C1D1B" w:rsidRDefault="005C1D1B" w:rsidP="005C1D1B">
            <w:pPr>
              <w:ind w:right="-30"/>
              <w:jc w:val="center"/>
              <w:rPr>
                <w:rFonts w:eastAsia="Arial Unicode MS"/>
                <w:bCs/>
                <w:color w:val="000000"/>
                <w:sz w:val="24"/>
                <w:szCs w:val="24"/>
                <w:lang w:eastAsia="en-US"/>
              </w:rPr>
            </w:pPr>
            <w:r w:rsidRPr="005C1D1B">
              <w:rPr>
                <w:rFonts w:eastAsia="Arial Unicode MS"/>
                <w:bCs/>
                <w:color w:val="000000"/>
                <w:sz w:val="24"/>
                <w:szCs w:val="24"/>
                <w:lang w:eastAsia="en-US"/>
              </w:rPr>
              <w:t>Академічний контроль</w:t>
            </w:r>
          </w:p>
        </w:tc>
        <w:tc>
          <w:tcPr>
            <w:tcW w:w="851" w:type="dxa"/>
            <w:vAlign w:val="center"/>
          </w:tcPr>
          <w:p w:rsidR="005C1D1B" w:rsidRPr="005C1D1B" w:rsidRDefault="005C1D1B" w:rsidP="005C1D1B">
            <w:pPr>
              <w:ind w:right="-108"/>
              <w:jc w:val="center"/>
              <w:rPr>
                <w:rFonts w:eastAsia="Arial Unicode MS"/>
                <w:bCs/>
                <w:color w:val="000000"/>
                <w:sz w:val="24"/>
                <w:szCs w:val="24"/>
                <w:lang w:eastAsia="en-US"/>
              </w:rPr>
            </w:pPr>
            <w:r w:rsidRPr="005C1D1B">
              <w:rPr>
                <w:rFonts w:eastAsia="Arial Unicode MS"/>
                <w:bCs/>
                <w:color w:val="000000"/>
                <w:sz w:val="24"/>
                <w:szCs w:val="24"/>
                <w:lang w:eastAsia="en-US"/>
              </w:rPr>
              <w:t>Бали</w:t>
            </w:r>
          </w:p>
        </w:tc>
        <w:tc>
          <w:tcPr>
            <w:tcW w:w="1359" w:type="dxa"/>
            <w:vAlign w:val="center"/>
          </w:tcPr>
          <w:p w:rsidR="005C1D1B" w:rsidRPr="005C1D1B" w:rsidRDefault="005C1D1B" w:rsidP="005C1D1B">
            <w:pPr>
              <w:jc w:val="center"/>
              <w:rPr>
                <w:rFonts w:eastAsia="Arial Unicode MS"/>
                <w:bCs/>
                <w:color w:val="000000"/>
                <w:sz w:val="24"/>
                <w:szCs w:val="24"/>
                <w:lang w:eastAsia="en-US"/>
              </w:rPr>
            </w:pPr>
            <w:r w:rsidRPr="005C1D1B">
              <w:rPr>
                <w:rFonts w:eastAsia="Arial Unicode MS"/>
                <w:bCs/>
                <w:color w:val="000000"/>
                <w:sz w:val="24"/>
                <w:szCs w:val="24"/>
                <w:lang w:eastAsia="en-US"/>
              </w:rPr>
              <w:t>Термін</w:t>
            </w:r>
          </w:p>
          <w:p w:rsidR="005C1D1B" w:rsidRPr="005C1D1B" w:rsidRDefault="005C1D1B" w:rsidP="005C1D1B">
            <w:pPr>
              <w:ind w:right="-108"/>
              <w:jc w:val="center"/>
              <w:rPr>
                <w:rFonts w:eastAsia="Arial Unicode MS"/>
                <w:bCs/>
                <w:color w:val="000000"/>
                <w:sz w:val="24"/>
                <w:szCs w:val="24"/>
                <w:lang w:eastAsia="en-US"/>
              </w:rPr>
            </w:pPr>
            <w:r w:rsidRPr="005C1D1B">
              <w:rPr>
                <w:rFonts w:eastAsia="Arial Unicode MS"/>
                <w:bCs/>
                <w:color w:val="000000"/>
                <w:sz w:val="24"/>
                <w:szCs w:val="24"/>
                <w:lang w:eastAsia="en-US"/>
              </w:rPr>
              <w:t>виконання (тижні)</w:t>
            </w:r>
          </w:p>
        </w:tc>
      </w:tr>
      <w:tr w:rsidR="005C1D1B" w:rsidRPr="005C1D1B" w:rsidTr="007C3E65">
        <w:trPr>
          <w:trHeight w:val="289"/>
          <w:jc w:val="center"/>
        </w:trPr>
        <w:tc>
          <w:tcPr>
            <w:tcW w:w="9552" w:type="dxa"/>
            <w:gridSpan w:val="5"/>
          </w:tcPr>
          <w:p w:rsidR="005C1D1B" w:rsidRPr="008A42C9" w:rsidRDefault="005C1D1B" w:rsidP="008A42C9">
            <w:pPr>
              <w:ind w:right="-119"/>
              <w:jc w:val="center"/>
              <w:rPr>
                <w:rFonts w:eastAsia="Arial Unicode MS"/>
                <w:b/>
                <w:color w:val="000000"/>
                <w:sz w:val="24"/>
                <w:szCs w:val="24"/>
                <w:lang w:val="en-US" w:eastAsia="en-US"/>
              </w:rPr>
            </w:pPr>
            <w:r w:rsidRPr="005C1D1B">
              <w:rPr>
                <w:rFonts w:eastAsia="Arial Unicode MS"/>
                <w:b/>
                <w:color w:val="000000"/>
                <w:sz w:val="24"/>
                <w:szCs w:val="24"/>
                <w:lang w:eastAsia="en-US"/>
              </w:rPr>
              <w:t xml:space="preserve">ЗМІСТОВИЙ МОДУЛЬ І. </w:t>
            </w:r>
          </w:p>
        </w:tc>
      </w:tr>
      <w:tr w:rsidR="005C1D1B" w:rsidRPr="005C1D1B" w:rsidTr="007C3E65">
        <w:trPr>
          <w:trHeight w:val="701"/>
          <w:jc w:val="center"/>
        </w:trPr>
        <w:tc>
          <w:tcPr>
            <w:tcW w:w="4548" w:type="dxa"/>
            <w:vAlign w:val="center"/>
          </w:tcPr>
          <w:p w:rsidR="005C1D1B" w:rsidRPr="00C8061B" w:rsidRDefault="005C1D1B" w:rsidP="005F3CDF">
            <w:pPr>
              <w:jc w:val="center"/>
              <w:rPr>
                <w:rFonts w:eastAsia="Arial Unicode MS"/>
                <w:color w:val="000000"/>
                <w:sz w:val="24"/>
                <w:szCs w:val="24"/>
                <w:lang w:eastAsia="en-US"/>
              </w:rPr>
            </w:pPr>
            <w:r w:rsidRPr="00C8061B">
              <w:rPr>
                <w:rFonts w:eastAsia="Arial Unicode MS"/>
                <w:color w:val="000000"/>
                <w:sz w:val="24"/>
                <w:szCs w:val="24"/>
                <w:lang w:eastAsia="en-US"/>
              </w:rPr>
              <w:t>Тема 1.</w:t>
            </w:r>
            <w:r w:rsidR="00C8061B" w:rsidRPr="00C8061B">
              <w:rPr>
                <w:color w:val="000000"/>
                <w:sz w:val="24"/>
                <w:szCs w:val="24"/>
              </w:rPr>
              <w:t>Поняття, походження і розвиток міжнародного права</w:t>
            </w:r>
          </w:p>
        </w:tc>
        <w:tc>
          <w:tcPr>
            <w:tcW w:w="2794" w:type="dxa"/>
            <w:gridSpan w:val="2"/>
            <w:vAlign w:val="center"/>
          </w:tcPr>
          <w:p w:rsidR="005C1D1B" w:rsidRPr="005C1D1B" w:rsidRDefault="005C1D1B" w:rsidP="00F863E6">
            <w:pPr>
              <w:ind w:right="-30"/>
              <w:jc w:val="center"/>
              <w:rPr>
                <w:rFonts w:eastAsia="Arial Unicode MS"/>
                <w:bCs/>
                <w:color w:val="000000"/>
                <w:sz w:val="24"/>
                <w:szCs w:val="24"/>
                <w:lang w:eastAsia="en-US"/>
              </w:rPr>
            </w:pPr>
            <w:r w:rsidRPr="005C1D1B">
              <w:rPr>
                <w:rFonts w:eastAsia="Arial Unicode MS"/>
                <w:bCs/>
                <w:color w:val="000000"/>
                <w:sz w:val="24"/>
                <w:szCs w:val="24"/>
                <w:lang w:eastAsia="en-US"/>
              </w:rPr>
              <w:t>завдання для самостійної роботи, індивідуальне заняття</w:t>
            </w:r>
          </w:p>
        </w:tc>
        <w:tc>
          <w:tcPr>
            <w:tcW w:w="851" w:type="dxa"/>
            <w:vAlign w:val="center"/>
          </w:tcPr>
          <w:p w:rsidR="005C1D1B" w:rsidRPr="005C1D1B" w:rsidRDefault="00F863E6" w:rsidP="005C1D1B">
            <w:pPr>
              <w:tabs>
                <w:tab w:val="left" w:pos="34"/>
              </w:tabs>
              <w:spacing w:before="144"/>
              <w:ind w:right="-108"/>
              <w:jc w:val="center"/>
              <w:rPr>
                <w:rFonts w:eastAsia="Arial Unicode MS"/>
                <w:bCs/>
                <w:color w:val="000000"/>
                <w:sz w:val="25"/>
                <w:szCs w:val="25"/>
                <w:lang w:eastAsia="en-US"/>
              </w:rPr>
            </w:pPr>
            <w:r>
              <w:rPr>
                <w:rFonts w:eastAsia="Arial Unicode MS"/>
                <w:bCs/>
                <w:color w:val="000000"/>
                <w:sz w:val="25"/>
                <w:szCs w:val="25"/>
                <w:lang w:eastAsia="en-US"/>
              </w:rPr>
              <w:t>5</w:t>
            </w:r>
          </w:p>
        </w:tc>
        <w:tc>
          <w:tcPr>
            <w:tcW w:w="1359" w:type="dxa"/>
            <w:vAlign w:val="center"/>
          </w:tcPr>
          <w:p w:rsidR="005C1D1B" w:rsidRPr="005C1D1B" w:rsidRDefault="005C1D1B" w:rsidP="005C1D1B">
            <w:pPr>
              <w:spacing w:before="144"/>
              <w:jc w:val="center"/>
              <w:rPr>
                <w:rFonts w:eastAsia="Arial Unicode MS"/>
                <w:bCs/>
                <w:color w:val="000000"/>
                <w:sz w:val="24"/>
                <w:szCs w:val="24"/>
                <w:lang w:eastAsia="en-US"/>
              </w:rPr>
            </w:pPr>
            <w:r w:rsidRPr="005C1D1B">
              <w:rPr>
                <w:rFonts w:eastAsia="Arial Unicode MS"/>
                <w:bCs/>
                <w:color w:val="000000"/>
                <w:sz w:val="24"/>
                <w:szCs w:val="24"/>
                <w:lang w:eastAsia="en-US"/>
              </w:rPr>
              <w:t>І</w:t>
            </w:r>
          </w:p>
        </w:tc>
      </w:tr>
      <w:tr w:rsidR="005C1D1B" w:rsidRPr="005C1D1B" w:rsidTr="007C3E65">
        <w:trPr>
          <w:trHeight w:val="697"/>
          <w:jc w:val="center"/>
        </w:trPr>
        <w:tc>
          <w:tcPr>
            <w:tcW w:w="4548" w:type="dxa"/>
            <w:vAlign w:val="center"/>
          </w:tcPr>
          <w:p w:rsidR="005C1D1B" w:rsidRPr="00C8061B" w:rsidRDefault="005C1D1B" w:rsidP="005F3CDF">
            <w:pPr>
              <w:jc w:val="center"/>
              <w:rPr>
                <w:rFonts w:eastAsia="Arial Unicode MS"/>
                <w:bCs/>
                <w:color w:val="000000"/>
                <w:sz w:val="24"/>
                <w:szCs w:val="24"/>
                <w:lang w:eastAsia="en-US"/>
              </w:rPr>
            </w:pPr>
            <w:r w:rsidRPr="00C8061B">
              <w:rPr>
                <w:rFonts w:eastAsia="Arial Unicode MS"/>
                <w:color w:val="000000"/>
                <w:w w:val="105"/>
                <w:sz w:val="24"/>
                <w:szCs w:val="24"/>
                <w:lang w:eastAsia="en-US"/>
              </w:rPr>
              <w:t>Тема 2.</w:t>
            </w:r>
            <w:r w:rsidR="00C5542B">
              <w:rPr>
                <w:bCs/>
                <w:color w:val="000000"/>
                <w:sz w:val="28"/>
                <w:szCs w:val="28"/>
              </w:rPr>
              <w:t xml:space="preserve"> </w:t>
            </w:r>
            <w:r w:rsidR="00C5542B" w:rsidRPr="00C5542B">
              <w:rPr>
                <w:bCs/>
                <w:color w:val="000000"/>
              </w:rPr>
              <w:t>Міжнародно-правові аспекти збройної агресії РФ проти України</w:t>
            </w:r>
          </w:p>
        </w:tc>
        <w:tc>
          <w:tcPr>
            <w:tcW w:w="2794" w:type="dxa"/>
            <w:gridSpan w:val="2"/>
            <w:vAlign w:val="center"/>
          </w:tcPr>
          <w:p w:rsidR="005C1D1B" w:rsidRPr="005C1D1B" w:rsidRDefault="005C1D1B" w:rsidP="00F863E6">
            <w:pPr>
              <w:ind w:right="-108"/>
              <w:jc w:val="center"/>
              <w:rPr>
                <w:rFonts w:eastAsia="Arial Unicode MS"/>
                <w:bCs/>
                <w:color w:val="000000"/>
                <w:sz w:val="24"/>
                <w:szCs w:val="24"/>
                <w:lang w:eastAsia="en-US"/>
              </w:rPr>
            </w:pPr>
            <w:r w:rsidRPr="005C1D1B">
              <w:rPr>
                <w:rFonts w:eastAsia="Arial Unicode MS"/>
                <w:bCs/>
                <w:color w:val="000000"/>
                <w:sz w:val="24"/>
                <w:szCs w:val="24"/>
                <w:lang w:eastAsia="en-US"/>
              </w:rPr>
              <w:t>завдання для самостійної роботи, індивідуальне заняття</w:t>
            </w:r>
          </w:p>
        </w:tc>
        <w:tc>
          <w:tcPr>
            <w:tcW w:w="851" w:type="dxa"/>
            <w:vAlign w:val="center"/>
          </w:tcPr>
          <w:p w:rsidR="005C1D1B" w:rsidRPr="005C1D1B" w:rsidRDefault="00F863E6" w:rsidP="005C1D1B">
            <w:pPr>
              <w:tabs>
                <w:tab w:val="left" w:pos="-108"/>
              </w:tabs>
              <w:spacing w:before="144"/>
              <w:ind w:right="-185"/>
              <w:jc w:val="center"/>
              <w:rPr>
                <w:rFonts w:eastAsia="Arial Unicode MS"/>
                <w:bCs/>
                <w:color w:val="000000"/>
                <w:sz w:val="25"/>
                <w:szCs w:val="25"/>
                <w:lang w:eastAsia="en-US"/>
              </w:rPr>
            </w:pPr>
            <w:r>
              <w:rPr>
                <w:rFonts w:eastAsia="Arial Unicode MS"/>
                <w:bCs/>
                <w:color w:val="000000"/>
                <w:sz w:val="25"/>
                <w:szCs w:val="25"/>
                <w:lang w:eastAsia="en-US"/>
              </w:rPr>
              <w:t>5</w:t>
            </w:r>
          </w:p>
        </w:tc>
        <w:tc>
          <w:tcPr>
            <w:tcW w:w="1359" w:type="dxa"/>
            <w:vAlign w:val="center"/>
          </w:tcPr>
          <w:p w:rsidR="005C1D1B" w:rsidRPr="005C1D1B" w:rsidRDefault="005C1D1B" w:rsidP="005C1D1B">
            <w:pPr>
              <w:spacing w:before="144"/>
              <w:jc w:val="center"/>
              <w:rPr>
                <w:rFonts w:eastAsia="Arial Unicode MS"/>
                <w:bCs/>
                <w:color w:val="000000"/>
                <w:sz w:val="24"/>
                <w:szCs w:val="24"/>
                <w:lang w:val="en-US" w:eastAsia="en-US"/>
              </w:rPr>
            </w:pPr>
            <w:r w:rsidRPr="005C1D1B">
              <w:rPr>
                <w:rFonts w:eastAsia="Arial Unicode MS"/>
                <w:bCs/>
                <w:color w:val="000000"/>
                <w:sz w:val="24"/>
                <w:szCs w:val="24"/>
                <w:lang w:eastAsia="en-US"/>
              </w:rPr>
              <w:t>ІІ</w:t>
            </w:r>
          </w:p>
        </w:tc>
      </w:tr>
      <w:tr w:rsidR="005C1D1B" w:rsidRPr="005C1D1B" w:rsidTr="008570EC">
        <w:trPr>
          <w:trHeight w:val="750"/>
          <w:jc w:val="center"/>
        </w:trPr>
        <w:tc>
          <w:tcPr>
            <w:tcW w:w="4548" w:type="dxa"/>
            <w:vAlign w:val="center"/>
          </w:tcPr>
          <w:p w:rsidR="005C1D1B" w:rsidRPr="00C8061B" w:rsidRDefault="005C1D1B" w:rsidP="005F3CDF">
            <w:pPr>
              <w:shd w:val="clear" w:color="auto" w:fill="FFFFFF"/>
              <w:spacing w:line="276" w:lineRule="auto"/>
              <w:jc w:val="center"/>
              <w:rPr>
                <w:rFonts w:eastAsia="Arial Unicode MS"/>
                <w:color w:val="000000"/>
                <w:sz w:val="24"/>
                <w:szCs w:val="24"/>
                <w:lang w:eastAsia="en-US"/>
              </w:rPr>
            </w:pPr>
            <w:r w:rsidRPr="00C8061B">
              <w:rPr>
                <w:rFonts w:eastAsia="Arial Unicode MS"/>
                <w:color w:val="000000"/>
                <w:sz w:val="24"/>
                <w:szCs w:val="24"/>
                <w:lang w:eastAsia="en-US"/>
              </w:rPr>
              <w:t xml:space="preserve">Тема 3. </w:t>
            </w:r>
            <w:r w:rsidR="00C8061B" w:rsidRPr="00C8061B">
              <w:rPr>
                <w:sz w:val="24"/>
                <w:szCs w:val="24"/>
              </w:rPr>
              <w:t>Субєкти міжнародного права</w:t>
            </w:r>
          </w:p>
        </w:tc>
        <w:tc>
          <w:tcPr>
            <w:tcW w:w="2794" w:type="dxa"/>
            <w:gridSpan w:val="2"/>
            <w:vAlign w:val="center"/>
          </w:tcPr>
          <w:p w:rsidR="008A42C9" w:rsidRPr="008A42C9" w:rsidRDefault="005C1D1B" w:rsidP="008A42C9">
            <w:pPr>
              <w:ind w:right="-108"/>
              <w:jc w:val="center"/>
              <w:rPr>
                <w:rFonts w:eastAsia="Arial Unicode MS"/>
                <w:bCs/>
                <w:color w:val="000000"/>
                <w:sz w:val="24"/>
                <w:szCs w:val="24"/>
                <w:lang w:val="ru-RU" w:eastAsia="en-US"/>
              </w:rPr>
            </w:pPr>
            <w:r w:rsidRPr="005C1D1B">
              <w:rPr>
                <w:rFonts w:eastAsia="Arial Unicode MS"/>
                <w:bCs/>
                <w:color w:val="000000"/>
                <w:sz w:val="24"/>
                <w:szCs w:val="24"/>
                <w:lang w:eastAsia="en-US"/>
              </w:rPr>
              <w:t>завдання для самостійної роботи, індивідуальне заняття</w:t>
            </w:r>
          </w:p>
        </w:tc>
        <w:tc>
          <w:tcPr>
            <w:tcW w:w="851" w:type="dxa"/>
            <w:vAlign w:val="center"/>
          </w:tcPr>
          <w:p w:rsidR="005C1D1B" w:rsidRPr="005C1D1B" w:rsidRDefault="00F863E6" w:rsidP="005C1D1B">
            <w:pPr>
              <w:tabs>
                <w:tab w:val="left" w:pos="-108"/>
              </w:tabs>
              <w:spacing w:before="144"/>
              <w:ind w:right="-185"/>
              <w:jc w:val="center"/>
              <w:rPr>
                <w:rFonts w:eastAsia="Arial Unicode MS"/>
                <w:bCs/>
                <w:color w:val="000000"/>
                <w:sz w:val="25"/>
                <w:szCs w:val="25"/>
                <w:lang w:eastAsia="en-US"/>
              </w:rPr>
            </w:pPr>
            <w:r>
              <w:rPr>
                <w:rFonts w:eastAsia="Arial Unicode MS"/>
                <w:bCs/>
                <w:color w:val="000000"/>
                <w:sz w:val="25"/>
                <w:szCs w:val="25"/>
                <w:lang w:eastAsia="en-US"/>
              </w:rPr>
              <w:t>5</w:t>
            </w:r>
          </w:p>
        </w:tc>
        <w:tc>
          <w:tcPr>
            <w:tcW w:w="1359" w:type="dxa"/>
            <w:vAlign w:val="center"/>
          </w:tcPr>
          <w:p w:rsidR="005C1D1B" w:rsidRPr="005C1D1B" w:rsidRDefault="005C1D1B" w:rsidP="005C1D1B">
            <w:pPr>
              <w:spacing w:before="144"/>
              <w:jc w:val="center"/>
              <w:rPr>
                <w:rFonts w:eastAsia="Arial Unicode MS"/>
                <w:bCs/>
                <w:color w:val="000000"/>
                <w:sz w:val="24"/>
                <w:szCs w:val="24"/>
                <w:lang w:val="en-US" w:eastAsia="en-US"/>
              </w:rPr>
            </w:pPr>
            <w:r w:rsidRPr="005C1D1B">
              <w:rPr>
                <w:rFonts w:eastAsia="Arial Unicode MS"/>
                <w:bCs/>
                <w:color w:val="000000"/>
                <w:sz w:val="24"/>
                <w:szCs w:val="24"/>
                <w:lang w:val="en-US" w:eastAsia="en-US"/>
              </w:rPr>
              <w:t>III</w:t>
            </w:r>
          </w:p>
        </w:tc>
      </w:tr>
      <w:tr w:rsidR="005C1D1B" w:rsidRPr="005C1D1B" w:rsidTr="005F3CDF">
        <w:trPr>
          <w:trHeight w:val="765"/>
          <w:jc w:val="center"/>
        </w:trPr>
        <w:tc>
          <w:tcPr>
            <w:tcW w:w="4548" w:type="dxa"/>
            <w:vAlign w:val="center"/>
          </w:tcPr>
          <w:p w:rsidR="005C1D1B" w:rsidRPr="00C8061B" w:rsidRDefault="005C1D1B" w:rsidP="005F3CDF">
            <w:pPr>
              <w:shd w:val="clear" w:color="auto" w:fill="FFFFFF"/>
              <w:spacing w:line="276" w:lineRule="auto"/>
              <w:jc w:val="center"/>
              <w:rPr>
                <w:rFonts w:eastAsia="Arial Unicode MS"/>
                <w:color w:val="000000"/>
                <w:sz w:val="24"/>
                <w:szCs w:val="24"/>
                <w:lang w:eastAsia="en-US"/>
              </w:rPr>
            </w:pPr>
            <w:r w:rsidRPr="00C8061B">
              <w:rPr>
                <w:rFonts w:eastAsia="Arial Unicode MS"/>
                <w:color w:val="000000"/>
                <w:sz w:val="24"/>
                <w:szCs w:val="24"/>
                <w:lang w:eastAsia="en-US"/>
              </w:rPr>
              <w:t xml:space="preserve">Тема 4. </w:t>
            </w:r>
            <w:r w:rsidR="00C8061B" w:rsidRPr="00C8061B">
              <w:rPr>
                <w:color w:val="000000"/>
                <w:sz w:val="24"/>
                <w:szCs w:val="24"/>
              </w:rPr>
              <w:t>Поняття, склад, юридична природа державної території</w:t>
            </w:r>
          </w:p>
        </w:tc>
        <w:tc>
          <w:tcPr>
            <w:tcW w:w="2794" w:type="dxa"/>
            <w:gridSpan w:val="2"/>
            <w:vAlign w:val="center"/>
          </w:tcPr>
          <w:p w:rsidR="005F3CDF" w:rsidRPr="005C1D1B" w:rsidRDefault="005C1D1B" w:rsidP="00F863E6">
            <w:pPr>
              <w:ind w:right="-108"/>
              <w:jc w:val="center"/>
              <w:rPr>
                <w:rFonts w:eastAsia="Arial Unicode MS"/>
                <w:bCs/>
                <w:color w:val="000000"/>
                <w:sz w:val="24"/>
                <w:szCs w:val="24"/>
                <w:lang w:eastAsia="en-US"/>
              </w:rPr>
            </w:pPr>
            <w:r w:rsidRPr="005C1D1B">
              <w:rPr>
                <w:rFonts w:eastAsia="Arial Unicode MS"/>
                <w:bCs/>
                <w:color w:val="000000"/>
                <w:sz w:val="24"/>
                <w:szCs w:val="24"/>
                <w:lang w:eastAsia="en-US"/>
              </w:rPr>
              <w:t>завдання для самостійної роботи, індивідуальне заняття</w:t>
            </w:r>
          </w:p>
        </w:tc>
        <w:tc>
          <w:tcPr>
            <w:tcW w:w="851" w:type="dxa"/>
            <w:vAlign w:val="center"/>
          </w:tcPr>
          <w:p w:rsidR="005C1D1B" w:rsidRPr="005C1D1B" w:rsidRDefault="00F863E6" w:rsidP="005C1D1B">
            <w:pPr>
              <w:tabs>
                <w:tab w:val="left" w:pos="-108"/>
              </w:tabs>
              <w:spacing w:before="144"/>
              <w:ind w:right="-185"/>
              <w:jc w:val="center"/>
              <w:rPr>
                <w:rFonts w:eastAsia="Arial Unicode MS"/>
                <w:bCs/>
                <w:color w:val="000000"/>
                <w:sz w:val="25"/>
                <w:szCs w:val="25"/>
                <w:lang w:eastAsia="en-US"/>
              </w:rPr>
            </w:pPr>
            <w:r>
              <w:rPr>
                <w:rFonts w:eastAsia="Arial Unicode MS"/>
                <w:bCs/>
                <w:color w:val="000000"/>
                <w:sz w:val="25"/>
                <w:szCs w:val="25"/>
                <w:lang w:eastAsia="en-US"/>
              </w:rPr>
              <w:t>5</w:t>
            </w:r>
          </w:p>
        </w:tc>
        <w:tc>
          <w:tcPr>
            <w:tcW w:w="1359" w:type="dxa"/>
            <w:vAlign w:val="center"/>
          </w:tcPr>
          <w:p w:rsidR="005C1D1B" w:rsidRPr="005C1D1B" w:rsidRDefault="005C1D1B" w:rsidP="005C1D1B">
            <w:pPr>
              <w:spacing w:before="144"/>
              <w:jc w:val="center"/>
              <w:rPr>
                <w:rFonts w:eastAsia="Arial Unicode MS"/>
                <w:bCs/>
                <w:color w:val="000000"/>
                <w:sz w:val="24"/>
                <w:szCs w:val="24"/>
                <w:lang w:val="en-US" w:eastAsia="en-US"/>
              </w:rPr>
            </w:pPr>
            <w:r w:rsidRPr="005C1D1B">
              <w:rPr>
                <w:rFonts w:eastAsia="Arial Unicode MS"/>
                <w:bCs/>
                <w:color w:val="000000"/>
                <w:sz w:val="24"/>
                <w:szCs w:val="24"/>
                <w:lang w:val="en-US" w:eastAsia="en-US"/>
              </w:rPr>
              <w:t>IV</w:t>
            </w:r>
          </w:p>
        </w:tc>
      </w:tr>
      <w:tr w:rsidR="005F3CDF" w:rsidRPr="005C1D1B" w:rsidTr="00A54344">
        <w:trPr>
          <w:trHeight w:val="330"/>
          <w:jc w:val="center"/>
        </w:trPr>
        <w:tc>
          <w:tcPr>
            <w:tcW w:w="4548" w:type="dxa"/>
            <w:vAlign w:val="center"/>
          </w:tcPr>
          <w:p w:rsidR="005F3CDF" w:rsidRPr="00C8061B" w:rsidRDefault="005F3CDF" w:rsidP="00C8061B">
            <w:pPr>
              <w:shd w:val="clear" w:color="auto" w:fill="FFFFFF"/>
              <w:spacing w:line="276" w:lineRule="auto"/>
              <w:jc w:val="center"/>
              <w:rPr>
                <w:rFonts w:eastAsia="Arial Unicode MS"/>
                <w:i/>
                <w:color w:val="000000"/>
                <w:sz w:val="28"/>
                <w:szCs w:val="28"/>
                <w:lang w:eastAsia="en-US"/>
              </w:rPr>
            </w:pPr>
            <w:r w:rsidRPr="00C8061B">
              <w:rPr>
                <w:rFonts w:eastAsia="Arial Unicode MS"/>
                <w:i/>
                <w:color w:val="000000"/>
                <w:sz w:val="28"/>
                <w:szCs w:val="28"/>
                <w:lang w:eastAsia="en-US"/>
              </w:rPr>
              <w:t xml:space="preserve">Всього: </w:t>
            </w:r>
            <w:r w:rsidR="00C8061B" w:rsidRPr="00C8061B">
              <w:rPr>
                <w:rFonts w:eastAsia="Arial Unicode MS"/>
                <w:i/>
                <w:color w:val="000000"/>
                <w:sz w:val="28"/>
                <w:szCs w:val="28"/>
                <w:lang w:eastAsia="en-US"/>
              </w:rPr>
              <w:t>20</w:t>
            </w:r>
            <w:r w:rsidRPr="00C8061B">
              <w:rPr>
                <w:rFonts w:eastAsia="Arial Unicode MS"/>
                <w:i/>
                <w:color w:val="000000"/>
                <w:sz w:val="28"/>
                <w:szCs w:val="28"/>
                <w:lang w:eastAsia="en-US"/>
              </w:rPr>
              <w:t xml:space="preserve"> год. </w:t>
            </w:r>
          </w:p>
        </w:tc>
        <w:tc>
          <w:tcPr>
            <w:tcW w:w="5004" w:type="dxa"/>
            <w:gridSpan w:val="4"/>
            <w:vAlign w:val="center"/>
          </w:tcPr>
          <w:p w:rsidR="005F3CDF" w:rsidRPr="005C1D1B" w:rsidRDefault="005F3CDF" w:rsidP="00C8061B">
            <w:pPr>
              <w:spacing w:before="144"/>
              <w:jc w:val="center"/>
              <w:rPr>
                <w:rFonts w:eastAsia="Arial Unicode MS"/>
                <w:bCs/>
                <w:i/>
                <w:color w:val="000000"/>
                <w:sz w:val="24"/>
                <w:szCs w:val="24"/>
                <w:lang w:eastAsia="en-US"/>
              </w:rPr>
            </w:pPr>
            <w:r>
              <w:rPr>
                <w:rFonts w:eastAsia="Arial Unicode MS"/>
                <w:bCs/>
                <w:i/>
                <w:color w:val="000000"/>
                <w:sz w:val="24"/>
                <w:szCs w:val="24"/>
                <w:lang w:eastAsia="en-US"/>
              </w:rPr>
              <w:t xml:space="preserve">Всього: </w:t>
            </w:r>
            <w:r w:rsidR="00C8061B">
              <w:rPr>
                <w:rFonts w:eastAsia="Arial Unicode MS"/>
                <w:bCs/>
                <w:i/>
                <w:color w:val="000000"/>
                <w:sz w:val="24"/>
                <w:szCs w:val="24"/>
                <w:lang w:eastAsia="en-US"/>
              </w:rPr>
              <w:t>20</w:t>
            </w:r>
            <w:r w:rsidRPr="005C1D1B">
              <w:rPr>
                <w:rFonts w:eastAsia="Arial Unicode MS"/>
                <w:bCs/>
                <w:i/>
                <w:color w:val="000000"/>
                <w:sz w:val="24"/>
                <w:szCs w:val="24"/>
                <w:lang w:eastAsia="en-US"/>
              </w:rPr>
              <w:t xml:space="preserve"> балів</w:t>
            </w:r>
          </w:p>
        </w:tc>
      </w:tr>
      <w:tr w:rsidR="005F3CDF" w:rsidRPr="005C1D1B" w:rsidTr="00A54344">
        <w:trPr>
          <w:trHeight w:val="290"/>
          <w:jc w:val="center"/>
        </w:trPr>
        <w:tc>
          <w:tcPr>
            <w:tcW w:w="9552" w:type="dxa"/>
            <w:gridSpan w:val="5"/>
            <w:vAlign w:val="center"/>
          </w:tcPr>
          <w:p w:rsidR="005F3CDF" w:rsidRPr="008570EC" w:rsidRDefault="005F3CDF" w:rsidP="00A54344">
            <w:pPr>
              <w:spacing w:before="144"/>
              <w:jc w:val="center"/>
              <w:rPr>
                <w:rFonts w:eastAsia="Arial Unicode MS"/>
                <w:bCs/>
                <w:color w:val="000000"/>
                <w:sz w:val="24"/>
                <w:szCs w:val="24"/>
                <w:lang w:eastAsia="en-US"/>
              </w:rPr>
            </w:pPr>
            <w:r w:rsidRPr="005C1D1B">
              <w:rPr>
                <w:rFonts w:eastAsia="Arial Unicode MS"/>
                <w:b/>
                <w:color w:val="000000"/>
                <w:sz w:val="24"/>
                <w:szCs w:val="24"/>
                <w:lang w:eastAsia="en-US"/>
              </w:rPr>
              <w:t>ЗМІСТОВИЙ МОДУЛЬ І</w:t>
            </w:r>
            <w:r>
              <w:rPr>
                <w:rFonts w:eastAsia="Arial Unicode MS"/>
                <w:b/>
                <w:color w:val="000000"/>
                <w:sz w:val="24"/>
                <w:szCs w:val="24"/>
                <w:lang w:val="en-US" w:eastAsia="en-US"/>
              </w:rPr>
              <w:t>I</w:t>
            </w:r>
            <w:r w:rsidRPr="005C1D1B">
              <w:rPr>
                <w:rFonts w:eastAsia="Arial Unicode MS"/>
                <w:b/>
                <w:color w:val="000000"/>
                <w:sz w:val="24"/>
                <w:szCs w:val="24"/>
                <w:lang w:eastAsia="en-US"/>
              </w:rPr>
              <w:t>.</w:t>
            </w:r>
          </w:p>
        </w:tc>
      </w:tr>
      <w:tr w:rsidR="005C1D1B" w:rsidRPr="005C1D1B" w:rsidTr="007C3E65">
        <w:trPr>
          <w:trHeight w:val="165"/>
          <w:jc w:val="center"/>
        </w:trPr>
        <w:tc>
          <w:tcPr>
            <w:tcW w:w="4548" w:type="dxa"/>
            <w:vAlign w:val="center"/>
          </w:tcPr>
          <w:p w:rsidR="005C1D1B" w:rsidRPr="00F15B2B" w:rsidRDefault="005C1D1B" w:rsidP="005F3CDF">
            <w:pPr>
              <w:shd w:val="clear" w:color="auto" w:fill="FFFFFF"/>
              <w:spacing w:line="276" w:lineRule="auto"/>
              <w:jc w:val="center"/>
              <w:rPr>
                <w:rFonts w:eastAsia="Arial Unicode MS"/>
                <w:color w:val="000000"/>
                <w:sz w:val="24"/>
                <w:szCs w:val="24"/>
                <w:lang w:eastAsia="en-US"/>
              </w:rPr>
            </w:pPr>
            <w:r w:rsidRPr="00F15B2B">
              <w:rPr>
                <w:rFonts w:eastAsia="Arial Unicode MS"/>
                <w:color w:val="000000"/>
                <w:sz w:val="24"/>
                <w:szCs w:val="24"/>
                <w:lang w:eastAsia="en-US"/>
              </w:rPr>
              <w:t>Тема 5.</w:t>
            </w:r>
            <w:r w:rsidR="00C8061B">
              <w:t>Право міжнародних договорів</w:t>
            </w:r>
          </w:p>
        </w:tc>
        <w:tc>
          <w:tcPr>
            <w:tcW w:w="2794" w:type="dxa"/>
            <w:gridSpan w:val="2"/>
            <w:vAlign w:val="center"/>
          </w:tcPr>
          <w:p w:rsidR="005C1D1B" w:rsidRPr="005C1D1B" w:rsidRDefault="005C1D1B" w:rsidP="00F863E6">
            <w:pPr>
              <w:ind w:right="-108"/>
              <w:jc w:val="center"/>
              <w:rPr>
                <w:rFonts w:eastAsia="Arial Unicode MS"/>
                <w:bCs/>
                <w:color w:val="000000"/>
                <w:sz w:val="24"/>
                <w:szCs w:val="24"/>
                <w:lang w:eastAsia="en-US"/>
              </w:rPr>
            </w:pPr>
            <w:r w:rsidRPr="005C1D1B">
              <w:rPr>
                <w:rFonts w:eastAsia="Arial Unicode MS"/>
                <w:bCs/>
                <w:color w:val="000000"/>
                <w:sz w:val="24"/>
                <w:szCs w:val="24"/>
                <w:lang w:eastAsia="en-US"/>
              </w:rPr>
              <w:t>завдання для самостійної роботи, індивідуальне заняття</w:t>
            </w:r>
          </w:p>
        </w:tc>
        <w:tc>
          <w:tcPr>
            <w:tcW w:w="851" w:type="dxa"/>
            <w:vAlign w:val="center"/>
          </w:tcPr>
          <w:p w:rsidR="005C1D1B" w:rsidRPr="005C1D1B" w:rsidRDefault="00F863E6" w:rsidP="005C1D1B">
            <w:pPr>
              <w:tabs>
                <w:tab w:val="left" w:pos="-108"/>
              </w:tabs>
              <w:spacing w:before="144"/>
              <w:ind w:right="-185"/>
              <w:jc w:val="center"/>
              <w:rPr>
                <w:rFonts w:eastAsia="Arial Unicode MS"/>
                <w:bCs/>
                <w:color w:val="000000"/>
                <w:sz w:val="25"/>
                <w:szCs w:val="25"/>
                <w:lang w:eastAsia="en-US"/>
              </w:rPr>
            </w:pPr>
            <w:r>
              <w:rPr>
                <w:rFonts w:eastAsia="Arial Unicode MS"/>
                <w:bCs/>
                <w:color w:val="000000"/>
                <w:sz w:val="25"/>
                <w:szCs w:val="25"/>
                <w:lang w:eastAsia="en-US"/>
              </w:rPr>
              <w:t>5</w:t>
            </w:r>
          </w:p>
        </w:tc>
        <w:tc>
          <w:tcPr>
            <w:tcW w:w="1359" w:type="dxa"/>
            <w:vAlign w:val="center"/>
          </w:tcPr>
          <w:p w:rsidR="005C1D1B" w:rsidRPr="005C1D1B" w:rsidRDefault="005C1D1B" w:rsidP="005C1D1B">
            <w:pPr>
              <w:spacing w:before="144"/>
              <w:jc w:val="center"/>
              <w:rPr>
                <w:rFonts w:eastAsia="Arial Unicode MS"/>
                <w:bCs/>
                <w:color w:val="000000"/>
                <w:sz w:val="24"/>
                <w:szCs w:val="24"/>
                <w:lang w:val="en-US" w:eastAsia="en-US"/>
              </w:rPr>
            </w:pPr>
            <w:r w:rsidRPr="005C1D1B">
              <w:rPr>
                <w:rFonts w:eastAsia="Arial Unicode MS"/>
                <w:bCs/>
                <w:color w:val="000000"/>
                <w:sz w:val="24"/>
                <w:szCs w:val="24"/>
                <w:lang w:val="en-US" w:eastAsia="en-US"/>
              </w:rPr>
              <w:t>V</w:t>
            </w:r>
          </w:p>
        </w:tc>
      </w:tr>
      <w:tr w:rsidR="005C1D1B" w:rsidRPr="005C1D1B" w:rsidTr="008A42C9">
        <w:trPr>
          <w:trHeight w:val="900"/>
          <w:jc w:val="center"/>
        </w:trPr>
        <w:tc>
          <w:tcPr>
            <w:tcW w:w="4548" w:type="dxa"/>
            <w:vAlign w:val="center"/>
          </w:tcPr>
          <w:p w:rsidR="005C1D1B" w:rsidRPr="00F15B2B" w:rsidRDefault="005C1D1B" w:rsidP="005F3CDF">
            <w:pPr>
              <w:shd w:val="clear" w:color="auto" w:fill="FFFFFF"/>
              <w:spacing w:line="276" w:lineRule="auto"/>
              <w:jc w:val="center"/>
              <w:rPr>
                <w:rFonts w:eastAsia="Arial Unicode MS"/>
                <w:color w:val="000000"/>
                <w:sz w:val="24"/>
                <w:szCs w:val="24"/>
                <w:lang w:eastAsia="en-US"/>
              </w:rPr>
            </w:pPr>
            <w:r w:rsidRPr="00F15B2B">
              <w:rPr>
                <w:rFonts w:eastAsia="Arial Unicode MS"/>
                <w:color w:val="000000"/>
                <w:sz w:val="24"/>
                <w:szCs w:val="24"/>
                <w:lang w:eastAsia="en-US"/>
              </w:rPr>
              <w:t>Тема 6.</w:t>
            </w:r>
            <w:r w:rsidR="00C8061B">
              <w:rPr>
                <w:rFonts w:ascii="TimesET" w:hAnsi="TimesET"/>
                <w:color w:val="000000"/>
              </w:rPr>
              <w:t>М</w:t>
            </w:r>
            <w:r w:rsidR="00C8061B">
              <w:rPr>
                <w:rFonts w:ascii="TimesET" w:hAnsi="TimesET" w:hint="eastAsia"/>
                <w:color w:val="000000"/>
              </w:rPr>
              <w:t>іжнароднеморськеправо</w:t>
            </w:r>
          </w:p>
        </w:tc>
        <w:tc>
          <w:tcPr>
            <w:tcW w:w="2794" w:type="dxa"/>
            <w:gridSpan w:val="2"/>
            <w:vAlign w:val="center"/>
          </w:tcPr>
          <w:p w:rsidR="008A42C9" w:rsidRPr="008A42C9" w:rsidRDefault="005C1D1B" w:rsidP="008A42C9">
            <w:pPr>
              <w:ind w:right="-108"/>
              <w:jc w:val="center"/>
              <w:rPr>
                <w:rFonts w:eastAsia="Arial Unicode MS"/>
                <w:bCs/>
                <w:color w:val="000000"/>
                <w:sz w:val="24"/>
                <w:szCs w:val="24"/>
                <w:lang w:eastAsia="en-US"/>
              </w:rPr>
            </w:pPr>
            <w:r w:rsidRPr="005C1D1B">
              <w:rPr>
                <w:rFonts w:eastAsia="Arial Unicode MS"/>
                <w:bCs/>
                <w:color w:val="000000"/>
                <w:sz w:val="24"/>
                <w:szCs w:val="24"/>
                <w:lang w:eastAsia="en-US"/>
              </w:rPr>
              <w:t>завдання для самостійної роботи, індивідуальне заняття</w:t>
            </w:r>
          </w:p>
        </w:tc>
        <w:tc>
          <w:tcPr>
            <w:tcW w:w="851" w:type="dxa"/>
            <w:vAlign w:val="center"/>
          </w:tcPr>
          <w:p w:rsidR="005C1D1B" w:rsidRPr="005C1D1B" w:rsidRDefault="00F863E6" w:rsidP="005C1D1B">
            <w:pPr>
              <w:tabs>
                <w:tab w:val="left" w:pos="-108"/>
              </w:tabs>
              <w:spacing w:before="144"/>
              <w:ind w:right="-185"/>
              <w:jc w:val="center"/>
              <w:rPr>
                <w:rFonts w:eastAsia="Arial Unicode MS"/>
                <w:bCs/>
                <w:color w:val="000000"/>
                <w:sz w:val="25"/>
                <w:szCs w:val="25"/>
                <w:lang w:eastAsia="en-US"/>
              </w:rPr>
            </w:pPr>
            <w:r>
              <w:rPr>
                <w:rFonts w:eastAsia="Arial Unicode MS"/>
                <w:bCs/>
                <w:color w:val="000000"/>
                <w:sz w:val="25"/>
                <w:szCs w:val="25"/>
                <w:lang w:eastAsia="en-US"/>
              </w:rPr>
              <w:t>5</w:t>
            </w:r>
          </w:p>
        </w:tc>
        <w:tc>
          <w:tcPr>
            <w:tcW w:w="1359" w:type="dxa"/>
            <w:vAlign w:val="center"/>
          </w:tcPr>
          <w:p w:rsidR="005C1D1B" w:rsidRPr="005C1D1B" w:rsidRDefault="005C1D1B" w:rsidP="005C1D1B">
            <w:pPr>
              <w:spacing w:before="144"/>
              <w:jc w:val="center"/>
              <w:rPr>
                <w:rFonts w:eastAsia="Arial Unicode MS"/>
                <w:bCs/>
                <w:color w:val="000000"/>
                <w:sz w:val="24"/>
                <w:szCs w:val="24"/>
                <w:lang w:val="en-US" w:eastAsia="en-US"/>
              </w:rPr>
            </w:pPr>
            <w:r w:rsidRPr="005C1D1B">
              <w:rPr>
                <w:rFonts w:eastAsia="Arial Unicode MS"/>
                <w:bCs/>
                <w:color w:val="000000"/>
                <w:sz w:val="24"/>
                <w:szCs w:val="24"/>
                <w:lang w:val="en-US" w:eastAsia="en-US"/>
              </w:rPr>
              <w:t>VI</w:t>
            </w:r>
          </w:p>
        </w:tc>
      </w:tr>
      <w:tr w:rsidR="005C1D1B" w:rsidRPr="005C1D1B" w:rsidTr="007C3E65">
        <w:trPr>
          <w:trHeight w:val="240"/>
          <w:jc w:val="center"/>
        </w:trPr>
        <w:tc>
          <w:tcPr>
            <w:tcW w:w="4548" w:type="dxa"/>
            <w:vAlign w:val="center"/>
          </w:tcPr>
          <w:p w:rsidR="005C1D1B" w:rsidRPr="00F15B2B" w:rsidRDefault="005C1D1B" w:rsidP="005F3CDF">
            <w:pPr>
              <w:shd w:val="clear" w:color="auto" w:fill="FFFFFF"/>
              <w:spacing w:line="276" w:lineRule="auto"/>
              <w:jc w:val="center"/>
              <w:rPr>
                <w:rFonts w:eastAsia="Arial Unicode MS"/>
                <w:color w:val="000000"/>
                <w:sz w:val="24"/>
                <w:szCs w:val="24"/>
                <w:lang w:eastAsia="en-US"/>
              </w:rPr>
            </w:pPr>
            <w:r w:rsidRPr="00F15B2B">
              <w:rPr>
                <w:rFonts w:eastAsia="Arial Unicode MS"/>
                <w:color w:val="000000"/>
                <w:sz w:val="24"/>
                <w:szCs w:val="24"/>
                <w:lang w:eastAsia="en-US"/>
              </w:rPr>
              <w:t>Тема 7.</w:t>
            </w:r>
            <w:r w:rsidR="00C8061B">
              <w:rPr>
                <w:color w:val="000000"/>
              </w:rPr>
              <w:t>Юридична природа і правовий режим повітряного простору</w:t>
            </w:r>
          </w:p>
        </w:tc>
        <w:tc>
          <w:tcPr>
            <w:tcW w:w="2794" w:type="dxa"/>
            <w:gridSpan w:val="2"/>
            <w:vAlign w:val="center"/>
          </w:tcPr>
          <w:p w:rsidR="005C1D1B" w:rsidRPr="005C1D1B" w:rsidRDefault="005C1D1B" w:rsidP="00F863E6">
            <w:pPr>
              <w:ind w:right="-108"/>
              <w:jc w:val="center"/>
              <w:rPr>
                <w:rFonts w:eastAsia="Arial Unicode MS"/>
                <w:bCs/>
                <w:color w:val="000000"/>
                <w:sz w:val="24"/>
                <w:szCs w:val="24"/>
                <w:lang w:eastAsia="en-US"/>
              </w:rPr>
            </w:pPr>
            <w:r w:rsidRPr="005C1D1B">
              <w:rPr>
                <w:rFonts w:eastAsia="Arial Unicode MS"/>
                <w:bCs/>
                <w:color w:val="000000"/>
                <w:sz w:val="24"/>
                <w:szCs w:val="24"/>
                <w:lang w:eastAsia="en-US"/>
              </w:rPr>
              <w:t>завдання для самостійної роботи, індивідуальне заняття</w:t>
            </w:r>
          </w:p>
        </w:tc>
        <w:tc>
          <w:tcPr>
            <w:tcW w:w="851" w:type="dxa"/>
            <w:vAlign w:val="center"/>
          </w:tcPr>
          <w:p w:rsidR="005C1D1B" w:rsidRPr="005C1D1B" w:rsidRDefault="00F863E6" w:rsidP="005C1D1B">
            <w:pPr>
              <w:tabs>
                <w:tab w:val="left" w:pos="-108"/>
              </w:tabs>
              <w:spacing w:before="144"/>
              <w:ind w:right="-185"/>
              <w:jc w:val="center"/>
              <w:rPr>
                <w:rFonts w:eastAsia="Arial Unicode MS"/>
                <w:bCs/>
                <w:color w:val="000000"/>
                <w:sz w:val="25"/>
                <w:szCs w:val="25"/>
                <w:lang w:eastAsia="en-US"/>
              </w:rPr>
            </w:pPr>
            <w:r>
              <w:rPr>
                <w:rFonts w:eastAsia="Arial Unicode MS"/>
                <w:bCs/>
                <w:color w:val="000000"/>
                <w:sz w:val="25"/>
                <w:szCs w:val="25"/>
                <w:lang w:eastAsia="en-US"/>
              </w:rPr>
              <w:t>5</w:t>
            </w:r>
          </w:p>
        </w:tc>
        <w:tc>
          <w:tcPr>
            <w:tcW w:w="1359" w:type="dxa"/>
            <w:vAlign w:val="center"/>
          </w:tcPr>
          <w:p w:rsidR="005C1D1B" w:rsidRPr="005C1D1B" w:rsidRDefault="005C1D1B" w:rsidP="005C1D1B">
            <w:pPr>
              <w:spacing w:before="144"/>
              <w:jc w:val="center"/>
              <w:rPr>
                <w:rFonts w:eastAsia="Arial Unicode MS"/>
                <w:bCs/>
                <w:color w:val="000000"/>
                <w:sz w:val="24"/>
                <w:szCs w:val="24"/>
                <w:lang w:val="en-US" w:eastAsia="en-US"/>
              </w:rPr>
            </w:pPr>
            <w:r w:rsidRPr="005C1D1B">
              <w:rPr>
                <w:rFonts w:eastAsia="Arial Unicode MS"/>
                <w:bCs/>
                <w:color w:val="000000"/>
                <w:sz w:val="24"/>
                <w:szCs w:val="24"/>
                <w:lang w:val="en-US" w:eastAsia="en-US"/>
              </w:rPr>
              <w:t>VII</w:t>
            </w:r>
          </w:p>
        </w:tc>
      </w:tr>
      <w:tr w:rsidR="005C1D1B" w:rsidRPr="005C1D1B" w:rsidTr="005F3CDF">
        <w:trPr>
          <w:trHeight w:val="825"/>
          <w:jc w:val="center"/>
        </w:trPr>
        <w:tc>
          <w:tcPr>
            <w:tcW w:w="4548" w:type="dxa"/>
            <w:vAlign w:val="center"/>
          </w:tcPr>
          <w:p w:rsidR="005C1D1B" w:rsidRPr="00F15B2B" w:rsidRDefault="005C1D1B" w:rsidP="005F3CDF">
            <w:pPr>
              <w:shd w:val="clear" w:color="auto" w:fill="FFFFFF"/>
              <w:spacing w:line="276" w:lineRule="auto"/>
              <w:jc w:val="center"/>
              <w:rPr>
                <w:rFonts w:eastAsia="Arial Unicode MS"/>
                <w:color w:val="000000"/>
                <w:sz w:val="24"/>
                <w:szCs w:val="24"/>
                <w:lang w:eastAsia="en-US"/>
              </w:rPr>
            </w:pPr>
            <w:r w:rsidRPr="00F15B2B">
              <w:rPr>
                <w:rFonts w:eastAsia="Arial Unicode MS"/>
                <w:color w:val="000000"/>
                <w:sz w:val="24"/>
                <w:szCs w:val="24"/>
                <w:lang w:eastAsia="en-US"/>
              </w:rPr>
              <w:t>Тема 8.</w:t>
            </w:r>
            <w:r w:rsidR="00C8061B">
              <w:rPr>
                <w:color w:val="000000"/>
              </w:rPr>
              <w:t>Проблеми міжнародного космічного права</w:t>
            </w:r>
          </w:p>
        </w:tc>
        <w:tc>
          <w:tcPr>
            <w:tcW w:w="2794" w:type="dxa"/>
            <w:gridSpan w:val="2"/>
            <w:vAlign w:val="center"/>
          </w:tcPr>
          <w:p w:rsidR="005F3CDF" w:rsidRPr="005C1D1B" w:rsidRDefault="005C1D1B" w:rsidP="00F863E6">
            <w:pPr>
              <w:ind w:right="-108"/>
              <w:jc w:val="center"/>
              <w:rPr>
                <w:rFonts w:eastAsia="Arial Unicode MS"/>
                <w:bCs/>
                <w:color w:val="000000"/>
                <w:sz w:val="24"/>
                <w:szCs w:val="24"/>
                <w:lang w:eastAsia="en-US"/>
              </w:rPr>
            </w:pPr>
            <w:r w:rsidRPr="005C1D1B">
              <w:rPr>
                <w:rFonts w:eastAsia="Arial Unicode MS"/>
                <w:bCs/>
                <w:color w:val="000000"/>
                <w:sz w:val="24"/>
                <w:szCs w:val="24"/>
                <w:lang w:eastAsia="en-US"/>
              </w:rPr>
              <w:t>завдання для самостійної роботи, індивідуальне заняття</w:t>
            </w:r>
          </w:p>
        </w:tc>
        <w:tc>
          <w:tcPr>
            <w:tcW w:w="851" w:type="dxa"/>
            <w:vAlign w:val="center"/>
          </w:tcPr>
          <w:p w:rsidR="005C1D1B" w:rsidRPr="005C1D1B" w:rsidRDefault="00F863E6" w:rsidP="005C1D1B">
            <w:pPr>
              <w:tabs>
                <w:tab w:val="left" w:pos="-108"/>
              </w:tabs>
              <w:spacing w:before="144"/>
              <w:ind w:right="-185"/>
              <w:jc w:val="center"/>
              <w:rPr>
                <w:rFonts w:eastAsia="Arial Unicode MS"/>
                <w:bCs/>
                <w:color w:val="000000"/>
                <w:sz w:val="25"/>
                <w:szCs w:val="25"/>
                <w:lang w:eastAsia="en-US"/>
              </w:rPr>
            </w:pPr>
            <w:r>
              <w:rPr>
                <w:rFonts w:eastAsia="Arial Unicode MS"/>
                <w:bCs/>
                <w:color w:val="000000"/>
                <w:sz w:val="25"/>
                <w:szCs w:val="25"/>
                <w:lang w:eastAsia="en-US"/>
              </w:rPr>
              <w:t>5</w:t>
            </w:r>
          </w:p>
        </w:tc>
        <w:tc>
          <w:tcPr>
            <w:tcW w:w="1359" w:type="dxa"/>
            <w:vAlign w:val="center"/>
          </w:tcPr>
          <w:p w:rsidR="005C1D1B" w:rsidRPr="005C1D1B" w:rsidRDefault="005C1D1B" w:rsidP="005C1D1B">
            <w:pPr>
              <w:spacing w:before="144"/>
              <w:jc w:val="center"/>
              <w:rPr>
                <w:rFonts w:eastAsia="Arial Unicode MS"/>
                <w:bCs/>
                <w:color w:val="000000"/>
                <w:sz w:val="24"/>
                <w:szCs w:val="24"/>
                <w:lang w:val="en-US" w:eastAsia="en-US"/>
              </w:rPr>
            </w:pPr>
            <w:r w:rsidRPr="005C1D1B">
              <w:rPr>
                <w:rFonts w:eastAsia="Arial Unicode MS"/>
                <w:bCs/>
                <w:color w:val="000000"/>
                <w:sz w:val="24"/>
                <w:szCs w:val="24"/>
                <w:lang w:val="en-US" w:eastAsia="en-US"/>
              </w:rPr>
              <w:t>VIII</w:t>
            </w:r>
          </w:p>
        </w:tc>
      </w:tr>
      <w:tr w:rsidR="00C8061B" w:rsidRPr="005C1D1B" w:rsidTr="00A54344">
        <w:trPr>
          <w:trHeight w:val="360"/>
          <w:jc w:val="center"/>
        </w:trPr>
        <w:tc>
          <w:tcPr>
            <w:tcW w:w="4548" w:type="dxa"/>
            <w:vAlign w:val="center"/>
          </w:tcPr>
          <w:p w:rsidR="00C8061B" w:rsidRPr="005C1D1B" w:rsidRDefault="00C8061B" w:rsidP="00C8061B">
            <w:pPr>
              <w:shd w:val="clear" w:color="auto" w:fill="FFFFFF"/>
              <w:spacing w:line="276" w:lineRule="auto"/>
              <w:jc w:val="center"/>
              <w:rPr>
                <w:rFonts w:eastAsia="Arial Unicode MS"/>
                <w:i/>
                <w:color w:val="000000"/>
                <w:sz w:val="24"/>
                <w:szCs w:val="24"/>
                <w:lang w:eastAsia="en-US"/>
              </w:rPr>
            </w:pPr>
            <w:r>
              <w:rPr>
                <w:rFonts w:eastAsia="Arial Unicode MS"/>
                <w:i/>
                <w:color w:val="000000"/>
                <w:sz w:val="24"/>
                <w:szCs w:val="24"/>
                <w:lang w:eastAsia="en-US"/>
              </w:rPr>
              <w:t xml:space="preserve">Всього: </w:t>
            </w:r>
            <w:r>
              <w:rPr>
                <w:rFonts w:eastAsia="Arial Unicode MS"/>
                <w:i/>
                <w:color w:val="000000"/>
                <w:sz w:val="24"/>
                <w:szCs w:val="24"/>
                <w:lang w:val="ru-RU" w:eastAsia="en-US"/>
              </w:rPr>
              <w:t>20</w:t>
            </w:r>
            <w:r w:rsidRPr="005C1D1B">
              <w:rPr>
                <w:rFonts w:eastAsia="Arial Unicode MS"/>
                <w:i/>
                <w:color w:val="000000"/>
                <w:sz w:val="24"/>
                <w:szCs w:val="24"/>
                <w:lang w:eastAsia="en-US"/>
              </w:rPr>
              <w:t xml:space="preserve"> год.</w:t>
            </w:r>
          </w:p>
        </w:tc>
        <w:tc>
          <w:tcPr>
            <w:tcW w:w="5004" w:type="dxa"/>
            <w:gridSpan w:val="4"/>
            <w:vAlign w:val="center"/>
          </w:tcPr>
          <w:p w:rsidR="00C8061B" w:rsidRPr="005C1D1B" w:rsidRDefault="00C8061B" w:rsidP="00C8061B">
            <w:pPr>
              <w:spacing w:before="144"/>
              <w:jc w:val="center"/>
              <w:rPr>
                <w:rFonts w:eastAsia="Arial Unicode MS"/>
                <w:bCs/>
                <w:i/>
                <w:color w:val="000000"/>
                <w:sz w:val="24"/>
                <w:szCs w:val="24"/>
                <w:lang w:eastAsia="en-US"/>
              </w:rPr>
            </w:pPr>
            <w:r>
              <w:rPr>
                <w:rFonts w:eastAsia="Arial Unicode MS"/>
                <w:bCs/>
                <w:i/>
                <w:color w:val="000000"/>
                <w:sz w:val="24"/>
                <w:szCs w:val="24"/>
                <w:lang w:eastAsia="en-US"/>
              </w:rPr>
              <w:t xml:space="preserve">Всього: </w:t>
            </w:r>
            <w:r>
              <w:rPr>
                <w:rFonts w:eastAsia="Arial Unicode MS"/>
                <w:bCs/>
                <w:i/>
                <w:color w:val="000000"/>
                <w:sz w:val="24"/>
                <w:szCs w:val="24"/>
                <w:lang w:val="ru-RU" w:eastAsia="en-US"/>
              </w:rPr>
              <w:t>20</w:t>
            </w:r>
            <w:r w:rsidRPr="005C1D1B">
              <w:rPr>
                <w:rFonts w:eastAsia="Arial Unicode MS"/>
                <w:bCs/>
                <w:i/>
                <w:color w:val="000000"/>
                <w:sz w:val="24"/>
                <w:szCs w:val="24"/>
                <w:lang w:eastAsia="en-US"/>
              </w:rPr>
              <w:t xml:space="preserve"> балів</w:t>
            </w:r>
          </w:p>
        </w:tc>
      </w:tr>
      <w:tr w:rsidR="00C8061B" w:rsidRPr="005C1D1B" w:rsidTr="00A54344">
        <w:trPr>
          <w:trHeight w:val="260"/>
          <w:jc w:val="center"/>
        </w:trPr>
        <w:tc>
          <w:tcPr>
            <w:tcW w:w="9552" w:type="dxa"/>
            <w:gridSpan w:val="5"/>
            <w:vAlign w:val="center"/>
          </w:tcPr>
          <w:p w:rsidR="00C8061B" w:rsidRPr="008570EC" w:rsidRDefault="00C8061B" w:rsidP="00A54344">
            <w:pPr>
              <w:spacing w:before="144"/>
              <w:jc w:val="center"/>
              <w:rPr>
                <w:rFonts w:eastAsia="Arial Unicode MS"/>
                <w:bCs/>
                <w:color w:val="000000"/>
                <w:sz w:val="24"/>
                <w:szCs w:val="24"/>
                <w:lang w:val="ru-RU" w:eastAsia="en-US"/>
              </w:rPr>
            </w:pPr>
            <w:r w:rsidRPr="005C1D1B">
              <w:rPr>
                <w:rFonts w:eastAsia="Arial Unicode MS"/>
                <w:b/>
                <w:color w:val="000000"/>
                <w:sz w:val="24"/>
                <w:szCs w:val="24"/>
                <w:lang w:eastAsia="en-US"/>
              </w:rPr>
              <w:t>ЗМІСТОВИЙ МОДУЛЬ І</w:t>
            </w:r>
            <w:r>
              <w:rPr>
                <w:rFonts w:eastAsia="Arial Unicode MS"/>
                <w:b/>
                <w:color w:val="000000"/>
                <w:sz w:val="24"/>
                <w:szCs w:val="24"/>
                <w:lang w:val="en-US" w:eastAsia="en-US"/>
              </w:rPr>
              <w:t>II</w:t>
            </w:r>
            <w:r w:rsidRPr="005C1D1B">
              <w:rPr>
                <w:rFonts w:eastAsia="Arial Unicode MS"/>
                <w:b/>
                <w:color w:val="000000"/>
                <w:sz w:val="24"/>
                <w:szCs w:val="24"/>
                <w:lang w:eastAsia="en-US"/>
              </w:rPr>
              <w:t>.</w:t>
            </w:r>
          </w:p>
        </w:tc>
      </w:tr>
      <w:tr w:rsidR="00242ADC" w:rsidRPr="005C1D1B" w:rsidTr="008A42C9">
        <w:trPr>
          <w:trHeight w:val="840"/>
          <w:jc w:val="center"/>
        </w:trPr>
        <w:tc>
          <w:tcPr>
            <w:tcW w:w="4548" w:type="dxa"/>
            <w:vAlign w:val="center"/>
          </w:tcPr>
          <w:p w:rsidR="00242ADC" w:rsidRPr="00F15B2B" w:rsidRDefault="00242ADC" w:rsidP="005F3CDF">
            <w:pPr>
              <w:shd w:val="clear" w:color="auto" w:fill="FFFFFF"/>
              <w:spacing w:line="276" w:lineRule="auto"/>
              <w:jc w:val="center"/>
              <w:rPr>
                <w:rFonts w:eastAsia="Arial Unicode MS"/>
                <w:color w:val="000000"/>
                <w:sz w:val="24"/>
                <w:szCs w:val="24"/>
                <w:lang w:eastAsia="en-US"/>
              </w:rPr>
            </w:pPr>
            <w:r w:rsidRPr="00F15B2B">
              <w:rPr>
                <w:rFonts w:eastAsia="Arial Unicode MS"/>
                <w:color w:val="000000"/>
                <w:sz w:val="24"/>
                <w:szCs w:val="24"/>
                <w:lang w:eastAsia="en-US"/>
              </w:rPr>
              <w:t xml:space="preserve">Тема 9. </w:t>
            </w:r>
            <w:r w:rsidR="00C8061B" w:rsidRPr="002B6B21">
              <w:t>Правові засади</w:t>
            </w:r>
            <w:r w:rsidR="00C8061B">
              <w:t xml:space="preserve"> становлення та розвитку</w:t>
            </w:r>
            <w:r w:rsidR="00C8061B" w:rsidRPr="002B6B21">
              <w:t xml:space="preserve"> Європейсько</w:t>
            </w:r>
            <w:r w:rsidR="00C8061B">
              <w:t>го</w:t>
            </w:r>
            <w:r w:rsidR="00C8061B" w:rsidRPr="002B6B21">
              <w:t xml:space="preserve"> Союз</w:t>
            </w:r>
            <w:r w:rsidR="00C8061B">
              <w:t>у</w:t>
            </w:r>
            <w:r w:rsidR="00C8061B" w:rsidRPr="002B6B21">
              <w:t xml:space="preserve"> (ЄС)</w:t>
            </w:r>
          </w:p>
        </w:tc>
        <w:tc>
          <w:tcPr>
            <w:tcW w:w="2794" w:type="dxa"/>
            <w:gridSpan w:val="2"/>
            <w:vAlign w:val="center"/>
          </w:tcPr>
          <w:p w:rsidR="008A42C9" w:rsidRPr="008570EC" w:rsidRDefault="00242ADC" w:rsidP="00F863E6">
            <w:pPr>
              <w:ind w:right="-108"/>
              <w:jc w:val="center"/>
              <w:rPr>
                <w:rFonts w:eastAsia="Arial Unicode MS"/>
                <w:bCs/>
                <w:color w:val="000000"/>
                <w:sz w:val="24"/>
                <w:szCs w:val="24"/>
                <w:lang w:val="ru-RU" w:eastAsia="en-US"/>
              </w:rPr>
            </w:pPr>
            <w:r w:rsidRPr="005C1D1B">
              <w:rPr>
                <w:rFonts w:eastAsia="Arial Unicode MS"/>
                <w:bCs/>
                <w:color w:val="000000"/>
                <w:sz w:val="24"/>
                <w:szCs w:val="24"/>
                <w:lang w:eastAsia="en-US"/>
              </w:rPr>
              <w:t>завдання для самостійної роботи, індивідуальне заняття</w:t>
            </w:r>
          </w:p>
        </w:tc>
        <w:tc>
          <w:tcPr>
            <w:tcW w:w="851" w:type="dxa"/>
            <w:vAlign w:val="center"/>
          </w:tcPr>
          <w:p w:rsidR="00242ADC" w:rsidRDefault="00F863E6" w:rsidP="00F863E6">
            <w:pPr>
              <w:tabs>
                <w:tab w:val="left" w:pos="-108"/>
              </w:tabs>
              <w:spacing w:before="144"/>
              <w:ind w:right="-185"/>
              <w:jc w:val="center"/>
              <w:rPr>
                <w:rFonts w:eastAsia="Arial Unicode MS"/>
                <w:bCs/>
                <w:color w:val="000000"/>
                <w:sz w:val="25"/>
                <w:szCs w:val="25"/>
                <w:lang w:eastAsia="en-US"/>
              </w:rPr>
            </w:pPr>
            <w:r>
              <w:rPr>
                <w:rFonts w:eastAsia="Arial Unicode MS"/>
                <w:bCs/>
                <w:color w:val="000000"/>
                <w:sz w:val="25"/>
                <w:szCs w:val="25"/>
                <w:lang w:eastAsia="en-US"/>
              </w:rPr>
              <w:t>5</w:t>
            </w:r>
          </w:p>
        </w:tc>
        <w:tc>
          <w:tcPr>
            <w:tcW w:w="1359" w:type="dxa"/>
            <w:vAlign w:val="center"/>
          </w:tcPr>
          <w:p w:rsidR="00242ADC" w:rsidRDefault="00242ADC" w:rsidP="005C1D1B">
            <w:pPr>
              <w:spacing w:before="144"/>
              <w:jc w:val="center"/>
              <w:rPr>
                <w:rFonts w:eastAsia="Arial Unicode MS"/>
                <w:bCs/>
                <w:color w:val="000000"/>
                <w:sz w:val="24"/>
                <w:szCs w:val="24"/>
                <w:lang w:eastAsia="en-US"/>
              </w:rPr>
            </w:pPr>
            <w:r w:rsidRPr="005C1D1B">
              <w:rPr>
                <w:rFonts w:eastAsia="Arial Unicode MS"/>
                <w:bCs/>
                <w:color w:val="000000"/>
                <w:sz w:val="24"/>
                <w:szCs w:val="24"/>
                <w:lang w:val="en-US" w:eastAsia="en-US"/>
              </w:rPr>
              <w:t>IX</w:t>
            </w:r>
          </w:p>
        </w:tc>
      </w:tr>
      <w:tr w:rsidR="00F863E6" w:rsidRPr="005C1D1B" w:rsidTr="00572EE4">
        <w:trPr>
          <w:trHeight w:val="219"/>
          <w:jc w:val="center"/>
        </w:trPr>
        <w:tc>
          <w:tcPr>
            <w:tcW w:w="4548" w:type="dxa"/>
            <w:vAlign w:val="center"/>
          </w:tcPr>
          <w:p w:rsidR="00F863E6" w:rsidRPr="00F15B2B" w:rsidRDefault="00F863E6" w:rsidP="005F3CDF">
            <w:pPr>
              <w:shd w:val="clear" w:color="auto" w:fill="FFFFFF"/>
              <w:spacing w:line="276" w:lineRule="auto"/>
              <w:jc w:val="center"/>
              <w:rPr>
                <w:rFonts w:eastAsia="Arial Unicode MS"/>
                <w:color w:val="000000"/>
                <w:sz w:val="24"/>
                <w:szCs w:val="24"/>
                <w:lang w:eastAsia="en-US"/>
              </w:rPr>
            </w:pPr>
            <w:r w:rsidRPr="00F15B2B">
              <w:rPr>
                <w:rFonts w:eastAsia="Arial Unicode MS"/>
                <w:color w:val="000000"/>
                <w:sz w:val="24"/>
                <w:szCs w:val="24"/>
                <w:lang w:eastAsia="en-US"/>
              </w:rPr>
              <w:t>Тема 10.</w:t>
            </w:r>
            <w:r w:rsidR="00C8061B" w:rsidRPr="002B6B21">
              <w:t xml:space="preserve">Інституціональна система </w:t>
            </w:r>
            <w:r w:rsidR="00C8061B">
              <w:t xml:space="preserve">і механізм прийняття рішень в </w:t>
            </w:r>
            <w:r w:rsidR="00C8061B" w:rsidRPr="002B6B21">
              <w:t>ЄС</w:t>
            </w:r>
          </w:p>
        </w:tc>
        <w:tc>
          <w:tcPr>
            <w:tcW w:w="2794" w:type="dxa"/>
            <w:gridSpan w:val="2"/>
            <w:vAlign w:val="center"/>
          </w:tcPr>
          <w:p w:rsidR="00F863E6" w:rsidRPr="005C1D1B" w:rsidRDefault="00F863E6" w:rsidP="00F863E6">
            <w:pPr>
              <w:ind w:right="-108"/>
              <w:jc w:val="center"/>
              <w:rPr>
                <w:rFonts w:eastAsia="Arial Unicode MS"/>
                <w:bCs/>
                <w:color w:val="000000"/>
                <w:sz w:val="24"/>
                <w:szCs w:val="24"/>
                <w:lang w:eastAsia="en-US"/>
              </w:rPr>
            </w:pPr>
            <w:r w:rsidRPr="005C1D1B">
              <w:rPr>
                <w:rFonts w:eastAsia="Arial Unicode MS"/>
                <w:bCs/>
                <w:color w:val="000000"/>
                <w:sz w:val="24"/>
                <w:szCs w:val="24"/>
                <w:lang w:eastAsia="en-US"/>
              </w:rPr>
              <w:t>завдання для самостійної роботи, індивідуальне заняття</w:t>
            </w:r>
          </w:p>
        </w:tc>
        <w:tc>
          <w:tcPr>
            <w:tcW w:w="851" w:type="dxa"/>
          </w:tcPr>
          <w:p w:rsidR="00F863E6" w:rsidRDefault="00F863E6" w:rsidP="00F863E6">
            <w:pPr>
              <w:jc w:val="center"/>
            </w:pPr>
            <w:r w:rsidRPr="00F50983">
              <w:rPr>
                <w:rFonts w:eastAsia="Arial Unicode MS"/>
                <w:bCs/>
                <w:color w:val="000000"/>
                <w:sz w:val="25"/>
                <w:szCs w:val="25"/>
                <w:lang w:eastAsia="en-US"/>
              </w:rPr>
              <w:t>5</w:t>
            </w:r>
          </w:p>
        </w:tc>
        <w:tc>
          <w:tcPr>
            <w:tcW w:w="1359" w:type="dxa"/>
            <w:vAlign w:val="center"/>
          </w:tcPr>
          <w:p w:rsidR="00F863E6" w:rsidRPr="00C8061B" w:rsidRDefault="00F863E6" w:rsidP="005C1D1B">
            <w:pPr>
              <w:spacing w:before="144"/>
              <w:jc w:val="center"/>
              <w:rPr>
                <w:rFonts w:eastAsia="Arial Unicode MS"/>
                <w:bCs/>
                <w:color w:val="000000"/>
                <w:sz w:val="24"/>
                <w:szCs w:val="24"/>
                <w:lang w:val="ru-RU" w:eastAsia="en-US"/>
              </w:rPr>
            </w:pPr>
            <w:r w:rsidRPr="005C1D1B">
              <w:rPr>
                <w:rFonts w:eastAsia="Arial Unicode MS"/>
                <w:bCs/>
                <w:color w:val="000000"/>
                <w:sz w:val="24"/>
                <w:szCs w:val="24"/>
                <w:lang w:val="en-US" w:eastAsia="en-US"/>
              </w:rPr>
              <w:t>X</w:t>
            </w:r>
          </w:p>
        </w:tc>
      </w:tr>
      <w:tr w:rsidR="00F863E6" w:rsidRPr="005C1D1B" w:rsidTr="00C8061B">
        <w:trPr>
          <w:trHeight w:val="679"/>
          <w:jc w:val="center"/>
        </w:trPr>
        <w:tc>
          <w:tcPr>
            <w:tcW w:w="4548" w:type="dxa"/>
            <w:vAlign w:val="center"/>
          </w:tcPr>
          <w:p w:rsidR="00F863E6" w:rsidRPr="00F15B2B" w:rsidRDefault="00F863E6" w:rsidP="005F3CDF">
            <w:pPr>
              <w:jc w:val="center"/>
              <w:rPr>
                <w:rFonts w:eastAsia="Arial Unicode MS"/>
                <w:bCs/>
                <w:color w:val="000000"/>
                <w:sz w:val="24"/>
                <w:szCs w:val="24"/>
                <w:lang w:eastAsia="en-US"/>
              </w:rPr>
            </w:pPr>
            <w:r w:rsidRPr="00F15B2B">
              <w:rPr>
                <w:rFonts w:eastAsia="Arial Unicode MS"/>
                <w:bCs/>
                <w:color w:val="000000"/>
                <w:sz w:val="24"/>
                <w:szCs w:val="24"/>
                <w:lang w:eastAsia="en-US"/>
              </w:rPr>
              <w:t xml:space="preserve">Тема 11. </w:t>
            </w:r>
            <w:r w:rsidR="00C8061B" w:rsidRPr="002B6B21">
              <w:t xml:space="preserve">Право ЄС як система права </w:t>
            </w:r>
            <w:r w:rsidR="00C8061B" w:rsidRPr="002B6B21">
              <w:rPr>
                <w:lang w:val="en-US"/>
              </w:rPr>
              <w:t>suigeneris</w:t>
            </w:r>
          </w:p>
        </w:tc>
        <w:tc>
          <w:tcPr>
            <w:tcW w:w="2781" w:type="dxa"/>
            <w:vAlign w:val="center"/>
          </w:tcPr>
          <w:p w:rsidR="00F863E6" w:rsidRPr="005C1D1B" w:rsidRDefault="00F863E6" w:rsidP="00F863E6">
            <w:pPr>
              <w:jc w:val="center"/>
              <w:rPr>
                <w:rFonts w:eastAsia="Arial Unicode MS"/>
                <w:bCs/>
                <w:color w:val="000000"/>
                <w:sz w:val="24"/>
                <w:szCs w:val="24"/>
                <w:lang w:eastAsia="en-US"/>
              </w:rPr>
            </w:pPr>
            <w:r w:rsidRPr="005C1D1B">
              <w:rPr>
                <w:rFonts w:eastAsia="Arial Unicode MS"/>
                <w:bCs/>
                <w:color w:val="000000"/>
                <w:sz w:val="24"/>
                <w:szCs w:val="24"/>
                <w:lang w:eastAsia="en-US"/>
              </w:rPr>
              <w:t>завдання для самостійної роботи, індивідуальне заняття</w:t>
            </w:r>
          </w:p>
        </w:tc>
        <w:tc>
          <w:tcPr>
            <w:tcW w:w="864" w:type="dxa"/>
            <w:gridSpan w:val="2"/>
          </w:tcPr>
          <w:p w:rsidR="00F863E6" w:rsidRDefault="00F863E6" w:rsidP="00F863E6">
            <w:pPr>
              <w:jc w:val="center"/>
            </w:pPr>
            <w:r w:rsidRPr="00F50983">
              <w:rPr>
                <w:rFonts w:eastAsia="Arial Unicode MS"/>
                <w:bCs/>
                <w:color w:val="000000"/>
                <w:sz w:val="25"/>
                <w:szCs w:val="25"/>
                <w:lang w:eastAsia="en-US"/>
              </w:rPr>
              <w:t>5</w:t>
            </w:r>
          </w:p>
        </w:tc>
        <w:tc>
          <w:tcPr>
            <w:tcW w:w="1359" w:type="dxa"/>
            <w:vAlign w:val="center"/>
          </w:tcPr>
          <w:p w:rsidR="00F863E6" w:rsidRPr="005C1D1B" w:rsidRDefault="00F863E6" w:rsidP="005C1D1B">
            <w:pPr>
              <w:spacing w:before="144"/>
              <w:jc w:val="center"/>
              <w:rPr>
                <w:rFonts w:eastAsia="Arial Unicode MS"/>
                <w:bCs/>
                <w:color w:val="000000"/>
                <w:sz w:val="24"/>
                <w:szCs w:val="24"/>
                <w:lang w:val="en-US" w:eastAsia="en-US"/>
              </w:rPr>
            </w:pPr>
            <w:r w:rsidRPr="005C1D1B">
              <w:rPr>
                <w:rFonts w:eastAsia="Arial Unicode MS"/>
                <w:bCs/>
                <w:color w:val="000000"/>
                <w:sz w:val="24"/>
                <w:szCs w:val="24"/>
                <w:lang w:val="en-US" w:eastAsia="en-US"/>
              </w:rPr>
              <w:t>XI</w:t>
            </w:r>
          </w:p>
        </w:tc>
      </w:tr>
      <w:tr w:rsidR="00F863E6" w:rsidRPr="005C1D1B" w:rsidTr="00C8061B">
        <w:trPr>
          <w:trHeight w:val="778"/>
          <w:jc w:val="center"/>
        </w:trPr>
        <w:tc>
          <w:tcPr>
            <w:tcW w:w="4548" w:type="dxa"/>
            <w:vAlign w:val="center"/>
          </w:tcPr>
          <w:p w:rsidR="00F863E6" w:rsidRPr="00F15B2B" w:rsidRDefault="00F863E6" w:rsidP="005F3CDF">
            <w:pPr>
              <w:jc w:val="center"/>
              <w:rPr>
                <w:rFonts w:eastAsia="Arial Unicode MS"/>
                <w:bCs/>
                <w:color w:val="000000"/>
                <w:sz w:val="24"/>
                <w:szCs w:val="24"/>
                <w:lang w:eastAsia="en-US"/>
              </w:rPr>
            </w:pPr>
            <w:r w:rsidRPr="00F15B2B">
              <w:rPr>
                <w:rFonts w:eastAsia="Arial Unicode MS"/>
                <w:bCs/>
                <w:color w:val="000000"/>
                <w:sz w:val="24"/>
                <w:szCs w:val="24"/>
                <w:lang w:eastAsia="en-US"/>
              </w:rPr>
              <w:t xml:space="preserve">Тема 12. </w:t>
            </w:r>
            <w:r w:rsidR="00C8061B" w:rsidRPr="002B6B21">
              <w:t>Організаційно-правові засади співробітництва України та ЄС</w:t>
            </w:r>
          </w:p>
        </w:tc>
        <w:tc>
          <w:tcPr>
            <w:tcW w:w="2781" w:type="dxa"/>
            <w:vAlign w:val="center"/>
          </w:tcPr>
          <w:p w:rsidR="00F863E6" w:rsidRPr="005C1D1B" w:rsidRDefault="00F863E6" w:rsidP="00F863E6">
            <w:pPr>
              <w:ind w:right="-45"/>
              <w:jc w:val="center"/>
              <w:rPr>
                <w:rFonts w:eastAsia="Arial Unicode MS"/>
                <w:bCs/>
                <w:color w:val="000000"/>
                <w:sz w:val="24"/>
                <w:szCs w:val="24"/>
                <w:lang w:eastAsia="en-US"/>
              </w:rPr>
            </w:pPr>
            <w:r w:rsidRPr="005C1D1B">
              <w:rPr>
                <w:rFonts w:eastAsia="Arial Unicode MS"/>
                <w:bCs/>
                <w:color w:val="000000"/>
                <w:sz w:val="24"/>
                <w:szCs w:val="24"/>
                <w:lang w:eastAsia="en-US"/>
              </w:rPr>
              <w:t>завдання для самостійної роботи, індивідуальне заняття</w:t>
            </w:r>
          </w:p>
        </w:tc>
        <w:tc>
          <w:tcPr>
            <w:tcW w:w="864" w:type="dxa"/>
            <w:gridSpan w:val="2"/>
          </w:tcPr>
          <w:p w:rsidR="00F863E6" w:rsidRDefault="00F863E6" w:rsidP="00F863E6">
            <w:pPr>
              <w:jc w:val="center"/>
            </w:pPr>
            <w:r w:rsidRPr="00F50983">
              <w:rPr>
                <w:rFonts w:eastAsia="Arial Unicode MS"/>
                <w:bCs/>
                <w:color w:val="000000"/>
                <w:sz w:val="25"/>
                <w:szCs w:val="25"/>
                <w:lang w:eastAsia="en-US"/>
              </w:rPr>
              <w:t>5</w:t>
            </w:r>
          </w:p>
        </w:tc>
        <w:tc>
          <w:tcPr>
            <w:tcW w:w="1359" w:type="dxa"/>
            <w:vAlign w:val="center"/>
          </w:tcPr>
          <w:p w:rsidR="00F863E6" w:rsidRPr="005F3CDF" w:rsidRDefault="00F863E6" w:rsidP="00F863E6">
            <w:pPr>
              <w:spacing w:before="144"/>
              <w:ind w:right="-48"/>
              <w:jc w:val="center"/>
              <w:rPr>
                <w:rFonts w:eastAsia="Arial Unicode MS"/>
                <w:bCs/>
                <w:color w:val="000000"/>
                <w:sz w:val="24"/>
                <w:szCs w:val="24"/>
                <w:lang w:eastAsia="en-US"/>
              </w:rPr>
            </w:pPr>
            <w:r w:rsidRPr="005C1D1B">
              <w:rPr>
                <w:rFonts w:eastAsia="Arial Unicode MS"/>
                <w:bCs/>
                <w:color w:val="000000"/>
                <w:sz w:val="24"/>
                <w:szCs w:val="24"/>
                <w:lang w:val="en-US" w:eastAsia="en-US"/>
              </w:rPr>
              <w:t>XI</w:t>
            </w:r>
            <w:r w:rsidR="005F3CDF">
              <w:rPr>
                <w:rFonts w:eastAsia="Arial Unicode MS"/>
                <w:bCs/>
                <w:color w:val="000000"/>
                <w:sz w:val="24"/>
                <w:szCs w:val="24"/>
                <w:lang w:eastAsia="en-US"/>
              </w:rPr>
              <w:t>І</w:t>
            </w:r>
          </w:p>
        </w:tc>
      </w:tr>
      <w:tr w:rsidR="005C1D1B" w:rsidRPr="005C1D1B" w:rsidTr="007C3E65">
        <w:trPr>
          <w:trHeight w:val="369"/>
          <w:jc w:val="center"/>
        </w:trPr>
        <w:tc>
          <w:tcPr>
            <w:tcW w:w="4548" w:type="dxa"/>
            <w:vAlign w:val="center"/>
          </w:tcPr>
          <w:p w:rsidR="005C1D1B" w:rsidRPr="005C1D1B" w:rsidRDefault="008570EC" w:rsidP="00C8061B">
            <w:pPr>
              <w:shd w:val="clear" w:color="auto" w:fill="FFFFFF"/>
              <w:spacing w:line="276" w:lineRule="auto"/>
              <w:jc w:val="center"/>
              <w:rPr>
                <w:rFonts w:eastAsia="Arial Unicode MS"/>
                <w:i/>
                <w:color w:val="000000"/>
                <w:sz w:val="24"/>
                <w:szCs w:val="24"/>
                <w:lang w:eastAsia="en-US"/>
              </w:rPr>
            </w:pPr>
            <w:r>
              <w:rPr>
                <w:rFonts w:eastAsia="Arial Unicode MS"/>
                <w:i/>
                <w:color w:val="000000"/>
                <w:sz w:val="24"/>
                <w:szCs w:val="24"/>
                <w:lang w:eastAsia="en-US"/>
              </w:rPr>
              <w:lastRenderedPageBreak/>
              <w:t xml:space="preserve">Всього: </w:t>
            </w:r>
            <w:r w:rsidR="00C8061B">
              <w:rPr>
                <w:rFonts w:eastAsia="Arial Unicode MS"/>
                <w:i/>
                <w:color w:val="000000"/>
                <w:sz w:val="24"/>
                <w:szCs w:val="24"/>
                <w:lang w:eastAsia="en-US"/>
              </w:rPr>
              <w:t>17</w:t>
            </w:r>
            <w:r w:rsidR="005C1D1B" w:rsidRPr="005C1D1B">
              <w:rPr>
                <w:rFonts w:eastAsia="Arial Unicode MS"/>
                <w:i/>
                <w:color w:val="000000"/>
                <w:sz w:val="24"/>
                <w:szCs w:val="24"/>
                <w:lang w:eastAsia="en-US"/>
              </w:rPr>
              <w:t xml:space="preserve"> год.</w:t>
            </w:r>
          </w:p>
        </w:tc>
        <w:tc>
          <w:tcPr>
            <w:tcW w:w="5004" w:type="dxa"/>
            <w:gridSpan w:val="4"/>
            <w:vAlign w:val="center"/>
          </w:tcPr>
          <w:p w:rsidR="005C1D1B" w:rsidRPr="005C1D1B" w:rsidRDefault="008A42C9" w:rsidP="005C1D1B">
            <w:pPr>
              <w:spacing w:before="144"/>
              <w:jc w:val="center"/>
              <w:rPr>
                <w:rFonts w:eastAsia="Arial Unicode MS"/>
                <w:bCs/>
                <w:i/>
                <w:color w:val="000000"/>
                <w:sz w:val="24"/>
                <w:szCs w:val="24"/>
                <w:lang w:eastAsia="en-US"/>
              </w:rPr>
            </w:pPr>
            <w:r>
              <w:rPr>
                <w:rFonts w:eastAsia="Arial Unicode MS"/>
                <w:bCs/>
                <w:i/>
                <w:color w:val="000000"/>
                <w:sz w:val="24"/>
                <w:szCs w:val="24"/>
                <w:lang w:eastAsia="en-US"/>
              </w:rPr>
              <w:t xml:space="preserve">Всього: </w:t>
            </w:r>
            <w:r w:rsidRPr="008570EC">
              <w:rPr>
                <w:rFonts w:eastAsia="Arial Unicode MS"/>
                <w:bCs/>
                <w:i/>
                <w:color w:val="000000"/>
                <w:sz w:val="24"/>
                <w:szCs w:val="24"/>
                <w:lang w:val="ru-RU" w:eastAsia="en-US"/>
              </w:rPr>
              <w:t>20</w:t>
            </w:r>
            <w:r w:rsidR="005C1D1B" w:rsidRPr="005C1D1B">
              <w:rPr>
                <w:rFonts w:eastAsia="Arial Unicode MS"/>
                <w:bCs/>
                <w:i/>
                <w:color w:val="000000"/>
                <w:sz w:val="24"/>
                <w:szCs w:val="24"/>
                <w:lang w:eastAsia="en-US"/>
              </w:rPr>
              <w:t xml:space="preserve"> балів</w:t>
            </w:r>
          </w:p>
        </w:tc>
      </w:tr>
      <w:tr w:rsidR="005C1D1B" w:rsidRPr="005C1D1B" w:rsidTr="007C3E65">
        <w:trPr>
          <w:trHeight w:val="518"/>
          <w:jc w:val="center"/>
        </w:trPr>
        <w:tc>
          <w:tcPr>
            <w:tcW w:w="4548" w:type="dxa"/>
            <w:vAlign w:val="center"/>
          </w:tcPr>
          <w:p w:rsidR="005C1D1B" w:rsidRPr="005C1D1B" w:rsidRDefault="00F863E6" w:rsidP="00C8061B">
            <w:pPr>
              <w:spacing w:before="144"/>
              <w:ind w:right="34"/>
              <w:jc w:val="center"/>
              <w:rPr>
                <w:rFonts w:eastAsia="Arial Unicode MS"/>
                <w:b/>
                <w:i/>
                <w:color w:val="000000"/>
                <w:sz w:val="26"/>
                <w:szCs w:val="26"/>
                <w:lang w:eastAsia="en-US"/>
              </w:rPr>
            </w:pPr>
            <w:r>
              <w:rPr>
                <w:rFonts w:eastAsia="Arial Unicode MS"/>
                <w:b/>
                <w:i/>
                <w:color w:val="000000"/>
                <w:sz w:val="26"/>
                <w:szCs w:val="26"/>
                <w:lang w:eastAsia="en-US"/>
              </w:rPr>
              <w:t xml:space="preserve">Разом: </w:t>
            </w:r>
            <w:r w:rsidR="00C8061B">
              <w:rPr>
                <w:rFonts w:eastAsia="Arial Unicode MS"/>
                <w:b/>
                <w:i/>
                <w:color w:val="000000"/>
                <w:sz w:val="26"/>
                <w:szCs w:val="26"/>
                <w:lang w:eastAsia="en-US"/>
              </w:rPr>
              <w:t>57</w:t>
            </w:r>
            <w:r w:rsidR="005C1D1B" w:rsidRPr="005C1D1B">
              <w:rPr>
                <w:rFonts w:eastAsia="Arial Unicode MS"/>
                <w:b/>
                <w:i/>
                <w:color w:val="000000"/>
                <w:sz w:val="26"/>
                <w:szCs w:val="26"/>
                <w:lang w:eastAsia="en-US"/>
              </w:rPr>
              <w:t xml:space="preserve"> год.</w:t>
            </w:r>
          </w:p>
        </w:tc>
        <w:tc>
          <w:tcPr>
            <w:tcW w:w="5004" w:type="dxa"/>
            <w:gridSpan w:val="4"/>
            <w:vAlign w:val="center"/>
          </w:tcPr>
          <w:p w:rsidR="005C1D1B" w:rsidRPr="005C1D1B" w:rsidRDefault="008A42C9" w:rsidP="005C1D1B">
            <w:pPr>
              <w:spacing w:before="144"/>
              <w:ind w:right="-260"/>
              <w:jc w:val="center"/>
              <w:rPr>
                <w:rFonts w:eastAsia="Arial Unicode MS"/>
                <w:b/>
                <w:bCs/>
                <w:i/>
                <w:color w:val="000000"/>
                <w:sz w:val="25"/>
                <w:szCs w:val="25"/>
                <w:lang w:eastAsia="en-US"/>
              </w:rPr>
            </w:pPr>
            <w:r>
              <w:rPr>
                <w:rFonts w:eastAsia="Arial Unicode MS"/>
                <w:b/>
                <w:bCs/>
                <w:i/>
                <w:color w:val="000000"/>
                <w:sz w:val="25"/>
                <w:szCs w:val="25"/>
                <w:lang w:eastAsia="en-US"/>
              </w:rPr>
              <w:t xml:space="preserve">Разом: </w:t>
            </w:r>
            <w:r w:rsidR="00C8061B">
              <w:rPr>
                <w:rFonts w:eastAsia="Arial Unicode MS"/>
                <w:b/>
                <w:bCs/>
                <w:i/>
                <w:color w:val="000000"/>
                <w:sz w:val="25"/>
                <w:szCs w:val="25"/>
                <w:lang w:val="ru-RU" w:eastAsia="en-US"/>
              </w:rPr>
              <w:t>60</w:t>
            </w:r>
            <w:r w:rsidR="005C1D1B" w:rsidRPr="005C1D1B">
              <w:rPr>
                <w:rFonts w:eastAsia="Arial Unicode MS"/>
                <w:b/>
                <w:bCs/>
                <w:i/>
                <w:color w:val="000000"/>
                <w:sz w:val="25"/>
                <w:szCs w:val="25"/>
                <w:lang w:eastAsia="en-US"/>
              </w:rPr>
              <w:t xml:space="preserve"> балів</w:t>
            </w:r>
          </w:p>
        </w:tc>
      </w:tr>
    </w:tbl>
    <w:p w:rsidR="005C1D1B" w:rsidRPr="005C1D1B" w:rsidRDefault="005C1D1B" w:rsidP="005C1D1B">
      <w:pPr>
        <w:ind w:right="1699"/>
        <w:rPr>
          <w:rFonts w:eastAsia="Arial Unicode MS"/>
          <w:color w:val="000000"/>
          <w:sz w:val="24"/>
          <w:szCs w:val="24"/>
          <w:lang w:eastAsia="en-US"/>
        </w:rPr>
      </w:pPr>
    </w:p>
    <w:p w:rsidR="005C1D1B" w:rsidRPr="005C1D1B" w:rsidRDefault="005C1D1B" w:rsidP="005C1D1B">
      <w:pPr>
        <w:ind w:right="1699"/>
        <w:rPr>
          <w:rFonts w:eastAsia="Arial Unicode MS"/>
          <w:color w:val="000000"/>
          <w:sz w:val="24"/>
          <w:szCs w:val="24"/>
          <w:lang w:eastAsia="en-US"/>
        </w:rPr>
      </w:pPr>
    </w:p>
    <w:p w:rsidR="005C1D1B" w:rsidRPr="005C1D1B" w:rsidRDefault="005C1D1B" w:rsidP="005C1D1B">
      <w:pPr>
        <w:ind w:left="7513" w:hanging="6946"/>
        <w:jc w:val="both"/>
        <w:rPr>
          <w:b/>
          <w:sz w:val="28"/>
          <w:szCs w:val="28"/>
          <w:lang w:eastAsia="ru-RU"/>
        </w:rPr>
      </w:pPr>
    </w:p>
    <w:p w:rsidR="005C1D1B" w:rsidRPr="005C1D1B" w:rsidRDefault="005C1D1B" w:rsidP="005C1D1B">
      <w:pPr>
        <w:keepNext/>
        <w:spacing w:after="240"/>
        <w:jc w:val="center"/>
        <w:outlineLvl w:val="0"/>
        <w:rPr>
          <w:b/>
          <w:bCs/>
          <w:color w:val="000000"/>
          <w:kern w:val="32"/>
          <w:sz w:val="28"/>
          <w:szCs w:val="28"/>
          <w:lang w:eastAsia="en-US"/>
        </w:rPr>
      </w:pPr>
    </w:p>
    <w:p w:rsidR="005C1D1B" w:rsidRDefault="005C1D1B" w:rsidP="00FD0068">
      <w:pPr>
        <w:shd w:val="clear" w:color="auto" w:fill="FFFFFF"/>
        <w:spacing w:before="144"/>
        <w:jc w:val="center"/>
        <w:rPr>
          <w:b/>
          <w:bCs/>
          <w:sz w:val="28"/>
          <w:szCs w:val="28"/>
        </w:rPr>
      </w:pPr>
    </w:p>
    <w:p w:rsidR="00FD0068" w:rsidRDefault="00FD0068" w:rsidP="00FD0068">
      <w:pPr>
        <w:shd w:val="clear" w:color="auto" w:fill="FFFFFF"/>
        <w:spacing w:before="144"/>
        <w:ind w:right="-260"/>
        <w:jc w:val="center"/>
        <w:rPr>
          <w:b/>
          <w:bCs/>
          <w:color w:val="548DD4"/>
          <w:sz w:val="8"/>
          <w:szCs w:val="8"/>
        </w:rPr>
      </w:pPr>
    </w:p>
    <w:p w:rsidR="00FD0068" w:rsidRDefault="00FD0068" w:rsidP="00FD0068">
      <w:pPr>
        <w:jc w:val="center"/>
        <w:rPr>
          <w:b/>
          <w:sz w:val="28"/>
          <w:szCs w:val="28"/>
        </w:rPr>
      </w:pPr>
      <w:r>
        <w:rPr>
          <w:b/>
          <w:sz w:val="28"/>
          <w:szCs w:val="28"/>
        </w:rPr>
        <w:br w:type="page"/>
      </w:r>
      <w:r>
        <w:rPr>
          <w:b/>
          <w:sz w:val="28"/>
          <w:szCs w:val="28"/>
        </w:rPr>
        <w:lastRenderedPageBreak/>
        <w:t>КОНТРОЛЬ І ОЦІНКА ЯКОСТІ НАВЧАННЯ</w:t>
      </w:r>
    </w:p>
    <w:p w:rsidR="00FD0068" w:rsidRDefault="00FD0068" w:rsidP="00FD0068">
      <w:pPr>
        <w:jc w:val="center"/>
        <w:rPr>
          <w:sz w:val="28"/>
          <w:szCs w:val="28"/>
        </w:rPr>
      </w:pPr>
    </w:p>
    <w:tbl>
      <w:tblPr>
        <w:tblW w:w="9924"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828"/>
        <w:gridCol w:w="6096"/>
      </w:tblGrid>
      <w:tr w:rsidR="00FD0068" w:rsidTr="00FD0068">
        <w:trPr>
          <w:trHeight w:val="5784"/>
        </w:trPr>
        <w:tc>
          <w:tcPr>
            <w:tcW w:w="3828" w:type="dxa"/>
            <w:tcBorders>
              <w:top w:val="single" w:sz="8" w:space="0" w:color="000000"/>
              <w:left w:val="single" w:sz="8" w:space="0" w:color="000000"/>
              <w:bottom w:val="single" w:sz="8" w:space="0" w:color="000000"/>
              <w:right w:val="single" w:sz="8" w:space="0" w:color="000000"/>
            </w:tcBorders>
            <w:hideMark/>
          </w:tcPr>
          <w:p w:rsidR="00FD0068" w:rsidRDefault="00FD0068">
            <w:pPr>
              <w:pStyle w:val="TableParagraph"/>
              <w:spacing w:after="120" w:line="276" w:lineRule="auto"/>
              <w:ind w:left="97" w:right="1006"/>
              <w:rPr>
                <w:sz w:val="24"/>
              </w:rPr>
            </w:pPr>
            <w:r>
              <w:rPr>
                <w:sz w:val="24"/>
              </w:rPr>
              <w:t>Оцінювання досягнень студента</w:t>
            </w:r>
          </w:p>
        </w:tc>
        <w:tc>
          <w:tcPr>
            <w:tcW w:w="6095" w:type="dxa"/>
            <w:tcBorders>
              <w:top w:val="single" w:sz="8" w:space="0" w:color="000000"/>
              <w:left w:val="single" w:sz="8" w:space="0" w:color="000000"/>
              <w:bottom w:val="single" w:sz="8" w:space="0" w:color="000000"/>
              <w:right w:val="single" w:sz="8" w:space="0" w:color="000000"/>
            </w:tcBorders>
            <w:hideMark/>
          </w:tcPr>
          <w:p w:rsidR="00FD0068" w:rsidRDefault="00FD0068">
            <w:pPr>
              <w:widowControl w:val="0"/>
              <w:autoSpaceDE w:val="0"/>
              <w:autoSpaceDN w:val="0"/>
              <w:spacing w:after="120" w:line="276" w:lineRule="auto"/>
              <w:ind w:left="188" w:right="238" w:firstLine="709"/>
              <w:jc w:val="both"/>
              <w:rPr>
                <w:i/>
                <w:sz w:val="24"/>
                <w:szCs w:val="24"/>
                <w:lang w:eastAsia="en-US"/>
              </w:rPr>
            </w:pPr>
            <w:r>
              <w:rPr>
                <w:i/>
                <w:sz w:val="24"/>
                <w:szCs w:val="24"/>
                <w:lang w:eastAsia="en-US"/>
              </w:rPr>
              <w:t>Результати навчальної діяльності студентів оцінюються за 100 бальною шкалою в кожному семестрі окремо.</w:t>
            </w:r>
          </w:p>
          <w:p w:rsidR="00FD0068" w:rsidRDefault="00FD0068">
            <w:pPr>
              <w:widowControl w:val="0"/>
              <w:autoSpaceDE w:val="0"/>
              <w:autoSpaceDN w:val="0"/>
              <w:spacing w:after="120" w:line="276" w:lineRule="auto"/>
              <w:ind w:left="188" w:right="238" w:firstLine="720"/>
              <w:jc w:val="both"/>
              <w:rPr>
                <w:i/>
                <w:sz w:val="24"/>
                <w:szCs w:val="24"/>
                <w:lang w:eastAsia="en-US"/>
              </w:rPr>
            </w:pPr>
            <w:r>
              <w:rPr>
                <w:i/>
                <w:sz w:val="24"/>
                <w:szCs w:val="24"/>
                <w:lang w:eastAsia="en-US"/>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FD0068" w:rsidRDefault="00FD0068">
            <w:pPr>
              <w:widowControl w:val="0"/>
              <w:autoSpaceDE w:val="0"/>
              <w:autoSpaceDN w:val="0"/>
              <w:spacing w:after="120" w:line="276" w:lineRule="auto"/>
              <w:ind w:left="188" w:right="238" w:firstLine="720"/>
              <w:jc w:val="both"/>
              <w:rPr>
                <w:i/>
                <w:sz w:val="24"/>
                <w:szCs w:val="24"/>
                <w:lang w:eastAsia="en-US"/>
              </w:rPr>
            </w:pPr>
            <w:r>
              <w:rPr>
                <w:i/>
                <w:sz w:val="24"/>
                <w:szCs w:val="24"/>
                <w:lang w:eastAsia="en-US"/>
              </w:rPr>
              <w:t>Модульний контроль: кількість балів, які необхідні для отримання відповідної оцінки за кожен змістовий модуль упродовж семестру.</w:t>
            </w:r>
          </w:p>
          <w:p w:rsidR="00FD0068" w:rsidRDefault="00FD0068">
            <w:pPr>
              <w:widowControl w:val="0"/>
              <w:autoSpaceDE w:val="0"/>
              <w:autoSpaceDN w:val="0"/>
              <w:spacing w:after="120" w:line="276" w:lineRule="auto"/>
              <w:ind w:left="188" w:right="238" w:firstLine="709"/>
              <w:jc w:val="both"/>
              <w:rPr>
                <w:i/>
                <w:sz w:val="24"/>
                <w:szCs w:val="24"/>
                <w:lang w:eastAsia="en-US"/>
              </w:rPr>
            </w:pPr>
            <w:r>
              <w:rPr>
                <w:i/>
                <w:sz w:val="24"/>
                <w:szCs w:val="24"/>
                <w:lang w:eastAsia="en-US"/>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FD0068" w:rsidRDefault="00FD0068">
            <w:pPr>
              <w:widowControl w:val="0"/>
              <w:autoSpaceDE w:val="0"/>
              <w:autoSpaceDN w:val="0"/>
              <w:spacing w:after="120" w:line="276" w:lineRule="auto"/>
              <w:ind w:left="188" w:right="238" w:firstLine="709"/>
              <w:jc w:val="both"/>
              <w:rPr>
                <w:i/>
                <w:sz w:val="24"/>
                <w:szCs w:val="24"/>
                <w:lang w:eastAsia="en-US"/>
              </w:rPr>
            </w:pPr>
            <w:r>
              <w:rPr>
                <w:i/>
                <w:sz w:val="24"/>
                <w:szCs w:val="24"/>
                <w:lang w:eastAsia="en-US"/>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FD0068" w:rsidRDefault="00FD0068">
            <w:pPr>
              <w:widowControl w:val="0"/>
              <w:autoSpaceDE w:val="0"/>
              <w:autoSpaceDN w:val="0"/>
              <w:spacing w:after="120" w:line="276" w:lineRule="auto"/>
              <w:ind w:left="188" w:right="238" w:firstLine="709"/>
              <w:jc w:val="both"/>
              <w:rPr>
                <w:i/>
                <w:sz w:val="24"/>
                <w:szCs w:val="24"/>
                <w:lang w:eastAsia="en-US"/>
              </w:rPr>
            </w:pPr>
            <w:r>
              <w:rPr>
                <w:i/>
                <w:sz w:val="24"/>
                <w:szCs w:val="24"/>
                <w:lang w:eastAsia="en-US"/>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rsidR="00FD0068" w:rsidRDefault="00FD0068">
            <w:pPr>
              <w:widowControl w:val="0"/>
              <w:autoSpaceDE w:val="0"/>
              <w:autoSpaceDN w:val="0"/>
              <w:spacing w:after="120" w:line="276" w:lineRule="auto"/>
              <w:ind w:left="188" w:right="238" w:firstLine="709"/>
              <w:jc w:val="both"/>
              <w:rPr>
                <w:i/>
                <w:sz w:val="24"/>
                <w:szCs w:val="24"/>
                <w:lang w:eastAsia="en-US"/>
              </w:rPr>
            </w:pPr>
            <w:r>
              <w:rPr>
                <w:i/>
                <w:sz w:val="24"/>
                <w:szCs w:val="24"/>
                <w:lang w:eastAsia="en-US"/>
              </w:rPr>
              <w:t>Виконання модульних контрольних робіт здійснюється в режимі комп’ютерної діагностики або з використанням роздрукованих завдань.</w:t>
            </w:r>
          </w:p>
          <w:p w:rsidR="00FD0068" w:rsidRDefault="00FD0068">
            <w:pPr>
              <w:widowControl w:val="0"/>
              <w:autoSpaceDE w:val="0"/>
              <w:autoSpaceDN w:val="0"/>
              <w:spacing w:after="120" w:line="276" w:lineRule="auto"/>
              <w:ind w:left="188" w:right="238" w:firstLine="709"/>
              <w:jc w:val="both"/>
              <w:rPr>
                <w:i/>
                <w:sz w:val="24"/>
                <w:szCs w:val="24"/>
                <w:lang w:eastAsia="en-US"/>
              </w:rPr>
            </w:pPr>
            <w:r>
              <w:rPr>
                <w:i/>
                <w:sz w:val="24"/>
                <w:szCs w:val="24"/>
                <w:lang w:eastAsia="en-US"/>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rsidR="00FD0068" w:rsidRDefault="00FD0068">
            <w:pPr>
              <w:widowControl w:val="0"/>
              <w:autoSpaceDE w:val="0"/>
              <w:autoSpaceDN w:val="0"/>
              <w:spacing w:after="120" w:line="276" w:lineRule="auto"/>
              <w:ind w:left="188" w:right="238" w:firstLine="709"/>
              <w:jc w:val="both"/>
              <w:rPr>
                <w:i/>
                <w:sz w:val="24"/>
                <w:lang w:eastAsia="en-US"/>
              </w:rPr>
            </w:pPr>
            <w:r>
              <w:rPr>
                <w:i/>
                <w:sz w:val="24"/>
                <w:szCs w:val="24"/>
                <w:lang w:eastAsia="en-US"/>
              </w:rPr>
              <w:t>Модульний контроль знань студентів здійснюється після завершення вивчення навчального матеріалу модуля.</w:t>
            </w:r>
          </w:p>
        </w:tc>
      </w:tr>
    </w:tbl>
    <w:p w:rsidR="00FD0068" w:rsidRDefault="00FD0068" w:rsidP="00FD0068"/>
    <w:p w:rsidR="00FD0068" w:rsidRDefault="00FD0068" w:rsidP="00FD0068">
      <w:pPr>
        <w:jc w:val="center"/>
        <w:rPr>
          <w:sz w:val="28"/>
          <w:szCs w:val="28"/>
        </w:rPr>
      </w:pPr>
      <w:r>
        <w:rPr>
          <w:b/>
          <w:bCs/>
          <w:sz w:val="28"/>
          <w:szCs w:val="28"/>
        </w:rPr>
        <w:br w:type="page"/>
      </w:r>
      <w:r>
        <w:rPr>
          <w:b/>
          <w:bCs/>
          <w:sz w:val="28"/>
          <w:szCs w:val="28"/>
        </w:rPr>
        <w:lastRenderedPageBreak/>
        <w:t>Загальна оцінка з дисципліни: шкала оцінювання національна та ECTS</w:t>
      </w:r>
    </w:p>
    <w:p w:rsidR="00FD0068" w:rsidRDefault="00FD0068" w:rsidP="00FD0068">
      <w:pPr>
        <w:jc w:val="center"/>
        <w:rPr>
          <w:sz w:val="16"/>
          <w:szCs w:val="16"/>
        </w:rPr>
      </w:pPr>
    </w:p>
    <w:tbl>
      <w:tblPr>
        <w:tblW w:w="5300" w:type="pct"/>
        <w:tblCellSpacing w:w="0" w:type="dxa"/>
        <w:tblInd w:w="-5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95"/>
        <w:gridCol w:w="1621"/>
        <w:gridCol w:w="1105"/>
        <w:gridCol w:w="1523"/>
        <w:gridCol w:w="718"/>
        <w:gridCol w:w="4050"/>
      </w:tblGrid>
      <w:tr w:rsidR="00FD0068" w:rsidTr="00FD0068">
        <w:trPr>
          <w:tblCellSpacing w:w="0" w:type="dxa"/>
        </w:trPr>
        <w:tc>
          <w:tcPr>
            <w:tcW w:w="1308"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lang w:eastAsia="en-US"/>
              </w:rPr>
            </w:pPr>
            <w:r>
              <w:rPr>
                <w:b/>
                <w:bCs/>
                <w:lang w:eastAsia="en-US"/>
              </w:rPr>
              <w:t>Оцінка за 100-бальною системою</w:t>
            </w:r>
          </w:p>
        </w:tc>
        <w:tc>
          <w:tcPr>
            <w:tcW w:w="1310" w:type="pct"/>
            <w:gridSpan w:val="2"/>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lang w:eastAsia="en-US"/>
              </w:rPr>
            </w:pPr>
            <w:r>
              <w:rPr>
                <w:b/>
                <w:bCs/>
                <w:lang w:eastAsia="en-US"/>
              </w:rPr>
              <w:t>Оцінка за національною шкалою</w:t>
            </w:r>
          </w:p>
        </w:tc>
        <w:tc>
          <w:tcPr>
            <w:tcW w:w="2382" w:type="pct"/>
            <w:gridSpan w:val="2"/>
            <w:vMerge w:val="restart"/>
            <w:tcBorders>
              <w:top w:val="outset" w:sz="6" w:space="0" w:color="auto"/>
              <w:left w:val="outset" w:sz="6" w:space="0" w:color="auto"/>
              <w:bottom w:val="nil"/>
              <w:right w:val="outset" w:sz="6" w:space="0" w:color="auto"/>
            </w:tcBorders>
            <w:vAlign w:val="center"/>
            <w:hideMark/>
          </w:tcPr>
          <w:p w:rsidR="00FD0068" w:rsidRDefault="00FD0068">
            <w:pPr>
              <w:spacing w:line="276" w:lineRule="auto"/>
              <w:jc w:val="center"/>
              <w:rPr>
                <w:lang w:eastAsia="en-US"/>
              </w:rPr>
            </w:pPr>
            <w:r>
              <w:rPr>
                <w:b/>
                <w:bCs/>
                <w:lang w:eastAsia="en-US"/>
              </w:rPr>
              <w:t>Оцінка за шкалою ECTS</w:t>
            </w:r>
          </w:p>
        </w:tc>
      </w:tr>
      <w:tr w:rsidR="00FD0068" w:rsidTr="00FD0068">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rPr>
                <w:lang w:eastAsia="en-US"/>
              </w:rPr>
            </w:pPr>
          </w:p>
        </w:tc>
        <w:tc>
          <w:tcPr>
            <w:tcW w:w="549"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sz w:val="28"/>
                <w:szCs w:val="28"/>
                <w:lang w:eastAsia="en-US"/>
              </w:rPr>
            </w:pPr>
            <w:r>
              <w:rPr>
                <w:b/>
                <w:bCs/>
                <w:sz w:val="28"/>
                <w:szCs w:val="28"/>
                <w:lang w:eastAsia="en-US"/>
              </w:rPr>
              <w:t>екзамен</w:t>
            </w:r>
          </w:p>
        </w:tc>
        <w:tc>
          <w:tcPr>
            <w:tcW w:w="761"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sz w:val="28"/>
                <w:szCs w:val="28"/>
                <w:lang w:eastAsia="en-US"/>
              </w:rPr>
            </w:pPr>
            <w:r>
              <w:rPr>
                <w:b/>
                <w:bCs/>
                <w:sz w:val="28"/>
                <w:szCs w:val="28"/>
                <w:lang w:eastAsia="en-US"/>
              </w:rPr>
              <w:t>залік</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rPr>
                <w:lang w:eastAsia="en-US"/>
              </w:rPr>
            </w:pPr>
          </w:p>
        </w:tc>
      </w:tr>
      <w:tr w:rsidR="00FD0068" w:rsidTr="00FD0068">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b/>
                <w:sz w:val="28"/>
                <w:szCs w:val="28"/>
                <w:lang w:eastAsia="en-US"/>
              </w:rPr>
            </w:pPr>
            <w:r>
              <w:rPr>
                <w:b/>
                <w:sz w:val="28"/>
                <w:szCs w:val="28"/>
                <w:lang w:eastAsia="en-US"/>
              </w:rPr>
              <w:t>90 – 100</w:t>
            </w:r>
          </w:p>
        </w:tc>
        <w:tc>
          <w:tcPr>
            <w:tcW w:w="810"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i/>
                <w:sz w:val="28"/>
                <w:szCs w:val="28"/>
                <w:lang w:eastAsia="en-US"/>
              </w:rPr>
            </w:pPr>
            <w:r>
              <w:rPr>
                <w:i/>
                <w:sz w:val="28"/>
                <w:szCs w:val="28"/>
                <w:lang w:eastAsia="en-US"/>
              </w:rPr>
              <w:t>відмінно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b/>
                <w:sz w:val="28"/>
                <w:szCs w:val="28"/>
                <w:lang w:eastAsia="en-US"/>
              </w:rPr>
            </w:pPr>
            <w:r>
              <w:rPr>
                <w:b/>
                <w:sz w:val="28"/>
                <w:szCs w:val="28"/>
                <w:lang w:eastAsia="en-US"/>
              </w:rPr>
              <w:t>5</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i/>
                <w:sz w:val="28"/>
                <w:szCs w:val="28"/>
                <w:lang w:eastAsia="en-US"/>
              </w:rPr>
            </w:pPr>
            <w:r>
              <w:rPr>
                <w:i/>
                <w:sz w:val="28"/>
                <w:szCs w:val="28"/>
                <w:lang w:eastAsia="en-US"/>
              </w:rPr>
              <w:t>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b/>
                <w:sz w:val="28"/>
                <w:szCs w:val="28"/>
                <w:lang w:eastAsia="en-US"/>
              </w:rPr>
            </w:pPr>
            <w:r>
              <w:rPr>
                <w:b/>
                <w:sz w:val="28"/>
                <w:szCs w:val="28"/>
                <w:lang w:eastAsia="en-US"/>
              </w:rPr>
              <w:t>A</w:t>
            </w:r>
          </w:p>
        </w:tc>
        <w:tc>
          <w:tcPr>
            <w:tcW w:w="2023"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i/>
                <w:sz w:val="28"/>
                <w:szCs w:val="28"/>
                <w:lang w:eastAsia="en-US"/>
              </w:rPr>
            </w:pPr>
            <w:r>
              <w:rPr>
                <w:i/>
                <w:sz w:val="28"/>
                <w:szCs w:val="28"/>
                <w:lang w:eastAsia="en-US"/>
              </w:rPr>
              <w:t>відмінно</w:t>
            </w:r>
          </w:p>
        </w:tc>
      </w:tr>
      <w:tr w:rsidR="00FD0068" w:rsidTr="00FD0068">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b/>
                <w:sz w:val="28"/>
                <w:szCs w:val="28"/>
                <w:lang w:eastAsia="en-US"/>
              </w:rPr>
            </w:pPr>
            <w:r>
              <w:rPr>
                <w:b/>
                <w:sz w:val="28"/>
                <w:szCs w:val="28"/>
                <w:lang w:eastAsia="en-US"/>
              </w:rPr>
              <w:t>82 – 89</w:t>
            </w:r>
          </w:p>
        </w:tc>
        <w:tc>
          <w:tcPr>
            <w:tcW w:w="810"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i/>
                <w:sz w:val="28"/>
                <w:szCs w:val="28"/>
                <w:lang w:eastAsia="en-US"/>
              </w:rPr>
            </w:pPr>
            <w:r>
              <w:rPr>
                <w:i/>
                <w:sz w:val="28"/>
                <w:szCs w:val="28"/>
                <w:lang w:eastAsia="en-US"/>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b/>
                <w:sz w:val="28"/>
                <w:szCs w:val="28"/>
                <w:lang w:eastAsia="en-US"/>
              </w:rPr>
            </w:pPr>
            <w:r>
              <w:rPr>
                <w:b/>
                <w:sz w:val="28"/>
                <w:szCs w:val="28"/>
                <w:lang w:eastAsia="en-US"/>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rPr>
                <w:i/>
                <w:sz w:val="28"/>
                <w:szCs w:val="28"/>
                <w:lang w:eastAsia="en-US"/>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b/>
                <w:sz w:val="28"/>
                <w:szCs w:val="28"/>
                <w:lang w:eastAsia="en-US"/>
              </w:rPr>
            </w:pPr>
            <w:r>
              <w:rPr>
                <w:b/>
                <w:sz w:val="28"/>
                <w:szCs w:val="28"/>
                <w:lang w:eastAsia="en-US"/>
              </w:rPr>
              <w:t>B</w:t>
            </w:r>
          </w:p>
        </w:tc>
        <w:tc>
          <w:tcPr>
            <w:tcW w:w="2023"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i/>
                <w:sz w:val="28"/>
                <w:szCs w:val="28"/>
                <w:lang w:eastAsia="en-US"/>
              </w:rPr>
            </w:pPr>
            <w:r>
              <w:rPr>
                <w:i/>
                <w:sz w:val="28"/>
                <w:szCs w:val="28"/>
                <w:lang w:eastAsia="en-US"/>
              </w:rPr>
              <w:t>добре (дуже добре)</w:t>
            </w:r>
          </w:p>
        </w:tc>
      </w:tr>
      <w:tr w:rsidR="00FD0068" w:rsidTr="00FD0068">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b/>
                <w:sz w:val="28"/>
                <w:szCs w:val="28"/>
                <w:lang w:eastAsia="en-US"/>
              </w:rPr>
            </w:pPr>
            <w:r>
              <w:rPr>
                <w:b/>
                <w:sz w:val="28"/>
                <w:szCs w:val="28"/>
                <w:lang w:eastAsia="en-US"/>
              </w:rPr>
              <w:t>75 – 81</w:t>
            </w:r>
          </w:p>
        </w:tc>
        <w:tc>
          <w:tcPr>
            <w:tcW w:w="810"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i/>
                <w:sz w:val="28"/>
                <w:szCs w:val="28"/>
                <w:lang w:eastAsia="en-US"/>
              </w:rPr>
            </w:pPr>
            <w:r>
              <w:rPr>
                <w:i/>
                <w:sz w:val="28"/>
                <w:szCs w:val="28"/>
                <w:lang w:eastAsia="en-US"/>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b/>
                <w:sz w:val="28"/>
                <w:szCs w:val="28"/>
                <w:lang w:eastAsia="en-US"/>
              </w:rPr>
            </w:pPr>
            <w:r>
              <w:rPr>
                <w:b/>
                <w:sz w:val="28"/>
                <w:szCs w:val="28"/>
                <w:lang w:eastAsia="en-US"/>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rPr>
                <w:i/>
                <w:sz w:val="28"/>
                <w:szCs w:val="28"/>
                <w:lang w:eastAsia="en-US"/>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b/>
                <w:sz w:val="28"/>
                <w:szCs w:val="28"/>
                <w:lang w:eastAsia="en-US"/>
              </w:rPr>
            </w:pPr>
            <w:r>
              <w:rPr>
                <w:b/>
                <w:sz w:val="28"/>
                <w:szCs w:val="28"/>
                <w:lang w:eastAsia="en-US"/>
              </w:rPr>
              <w:t>C</w:t>
            </w:r>
          </w:p>
        </w:tc>
        <w:tc>
          <w:tcPr>
            <w:tcW w:w="2023"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i/>
                <w:sz w:val="28"/>
                <w:szCs w:val="28"/>
                <w:lang w:eastAsia="en-US"/>
              </w:rPr>
            </w:pPr>
            <w:r>
              <w:rPr>
                <w:i/>
                <w:sz w:val="28"/>
                <w:szCs w:val="28"/>
                <w:lang w:eastAsia="en-US"/>
              </w:rPr>
              <w:t xml:space="preserve">добре </w:t>
            </w:r>
          </w:p>
        </w:tc>
      </w:tr>
      <w:tr w:rsidR="00FD0068" w:rsidTr="00FD0068">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b/>
                <w:sz w:val="28"/>
                <w:szCs w:val="28"/>
                <w:lang w:eastAsia="en-US"/>
              </w:rPr>
            </w:pPr>
            <w:r>
              <w:rPr>
                <w:b/>
                <w:sz w:val="28"/>
                <w:szCs w:val="28"/>
                <w:lang w:eastAsia="en-US"/>
              </w:rPr>
              <w:t>64 – 74</w:t>
            </w:r>
          </w:p>
        </w:tc>
        <w:tc>
          <w:tcPr>
            <w:tcW w:w="810"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i/>
                <w:sz w:val="28"/>
                <w:szCs w:val="28"/>
                <w:lang w:eastAsia="en-US"/>
              </w:rPr>
            </w:pPr>
            <w:r>
              <w:rPr>
                <w:i/>
                <w:sz w:val="28"/>
                <w:szCs w:val="28"/>
                <w:lang w:eastAsia="en-US"/>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b/>
                <w:sz w:val="28"/>
                <w:szCs w:val="28"/>
                <w:lang w:eastAsia="en-US"/>
              </w:rPr>
            </w:pPr>
            <w:r>
              <w:rPr>
                <w:b/>
                <w:sz w:val="28"/>
                <w:szCs w:val="28"/>
                <w:lang w:eastAsia="en-US"/>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rPr>
                <w:i/>
                <w:sz w:val="28"/>
                <w:szCs w:val="28"/>
                <w:lang w:eastAsia="en-US"/>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b/>
                <w:sz w:val="28"/>
                <w:szCs w:val="28"/>
                <w:lang w:eastAsia="en-US"/>
              </w:rPr>
            </w:pPr>
            <w:r>
              <w:rPr>
                <w:b/>
                <w:sz w:val="28"/>
                <w:szCs w:val="28"/>
                <w:lang w:eastAsia="en-US"/>
              </w:rPr>
              <w:t>D</w:t>
            </w:r>
          </w:p>
        </w:tc>
        <w:tc>
          <w:tcPr>
            <w:tcW w:w="2023"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i/>
                <w:sz w:val="28"/>
                <w:szCs w:val="28"/>
                <w:lang w:eastAsia="en-US"/>
              </w:rPr>
            </w:pPr>
            <w:r>
              <w:rPr>
                <w:i/>
                <w:sz w:val="28"/>
                <w:szCs w:val="28"/>
                <w:lang w:eastAsia="en-US"/>
              </w:rPr>
              <w:t xml:space="preserve">задовільно </w:t>
            </w:r>
          </w:p>
        </w:tc>
      </w:tr>
      <w:tr w:rsidR="00FD0068" w:rsidTr="00FD0068">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b/>
                <w:sz w:val="28"/>
                <w:szCs w:val="28"/>
                <w:lang w:eastAsia="en-US"/>
              </w:rPr>
            </w:pPr>
            <w:r>
              <w:rPr>
                <w:b/>
                <w:sz w:val="28"/>
                <w:szCs w:val="28"/>
                <w:lang w:eastAsia="en-US"/>
              </w:rPr>
              <w:t>60 – 63</w:t>
            </w:r>
          </w:p>
        </w:tc>
        <w:tc>
          <w:tcPr>
            <w:tcW w:w="810"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i/>
                <w:sz w:val="28"/>
                <w:szCs w:val="28"/>
                <w:lang w:eastAsia="en-US"/>
              </w:rPr>
            </w:pPr>
            <w:r>
              <w:rPr>
                <w:i/>
                <w:sz w:val="28"/>
                <w:szCs w:val="28"/>
                <w:lang w:eastAsia="en-US"/>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b/>
                <w:sz w:val="28"/>
                <w:szCs w:val="28"/>
                <w:lang w:eastAsia="en-US"/>
              </w:rPr>
            </w:pPr>
            <w:r>
              <w:rPr>
                <w:b/>
                <w:sz w:val="28"/>
                <w:szCs w:val="28"/>
                <w:lang w:eastAsia="en-US"/>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rPr>
                <w:i/>
                <w:sz w:val="28"/>
                <w:szCs w:val="28"/>
                <w:lang w:eastAsia="en-US"/>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b/>
                <w:sz w:val="28"/>
                <w:szCs w:val="28"/>
                <w:lang w:eastAsia="en-US"/>
              </w:rPr>
            </w:pPr>
            <w:r>
              <w:rPr>
                <w:b/>
                <w:sz w:val="28"/>
                <w:szCs w:val="28"/>
                <w:lang w:eastAsia="en-US"/>
              </w:rPr>
              <w:t>Е</w:t>
            </w:r>
          </w:p>
        </w:tc>
        <w:tc>
          <w:tcPr>
            <w:tcW w:w="2023"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i/>
                <w:sz w:val="28"/>
                <w:szCs w:val="28"/>
                <w:lang w:eastAsia="en-US"/>
              </w:rPr>
            </w:pPr>
            <w:r>
              <w:rPr>
                <w:i/>
                <w:sz w:val="28"/>
                <w:szCs w:val="28"/>
                <w:lang w:eastAsia="en-US"/>
              </w:rPr>
              <w:t xml:space="preserve">задовільно (достатньо) </w:t>
            </w:r>
          </w:p>
        </w:tc>
      </w:tr>
      <w:tr w:rsidR="00FD0068" w:rsidTr="00FD0068">
        <w:trPr>
          <w:trHeight w:val="468"/>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b/>
                <w:sz w:val="28"/>
                <w:szCs w:val="28"/>
                <w:lang w:eastAsia="en-US"/>
              </w:rPr>
            </w:pPr>
            <w:r>
              <w:rPr>
                <w:b/>
                <w:sz w:val="28"/>
                <w:szCs w:val="28"/>
                <w:lang w:eastAsia="en-US"/>
              </w:rPr>
              <w:t>35 – 59</w:t>
            </w:r>
          </w:p>
        </w:tc>
        <w:tc>
          <w:tcPr>
            <w:tcW w:w="810"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i/>
                <w:sz w:val="28"/>
                <w:szCs w:val="28"/>
                <w:lang w:eastAsia="en-US"/>
              </w:rPr>
            </w:pPr>
            <w:r>
              <w:rPr>
                <w:i/>
                <w:sz w:val="28"/>
                <w:szCs w:val="28"/>
                <w:lang w:eastAsia="en-US"/>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b/>
                <w:sz w:val="28"/>
                <w:szCs w:val="28"/>
                <w:lang w:eastAsia="en-US"/>
              </w:rPr>
            </w:pPr>
            <w:r>
              <w:rPr>
                <w:b/>
                <w:sz w:val="28"/>
                <w:szCs w:val="28"/>
                <w:lang w:eastAsia="en-US"/>
              </w:rPr>
              <w:t>2</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i/>
                <w:sz w:val="28"/>
                <w:szCs w:val="28"/>
                <w:lang w:eastAsia="en-US"/>
              </w:rPr>
            </w:pPr>
            <w:r>
              <w:rPr>
                <w:i/>
                <w:sz w:val="28"/>
                <w:szCs w:val="28"/>
                <w:lang w:eastAsia="en-US"/>
              </w:rPr>
              <w:t>не 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b/>
                <w:sz w:val="28"/>
                <w:szCs w:val="28"/>
                <w:lang w:eastAsia="en-US"/>
              </w:rPr>
            </w:pPr>
            <w:r>
              <w:rPr>
                <w:b/>
                <w:sz w:val="28"/>
                <w:szCs w:val="28"/>
                <w:lang w:eastAsia="en-US"/>
              </w:rPr>
              <w:t>FX</w:t>
            </w:r>
          </w:p>
        </w:tc>
        <w:tc>
          <w:tcPr>
            <w:tcW w:w="2023"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i/>
                <w:sz w:val="28"/>
                <w:szCs w:val="28"/>
                <w:lang w:eastAsia="en-US"/>
              </w:rPr>
            </w:pPr>
            <w:r>
              <w:rPr>
                <w:i/>
                <w:sz w:val="28"/>
                <w:szCs w:val="28"/>
                <w:lang w:eastAsia="en-US"/>
              </w:rPr>
              <w:t>незадовільно з можливістю повторного складання</w:t>
            </w:r>
          </w:p>
        </w:tc>
      </w:tr>
      <w:tr w:rsidR="00FD0068" w:rsidTr="00FD0068">
        <w:trPr>
          <w:trHeight w:val="1076"/>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b/>
                <w:sz w:val="28"/>
                <w:szCs w:val="28"/>
                <w:lang w:eastAsia="en-US"/>
              </w:rPr>
            </w:pPr>
            <w:r>
              <w:rPr>
                <w:b/>
                <w:sz w:val="28"/>
                <w:szCs w:val="28"/>
                <w:lang w:eastAsia="en-US"/>
              </w:rPr>
              <w:t>1 – 34</w:t>
            </w:r>
          </w:p>
        </w:tc>
        <w:tc>
          <w:tcPr>
            <w:tcW w:w="810"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i/>
                <w:sz w:val="28"/>
                <w:szCs w:val="28"/>
                <w:lang w:eastAsia="en-US"/>
              </w:rPr>
            </w:pPr>
            <w:r>
              <w:rPr>
                <w:i/>
                <w:sz w:val="28"/>
                <w:szCs w:val="28"/>
                <w:lang w:eastAsia="en-US"/>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b/>
                <w:sz w:val="28"/>
                <w:szCs w:val="28"/>
                <w:lang w:eastAsia="en-US"/>
              </w:rPr>
            </w:pPr>
            <w:r>
              <w:rPr>
                <w:b/>
                <w:sz w:val="28"/>
                <w:szCs w:val="28"/>
                <w:lang w:eastAsia="en-US"/>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rPr>
                <w:i/>
                <w:sz w:val="28"/>
                <w:szCs w:val="28"/>
                <w:lang w:eastAsia="en-US"/>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b/>
                <w:sz w:val="28"/>
                <w:szCs w:val="28"/>
                <w:lang w:eastAsia="en-US"/>
              </w:rPr>
            </w:pPr>
            <w:r>
              <w:rPr>
                <w:b/>
                <w:sz w:val="28"/>
                <w:szCs w:val="28"/>
                <w:lang w:eastAsia="en-US"/>
              </w:rPr>
              <w:t>F</w:t>
            </w:r>
          </w:p>
        </w:tc>
        <w:tc>
          <w:tcPr>
            <w:tcW w:w="2023"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i/>
                <w:sz w:val="28"/>
                <w:szCs w:val="28"/>
                <w:lang w:eastAsia="en-US"/>
              </w:rPr>
            </w:pPr>
            <w:r>
              <w:rPr>
                <w:i/>
                <w:sz w:val="28"/>
                <w:szCs w:val="28"/>
                <w:lang w:eastAsia="en-US"/>
              </w:rPr>
              <w:t>незадовільно з обов’язковим повторним вивченням дисципліни</w:t>
            </w:r>
          </w:p>
        </w:tc>
      </w:tr>
    </w:tbl>
    <w:p w:rsidR="00FD0068" w:rsidRDefault="00FD0068" w:rsidP="00FD0068">
      <w:pPr>
        <w:jc w:val="center"/>
        <w:rPr>
          <w:b/>
          <w:sz w:val="28"/>
          <w:szCs w:val="28"/>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7872"/>
      </w:tblGrid>
      <w:tr w:rsidR="00FD0068" w:rsidTr="00FD0068">
        <w:trPr>
          <w:jc w:val="center"/>
        </w:trPr>
        <w:tc>
          <w:tcPr>
            <w:tcW w:w="2148" w:type="dxa"/>
            <w:tcBorders>
              <w:top w:val="single" w:sz="4" w:space="0" w:color="auto"/>
              <w:left w:val="single" w:sz="4" w:space="0" w:color="auto"/>
              <w:bottom w:val="single" w:sz="4" w:space="0" w:color="auto"/>
              <w:right w:val="single" w:sz="4" w:space="0" w:color="auto"/>
            </w:tcBorders>
            <w:hideMark/>
          </w:tcPr>
          <w:p w:rsidR="00FD0068" w:rsidRDefault="00FD0068">
            <w:pPr>
              <w:tabs>
                <w:tab w:val="num" w:pos="426"/>
              </w:tabs>
              <w:spacing w:line="276" w:lineRule="auto"/>
              <w:jc w:val="center"/>
              <w:rPr>
                <w:b/>
                <w:sz w:val="28"/>
                <w:szCs w:val="28"/>
                <w:lang w:eastAsia="en-US"/>
              </w:rPr>
            </w:pPr>
            <w:r>
              <w:rPr>
                <w:b/>
                <w:sz w:val="28"/>
                <w:szCs w:val="28"/>
                <w:lang w:eastAsia="en-US"/>
              </w:rPr>
              <w:t>Оцінка</w:t>
            </w:r>
          </w:p>
        </w:tc>
        <w:tc>
          <w:tcPr>
            <w:tcW w:w="7872" w:type="dxa"/>
            <w:tcBorders>
              <w:top w:val="single" w:sz="4" w:space="0" w:color="auto"/>
              <w:left w:val="single" w:sz="4" w:space="0" w:color="auto"/>
              <w:bottom w:val="single" w:sz="4" w:space="0" w:color="auto"/>
              <w:right w:val="single" w:sz="4" w:space="0" w:color="auto"/>
            </w:tcBorders>
            <w:hideMark/>
          </w:tcPr>
          <w:p w:rsidR="00FD0068" w:rsidRDefault="00FD0068">
            <w:pPr>
              <w:tabs>
                <w:tab w:val="num" w:pos="426"/>
              </w:tabs>
              <w:spacing w:line="276" w:lineRule="auto"/>
              <w:jc w:val="center"/>
              <w:rPr>
                <w:b/>
                <w:sz w:val="28"/>
                <w:szCs w:val="28"/>
                <w:lang w:eastAsia="en-US"/>
              </w:rPr>
            </w:pPr>
            <w:r>
              <w:rPr>
                <w:b/>
                <w:sz w:val="28"/>
                <w:szCs w:val="28"/>
                <w:lang w:eastAsia="en-US"/>
              </w:rPr>
              <w:t>Критерії оцінювання</w:t>
            </w:r>
          </w:p>
        </w:tc>
      </w:tr>
      <w:tr w:rsidR="00FD0068" w:rsidTr="00FD0068">
        <w:trPr>
          <w:jc w:val="center"/>
        </w:trPr>
        <w:tc>
          <w:tcPr>
            <w:tcW w:w="2148" w:type="dxa"/>
            <w:tcBorders>
              <w:top w:val="single" w:sz="4" w:space="0" w:color="auto"/>
              <w:left w:val="single" w:sz="4" w:space="0" w:color="auto"/>
              <w:bottom w:val="single" w:sz="4" w:space="0" w:color="auto"/>
              <w:right w:val="single" w:sz="4" w:space="0" w:color="auto"/>
            </w:tcBorders>
            <w:vAlign w:val="center"/>
            <w:hideMark/>
          </w:tcPr>
          <w:p w:rsidR="00FD0068" w:rsidRDefault="00FD0068">
            <w:pPr>
              <w:tabs>
                <w:tab w:val="num" w:pos="426"/>
              </w:tabs>
              <w:spacing w:line="276" w:lineRule="auto"/>
              <w:jc w:val="center"/>
              <w:rPr>
                <w:b/>
                <w:i/>
                <w:sz w:val="28"/>
                <w:szCs w:val="28"/>
                <w:lang w:eastAsia="en-US"/>
              </w:rPr>
            </w:pPr>
            <w:r>
              <w:rPr>
                <w:b/>
                <w:i/>
                <w:sz w:val="28"/>
                <w:szCs w:val="28"/>
                <w:lang w:eastAsia="en-US"/>
              </w:rPr>
              <w:t>«відмінно»</w:t>
            </w:r>
          </w:p>
        </w:tc>
        <w:tc>
          <w:tcPr>
            <w:tcW w:w="7872" w:type="dxa"/>
            <w:tcBorders>
              <w:top w:val="single" w:sz="4" w:space="0" w:color="auto"/>
              <w:left w:val="single" w:sz="4" w:space="0" w:color="auto"/>
              <w:bottom w:val="single" w:sz="4" w:space="0" w:color="auto"/>
              <w:right w:val="single" w:sz="4" w:space="0" w:color="auto"/>
            </w:tcBorders>
            <w:hideMark/>
          </w:tcPr>
          <w:p w:rsidR="00FD0068" w:rsidRDefault="00FD0068">
            <w:pPr>
              <w:tabs>
                <w:tab w:val="num" w:pos="426"/>
              </w:tabs>
              <w:spacing w:line="276" w:lineRule="auto"/>
              <w:jc w:val="both"/>
              <w:rPr>
                <w:sz w:val="26"/>
                <w:szCs w:val="26"/>
                <w:lang w:eastAsia="en-US"/>
              </w:rPr>
            </w:pPr>
            <w:r>
              <w:rPr>
                <w:sz w:val="26"/>
                <w:szCs w:val="26"/>
                <w:lang w:eastAsia="en-US"/>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FD0068" w:rsidTr="00FD0068">
        <w:trPr>
          <w:jc w:val="center"/>
        </w:trPr>
        <w:tc>
          <w:tcPr>
            <w:tcW w:w="2148" w:type="dxa"/>
            <w:tcBorders>
              <w:top w:val="single" w:sz="4" w:space="0" w:color="auto"/>
              <w:left w:val="single" w:sz="4" w:space="0" w:color="auto"/>
              <w:bottom w:val="single" w:sz="4" w:space="0" w:color="auto"/>
              <w:right w:val="single" w:sz="4" w:space="0" w:color="auto"/>
            </w:tcBorders>
            <w:vAlign w:val="center"/>
            <w:hideMark/>
          </w:tcPr>
          <w:p w:rsidR="00FD0068" w:rsidRDefault="00FD0068">
            <w:pPr>
              <w:tabs>
                <w:tab w:val="num" w:pos="426"/>
              </w:tabs>
              <w:spacing w:line="276" w:lineRule="auto"/>
              <w:jc w:val="center"/>
              <w:rPr>
                <w:b/>
                <w:i/>
                <w:sz w:val="28"/>
                <w:szCs w:val="28"/>
                <w:lang w:eastAsia="en-US"/>
              </w:rPr>
            </w:pPr>
            <w:r>
              <w:rPr>
                <w:b/>
                <w:i/>
                <w:sz w:val="28"/>
                <w:szCs w:val="28"/>
                <w:lang w:eastAsia="en-US"/>
              </w:rPr>
              <w:t>«добре»</w:t>
            </w:r>
          </w:p>
        </w:tc>
        <w:tc>
          <w:tcPr>
            <w:tcW w:w="7872" w:type="dxa"/>
            <w:tcBorders>
              <w:top w:val="single" w:sz="4" w:space="0" w:color="auto"/>
              <w:left w:val="single" w:sz="4" w:space="0" w:color="auto"/>
              <w:bottom w:val="single" w:sz="4" w:space="0" w:color="auto"/>
              <w:right w:val="single" w:sz="4" w:space="0" w:color="auto"/>
            </w:tcBorders>
            <w:hideMark/>
          </w:tcPr>
          <w:p w:rsidR="00FD0068" w:rsidRDefault="00FD0068">
            <w:pPr>
              <w:tabs>
                <w:tab w:val="num" w:pos="426"/>
              </w:tabs>
              <w:spacing w:line="276" w:lineRule="auto"/>
              <w:jc w:val="both"/>
              <w:rPr>
                <w:sz w:val="26"/>
                <w:szCs w:val="26"/>
                <w:lang w:eastAsia="en-US"/>
              </w:rPr>
            </w:pPr>
            <w:r>
              <w:rPr>
                <w:sz w:val="26"/>
                <w:szCs w:val="26"/>
                <w:lang w:eastAsia="en-US"/>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FD0068" w:rsidTr="00FD0068">
        <w:trPr>
          <w:jc w:val="center"/>
        </w:trPr>
        <w:tc>
          <w:tcPr>
            <w:tcW w:w="2148" w:type="dxa"/>
            <w:tcBorders>
              <w:top w:val="single" w:sz="4" w:space="0" w:color="auto"/>
              <w:left w:val="single" w:sz="4" w:space="0" w:color="auto"/>
              <w:bottom w:val="single" w:sz="4" w:space="0" w:color="auto"/>
              <w:right w:val="single" w:sz="4" w:space="0" w:color="auto"/>
            </w:tcBorders>
            <w:vAlign w:val="center"/>
            <w:hideMark/>
          </w:tcPr>
          <w:p w:rsidR="00FD0068" w:rsidRDefault="00FD0068">
            <w:pPr>
              <w:tabs>
                <w:tab w:val="num" w:pos="426"/>
              </w:tabs>
              <w:spacing w:line="276" w:lineRule="auto"/>
              <w:jc w:val="center"/>
              <w:rPr>
                <w:b/>
                <w:i/>
                <w:sz w:val="28"/>
                <w:szCs w:val="28"/>
                <w:lang w:eastAsia="en-US"/>
              </w:rPr>
            </w:pPr>
            <w:r>
              <w:rPr>
                <w:b/>
                <w:i/>
                <w:sz w:val="28"/>
                <w:szCs w:val="28"/>
                <w:lang w:eastAsia="en-US"/>
              </w:rPr>
              <w:t>«задовільно»</w:t>
            </w:r>
          </w:p>
        </w:tc>
        <w:tc>
          <w:tcPr>
            <w:tcW w:w="7872" w:type="dxa"/>
            <w:tcBorders>
              <w:top w:val="single" w:sz="4" w:space="0" w:color="auto"/>
              <w:left w:val="single" w:sz="4" w:space="0" w:color="auto"/>
              <w:bottom w:val="single" w:sz="4" w:space="0" w:color="auto"/>
              <w:right w:val="single" w:sz="4" w:space="0" w:color="auto"/>
            </w:tcBorders>
            <w:hideMark/>
          </w:tcPr>
          <w:p w:rsidR="00FD0068" w:rsidRDefault="00FD0068">
            <w:pPr>
              <w:tabs>
                <w:tab w:val="num" w:pos="426"/>
              </w:tabs>
              <w:spacing w:line="276" w:lineRule="auto"/>
              <w:jc w:val="both"/>
              <w:rPr>
                <w:sz w:val="26"/>
                <w:szCs w:val="26"/>
                <w:lang w:eastAsia="en-US"/>
              </w:rPr>
            </w:pPr>
            <w:r>
              <w:rPr>
                <w:sz w:val="26"/>
                <w:szCs w:val="26"/>
                <w:lang w:eastAsia="en-US"/>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FD0068" w:rsidTr="00FD0068">
        <w:trPr>
          <w:jc w:val="center"/>
        </w:trPr>
        <w:tc>
          <w:tcPr>
            <w:tcW w:w="2148" w:type="dxa"/>
            <w:tcBorders>
              <w:top w:val="single" w:sz="4" w:space="0" w:color="auto"/>
              <w:left w:val="single" w:sz="4" w:space="0" w:color="auto"/>
              <w:bottom w:val="single" w:sz="4" w:space="0" w:color="auto"/>
              <w:right w:val="single" w:sz="4" w:space="0" w:color="auto"/>
            </w:tcBorders>
            <w:vAlign w:val="center"/>
            <w:hideMark/>
          </w:tcPr>
          <w:p w:rsidR="00FD0068" w:rsidRDefault="00FD0068">
            <w:pPr>
              <w:spacing w:line="276" w:lineRule="auto"/>
              <w:ind w:left="-108"/>
              <w:jc w:val="right"/>
              <w:rPr>
                <w:b/>
                <w:i/>
                <w:sz w:val="28"/>
                <w:szCs w:val="28"/>
                <w:lang w:eastAsia="en-US"/>
              </w:rPr>
            </w:pPr>
            <w:r>
              <w:rPr>
                <w:b/>
                <w:i/>
                <w:sz w:val="28"/>
                <w:szCs w:val="28"/>
                <w:lang w:eastAsia="en-US"/>
              </w:rPr>
              <w:t>«незадовільно»</w:t>
            </w:r>
          </w:p>
        </w:tc>
        <w:tc>
          <w:tcPr>
            <w:tcW w:w="7872" w:type="dxa"/>
            <w:tcBorders>
              <w:top w:val="single" w:sz="4" w:space="0" w:color="auto"/>
              <w:left w:val="single" w:sz="4" w:space="0" w:color="auto"/>
              <w:bottom w:val="single" w:sz="4" w:space="0" w:color="auto"/>
              <w:right w:val="single" w:sz="4" w:space="0" w:color="auto"/>
            </w:tcBorders>
            <w:hideMark/>
          </w:tcPr>
          <w:p w:rsidR="00FD0068" w:rsidRDefault="00FD0068">
            <w:pPr>
              <w:tabs>
                <w:tab w:val="num" w:pos="426"/>
              </w:tabs>
              <w:spacing w:line="276" w:lineRule="auto"/>
              <w:jc w:val="both"/>
              <w:rPr>
                <w:sz w:val="26"/>
                <w:szCs w:val="26"/>
                <w:lang w:eastAsia="en-US"/>
              </w:rPr>
            </w:pPr>
            <w:r>
              <w:rPr>
                <w:sz w:val="26"/>
                <w:szCs w:val="26"/>
                <w:lang w:eastAsia="en-US"/>
              </w:rPr>
              <w:t xml:space="preserve">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w:t>
            </w:r>
            <w:r>
              <w:rPr>
                <w:sz w:val="26"/>
                <w:szCs w:val="26"/>
                <w:lang w:eastAsia="en-US"/>
              </w:rPr>
              <w:lastRenderedPageBreak/>
              <w:t>закінчення закладу вищої освіти без повторного навчання за програмою відповідної дисципліни.</w:t>
            </w:r>
          </w:p>
        </w:tc>
      </w:tr>
    </w:tbl>
    <w:p w:rsidR="00FD0068" w:rsidRDefault="00FD0068" w:rsidP="00FD0068">
      <w:pPr>
        <w:jc w:val="center"/>
        <w:rPr>
          <w:b/>
          <w:sz w:val="28"/>
          <w:szCs w:val="28"/>
        </w:rPr>
      </w:pPr>
    </w:p>
    <w:p w:rsidR="00FD0068" w:rsidRDefault="00FD0068" w:rsidP="00FD0068">
      <w:pPr>
        <w:jc w:val="center"/>
        <w:rPr>
          <w:b/>
          <w:sz w:val="32"/>
          <w:szCs w:val="32"/>
        </w:rPr>
      </w:pPr>
      <w:r>
        <w:rPr>
          <w:b/>
          <w:sz w:val="32"/>
          <w:szCs w:val="32"/>
        </w:rPr>
        <w:br w:type="page"/>
      </w:r>
      <w:r>
        <w:rPr>
          <w:b/>
          <w:sz w:val="32"/>
          <w:szCs w:val="32"/>
        </w:rPr>
        <w:lastRenderedPageBreak/>
        <w:t>ПОЛІТИКА НАВЧАЛЬНОГО КУРСУ</w:t>
      </w:r>
    </w:p>
    <w:tbl>
      <w:tblPr>
        <w:tblW w:w="10068"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971"/>
        <w:gridCol w:w="6097"/>
      </w:tblGrid>
      <w:tr w:rsidR="00FD0068" w:rsidTr="00FD0068">
        <w:trPr>
          <w:trHeight w:val="627"/>
        </w:trPr>
        <w:tc>
          <w:tcPr>
            <w:tcW w:w="3970" w:type="dxa"/>
            <w:tcBorders>
              <w:top w:val="single" w:sz="8" w:space="0" w:color="000000"/>
              <w:left w:val="single" w:sz="8" w:space="0" w:color="000000"/>
              <w:bottom w:val="single" w:sz="4" w:space="0" w:color="000000"/>
              <w:right w:val="single" w:sz="8" w:space="0" w:color="000000"/>
            </w:tcBorders>
            <w:hideMark/>
          </w:tcPr>
          <w:p w:rsidR="00FD0068" w:rsidRDefault="00FD0068">
            <w:pPr>
              <w:pStyle w:val="TableParagraph"/>
              <w:spacing w:line="276" w:lineRule="auto"/>
              <w:ind w:left="97"/>
              <w:rPr>
                <w:sz w:val="24"/>
              </w:rPr>
            </w:pPr>
            <w:bookmarkStart w:id="3" w:name="_Toc9952428"/>
            <w:r>
              <w:rPr>
                <w:sz w:val="24"/>
              </w:rPr>
              <w:t>Крайні терміни складання та перескладання дисципліни</w:t>
            </w:r>
          </w:p>
        </w:tc>
        <w:tc>
          <w:tcPr>
            <w:tcW w:w="6095" w:type="dxa"/>
            <w:tcBorders>
              <w:top w:val="single" w:sz="8" w:space="0" w:color="000000"/>
              <w:left w:val="single" w:sz="8" w:space="0" w:color="000000"/>
              <w:bottom w:val="single" w:sz="4" w:space="0" w:color="000000"/>
              <w:right w:val="single" w:sz="8" w:space="0" w:color="000000"/>
            </w:tcBorders>
            <w:hideMark/>
          </w:tcPr>
          <w:p w:rsidR="00FD0068" w:rsidRDefault="00FD0068">
            <w:pPr>
              <w:pStyle w:val="TableParagraph"/>
              <w:tabs>
                <w:tab w:val="left" w:pos="1400"/>
                <w:tab w:val="left" w:pos="3031"/>
                <w:tab w:val="left" w:pos="4326"/>
                <w:tab w:val="left" w:pos="4798"/>
                <w:tab w:val="left" w:pos="5875"/>
              </w:tabs>
              <w:spacing w:after="120" w:line="276" w:lineRule="auto"/>
              <w:ind w:left="96" w:right="19"/>
              <w:rPr>
                <w:i/>
                <w:sz w:val="24"/>
              </w:rPr>
            </w:pPr>
            <w:r>
              <w:rPr>
                <w:i/>
                <w:sz w:val="24"/>
              </w:rPr>
              <w:t>Перескладання здійснюється відповідно до графіка</w:t>
            </w:r>
          </w:p>
        </w:tc>
      </w:tr>
      <w:tr w:rsidR="00FD0068" w:rsidTr="00FD0068">
        <w:trPr>
          <w:trHeight w:val="933"/>
        </w:trPr>
        <w:tc>
          <w:tcPr>
            <w:tcW w:w="3970" w:type="dxa"/>
            <w:tcBorders>
              <w:top w:val="single" w:sz="4" w:space="0" w:color="000000"/>
              <w:left w:val="single" w:sz="8" w:space="0" w:color="000000"/>
              <w:bottom w:val="single" w:sz="8" w:space="0" w:color="000000"/>
              <w:right w:val="single" w:sz="8" w:space="0" w:color="000000"/>
            </w:tcBorders>
            <w:hideMark/>
          </w:tcPr>
          <w:p w:rsidR="00FD0068" w:rsidRDefault="00FD0068">
            <w:pPr>
              <w:pStyle w:val="TableParagraph"/>
              <w:tabs>
                <w:tab w:val="left" w:pos="2250"/>
              </w:tabs>
              <w:spacing w:line="276" w:lineRule="auto"/>
              <w:ind w:left="97" w:right="10"/>
              <w:rPr>
                <w:sz w:val="24"/>
              </w:rPr>
            </w:pPr>
            <w:r>
              <w:rPr>
                <w:sz w:val="24"/>
              </w:rPr>
              <w:t xml:space="preserve">Правила </w:t>
            </w:r>
            <w:r>
              <w:rPr>
                <w:spacing w:val="-3"/>
                <w:sz w:val="24"/>
              </w:rPr>
              <w:t xml:space="preserve">академічної </w:t>
            </w:r>
            <w:r>
              <w:rPr>
                <w:sz w:val="24"/>
              </w:rPr>
              <w:t>доброчесності</w:t>
            </w:r>
          </w:p>
        </w:tc>
        <w:tc>
          <w:tcPr>
            <w:tcW w:w="6095" w:type="dxa"/>
            <w:tcBorders>
              <w:top w:val="single" w:sz="4" w:space="0" w:color="000000"/>
              <w:left w:val="single" w:sz="8" w:space="0" w:color="000000"/>
              <w:bottom w:val="single" w:sz="8" w:space="0" w:color="000000"/>
              <w:right w:val="single" w:sz="8" w:space="0" w:color="000000"/>
            </w:tcBorders>
            <w:hideMark/>
          </w:tcPr>
          <w:p w:rsidR="00FD0068" w:rsidRDefault="00FD0068">
            <w:pPr>
              <w:pStyle w:val="TableParagraph"/>
              <w:spacing w:after="120" w:line="276" w:lineRule="auto"/>
              <w:ind w:left="96"/>
              <w:rPr>
                <w:i/>
                <w:sz w:val="24"/>
              </w:rPr>
            </w:pPr>
            <w:r>
              <w:rPr>
                <w:i/>
                <w:sz w:val="24"/>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FD0068" w:rsidTr="00FD0068">
        <w:trPr>
          <w:trHeight w:val="2107"/>
        </w:trPr>
        <w:tc>
          <w:tcPr>
            <w:tcW w:w="3970" w:type="dxa"/>
            <w:tcBorders>
              <w:top w:val="single" w:sz="8" w:space="0" w:color="000000"/>
              <w:left w:val="single" w:sz="8" w:space="0" w:color="000000"/>
              <w:bottom w:val="single" w:sz="8" w:space="0" w:color="000000"/>
              <w:right w:val="single" w:sz="8" w:space="0" w:color="000000"/>
            </w:tcBorders>
            <w:hideMark/>
          </w:tcPr>
          <w:p w:rsidR="00FD0068" w:rsidRDefault="00FD0068">
            <w:pPr>
              <w:pStyle w:val="TableParagraph"/>
              <w:spacing w:line="276" w:lineRule="auto"/>
              <w:ind w:left="97"/>
              <w:rPr>
                <w:sz w:val="24"/>
              </w:rPr>
            </w:pPr>
            <w:r>
              <w:rPr>
                <w:sz w:val="24"/>
              </w:rPr>
              <w:t>Вимоги до відвідування</w:t>
            </w:r>
          </w:p>
        </w:tc>
        <w:tc>
          <w:tcPr>
            <w:tcW w:w="6095" w:type="dxa"/>
            <w:tcBorders>
              <w:top w:val="single" w:sz="8" w:space="0" w:color="000000"/>
              <w:left w:val="single" w:sz="8" w:space="0" w:color="000000"/>
              <w:bottom w:val="single" w:sz="8" w:space="0" w:color="000000"/>
              <w:right w:val="single" w:sz="8" w:space="0" w:color="000000"/>
            </w:tcBorders>
            <w:hideMark/>
          </w:tcPr>
          <w:p w:rsidR="00FD0068" w:rsidRDefault="00FD0068">
            <w:pPr>
              <w:pStyle w:val="TableParagraph"/>
              <w:spacing w:after="120" w:line="276" w:lineRule="auto"/>
              <w:ind w:left="96" w:right="119"/>
              <w:rPr>
                <w:i/>
                <w:sz w:val="24"/>
              </w:rPr>
            </w:pPr>
            <w:r>
              <w:rPr>
                <w:i/>
                <w:sz w:val="24"/>
              </w:rPr>
              <w:t>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FD0068" w:rsidRDefault="00FD0068" w:rsidP="00FD0068">
      <w:pPr>
        <w:pStyle w:val="1"/>
        <w:spacing w:before="0" w:after="240"/>
        <w:jc w:val="center"/>
        <w:rPr>
          <w:rFonts w:ascii="Times New Roman" w:hAnsi="Times New Roman"/>
          <w:b w:val="0"/>
          <w:color w:val="auto"/>
        </w:rPr>
      </w:pPr>
    </w:p>
    <w:p w:rsidR="008E7AB5" w:rsidRDefault="008E7AB5" w:rsidP="008E7AB5">
      <w:pPr>
        <w:pStyle w:val="a9"/>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rPr>
          <w:color w:val="222222"/>
          <w:sz w:val="28"/>
          <w:szCs w:val="28"/>
          <w:shd w:val="clear" w:color="auto" w:fill="FFFFFF"/>
        </w:rPr>
      </w:pPr>
      <w:r>
        <w:rPr>
          <w:b/>
          <w:color w:val="222222"/>
          <w:sz w:val="28"/>
          <w:szCs w:val="28"/>
          <w:shd w:val="clear" w:color="auto" w:fill="FFFFFF"/>
        </w:rPr>
        <w:t>ПЕРЕВІРЕНО ТА СХВАЛЕНО НА ЗАСІДАННІ КАФЕДРИ:</w:t>
      </w:r>
      <w:r>
        <w:rPr>
          <w:b/>
          <w:color w:val="222222"/>
          <w:sz w:val="28"/>
          <w:szCs w:val="28"/>
        </w:rPr>
        <w:br/>
      </w:r>
    </w:p>
    <w:p w:rsidR="00FD0068" w:rsidRDefault="008E7AB5" w:rsidP="008E7AB5">
      <w:pPr>
        <w:pStyle w:val="a9"/>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rPr>
          <w:b/>
          <w:bCs/>
          <w:kern w:val="36"/>
          <w:sz w:val="32"/>
          <w:szCs w:val="32"/>
        </w:rPr>
      </w:pPr>
      <w:r>
        <w:rPr>
          <w:color w:val="222222"/>
          <w:sz w:val="28"/>
          <w:szCs w:val="28"/>
          <w:shd w:val="clear" w:color="auto" w:fill="FFFFFF"/>
        </w:rPr>
        <w:t>Б</w:t>
      </w:r>
      <w:r w:rsidR="005225DE">
        <w:rPr>
          <w:color w:val="222222"/>
          <w:sz w:val="28"/>
          <w:szCs w:val="28"/>
          <w:shd w:val="clear" w:color="auto" w:fill="FFFFFF"/>
        </w:rPr>
        <w:t>ізнесу та права, протокол №</w:t>
      </w:r>
      <w:r w:rsidR="00AA4013">
        <w:rPr>
          <w:color w:val="222222"/>
          <w:sz w:val="28"/>
          <w:szCs w:val="28"/>
          <w:shd w:val="clear" w:color="auto" w:fill="FFFFFF"/>
        </w:rPr>
        <w:t>2</w:t>
      </w:r>
      <w:r w:rsidR="005225DE">
        <w:rPr>
          <w:color w:val="222222"/>
          <w:sz w:val="28"/>
          <w:szCs w:val="28"/>
          <w:shd w:val="clear" w:color="auto" w:fill="FFFFFF"/>
        </w:rPr>
        <w:t xml:space="preserve"> від </w:t>
      </w:r>
      <w:r w:rsidR="00AA4013">
        <w:rPr>
          <w:color w:val="222222"/>
          <w:sz w:val="28"/>
          <w:szCs w:val="28"/>
          <w:shd w:val="clear" w:color="auto" w:fill="FFFFFF"/>
        </w:rPr>
        <w:t>1</w:t>
      </w:r>
      <w:r w:rsidR="005225DE">
        <w:rPr>
          <w:color w:val="222222"/>
          <w:sz w:val="28"/>
          <w:szCs w:val="28"/>
          <w:shd w:val="clear" w:color="auto" w:fill="FFFFFF"/>
        </w:rPr>
        <w:t xml:space="preserve"> </w:t>
      </w:r>
      <w:r w:rsidR="00AA4013">
        <w:rPr>
          <w:color w:val="222222"/>
          <w:sz w:val="28"/>
          <w:szCs w:val="28"/>
          <w:shd w:val="clear" w:color="auto" w:fill="FFFFFF"/>
        </w:rPr>
        <w:t>вересня</w:t>
      </w:r>
      <w:r w:rsidR="005225DE">
        <w:rPr>
          <w:color w:val="222222"/>
          <w:sz w:val="28"/>
          <w:szCs w:val="28"/>
          <w:shd w:val="clear" w:color="auto" w:fill="FFFFFF"/>
        </w:rPr>
        <w:t xml:space="preserve"> </w:t>
      </w:r>
      <w:r>
        <w:rPr>
          <w:color w:val="222222"/>
          <w:sz w:val="28"/>
          <w:szCs w:val="28"/>
          <w:shd w:val="clear" w:color="auto" w:fill="FFFFFF"/>
        </w:rPr>
        <w:t>202</w:t>
      </w:r>
      <w:r w:rsidR="00C5542B">
        <w:rPr>
          <w:color w:val="222222"/>
          <w:sz w:val="28"/>
          <w:szCs w:val="28"/>
          <w:shd w:val="clear" w:color="auto" w:fill="FFFFFF"/>
        </w:rPr>
        <w:t>3</w:t>
      </w:r>
      <w:r>
        <w:rPr>
          <w:color w:val="222222"/>
          <w:sz w:val="28"/>
          <w:szCs w:val="28"/>
          <w:shd w:val="clear" w:color="auto" w:fill="FFFFFF"/>
        </w:rPr>
        <w:t xml:space="preserve"> р.</w:t>
      </w:r>
      <w:r>
        <w:rPr>
          <w:color w:val="222222"/>
          <w:sz w:val="28"/>
          <w:szCs w:val="28"/>
        </w:rPr>
        <w:br/>
      </w:r>
      <w:r>
        <w:rPr>
          <w:color w:val="222222"/>
          <w:sz w:val="28"/>
          <w:szCs w:val="28"/>
        </w:rPr>
        <w:br/>
      </w:r>
      <w:r>
        <w:rPr>
          <w:color w:val="222222"/>
          <w:sz w:val="28"/>
          <w:szCs w:val="28"/>
          <w:shd w:val="clear" w:color="auto" w:fill="FFFFFF"/>
        </w:rPr>
        <w:t>Завідувач кафедри _________________ Давиденко В.В.</w:t>
      </w:r>
      <w:r>
        <w:rPr>
          <w:color w:val="222222"/>
          <w:sz w:val="28"/>
          <w:szCs w:val="28"/>
          <w:shd w:val="clear" w:color="auto" w:fill="FFFFFF"/>
        </w:rPr>
        <w:br/>
        <w:t>                                  (підпис)                           </w:t>
      </w:r>
      <w:r>
        <w:rPr>
          <w:color w:val="222222"/>
          <w:sz w:val="28"/>
          <w:szCs w:val="28"/>
          <w:shd w:val="clear" w:color="auto" w:fill="FFFFFF"/>
        </w:rPr>
        <w:br/>
      </w:r>
      <w:bookmarkEnd w:id="3"/>
    </w:p>
    <w:p w:rsidR="00FD0068" w:rsidRDefault="00FD0068" w:rsidP="00FD0068">
      <w:pPr>
        <w:rPr>
          <w:b/>
          <w:bCs/>
          <w:kern w:val="36"/>
          <w:sz w:val="32"/>
          <w:szCs w:val="32"/>
        </w:rPr>
        <w:sectPr w:rsidR="00FD0068">
          <w:type w:val="continuous"/>
          <w:pgSz w:w="11906" w:h="16838"/>
          <w:pgMar w:top="1134" w:right="850" w:bottom="1134" w:left="1701" w:header="709" w:footer="709" w:gutter="0"/>
          <w:cols w:space="720"/>
        </w:sectPr>
      </w:pPr>
    </w:p>
    <w:p w:rsidR="00FD0068" w:rsidRDefault="00FD0068" w:rsidP="003D1C77">
      <w:pPr>
        <w:pStyle w:val="1"/>
        <w:spacing w:before="0"/>
        <w:jc w:val="right"/>
      </w:pPr>
    </w:p>
    <w:p w:rsidR="00923115" w:rsidRDefault="00923115"/>
    <w:sectPr w:rsidR="00923115" w:rsidSect="00373C62">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2BC" w:rsidRDefault="007B52BC" w:rsidP="00FD0068">
      <w:r>
        <w:separator/>
      </w:r>
    </w:p>
  </w:endnote>
  <w:endnote w:type="continuationSeparator" w:id="1">
    <w:p w:rsidR="007B52BC" w:rsidRDefault="007B52BC" w:rsidP="00FD00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2BC" w:rsidRDefault="007B52BC" w:rsidP="00FD0068">
      <w:r>
        <w:separator/>
      </w:r>
    </w:p>
  </w:footnote>
  <w:footnote w:type="continuationSeparator" w:id="1">
    <w:p w:rsidR="007B52BC" w:rsidRDefault="007B52BC" w:rsidP="00FD00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D089D"/>
    <w:multiLevelType w:val="hybridMultilevel"/>
    <w:tmpl w:val="41129C3C"/>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
    <w:nsid w:val="177D5A36"/>
    <w:multiLevelType w:val="multilevel"/>
    <w:tmpl w:val="039AA1CA"/>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
    <w:nsid w:val="1DE16EF0"/>
    <w:multiLevelType w:val="hybridMultilevel"/>
    <w:tmpl w:val="FFD05E38"/>
    <w:lvl w:ilvl="0" w:tplc="11F0694C">
      <w:start w:val="1"/>
      <w:numFmt w:val="decimal"/>
      <w:lvlText w:val="%1."/>
      <w:lvlJc w:val="left"/>
      <w:pPr>
        <w:ind w:left="1069" w:hanging="360"/>
      </w:pPr>
      <w:rPr>
        <w:rFonts w:ascii="Times New Roman" w:eastAsia="Calibri" w:hAnsi="Times New Roman" w:cs="Times New Roman"/>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200B764A"/>
    <w:multiLevelType w:val="multilevel"/>
    <w:tmpl w:val="B264278C"/>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4">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477171"/>
    <w:multiLevelType w:val="singleLevel"/>
    <w:tmpl w:val="0419000F"/>
    <w:lvl w:ilvl="0">
      <w:start w:val="1"/>
      <w:numFmt w:val="decimal"/>
      <w:lvlText w:val="%1."/>
      <w:lvlJc w:val="left"/>
      <w:pPr>
        <w:tabs>
          <w:tab w:val="num" w:pos="360"/>
        </w:tabs>
        <w:ind w:left="360" w:hanging="360"/>
      </w:pPr>
    </w:lvl>
  </w:abstractNum>
  <w:abstractNum w:abstractNumId="6">
    <w:nsid w:val="46765168"/>
    <w:multiLevelType w:val="hybridMultilevel"/>
    <w:tmpl w:val="89A2B2D2"/>
    <w:lvl w:ilvl="0" w:tplc="F7CE257C">
      <w:numFmt w:val="bullet"/>
      <w:lvlText w:val="-"/>
      <w:lvlJc w:val="left"/>
      <w:pPr>
        <w:tabs>
          <w:tab w:val="num" w:pos="720"/>
        </w:tabs>
        <w:ind w:left="720" w:hanging="360"/>
      </w:pPr>
      <w:rPr>
        <w:rFonts w:ascii="Times New Roman" w:eastAsia="Times New Roman" w:hAnsi="Times New Roman" w:cs="Times New Roman" w:hint="default"/>
      </w:rPr>
    </w:lvl>
    <w:lvl w:ilvl="1" w:tplc="C0309A8C">
      <w:start w:val="1"/>
      <w:numFmt w:val="bullet"/>
      <w:lvlText w:val=""/>
      <w:lvlJc w:val="left"/>
      <w:pPr>
        <w:tabs>
          <w:tab w:val="num" w:pos="1440"/>
        </w:tabs>
        <w:ind w:left="1193" w:hanging="113"/>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8534A7F"/>
    <w:multiLevelType w:val="singleLevel"/>
    <w:tmpl w:val="0419000F"/>
    <w:lvl w:ilvl="0">
      <w:start w:val="1"/>
      <w:numFmt w:val="decimal"/>
      <w:lvlText w:val="%1."/>
      <w:lvlJc w:val="left"/>
      <w:pPr>
        <w:tabs>
          <w:tab w:val="num" w:pos="360"/>
        </w:tabs>
        <w:ind w:left="360" w:hanging="360"/>
      </w:pPr>
    </w:lvl>
  </w:abstractNum>
  <w:abstractNum w:abstractNumId="8">
    <w:nsid w:val="4A0910B8"/>
    <w:multiLevelType w:val="hybridMultilevel"/>
    <w:tmpl w:val="03808CD0"/>
    <w:lvl w:ilvl="0" w:tplc="7074A066">
      <w:start w:val="8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9">
    <w:nsid w:val="4AD9307C"/>
    <w:multiLevelType w:val="hybridMultilevel"/>
    <w:tmpl w:val="636A4508"/>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0">
    <w:nsid w:val="6D9D6403"/>
    <w:multiLevelType w:val="singleLevel"/>
    <w:tmpl w:val="0C7EB5EE"/>
    <w:lvl w:ilvl="0">
      <w:numFmt w:val="bullet"/>
      <w:lvlText w:val="-"/>
      <w:lvlJc w:val="left"/>
      <w:pPr>
        <w:tabs>
          <w:tab w:val="num" w:pos="1301"/>
        </w:tabs>
        <w:ind w:left="1301" w:hanging="450"/>
      </w:pPr>
      <w:rPr>
        <w:rFonts w:hint="default"/>
      </w:rPr>
    </w:lvl>
  </w:abstractNum>
  <w:abstractNum w:abstractNumId="11">
    <w:nsid w:val="73861AA0"/>
    <w:multiLevelType w:val="hybridMultilevel"/>
    <w:tmpl w:val="104E07F2"/>
    <w:lvl w:ilvl="0" w:tplc="5D7E1B56">
      <w:start w:val="18"/>
      <w:numFmt w:val="decimal"/>
      <w:lvlText w:val="%1."/>
      <w:lvlJc w:val="left"/>
      <w:pPr>
        <w:tabs>
          <w:tab w:val="num" w:pos="360"/>
        </w:tabs>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7BB76C3F"/>
    <w:multiLevelType w:val="hybridMultilevel"/>
    <w:tmpl w:val="104E07F2"/>
    <w:lvl w:ilvl="0" w:tplc="5D7E1B56">
      <w:start w:val="18"/>
      <w:numFmt w:val="decimal"/>
      <w:lvlText w:val="%1."/>
      <w:lvlJc w:val="left"/>
      <w:pPr>
        <w:tabs>
          <w:tab w:val="num" w:pos="360"/>
        </w:tabs>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7C2E423D"/>
    <w:multiLevelType w:val="hybridMultilevel"/>
    <w:tmpl w:val="DF66F98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F9D7231"/>
    <w:multiLevelType w:val="multilevel"/>
    <w:tmpl w:val="3AAE8316"/>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num w:numId="1">
    <w:abstractNumId w:val="1"/>
  </w:num>
  <w:num w:numId="2">
    <w:abstractNumId w:val="3"/>
  </w:num>
  <w:num w:numId="3">
    <w:abstractNumId w:val="4"/>
  </w:num>
  <w:num w:numId="4">
    <w:abstractNumId w:val="0"/>
  </w:num>
  <w:num w:numId="5">
    <w:abstractNumId w:val="9"/>
  </w:num>
  <w:num w:numId="6">
    <w:abstractNumId w:val="2"/>
  </w:num>
  <w:num w:numId="7">
    <w:abstractNumId w:val="10"/>
  </w:num>
  <w:num w:numId="8">
    <w:abstractNumId w:val="8"/>
  </w:num>
  <w:num w:numId="9">
    <w:abstractNumId w:val="12"/>
  </w:num>
  <w:num w:numId="10">
    <w:abstractNumId w:val="11"/>
  </w:num>
  <w:num w:numId="11">
    <w:abstractNumId w:val="6"/>
  </w:num>
  <w:num w:numId="12">
    <w:abstractNumId w:val="7"/>
    <w:lvlOverride w:ilvl="0">
      <w:startOverride w:val="1"/>
    </w:lvlOverride>
  </w:num>
  <w:num w:numId="13">
    <w:abstractNumId w:val="13"/>
  </w:num>
  <w:num w:numId="14">
    <w:abstractNumId w:val="5"/>
    <w:lvlOverride w:ilvl="0">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0252C"/>
    <w:rsid w:val="00030EA8"/>
    <w:rsid w:val="000905FA"/>
    <w:rsid w:val="000C09CA"/>
    <w:rsid w:val="000D7A53"/>
    <w:rsid w:val="000F720A"/>
    <w:rsid w:val="000F7609"/>
    <w:rsid w:val="00132B58"/>
    <w:rsid w:val="001353B1"/>
    <w:rsid w:val="00153B44"/>
    <w:rsid w:val="00172705"/>
    <w:rsid w:val="001817F6"/>
    <w:rsid w:val="00187276"/>
    <w:rsid w:val="001936B4"/>
    <w:rsid w:val="001A35D7"/>
    <w:rsid w:val="001B2E49"/>
    <w:rsid w:val="001B5CC8"/>
    <w:rsid w:val="001D671F"/>
    <w:rsid w:val="001F3AE6"/>
    <w:rsid w:val="00216A37"/>
    <w:rsid w:val="00221D5C"/>
    <w:rsid w:val="00222935"/>
    <w:rsid w:val="00241661"/>
    <w:rsid w:val="00242ADC"/>
    <w:rsid w:val="00256137"/>
    <w:rsid w:val="0027150C"/>
    <w:rsid w:val="002857BB"/>
    <w:rsid w:val="002934CB"/>
    <w:rsid w:val="00293577"/>
    <w:rsid w:val="002946F8"/>
    <w:rsid w:val="002C7BCC"/>
    <w:rsid w:val="002D1DE5"/>
    <w:rsid w:val="002E1B61"/>
    <w:rsid w:val="002F2C22"/>
    <w:rsid w:val="0031560B"/>
    <w:rsid w:val="003207BA"/>
    <w:rsid w:val="0036103C"/>
    <w:rsid w:val="00373C62"/>
    <w:rsid w:val="00384487"/>
    <w:rsid w:val="0039162E"/>
    <w:rsid w:val="003A4239"/>
    <w:rsid w:val="003C0D19"/>
    <w:rsid w:val="003C7553"/>
    <w:rsid w:val="003D1C77"/>
    <w:rsid w:val="003D73DE"/>
    <w:rsid w:val="003E2D67"/>
    <w:rsid w:val="00412C65"/>
    <w:rsid w:val="00430743"/>
    <w:rsid w:val="0043133B"/>
    <w:rsid w:val="00445A62"/>
    <w:rsid w:val="004A0B16"/>
    <w:rsid w:val="004D523E"/>
    <w:rsid w:val="004F4030"/>
    <w:rsid w:val="0051576F"/>
    <w:rsid w:val="005225DE"/>
    <w:rsid w:val="00552040"/>
    <w:rsid w:val="0056373F"/>
    <w:rsid w:val="005651A1"/>
    <w:rsid w:val="005710BD"/>
    <w:rsid w:val="00572526"/>
    <w:rsid w:val="00572EE4"/>
    <w:rsid w:val="00575B56"/>
    <w:rsid w:val="00587926"/>
    <w:rsid w:val="005C1D1B"/>
    <w:rsid w:val="005F3CDF"/>
    <w:rsid w:val="005F408C"/>
    <w:rsid w:val="006524EC"/>
    <w:rsid w:val="006762AA"/>
    <w:rsid w:val="00682BC8"/>
    <w:rsid w:val="00684DF5"/>
    <w:rsid w:val="006C0EBF"/>
    <w:rsid w:val="006C682F"/>
    <w:rsid w:val="00706958"/>
    <w:rsid w:val="007113ED"/>
    <w:rsid w:val="007361A7"/>
    <w:rsid w:val="007537FF"/>
    <w:rsid w:val="0075796F"/>
    <w:rsid w:val="00762AB2"/>
    <w:rsid w:val="007706EA"/>
    <w:rsid w:val="007A1A30"/>
    <w:rsid w:val="007B52BC"/>
    <w:rsid w:val="007C2E96"/>
    <w:rsid w:val="007C3E65"/>
    <w:rsid w:val="007D083A"/>
    <w:rsid w:val="0080252C"/>
    <w:rsid w:val="008425AC"/>
    <w:rsid w:val="00853921"/>
    <w:rsid w:val="008570EC"/>
    <w:rsid w:val="00874EB8"/>
    <w:rsid w:val="008A42C0"/>
    <w:rsid w:val="008A42C9"/>
    <w:rsid w:val="008E5004"/>
    <w:rsid w:val="008E7AB5"/>
    <w:rsid w:val="008F2181"/>
    <w:rsid w:val="00904361"/>
    <w:rsid w:val="00923115"/>
    <w:rsid w:val="00932B17"/>
    <w:rsid w:val="00937F21"/>
    <w:rsid w:val="009417EA"/>
    <w:rsid w:val="00954C0B"/>
    <w:rsid w:val="00981763"/>
    <w:rsid w:val="009B53C3"/>
    <w:rsid w:val="009D3D53"/>
    <w:rsid w:val="009D4DC0"/>
    <w:rsid w:val="009E0D2F"/>
    <w:rsid w:val="009E5308"/>
    <w:rsid w:val="009E6FBE"/>
    <w:rsid w:val="00A54344"/>
    <w:rsid w:val="00A54FE5"/>
    <w:rsid w:val="00A627AC"/>
    <w:rsid w:val="00A73004"/>
    <w:rsid w:val="00AA4013"/>
    <w:rsid w:val="00B36E4A"/>
    <w:rsid w:val="00B53B50"/>
    <w:rsid w:val="00B73EC4"/>
    <w:rsid w:val="00B96B31"/>
    <w:rsid w:val="00BC5229"/>
    <w:rsid w:val="00BD1057"/>
    <w:rsid w:val="00BF1D14"/>
    <w:rsid w:val="00C15D3E"/>
    <w:rsid w:val="00C26864"/>
    <w:rsid w:val="00C5542B"/>
    <w:rsid w:val="00C72EE9"/>
    <w:rsid w:val="00C8061B"/>
    <w:rsid w:val="00CA28A6"/>
    <w:rsid w:val="00CA6B59"/>
    <w:rsid w:val="00CB7FBB"/>
    <w:rsid w:val="00CC2984"/>
    <w:rsid w:val="00CE01B4"/>
    <w:rsid w:val="00CE632A"/>
    <w:rsid w:val="00D20417"/>
    <w:rsid w:val="00D32B0E"/>
    <w:rsid w:val="00D35804"/>
    <w:rsid w:val="00D43554"/>
    <w:rsid w:val="00D56BBE"/>
    <w:rsid w:val="00DC3340"/>
    <w:rsid w:val="00DE0E45"/>
    <w:rsid w:val="00DE2864"/>
    <w:rsid w:val="00E00392"/>
    <w:rsid w:val="00E004A7"/>
    <w:rsid w:val="00E029FD"/>
    <w:rsid w:val="00E2164F"/>
    <w:rsid w:val="00E973EB"/>
    <w:rsid w:val="00EB694D"/>
    <w:rsid w:val="00EB7D64"/>
    <w:rsid w:val="00EE64EB"/>
    <w:rsid w:val="00F15B2B"/>
    <w:rsid w:val="00F505ED"/>
    <w:rsid w:val="00F5755F"/>
    <w:rsid w:val="00F60633"/>
    <w:rsid w:val="00F706CC"/>
    <w:rsid w:val="00F8331F"/>
    <w:rsid w:val="00F863E6"/>
    <w:rsid w:val="00F9001A"/>
    <w:rsid w:val="00F92546"/>
    <w:rsid w:val="00FA0B61"/>
    <w:rsid w:val="00FD0068"/>
    <w:rsid w:val="00FF65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068"/>
    <w:pPr>
      <w:spacing w:after="0" w:line="240" w:lineRule="auto"/>
    </w:pPr>
    <w:rPr>
      <w:rFonts w:ascii="Times New Roman" w:eastAsia="Times New Roman" w:hAnsi="Times New Roman" w:cs="Times New Roman"/>
      <w:lang w:eastAsia="uk-UA"/>
    </w:rPr>
  </w:style>
  <w:style w:type="paragraph" w:styleId="1">
    <w:name w:val="heading 1"/>
    <w:basedOn w:val="a"/>
    <w:next w:val="a"/>
    <w:link w:val="10"/>
    <w:uiPriority w:val="9"/>
    <w:qFormat/>
    <w:rsid w:val="00FD006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semiHidden/>
    <w:unhideWhenUsed/>
    <w:qFormat/>
    <w:rsid w:val="00FD006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FD0068"/>
    <w:pPr>
      <w:keepNext/>
      <w:autoSpaceDE w:val="0"/>
      <w:autoSpaceDN w:val="0"/>
      <w:outlineLvl w:val="2"/>
    </w:pPr>
    <w:rPr>
      <w:rFonts w:ascii="Arial" w:hAnsi="Arial" w:cs="Arial"/>
      <w:sz w:val="28"/>
      <w:szCs w:val="28"/>
      <w:lang w:val="en-US" w:eastAsia="en-US"/>
    </w:rPr>
  </w:style>
  <w:style w:type="paragraph" w:styleId="4">
    <w:name w:val="heading 4"/>
    <w:basedOn w:val="a"/>
    <w:next w:val="a"/>
    <w:link w:val="40"/>
    <w:semiHidden/>
    <w:unhideWhenUsed/>
    <w:qFormat/>
    <w:rsid w:val="00FD0068"/>
    <w:pPr>
      <w:keepNext/>
      <w:outlineLvl w:val="3"/>
    </w:pPr>
    <w:rPr>
      <w:b/>
      <w:sz w:val="24"/>
      <w:szCs w:val="20"/>
      <w:lang w:val="ru-RU" w:eastAsia="ru-RU"/>
    </w:rPr>
  </w:style>
  <w:style w:type="paragraph" w:styleId="5">
    <w:name w:val="heading 5"/>
    <w:basedOn w:val="a"/>
    <w:next w:val="a"/>
    <w:link w:val="50"/>
    <w:semiHidden/>
    <w:unhideWhenUsed/>
    <w:qFormat/>
    <w:rsid w:val="00FD0068"/>
    <w:pPr>
      <w:keepNext/>
      <w:autoSpaceDE w:val="0"/>
      <w:autoSpaceDN w:val="0"/>
      <w:outlineLvl w:val="4"/>
    </w:pPr>
    <w:rPr>
      <w:rFonts w:ascii="Arial" w:hAnsi="Arial" w:cs="Arial"/>
      <w:b/>
      <w:bCs/>
      <w:sz w:val="20"/>
      <w:szCs w:val="24"/>
      <w:lang w:val="en-US" w:eastAsia="en-US"/>
    </w:rPr>
  </w:style>
  <w:style w:type="paragraph" w:styleId="9">
    <w:name w:val="heading 9"/>
    <w:basedOn w:val="a"/>
    <w:next w:val="a"/>
    <w:link w:val="90"/>
    <w:uiPriority w:val="9"/>
    <w:semiHidden/>
    <w:unhideWhenUsed/>
    <w:qFormat/>
    <w:rsid w:val="009D3D5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0068"/>
    <w:rPr>
      <w:rFonts w:asciiTheme="majorHAnsi" w:eastAsiaTheme="majorEastAsia" w:hAnsiTheme="majorHAnsi" w:cstheme="majorBidi"/>
      <w:b/>
      <w:bCs/>
      <w:color w:val="2E74B5" w:themeColor="accent1" w:themeShade="BF"/>
      <w:sz w:val="28"/>
      <w:szCs w:val="28"/>
      <w:lang w:eastAsia="uk-UA"/>
    </w:rPr>
  </w:style>
  <w:style w:type="character" w:customStyle="1" w:styleId="20">
    <w:name w:val="Заголовок 2 Знак"/>
    <w:basedOn w:val="a0"/>
    <w:link w:val="2"/>
    <w:semiHidden/>
    <w:rsid w:val="00FD0068"/>
    <w:rPr>
      <w:rFonts w:asciiTheme="majorHAnsi" w:eastAsiaTheme="majorEastAsia" w:hAnsiTheme="majorHAnsi" w:cstheme="majorBidi"/>
      <w:b/>
      <w:bCs/>
      <w:color w:val="5B9BD5" w:themeColor="accent1"/>
      <w:sz w:val="26"/>
      <w:szCs w:val="26"/>
      <w:lang w:eastAsia="uk-UA"/>
    </w:rPr>
  </w:style>
  <w:style w:type="character" w:customStyle="1" w:styleId="30">
    <w:name w:val="Заголовок 3 Знак"/>
    <w:basedOn w:val="a0"/>
    <w:link w:val="3"/>
    <w:semiHidden/>
    <w:rsid w:val="00FD0068"/>
    <w:rPr>
      <w:rFonts w:ascii="Arial" w:eastAsia="Times New Roman" w:hAnsi="Arial" w:cs="Arial"/>
      <w:sz w:val="28"/>
      <w:szCs w:val="28"/>
      <w:lang w:val="en-US"/>
    </w:rPr>
  </w:style>
  <w:style w:type="character" w:customStyle="1" w:styleId="40">
    <w:name w:val="Заголовок 4 Знак"/>
    <w:basedOn w:val="a0"/>
    <w:link w:val="4"/>
    <w:semiHidden/>
    <w:rsid w:val="00FD0068"/>
    <w:rPr>
      <w:rFonts w:ascii="Times New Roman" w:eastAsia="Times New Roman" w:hAnsi="Times New Roman" w:cs="Times New Roman"/>
      <w:b/>
      <w:sz w:val="24"/>
      <w:szCs w:val="20"/>
      <w:lang w:val="ru-RU" w:eastAsia="ru-RU"/>
    </w:rPr>
  </w:style>
  <w:style w:type="character" w:customStyle="1" w:styleId="50">
    <w:name w:val="Заголовок 5 Знак"/>
    <w:basedOn w:val="a0"/>
    <w:link w:val="5"/>
    <w:semiHidden/>
    <w:rsid w:val="00FD0068"/>
    <w:rPr>
      <w:rFonts w:ascii="Arial" w:eastAsia="Times New Roman" w:hAnsi="Arial" w:cs="Arial"/>
      <w:b/>
      <w:bCs/>
      <w:sz w:val="20"/>
      <w:szCs w:val="24"/>
      <w:lang w:val="en-US"/>
    </w:rPr>
  </w:style>
  <w:style w:type="character" w:styleId="a3">
    <w:name w:val="Hyperlink"/>
    <w:basedOn w:val="a0"/>
    <w:uiPriority w:val="99"/>
    <w:unhideWhenUsed/>
    <w:rsid w:val="00FD0068"/>
    <w:rPr>
      <w:color w:val="0563C1" w:themeColor="hyperlink"/>
      <w:u w:val="single"/>
    </w:rPr>
  </w:style>
  <w:style w:type="paragraph" w:styleId="a4">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basedOn w:val="a"/>
    <w:link w:val="a5"/>
    <w:semiHidden/>
    <w:unhideWhenUsed/>
    <w:rsid w:val="00FD0068"/>
    <w:rPr>
      <w:rFonts w:ascii="Arial Unicode MS" w:eastAsia="Arial Unicode MS" w:hAnsi="Arial Unicode MS"/>
      <w:color w:val="000000"/>
      <w:sz w:val="20"/>
      <w:szCs w:val="20"/>
      <w:lang w:val="ru-RU" w:eastAsia="en-US"/>
    </w:rPr>
  </w:style>
  <w:style w:type="character" w:customStyle="1" w:styleId="a5">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
    <w:basedOn w:val="a0"/>
    <w:link w:val="a4"/>
    <w:uiPriority w:val="99"/>
    <w:semiHidden/>
    <w:rsid w:val="00FD0068"/>
    <w:rPr>
      <w:rFonts w:ascii="Arial Unicode MS" w:eastAsia="Arial Unicode MS" w:hAnsi="Arial Unicode MS" w:cs="Times New Roman"/>
      <w:color w:val="000000"/>
      <w:sz w:val="20"/>
      <w:szCs w:val="20"/>
      <w:lang w:val="ru-RU"/>
    </w:rPr>
  </w:style>
  <w:style w:type="paragraph" w:styleId="a6">
    <w:name w:val="Body Text"/>
    <w:basedOn w:val="a"/>
    <w:link w:val="a7"/>
    <w:uiPriority w:val="99"/>
    <w:unhideWhenUsed/>
    <w:rsid w:val="00FD0068"/>
    <w:pPr>
      <w:spacing w:after="120" w:line="256" w:lineRule="auto"/>
    </w:pPr>
    <w:rPr>
      <w:rFonts w:ascii="Calibri" w:eastAsia="Calibri" w:hAnsi="Calibri"/>
      <w:lang w:val="en-US" w:eastAsia="en-US"/>
    </w:rPr>
  </w:style>
  <w:style w:type="character" w:customStyle="1" w:styleId="a7">
    <w:name w:val="Основной текст Знак"/>
    <w:basedOn w:val="a0"/>
    <w:link w:val="a6"/>
    <w:uiPriority w:val="99"/>
    <w:rsid w:val="00FD0068"/>
    <w:rPr>
      <w:rFonts w:ascii="Calibri" w:eastAsia="Calibri" w:hAnsi="Calibri" w:cs="Times New Roman"/>
      <w:lang w:val="en-US"/>
    </w:rPr>
  </w:style>
  <w:style w:type="character" w:customStyle="1" w:styleId="a8">
    <w:name w:val="Оглавление_"/>
    <w:link w:val="a9"/>
    <w:locked/>
    <w:rsid w:val="00FD0068"/>
    <w:rPr>
      <w:rFonts w:ascii="Times New Roman" w:eastAsia="Times New Roman" w:hAnsi="Times New Roman" w:cs="Times New Roman"/>
      <w:spacing w:val="11"/>
      <w:sz w:val="23"/>
      <w:szCs w:val="23"/>
      <w:shd w:val="clear" w:color="auto" w:fill="FFFFFF"/>
    </w:rPr>
  </w:style>
  <w:style w:type="paragraph" w:customStyle="1" w:styleId="a9">
    <w:name w:val="Оглавление"/>
    <w:basedOn w:val="a"/>
    <w:link w:val="a8"/>
    <w:rsid w:val="00FD0068"/>
    <w:pPr>
      <w:shd w:val="clear" w:color="auto" w:fill="FFFFFF"/>
      <w:spacing w:before="1080" w:line="307" w:lineRule="exact"/>
    </w:pPr>
    <w:rPr>
      <w:spacing w:val="11"/>
      <w:sz w:val="23"/>
      <w:szCs w:val="23"/>
      <w:lang w:eastAsia="en-US"/>
    </w:rPr>
  </w:style>
  <w:style w:type="paragraph" w:customStyle="1" w:styleId="TableParagraph">
    <w:name w:val="Table Paragraph"/>
    <w:basedOn w:val="a"/>
    <w:uiPriority w:val="1"/>
    <w:qFormat/>
    <w:rsid w:val="00FD0068"/>
    <w:pPr>
      <w:widowControl w:val="0"/>
      <w:autoSpaceDE w:val="0"/>
      <w:autoSpaceDN w:val="0"/>
      <w:ind w:left="107"/>
    </w:pPr>
    <w:rPr>
      <w:lang w:eastAsia="en-US"/>
    </w:rPr>
  </w:style>
  <w:style w:type="character" w:styleId="aa">
    <w:name w:val="footnote reference"/>
    <w:uiPriority w:val="99"/>
    <w:semiHidden/>
    <w:unhideWhenUsed/>
    <w:rsid w:val="00FD0068"/>
    <w:rPr>
      <w:vertAlign w:val="superscript"/>
    </w:rPr>
  </w:style>
  <w:style w:type="character" w:customStyle="1" w:styleId="tlid-translation">
    <w:name w:val="tlid-translation"/>
    <w:rsid w:val="00FD0068"/>
  </w:style>
  <w:style w:type="character" w:customStyle="1" w:styleId="90">
    <w:name w:val="Заголовок 9 Знак"/>
    <w:basedOn w:val="a0"/>
    <w:link w:val="9"/>
    <w:uiPriority w:val="99"/>
    <w:semiHidden/>
    <w:rsid w:val="009D3D53"/>
    <w:rPr>
      <w:rFonts w:asciiTheme="majorHAnsi" w:eastAsiaTheme="majorEastAsia" w:hAnsiTheme="majorHAnsi" w:cstheme="majorBidi"/>
      <w:i/>
      <w:iCs/>
      <w:color w:val="272727" w:themeColor="text1" w:themeTint="D8"/>
      <w:sz w:val="21"/>
      <w:szCs w:val="21"/>
      <w:lang w:eastAsia="uk-UA"/>
    </w:rPr>
  </w:style>
  <w:style w:type="paragraph" w:styleId="ab">
    <w:name w:val="List Paragraph"/>
    <w:basedOn w:val="a"/>
    <w:uiPriority w:val="34"/>
    <w:qFormat/>
    <w:rsid w:val="00216A37"/>
    <w:pPr>
      <w:ind w:left="720"/>
      <w:contextualSpacing/>
    </w:pPr>
  </w:style>
  <w:style w:type="paragraph" w:styleId="HTML">
    <w:name w:val="HTML Preformatted"/>
    <w:aliases w:val=" Знак"/>
    <w:basedOn w:val="a"/>
    <w:link w:val="HTML0"/>
    <w:rsid w:val="004F4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3"/>
      <w:szCs w:val="23"/>
      <w:lang w:val="ru-RU" w:eastAsia="ru-RU"/>
    </w:rPr>
  </w:style>
  <w:style w:type="character" w:customStyle="1" w:styleId="HTML0">
    <w:name w:val="Стандартный HTML Знак"/>
    <w:aliases w:val=" Знак Знак"/>
    <w:basedOn w:val="a0"/>
    <w:link w:val="HTML"/>
    <w:rsid w:val="004F4030"/>
    <w:rPr>
      <w:rFonts w:ascii="Courier New" w:eastAsia="Calibri" w:hAnsi="Courier New" w:cs="Times New Roman"/>
      <w:color w:val="000000"/>
      <w:sz w:val="23"/>
      <w:szCs w:val="23"/>
      <w:lang w:val="ru-RU" w:eastAsia="ru-RU"/>
    </w:rPr>
  </w:style>
  <w:style w:type="character" w:customStyle="1" w:styleId="apple-style-span">
    <w:name w:val="apple-style-span"/>
    <w:basedOn w:val="a0"/>
    <w:rsid w:val="004F4030"/>
  </w:style>
  <w:style w:type="character" w:customStyle="1" w:styleId="apple-converted-space">
    <w:name w:val="apple-converted-space"/>
    <w:basedOn w:val="a0"/>
    <w:rsid w:val="004F4030"/>
  </w:style>
  <w:style w:type="paragraph" w:customStyle="1" w:styleId="par">
    <w:name w:val="par"/>
    <w:basedOn w:val="a"/>
    <w:rsid w:val="004F4030"/>
    <w:pPr>
      <w:spacing w:before="90" w:line="340" w:lineRule="atLeast"/>
      <w:ind w:firstLine="480"/>
      <w:jc w:val="both"/>
    </w:pPr>
    <w:rPr>
      <w:rFonts w:ascii="Arial" w:hAnsi="Arial" w:cs="Arial"/>
      <w:sz w:val="20"/>
      <w:szCs w:val="20"/>
      <w:lang w:val="ru-RU" w:eastAsia="ru-RU"/>
    </w:rPr>
  </w:style>
  <w:style w:type="paragraph" w:styleId="ac">
    <w:name w:val="Normal (Web)"/>
    <w:basedOn w:val="a"/>
    <w:rsid w:val="0075796F"/>
    <w:pPr>
      <w:spacing w:before="100" w:beforeAutospacing="1" w:after="100" w:afterAutospacing="1"/>
    </w:pPr>
    <w:rPr>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93215420">
      <w:bodyDiv w:val="1"/>
      <w:marLeft w:val="0"/>
      <w:marRight w:val="0"/>
      <w:marTop w:val="0"/>
      <w:marBottom w:val="0"/>
      <w:divBdr>
        <w:top w:val="none" w:sz="0" w:space="0" w:color="auto"/>
        <w:left w:val="none" w:sz="0" w:space="0" w:color="auto"/>
        <w:bottom w:val="none" w:sz="0" w:space="0" w:color="auto"/>
        <w:right w:val="none" w:sz="0" w:space="0" w:color="auto"/>
      </w:divBdr>
    </w:div>
    <w:div w:id="1767723999">
      <w:bodyDiv w:val="1"/>
      <w:marLeft w:val="0"/>
      <w:marRight w:val="0"/>
      <w:marTop w:val="0"/>
      <w:marBottom w:val="0"/>
      <w:divBdr>
        <w:top w:val="none" w:sz="0" w:space="0" w:color="auto"/>
        <w:left w:val="none" w:sz="0" w:space="0" w:color="auto"/>
        <w:bottom w:val="none" w:sz="0" w:space="0" w:color="auto"/>
        <w:right w:val="none" w:sz="0" w:space="0" w:color="auto"/>
      </w:divBdr>
    </w:div>
    <w:div w:id="1900508010">
      <w:bodyDiv w:val="1"/>
      <w:marLeft w:val="0"/>
      <w:marRight w:val="0"/>
      <w:marTop w:val="0"/>
      <w:marBottom w:val="0"/>
      <w:divBdr>
        <w:top w:val="none" w:sz="0" w:space="0" w:color="auto"/>
        <w:left w:val="none" w:sz="0" w:space="0" w:color="auto"/>
        <w:bottom w:val="none" w:sz="0" w:space="0" w:color="auto"/>
        <w:right w:val="none" w:sz="0" w:space="0" w:color="auto"/>
      </w:divBdr>
    </w:div>
    <w:div w:id="2019500717">
      <w:bodyDiv w:val="1"/>
      <w:marLeft w:val="0"/>
      <w:marRight w:val="0"/>
      <w:marTop w:val="0"/>
      <w:marBottom w:val="0"/>
      <w:divBdr>
        <w:top w:val="none" w:sz="0" w:space="0" w:color="auto"/>
        <w:left w:val="none" w:sz="0" w:space="0" w:color="auto"/>
        <w:bottom w:val="none" w:sz="0" w:space="0" w:color="auto"/>
        <w:right w:val="none" w:sz="0" w:space="0" w:color="auto"/>
      </w:divBdr>
    </w:div>
    <w:div w:id="21106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uu.edu.ua/user/profile.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uu.edu.ua/course/view.php?id=2164" TargetMode="External"/><Relationship Id="rId5" Type="http://schemas.openxmlformats.org/officeDocument/2006/relationships/webSettings" Target="webSettings.xml"/><Relationship Id="rId10" Type="http://schemas.openxmlformats.org/officeDocument/2006/relationships/hyperlink" Target="http://vo.ukraine.edu.ua/" TargetMode="External"/><Relationship Id="rId4" Type="http://schemas.openxmlformats.org/officeDocument/2006/relationships/settings" Target="settings.xml"/><Relationship Id="rId9" Type="http://schemas.openxmlformats.org/officeDocument/2006/relationships/hyperlink" Target="https://vo.uu.edu.ua/user/profile.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3F9F6-830F-4582-99D3-F9D395BD3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35</Pages>
  <Words>6536</Words>
  <Characters>37256</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Микола</dc:creator>
  <cp:lastModifiedBy>Админ</cp:lastModifiedBy>
  <cp:revision>9</cp:revision>
  <dcterms:created xsi:type="dcterms:W3CDTF">2023-09-10T07:54:00Z</dcterms:created>
  <dcterms:modified xsi:type="dcterms:W3CDTF">2023-09-10T08:29:00Z</dcterms:modified>
</cp:coreProperties>
</file>