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91" w:rsidRPr="00380191" w:rsidRDefault="00380191" w:rsidP="00380191">
      <w:pPr>
        <w:tabs>
          <w:tab w:val="left" w:pos="0"/>
        </w:tabs>
        <w:ind w:firstLine="709"/>
        <w:jc w:val="both"/>
        <w:rPr>
          <w:rFonts w:ascii="Times New Roman" w:hAnsi="Times New Roman" w:cs="Times New Roman"/>
          <w:b/>
          <w:color w:val="auto"/>
          <w:sz w:val="28"/>
          <w:szCs w:val="28"/>
        </w:rPr>
      </w:pPr>
      <w:r w:rsidRPr="00380191">
        <w:rPr>
          <w:rFonts w:ascii="Times New Roman" w:hAnsi="Times New Roman" w:cs="Times New Roman"/>
          <w:b/>
          <w:color w:val="auto"/>
          <w:sz w:val="28"/>
          <w:szCs w:val="28"/>
        </w:rPr>
        <w:t xml:space="preserve">Тема 2. </w:t>
      </w:r>
      <w:proofErr w:type="spellStart"/>
      <w:r w:rsidRPr="00380191">
        <w:rPr>
          <w:rFonts w:ascii="Times New Roman" w:hAnsi="Times New Roman" w:cs="Times New Roman"/>
          <w:b/>
          <w:color w:val="auto"/>
          <w:sz w:val="28"/>
          <w:szCs w:val="28"/>
        </w:rPr>
        <w:t>Основи</w:t>
      </w:r>
      <w:proofErr w:type="spellEnd"/>
      <w:r w:rsidRPr="00380191">
        <w:rPr>
          <w:rFonts w:ascii="Times New Roman" w:hAnsi="Times New Roman" w:cs="Times New Roman"/>
          <w:b/>
          <w:color w:val="auto"/>
          <w:sz w:val="28"/>
          <w:szCs w:val="28"/>
        </w:rPr>
        <w:t xml:space="preserve"> </w:t>
      </w:r>
      <w:proofErr w:type="spellStart"/>
      <w:r w:rsidRPr="00380191">
        <w:rPr>
          <w:rFonts w:ascii="Times New Roman" w:hAnsi="Times New Roman" w:cs="Times New Roman"/>
          <w:b/>
          <w:color w:val="auto"/>
          <w:sz w:val="28"/>
          <w:szCs w:val="28"/>
        </w:rPr>
        <w:t>культури</w:t>
      </w:r>
      <w:proofErr w:type="spellEnd"/>
      <w:r w:rsidRPr="00380191">
        <w:rPr>
          <w:rFonts w:ascii="Times New Roman" w:hAnsi="Times New Roman" w:cs="Times New Roman"/>
          <w:b/>
          <w:color w:val="auto"/>
          <w:sz w:val="28"/>
          <w:szCs w:val="28"/>
        </w:rPr>
        <w:t xml:space="preserve"> </w:t>
      </w:r>
      <w:proofErr w:type="spellStart"/>
      <w:r w:rsidRPr="00380191">
        <w:rPr>
          <w:rFonts w:ascii="Times New Roman" w:hAnsi="Times New Roman" w:cs="Times New Roman"/>
          <w:b/>
          <w:color w:val="auto"/>
          <w:sz w:val="28"/>
          <w:szCs w:val="28"/>
        </w:rPr>
        <w:t>української</w:t>
      </w:r>
      <w:proofErr w:type="spellEnd"/>
      <w:r w:rsidRPr="00380191">
        <w:rPr>
          <w:rFonts w:ascii="Times New Roman" w:hAnsi="Times New Roman" w:cs="Times New Roman"/>
          <w:b/>
          <w:color w:val="auto"/>
          <w:sz w:val="28"/>
          <w:szCs w:val="28"/>
        </w:rPr>
        <w:t xml:space="preserve"> </w:t>
      </w:r>
      <w:proofErr w:type="spellStart"/>
      <w:r w:rsidRPr="00380191">
        <w:rPr>
          <w:rFonts w:ascii="Times New Roman" w:hAnsi="Times New Roman" w:cs="Times New Roman"/>
          <w:b/>
          <w:color w:val="auto"/>
          <w:sz w:val="28"/>
          <w:szCs w:val="28"/>
        </w:rPr>
        <w:t>мови</w:t>
      </w:r>
      <w:proofErr w:type="spellEnd"/>
    </w:p>
    <w:p w:rsidR="00380191" w:rsidRDefault="00380191" w:rsidP="00380191">
      <w:pPr>
        <w:pStyle w:val="af4"/>
        <w:tabs>
          <w:tab w:val="left" w:pos="0"/>
        </w:tabs>
        <w:ind w:firstLine="709"/>
        <w:rPr>
          <w:szCs w:val="28"/>
          <w:lang w:val="uk-UA"/>
        </w:rPr>
      </w:pPr>
    </w:p>
    <w:p w:rsidR="007228D8" w:rsidRPr="007228D8" w:rsidRDefault="00380191" w:rsidP="007228D8">
      <w:pPr>
        <w:pStyle w:val="af4"/>
        <w:tabs>
          <w:tab w:val="left" w:pos="0"/>
        </w:tabs>
        <w:ind w:firstLine="709"/>
        <w:rPr>
          <w:szCs w:val="28"/>
          <w:lang w:val="uk-UA"/>
        </w:rPr>
      </w:pPr>
      <w:r w:rsidRPr="0081507E">
        <w:rPr>
          <w:b/>
          <w:szCs w:val="28"/>
          <w:lang w:val="uk-UA"/>
        </w:rPr>
        <w:t>Мета:</w:t>
      </w:r>
      <w:r>
        <w:rPr>
          <w:szCs w:val="28"/>
          <w:lang w:val="uk-UA"/>
        </w:rPr>
        <w:t xml:space="preserve"> </w:t>
      </w:r>
      <w:r w:rsidRPr="00380191">
        <w:rPr>
          <w:szCs w:val="28"/>
          <w:lang w:val="uk-UA"/>
        </w:rPr>
        <w:t>ознайомленн</w:t>
      </w:r>
      <w:r w:rsidRPr="00380191">
        <w:rPr>
          <w:szCs w:val="28"/>
          <w:lang w:val="uk-UA"/>
        </w:rPr>
        <w:t>я</w:t>
      </w:r>
      <w:r w:rsidRPr="00380191">
        <w:rPr>
          <w:szCs w:val="28"/>
          <w:lang w:val="uk-UA"/>
        </w:rPr>
        <w:t xml:space="preserve"> </w:t>
      </w:r>
      <w:r w:rsidRPr="00380191">
        <w:rPr>
          <w:szCs w:val="28"/>
          <w:lang w:val="uk-UA"/>
        </w:rPr>
        <w:t>студентів</w:t>
      </w:r>
      <w:r w:rsidRPr="00380191">
        <w:rPr>
          <w:szCs w:val="28"/>
          <w:lang w:val="uk-UA"/>
        </w:rPr>
        <w:t xml:space="preserve"> з основними поняттями та принципами культури мовлення, а також навчання їх вмінню ефективно спілкуватися в професійному середовищі</w:t>
      </w:r>
      <w:r w:rsidR="007228D8">
        <w:rPr>
          <w:szCs w:val="28"/>
          <w:lang w:val="uk-UA"/>
        </w:rPr>
        <w:t xml:space="preserve">; </w:t>
      </w:r>
      <w:r w:rsidR="007228D8" w:rsidRPr="007228D8">
        <w:rPr>
          <w:szCs w:val="28"/>
          <w:lang w:val="uk-UA"/>
        </w:rPr>
        <w:t>набуття знань про культуру української мови, виховання поваги та любові до української літературної мови; забезпечення оволодіння графічними, орфографічними, орфоепічними, лексичними, граматичними, синтаксичними та стилістичними нормами сучасного українського ділового письма.</w:t>
      </w:r>
    </w:p>
    <w:p w:rsidR="007228D8" w:rsidRPr="007228D8" w:rsidRDefault="007228D8" w:rsidP="007228D8">
      <w:pPr>
        <w:shd w:val="clear" w:color="auto" w:fill="FFFFFF"/>
        <w:ind w:left="14" w:firstLine="529"/>
        <w:rPr>
          <w:rFonts w:ascii="Times New Roman" w:eastAsia="Times New Roman" w:hAnsi="Times New Roman" w:cs="Times New Roman"/>
          <w:color w:val="auto"/>
          <w:sz w:val="28"/>
          <w:szCs w:val="28"/>
          <w:lang w:val="uk-UA" w:eastAsia="ru-RU"/>
        </w:rPr>
      </w:pPr>
    </w:p>
    <w:p w:rsidR="007228D8" w:rsidRPr="007228D8" w:rsidRDefault="007228D8" w:rsidP="007228D8">
      <w:pPr>
        <w:shd w:val="clear" w:color="auto" w:fill="FFFFFF"/>
        <w:ind w:left="14" w:firstLine="529"/>
        <w:jc w:val="both"/>
        <w:rPr>
          <w:rFonts w:ascii="Times New Roman" w:eastAsia="Times New Roman" w:hAnsi="Times New Roman" w:cs="Times New Roman"/>
          <w:color w:val="auto"/>
          <w:sz w:val="28"/>
          <w:szCs w:val="28"/>
          <w:lang w:val="uk-UA" w:eastAsia="ru-RU"/>
        </w:rPr>
      </w:pPr>
      <w:r w:rsidRPr="007228D8">
        <w:rPr>
          <w:rFonts w:ascii="Times New Roman" w:eastAsia="Times New Roman" w:hAnsi="Times New Roman" w:cs="Times New Roman"/>
          <w:color w:val="auto"/>
          <w:sz w:val="28"/>
          <w:szCs w:val="28"/>
          <w:lang w:val="uk-UA" w:eastAsia="ru-RU"/>
        </w:rPr>
        <w:t xml:space="preserve">Студент повинен знати: </w:t>
      </w:r>
      <w:proofErr w:type="spellStart"/>
      <w:r w:rsidRPr="007228D8">
        <w:rPr>
          <w:rFonts w:ascii="Times New Roman" w:eastAsia="Times New Roman" w:hAnsi="Times New Roman" w:cs="Times New Roman"/>
          <w:color w:val="auto"/>
          <w:sz w:val="28"/>
          <w:szCs w:val="28"/>
          <w:lang w:val="uk-UA" w:eastAsia="ru-RU"/>
        </w:rPr>
        <w:t>поняття</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літературної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норми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літературної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ознаки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мовнокомунікативної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компетенції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мовне</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законодавство</w:t>
      </w:r>
      <w:proofErr w:type="spellEnd"/>
      <w:r w:rsidRPr="007228D8">
        <w:rPr>
          <w:rFonts w:ascii="Times New Roman" w:eastAsia="Times New Roman" w:hAnsi="Times New Roman" w:cs="Times New Roman"/>
          <w:color w:val="auto"/>
          <w:sz w:val="28"/>
          <w:szCs w:val="28"/>
          <w:lang w:val="uk-UA" w:eastAsia="ru-RU"/>
        </w:rPr>
        <w:t xml:space="preserve"> та </w:t>
      </w:r>
      <w:proofErr w:type="spellStart"/>
      <w:r w:rsidRPr="007228D8">
        <w:rPr>
          <w:rFonts w:ascii="Times New Roman" w:eastAsia="Times New Roman" w:hAnsi="Times New Roman" w:cs="Times New Roman"/>
          <w:color w:val="auto"/>
          <w:sz w:val="28"/>
          <w:szCs w:val="28"/>
          <w:lang w:val="uk-UA" w:eastAsia="ru-RU"/>
        </w:rPr>
        <w:t>мовну</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політику</w:t>
      </w:r>
      <w:proofErr w:type="spellEnd"/>
      <w:r w:rsidRPr="007228D8">
        <w:rPr>
          <w:rFonts w:ascii="Times New Roman" w:eastAsia="Times New Roman" w:hAnsi="Times New Roman" w:cs="Times New Roman"/>
          <w:color w:val="auto"/>
          <w:sz w:val="28"/>
          <w:szCs w:val="28"/>
          <w:lang w:val="uk-UA" w:eastAsia="ru-RU"/>
        </w:rPr>
        <w:t xml:space="preserve"> в </w:t>
      </w:r>
      <w:proofErr w:type="spellStart"/>
      <w:r w:rsidRPr="007228D8">
        <w:rPr>
          <w:rFonts w:ascii="Times New Roman" w:eastAsia="Times New Roman" w:hAnsi="Times New Roman" w:cs="Times New Roman"/>
          <w:color w:val="auto"/>
          <w:sz w:val="28"/>
          <w:szCs w:val="28"/>
          <w:lang w:val="uk-UA" w:eastAsia="ru-RU"/>
        </w:rPr>
        <w:t>Україні</w:t>
      </w:r>
      <w:proofErr w:type="spellEnd"/>
      <w:r w:rsidRPr="007228D8">
        <w:rPr>
          <w:rFonts w:ascii="Times New Roman" w:eastAsia="Times New Roman" w:hAnsi="Times New Roman" w:cs="Times New Roman"/>
          <w:color w:val="auto"/>
          <w:sz w:val="28"/>
          <w:szCs w:val="28"/>
          <w:lang w:val="uk-UA" w:eastAsia="ru-RU"/>
        </w:rPr>
        <w:t>.</w:t>
      </w:r>
    </w:p>
    <w:p w:rsidR="007228D8" w:rsidRPr="007228D8" w:rsidRDefault="007228D8" w:rsidP="007228D8">
      <w:pPr>
        <w:shd w:val="clear" w:color="auto" w:fill="FFFFFF"/>
        <w:ind w:left="11" w:right="7" w:firstLine="533"/>
        <w:rPr>
          <w:rFonts w:ascii="Times New Roman" w:eastAsia="Times New Roman" w:hAnsi="Times New Roman" w:cs="Times New Roman"/>
          <w:color w:val="auto"/>
          <w:sz w:val="28"/>
          <w:szCs w:val="28"/>
          <w:lang w:val="uk-UA" w:eastAsia="ru-RU"/>
        </w:rPr>
      </w:pPr>
    </w:p>
    <w:p w:rsidR="007228D8" w:rsidRPr="007228D8" w:rsidRDefault="007228D8" w:rsidP="007228D8">
      <w:pPr>
        <w:shd w:val="clear" w:color="auto" w:fill="FFFFFF"/>
        <w:ind w:left="11" w:right="7" w:firstLine="533"/>
        <w:jc w:val="both"/>
        <w:rPr>
          <w:rFonts w:ascii="Times New Roman" w:eastAsia="Times New Roman" w:hAnsi="Times New Roman" w:cs="Times New Roman"/>
          <w:color w:val="auto"/>
          <w:sz w:val="28"/>
          <w:szCs w:val="28"/>
          <w:lang w:val="uk-UA" w:eastAsia="ru-RU"/>
        </w:rPr>
      </w:pPr>
      <w:r w:rsidRPr="007228D8">
        <w:rPr>
          <w:rFonts w:ascii="Times New Roman" w:eastAsia="Times New Roman" w:hAnsi="Times New Roman" w:cs="Times New Roman"/>
          <w:color w:val="auto"/>
          <w:sz w:val="28"/>
          <w:szCs w:val="28"/>
          <w:lang w:val="uk-UA" w:eastAsia="ru-RU"/>
        </w:rPr>
        <w:t xml:space="preserve">Студент повинен </w:t>
      </w:r>
      <w:proofErr w:type="spellStart"/>
      <w:r w:rsidRPr="007228D8">
        <w:rPr>
          <w:rFonts w:ascii="Times New Roman" w:eastAsia="Times New Roman" w:hAnsi="Times New Roman" w:cs="Times New Roman"/>
          <w:color w:val="auto"/>
          <w:sz w:val="28"/>
          <w:szCs w:val="28"/>
          <w:lang w:val="uk-UA" w:eastAsia="ru-RU"/>
        </w:rPr>
        <w:t>уміти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характеризувати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мовну</w:t>
      </w:r>
      <w:proofErr w:type="spellEnd"/>
      <w:r w:rsidRPr="007228D8">
        <w:rPr>
          <w:rFonts w:ascii="Times New Roman" w:eastAsia="Times New Roman" w:hAnsi="Times New Roman" w:cs="Times New Roman"/>
          <w:color w:val="auto"/>
          <w:sz w:val="28"/>
          <w:szCs w:val="28"/>
          <w:lang w:val="uk-UA" w:eastAsia="ru-RU"/>
        </w:rPr>
        <w:t xml:space="preserve"> та </w:t>
      </w:r>
      <w:proofErr w:type="spellStart"/>
      <w:r w:rsidRPr="007228D8">
        <w:rPr>
          <w:rFonts w:ascii="Times New Roman" w:eastAsia="Times New Roman" w:hAnsi="Times New Roman" w:cs="Times New Roman"/>
          <w:color w:val="auto"/>
          <w:sz w:val="28"/>
          <w:szCs w:val="28"/>
          <w:lang w:val="uk-UA" w:eastAsia="ru-RU"/>
        </w:rPr>
        <w:t>комунікативну</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компетенцію</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визначати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найпоширеніші</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порушення</w:t>
      </w:r>
      <w:proofErr w:type="spellEnd"/>
      <w:r w:rsidRPr="007228D8">
        <w:rPr>
          <w:rFonts w:ascii="Times New Roman" w:eastAsia="Times New Roman" w:hAnsi="Times New Roman" w:cs="Times New Roman"/>
          <w:color w:val="auto"/>
          <w:sz w:val="28"/>
          <w:szCs w:val="28"/>
          <w:lang w:val="uk-UA" w:eastAsia="ru-RU"/>
        </w:rPr>
        <w:t xml:space="preserve"> норм </w:t>
      </w:r>
      <w:proofErr w:type="spellStart"/>
      <w:r w:rsidRPr="007228D8">
        <w:rPr>
          <w:rFonts w:ascii="Times New Roman" w:eastAsia="Times New Roman" w:hAnsi="Times New Roman" w:cs="Times New Roman"/>
          <w:color w:val="auto"/>
          <w:sz w:val="28"/>
          <w:szCs w:val="28"/>
          <w:lang w:val="uk-UA" w:eastAsia="ru-RU"/>
        </w:rPr>
        <w:t>української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визначати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тенденції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розвитку</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української</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мови</w:t>
      </w:r>
      <w:proofErr w:type="spellEnd"/>
      <w:r w:rsidRPr="007228D8">
        <w:rPr>
          <w:rFonts w:ascii="Times New Roman" w:eastAsia="Times New Roman" w:hAnsi="Times New Roman" w:cs="Times New Roman"/>
          <w:color w:val="auto"/>
          <w:sz w:val="28"/>
          <w:szCs w:val="28"/>
          <w:lang w:val="uk-UA" w:eastAsia="ru-RU"/>
        </w:rPr>
        <w:t xml:space="preserve"> на </w:t>
      </w:r>
      <w:proofErr w:type="spellStart"/>
      <w:r w:rsidRPr="007228D8">
        <w:rPr>
          <w:rFonts w:ascii="Times New Roman" w:eastAsia="Times New Roman" w:hAnsi="Times New Roman" w:cs="Times New Roman"/>
          <w:color w:val="auto"/>
          <w:sz w:val="28"/>
          <w:szCs w:val="28"/>
          <w:lang w:val="uk-UA" w:eastAsia="ru-RU"/>
        </w:rPr>
        <w:t>сучасному</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етапі</w:t>
      </w:r>
      <w:proofErr w:type="spellEnd"/>
      <w:r w:rsidRPr="007228D8">
        <w:rPr>
          <w:rFonts w:ascii="Times New Roman" w:eastAsia="Times New Roman" w:hAnsi="Times New Roman" w:cs="Times New Roman"/>
          <w:color w:val="auto"/>
          <w:sz w:val="28"/>
          <w:szCs w:val="28"/>
          <w:lang w:val="uk-UA" w:eastAsia="ru-RU"/>
        </w:rPr>
        <w:t>.</w:t>
      </w:r>
    </w:p>
    <w:p w:rsidR="007228D8" w:rsidRPr="007228D8" w:rsidRDefault="007228D8" w:rsidP="007228D8">
      <w:pPr>
        <w:rPr>
          <w:rFonts w:ascii="Times New Roman" w:eastAsia="Times New Roman" w:hAnsi="Times New Roman" w:cs="Times New Roman"/>
          <w:color w:val="auto"/>
          <w:sz w:val="28"/>
          <w:szCs w:val="28"/>
          <w:lang w:val="uk-UA" w:eastAsia="ru-RU"/>
        </w:rPr>
      </w:pPr>
    </w:p>
    <w:p w:rsidR="007228D8" w:rsidRPr="007228D8" w:rsidRDefault="007228D8" w:rsidP="007228D8">
      <w:pPr>
        <w:ind w:firstLine="544"/>
        <w:jc w:val="both"/>
        <w:rPr>
          <w:rFonts w:ascii="Times New Roman" w:eastAsia="Times New Roman" w:hAnsi="Times New Roman" w:cs="Times New Roman"/>
          <w:color w:val="auto"/>
          <w:sz w:val="28"/>
          <w:szCs w:val="28"/>
          <w:lang w:val="uk-UA" w:eastAsia="ru-RU"/>
        </w:rPr>
      </w:pPr>
      <w:proofErr w:type="spellStart"/>
      <w:r w:rsidRPr="007228D8">
        <w:rPr>
          <w:rFonts w:ascii="Times New Roman" w:eastAsia="Times New Roman" w:hAnsi="Times New Roman" w:cs="Times New Roman"/>
          <w:b/>
          <w:color w:val="auto"/>
          <w:sz w:val="28"/>
          <w:szCs w:val="28"/>
          <w:lang w:val="uk-UA" w:eastAsia="ru-RU"/>
        </w:rPr>
        <w:t>Ключові</w:t>
      </w:r>
      <w:proofErr w:type="spellEnd"/>
      <w:r w:rsidRPr="007228D8">
        <w:rPr>
          <w:rFonts w:ascii="Times New Roman" w:eastAsia="Times New Roman" w:hAnsi="Times New Roman" w:cs="Times New Roman"/>
          <w:b/>
          <w:color w:val="auto"/>
          <w:sz w:val="28"/>
          <w:szCs w:val="28"/>
          <w:lang w:val="uk-UA" w:eastAsia="ru-RU"/>
        </w:rPr>
        <w:t xml:space="preserve"> </w:t>
      </w:r>
      <w:proofErr w:type="spellStart"/>
      <w:r w:rsidRPr="007228D8">
        <w:rPr>
          <w:rFonts w:ascii="Times New Roman" w:eastAsia="Times New Roman" w:hAnsi="Times New Roman" w:cs="Times New Roman"/>
          <w:b/>
          <w:color w:val="auto"/>
          <w:sz w:val="28"/>
          <w:szCs w:val="28"/>
          <w:lang w:val="uk-UA" w:eastAsia="ru-RU"/>
        </w:rPr>
        <w:t>поняття</w:t>
      </w:r>
      <w:proofErr w:type="spellEnd"/>
      <w:r w:rsidRPr="007228D8">
        <w:rPr>
          <w:rFonts w:ascii="Times New Roman" w:eastAsia="Times New Roman" w:hAnsi="Times New Roman" w:cs="Times New Roman"/>
          <w:color w:val="auto"/>
          <w:sz w:val="28"/>
          <w:szCs w:val="28"/>
          <w:lang w:val="uk-UA" w:eastAsia="ru-RU"/>
        </w:rPr>
        <w:t xml:space="preserve">: культура </w:t>
      </w:r>
      <w:proofErr w:type="spellStart"/>
      <w:r w:rsidRPr="007228D8">
        <w:rPr>
          <w:rFonts w:ascii="Times New Roman" w:eastAsia="Times New Roman" w:hAnsi="Times New Roman" w:cs="Times New Roman"/>
          <w:color w:val="auto"/>
          <w:sz w:val="28"/>
          <w:szCs w:val="28"/>
          <w:lang w:val="uk-UA" w:eastAsia="ru-RU"/>
        </w:rPr>
        <w:t>мови</w:t>
      </w:r>
      <w:proofErr w:type="spellEnd"/>
      <w:r w:rsidRPr="007228D8">
        <w:rPr>
          <w:rFonts w:ascii="Times New Roman" w:eastAsia="Times New Roman" w:hAnsi="Times New Roman" w:cs="Times New Roman"/>
          <w:color w:val="auto"/>
          <w:sz w:val="28"/>
          <w:szCs w:val="28"/>
          <w:lang w:val="uk-UA" w:eastAsia="ru-RU"/>
        </w:rPr>
        <w:t xml:space="preserve">, культура </w:t>
      </w:r>
      <w:proofErr w:type="spellStart"/>
      <w:r w:rsidRPr="007228D8">
        <w:rPr>
          <w:rFonts w:ascii="Times New Roman" w:eastAsia="Times New Roman" w:hAnsi="Times New Roman" w:cs="Times New Roman"/>
          <w:color w:val="auto"/>
          <w:sz w:val="28"/>
          <w:szCs w:val="28"/>
          <w:lang w:val="uk-UA" w:eastAsia="ru-RU"/>
        </w:rPr>
        <w:t>мовлення</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типи</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словників</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етикет</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діловий</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мовний</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мовленнєвий</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спілкувальний</w:t>
      </w:r>
      <w:proofErr w:type="spellEnd"/>
      <w:r w:rsidRPr="007228D8">
        <w:rPr>
          <w:rFonts w:ascii="Times New Roman" w:eastAsia="Times New Roman" w:hAnsi="Times New Roman" w:cs="Times New Roman"/>
          <w:color w:val="auto"/>
          <w:sz w:val="28"/>
          <w:szCs w:val="28"/>
          <w:lang w:val="uk-UA" w:eastAsia="ru-RU"/>
        </w:rPr>
        <w:t xml:space="preserve"> </w:t>
      </w:r>
      <w:proofErr w:type="spellStart"/>
      <w:r w:rsidRPr="007228D8">
        <w:rPr>
          <w:rFonts w:ascii="Times New Roman" w:eastAsia="Times New Roman" w:hAnsi="Times New Roman" w:cs="Times New Roman"/>
          <w:color w:val="auto"/>
          <w:sz w:val="28"/>
          <w:szCs w:val="28"/>
          <w:lang w:val="uk-UA" w:eastAsia="ru-RU"/>
        </w:rPr>
        <w:t>етикет</w:t>
      </w:r>
      <w:proofErr w:type="spellEnd"/>
      <w:r w:rsidRPr="007228D8">
        <w:rPr>
          <w:rFonts w:ascii="Times New Roman" w:eastAsia="Times New Roman" w:hAnsi="Times New Roman" w:cs="Times New Roman"/>
          <w:color w:val="auto"/>
          <w:sz w:val="28"/>
          <w:szCs w:val="28"/>
          <w:lang w:val="uk-UA" w:eastAsia="ru-RU"/>
        </w:rPr>
        <w:t xml:space="preserve">. </w:t>
      </w:r>
    </w:p>
    <w:p w:rsidR="007228D8" w:rsidRPr="007228D8" w:rsidRDefault="007228D8" w:rsidP="00380191">
      <w:pPr>
        <w:pStyle w:val="af4"/>
        <w:tabs>
          <w:tab w:val="left" w:pos="0"/>
        </w:tabs>
        <w:ind w:firstLine="709"/>
        <w:rPr>
          <w:szCs w:val="28"/>
          <w:lang w:val="uk-UA"/>
        </w:rPr>
      </w:pPr>
    </w:p>
    <w:p w:rsidR="007228D8" w:rsidRPr="00380191" w:rsidRDefault="007228D8" w:rsidP="00380191">
      <w:pPr>
        <w:pStyle w:val="af4"/>
        <w:tabs>
          <w:tab w:val="left" w:pos="0"/>
        </w:tabs>
        <w:ind w:firstLine="709"/>
        <w:rPr>
          <w:szCs w:val="28"/>
          <w:lang w:val="uk-UA"/>
        </w:rPr>
      </w:pPr>
    </w:p>
    <w:p w:rsidR="00380191" w:rsidRPr="00380191" w:rsidRDefault="00380191" w:rsidP="00380191">
      <w:pPr>
        <w:pStyle w:val="af4"/>
        <w:tabs>
          <w:tab w:val="left" w:pos="567"/>
        </w:tabs>
        <w:ind w:left="567" w:hanging="567"/>
        <w:jc w:val="center"/>
        <w:rPr>
          <w:b/>
          <w:szCs w:val="28"/>
          <w:lang w:val="uk-UA"/>
        </w:rPr>
      </w:pPr>
      <w:r w:rsidRPr="00380191">
        <w:rPr>
          <w:b/>
          <w:szCs w:val="28"/>
          <w:lang w:val="uk-UA"/>
        </w:rPr>
        <w:t>План:</w:t>
      </w:r>
    </w:p>
    <w:p w:rsidR="00380191" w:rsidRPr="00380191" w:rsidRDefault="00380191" w:rsidP="00380191">
      <w:pPr>
        <w:pStyle w:val="af4"/>
        <w:numPr>
          <w:ilvl w:val="0"/>
          <w:numId w:val="8"/>
        </w:numPr>
        <w:tabs>
          <w:tab w:val="left" w:pos="567"/>
        </w:tabs>
        <w:ind w:left="567" w:hanging="567"/>
        <w:rPr>
          <w:bCs/>
          <w:szCs w:val="28"/>
          <w:lang w:val="uk-UA"/>
        </w:rPr>
      </w:pPr>
      <w:r w:rsidRPr="00380191">
        <w:rPr>
          <w:szCs w:val="28"/>
        </w:rPr>
        <w:t>Мова і культура мовлення в житті професійного комунікатора.</w:t>
      </w:r>
      <w:r w:rsidRPr="00380191">
        <w:rPr>
          <w:szCs w:val="28"/>
          <w:lang w:val="uk-UA"/>
        </w:rPr>
        <w:t xml:space="preserve"> </w:t>
      </w:r>
      <w:r w:rsidRPr="00380191">
        <w:rPr>
          <w:szCs w:val="28"/>
        </w:rPr>
        <w:t xml:space="preserve">Комунікативні ознаки культури </w:t>
      </w:r>
      <w:r w:rsidRPr="00380191">
        <w:rPr>
          <w:bCs/>
          <w:szCs w:val="28"/>
        </w:rPr>
        <w:t xml:space="preserve">мови. </w:t>
      </w:r>
    </w:p>
    <w:p w:rsidR="00380191" w:rsidRPr="00380191" w:rsidRDefault="00380191" w:rsidP="00380191">
      <w:pPr>
        <w:pStyle w:val="af4"/>
        <w:numPr>
          <w:ilvl w:val="0"/>
          <w:numId w:val="8"/>
        </w:numPr>
        <w:tabs>
          <w:tab w:val="left" w:pos="567"/>
        </w:tabs>
        <w:ind w:left="567" w:hanging="567"/>
        <w:rPr>
          <w:bCs/>
          <w:szCs w:val="28"/>
        </w:rPr>
      </w:pPr>
      <w:r w:rsidRPr="00380191">
        <w:rPr>
          <w:bCs/>
          <w:szCs w:val="28"/>
        </w:rPr>
        <w:t xml:space="preserve">Комунікативна професіограма фахівця. </w:t>
      </w:r>
    </w:p>
    <w:p w:rsidR="00380191" w:rsidRPr="00380191" w:rsidRDefault="00380191" w:rsidP="00380191">
      <w:pPr>
        <w:pStyle w:val="af4"/>
        <w:numPr>
          <w:ilvl w:val="0"/>
          <w:numId w:val="8"/>
        </w:numPr>
        <w:tabs>
          <w:tab w:val="left" w:pos="567"/>
        </w:tabs>
        <w:ind w:left="567" w:hanging="567"/>
        <w:rPr>
          <w:szCs w:val="28"/>
        </w:rPr>
      </w:pPr>
      <w:r w:rsidRPr="00380191">
        <w:rPr>
          <w:szCs w:val="28"/>
        </w:rPr>
        <w:t xml:space="preserve">Словники </w:t>
      </w:r>
      <w:r w:rsidRPr="00380191">
        <w:rPr>
          <w:szCs w:val="28"/>
          <w:lang w:val="uk-UA"/>
        </w:rPr>
        <w:t>в</w:t>
      </w:r>
      <w:r w:rsidRPr="00380191">
        <w:rPr>
          <w:szCs w:val="28"/>
        </w:rPr>
        <w:t xml:space="preserve"> професійному мовленні. Типи словників. Роль словників у підвищенні мовленнєвої культури.</w:t>
      </w:r>
    </w:p>
    <w:p w:rsidR="00380191" w:rsidRPr="00380191" w:rsidRDefault="00380191" w:rsidP="00380191">
      <w:pPr>
        <w:pStyle w:val="af4"/>
        <w:numPr>
          <w:ilvl w:val="0"/>
          <w:numId w:val="8"/>
        </w:numPr>
        <w:tabs>
          <w:tab w:val="left" w:pos="567"/>
        </w:tabs>
        <w:ind w:left="567" w:hanging="567"/>
        <w:rPr>
          <w:bCs/>
          <w:szCs w:val="28"/>
        </w:rPr>
      </w:pPr>
      <w:r w:rsidRPr="00380191">
        <w:rPr>
          <w:bCs/>
          <w:szCs w:val="28"/>
        </w:rPr>
        <w:t xml:space="preserve">Мовний, мовленнєвий, спілкувальний етикет. Стандартні етикетні ситуації. Парадигма мовних формул. </w:t>
      </w:r>
    </w:p>
    <w:p w:rsidR="00E86270" w:rsidRPr="00380191" w:rsidRDefault="00E86270">
      <w:pPr>
        <w:rPr>
          <w:sz w:val="28"/>
          <w:szCs w:val="28"/>
          <w:lang w:val="uk-UA"/>
        </w:rPr>
      </w:pPr>
    </w:p>
    <w:p w:rsidR="00380191" w:rsidRPr="003404DC" w:rsidRDefault="00380191" w:rsidP="00380191">
      <w:pPr>
        <w:pStyle w:val="ab"/>
        <w:numPr>
          <w:ilvl w:val="0"/>
          <w:numId w:val="7"/>
        </w:numPr>
        <w:jc w:val="both"/>
        <w:outlineLvl w:val="1"/>
        <w:rPr>
          <w:rFonts w:ascii="Times New Roman" w:eastAsia="Times New Roman" w:hAnsi="Times New Roman" w:cs="Times New Roman"/>
          <w:b/>
          <w:sz w:val="28"/>
          <w:szCs w:val="28"/>
          <w:lang w:eastAsia="ru-RU"/>
        </w:rPr>
      </w:pPr>
      <w:proofErr w:type="spellStart"/>
      <w:r w:rsidRPr="003404DC">
        <w:rPr>
          <w:rFonts w:ascii="Times New Roman" w:eastAsia="Times New Roman" w:hAnsi="Times New Roman" w:cs="Times New Roman"/>
          <w:b/>
          <w:sz w:val="28"/>
          <w:szCs w:val="28"/>
          <w:lang w:eastAsia="ru-RU"/>
        </w:rPr>
        <w:t>Мова</w:t>
      </w:r>
      <w:proofErr w:type="spellEnd"/>
      <w:r w:rsidRPr="003404DC">
        <w:rPr>
          <w:rFonts w:ascii="Times New Roman" w:eastAsia="Times New Roman" w:hAnsi="Times New Roman" w:cs="Times New Roman"/>
          <w:b/>
          <w:sz w:val="28"/>
          <w:szCs w:val="28"/>
          <w:lang w:eastAsia="ru-RU"/>
        </w:rPr>
        <w:t xml:space="preserve"> і культура </w:t>
      </w:r>
      <w:proofErr w:type="spellStart"/>
      <w:r w:rsidRPr="003404DC">
        <w:rPr>
          <w:rFonts w:ascii="Times New Roman" w:eastAsia="Times New Roman" w:hAnsi="Times New Roman" w:cs="Times New Roman"/>
          <w:b/>
          <w:sz w:val="28"/>
          <w:szCs w:val="28"/>
          <w:lang w:eastAsia="ru-RU"/>
        </w:rPr>
        <w:t>мовлення</w:t>
      </w:r>
      <w:proofErr w:type="spellEnd"/>
      <w:r w:rsidRPr="003404DC">
        <w:rPr>
          <w:rFonts w:ascii="Times New Roman" w:eastAsia="Times New Roman" w:hAnsi="Times New Roman" w:cs="Times New Roman"/>
          <w:b/>
          <w:sz w:val="28"/>
          <w:szCs w:val="28"/>
          <w:lang w:eastAsia="ru-RU"/>
        </w:rPr>
        <w:t xml:space="preserve"> в </w:t>
      </w:r>
      <w:proofErr w:type="spellStart"/>
      <w:r w:rsidRPr="003404DC">
        <w:rPr>
          <w:rFonts w:ascii="Times New Roman" w:eastAsia="Times New Roman" w:hAnsi="Times New Roman" w:cs="Times New Roman"/>
          <w:b/>
          <w:sz w:val="28"/>
          <w:szCs w:val="28"/>
          <w:lang w:eastAsia="ru-RU"/>
        </w:rPr>
        <w:t>житті</w:t>
      </w:r>
      <w:proofErr w:type="spellEnd"/>
      <w:r w:rsidRPr="003404DC">
        <w:rPr>
          <w:rFonts w:ascii="Times New Roman" w:eastAsia="Times New Roman" w:hAnsi="Times New Roman" w:cs="Times New Roman"/>
          <w:b/>
          <w:sz w:val="28"/>
          <w:szCs w:val="28"/>
          <w:lang w:eastAsia="ru-RU"/>
        </w:rPr>
        <w:t xml:space="preserve"> </w:t>
      </w:r>
      <w:proofErr w:type="spellStart"/>
      <w:r w:rsidRPr="003404DC">
        <w:rPr>
          <w:rFonts w:ascii="Times New Roman" w:eastAsia="Times New Roman" w:hAnsi="Times New Roman" w:cs="Times New Roman"/>
          <w:b/>
          <w:sz w:val="28"/>
          <w:szCs w:val="28"/>
          <w:lang w:eastAsia="ru-RU"/>
        </w:rPr>
        <w:t>професійного</w:t>
      </w:r>
      <w:proofErr w:type="spellEnd"/>
      <w:r w:rsidRPr="003404DC">
        <w:rPr>
          <w:rFonts w:ascii="Times New Roman" w:eastAsia="Times New Roman" w:hAnsi="Times New Roman" w:cs="Times New Roman"/>
          <w:b/>
          <w:sz w:val="28"/>
          <w:szCs w:val="28"/>
          <w:lang w:eastAsia="ru-RU"/>
        </w:rPr>
        <w:t xml:space="preserve"> </w:t>
      </w:r>
      <w:proofErr w:type="spellStart"/>
      <w:r w:rsidRPr="003404DC">
        <w:rPr>
          <w:rFonts w:ascii="Times New Roman" w:eastAsia="Times New Roman" w:hAnsi="Times New Roman" w:cs="Times New Roman"/>
          <w:b/>
          <w:sz w:val="28"/>
          <w:szCs w:val="28"/>
          <w:lang w:eastAsia="ru-RU"/>
        </w:rPr>
        <w:t>комунікатора</w:t>
      </w:r>
      <w:proofErr w:type="spellEnd"/>
      <w:r w:rsidRPr="003404DC">
        <w:rPr>
          <w:rFonts w:ascii="Times New Roman" w:eastAsia="Times New Roman" w:hAnsi="Times New Roman" w:cs="Times New Roman"/>
          <w:b/>
          <w:sz w:val="28"/>
          <w:szCs w:val="28"/>
          <w:lang w:eastAsia="ru-RU"/>
        </w:rPr>
        <w:t xml:space="preserve">. </w:t>
      </w:r>
      <w:proofErr w:type="spellStart"/>
      <w:r w:rsidRPr="003404DC">
        <w:rPr>
          <w:rFonts w:ascii="Times New Roman" w:eastAsia="Times New Roman" w:hAnsi="Times New Roman" w:cs="Times New Roman"/>
          <w:b/>
          <w:sz w:val="28"/>
          <w:szCs w:val="28"/>
          <w:lang w:eastAsia="ru-RU"/>
        </w:rPr>
        <w:t>Комунікативні</w:t>
      </w:r>
      <w:proofErr w:type="spellEnd"/>
      <w:r w:rsidRPr="003404DC">
        <w:rPr>
          <w:rFonts w:ascii="Times New Roman" w:eastAsia="Times New Roman" w:hAnsi="Times New Roman" w:cs="Times New Roman"/>
          <w:b/>
          <w:sz w:val="28"/>
          <w:szCs w:val="28"/>
          <w:lang w:eastAsia="ru-RU"/>
        </w:rPr>
        <w:t xml:space="preserve"> </w:t>
      </w:r>
      <w:proofErr w:type="spellStart"/>
      <w:r w:rsidRPr="003404DC">
        <w:rPr>
          <w:rFonts w:ascii="Times New Roman" w:eastAsia="Times New Roman" w:hAnsi="Times New Roman" w:cs="Times New Roman"/>
          <w:b/>
          <w:sz w:val="28"/>
          <w:szCs w:val="28"/>
          <w:lang w:eastAsia="ru-RU"/>
        </w:rPr>
        <w:t>ознаки</w:t>
      </w:r>
      <w:proofErr w:type="spellEnd"/>
      <w:r w:rsidRPr="003404DC">
        <w:rPr>
          <w:rFonts w:ascii="Times New Roman" w:eastAsia="Times New Roman" w:hAnsi="Times New Roman" w:cs="Times New Roman"/>
          <w:b/>
          <w:sz w:val="28"/>
          <w:szCs w:val="28"/>
          <w:lang w:eastAsia="ru-RU"/>
        </w:rPr>
        <w:t xml:space="preserve"> </w:t>
      </w:r>
      <w:proofErr w:type="spellStart"/>
      <w:r w:rsidRPr="003404DC">
        <w:rPr>
          <w:rFonts w:ascii="Times New Roman" w:eastAsia="Times New Roman" w:hAnsi="Times New Roman" w:cs="Times New Roman"/>
          <w:b/>
          <w:sz w:val="28"/>
          <w:szCs w:val="28"/>
          <w:lang w:eastAsia="ru-RU"/>
        </w:rPr>
        <w:t>культури</w:t>
      </w:r>
      <w:proofErr w:type="spellEnd"/>
      <w:r w:rsidRPr="003404DC">
        <w:rPr>
          <w:rFonts w:ascii="Times New Roman" w:eastAsia="Times New Roman" w:hAnsi="Times New Roman" w:cs="Times New Roman"/>
          <w:b/>
          <w:sz w:val="28"/>
          <w:szCs w:val="28"/>
          <w:lang w:eastAsia="ru-RU"/>
        </w:rPr>
        <w:t xml:space="preserve"> </w:t>
      </w:r>
      <w:proofErr w:type="spellStart"/>
      <w:r w:rsidRPr="003404DC">
        <w:rPr>
          <w:rFonts w:ascii="Times New Roman" w:eastAsia="Times New Roman" w:hAnsi="Times New Roman" w:cs="Times New Roman"/>
          <w:b/>
          <w:sz w:val="28"/>
          <w:szCs w:val="28"/>
          <w:lang w:eastAsia="ru-RU"/>
        </w:rPr>
        <w:t>мови</w:t>
      </w:r>
      <w:proofErr w:type="spellEnd"/>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Усебічному розвиткові особистості сприяє висока</w:t>
      </w:r>
      <w:r w:rsidR="001132EF">
        <w:rPr>
          <w:rFonts w:ascii="Times New Roman" w:eastAsia="Times New Roman" w:hAnsi="Times New Roman" w:cs="Times New Roman"/>
          <w:color w:val="auto"/>
          <w:sz w:val="28"/>
          <w:szCs w:val="28"/>
          <w:lang w:val="uk-UA" w:eastAsia="ru-RU"/>
        </w:rPr>
        <w:t xml:space="preserve"> </w:t>
      </w:r>
      <w:r w:rsidRPr="003404DC">
        <w:rPr>
          <w:rFonts w:ascii="Times New Roman" w:eastAsia="Times New Roman" w:hAnsi="Times New Roman" w:cs="Times New Roman"/>
          <w:b/>
          <w:bCs/>
          <w:i/>
          <w:iCs/>
          <w:color w:val="auto"/>
          <w:sz w:val="28"/>
          <w:szCs w:val="28"/>
          <w:lang w:val="uk-UA" w:eastAsia="ru-RU"/>
        </w:rPr>
        <w:t>культура мови</w:t>
      </w:r>
      <w:r w:rsidR="001132EF">
        <w:rPr>
          <w:rFonts w:ascii="Times New Roman" w:eastAsia="Times New Roman" w:hAnsi="Times New Roman" w:cs="Times New Roman"/>
          <w:b/>
          <w:bCs/>
          <w:i/>
          <w:iCs/>
          <w:color w:val="auto"/>
          <w:sz w:val="28"/>
          <w:szCs w:val="28"/>
          <w:lang w:val="uk-UA" w:eastAsia="ru-RU"/>
        </w:rPr>
        <w:t xml:space="preserve"> –</w:t>
      </w:r>
      <w:r w:rsidRPr="003404DC">
        <w:rPr>
          <w:rFonts w:ascii="Times New Roman" w:eastAsia="Times New Roman" w:hAnsi="Times New Roman" w:cs="Times New Roman"/>
          <w:i/>
          <w:iCs/>
          <w:color w:val="auto"/>
          <w:sz w:val="28"/>
          <w:szCs w:val="28"/>
          <w:lang w:val="uk-UA" w:eastAsia="ru-RU"/>
        </w:rPr>
        <w:t xml:space="preserve"> дотримання мовних норм усної і писемної літературної мови (акцентуаційних, графічних, орфографічних, стилістичних тощо), а також свідоме, цілеспрямоване, майстерне використання мовно-виражальних засобів залежно від мети й обставин спілкування</w:t>
      </w:r>
      <w:r w:rsidRPr="003404DC">
        <w:rPr>
          <w:rFonts w:ascii="Times New Roman" w:eastAsia="Times New Roman" w:hAnsi="Times New Roman" w:cs="Times New Roman"/>
          <w:color w:val="auto"/>
          <w:sz w:val="28"/>
          <w:szCs w:val="28"/>
          <w:lang w:val="uk-UA" w:eastAsia="ru-RU"/>
        </w:rPr>
        <w:t xml:space="preserve">. Культура мови </w:t>
      </w:r>
      <w:r w:rsidR="001132EF">
        <w:rPr>
          <w:rFonts w:ascii="Times New Roman" w:eastAsia="Times New Roman" w:hAnsi="Times New Roman" w:cs="Times New Roman"/>
          <w:color w:val="auto"/>
          <w:sz w:val="28"/>
          <w:szCs w:val="28"/>
          <w:lang w:val="uk-UA" w:eastAsia="ru-RU"/>
        </w:rPr>
        <w:t>–</w:t>
      </w:r>
      <w:r w:rsidRPr="003404DC">
        <w:rPr>
          <w:rFonts w:ascii="Times New Roman" w:eastAsia="Times New Roman" w:hAnsi="Times New Roman" w:cs="Times New Roman"/>
          <w:color w:val="auto"/>
          <w:sz w:val="28"/>
          <w:szCs w:val="28"/>
          <w:lang w:val="uk-UA" w:eastAsia="ru-RU"/>
        </w:rPr>
        <w:t xml:space="preserve"> це ще й загальноприйнятий мовний етикет: типові формули привітання, прощання, побажання, запрошення та ін. Вони змінюються залежно від ситуації спілкування, від соціального статусу, освітнього, вікового рівнів, від статі тих, хто спілкується. Відтак поняття</w:t>
      </w:r>
      <w:r w:rsidR="001132EF">
        <w:rPr>
          <w:rFonts w:ascii="Times New Roman" w:eastAsia="Times New Roman" w:hAnsi="Times New Roman" w:cs="Times New Roman"/>
          <w:color w:val="auto"/>
          <w:sz w:val="28"/>
          <w:szCs w:val="28"/>
          <w:lang w:val="uk-UA" w:eastAsia="ru-RU"/>
        </w:rPr>
        <w:t xml:space="preserve"> </w:t>
      </w:r>
      <w:r w:rsidRPr="003404DC">
        <w:rPr>
          <w:rFonts w:ascii="Times New Roman" w:eastAsia="Times New Roman" w:hAnsi="Times New Roman" w:cs="Times New Roman"/>
          <w:b/>
          <w:bCs/>
          <w:color w:val="auto"/>
          <w:sz w:val="28"/>
          <w:szCs w:val="28"/>
          <w:lang w:val="uk-UA" w:eastAsia="ru-RU"/>
        </w:rPr>
        <w:t>«культура мови»</w:t>
      </w:r>
      <w:r w:rsidR="001132EF">
        <w:rPr>
          <w:rFonts w:ascii="Times New Roman" w:eastAsia="Times New Roman" w:hAnsi="Times New Roman" w:cs="Times New Roman"/>
          <w:b/>
          <w:bCs/>
          <w:color w:val="auto"/>
          <w:sz w:val="28"/>
          <w:szCs w:val="28"/>
          <w:lang w:val="uk-UA" w:eastAsia="ru-RU"/>
        </w:rPr>
        <w:t xml:space="preserve"> </w:t>
      </w:r>
      <w:r w:rsidRPr="003404DC">
        <w:rPr>
          <w:rFonts w:ascii="Times New Roman" w:eastAsia="Times New Roman" w:hAnsi="Times New Roman" w:cs="Times New Roman"/>
          <w:color w:val="auto"/>
          <w:sz w:val="28"/>
          <w:szCs w:val="28"/>
          <w:lang w:val="uk-UA" w:eastAsia="ru-RU"/>
        </w:rPr>
        <w:t>включає в себе два ступені опанування літературної мови:</w:t>
      </w:r>
      <w:r w:rsidR="001132EF">
        <w:rPr>
          <w:rFonts w:ascii="Times New Roman" w:eastAsia="Times New Roman" w:hAnsi="Times New Roman" w:cs="Times New Roman"/>
          <w:color w:val="auto"/>
          <w:sz w:val="28"/>
          <w:szCs w:val="28"/>
          <w:lang w:val="uk-UA" w:eastAsia="ru-RU"/>
        </w:rPr>
        <w:t xml:space="preserve"> </w:t>
      </w:r>
      <w:r w:rsidRPr="003404DC">
        <w:rPr>
          <w:rFonts w:ascii="Times New Roman" w:eastAsia="Times New Roman" w:hAnsi="Times New Roman" w:cs="Times New Roman"/>
          <w:b/>
          <w:bCs/>
          <w:color w:val="auto"/>
          <w:sz w:val="28"/>
          <w:szCs w:val="28"/>
          <w:lang w:val="uk-UA" w:eastAsia="ru-RU"/>
        </w:rPr>
        <w:t>правильність мови</w:t>
      </w:r>
      <w:r w:rsidRPr="003404DC">
        <w:rPr>
          <w:rFonts w:ascii="Times New Roman" w:eastAsia="Times New Roman" w:hAnsi="Times New Roman" w:cs="Times New Roman"/>
          <w:color w:val="auto"/>
          <w:sz w:val="28"/>
          <w:szCs w:val="28"/>
          <w:lang w:val="uk-UA" w:eastAsia="ru-RU"/>
        </w:rPr>
        <w:t>, тобто дотримування норм літературної мови, і</w:t>
      </w:r>
      <w:r w:rsidR="001132EF">
        <w:rPr>
          <w:rFonts w:ascii="Times New Roman" w:eastAsia="Times New Roman" w:hAnsi="Times New Roman" w:cs="Times New Roman"/>
          <w:color w:val="auto"/>
          <w:sz w:val="28"/>
          <w:szCs w:val="28"/>
          <w:lang w:val="uk-UA" w:eastAsia="ru-RU"/>
        </w:rPr>
        <w:t xml:space="preserve"> </w:t>
      </w:r>
      <w:r w:rsidRPr="003404DC">
        <w:rPr>
          <w:rFonts w:ascii="Times New Roman" w:eastAsia="Times New Roman" w:hAnsi="Times New Roman" w:cs="Times New Roman"/>
          <w:b/>
          <w:bCs/>
          <w:color w:val="auto"/>
          <w:sz w:val="28"/>
          <w:szCs w:val="28"/>
          <w:lang w:val="uk-UA" w:eastAsia="ru-RU"/>
        </w:rPr>
        <w:lastRenderedPageBreak/>
        <w:t>мовна майстерність</w:t>
      </w:r>
      <w:r w:rsidRPr="003404DC">
        <w:rPr>
          <w:rFonts w:ascii="Times New Roman" w:eastAsia="Times New Roman" w:hAnsi="Times New Roman" w:cs="Times New Roman"/>
          <w:color w:val="auto"/>
          <w:sz w:val="28"/>
          <w:szCs w:val="28"/>
          <w:lang w:val="uk-UA" w:eastAsia="ru-RU"/>
        </w:rPr>
        <w:t>, тобто не тільки дотримування літературних норм, а й уміння вибирати із співіснуючих варіантів найбільш точний, стилістично й ситуативно доречний, виразний.</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Культура мови починається із самоусвідомлення мовної особистості. Вона зароджується й розвивається там, де носіям національної літературної мови не байдуже, як вони говорять і пишуть, як сприймається реалізація мови в різних суспільних середовищах, а також у контексті інших мов. Тобто культура мови пов'язана з соціологією та психологією не тільки в плані вироблення моделей, зразків мовної поведінки, а й щодо формування мовної свідомості.</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Культура мови покликана оцінювати доречність, доцільність або недоречність, недоцільність використання різних засобів мовного вираження. Вона виступає тим чутливим інструментом, що першим помічає явища в лексиці, фразеології, граматиці, підказує мовцям стилістичне забарвлення мовних форм, попереджає про втрату словом його інформативного й емоційного заряду.</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color w:val="auto"/>
          <w:sz w:val="28"/>
          <w:szCs w:val="28"/>
          <w:lang w:val="uk-UA" w:eastAsia="ru-RU"/>
        </w:rPr>
        <w:t>Головним завданням культури мови є:</w:t>
      </w:r>
    </w:p>
    <w:p w:rsidR="00380191" w:rsidRPr="003404DC" w:rsidRDefault="00380191" w:rsidP="00380191">
      <w:pPr>
        <w:numPr>
          <w:ilvl w:val="0"/>
          <w:numId w:val="1"/>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виховання навичок літературного спілкування;</w:t>
      </w:r>
    </w:p>
    <w:p w:rsidR="00380191" w:rsidRPr="003404DC" w:rsidRDefault="00380191" w:rsidP="00380191">
      <w:pPr>
        <w:numPr>
          <w:ilvl w:val="0"/>
          <w:numId w:val="1"/>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пропаганда й засвоєння літературних норм у слововжитку, граматичному оформленні мови, вимові та наголошенні;</w:t>
      </w:r>
    </w:p>
    <w:p w:rsidR="00380191" w:rsidRPr="003404DC" w:rsidRDefault="00380191" w:rsidP="00380191">
      <w:pPr>
        <w:numPr>
          <w:ilvl w:val="0"/>
          <w:numId w:val="1"/>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несприйняття спотвореної мови, або суржику.</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Коротко схарактеризуємо </w:t>
      </w:r>
      <w:r w:rsidRPr="003404DC">
        <w:rPr>
          <w:rFonts w:ascii="Times New Roman" w:eastAsia="Times New Roman" w:hAnsi="Times New Roman" w:cs="Times New Roman"/>
          <w:b/>
          <w:bCs/>
          <w:i/>
          <w:iCs/>
          <w:color w:val="auto"/>
          <w:sz w:val="28"/>
          <w:szCs w:val="28"/>
          <w:lang w:val="uk-UA" w:eastAsia="ru-RU"/>
        </w:rPr>
        <w:t>основні комунікативні</w:t>
      </w:r>
      <w:r w:rsidR="001132EF">
        <w:rPr>
          <w:rFonts w:ascii="Times New Roman" w:eastAsia="Times New Roman" w:hAnsi="Times New Roman" w:cs="Times New Roman"/>
          <w:b/>
          <w:bCs/>
          <w:i/>
          <w:iCs/>
          <w:color w:val="auto"/>
          <w:sz w:val="28"/>
          <w:szCs w:val="28"/>
          <w:lang w:val="uk-UA" w:eastAsia="ru-RU"/>
        </w:rPr>
        <w:t xml:space="preserve"> </w:t>
      </w:r>
      <w:r w:rsidRPr="003404DC">
        <w:rPr>
          <w:rFonts w:ascii="Times New Roman" w:eastAsia="Times New Roman" w:hAnsi="Times New Roman" w:cs="Times New Roman"/>
          <w:b/>
          <w:bCs/>
          <w:i/>
          <w:iCs/>
          <w:color w:val="auto"/>
          <w:sz w:val="28"/>
          <w:szCs w:val="28"/>
          <w:lang w:val="uk-UA" w:eastAsia="ru-RU"/>
        </w:rPr>
        <w:t>ознаки культури мови</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i/>
          <w:iCs/>
          <w:color w:val="auto"/>
          <w:sz w:val="28"/>
          <w:szCs w:val="28"/>
          <w:lang w:val="uk-UA" w:eastAsia="ru-RU"/>
        </w:rPr>
        <w:t>змістовність</w:t>
      </w:r>
      <w:r w:rsidRPr="003404DC">
        <w:rPr>
          <w:rFonts w:ascii="Times New Roman" w:eastAsia="Times New Roman" w:hAnsi="Times New Roman" w:cs="Times New Roman"/>
          <w:color w:val="auto"/>
          <w:sz w:val="28"/>
          <w:szCs w:val="28"/>
          <w:lang w:val="uk-UA" w:eastAsia="ru-RU"/>
        </w:rPr>
        <w:t> - потрібно продумувати текст і основну думку висловлювання; розкривати їх повно; говорити й писати лише те, що добре відомо; не говорити й не писати зайвого; добирати матеріал, якого не вистачає;</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логічність і послідовність (говорити й писати логічно, </w:t>
      </w:r>
      <w:proofErr w:type="spellStart"/>
      <w:r w:rsidRPr="003404DC">
        <w:rPr>
          <w:rFonts w:ascii="Times New Roman" w:eastAsia="Times New Roman" w:hAnsi="Times New Roman" w:cs="Times New Roman"/>
          <w:color w:val="auto"/>
          <w:sz w:val="28"/>
          <w:szCs w:val="28"/>
          <w:lang w:val="uk-UA" w:eastAsia="ru-RU"/>
        </w:rPr>
        <w:t>зв'язно</w:t>
      </w:r>
      <w:proofErr w:type="spellEnd"/>
      <w:r w:rsidRPr="003404DC">
        <w:rPr>
          <w:rFonts w:ascii="Times New Roman" w:eastAsia="Times New Roman" w:hAnsi="Times New Roman" w:cs="Times New Roman"/>
          <w:color w:val="auto"/>
          <w:sz w:val="28"/>
          <w:szCs w:val="28"/>
          <w:lang w:val="uk-UA" w:eastAsia="ru-RU"/>
        </w:rPr>
        <w:t>, за написаним або продуманим планом (тезами); дбати про переходи («місточки»), висновки, узагальнення; уникати логічних помилок);</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точність - добирати слова й будувати речення так, щоб найточніше передати зміст висловлювання; при потребі користуватися тлумачним словником;</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 багатство - використання різноманітних мовних засобів, уникання невиправданого повторення слів, однотипних конструкцій;</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proofErr w:type="spellStart"/>
      <w:r w:rsidRPr="003404DC">
        <w:rPr>
          <w:rFonts w:ascii="Times New Roman" w:eastAsia="Times New Roman" w:hAnsi="Times New Roman" w:cs="Times New Roman"/>
          <w:color w:val="auto"/>
          <w:sz w:val="28"/>
          <w:szCs w:val="28"/>
          <w:lang w:val="uk-UA" w:eastAsia="ru-RU"/>
        </w:rPr>
        <w:t>·правильність</w:t>
      </w:r>
      <w:proofErr w:type="spellEnd"/>
      <w:r w:rsidRPr="003404DC">
        <w:rPr>
          <w:rFonts w:ascii="Times New Roman" w:eastAsia="Times New Roman" w:hAnsi="Times New Roman" w:cs="Times New Roman"/>
          <w:color w:val="auto"/>
          <w:sz w:val="28"/>
          <w:szCs w:val="28"/>
          <w:lang w:val="uk-UA" w:eastAsia="ru-RU"/>
        </w:rPr>
        <w:t xml:space="preserve"> - дотримання мовних норм;</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 виразність і образність - добирати слова й будувати речення так, щоб якнайкраще передати думку, бути оригінальним у висловлюванні;</w:t>
      </w:r>
    </w:p>
    <w:p w:rsidR="00380191" w:rsidRPr="003404DC" w:rsidRDefault="00380191" w:rsidP="00380191">
      <w:pPr>
        <w:numPr>
          <w:ilvl w:val="0"/>
          <w:numId w:val="2"/>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доречність - ураховувати, кому адресовано висловлювання, прогнозувати, як воно буде сприйняте співрозмовником за певних обставин спілкування.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lastRenderedPageBreak/>
        <w:t>Мова усного професійного спілкування</w:t>
      </w:r>
      <w:r w:rsidRPr="003404DC">
        <w:rPr>
          <w:rFonts w:ascii="Times New Roman" w:eastAsia="Times New Roman" w:hAnsi="Times New Roman" w:cs="Times New Roman"/>
          <w:color w:val="auto"/>
          <w:sz w:val="28"/>
          <w:szCs w:val="28"/>
          <w:lang w:val="uk-UA" w:eastAsia="ru-RU"/>
        </w:rPr>
        <w:t>, окрім названих ознак, включає й такі:</w:t>
      </w:r>
    </w:p>
    <w:p w:rsidR="00380191" w:rsidRPr="003404DC" w:rsidRDefault="00380191" w:rsidP="00380191">
      <w:pPr>
        <w:numPr>
          <w:ilvl w:val="0"/>
          <w:numId w:val="3"/>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відповідність між змістом і мовними засобами;</w:t>
      </w:r>
    </w:p>
    <w:p w:rsidR="00380191" w:rsidRPr="003404DC" w:rsidRDefault="00380191" w:rsidP="00380191">
      <w:pPr>
        <w:numPr>
          <w:ilvl w:val="0"/>
          <w:numId w:val="3"/>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відповідність між мовними засобами та обставинами мовлення;</w:t>
      </w:r>
    </w:p>
    <w:p w:rsidR="00380191" w:rsidRPr="003404DC" w:rsidRDefault="00380191" w:rsidP="00380191">
      <w:pPr>
        <w:numPr>
          <w:ilvl w:val="0"/>
          <w:numId w:val="3"/>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відповідність між мовними засобами та стилем викладу;</w:t>
      </w:r>
    </w:p>
    <w:p w:rsidR="00380191" w:rsidRPr="003404DC" w:rsidRDefault="00380191" w:rsidP="00380191">
      <w:pPr>
        <w:numPr>
          <w:ilvl w:val="0"/>
          <w:numId w:val="3"/>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уживання сталих словосполучень; нешаблонність у побудові висловлювання;</w:t>
      </w:r>
    </w:p>
    <w:p w:rsidR="00380191" w:rsidRPr="003404DC" w:rsidRDefault="00380191" w:rsidP="00380191">
      <w:pPr>
        <w:numPr>
          <w:ilvl w:val="0"/>
          <w:numId w:val="3"/>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виразність дикції;</w:t>
      </w:r>
    </w:p>
    <w:p w:rsidR="00380191" w:rsidRPr="003404DC" w:rsidRDefault="00380191" w:rsidP="00380191">
      <w:pPr>
        <w:numPr>
          <w:ilvl w:val="0"/>
          <w:numId w:val="3"/>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відповідність інтонації мовленнєвій ситуації.</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Відтак культура мови в житті професійного комунікатора відіграє провідну роль. Головна складність в оволодінні усним мовленням полягає в необхідності визначити на слух, інтуїтивно доцільність або недоцільність того чи іншого слова, звороту, інтонації, манери мови в кожному конкретному випадку. За висловом французького письменника Ф. Ларошфуко, «</w:t>
      </w:r>
      <w:r w:rsidRPr="003404DC">
        <w:rPr>
          <w:rFonts w:ascii="Times New Roman" w:eastAsia="Times New Roman" w:hAnsi="Times New Roman" w:cs="Times New Roman"/>
          <w:i/>
          <w:iCs/>
          <w:color w:val="auto"/>
          <w:sz w:val="28"/>
          <w:szCs w:val="28"/>
          <w:lang w:val="uk-UA" w:eastAsia="ru-RU"/>
        </w:rPr>
        <w:t>істинне красномовство полягає в тому, щоб сказати все, що треба, але не більше</w:t>
      </w:r>
      <w:r w:rsidRPr="003404DC">
        <w:rPr>
          <w:rFonts w:ascii="Times New Roman" w:eastAsia="Times New Roman" w:hAnsi="Times New Roman" w:cs="Times New Roman"/>
          <w:color w:val="auto"/>
          <w:sz w:val="28"/>
          <w:szCs w:val="28"/>
          <w:lang w:val="uk-UA" w:eastAsia="ru-RU"/>
        </w:rPr>
        <w:t>». Отже, багато говорити й багато сказати - поняття нетотожні.</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Культура мови людини безпосередньо залежить від багатства її індивідуального лексикону (словникового запасу). До того ж багатство мови визначається й смисловим насиченням слова, що створюється правильним і доречним застосуванням в усному мовленні синонімів, омонімів, паронімів, багатозначних слів. Емоційне забарвлення текст отримує завдяки використанню різних суфіксів, фразеологізмів, прислів'їв та приказок. А значно збіднюють мову, роблять її невиразною штампи та канцеляризми (напр.: </w:t>
      </w:r>
      <w:r w:rsidRPr="003404DC">
        <w:rPr>
          <w:rFonts w:ascii="Times New Roman" w:eastAsia="Times New Roman" w:hAnsi="Times New Roman" w:cs="Times New Roman"/>
          <w:i/>
          <w:iCs/>
          <w:color w:val="auto"/>
          <w:sz w:val="28"/>
          <w:szCs w:val="28"/>
          <w:lang w:val="uk-UA" w:eastAsia="ru-RU"/>
        </w:rPr>
        <w:t xml:space="preserve">спрямувати увагу на виконання </w:t>
      </w:r>
      <w:proofErr w:type="spellStart"/>
      <w:r w:rsidRPr="003404DC">
        <w:rPr>
          <w:rFonts w:ascii="Times New Roman" w:eastAsia="Times New Roman" w:hAnsi="Times New Roman" w:cs="Times New Roman"/>
          <w:i/>
          <w:iCs/>
          <w:color w:val="auto"/>
          <w:sz w:val="28"/>
          <w:szCs w:val="28"/>
          <w:lang w:val="uk-UA" w:eastAsia="ru-RU"/>
        </w:rPr>
        <w:t>завдань</w:t>
      </w: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b/>
          <w:bCs/>
          <w:color w:val="auto"/>
          <w:sz w:val="28"/>
          <w:szCs w:val="28"/>
          <w:lang w:val="uk-UA" w:eastAsia="ru-RU"/>
        </w:rPr>
        <w:t>замість</w:t>
      </w:r>
      <w:r w:rsidRPr="003404DC">
        <w:rPr>
          <w:rFonts w:ascii="Times New Roman" w:eastAsia="Times New Roman" w:hAnsi="Times New Roman" w:cs="Times New Roman"/>
          <w:color w:val="auto"/>
          <w:sz w:val="28"/>
          <w:szCs w:val="28"/>
          <w:lang w:val="uk-UA" w:eastAsia="ru-RU"/>
        </w:rPr>
        <w:t> </w:t>
      </w:r>
      <w:proofErr w:type="spellEnd"/>
      <w:r w:rsidRPr="003404DC">
        <w:rPr>
          <w:rFonts w:ascii="Times New Roman" w:eastAsia="Times New Roman" w:hAnsi="Times New Roman" w:cs="Times New Roman"/>
          <w:i/>
          <w:iCs/>
          <w:color w:val="auto"/>
          <w:sz w:val="28"/>
          <w:szCs w:val="28"/>
          <w:lang w:val="uk-UA" w:eastAsia="ru-RU"/>
        </w:rPr>
        <w:t>старанно виконувати завдання).</w:t>
      </w:r>
      <w:r w:rsidRPr="003404DC">
        <w:rPr>
          <w:rFonts w:ascii="Times New Roman" w:eastAsia="Times New Roman" w:hAnsi="Times New Roman" w:cs="Times New Roman"/>
          <w:color w:val="auto"/>
          <w:sz w:val="28"/>
          <w:szCs w:val="28"/>
          <w:lang w:val="uk-UA" w:eastAsia="ru-RU"/>
        </w:rPr>
        <w:t> Подібні вислови доречні в офіційно-діловому спілкуванні, де в певних ситуаціях виникає необхідність їх уживання.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Оскільки поняття мова й мовлення взаємозалежні, варто поряд з поняттям культура мови вирізняти й культура мовлення.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Культура мовлення</w:t>
      </w:r>
      <w:r w:rsidRPr="003404DC">
        <w:rPr>
          <w:rFonts w:ascii="Times New Roman" w:eastAsia="Times New Roman" w:hAnsi="Times New Roman" w:cs="Times New Roman"/>
          <w:i/>
          <w:iCs/>
          <w:color w:val="auto"/>
          <w:sz w:val="28"/>
          <w:szCs w:val="28"/>
          <w:lang w:val="uk-UA" w:eastAsia="ru-RU"/>
        </w:rPr>
        <w:t> - це система вимог, регламентацій щодо вживання мови в мовленнєвій діяльності (усній і писемній)</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Проблема культури мовлення проявляється в таких основних аспектах: </w:t>
      </w:r>
      <w:r w:rsidRPr="003404DC">
        <w:rPr>
          <w:rFonts w:ascii="Times New Roman" w:eastAsia="Times New Roman" w:hAnsi="Times New Roman" w:cs="Times New Roman"/>
          <w:i/>
          <w:iCs/>
          <w:color w:val="auto"/>
          <w:sz w:val="28"/>
          <w:szCs w:val="28"/>
          <w:lang w:val="uk-UA" w:eastAsia="ru-RU"/>
        </w:rPr>
        <w:t xml:space="preserve">нормативність, естетичність, </w:t>
      </w:r>
      <w:proofErr w:type="spellStart"/>
      <w:r w:rsidRPr="003404DC">
        <w:rPr>
          <w:rFonts w:ascii="Times New Roman" w:eastAsia="Times New Roman" w:hAnsi="Times New Roman" w:cs="Times New Roman"/>
          <w:i/>
          <w:iCs/>
          <w:color w:val="auto"/>
          <w:sz w:val="28"/>
          <w:szCs w:val="28"/>
          <w:lang w:val="uk-UA" w:eastAsia="ru-RU"/>
        </w:rPr>
        <w:t>поліфункціональність</w:t>
      </w:r>
      <w:proofErr w:type="spellEnd"/>
      <w:r w:rsidRPr="003404DC">
        <w:rPr>
          <w:rFonts w:ascii="Times New Roman" w:eastAsia="Times New Roman" w:hAnsi="Times New Roman" w:cs="Times New Roman"/>
          <w:i/>
          <w:iCs/>
          <w:color w:val="auto"/>
          <w:sz w:val="28"/>
          <w:szCs w:val="28"/>
          <w:lang w:val="uk-UA" w:eastAsia="ru-RU"/>
        </w:rPr>
        <w:t xml:space="preserve"> мовлення</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Нормативність</w:t>
      </w:r>
      <w:r w:rsidRPr="003404DC">
        <w:rPr>
          <w:rFonts w:ascii="Times New Roman" w:eastAsia="Times New Roman" w:hAnsi="Times New Roman" w:cs="Times New Roman"/>
          <w:i/>
          <w:iCs/>
          <w:color w:val="auto"/>
          <w:sz w:val="28"/>
          <w:szCs w:val="28"/>
          <w:lang w:val="uk-UA" w:eastAsia="ru-RU"/>
        </w:rPr>
        <w:t> - це дотримання правил усного й писемного мовлення: правильне наголошування, інтонування, слововживання, будова речень, діалогу, тексту тощо</w:t>
      </w:r>
      <w:r w:rsidRPr="003404DC">
        <w:rPr>
          <w:rFonts w:ascii="Times New Roman" w:eastAsia="Times New Roman" w:hAnsi="Times New Roman" w:cs="Times New Roman"/>
          <w:color w:val="auto"/>
          <w:sz w:val="28"/>
          <w:szCs w:val="28"/>
          <w:lang w:val="uk-UA" w:eastAsia="ru-RU"/>
        </w:rPr>
        <w:t>. Нормативність - це «технічна» сторона мовлення, дотримання загальноприйнятих стандартів. Мова наша багата, їй властива розвинена синоніміка та варіантність на фонетичному, лексичному й граматичному рівнях. Наше завдання - розвинути в собі здатність оптимального вибору мовних засобів відповідно до предмета розмови, мовленнєвої ситуації.</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lastRenderedPageBreak/>
        <w:t>Естетичність мовлення</w:t>
      </w:r>
      <w:r w:rsidRPr="003404DC">
        <w:rPr>
          <w:rFonts w:ascii="Times New Roman" w:eastAsia="Times New Roman" w:hAnsi="Times New Roman" w:cs="Times New Roman"/>
          <w:i/>
          <w:iCs/>
          <w:color w:val="auto"/>
          <w:sz w:val="28"/>
          <w:szCs w:val="28"/>
          <w:lang w:val="uk-UA" w:eastAsia="ru-RU"/>
        </w:rPr>
        <w:t> - це реалізація естетичних уподобань мовця шляхом використання естетичних потенцій мови</w:t>
      </w:r>
      <w:r w:rsidRPr="003404DC">
        <w:rPr>
          <w:rFonts w:ascii="Times New Roman" w:eastAsia="Times New Roman" w:hAnsi="Times New Roman" w:cs="Times New Roman"/>
          <w:color w:val="auto"/>
          <w:sz w:val="28"/>
          <w:szCs w:val="28"/>
          <w:lang w:val="uk-UA" w:eastAsia="ru-RU"/>
        </w:rPr>
        <w:t>. Оптимально дібраний темп і звучність мовлення, уникнення нагромадження приголосних чи голосних, різноманітність синтаксичних конструкцій, доречність цитати чи фразеологізму, прислів'я чи приказки, тропів чи фігур, узагалі нестандартність мовлення - усі ці та інші резерви мови.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proofErr w:type="spellStart"/>
      <w:r w:rsidRPr="003404DC">
        <w:rPr>
          <w:rFonts w:ascii="Times New Roman" w:eastAsia="Times New Roman" w:hAnsi="Times New Roman" w:cs="Times New Roman"/>
          <w:b/>
          <w:bCs/>
          <w:i/>
          <w:iCs/>
          <w:color w:val="auto"/>
          <w:sz w:val="28"/>
          <w:szCs w:val="28"/>
          <w:lang w:val="uk-UA" w:eastAsia="ru-RU"/>
        </w:rPr>
        <w:t>Поліфункціональність</w:t>
      </w:r>
      <w:proofErr w:type="spellEnd"/>
      <w:r w:rsidRPr="003404DC">
        <w:rPr>
          <w:rFonts w:ascii="Times New Roman" w:eastAsia="Times New Roman" w:hAnsi="Times New Roman" w:cs="Times New Roman"/>
          <w:b/>
          <w:bCs/>
          <w:i/>
          <w:iCs/>
          <w:color w:val="auto"/>
          <w:sz w:val="28"/>
          <w:szCs w:val="28"/>
          <w:lang w:val="uk-UA" w:eastAsia="ru-RU"/>
        </w:rPr>
        <w:t xml:space="preserve"> мовлення</w:t>
      </w:r>
      <w:r w:rsidRPr="003404DC">
        <w:rPr>
          <w:rFonts w:ascii="Times New Roman" w:eastAsia="Times New Roman" w:hAnsi="Times New Roman" w:cs="Times New Roman"/>
          <w:i/>
          <w:iCs/>
          <w:color w:val="auto"/>
          <w:sz w:val="28"/>
          <w:szCs w:val="28"/>
          <w:lang w:val="uk-UA" w:eastAsia="ru-RU"/>
        </w:rPr>
        <w:t> - це забезпечення застосування мови в усіх перелічених аспектах, у кожній сфері спілкування</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Культура мовлення несумісна з багатослів'ям, словоблуддям, фальшивою патетикою, славослів'ям.</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Очевидним є те, що культура мови й мовлення відіграють важливу роль у житті </w:t>
      </w:r>
      <w:r w:rsidRPr="003404DC">
        <w:rPr>
          <w:rFonts w:ascii="Times New Roman" w:eastAsia="Times New Roman" w:hAnsi="Times New Roman" w:cs="Times New Roman"/>
          <w:b/>
          <w:bCs/>
          <w:color w:val="auto"/>
          <w:sz w:val="28"/>
          <w:szCs w:val="28"/>
          <w:lang w:val="uk-UA" w:eastAsia="ru-RU"/>
        </w:rPr>
        <w:t>професійних комунікаторів</w:t>
      </w:r>
      <w:r w:rsidRPr="003404DC">
        <w:rPr>
          <w:rFonts w:ascii="Times New Roman" w:eastAsia="Times New Roman" w:hAnsi="Times New Roman" w:cs="Times New Roman"/>
          <w:color w:val="auto"/>
          <w:sz w:val="28"/>
          <w:szCs w:val="28"/>
          <w:lang w:val="uk-UA" w:eastAsia="ru-RU"/>
        </w:rPr>
        <w:t>, під якими розуміють </w:t>
      </w:r>
      <w:r w:rsidRPr="003404DC">
        <w:rPr>
          <w:rFonts w:ascii="Times New Roman" w:eastAsia="Times New Roman" w:hAnsi="Times New Roman" w:cs="Times New Roman"/>
          <w:i/>
          <w:iCs/>
          <w:color w:val="auto"/>
          <w:sz w:val="28"/>
          <w:szCs w:val="28"/>
          <w:lang w:val="uk-UA" w:eastAsia="ru-RU"/>
        </w:rPr>
        <w:t>мовців, які доречно використовують різні засоби мовного вираження у професійній сфері діяльності</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Культура усного ділового мовлення</w:t>
      </w:r>
      <w:r w:rsidRPr="003404DC">
        <w:rPr>
          <w:rFonts w:ascii="Times New Roman" w:eastAsia="Times New Roman" w:hAnsi="Times New Roman" w:cs="Times New Roman"/>
          <w:color w:val="auto"/>
          <w:sz w:val="28"/>
          <w:szCs w:val="28"/>
          <w:lang w:val="uk-UA" w:eastAsia="ru-RU"/>
        </w:rPr>
        <w:t> передбачає багато чинників, що визначають рівень мовлення комунікатора:</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знання норм літературної мови;</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ерудиція і світогляд людини;</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культура мислення;</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ступінь володіння технікою мислення;</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психологічна та комунікативна культура мовця;</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уміння працювати в колективі;</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уміння коректно викладати свої думки;</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мовне чуття;</w:t>
      </w:r>
    </w:p>
    <w:p w:rsidR="00380191" w:rsidRPr="003404DC" w:rsidRDefault="00380191" w:rsidP="00380191">
      <w:pPr>
        <w:numPr>
          <w:ilvl w:val="0"/>
          <w:numId w:val="4"/>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професійна підготовка тощо.</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Таким чином, традиційно усталена регламентованість ділового й професійного спілкування вимагає уважного ставлення мовця до використання мовних засобів, дотримання норм літературної мови, урахування ситуації й обставин спілкування. Професіонал передусім реалізується в мовній діяльності, а тому важливо не тільки те, що він говорить, але й як.</w:t>
      </w:r>
    </w:p>
    <w:p w:rsidR="00380191" w:rsidRPr="0081507E" w:rsidRDefault="00380191" w:rsidP="0081507E">
      <w:pPr>
        <w:pStyle w:val="ab"/>
        <w:numPr>
          <w:ilvl w:val="0"/>
          <w:numId w:val="7"/>
        </w:numPr>
        <w:spacing w:before="100" w:beforeAutospacing="1"/>
        <w:jc w:val="both"/>
        <w:outlineLvl w:val="0"/>
        <w:rPr>
          <w:rFonts w:ascii="Times New Roman" w:eastAsia="Times New Roman" w:hAnsi="Times New Roman" w:cs="Times New Roman"/>
          <w:b/>
          <w:color w:val="auto"/>
          <w:kern w:val="36"/>
          <w:sz w:val="28"/>
          <w:szCs w:val="28"/>
          <w:lang w:val="uk-UA" w:eastAsia="ru-RU"/>
        </w:rPr>
      </w:pPr>
      <w:r w:rsidRPr="0081507E">
        <w:rPr>
          <w:rFonts w:ascii="Times New Roman" w:eastAsia="Times New Roman" w:hAnsi="Times New Roman" w:cs="Times New Roman"/>
          <w:b/>
          <w:color w:val="auto"/>
          <w:kern w:val="36"/>
          <w:sz w:val="28"/>
          <w:szCs w:val="28"/>
          <w:lang w:val="uk-UA" w:eastAsia="ru-RU"/>
        </w:rPr>
        <w:t xml:space="preserve">Комунікативна </w:t>
      </w:r>
      <w:proofErr w:type="spellStart"/>
      <w:r w:rsidRPr="0081507E">
        <w:rPr>
          <w:rFonts w:ascii="Times New Roman" w:eastAsia="Times New Roman" w:hAnsi="Times New Roman" w:cs="Times New Roman"/>
          <w:b/>
          <w:color w:val="auto"/>
          <w:kern w:val="36"/>
          <w:sz w:val="28"/>
          <w:szCs w:val="28"/>
          <w:lang w:val="uk-UA" w:eastAsia="ru-RU"/>
        </w:rPr>
        <w:t>професіограма</w:t>
      </w:r>
      <w:proofErr w:type="spellEnd"/>
      <w:r w:rsidRPr="0081507E">
        <w:rPr>
          <w:rFonts w:ascii="Times New Roman" w:eastAsia="Times New Roman" w:hAnsi="Times New Roman" w:cs="Times New Roman"/>
          <w:b/>
          <w:color w:val="auto"/>
          <w:kern w:val="36"/>
          <w:sz w:val="28"/>
          <w:szCs w:val="28"/>
          <w:lang w:val="uk-UA" w:eastAsia="ru-RU"/>
        </w:rPr>
        <w:t xml:space="preserve"> фахівця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Основою професійного самовизначення майбутнього фахівця є набуття ним знань про професію, самопізнання та самооцінка індивідуальних особливостей, зіставлення знань про себе та про професійну діяльність.</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Одним з дійових засобів отримання інформації про сучасні професії </w:t>
      </w:r>
      <w:proofErr w:type="spellStart"/>
      <w:r w:rsidRPr="003404DC">
        <w:rPr>
          <w:rFonts w:ascii="Times New Roman" w:eastAsia="Times New Roman" w:hAnsi="Times New Roman" w:cs="Times New Roman"/>
          <w:color w:val="auto"/>
          <w:sz w:val="28"/>
          <w:szCs w:val="28"/>
          <w:lang w:val="uk-UA" w:eastAsia="ru-RU"/>
        </w:rPr>
        <w:t>є </w:t>
      </w:r>
      <w:r w:rsidRPr="003404DC">
        <w:rPr>
          <w:rFonts w:ascii="Times New Roman" w:eastAsia="Times New Roman" w:hAnsi="Times New Roman" w:cs="Times New Roman"/>
          <w:b/>
          <w:bCs/>
          <w:i/>
          <w:iCs/>
          <w:color w:val="auto"/>
          <w:sz w:val="28"/>
          <w:szCs w:val="28"/>
          <w:lang w:val="uk-UA" w:eastAsia="ru-RU"/>
        </w:rPr>
        <w:t>професіографія</w:t>
      </w:r>
      <w:proofErr w:type="spellEnd"/>
      <w:r w:rsidRPr="003404DC">
        <w:rPr>
          <w:rFonts w:ascii="Times New Roman" w:eastAsia="Times New Roman" w:hAnsi="Times New Roman" w:cs="Times New Roman"/>
          <w:i/>
          <w:iCs/>
          <w:color w:val="auto"/>
          <w:sz w:val="28"/>
          <w:szCs w:val="28"/>
          <w:lang w:val="uk-UA" w:eastAsia="ru-RU"/>
        </w:rPr>
        <w:t xml:space="preserve"> - технологія вивчення вимог, які ставить професія до особистісних якостей, психологічних здібностей, </w:t>
      </w:r>
      <w:proofErr w:type="spellStart"/>
      <w:r w:rsidRPr="003404DC">
        <w:rPr>
          <w:rFonts w:ascii="Times New Roman" w:eastAsia="Times New Roman" w:hAnsi="Times New Roman" w:cs="Times New Roman"/>
          <w:i/>
          <w:iCs/>
          <w:color w:val="auto"/>
          <w:sz w:val="28"/>
          <w:szCs w:val="28"/>
          <w:lang w:val="uk-UA" w:eastAsia="ru-RU"/>
        </w:rPr>
        <w:t>психолого-фізичних</w:t>
      </w:r>
      <w:proofErr w:type="spellEnd"/>
      <w:r w:rsidRPr="003404DC">
        <w:rPr>
          <w:rFonts w:ascii="Times New Roman" w:eastAsia="Times New Roman" w:hAnsi="Times New Roman" w:cs="Times New Roman"/>
          <w:i/>
          <w:iCs/>
          <w:color w:val="auto"/>
          <w:sz w:val="28"/>
          <w:szCs w:val="28"/>
          <w:lang w:val="uk-UA" w:eastAsia="ru-RU"/>
        </w:rPr>
        <w:t xml:space="preserve"> </w:t>
      </w:r>
      <w:r w:rsidRPr="003404DC">
        <w:rPr>
          <w:rFonts w:ascii="Times New Roman" w:eastAsia="Times New Roman" w:hAnsi="Times New Roman" w:cs="Times New Roman"/>
          <w:i/>
          <w:iCs/>
          <w:color w:val="auto"/>
          <w:sz w:val="28"/>
          <w:szCs w:val="28"/>
          <w:lang w:val="uk-UA" w:eastAsia="ru-RU"/>
        </w:rPr>
        <w:lastRenderedPageBreak/>
        <w:t>можливостей людини</w:t>
      </w:r>
      <w:r w:rsidRPr="003404DC">
        <w:rPr>
          <w:rFonts w:ascii="Times New Roman" w:eastAsia="Times New Roman" w:hAnsi="Times New Roman" w:cs="Times New Roman"/>
          <w:color w:val="auto"/>
          <w:sz w:val="28"/>
          <w:szCs w:val="28"/>
          <w:lang w:val="uk-UA" w:eastAsia="ru-RU"/>
        </w:rPr>
        <w:t xml:space="preserve">. Найважливішим джерелом інформації про професії </w:t>
      </w:r>
      <w:proofErr w:type="spellStart"/>
      <w:r w:rsidRPr="003404DC">
        <w:rPr>
          <w:rFonts w:ascii="Times New Roman" w:eastAsia="Times New Roman" w:hAnsi="Times New Roman" w:cs="Times New Roman"/>
          <w:color w:val="auto"/>
          <w:sz w:val="28"/>
          <w:szCs w:val="28"/>
          <w:lang w:val="uk-UA" w:eastAsia="ru-RU"/>
        </w:rPr>
        <w:t>є </w:t>
      </w:r>
      <w:r w:rsidRPr="003404DC">
        <w:rPr>
          <w:rFonts w:ascii="Times New Roman" w:eastAsia="Times New Roman" w:hAnsi="Times New Roman" w:cs="Times New Roman"/>
          <w:b/>
          <w:bCs/>
          <w:i/>
          <w:iCs/>
          <w:color w:val="auto"/>
          <w:sz w:val="28"/>
          <w:szCs w:val="28"/>
          <w:lang w:val="uk-UA" w:eastAsia="ru-RU"/>
        </w:rPr>
        <w:t>професіограма</w:t>
      </w:r>
      <w:proofErr w:type="spellEnd"/>
      <w:r w:rsidRPr="003404DC">
        <w:rPr>
          <w:rFonts w:ascii="Times New Roman" w:eastAsia="Times New Roman" w:hAnsi="Times New Roman" w:cs="Times New Roman"/>
          <w:i/>
          <w:iCs/>
          <w:color w:val="auto"/>
          <w:sz w:val="28"/>
          <w:szCs w:val="28"/>
          <w:lang w:val="uk-UA" w:eastAsia="ru-RU"/>
        </w:rPr>
        <w:t> - опис переліку особливостей професії або спеціальності</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Навчальний процес у вищих закладах освіти передбачає оволодіння студентами вміннями здійснювати професійно-трудову, навчально-творчу діяльності, організовувати такий процес; враховувати сукупність даних про зміст </w:t>
      </w:r>
      <w:proofErr w:type="spellStart"/>
      <w:r w:rsidRPr="003404DC">
        <w:rPr>
          <w:rFonts w:ascii="Times New Roman" w:eastAsia="Times New Roman" w:hAnsi="Times New Roman" w:cs="Times New Roman"/>
          <w:color w:val="auto"/>
          <w:sz w:val="28"/>
          <w:szCs w:val="28"/>
          <w:lang w:val="uk-UA" w:eastAsia="ru-RU"/>
        </w:rPr>
        <w:t>професіограми</w:t>
      </w:r>
      <w:proofErr w:type="spellEnd"/>
      <w:r w:rsidRPr="003404DC">
        <w:rPr>
          <w:rFonts w:ascii="Times New Roman" w:eastAsia="Times New Roman" w:hAnsi="Times New Roman" w:cs="Times New Roman"/>
          <w:color w:val="auto"/>
          <w:sz w:val="28"/>
          <w:szCs w:val="28"/>
          <w:lang w:val="uk-UA" w:eastAsia="ru-RU"/>
        </w:rPr>
        <w:t xml:space="preserve"> майбутнього спеціаліста, особливості організації його спілкування та діяльності, максимального наближення процесу підготовки до сучасних вимог виробництва.</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Складовими професіограми</w:t>
      </w:r>
      <w:r w:rsidRPr="003404DC">
        <w:rPr>
          <w:rFonts w:ascii="Times New Roman" w:eastAsia="Times New Roman" w:hAnsi="Times New Roman" w:cs="Times New Roman"/>
          <w:color w:val="auto"/>
          <w:sz w:val="28"/>
          <w:szCs w:val="28"/>
          <w:lang w:val="uk-UA" w:eastAsia="ru-RU"/>
        </w:rPr>
        <w:t> молодого фахівця є такі групи якостей:</w:t>
      </w:r>
    </w:p>
    <w:p w:rsidR="00380191" w:rsidRPr="003404DC"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підготовленість у морально-етичному плані;</w:t>
      </w:r>
    </w:p>
    <w:p w:rsidR="00380191" w:rsidRPr="003404DC"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широкий загальнонауковий кругозір та володіння основами філософії, що безпосередньо стосуються певної спеціальності;</w:t>
      </w:r>
    </w:p>
    <w:p w:rsidR="00380191" w:rsidRPr="003404DC"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розвинене теоретичне мислення;</w:t>
      </w:r>
    </w:p>
    <w:p w:rsidR="00380191" w:rsidRPr="003404DC"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уміння, навички самоосвіти та систематичного підвищення кваліфікації;</w:t>
      </w:r>
    </w:p>
    <w:p w:rsidR="00380191" w:rsidRPr="003404DC"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стійкі та динамічні якості, пов'язані зі специфікою професії (культура спілкування, контактність, комунікативні здібності, психологічна сумісність, якості характеру, емоцій та волі);</w:t>
      </w:r>
    </w:p>
    <w:p w:rsidR="00380191" w:rsidRPr="003404DC"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розвинені вміння самовиховання та підготовленість до керівництва іншими людьми, виховання їх у колективі та через колектив;</w:t>
      </w:r>
    </w:p>
    <w:p w:rsidR="00380191" w:rsidRDefault="00380191" w:rsidP="00380191">
      <w:pPr>
        <w:numPr>
          <w:ilvl w:val="0"/>
          <w:numId w:val="5"/>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розвинені вміння та потреба вести дослідну роботу, особливо в колективі, в якості учасника комплексної роботи.</w:t>
      </w:r>
    </w:p>
    <w:p w:rsidR="001132EF" w:rsidRPr="001132EF" w:rsidRDefault="001132EF" w:rsidP="001132EF">
      <w:pPr>
        <w:pStyle w:val="af6"/>
        <w:spacing w:before="0" w:beforeAutospacing="0" w:after="0" w:afterAutospacing="0"/>
        <w:ind w:firstLine="567"/>
        <w:jc w:val="both"/>
        <w:rPr>
          <w:sz w:val="28"/>
          <w:szCs w:val="28"/>
        </w:rPr>
      </w:pPr>
      <w:r w:rsidRPr="001132EF">
        <w:rPr>
          <w:sz w:val="28"/>
          <w:szCs w:val="28"/>
        </w:rPr>
        <w:t>З огляду на це можна виокремити низу характеристик ,які репрезентуватимуть професійний портрет фахівця:</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уміння формувати мету і завдання професійного спілкування;</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аналізувати предмет спілкування, організовувати обговорення;</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керувати спілкуванням;</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послуговуватися етикетними засобами для досягнення комунікативної мети;</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уміти проводити бесіду, співбесіду, дискусію, діалог, дебати, перемовини тощо;</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уміти аналізувати конфлікти, кризові ситуації, і вирішувати їх;</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уміти доводити, обґрунтовувати, спростовувати, відхиляти, оцінювати;</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 xml:space="preserve">уміти перефразовувати, </w:t>
      </w:r>
      <w:proofErr w:type="spellStart"/>
      <w:r w:rsidRPr="001132EF">
        <w:rPr>
          <w:sz w:val="28"/>
          <w:szCs w:val="28"/>
        </w:rPr>
        <w:t>тезово</w:t>
      </w:r>
      <w:proofErr w:type="spellEnd"/>
      <w:r w:rsidRPr="001132EF">
        <w:rPr>
          <w:sz w:val="28"/>
          <w:szCs w:val="28"/>
        </w:rPr>
        <w:t xml:space="preserve"> висловлюватися, володіти навичками вербалізації;</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уміти трансформувати усну інформацію в письмову і навпаки;</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володіти основними жанрами ділового спілкування (листи, контракт, ділова бесіда, нарада тощо);</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бути бездоганно грамотним як в усному, так і в писемному мовленні;</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володіти технікою спілкування;</w:t>
      </w:r>
    </w:p>
    <w:p w:rsidR="001132EF" w:rsidRPr="001132EF" w:rsidRDefault="001132EF" w:rsidP="001132EF">
      <w:pPr>
        <w:pStyle w:val="af6"/>
        <w:numPr>
          <w:ilvl w:val="0"/>
          <w:numId w:val="9"/>
        </w:numPr>
        <w:spacing w:before="0" w:beforeAutospacing="0" w:after="0" w:afterAutospacing="0"/>
        <w:ind w:left="0" w:firstLine="567"/>
        <w:jc w:val="both"/>
        <w:rPr>
          <w:sz w:val="28"/>
          <w:szCs w:val="28"/>
        </w:rPr>
      </w:pPr>
      <w:r w:rsidRPr="001132EF">
        <w:rPr>
          <w:sz w:val="28"/>
          <w:szCs w:val="28"/>
        </w:rPr>
        <w:t>уміти використовувати слово для коректування поведінки співбесідника.</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lastRenderedPageBreak/>
        <w:t xml:space="preserve">Подана </w:t>
      </w:r>
      <w:proofErr w:type="spellStart"/>
      <w:r w:rsidRPr="003404DC">
        <w:rPr>
          <w:rFonts w:ascii="Times New Roman" w:eastAsia="Times New Roman" w:hAnsi="Times New Roman" w:cs="Times New Roman"/>
          <w:color w:val="auto"/>
          <w:sz w:val="28"/>
          <w:szCs w:val="28"/>
          <w:lang w:val="uk-UA" w:eastAsia="ru-RU"/>
        </w:rPr>
        <w:t>професіограма</w:t>
      </w:r>
      <w:proofErr w:type="spellEnd"/>
      <w:r w:rsidRPr="003404DC">
        <w:rPr>
          <w:rFonts w:ascii="Times New Roman" w:eastAsia="Times New Roman" w:hAnsi="Times New Roman" w:cs="Times New Roman"/>
          <w:color w:val="auto"/>
          <w:sz w:val="28"/>
          <w:szCs w:val="28"/>
          <w:lang w:val="uk-UA" w:eastAsia="ru-RU"/>
        </w:rPr>
        <w:t xml:space="preserve"> стосується молодих спеціалістів будь-якої галузі народного господарства. Специфіка фахівців-аграрників знайшла конкретне висвітлення у кваліфікаційних характеристиках, котрі є обов'язковими компонентами навчальної документації зі спеціальностей, якими оволодівають студенти сучасних вищих аграрних закладів освіти України.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Кожний вид професійної діяльності висуває перед людиною свої вимоги. Фахівець повинен знати стан і перспективи розвитку своєї та суміжних галузей; володіти сучасними методами оцінки праці, сучасними методами своєї діяльності; мати чітке уявлення про предмет наукової методології, завдання цієї галузі, методи прогнозування тощо.</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Важливим компонентом формування особистості спеціаліста є спілкування. Переважно це багатопредметне спілкування (за змістом контактів), бо в ньому домінують такі види контактів: навчальні, науково-теоретичні, виробничі. У змістовному аспекті - це </w:t>
      </w:r>
      <w:proofErr w:type="spellStart"/>
      <w:r w:rsidRPr="003404DC">
        <w:rPr>
          <w:rFonts w:ascii="Times New Roman" w:eastAsia="Times New Roman" w:hAnsi="Times New Roman" w:cs="Times New Roman"/>
          <w:color w:val="auto"/>
          <w:sz w:val="28"/>
          <w:szCs w:val="28"/>
          <w:lang w:val="uk-UA" w:eastAsia="ru-RU"/>
        </w:rPr>
        <w:t>і </w:t>
      </w:r>
      <w:r w:rsidRPr="003404DC">
        <w:rPr>
          <w:rFonts w:ascii="Times New Roman" w:eastAsia="Times New Roman" w:hAnsi="Times New Roman" w:cs="Times New Roman"/>
          <w:i/>
          <w:iCs/>
          <w:color w:val="auto"/>
          <w:sz w:val="28"/>
          <w:szCs w:val="28"/>
          <w:lang w:val="uk-UA" w:eastAsia="ru-RU"/>
        </w:rPr>
        <w:t>діяльнісне</w:t>
      </w:r>
      <w:r w:rsidRPr="003404DC">
        <w:rPr>
          <w:rFonts w:ascii="Times New Roman" w:eastAsia="Times New Roman" w:hAnsi="Times New Roman" w:cs="Times New Roman"/>
          <w:color w:val="auto"/>
          <w:sz w:val="28"/>
          <w:szCs w:val="28"/>
          <w:lang w:val="uk-UA" w:eastAsia="ru-RU"/>
        </w:rPr>
        <w:t> спілкуван</w:t>
      </w:r>
      <w:proofErr w:type="spellEnd"/>
      <w:r w:rsidRPr="003404DC">
        <w:rPr>
          <w:rFonts w:ascii="Times New Roman" w:eastAsia="Times New Roman" w:hAnsi="Times New Roman" w:cs="Times New Roman"/>
          <w:color w:val="auto"/>
          <w:sz w:val="28"/>
          <w:szCs w:val="28"/>
          <w:lang w:val="uk-UA" w:eastAsia="ru-RU"/>
        </w:rPr>
        <w:t>ня (пов'язане з певними організаційно-технічними процесами, у ході яких люди вступають у взаємодію), і </w:t>
      </w:r>
      <w:r w:rsidRPr="003404DC">
        <w:rPr>
          <w:rFonts w:ascii="Times New Roman" w:eastAsia="Times New Roman" w:hAnsi="Times New Roman" w:cs="Times New Roman"/>
          <w:i/>
          <w:iCs/>
          <w:color w:val="auto"/>
          <w:sz w:val="28"/>
          <w:szCs w:val="28"/>
          <w:lang w:val="uk-UA" w:eastAsia="ru-RU"/>
        </w:rPr>
        <w:t>когнітивне</w:t>
      </w:r>
      <w:r w:rsidRPr="003404DC">
        <w:rPr>
          <w:rFonts w:ascii="Times New Roman" w:eastAsia="Times New Roman" w:hAnsi="Times New Roman" w:cs="Times New Roman"/>
          <w:color w:val="auto"/>
          <w:sz w:val="28"/>
          <w:szCs w:val="28"/>
          <w:lang w:val="uk-UA" w:eastAsia="ru-RU"/>
        </w:rPr>
        <w:t> (обмін знаннями, способами їх інтерпретації та застосування для аналізу конкретних життєвих явищ), і </w:t>
      </w:r>
      <w:r w:rsidRPr="003404DC">
        <w:rPr>
          <w:rFonts w:ascii="Times New Roman" w:eastAsia="Times New Roman" w:hAnsi="Times New Roman" w:cs="Times New Roman"/>
          <w:i/>
          <w:iCs/>
          <w:color w:val="auto"/>
          <w:sz w:val="28"/>
          <w:szCs w:val="28"/>
          <w:lang w:val="uk-UA" w:eastAsia="ru-RU"/>
        </w:rPr>
        <w:t>мотиваційне</w:t>
      </w:r>
      <w:r w:rsidRPr="003404DC">
        <w:rPr>
          <w:rFonts w:ascii="Times New Roman" w:eastAsia="Times New Roman" w:hAnsi="Times New Roman" w:cs="Times New Roman"/>
          <w:color w:val="auto"/>
          <w:sz w:val="28"/>
          <w:szCs w:val="28"/>
          <w:lang w:val="uk-UA" w:eastAsia="ru-RU"/>
        </w:rPr>
        <w:t> (передача іншій людині настанов, переконань, готовність до дій, локальних спонукань). За засобами, що використовуються для встановлення взаємодії, спілкування є вербальним, тому що воно базується на мовленнєвих засобах та прийомах передачі інформації. Доповнюється вербальне спілкування невербальними засобами: мімікою, жестами, контактом очей, пантомімікою, пластикою тіла тощо.</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За типом зв'язку спілкування у процесі підготовки спеціаліста має певні особливості, воно </w:t>
      </w:r>
      <w:proofErr w:type="spellStart"/>
      <w:r w:rsidRPr="003404DC">
        <w:rPr>
          <w:rFonts w:ascii="Times New Roman" w:eastAsia="Times New Roman" w:hAnsi="Times New Roman" w:cs="Times New Roman"/>
          <w:color w:val="auto"/>
          <w:sz w:val="28"/>
          <w:szCs w:val="28"/>
          <w:lang w:val="uk-UA" w:eastAsia="ru-RU"/>
        </w:rPr>
        <w:t>буває </w:t>
      </w:r>
      <w:r w:rsidRPr="003404DC">
        <w:rPr>
          <w:rFonts w:ascii="Times New Roman" w:eastAsia="Times New Roman" w:hAnsi="Times New Roman" w:cs="Times New Roman"/>
          <w:i/>
          <w:iCs/>
          <w:color w:val="auto"/>
          <w:sz w:val="28"/>
          <w:szCs w:val="28"/>
          <w:lang w:val="uk-UA" w:eastAsia="ru-RU"/>
        </w:rPr>
        <w:t>одно-</w:t>
      </w:r>
      <w:r w:rsidRPr="003404DC">
        <w:rPr>
          <w:rFonts w:ascii="Times New Roman" w:eastAsia="Times New Roman" w:hAnsi="Times New Roman" w:cs="Times New Roman"/>
          <w:color w:val="auto"/>
          <w:sz w:val="28"/>
          <w:szCs w:val="28"/>
          <w:lang w:val="uk-UA" w:eastAsia="ru-RU"/>
        </w:rPr>
        <w:t> та </w:t>
      </w:r>
      <w:r w:rsidRPr="003404DC">
        <w:rPr>
          <w:rFonts w:ascii="Times New Roman" w:eastAsia="Times New Roman" w:hAnsi="Times New Roman" w:cs="Times New Roman"/>
          <w:i/>
          <w:iCs/>
          <w:color w:val="auto"/>
          <w:sz w:val="28"/>
          <w:szCs w:val="28"/>
          <w:lang w:val="uk-UA" w:eastAsia="ru-RU"/>
        </w:rPr>
        <w:t>двоспрям</w:t>
      </w:r>
      <w:proofErr w:type="spellEnd"/>
      <w:r w:rsidRPr="003404DC">
        <w:rPr>
          <w:rFonts w:ascii="Times New Roman" w:eastAsia="Times New Roman" w:hAnsi="Times New Roman" w:cs="Times New Roman"/>
          <w:i/>
          <w:iCs/>
          <w:color w:val="auto"/>
          <w:sz w:val="28"/>
          <w:szCs w:val="28"/>
          <w:lang w:val="uk-UA" w:eastAsia="ru-RU"/>
        </w:rPr>
        <w:t>ованим </w:t>
      </w:r>
      <w:r w:rsidRPr="003404DC">
        <w:rPr>
          <w:rFonts w:ascii="Times New Roman" w:eastAsia="Times New Roman" w:hAnsi="Times New Roman" w:cs="Times New Roman"/>
          <w:color w:val="auto"/>
          <w:sz w:val="28"/>
          <w:szCs w:val="28"/>
          <w:lang w:val="uk-UA" w:eastAsia="ru-RU"/>
        </w:rPr>
        <w:t xml:space="preserve">(лекції, практичні заняття, семінари тощо). </w:t>
      </w:r>
      <w:proofErr w:type="spellStart"/>
      <w:r w:rsidRPr="003404DC">
        <w:rPr>
          <w:rFonts w:ascii="Times New Roman" w:eastAsia="Times New Roman" w:hAnsi="Times New Roman" w:cs="Times New Roman"/>
          <w:color w:val="auto"/>
          <w:sz w:val="28"/>
          <w:szCs w:val="28"/>
          <w:lang w:val="uk-UA" w:eastAsia="ru-RU"/>
        </w:rPr>
        <w:t>Двоспрямована</w:t>
      </w:r>
      <w:proofErr w:type="spellEnd"/>
      <w:r w:rsidRPr="003404DC">
        <w:rPr>
          <w:rFonts w:ascii="Times New Roman" w:eastAsia="Times New Roman" w:hAnsi="Times New Roman" w:cs="Times New Roman"/>
          <w:color w:val="auto"/>
          <w:sz w:val="28"/>
          <w:szCs w:val="28"/>
          <w:lang w:val="uk-UA" w:eastAsia="ru-RU"/>
        </w:rPr>
        <w:t xml:space="preserve"> взаємодія - це діалог, що передбачає різні позиції учасників спілкування, обмін думками, почуттями, станами.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Визначення професійно значущих умінь є важливою складовою в розробці загальної </w:t>
      </w:r>
      <w:proofErr w:type="spellStart"/>
      <w:r w:rsidRPr="003404DC">
        <w:rPr>
          <w:rFonts w:ascii="Times New Roman" w:eastAsia="Times New Roman" w:hAnsi="Times New Roman" w:cs="Times New Roman"/>
          <w:color w:val="auto"/>
          <w:sz w:val="28"/>
          <w:szCs w:val="28"/>
          <w:lang w:val="uk-UA" w:eastAsia="ru-RU"/>
        </w:rPr>
        <w:t>професіограми</w:t>
      </w:r>
      <w:proofErr w:type="spellEnd"/>
      <w:r w:rsidRPr="003404DC">
        <w:rPr>
          <w:rFonts w:ascii="Times New Roman" w:eastAsia="Times New Roman" w:hAnsi="Times New Roman" w:cs="Times New Roman"/>
          <w:color w:val="auto"/>
          <w:sz w:val="28"/>
          <w:szCs w:val="28"/>
          <w:lang w:val="uk-UA" w:eastAsia="ru-RU"/>
        </w:rPr>
        <w:t xml:space="preserve"> фахівця будь-якої галузі. Ознайомлення майбутніх спеціалістів із </w:t>
      </w:r>
      <w:proofErr w:type="spellStart"/>
      <w:r w:rsidRPr="003404DC">
        <w:rPr>
          <w:rFonts w:ascii="Times New Roman" w:eastAsia="Times New Roman" w:hAnsi="Times New Roman" w:cs="Times New Roman"/>
          <w:color w:val="auto"/>
          <w:sz w:val="28"/>
          <w:szCs w:val="28"/>
          <w:lang w:val="uk-UA" w:eastAsia="ru-RU"/>
        </w:rPr>
        <w:t>професіограмою</w:t>
      </w:r>
      <w:proofErr w:type="spellEnd"/>
      <w:r w:rsidRPr="003404DC">
        <w:rPr>
          <w:rFonts w:ascii="Times New Roman" w:eastAsia="Times New Roman" w:hAnsi="Times New Roman" w:cs="Times New Roman"/>
          <w:color w:val="auto"/>
          <w:sz w:val="28"/>
          <w:szCs w:val="28"/>
          <w:lang w:val="uk-UA" w:eastAsia="ru-RU"/>
        </w:rPr>
        <w:t xml:space="preserve"> фахівця та використання її елементів у навчально-виховному процесі у ВНЗ різного спрямування є одним з перших етапів якісної професійної підготовки особистості студента до майбутньої професійної діяльності та ефективним засобом самовдосконалення власної особистості.</w:t>
      </w:r>
    </w:p>
    <w:p w:rsidR="0081507E" w:rsidRPr="0081507E" w:rsidRDefault="0081507E" w:rsidP="0081507E">
      <w:pPr>
        <w:pStyle w:val="ab"/>
        <w:numPr>
          <w:ilvl w:val="0"/>
          <w:numId w:val="7"/>
        </w:numPr>
        <w:spacing w:before="100" w:beforeAutospacing="1"/>
        <w:jc w:val="both"/>
        <w:rPr>
          <w:rFonts w:ascii="Times New Roman" w:eastAsia="Times New Roman" w:hAnsi="Times New Roman" w:cs="Times New Roman"/>
          <w:b/>
          <w:color w:val="auto"/>
          <w:sz w:val="28"/>
          <w:szCs w:val="28"/>
          <w:lang w:val="uk-UA" w:eastAsia="ru-RU"/>
        </w:rPr>
      </w:pPr>
      <w:r w:rsidRPr="0081507E">
        <w:rPr>
          <w:rFonts w:ascii="Times New Roman" w:hAnsi="Times New Roman" w:cs="Times New Roman"/>
          <w:b/>
          <w:sz w:val="28"/>
          <w:szCs w:val="28"/>
        </w:rPr>
        <w:t xml:space="preserve">Словники </w:t>
      </w:r>
      <w:r w:rsidRPr="0081507E">
        <w:rPr>
          <w:rFonts w:ascii="Times New Roman" w:hAnsi="Times New Roman" w:cs="Times New Roman"/>
          <w:b/>
          <w:sz w:val="28"/>
          <w:szCs w:val="28"/>
          <w:lang w:val="uk-UA"/>
        </w:rPr>
        <w:t>в</w:t>
      </w:r>
      <w:r w:rsidRPr="0081507E">
        <w:rPr>
          <w:rFonts w:ascii="Times New Roman" w:hAnsi="Times New Roman" w:cs="Times New Roman"/>
          <w:b/>
          <w:sz w:val="28"/>
          <w:szCs w:val="28"/>
        </w:rPr>
        <w:t xml:space="preserve"> </w:t>
      </w:r>
      <w:proofErr w:type="spellStart"/>
      <w:r w:rsidRPr="0081507E">
        <w:rPr>
          <w:rFonts w:ascii="Times New Roman" w:hAnsi="Times New Roman" w:cs="Times New Roman"/>
          <w:b/>
          <w:sz w:val="28"/>
          <w:szCs w:val="28"/>
        </w:rPr>
        <w:t>професійному</w:t>
      </w:r>
      <w:proofErr w:type="spellEnd"/>
      <w:r w:rsidRPr="0081507E">
        <w:rPr>
          <w:rFonts w:ascii="Times New Roman" w:hAnsi="Times New Roman" w:cs="Times New Roman"/>
          <w:b/>
          <w:sz w:val="28"/>
          <w:szCs w:val="28"/>
        </w:rPr>
        <w:t xml:space="preserve"> </w:t>
      </w:r>
      <w:proofErr w:type="spellStart"/>
      <w:r w:rsidRPr="0081507E">
        <w:rPr>
          <w:rFonts w:ascii="Times New Roman" w:hAnsi="Times New Roman" w:cs="Times New Roman"/>
          <w:b/>
          <w:sz w:val="28"/>
          <w:szCs w:val="28"/>
        </w:rPr>
        <w:t>мовленні</w:t>
      </w:r>
      <w:proofErr w:type="spellEnd"/>
      <w:r w:rsidRPr="0081507E">
        <w:rPr>
          <w:rFonts w:ascii="Times New Roman" w:hAnsi="Times New Roman" w:cs="Times New Roman"/>
          <w:b/>
          <w:sz w:val="28"/>
          <w:szCs w:val="28"/>
        </w:rPr>
        <w:t xml:space="preserve">. </w:t>
      </w:r>
      <w:proofErr w:type="spellStart"/>
      <w:r w:rsidRPr="0081507E">
        <w:rPr>
          <w:rFonts w:ascii="Times New Roman" w:hAnsi="Times New Roman" w:cs="Times New Roman"/>
          <w:b/>
          <w:sz w:val="28"/>
          <w:szCs w:val="28"/>
        </w:rPr>
        <w:t>Типи</w:t>
      </w:r>
      <w:proofErr w:type="spellEnd"/>
      <w:r w:rsidRPr="0081507E">
        <w:rPr>
          <w:rFonts w:ascii="Times New Roman" w:hAnsi="Times New Roman" w:cs="Times New Roman"/>
          <w:b/>
          <w:sz w:val="28"/>
          <w:szCs w:val="28"/>
        </w:rPr>
        <w:t xml:space="preserve"> </w:t>
      </w:r>
      <w:proofErr w:type="spellStart"/>
      <w:r w:rsidRPr="0081507E">
        <w:rPr>
          <w:rFonts w:ascii="Times New Roman" w:hAnsi="Times New Roman" w:cs="Times New Roman"/>
          <w:b/>
          <w:sz w:val="28"/>
          <w:szCs w:val="28"/>
        </w:rPr>
        <w:t>словників</w:t>
      </w:r>
      <w:proofErr w:type="spellEnd"/>
      <w:r w:rsidRPr="0081507E">
        <w:rPr>
          <w:rFonts w:ascii="Times New Roman" w:hAnsi="Times New Roman" w:cs="Times New Roman"/>
          <w:b/>
          <w:sz w:val="28"/>
          <w:szCs w:val="28"/>
        </w:rPr>
        <w:t xml:space="preserve">. Роль </w:t>
      </w:r>
      <w:proofErr w:type="spellStart"/>
      <w:r w:rsidRPr="0081507E">
        <w:rPr>
          <w:rFonts w:ascii="Times New Roman" w:hAnsi="Times New Roman" w:cs="Times New Roman"/>
          <w:b/>
          <w:sz w:val="28"/>
          <w:szCs w:val="28"/>
        </w:rPr>
        <w:t>словників</w:t>
      </w:r>
      <w:proofErr w:type="spellEnd"/>
      <w:r w:rsidRPr="0081507E">
        <w:rPr>
          <w:rFonts w:ascii="Times New Roman" w:hAnsi="Times New Roman" w:cs="Times New Roman"/>
          <w:b/>
          <w:sz w:val="28"/>
          <w:szCs w:val="28"/>
        </w:rPr>
        <w:t xml:space="preserve"> у </w:t>
      </w:r>
      <w:proofErr w:type="spellStart"/>
      <w:proofErr w:type="gramStart"/>
      <w:r w:rsidRPr="0081507E">
        <w:rPr>
          <w:rFonts w:ascii="Times New Roman" w:hAnsi="Times New Roman" w:cs="Times New Roman"/>
          <w:b/>
          <w:sz w:val="28"/>
          <w:szCs w:val="28"/>
        </w:rPr>
        <w:t>п</w:t>
      </w:r>
      <w:proofErr w:type="gramEnd"/>
      <w:r w:rsidRPr="0081507E">
        <w:rPr>
          <w:rFonts w:ascii="Times New Roman" w:hAnsi="Times New Roman" w:cs="Times New Roman"/>
          <w:b/>
          <w:sz w:val="28"/>
          <w:szCs w:val="28"/>
        </w:rPr>
        <w:t>ідвищенні</w:t>
      </w:r>
      <w:proofErr w:type="spellEnd"/>
      <w:r w:rsidRPr="0081507E">
        <w:rPr>
          <w:rFonts w:ascii="Times New Roman" w:hAnsi="Times New Roman" w:cs="Times New Roman"/>
          <w:b/>
          <w:sz w:val="28"/>
          <w:szCs w:val="28"/>
        </w:rPr>
        <w:t xml:space="preserve"> </w:t>
      </w:r>
      <w:proofErr w:type="spellStart"/>
      <w:r w:rsidRPr="0081507E">
        <w:rPr>
          <w:rFonts w:ascii="Times New Roman" w:hAnsi="Times New Roman" w:cs="Times New Roman"/>
          <w:b/>
          <w:sz w:val="28"/>
          <w:szCs w:val="28"/>
        </w:rPr>
        <w:t>мовленнєвої</w:t>
      </w:r>
      <w:proofErr w:type="spellEnd"/>
      <w:r w:rsidRPr="0081507E">
        <w:rPr>
          <w:rFonts w:ascii="Times New Roman" w:hAnsi="Times New Roman" w:cs="Times New Roman"/>
          <w:b/>
          <w:sz w:val="28"/>
          <w:szCs w:val="28"/>
        </w:rPr>
        <w:t xml:space="preserve"> </w:t>
      </w:r>
      <w:proofErr w:type="spellStart"/>
      <w:r w:rsidRPr="0081507E">
        <w:rPr>
          <w:rFonts w:ascii="Times New Roman" w:hAnsi="Times New Roman" w:cs="Times New Roman"/>
          <w:b/>
          <w:sz w:val="28"/>
          <w:szCs w:val="28"/>
        </w:rPr>
        <w:t>культури</w:t>
      </w:r>
      <w:proofErr w:type="spellEnd"/>
      <w:r w:rsidRPr="0081507E">
        <w:rPr>
          <w:rFonts w:ascii="Times New Roman" w:eastAsia="Times New Roman" w:hAnsi="Times New Roman" w:cs="Times New Roman"/>
          <w:b/>
          <w:color w:val="auto"/>
          <w:sz w:val="28"/>
          <w:szCs w:val="28"/>
          <w:lang w:val="uk-UA" w:eastAsia="ru-RU"/>
        </w:rPr>
        <w:t xml:space="preserve"> </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Французький письменник Анатоль Франс назвав словник «</w:t>
      </w:r>
      <w:r w:rsidRPr="003404DC">
        <w:rPr>
          <w:rFonts w:ascii="Times New Roman" w:eastAsia="Times New Roman" w:hAnsi="Times New Roman" w:cs="Times New Roman"/>
          <w:i/>
          <w:iCs/>
          <w:color w:val="auto"/>
          <w:sz w:val="28"/>
          <w:szCs w:val="28"/>
          <w:lang w:val="uk-UA" w:eastAsia="ru-RU"/>
        </w:rPr>
        <w:t>всесвітом, розташованим у алфавітному порядку</w:t>
      </w:r>
      <w:r w:rsidRPr="003404DC">
        <w:rPr>
          <w:rFonts w:ascii="Times New Roman" w:eastAsia="Times New Roman" w:hAnsi="Times New Roman" w:cs="Times New Roman"/>
          <w:color w:val="auto"/>
          <w:sz w:val="28"/>
          <w:szCs w:val="28"/>
          <w:lang w:val="uk-UA" w:eastAsia="ru-RU"/>
        </w:rPr>
        <w:t xml:space="preserve">». Словники - це не лише довідники, але й елемент національної культури: адже у слові втілено багато граней народного життя. Усе багатство й різноманіття лексичних запасів мови зібрано у </w:t>
      </w:r>
      <w:r w:rsidRPr="003404DC">
        <w:rPr>
          <w:rFonts w:ascii="Times New Roman" w:eastAsia="Times New Roman" w:hAnsi="Times New Roman" w:cs="Times New Roman"/>
          <w:color w:val="auto"/>
          <w:sz w:val="28"/>
          <w:szCs w:val="28"/>
          <w:lang w:val="uk-UA" w:eastAsia="ru-RU"/>
        </w:rPr>
        <w:lastRenderedPageBreak/>
        <w:t>словниках. Створення словників - завдання особливої галузі лінгвістичної науки - лексикографії.</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proofErr w:type="spellStart"/>
      <w:r w:rsidRPr="003404DC">
        <w:rPr>
          <w:rFonts w:ascii="Times New Roman" w:eastAsia="Times New Roman" w:hAnsi="Times New Roman" w:cs="Times New Roman"/>
          <w:b/>
          <w:bCs/>
          <w:i/>
          <w:iCs/>
          <w:color w:val="auto"/>
          <w:sz w:val="28"/>
          <w:szCs w:val="28"/>
          <w:lang w:val="uk-UA" w:eastAsia="ru-RU"/>
        </w:rPr>
        <w:t>Лекс</w:t>
      </w:r>
      <w:proofErr w:type="spellEnd"/>
      <w:r w:rsidRPr="003404DC">
        <w:rPr>
          <w:rFonts w:ascii="Times New Roman" w:eastAsia="Times New Roman" w:hAnsi="Times New Roman" w:cs="Times New Roman"/>
          <w:b/>
          <w:bCs/>
          <w:i/>
          <w:iCs/>
          <w:color w:val="auto"/>
          <w:sz w:val="28"/>
          <w:szCs w:val="28"/>
          <w:lang w:val="uk-UA" w:eastAsia="ru-RU"/>
        </w:rPr>
        <w:t>икографія </w:t>
      </w:r>
      <w:r w:rsidRPr="003404DC">
        <w:rPr>
          <w:rFonts w:ascii="Times New Roman" w:eastAsia="Times New Roman" w:hAnsi="Times New Roman" w:cs="Times New Roman"/>
          <w:color w:val="auto"/>
          <w:sz w:val="28"/>
          <w:szCs w:val="28"/>
          <w:lang w:val="uk-UA" w:eastAsia="ru-RU"/>
        </w:rPr>
        <w:t>-</w:t>
      </w:r>
      <w:r w:rsidRPr="003404DC">
        <w:rPr>
          <w:rFonts w:ascii="Times New Roman" w:eastAsia="Times New Roman" w:hAnsi="Times New Roman" w:cs="Times New Roman"/>
          <w:i/>
          <w:iCs/>
          <w:color w:val="auto"/>
          <w:sz w:val="28"/>
          <w:szCs w:val="28"/>
          <w:lang w:val="uk-UA" w:eastAsia="ru-RU"/>
        </w:rPr>
        <w:t> це наука, що займається розробкою теоретичних проблем укладання словників, упорядкуванням та описуванням різного роду словникових матеріалів</w:t>
      </w:r>
      <w:r w:rsidRPr="003404DC">
        <w:rPr>
          <w:rFonts w:ascii="Times New Roman" w:eastAsia="Times New Roman" w:hAnsi="Times New Roman" w:cs="Times New Roman"/>
          <w:color w:val="auto"/>
          <w:sz w:val="28"/>
          <w:szCs w:val="28"/>
          <w:lang w:val="uk-UA" w:eastAsia="ru-RU"/>
        </w:rPr>
        <w:t>. Сучасна лексикографія розвивається за двома основними напрямами. Один - створення спеціалізованих словників, в яких би містилася інформація лише одного типу: напр., тільки про написання слова, тільки про його походження, тільки про способи його поєднання з іншими словами та ін. Інший напрям - створення комплексних словників, які б уміщували якомога більше відомостей про слово: не лише давали б тлумачення його значень, граматичні характеристики, правила вимови та написання, але й описували б його смислові зв'язки з іншими словами, особливості його використання в різних стилях, його словотворчі можливості.</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Різноманітні типи словників розробляються залежно від того, для кого вони призначені. Так, напр., існують </w:t>
      </w:r>
      <w:r w:rsidRPr="003404DC">
        <w:rPr>
          <w:rFonts w:ascii="Times New Roman" w:eastAsia="Times New Roman" w:hAnsi="Times New Roman" w:cs="Times New Roman"/>
          <w:i/>
          <w:iCs/>
          <w:color w:val="auto"/>
          <w:sz w:val="28"/>
          <w:szCs w:val="28"/>
          <w:lang w:val="uk-UA" w:eastAsia="ru-RU"/>
        </w:rPr>
        <w:t>академічні словники</w:t>
      </w:r>
      <w:r w:rsidRPr="003404DC">
        <w:rPr>
          <w:rFonts w:ascii="Times New Roman" w:eastAsia="Times New Roman" w:hAnsi="Times New Roman" w:cs="Times New Roman"/>
          <w:color w:val="auto"/>
          <w:sz w:val="28"/>
          <w:szCs w:val="28"/>
          <w:lang w:val="uk-UA" w:eastAsia="ru-RU"/>
        </w:rPr>
        <w:t>, які містять найповнішу інформацію про слово, та </w:t>
      </w:r>
      <w:r w:rsidRPr="003404DC">
        <w:rPr>
          <w:rFonts w:ascii="Times New Roman" w:eastAsia="Times New Roman" w:hAnsi="Times New Roman" w:cs="Times New Roman"/>
          <w:i/>
          <w:iCs/>
          <w:color w:val="auto"/>
          <w:sz w:val="28"/>
          <w:szCs w:val="28"/>
          <w:lang w:val="uk-UA" w:eastAsia="ru-RU"/>
        </w:rPr>
        <w:t>навчальні</w:t>
      </w:r>
      <w:r w:rsidRPr="003404DC">
        <w:rPr>
          <w:rFonts w:ascii="Times New Roman" w:eastAsia="Times New Roman" w:hAnsi="Times New Roman" w:cs="Times New Roman"/>
          <w:color w:val="auto"/>
          <w:sz w:val="28"/>
          <w:szCs w:val="28"/>
          <w:lang w:val="uk-UA" w:eastAsia="ru-RU"/>
        </w:rPr>
        <w:t>, які мають на меті навчити людину, яка оволодіває мовою, правильно використовувати слово. Є </w:t>
      </w:r>
      <w:r w:rsidRPr="003404DC">
        <w:rPr>
          <w:rFonts w:ascii="Times New Roman" w:eastAsia="Times New Roman" w:hAnsi="Times New Roman" w:cs="Times New Roman"/>
          <w:i/>
          <w:iCs/>
          <w:color w:val="auto"/>
          <w:sz w:val="28"/>
          <w:szCs w:val="28"/>
          <w:lang w:val="uk-UA" w:eastAsia="ru-RU"/>
        </w:rPr>
        <w:t>словники, адресовані усім</w:t>
      </w:r>
      <w:r w:rsidRPr="003404DC">
        <w:rPr>
          <w:rFonts w:ascii="Times New Roman" w:eastAsia="Times New Roman" w:hAnsi="Times New Roman" w:cs="Times New Roman"/>
          <w:color w:val="auto"/>
          <w:sz w:val="28"/>
          <w:szCs w:val="28"/>
          <w:lang w:val="uk-UA" w:eastAsia="ru-RU"/>
        </w:rPr>
        <w:t>, розраховані на будь-якого читача (напр., «Тлумачний словник української мови»), та </w:t>
      </w:r>
      <w:r w:rsidRPr="003404DC">
        <w:rPr>
          <w:rFonts w:ascii="Times New Roman" w:eastAsia="Times New Roman" w:hAnsi="Times New Roman" w:cs="Times New Roman"/>
          <w:i/>
          <w:iCs/>
          <w:color w:val="auto"/>
          <w:sz w:val="28"/>
          <w:szCs w:val="28"/>
          <w:lang w:val="uk-UA" w:eastAsia="ru-RU"/>
        </w:rPr>
        <w:t>словники-довідники</w:t>
      </w:r>
      <w:r w:rsidRPr="003404DC">
        <w:rPr>
          <w:rFonts w:ascii="Times New Roman" w:eastAsia="Times New Roman" w:hAnsi="Times New Roman" w:cs="Times New Roman"/>
          <w:color w:val="auto"/>
          <w:sz w:val="28"/>
          <w:szCs w:val="28"/>
          <w:lang w:val="uk-UA" w:eastAsia="ru-RU"/>
        </w:rPr>
        <w:t>, призначені для людей певних професій (напр., «Словник наголосів для працівників радіо та телебачення»). Особливий тип становлять словники, створені з технічною, прикладною метою: напр., для машинного перекладу.</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Складання словників - праця довготривала. Сучасна лексикографія є цілою індустрією, яка, задовольняючи потребу в найрізноманітніших видах інформації про слово, активно використовує можливості сучасної комп'ютерної техніки.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Найчастіше словник подає зібрання слів тієї чи іншої мови в </w:t>
      </w:r>
      <w:r w:rsidRPr="003404DC">
        <w:rPr>
          <w:rFonts w:ascii="Times New Roman" w:eastAsia="Times New Roman" w:hAnsi="Times New Roman" w:cs="Times New Roman"/>
          <w:i/>
          <w:iCs/>
          <w:color w:val="auto"/>
          <w:sz w:val="28"/>
          <w:szCs w:val="28"/>
          <w:lang w:val="uk-UA" w:eastAsia="ru-RU"/>
        </w:rPr>
        <w:t>алфавітному порядку</w:t>
      </w:r>
      <w:r w:rsidRPr="003404DC">
        <w:rPr>
          <w:rFonts w:ascii="Times New Roman" w:eastAsia="Times New Roman" w:hAnsi="Times New Roman" w:cs="Times New Roman"/>
          <w:color w:val="auto"/>
          <w:sz w:val="28"/>
          <w:szCs w:val="28"/>
          <w:lang w:val="uk-UA" w:eastAsia="ru-RU"/>
        </w:rPr>
        <w:t>. Існують також словники, в яких слова подаються </w:t>
      </w:r>
      <w:r w:rsidRPr="003404DC">
        <w:rPr>
          <w:rFonts w:ascii="Times New Roman" w:eastAsia="Times New Roman" w:hAnsi="Times New Roman" w:cs="Times New Roman"/>
          <w:i/>
          <w:iCs/>
          <w:color w:val="auto"/>
          <w:sz w:val="28"/>
          <w:szCs w:val="28"/>
          <w:lang w:val="uk-UA" w:eastAsia="ru-RU"/>
        </w:rPr>
        <w:t>за гніздовою системою</w:t>
      </w:r>
      <w:r w:rsidRPr="003404DC">
        <w:rPr>
          <w:rFonts w:ascii="Times New Roman" w:eastAsia="Times New Roman" w:hAnsi="Times New Roman" w:cs="Times New Roman"/>
          <w:color w:val="auto"/>
          <w:sz w:val="28"/>
          <w:szCs w:val="28"/>
          <w:lang w:val="uk-UA" w:eastAsia="ru-RU"/>
        </w:rPr>
        <w:t xml:space="preserve">, тобто в одній словниковій статті наводяться усі похідні слова, утворені від кореневого слова. Є іще </w:t>
      </w:r>
      <w:proofErr w:type="spellStart"/>
      <w:r w:rsidRPr="003404DC">
        <w:rPr>
          <w:rFonts w:ascii="Times New Roman" w:eastAsia="Times New Roman" w:hAnsi="Times New Roman" w:cs="Times New Roman"/>
          <w:color w:val="auto"/>
          <w:sz w:val="28"/>
          <w:szCs w:val="28"/>
          <w:lang w:val="uk-UA" w:eastAsia="ru-RU"/>
        </w:rPr>
        <w:t>словники </w:t>
      </w:r>
      <w:r w:rsidRPr="003404DC">
        <w:rPr>
          <w:rFonts w:ascii="Times New Roman" w:eastAsia="Times New Roman" w:hAnsi="Times New Roman" w:cs="Times New Roman"/>
          <w:i/>
          <w:iCs/>
          <w:color w:val="auto"/>
          <w:sz w:val="28"/>
          <w:szCs w:val="28"/>
          <w:lang w:val="uk-UA" w:eastAsia="ru-RU"/>
        </w:rPr>
        <w:t>інв</w:t>
      </w:r>
      <w:proofErr w:type="spellEnd"/>
      <w:r w:rsidRPr="003404DC">
        <w:rPr>
          <w:rFonts w:ascii="Times New Roman" w:eastAsia="Times New Roman" w:hAnsi="Times New Roman" w:cs="Times New Roman"/>
          <w:i/>
          <w:iCs/>
          <w:color w:val="auto"/>
          <w:sz w:val="28"/>
          <w:szCs w:val="28"/>
          <w:lang w:val="uk-UA" w:eastAsia="ru-RU"/>
        </w:rPr>
        <w:t>ерсійні</w:t>
      </w:r>
      <w:r w:rsidRPr="003404DC">
        <w:rPr>
          <w:rFonts w:ascii="Times New Roman" w:eastAsia="Times New Roman" w:hAnsi="Times New Roman" w:cs="Times New Roman"/>
          <w:color w:val="auto"/>
          <w:sz w:val="28"/>
          <w:szCs w:val="28"/>
          <w:lang w:val="uk-UA" w:eastAsia="ru-RU"/>
        </w:rPr>
        <w:t> - у них слова подаються за алфавітом кінця слова.</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Історія української лексикографії починається з кінця XVI ст., коли Лаврентієм </w:t>
      </w:r>
      <w:proofErr w:type="spellStart"/>
      <w:r w:rsidRPr="003404DC">
        <w:rPr>
          <w:rFonts w:ascii="Times New Roman" w:eastAsia="Times New Roman" w:hAnsi="Times New Roman" w:cs="Times New Roman"/>
          <w:color w:val="auto"/>
          <w:sz w:val="28"/>
          <w:szCs w:val="28"/>
          <w:lang w:val="uk-UA" w:eastAsia="ru-RU"/>
        </w:rPr>
        <w:t>Зизанієм</w:t>
      </w:r>
      <w:proofErr w:type="spellEnd"/>
      <w:r w:rsidRPr="003404DC">
        <w:rPr>
          <w:rFonts w:ascii="Times New Roman" w:eastAsia="Times New Roman" w:hAnsi="Times New Roman" w:cs="Times New Roman"/>
          <w:color w:val="auto"/>
          <w:sz w:val="28"/>
          <w:szCs w:val="28"/>
          <w:lang w:val="uk-UA" w:eastAsia="ru-RU"/>
        </w:rPr>
        <w:t xml:space="preserve"> був створений «</w:t>
      </w:r>
      <w:proofErr w:type="spellStart"/>
      <w:r w:rsidRPr="003404DC">
        <w:rPr>
          <w:rFonts w:ascii="Times New Roman" w:eastAsia="Times New Roman" w:hAnsi="Times New Roman" w:cs="Times New Roman"/>
          <w:color w:val="auto"/>
          <w:sz w:val="28"/>
          <w:szCs w:val="28"/>
          <w:lang w:val="uk-UA" w:eastAsia="ru-RU"/>
        </w:rPr>
        <w:t>Лексисъ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съ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толкованіемъ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словенскихъ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словъ</w:t>
      </w:r>
      <w:proofErr w:type="spellEnd"/>
      <w:r w:rsidRPr="003404DC">
        <w:rPr>
          <w:rFonts w:ascii="Times New Roman" w:eastAsia="Times New Roman" w:hAnsi="Times New Roman" w:cs="Times New Roman"/>
          <w:color w:val="auto"/>
          <w:sz w:val="28"/>
          <w:szCs w:val="28"/>
          <w:lang w:val="uk-UA" w:eastAsia="ru-RU"/>
        </w:rPr>
        <w:t xml:space="preserve"> просто» (опублікований у Вільні 1596 р.). Це перекладний словник, бо в ньому церковнослов'янські слова вже мають відповідники з тодішньої літературної мови. Реєстр цього словника охоплює понад 1000 слів. Слова розташовані в алфавітному порядку, що нагадує послідовність літер грецького алфавіту, і перекладаються відповідниками-синонімами тодішньої української літературної мови:</w:t>
      </w:r>
      <w:proofErr w:type="spellStart"/>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агнєц</w:t>
      </w:r>
      <w:proofErr w:type="spellEnd"/>
      <w:r w:rsidRPr="003404DC">
        <w:rPr>
          <w:rFonts w:ascii="Times New Roman" w:eastAsia="Times New Roman" w:hAnsi="Times New Roman" w:cs="Times New Roman"/>
          <w:i/>
          <w:iCs/>
          <w:color w:val="auto"/>
          <w:sz w:val="28"/>
          <w:szCs w:val="28"/>
          <w:lang w:val="uk-UA" w:eastAsia="ru-RU"/>
        </w:rPr>
        <w:t xml:space="preserve">ъ, </w:t>
      </w:r>
      <w:proofErr w:type="spellStart"/>
      <w:r w:rsidRPr="003404DC">
        <w:rPr>
          <w:rFonts w:ascii="Times New Roman" w:eastAsia="Times New Roman" w:hAnsi="Times New Roman" w:cs="Times New Roman"/>
          <w:i/>
          <w:iCs/>
          <w:color w:val="auto"/>
          <w:sz w:val="28"/>
          <w:szCs w:val="28"/>
          <w:lang w:val="uk-UA" w:eastAsia="ru-RU"/>
        </w:rPr>
        <w:t>баранокъ</w:t>
      </w:r>
      <w:proofErr w:type="spellEnd"/>
      <w:r w:rsidRPr="003404DC">
        <w:rPr>
          <w:rFonts w:ascii="Times New Roman" w:eastAsia="Times New Roman" w:hAnsi="Times New Roman" w:cs="Times New Roman"/>
          <w:i/>
          <w:iCs/>
          <w:color w:val="auto"/>
          <w:sz w:val="28"/>
          <w:szCs w:val="28"/>
          <w:lang w:val="uk-UA" w:eastAsia="ru-RU"/>
        </w:rPr>
        <w:t xml:space="preserve">; брань, </w:t>
      </w:r>
      <w:proofErr w:type="spellStart"/>
      <w:r w:rsidRPr="003404DC">
        <w:rPr>
          <w:rFonts w:ascii="Times New Roman" w:eastAsia="Times New Roman" w:hAnsi="Times New Roman" w:cs="Times New Roman"/>
          <w:i/>
          <w:iCs/>
          <w:color w:val="auto"/>
          <w:sz w:val="28"/>
          <w:szCs w:val="28"/>
          <w:lang w:val="uk-UA" w:eastAsia="ru-RU"/>
        </w:rPr>
        <w:t>война</w:t>
      </w:r>
      <w:proofErr w:type="spellEnd"/>
      <w:r w:rsidRPr="003404DC">
        <w:rPr>
          <w:rFonts w:ascii="Times New Roman" w:eastAsia="Times New Roman" w:hAnsi="Times New Roman" w:cs="Times New Roman"/>
          <w:color w:val="auto"/>
          <w:sz w:val="28"/>
          <w:szCs w:val="28"/>
          <w:lang w:val="uk-UA" w:eastAsia="ru-RU"/>
        </w:rPr>
        <w:t>. Другою етапною словниковою працею в історії української лексикографії був «</w:t>
      </w:r>
      <w:proofErr w:type="spellStart"/>
      <w:r w:rsidRPr="003404DC">
        <w:rPr>
          <w:rFonts w:ascii="Times New Roman" w:eastAsia="Times New Roman" w:hAnsi="Times New Roman" w:cs="Times New Roman"/>
          <w:color w:val="auto"/>
          <w:sz w:val="28"/>
          <w:szCs w:val="28"/>
          <w:lang w:val="uk-UA" w:eastAsia="ru-RU"/>
        </w:rPr>
        <w:t>Лексіконъ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lastRenderedPageBreak/>
        <w:t>словеноросскій</w:t>
      </w:r>
      <w:proofErr w:type="spellEnd"/>
      <w:r w:rsidRPr="003404DC">
        <w:rPr>
          <w:rFonts w:ascii="Times New Roman" w:eastAsia="Times New Roman" w:hAnsi="Times New Roman" w:cs="Times New Roman"/>
          <w:color w:val="auto"/>
          <w:sz w:val="28"/>
          <w:szCs w:val="28"/>
          <w:lang w:val="uk-UA" w:eastAsia="ru-RU"/>
        </w:rPr>
        <w:t xml:space="preserve"> и </w:t>
      </w:r>
      <w:proofErr w:type="spellStart"/>
      <w:r w:rsidRPr="003404DC">
        <w:rPr>
          <w:rFonts w:ascii="Times New Roman" w:eastAsia="Times New Roman" w:hAnsi="Times New Roman" w:cs="Times New Roman"/>
          <w:color w:val="auto"/>
          <w:sz w:val="28"/>
          <w:szCs w:val="28"/>
          <w:lang w:val="uk-UA" w:eastAsia="ru-RU"/>
        </w:rPr>
        <w:t>Именъ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Тлъкованіє</w:t>
      </w:r>
      <w:proofErr w:type="spellEnd"/>
      <w:r w:rsidRPr="003404DC">
        <w:rPr>
          <w:rFonts w:ascii="Times New Roman" w:eastAsia="Times New Roman" w:hAnsi="Times New Roman" w:cs="Times New Roman"/>
          <w:color w:val="auto"/>
          <w:sz w:val="28"/>
          <w:szCs w:val="28"/>
          <w:lang w:val="uk-UA" w:eastAsia="ru-RU"/>
        </w:rPr>
        <w:t xml:space="preserve">» славнозвісного </w:t>
      </w:r>
      <w:proofErr w:type="spellStart"/>
      <w:r w:rsidRPr="003404DC">
        <w:rPr>
          <w:rFonts w:ascii="Times New Roman" w:eastAsia="Times New Roman" w:hAnsi="Times New Roman" w:cs="Times New Roman"/>
          <w:color w:val="auto"/>
          <w:sz w:val="28"/>
          <w:szCs w:val="28"/>
          <w:lang w:val="uk-UA" w:eastAsia="ru-RU"/>
        </w:rPr>
        <w:t>Памви</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Беринди</w:t>
      </w:r>
      <w:proofErr w:type="spellEnd"/>
      <w:r w:rsidRPr="003404DC">
        <w:rPr>
          <w:rFonts w:ascii="Times New Roman" w:eastAsia="Times New Roman" w:hAnsi="Times New Roman" w:cs="Times New Roman"/>
          <w:color w:val="auto"/>
          <w:sz w:val="28"/>
          <w:szCs w:val="28"/>
          <w:lang w:val="uk-UA" w:eastAsia="ru-RU"/>
        </w:rPr>
        <w:t xml:space="preserve"> (надрукований у Києві 1627 р.). У своїй основі «Лексикон» </w:t>
      </w:r>
      <w:proofErr w:type="spellStart"/>
      <w:r w:rsidRPr="003404DC">
        <w:rPr>
          <w:rFonts w:ascii="Times New Roman" w:eastAsia="Times New Roman" w:hAnsi="Times New Roman" w:cs="Times New Roman"/>
          <w:color w:val="auto"/>
          <w:sz w:val="28"/>
          <w:szCs w:val="28"/>
          <w:lang w:val="uk-UA" w:eastAsia="ru-RU"/>
        </w:rPr>
        <w:t>Памви</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Беринди</w:t>
      </w:r>
      <w:proofErr w:type="spellEnd"/>
      <w:r w:rsidRPr="003404DC">
        <w:rPr>
          <w:rFonts w:ascii="Times New Roman" w:eastAsia="Times New Roman" w:hAnsi="Times New Roman" w:cs="Times New Roman"/>
          <w:color w:val="auto"/>
          <w:sz w:val="28"/>
          <w:szCs w:val="28"/>
          <w:lang w:val="uk-UA" w:eastAsia="ru-RU"/>
        </w:rPr>
        <w:t xml:space="preserve"> перекладний церковнослов'янсько-український словник, хоча в ньому подекуди виразно проступають елементи тлумачного, енциклопедичного й етимологічного словників. Реєстр «Лексикона» включає близько 7000 слів і складається з двох окремих частин. Перша частина становить собою перекладний словник 4980 церковнослов'янських слів, які перекладаються синонімами тогочасної живої української мови (</w:t>
      </w:r>
      <w:proofErr w:type="spellStart"/>
      <w:r w:rsidRPr="003404DC">
        <w:rPr>
          <w:rFonts w:ascii="Times New Roman" w:eastAsia="Times New Roman" w:hAnsi="Times New Roman" w:cs="Times New Roman"/>
          <w:i/>
          <w:iCs/>
          <w:color w:val="auto"/>
          <w:sz w:val="28"/>
          <w:szCs w:val="28"/>
          <w:lang w:val="uk-UA" w:eastAsia="ru-RU"/>
        </w:rPr>
        <w:t>иго</w:t>
      </w:r>
      <w:proofErr w:type="spellEnd"/>
      <w:r w:rsidRPr="003404DC">
        <w:rPr>
          <w:rFonts w:ascii="Times New Roman" w:eastAsia="Times New Roman" w:hAnsi="Times New Roman" w:cs="Times New Roman"/>
          <w:i/>
          <w:iCs/>
          <w:color w:val="auto"/>
          <w:sz w:val="28"/>
          <w:szCs w:val="28"/>
          <w:lang w:val="uk-UA" w:eastAsia="ru-RU"/>
        </w:rPr>
        <w:t xml:space="preserve">: ярмо; </w:t>
      </w:r>
      <w:proofErr w:type="spellStart"/>
      <w:r w:rsidRPr="003404DC">
        <w:rPr>
          <w:rFonts w:ascii="Times New Roman" w:eastAsia="Times New Roman" w:hAnsi="Times New Roman" w:cs="Times New Roman"/>
          <w:i/>
          <w:iCs/>
          <w:color w:val="auto"/>
          <w:sz w:val="28"/>
          <w:szCs w:val="28"/>
          <w:lang w:val="uk-UA" w:eastAsia="ru-RU"/>
        </w:rPr>
        <w:t>питомєцъ</w:t>
      </w:r>
      <w:proofErr w:type="spellEnd"/>
      <w:r w:rsidRPr="003404DC">
        <w:rPr>
          <w:rFonts w:ascii="Times New Roman" w:eastAsia="Times New Roman" w:hAnsi="Times New Roman" w:cs="Times New Roman"/>
          <w:i/>
          <w:iCs/>
          <w:color w:val="auto"/>
          <w:sz w:val="28"/>
          <w:szCs w:val="28"/>
          <w:lang w:val="uk-UA" w:eastAsia="ru-RU"/>
        </w:rPr>
        <w:t xml:space="preserve">: вихованець; </w:t>
      </w:r>
      <w:proofErr w:type="spellStart"/>
      <w:r w:rsidRPr="003404DC">
        <w:rPr>
          <w:rFonts w:ascii="Times New Roman" w:eastAsia="Times New Roman" w:hAnsi="Times New Roman" w:cs="Times New Roman"/>
          <w:i/>
          <w:iCs/>
          <w:color w:val="auto"/>
          <w:sz w:val="28"/>
          <w:szCs w:val="28"/>
          <w:lang w:val="uk-UA" w:eastAsia="ru-RU"/>
        </w:rPr>
        <w:t>стражду</w:t>
      </w:r>
      <w:proofErr w:type="spellEnd"/>
      <w:r w:rsidRPr="003404DC">
        <w:rPr>
          <w:rFonts w:ascii="Times New Roman" w:eastAsia="Times New Roman" w:hAnsi="Times New Roman" w:cs="Times New Roman"/>
          <w:i/>
          <w:iCs/>
          <w:color w:val="auto"/>
          <w:sz w:val="28"/>
          <w:szCs w:val="28"/>
          <w:lang w:val="uk-UA" w:eastAsia="ru-RU"/>
        </w:rPr>
        <w:t>: терплю</w:t>
      </w:r>
      <w:r w:rsidRPr="003404DC">
        <w:rPr>
          <w:rFonts w:ascii="Times New Roman" w:eastAsia="Times New Roman" w:hAnsi="Times New Roman" w:cs="Times New Roman"/>
          <w:color w:val="auto"/>
          <w:sz w:val="28"/>
          <w:szCs w:val="28"/>
          <w:lang w:val="uk-UA" w:eastAsia="ru-RU"/>
        </w:rPr>
        <w:t>). Інколи реєстрове слово має ще й тлумачення. Друга частина нагадує своєрідний словник іншомовних слів та власних імен із джерел того часу. У цій частині подано й пояснено 2002 слова.</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Протягом ІІ половини XVII та у XVIII ст. в Україні з'являються нові словники, в яких «проста мова» вже виступає першою, тобто реєстр цих лексикографічних праць складається зі слів живої і книжної української мови, а до них наводяться відповідники чи тлумачення мовою «слов'янською».</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Цікавими були рукописні словники Є. </w:t>
      </w:r>
      <w:proofErr w:type="spellStart"/>
      <w:r w:rsidRPr="003404DC">
        <w:rPr>
          <w:rFonts w:ascii="Times New Roman" w:eastAsia="Times New Roman" w:hAnsi="Times New Roman" w:cs="Times New Roman"/>
          <w:color w:val="auto"/>
          <w:sz w:val="28"/>
          <w:szCs w:val="28"/>
          <w:lang w:val="uk-UA" w:eastAsia="ru-RU"/>
        </w:rPr>
        <w:t>Славинецького</w:t>
      </w:r>
      <w:proofErr w:type="spellEnd"/>
      <w:r w:rsidRPr="003404DC">
        <w:rPr>
          <w:rFonts w:ascii="Times New Roman" w:eastAsia="Times New Roman" w:hAnsi="Times New Roman" w:cs="Times New Roman"/>
          <w:color w:val="auto"/>
          <w:sz w:val="28"/>
          <w:szCs w:val="28"/>
          <w:lang w:val="uk-UA" w:eastAsia="ru-RU"/>
        </w:rPr>
        <w:t xml:space="preserve"> та А. </w:t>
      </w:r>
      <w:proofErr w:type="spellStart"/>
      <w:r w:rsidRPr="003404DC">
        <w:rPr>
          <w:rFonts w:ascii="Times New Roman" w:eastAsia="Times New Roman" w:hAnsi="Times New Roman" w:cs="Times New Roman"/>
          <w:color w:val="auto"/>
          <w:sz w:val="28"/>
          <w:szCs w:val="28"/>
          <w:lang w:val="uk-UA" w:eastAsia="ru-RU"/>
        </w:rPr>
        <w:t>Корецького-Сатановського</w:t>
      </w:r>
      <w:proofErr w:type="spellEnd"/>
      <w:r w:rsidRPr="003404DC">
        <w:rPr>
          <w:rFonts w:ascii="Times New Roman" w:eastAsia="Times New Roman" w:hAnsi="Times New Roman" w:cs="Times New Roman"/>
          <w:color w:val="auto"/>
          <w:sz w:val="28"/>
          <w:szCs w:val="28"/>
          <w:lang w:val="uk-UA" w:eastAsia="ru-RU"/>
        </w:rPr>
        <w:t xml:space="preserve"> (XVII ст.) - «</w:t>
      </w:r>
      <w:proofErr w:type="spellStart"/>
      <w:r w:rsidRPr="003404DC">
        <w:rPr>
          <w:rFonts w:ascii="Times New Roman" w:eastAsia="Times New Roman" w:hAnsi="Times New Roman" w:cs="Times New Roman"/>
          <w:color w:val="auto"/>
          <w:sz w:val="28"/>
          <w:szCs w:val="28"/>
          <w:lang w:val="uk-UA" w:eastAsia="ru-RU"/>
        </w:rPr>
        <w:t>Лексіконъ</w:t>
      </w:r>
      <w:proofErr w:type="spellEnd"/>
      <w:r w:rsidRPr="003404DC">
        <w:rPr>
          <w:rFonts w:ascii="Times New Roman" w:eastAsia="Times New Roman" w:hAnsi="Times New Roman" w:cs="Times New Roman"/>
          <w:color w:val="auto"/>
          <w:sz w:val="28"/>
          <w:szCs w:val="28"/>
          <w:lang w:val="uk-UA" w:eastAsia="ru-RU"/>
        </w:rPr>
        <w:t xml:space="preserve"> латинський» і «</w:t>
      </w:r>
      <w:proofErr w:type="spellStart"/>
      <w:r w:rsidRPr="003404DC">
        <w:rPr>
          <w:rFonts w:ascii="Times New Roman" w:eastAsia="Times New Roman" w:hAnsi="Times New Roman" w:cs="Times New Roman"/>
          <w:color w:val="auto"/>
          <w:sz w:val="28"/>
          <w:szCs w:val="28"/>
          <w:lang w:val="uk-UA" w:eastAsia="ru-RU"/>
        </w:rPr>
        <w:t>Лексікон</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славяно-латинскій</w:t>
      </w:r>
      <w:proofErr w:type="spellEnd"/>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Не усі знають, що до різних видань «Енеїди» Котляревського вводилися додатки - зібрання «</w:t>
      </w:r>
      <w:proofErr w:type="spellStart"/>
      <w:r w:rsidRPr="003404DC">
        <w:rPr>
          <w:rFonts w:ascii="Times New Roman" w:eastAsia="Times New Roman" w:hAnsi="Times New Roman" w:cs="Times New Roman"/>
          <w:color w:val="auto"/>
          <w:sz w:val="28"/>
          <w:szCs w:val="28"/>
          <w:lang w:val="uk-UA" w:eastAsia="ru-RU"/>
        </w:rPr>
        <w:t>малороссійскихъ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словъ</w:t>
      </w:r>
      <w:proofErr w:type="spellEnd"/>
      <w:r w:rsidRPr="003404DC">
        <w:rPr>
          <w:rFonts w:ascii="Times New Roman" w:eastAsia="Times New Roman" w:hAnsi="Times New Roman" w:cs="Times New Roman"/>
          <w:color w:val="auto"/>
          <w:sz w:val="28"/>
          <w:szCs w:val="28"/>
          <w:lang w:val="uk-UA" w:eastAsia="ru-RU"/>
        </w:rPr>
        <w:t>». У цих словниках пояснювалося шляхом наведення російських відповідників близько 1000 українських слів.</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У другій половині ХІХ ст. починають виходити у світ уже окремі зібрання українського лексичного матеріалу, серед яких варті на увагу «</w:t>
      </w:r>
      <w:proofErr w:type="spellStart"/>
      <w:r w:rsidRPr="003404DC">
        <w:rPr>
          <w:rFonts w:ascii="Times New Roman" w:eastAsia="Times New Roman" w:hAnsi="Times New Roman" w:cs="Times New Roman"/>
          <w:color w:val="auto"/>
          <w:sz w:val="28"/>
          <w:szCs w:val="28"/>
          <w:lang w:val="uk-UA" w:eastAsia="ru-RU"/>
        </w:rPr>
        <w:t>Словарь</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малороссійскаго</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нарація</w:t>
      </w:r>
      <w:proofErr w:type="spellEnd"/>
      <w:r w:rsidRPr="003404DC">
        <w:rPr>
          <w:rFonts w:ascii="Times New Roman" w:eastAsia="Times New Roman" w:hAnsi="Times New Roman" w:cs="Times New Roman"/>
          <w:color w:val="auto"/>
          <w:sz w:val="28"/>
          <w:szCs w:val="28"/>
          <w:lang w:val="uk-UA" w:eastAsia="ru-RU"/>
        </w:rPr>
        <w:t xml:space="preserve">» О. </w:t>
      </w:r>
      <w:proofErr w:type="spellStart"/>
      <w:r w:rsidRPr="003404DC">
        <w:rPr>
          <w:rFonts w:ascii="Times New Roman" w:eastAsia="Times New Roman" w:hAnsi="Times New Roman" w:cs="Times New Roman"/>
          <w:color w:val="auto"/>
          <w:sz w:val="28"/>
          <w:szCs w:val="28"/>
          <w:lang w:val="uk-UA" w:eastAsia="ru-RU"/>
        </w:rPr>
        <w:t>Афанасьєва-Чужбинського</w:t>
      </w:r>
      <w:proofErr w:type="spellEnd"/>
      <w:r w:rsidRPr="003404DC">
        <w:rPr>
          <w:rFonts w:ascii="Times New Roman" w:eastAsia="Times New Roman" w:hAnsi="Times New Roman" w:cs="Times New Roman"/>
          <w:color w:val="auto"/>
          <w:sz w:val="28"/>
          <w:szCs w:val="28"/>
          <w:lang w:val="uk-UA" w:eastAsia="ru-RU"/>
        </w:rPr>
        <w:t xml:space="preserve"> (1855), «</w:t>
      </w:r>
      <w:proofErr w:type="spellStart"/>
      <w:r w:rsidRPr="003404DC">
        <w:rPr>
          <w:rFonts w:ascii="Times New Roman" w:eastAsia="Times New Roman" w:hAnsi="Times New Roman" w:cs="Times New Roman"/>
          <w:color w:val="auto"/>
          <w:sz w:val="28"/>
          <w:szCs w:val="28"/>
          <w:lang w:val="uk-UA" w:eastAsia="ru-RU"/>
        </w:rPr>
        <w:t>Словарь</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малороссійскихъ</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идіомовъ</w:t>
      </w:r>
      <w:proofErr w:type="spellEnd"/>
      <w:r w:rsidRPr="003404DC">
        <w:rPr>
          <w:rFonts w:ascii="Times New Roman" w:eastAsia="Times New Roman" w:hAnsi="Times New Roman" w:cs="Times New Roman"/>
          <w:color w:val="auto"/>
          <w:sz w:val="28"/>
          <w:szCs w:val="28"/>
          <w:lang w:val="uk-UA" w:eastAsia="ru-RU"/>
        </w:rPr>
        <w:t xml:space="preserve">» М. Закревського (1861), «Словниця української мови» Ф. </w:t>
      </w:r>
      <w:proofErr w:type="spellStart"/>
      <w:r w:rsidRPr="003404DC">
        <w:rPr>
          <w:rFonts w:ascii="Times New Roman" w:eastAsia="Times New Roman" w:hAnsi="Times New Roman" w:cs="Times New Roman"/>
          <w:color w:val="auto"/>
          <w:sz w:val="28"/>
          <w:szCs w:val="28"/>
          <w:lang w:val="uk-UA" w:eastAsia="ru-RU"/>
        </w:rPr>
        <w:t>Піскунова</w:t>
      </w:r>
      <w:proofErr w:type="spellEnd"/>
      <w:r w:rsidRPr="003404DC">
        <w:rPr>
          <w:rFonts w:ascii="Times New Roman" w:eastAsia="Times New Roman" w:hAnsi="Times New Roman" w:cs="Times New Roman"/>
          <w:color w:val="auto"/>
          <w:sz w:val="28"/>
          <w:szCs w:val="28"/>
          <w:lang w:val="uk-UA" w:eastAsia="ru-RU"/>
        </w:rPr>
        <w:t xml:space="preserve"> (1873).</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Набагато більший за реєстром і використанням лексичних джерел був виданий у Львові М. </w:t>
      </w:r>
      <w:proofErr w:type="spellStart"/>
      <w:r w:rsidRPr="003404DC">
        <w:rPr>
          <w:rFonts w:ascii="Times New Roman" w:eastAsia="Times New Roman" w:hAnsi="Times New Roman" w:cs="Times New Roman"/>
          <w:color w:val="auto"/>
          <w:sz w:val="28"/>
          <w:szCs w:val="28"/>
          <w:lang w:val="uk-UA" w:eastAsia="ru-RU"/>
        </w:rPr>
        <w:t>Уманцем</w:t>
      </w:r>
      <w:proofErr w:type="spellEnd"/>
      <w:r w:rsidRPr="003404DC">
        <w:rPr>
          <w:rFonts w:ascii="Times New Roman" w:eastAsia="Times New Roman" w:hAnsi="Times New Roman" w:cs="Times New Roman"/>
          <w:color w:val="auto"/>
          <w:sz w:val="28"/>
          <w:szCs w:val="28"/>
          <w:lang w:val="uk-UA" w:eastAsia="ru-RU"/>
        </w:rPr>
        <w:t xml:space="preserve"> та А. Спілкою чотиритомний «</w:t>
      </w:r>
      <w:proofErr w:type="spellStart"/>
      <w:r w:rsidRPr="003404DC">
        <w:rPr>
          <w:rFonts w:ascii="Times New Roman" w:eastAsia="Times New Roman" w:hAnsi="Times New Roman" w:cs="Times New Roman"/>
          <w:color w:val="auto"/>
          <w:sz w:val="28"/>
          <w:szCs w:val="28"/>
          <w:lang w:val="uk-UA" w:eastAsia="ru-RU"/>
        </w:rPr>
        <w:t>Словарь</w:t>
      </w:r>
      <w:proofErr w:type="spellEnd"/>
      <w:r w:rsidRPr="003404DC">
        <w:rPr>
          <w:rFonts w:ascii="Times New Roman" w:eastAsia="Times New Roman" w:hAnsi="Times New Roman" w:cs="Times New Roman"/>
          <w:color w:val="auto"/>
          <w:sz w:val="28"/>
          <w:szCs w:val="28"/>
          <w:lang w:val="uk-UA" w:eastAsia="ru-RU"/>
        </w:rPr>
        <w:t xml:space="preserve"> російсько-український» (1893 - 1898). Реєстр російських слів сягав 40 тис., але в українській частині цього словника було багато діалектної та архаїчної лексики.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Найвидатнішою працею української лексикографії до перевороту 1917 р. був чотиритомний «</w:t>
      </w:r>
      <w:proofErr w:type="spellStart"/>
      <w:r w:rsidRPr="003404DC">
        <w:rPr>
          <w:rFonts w:ascii="Times New Roman" w:eastAsia="Times New Roman" w:hAnsi="Times New Roman" w:cs="Times New Roman"/>
          <w:color w:val="auto"/>
          <w:sz w:val="28"/>
          <w:szCs w:val="28"/>
          <w:lang w:val="uk-UA" w:eastAsia="ru-RU"/>
        </w:rPr>
        <w:t>Словарь</w:t>
      </w:r>
      <w:proofErr w:type="spellEnd"/>
      <w:r w:rsidRPr="003404DC">
        <w:rPr>
          <w:rFonts w:ascii="Times New Roman" w:eastAsia="Times New Roman" w:hAnsi="Times New Roman" w:cs="Times New Roman"/>
          <w:color w:val="auto"/>
          <w:sz w:val="28"/>
          <w:szCs w:val="28"/>
          <w:lang w:val="uk-UA" w:eastAsia="ru-RU"/>
        </w:rPr>
        <w:t xml:space="preserve"> української мови», що вийшов за редакцією Б. Грінченка (1907 - 1909). Матеріали для цього словника протягом кількох десятиліть збиралися великою групою людей, а опрацьовувала їх редакція журналу «</w:t>
      </w:r>
      <w:proofErr w:type="spellStart"/>
      <w:r w:rsidRPr="003404DC">
        <w:rPr>
          <w:rFonts w:ascii="Times New Roman" w:eastAsia="Times New Roman" w:hAnsi="Times New Roman" w:cs="Times New Roman"/>
          <w:color w:val="auto"/>
          <w:sz w:val="28"/>
          <w:szCs w:val="28"/>
          <w:lang w:val="uk-UA" w:eastAsia="ru-RU"/>
        </w:rPr>
        <w:t>Киевская</w:t>
      </w:r>
      <w:proofErr w:type="spellEnd"/>
      <w:r w:rsidRPr="003404DC">
        <w:rPr>
          <w:rFonts w:ascii="Times New Roman" w:eastAsia="Times New Roman" w:hAnsi="Times New Roman" w:cs="Times New Roman"/>
          <w:color w:val="auto"/>
          <w:sz w:val="28"/>
          <w:szCs w:val="28"/>
          <w:lang w:val="uk-UA" w:eastAsia="ru-RU"/>
        </w:rPr>
        <w:t xml:space="preserve"> старина». За своєю суттю - це перекладний українсько-російський словник. Б. Грінченко зумів довести реєстр словника до 70 тис. слів.</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Найвищим досягненням української лексикографії стало видання одинадцятитомного «Словника української мови». Це перший тлумачний словник нашої мови, що містить близько 135 000 слів.</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lastRenderedPageBreak/>
        <w:t>Великим здобутком української лексикографії є створення «Етимологічного словника української мови», який уклали вчені Інституту мовознавства імені О . О . Потебні.</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У 1989 р. з'являється словник, в якому поєднуються відомості про написання, вимову з інформацією про особливості слововживання. Це «Словник-довідник з правопису та слововживання» С . І . </w:t>
      </w:r>
      <w:proofErr w:type="spellStart"/>
      <w:r w:rsidRPr="003404DC">
        <w:rPr>
          <w:rFonts w:ascii="Times New Roman" w:eastAsia="Times New Roman" w:hAnsi="Times New Roman" w:cs="Times New Roman"/>
          <w:color w:val="auto"/>
          <w:sz w:val="28"/>
          <w:szCs w:val="28"/>
          <w:lang w:val="uk-UA" w:eastAsia="ru-RU"/>
        </w:rPr>
        <w:t>Головащука</w:t>
      </w:r>
      <w:proofErr w:type="spellEnd"/>
      <w:r w:rsidRPr="003404DC">
        <w:rPr>
          <w:rFonts w:ascii="Times New Roman" w:eastAsia="Times New Roman" w:hAnsi="Times New Roman" w:cs="Times New Roman"/>
          <w:color w:val="auto"/>
          <w:sz w:val="28"/>
          <w:szCs w:val="28"/>
          <w:lang w:val="uk-UA" w:eastAsia="ru-RU"/>
        </w:rPr>
        <w:t xml:space="preserve"> (за редакцією В . М . </w:t>
      </w:r>
      <w:proofErr w:type="spellStart"/>
      <w:r w:rsidRPr="003404DC">
        <w:rPr>
          <w:rFonts w:ascii="Times New Roman" w:eastAsia="Times New Roman" w:hAnsi="Times New Roman" w:cs="Times New Roman"/>
          <w:color w:val="auto"/>
          <w:sz w:val="28"/>
          <w:szCs w:val="28"/>
          <w:lang w:val="uk-UA" w:eastAsia="ru-RU"/>
        </w:rPr>
        <w:t>Русанівського</w:t>
      </w:r>
      <w:proofErr w:type="spellEnd"/>
      <w:r w:rsidRPr="003404DC">
        <w:rPr>
          <w:rFonts w:ascii="Times New Roman" w:eastAsia="Times New Roman" w:hAnsi="Times New Roman" w:cs="Times New Roman"/>
          <w:color w:val="auto"/>
          <w:sz w:val="28"/>
          <w:szCs w:val="28"/>
          <w:lang w:val="uk-UA" w:eastAsia="ru-RU"/>
        </w:rPr>
        <w:t>). Того ж року вийшов і «Словник труднощів української мови» за редакцією С . Я . Єрмоленко, який пояснює написання й вимову слів, словотворення; дає граматичну й стилістичну характеристику слів; подає найбільш складні випадки, що викликають труднощі у мовленні.</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У зв'язку з деякими змінами у правописі сучасної української мови виникла потреба на укладання нових словників. Сьогодні вони з'являються відповідно до вимог часу, життя і справи.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Отже, </w:t>
      </w:r>
      <w:r w:rsidRPr="003404DC">
        <w:rPr>
          <w:rFonts w:ascii="Times New Roman" w:eastAsia="Times New Roman" w:hAnsi="Times New Roman" w:cs="Times New Roman"/>
          <w:b/>
          <w:bCs/>
          <w:i/>
          <w:iCs/>
          <w:color w:val="auto"/>
          <w:sz w:val="28"/>
          <w:szCs w:val="28"/>
          <w:lang w:val="uk-UA" w:eastAsia="ru-RU"/>
        </w:rPr>
        <w:t>словник</w:t>
      </w:r>
      <w:r w:rsidRPr="003404DC">
        <w:rPr>
          <w:rFonts w:ascii="Times New Roman" w:eastAsia="Times New Roman" w:hAnsi="Times New Roman" w:cs="Times New Roman"/>
          <w:i/>
          <w:iCs/>
          <w:color w:val="auto"/>
          <w:sz w:val="28"/>
          <w:szCs w:val="28"/>
          <w:lang w:val="uk-UA" w:eastAsia="ru-RU"/>
        </w:rPr>
        <w:t> - зібрання слів (а інколи морфем, словосполучень), розташованих у певному порядку (алфавітному, гніздовому та ін.), в якому з'ясовується значення мовних одиниць, наводиться різна інформація про них або переклад на іншу мову чи подаються відомості про предмети, що визначаються словами</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Залежно від призначення розрізняють </w:t>
      </w:r>
      <w:proofErr w:type="spellStart"/>
      <w:r w:rsidRPr="003404DC">
        <w:rPr>
          <w:rFonts w:ascii="Times New Roman" w:eastAsia="Times New Roman" w:hAnsi="Times New Roman" w:cs="Times New Roman"/>
          <w:color w:val="auto"/>
          <w:sz w:val="28"/>
          <w:szCs w:val="28"/>
          <w:lang w:val="uk-UA" w:eastAsia="ru-RU"/>
        </w:rPr>
        <w:t>словники </w:t>
      </w:r>
      <w:r w:rsidRPr="003404DC">
        <w:rPr>
          <w:rFonts w:ascii="Times New Roman" w:eastAsia="Times New Roman" w:hAnsi="Times New Roman" w:cs="Times New Roman"/>
          <w:b/>
          <w:bCs/>
          <w:color w:val="auto"/>
          <w:sz w:val="28"/>
          <w:szCs w:val="28"/>
          <w:lang w:val="uk-UA" w:eastAsia="ru-RU"/>
        </w:rPr>
        <w:t>енциклопедичні</w:t>
      </w:r>
      <w:r w:rsidRPr="003404DC">
        <w:rPr>
          <w:rFonts w:ascii="Times New Roman" w:eastAsia="Times New Roman" w:hAnsi="Times New Roman" w:cs="Times New Roman"/>
          <w:color w:val="auto"/>
          <w:sz w:val="28"/>
          <w:szCs w:val="28"/>
          <w:lang w:val="uk-UA" w:eastAsia="ru-RU"/>
        </w:rPr>
        <w:t> і </w:t>
      </w:r>
      <w:r w:rsidRPr="003404DC">
        <w:rPr>
          <w:rFonts w:ascii="Times New Roman" w:eastAsia="Times New Roman" w:hAnsi="Times New Roman" w:cs="Times New Roman"/>
          <w:b/>
          <w:bCs/>
          <w:color w:val="auto"/>
          <w:sz w:val="28"/>
          <w:szCs w:val="28"/>
          <w:lang w:val="uk-UA" w:eastAsia="ru-RU"/>
        </w:rPr>
        <w:t>лін</w:t>
      </w:r>
      <w:proofErr w:type="spellEnd"/>
      <w:r w:rsidRPr="003404DC">
        <w:rPr>
          <w:rFonts w:ascii="Times New Roman" w:eastAsia="Times New Roman" w:hAnsi="Times New Roman" w:cs="Times New Roman"/>
          <w:b/>
          <w:bCs/>
          <w:color w:val="auto"/>
          <w:sz w:val="28"/>
          <w:szCs w:val="28"/>
          <w:lang w:val="uk-UA" w:eastAsia="ru-RU"/>
        </w:rPr>
        <w:t>гвістичні</w:t>
      </w:r>
      <w:r w:rsidRPr="003404DC">
        <w:rPr>
          <w:rFonts w:ascii="Times New Roman" w:eastAsia="Times New Roman" w:hAnsi="Times New Roman" w:cs="Times New Roman"/>
          <w:color w:val="auto"/>
          <w:sz w:val="28"/>
          <w:szCs w:val="28"/>
          <w:lang w:val="uk-UA" w:eastAsia="ru-RU"/>
        </w:rPr>
        <w:t>, або </w:t>
      </w:r>
      <w:r w:rsidRPr="003404DC">
        <w:rPr>
          <w:rFonts w:ascii="Times New Roman" w:eastAsia="Times New Roman" w:hAnsi="Times New Roman" w:cs="Times New Roman"/>
          <w:b/>
          <w:bCs/>
          <w:color w:val="auto"/>
          <w:sz w:val="28"/>
          <w:szCs w:val="28"/>
          <w:lang w:val="uk-UA" w:eastAsia="ru-RU"/>
        </w:rPr>
        <w:t>філологічні</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Енциклопедичні словники</w:t>
      </w:r>
      <w:r w:rsidRPr="003404DC">
        <w:rPr>
          <w:rFonts w:ascii="Times New Roman" w:eastAsia="Times New Roman" w:hAnsi="Times New Roman" w:cs="Times New Roman"/>
          <w:i/>
          <w:iCs/>
          <w:color w:val="auto"/>
          <w:sz w:val="28"/>
          <w:szCs w:val="28"/>
          <w:lang w:val="uk-UA" w:eastAsia="ru-RU"/>
        </w:rPr>
        <w:t> фіксують і пояснюють не слова, а пов'язані з тими чи іншими словами (як назвами відповідних явищ) відомості з різноманітних ділянок знання, мистецтв, виробництв, політичного життя тощо</w:t>
      </w:r>
      <w:r w:rsidRPr="003404DC">
        <w:rPr>
          <w:rFonts w:ascii="Times New Roman" w:eastAsia="Times New Roman" w:hAnsi="Times New Roman" w:cs="Times New Roman"/>
          <w:color w:val="auto"/>
          <w:sz w:val="28"/>
          <w:szCs w:val="28"/>
          <w:lang w:val="uk-UA" w:eastAsia="ru-RU"/>
        </w:rPr>
        <w:t xml:space="preserve">. Тому в енциклопедичних словниках зовсім не мають місця слова таких граматичних категорій, як займенники, вигуки, сполучники, частки; прислівники, дієслова та прикметники подаються в цих словниках лише тоді, коли вони </w:t>
      </w:r>
      <w:proofErr w:type="spellStart"/>
      <w:r w:rsidRPr="003404DC">
        <w:rPr>
          <w:rFonts w:ascii="Times New Roman" w:eastAsia="Times New Roman" w:hAnsi="Times New Roman" w:cs="Times New Roman"/>
          <w:color w:val="auto"/>
          <w:sz w:val="28"/>
          <w:szCs w:val="28"/>
          <w:lang w:val="uk-UA" w:eastAsia="ru-RU"/>
        </w:rPr>
        <w:t>термінологізувались</w:t>
      </w:r>
      <w:proofErr w:type="spellEnd"/>
      <w:r w:rsidRPr="003404DC">
        <w:rPr>
          <w:rFonts w:ascii="Times New Roman" w:eastAsia="Times New Roman" w:hAnsi="Times New Roman" w:cs="Times New Roman"/>
          <w:color w:val="auto"/>
          <w:sz w:val="28"/>
          <w:szCs w:val="28"/>
          <w:lang w:val="uk-UA" w:eastAsia="ru-RU"/>
        </w:rPr>
        <w:t>, тобто вживаються для точного вираження спеціальних понять і означення спеціальних предметів.</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Є енциклопедичні словники </w:t>
      </w:r>
      <w:r w:rsidRPr="003404DC">
        <w:rPr>
          <w:rFonts w:ascii="Times New Roman" w:eastAsia="Times New Roman" w:hAnsi="Times New Roman" w:cs="Times New Roman"/>
          <w:b/>
          <w:bCs/>
          <w:color w:val="auto"/>
          <w:sz w:val="28"/>
          <w:szCs w:val="28"/>
          <w:lang w:val="uk-UA" w:eastAsia="ru-RU"/>
        </w:rPr>
        <w:t>загальні, або універсальні</w:t>
      </w:r>
      <w:r w:rsidRPr="003404DC">
        <w:rPr>
          <w:rFonts w:ascii="Times New Roman" w:eastAsia="Times New Roman" w:hAnsi="Times New Roman" w:cs="Times New Roman"/>
          <w:color w:val="auto"/>
          <w:sz w:val="28"/>
          <w:szCs w:val="28"/>
          <w:lang w:val="uk-UA" w:eastAsia="ru-RU"/>
        </w:rPr>
        <w:t> (тритомний «Український радянський енциклопедичний словник», 1986 - 1987 рр.) і </w:t>
      </w:r>
      <w:r w:rsidRPr="003404DC">
        <w:rPr>
          <w:rFonts w:ascii="Times New Roman" w:eastAsia="Times New Roman" w:hAnsi="Times New Roman" w:cs="Times New Roman"/>
          <w:b/>
          <w:bCs/>
          <w:color w:val="auto"/>
          <w:sz w:val="28"/>
          <w:szCs w:val="28"/>
          <w:lang w:val="uk-UA" w:eastAsia="ru-RU"/>
        </w:rPr>
        <w:t>галузеві</w:t>
      </w:r>
      <w:r w:rsidRPr="003404DC">
        <w:rPr>
          <w:rFonts w:ascii="Times New Roman" w:eastAsia="Times New Roman" w:hAnsi="Times New Roman" w:cs="Times New Roman"/>
          <w:color w:val="auto"/>
          <w:sz w:val="28"/>
          <w:szCs w:val="28"/>
          <w:lang w:val="uk-UA" w:eastAsia="ru-RU"/>
        </w:rPr>
        <w:t>, або </w:t>
      </w:r>
      <w:r w:rsidRPr="003404DC">
        <w:rPr>
          <w:rFonts w:ascii="Times New Roman" w:eastAsia="Times New Roman" w:hAnsi="Times New Roman" w:cs="Times New Roman"/>
          <w:b/>
          <w:bCs/>
          <w:color w:val="auto"/>
          <w:sz w:val="28"/>
          <w:szCs w:val="28"/>
          <w:lang w:val="uk-UA" w:eastAsia="ru-RU"/>
        </w:rPr>
        <w:t>спеціальні </w:t>
      </w:r>
      <w:r w:rsidRPr="003404DC">
        <w:rPr>
          <w:rFonts w:ascii="Times New Roman" w:eastAsia="Times New Roman" w:hAnsi="Times New Roman" w:cs="Times New Roman"/>
          <w:color w:val="auto"/>
          <w:sz w:val="28"/>
          <w:szCs w:val="28"/>
          <w:lang w:val="uk-UA" w:eastAsia="ru-RU"/>
        </w:rPr>
        <w:t xml:space="preserve">(«Українська літературна енциклопедія», Т.1, 1988 р.). Крім енциклопедичних словників, є енциклопедичні та інші довідники, бібліографічні покажчики тощо, які допомагають орієнтуватися в інформації з різних галузей знань, у соціально-культурних питаннях. Такі словники відіграють надзвичайно велику роль у навчанні, оскільки дають можливість при необхідності швидко знайти матеріал з певного предмету, який подається в такій літературі чітко й лаконічно. Це, у свою чергу, дає можливість швидко й якісно зорієнтуватися в написанні більш масштабної роботи - реферату, курсової та дипломної робіт. Щодо професійної діяльності, то інформація, </w:t>
      </w:r>
      <w:r w:rsidRPr="003404DC">
        <w:rPr>
          <w:rFonts w:ascii="Times New Roman" w:eastAsia="Times New Roman" w:hAnsi="Times New Roman" w:cs="Times New Roman"/>
          <w:color w:val="auto"/>
          <w:sz w:val="28"/>
          <w:szCs w:val="28"/>
          <w:lang w:val="uk-UA" w:eastAsia="ru-RU"/>
        </w:rPr>
        <w:lastRenderedPageBreak/>
        <w:t>отримана з цієї літератури, може реально допомогти систематизувати знання з певного предмету, можливо, навіть дізнатися щось нове, сучасніше.</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Філологічні словники</w:t>
      </w:r>
      <w:r w:rsidRPr="003404DC">
        <w:rPr>
          <w:rFonts w:ascii="Times New Roman" w:eastAsia="Times New Roman" w:hAnsi="Times New Roman" w:cs="Times New Roman"/>
          <w:color w:val="auto"/>
          <w:sz w:val="28"/>
          <w:szCs w:val="28"/>
          <w:lang w:val="uk-UA" w:eastAsia="ru-RU"/>
        </w:rPr>
        <w:t> мають кілька основних типів і багато різновидів, але</w:t>
      </w:r>
      <w:r w:rsidRPr="003404DC">
        <w:rPr>
          <w:rFonts w:ascii="Times New Roman" w:eastAsia="Times New Roman" w:hAnsi="Times New Roman" w:cs="Times New Roman"/>
          <w:i/>
          <w:iCs/>
          <w:color w:val="auto"/>
          <w:sz w:val="28"/>
          <w:szCs w:val="28"/>
          <w:lang w:val="uk-UA" w:eastAsia="ru-RU"/>
        </w:rPr>
        <w:t> об'єктом описування в них завжди є саме слово</w:t>
      </w:r>
      <w:r w:rsidRPr="003404DC">
        <w:rPr>
          <w:rFonts w:ascii="Times New Roman" w:eastAsia="Times New Roman" w:hAnsi="Times New Roman" w:cs="Times New Roman"/>
          <w:color w:val="auto"/>
          <w:sz w:val="28"/>
          <w:szCs w:val="28"/>
          <w:lang w:val="uk-UA" w:eastAsia="ru-RU"/>
        </w:rPr>
        <w:t>. Залежно від типу й характеру філологічного словника, конкретне слово в ньому може розглядатися в одному чи в кількох аспектах, скажімо, з погляду походження чи функціонування протягом певного історичного періоду, правопису, вимови і т.д.</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Філологічні словники можуть бути </w:t>
      </w:r>
      <w:r w:rsidRPr="003404DC">
        <w:rPr>
          <w:rFonts w:ascii="Times New Roman" w:eastAsia="Times New Roman" w:hAnsi="Times New Roman" w:cs="Times New Roman"/>
          <w:b/>
          <w:bCs/>
          <w:color w:val="auto"/>
          <w:sz w:val="28"/>
          <w:szCs w:val="28"/>
          <w:lang w:val="uk-UA" w:eastAsia="ru-RU"/>
        </w:rPr>
        <w:t>одномовні, двомовні й багатомовні. </w:t>
      </w:r>
      <w:r w:rsidRPr="003404DC">
        <w:rPr>
          <w:rFonts w:ascii="Times New Roman" w:eastAsia="Times New Roman" w:hAnsi="Times New Roman" w:cs="Times New Roman"/>
          <w:color w:val="auto"/>
          <w:sz w:val="28"/>
          <w:szCs w:val="28"/>
          <w:lang w:val="uk-UA" w:eastAsia="ru-RU"/>
        </w:rPr>
        <w:t xml:space="preserve">Серед одномовних словників найважливішим типом є </w:t>
      </w:r>
      <w:proofErr w:type="spellStart"/>
      <w:r w:rsidRPr="003404DC">
        <w:rPr>
          <w:rFonts w:ascii="Times New Roman" w:eastAsia="Times New Roman" w:hAnsi="Times New Roman" w:cs="Times New Roman"/>
          <w:color w:val="auto"/>
          <w:sz w:val="28"/>
          <w:szCs w:val="28"/>
          <w:lang w:val="uk-UA" w:eastAsia="ru-RU"/>
        </w:rPr>
        <w:t>словник </w:t>
      </w:r>
      <w:r w:rsidRPr="003404DC">
        <w:rPr>
          <w:rFonts w:ascii="Times New Roman" w:eastAsia="Times New Roman" w:hAnsi="Times New Roman" w:cs="Times New Roman"/>
          <w:b/>
          <w:bCs/>
          <w:i/>
          <w:iCs/>
          <w:color w:val="auto"/>
          <w:sz w:val="28"/>
          <w:szCs w:val="28"/>
          <w:lang w:val="uk-UA" w:eastAsia="ru-RU"/>
        </w:rPr>
        <w:t>тлум</w:t>
      </w:r>
      <w:proofErr w:type="spellEnd"/>
      <w:r w:rsidRPr="003404DC">
        <w:rPr>
          <w:rFonts w:ascii="Times New Roman" w:eastAsia="Times New Roman" w:hAnsi="Times New Roman" w:cs="Times New Roman"/>
          <w:b/>
          <w:bCs/>
          <w:i/>
          <w:iCs/>
          <w:color w:val="auto"/>
          <w:sz w:val="28"/>
          <w:szCs w:val="28"/>
          <w:lang w:val="uk-UA" w:eastAsia="ru-RU"/>
        </w:rPr>
        <w:t>ачний</w:t>
      </w: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У ньому засобами рідної мови розкривається (витлумачується) значення слова, характеризуються його граматичні й стилістичні властивості, подаються типові словосполучення (речення) і фразеологічні звороти, де вживається слово у відповідному значенні</w:t>
      </w:r>
      <w:r w:rsidRPr="003404DC">
        <w:rPr>
          <w:rFonts w:ascii="Times New Roman" w:eastAsia="Times New Roman" w:hAnsi="Times New Roman" w:cs="Times New Roman"/>
          <w:color w:val="auto"/>
          <w:sz w:val="28"/>
          <w:szCs w:val="28"/>
          <w:lang w:val="uk-UA" w:eastAsia="ru-RU"/>
        </w:rPr>
        <w:t> («Словник української мови», Т 1 - 11, 1970 - 1980). </w:t>
      </w:r>
      <w:r w:rsidRPr="003404DC">
        <w:rPr>
          <w:rFonts w:ascii="Times New Roman" w:eastAsia="Times New Roman" w:hAnsi="Times New Roman" w:cs="Times New Roman"/>
          <w:b/>
          <w:bCs/>
          <w:i/>
          <w:iCs/>
          <w:color w:val="auto"/>
          <w:sz w:val="28"/>
          <w:szCs w:val="28"/>
          <w:lang w:val="uk-UA" w:eastAsia="ru-RU"/>
        </w:rPr>
        <w:t>Словник етимологічний</w:t>
      </w:r>
      <w:r w:rsidRPr="003404DC">
        <w:rPr>
          <w:rFonts w:ascii="Times New Roman" w:eastAsia="Times New Roman" w:hAnsi="Times New Roman" w:cs="Times New Roman"/>
          <w:i/>
          <w:iCs/>
          <w:color w:val="auto"/>
          <w:sz w:val="28"/>
          <w:szCs w:val="28"/>
          <w:lang w:val="uk-UA" w:eastAsia="ru-RU"/>
        </w:rPr>
        <w:t> - лексикографічна праця, в якій з'ясовується походження слова: розкривається первісне значення, реконструюється найдавніша форма слова, вказується, чи слово запозичене, чи власне українське </w:t>
      </w:r>
      <w:r w:rsidRPr="003404DC">
        <w:rPr>
          <w:rFonts w:ascii="Times New Roman" w:eastAsia="Times New Roman" w:hAnsi="Times New Roman" w:cs="Times New Roman"/>
          <w:color w:val="auto"/>
          <w:sz w:val="28"/>
          <w:szCs w:val="28"/>
          <w:lang w:val="uk-UA" w:eastAsia="ru-RU"/>
        </w:rPr>
        <w:t>(«Етимологічний словник української мови» у 7 томах). </w:t>
      </w:r>
      <w:r w:rsidRPr="003404DC">
        <w:rPr>
          <w:rFonts w:ascii="Times New Roman" w:eastAsia="Times New Roman" w:hAnsi="Times New Roman" w:cs="Times New Roman"/>
          <w:b/>
          <w:bCs/>
          <w:i/>
          <w:iCs/>
          <w:color w:val="auto"/>
          <w:sz w:val="28"/>
          <w:szCs w:val="28"/>
          <w:lang w:val="uk-UA" w:eastAsia="ru-RU"/>
        </w:rPr>
        <w:t>Словник іншомовних слів</w:t>
      </w:r>
      <w:r w:rsidRPr="003404DC">
        <w:rPr>
          <w:rFonts w:ascii="Times New Roman" w:eastAsia="Times New Roman" w:hAnsi="Times New Roman" w:cs="Times New Roman"/>
          <w:i/>
          <w:iCs/>
          <w:color w:val="auto"/>
          <w:sz w:val="28"/>
          <w:szCs w:val="28"/>
          <w:lang w:val="uk-UA" w:eastAsia="ru-RU"/>
        </w:rPr>
        <w:t> - словник, у якому розкривається значення іншомовних слів, що увійшли до лексичного складу рідної мови, і вказується, з якої мови вони засвоєні</w:t>
      </w:r>
      <w:r w:rsidRPr="003404DC">
        <w:rPr>
          <w:rFonts w:ascii="Times New Roman" w:eastAsia="Times New Roman" w:hAnsi="Times New Roman" w:cs="Times New Roman"/>
          <w:color w:val="auto"/>
          <w:sz w:val="28"/>
          <w:szCs w:val="28"/>
          <w:lang w:val="uk-UA" w:eastAsia="ru-RU"/>
        </w:rPr>
        <w:t> («Словник іншомовних слів», 2000). </w:t>
      </w:r>
      <w:r w:rsidRPr="003404DC">
        <w:rPr>
          <w:rFonts w:ascii="Times New Roman" w:eastAsia="Times New Roman" w:hAnsi="Times New Roman" w:cs="Times New Roman"/>
          <w:b/>
          <w:bCs/>
          <w:i/>
          <w:iCs/>
          <w:color w:val="auto"/>
          <w:sz w:val="28"/>
          <w:szCs w:val="28"/>
          <w:lang w:val="uk-UA" w:eastAsia="ru-RU"/>
        </w:rPr>
        <w:t xml:space="preserve">Словник </w:t>
      </w:r>
      <w:proofErr w:type="spellStart"/>
      <w:r w:rsidRPr="003404DC">
        <w:rPr>
          <w:rFonts w:ascii="Times New Roman" w:eastAsia="Times New Roman" w:hAnsi="Times New Roman" w:cs="Times New Roman"/>
          <w:b/>
          <w:bCs/>
          <w:i/>
          <w:iCs/>
          <w:color w:val="auto"/>
          <w:sz w:val="28"/>
          <w:szCs w:val="28"/>
          <w:lang w:val="uk-UA" w:eastAsia="ru-RU"/>
        </w:rPr>
        <w:t>істори</w:t>
      </w:r>
      <w:proofErr w:type="spellEnd"/>
      <w:r w:rsidRPr="003404DC">
        <w:rPr>
          <w:rFonts w:ascii="Times New Roman" w:eastAsia="Times New Roman" w:hAnsi="Times New Roman" w:cs="Times New Roman"/>
          <w:b/>
          <w:bCs/>
          <w:i/>
          <w:iCs/>
          <w:color w:val="auto"/>
          <w:sz w:val="28"/>
          <w:szCs w:val="28"/>
          <w:lang w:val="uk-UA" w:eastAsia="ru-RU"/>
        </w:rPr>
        <w:t>чний </w:t>
      </w:r>
      <w:r w:rsidRPr="003404DC">
        <w:rPr>
          <w:rFonts w:ascii="Times New Roman" w:eastAsia="Times New Roman" w:hAnsi="Times New Roman" w:cs="Times New Roman"/>
          <w:color w:val="auto"/>
          <w:sz w:val="28"/>
          <w:szCs w:val="28"/>
          <w:lang w:val="uk-UA" w:eastAsia="ru-RU"/>
        </w:rPr>
        <w:t>-</w:t>
      </w:r>
      <w:r w:rsidRPr="003404DC">
        <w:rPr>
          <w:rFonts w:ascii="Times New Roman" w:eastAsia="Times New Roman" w:hAnsi="Times New Roman" w:cs="Times New Roman"/>
          <w:i/>
          <w:iCs/>
          <w:color w:val="auto"/>
          <w:sz w:val="28"/>
          <w:szCs w:val="28"/>
          <w:lang w:val="uk-UA" w:eastAsia="ru-RU"/>
        </w:rPr>
        <w:t> один з різновидів тлумачного словника, в якому подаються слова певної історичної епохи за даними писемних пам'яток, з'ясовується їх значення, наводяться ілюстрації</w:t>
      </w:r>
      <w:r w:rsidRPr="003404DC">
        <w:rPr>
          <w:rFonts w:ascii="Times New Roman" w:eastAsia="Times New Roman" w:hAnsi="Times New Roman" w:cs="Times New Roman"/>
          <w:color w:val="auto"/>
          <w:sz w:val="28"/>
          <w:szCs w:val="28"/>
          <w:lang w:val="uk-UA" w:eastAsia="ru-RU"/>
        </w:rPr>
        <w:t xml:space="preserve"> («Словник староукраїнської мови XIV - </w:t>
      </w:r>
      <w:proofErr w:type="spellStart"/>
      <w:r w:rsidRPr="003404DC">
        <w:rPr>
          <w:rFonts w:ascii="Times New Roman" w:eastAsia="Times New Roman" w:hAnsi="Times New Roman" w:cs="Times New Roman"/>
          <w:color w:val="auto"/>
          <w:sz w:val="28"/>
          <w:szCs w:val="28"/>
          <w:lang w:val="uk-UA" w:eastAsia="ru-RU"/>
        </w:rPr>
        <w:t>XVст</w:t>
      </w:r>
      <w:proofErr w:type="spellEnd"/>
      <w:r w:rsidRPr="003404DC">
        <w:rPr>
          <w:rFonts w:ascii="Times New Roman" w:eastAsia="Times New Roman" w:hAnsi="Times New Roman" w:cs="Times New Roman"/>
          <w:color w:val="auto"/>
          <w:sz w:val="28"/>
          <w:szCs w:val="28"/>
          <w:lang w:val="uk-UA" w:eastAsia="ru-RU"/>
        </w:rPr>
        <w:t>.», Т 1 - 2, 1977 - 1978). </w:t>
      </w:r>
      <w:r w:rsidRPr="003404DC">
        <w:rPr>
          <w:rFonts w:ascii="Times New Roman" w:eastAsia="Times New Roman" w:hAnsi="Times New Roman" w:cs="Times New Roman"/>
          <w:b/>
          <w:bCs/>
          <w:i/>
          <w:iCs/>
          <w:color w:val="auto"/>
          <w:sz w:val="28"/>
          <w:szCs w:val="28"/>
          <w:lang w:val="uk-UA" w:eastAsia="ru-RU"/>
        </w:rPr>
        <w:t>Словник орфографічний</w:t>
      </w:r>
      <w:r w:rsidRPr="003404DC">
        <w:rPr>
          <w:rFonts w:ascii="Times New Roman" w:eastAsia="Times New Roman" w:hAnsi="Times New Roman" w:cs="Times New Roman"/>
          <w:i/>
          <w:iCs/>
          <w:color w:val="auto"/>
          <w:sz w:val="28"/>
          <w:szCs w:val="28"/>
          <w:lang w:val="uk-UA" w:eastAsia="ru-RU"/>
        </w:rPr>
        <w:t> - словник, який подає перелік слів у їх нормативному написанні.</w:t>
      </w:r>
      <w:r w:rsidRPr="003404DC">
        <w:rPr>
          <w:rFonts w:ascii="Times New Roman" w:eastAsia="Times New Roman" w:hAnsi="Times New Roman" w:cs="Times New Roman"/>
          <w:b/>
          <w:bCs/>
          <w:i/>
          <w:iCs/>
          <w:color w:val="auto"/>
          <w:sz w:val="28"/>
          <w:szCs w:val="28"/>
          <w:lang w:val="uk-UA" w:eastAsia="ru-RU"/>
        </w:rPr>
        <w:t> Словник орфоепічний</w:t>
      </w:r>
      <w:r w:rsidRPr="003404DC">
        <w:rPr>
          <w:rFonts w:ascii="Times New Roman" w:eastAsia="Times New Roman" w:hAnsi="Times New Roman" w:cs="Times New Roman"/>
          <w:i/>
          <w:iCs/>
          <w:color w:val="auto"/>
          <w:sz w:val="28"/>
          <w:szCs w:val="28"/>
          <w:lang w:val="uk-UA" w:eastAsia="ru-RU"/>
        </w:rPr>
        <w:t> - служить довідником правильної нормативної вимови й нормативного наголосу.</w:t>
      </w:r>
      <w:r w:rsidRPr="003404DC">
        <w:rPr>
          <w:rFonts w:ascii="Times New Roman" w:eastAsia="Times New Roman" w:hAnsi="Times New Roman" w:cs="Times New Roman"/>
          <w:b/>
          <w:bCs/>
          <w:i/>
          <w:iCs/>
          <w:color w:val="auto"/>
          <w:sz w:val="28"/>
          <w:szCs w:val="28"/>
          <w:lang w:val="uk-UA" w:eastAsia="ru-RU"/>
        </w:rPr>
        <w:t> Словник перекладний</w:t>
      </w:r>
      <w:r w:rsidRPr="003404DC">
        <w:rPr>
          <w:rFonts w:ascii="Times New Roman" w:eastAsia="Times New Roman" w:hAnsi="Times New Roman" w:cs="Times New Roman"/>
          <w:i/>
          <w:iCs/>
          <w:color w:val="auto"/>
          <w:sz w:val="28"/>
          <w:szCs w:val="28"/>
          <w:lang w:val="uk-UA" w:eastAsia="ru-RU"/>
        </w:rPr>
        <w:t> - словник, у якому реєстрове слово в різних його значеннях перекладається відповідниками іншої мови.</w:t>
      </w:r>
      <w:r w:rsidRPr="003404DC">
        <w:rPr>
          <w:rFonts w:ascii="Times New Roman" w:eastAsia="Times New Roman" w:hAnsi="Times New Roman" w:cs="Times New Roman"/>
          <w:b/>
          <w:bCs/>
          <w:i/>
          <w:iCs/>
          <w:color w:val="auto"/>
          <w:sz w:val="28"/>
          <w:szCs w:val="28"/>
          <w:lang w:val="uk-UA" w:eastAsia="ru-RU"/>
        </w:rPr>
        <w:t> Словник синонімів</w:t>
      </w:r>
      <w:r w:rsidRPr="003404DC">
        <w:rPr>
          <w:rFonts w:ascii="Times New Roman" w:eastAsia="Times New Roman" w:hAnsi="Times New Roman" w:cs="Times New Roman"/>
          <w:i/>
          <w:iCs/>
          <w:color w:val="auto"/>
          <w:sz w:val="28"/>
          <w:szCs w:val="28"/>
          <w:lang w:val="uk-UA" w:eastAsia="ru-RU"/>
        </w:rPr>
        <w:t> - у ньому подані ряди синонімів, що групуються навколо стрижневих слів, розташованих в алфавітному порядку.</w:t>
      </w:r>
      <w:r w:rsidRPr="003404DC">
        <w:rPr>
          <w:rFonts w:ascii="Times New Roman" w:eastAsia="Times New Roman" w:hAnsi="Times New Roman" w:cs="Times New Roman"/>
          <w:b/>
          <w:bCs/>
          <w:i/>
          <w:iCs/>
          <w:color w:val="auto"/>
          <w:sz w:val="28"/>
          <w:szCs w:val="28"/>
          <w:lang w:val="uk-UA" w:eastAsia="ru-RU"/>
        </w:rPr>
        <w:t> Словник термінологічний</w:t>
      </w:r>
      <w:r w:rsidRPr="003404DC">
        <w:rPr>
          <w:rFonts w:ascii="Times New Roman" w:eastAsia="Times New Roman" w:hAnsi="Times New Roman" w:cs="Times New Roman"/>
          <w:i/>
          <w:iCs/>
          <w:color w:val="auto"/>
          <w:sz w:val="28"/>
          <w:szCs w:val="28"/>
          <w:lang w:val="uk-UA" w:eastAsia="ru-RU"/>
        </w:rPr>
        <w:t> - словник, у якому подана система термінів певної галузі науки, виробництва, мистецтва.</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У професійній діяльності фахівці, як правило, послуговуються передусім словником термінів конкретної галузі діяльності («Словник медичних термінів», «Словник науково-технічних термінів», «Словник обліково-фінансових термінів» тощо), словником іншомовних слів, перекладним, тлумачним. Проте різні види фахової діяльності (підготовка доповіді, наради, спілкування з колегами, клієнтами) вимагають звернення й до різних видів словників.</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lastRenderedPageBreak/>
        <w:t>Таким чином, робота зі словниками формує лексикографічну компетенцію майбутнього фахівця, сприяє досконалому оволодінню мовою, зокрема її ресурсами - мовними засобами.</w:t>
      </w:r>
    </w:p>
    <w:p w:rsidR="00380191" w:rsidRPr="0081507E" w:rsidRDefault="00380191" w:rsidP="0081507E">
      <w:pPr>
        <w:pStyle w:val="ab"/>
        <w:numPr>
          <w:ilvl w:val="0"/>
          <w:numId w:val="7"/>
        </w:numPr>
        <w:spacing w:before="100" w:beforeAutospacing="1"/>
        <w:jc w:val="both"/>
        <w:outlineLvl w:val="0"/>
        <w:rPr>
          <w:rFonts w:ascii="Times New Roman" w:eastAsia="Times New Roman" w:hAnsi="Times New Roman" w:cs="Times New Roman"/>
          <w:b/>
          <w:color w:val="auto"/>
          <w:kern w:val="36"/>
          <w:sz w:val="28"/>
          <w:szCs w:val="28"/>
          <w:lang w:val="uk-UA" w:eastAsia="ru-RU"/>
        </w:rPr>
      </w:pPr>
      <w:r w:rsidRPr="0081507E">
        <w:rPr>
          <w:rFonts w:ascii="Times New Roman" w:eastAsia="Times New Roman" w:hAnsi="Times New Roman" w:cs="Times New Roman"/>
          <w:b/>
          <w:color w:val="auto"/>
          <w:kern w:val="36"/>
          <w:sz w:val="28"/>
          <w:szCs w:val="28"/>
          <w:lang w:val="uk-UA" w:eastAsia="ru-RU"/>
        </w:rPr>
        <w:t xml:space="preserve">Мовний, мовленнєвий, </w:t>
      </w:r>
      <w:proofErr w:type="spellStart"/>
      <w:r w:rsidRPr="0081507E">
        <w:rPr>
          <w:rFonts w:ascii="Times New Roman" w:eastAsia="Times New Roman" w:hAnsi="Times New Roman" w:cs="Times New Roman"/>
          <w:b/>
          <w:color w:val="auto"/>
          <w:kern w:val="36"/>
          <w:sz w:val="28"/>
          <w:szCs w:val="28"/>
          <w:lang w:val="uk-UA" w:eastAsia="ru-RU"/>
        </w:rPr>
        <w:t>спілкувальний</w:t>
      </w:r>
      <w:proofErr w:type="spellEnd"/>
      <w:r w:rsidRPr="0081507E">
        <w:rPr>
          <w:rFonts w:ascii="Times New Roman" w:eastAsia="Times New Roman" w:hAnsi="Times New Roman" w:cs="Times New Roman"/>
          <w:b/>
          <w:color w:val="auto"/>
          <w:kern w:val="36"/>
          <w:sz w:val="28"/>
          <w:szCs w:val="28"/>
          <w:lang w:val="uk-UA" w:eastAsia="ru-RU"/>
        </w:rPr>
        <w:t xml:space="preserve"> етикет. Стандартні етикетні ситуації. Парадигма мовних формул</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Самобутність кожного народу поряд із традиціями, ціннісними орієнтаціями, культурою виявляється передовсім у мовних стереотипах поведінки. У них концентруються риси національної вдачі, національного характеру, що формувався століттями. Життя людини в суспільстві регламентоване системою різних писаних і неписаних правил, законів: звичаєво-традиційних, культурних, економічних, політичних, юридичних тощо. Вони визначають і формують її соціальну поведінку від моменту усвідомлення свого «я». Дотримання чи недотримання будь-яких із вироблених настанов полегшує або ускладнює життєвий шлях кожного індивіда.</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Система етикету має багаторівневу будову: вербальний рівень (вислови привітань, прощань, вибачень, побажань тощо), </w:t>
      </w:r>
      <w:proofErr w:type="spellStart"/>
      <w:r w:rsidRPr="003404DC">
        <w:rPr>
          <w:rFonts w:ascii="Times New Roman" w:eastAsia="Times New Roman" w:hAnsi="Times New Roman" w:cs="Times New Roman"/>
          <w:color w:val="auto"/>
          <w:sz w:val="28"/>
          <w:szCs w:val="28"/>
          <w:lang w:val="uk-UA" w:eastAsia="ru-RU"/>
        </w:rPr>
        <w:t>паралінгвістичний</w:t>
      </w:r>
      <w:proofErr w:type="spellEnd"/>
      <w:r w:rsidRPr="003404DC">
        <w:rPr>
          <w:rFonts w:ascii="Times New Roman" w:eastAsia="Times New Roman" w:hAnsi="Times New Roman" w:cs="Times New Roman"/>
          <w:color w:val="auto"/>
          <w:sz w:val="28"/>
          <w:szCs w:val="28"/>
          <w:lang w:val="uk-UA" w:eastAsia="ru-RU"/>
        </w:rPr>
        <w:t xml:space="preserve"> (темп мовлення, гучність, інтонація, сміх, плач тощо), кінетичний (жест, міміка, пози та ін.) і </w:t>
      </w:r>
      <w:proofErr w:type="spellStart"/>
      <w:r w:rsidRPr="003404DC">
        <w:rPr>
          <w:rFonts w:ascii="Times New Roman" w:eastAsia="Times New Roman" w:hAnsi="Times New Roman" w:cs="Times New Roman"/>
          <w:color w:val="auto"/>
          <w:sz w:val="28"/>
          <w:szCs w:val="28"/>
          <w:lang w:val="uk-UA" w:eastAsia="ru-RU"/>
        </w:rPr>
        <w:t>проксемічний</w:t>
      </w:r>
      <w:proofErr w:type="spellEnd"/>
      <w:r w:rsidRPr="003404DC">
        <w:rPr>
          <w:rFonts w:ascii="Times New Roman" w:eastAsia="Times New Roman" w:hAnsi="Times New Roman" w:cs="Times New Roman"/>
          <w:color w:val="auto"/>
          <w:sz w:val="28"/>
          <w:szCs w:val="28"/>
          <w:lang w:val="uk-UA" w:eastAsia="ru-RU"/>
        </w:rPr>
        <w:t xml:space="preserve"> (стандартні дистанції спілкування, почесне місце для гостя і т.д.).</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Кожен з етикетних знаків має своє функціональне навантаження, своє визначене місце, є обов'язковим чи факультативним, головним чи супровідним, має свою культурологічну вартість, і, що особливо важливо, - виступає носієм такої значущої для спілкування інформації, як: свій - чужий, вищий за соціальним становищем - нижчий, старший - молодший, далекий - близький, знайомий - незнайомий, бажаний - небажаний. Звичайно, важко перерахувати всі форми мовного та й будь-якого етикету в усіх життєвих ситуаціях і не так просто ними оволодіти.</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С</w:t>
      </w:r>
      <w:proofErr w:type="spellStart"/>
      <w:r w:rsidRPr="003404DC">
        <w:rPr>
          <w:rFonts w:ascii="Times New Roman" w:eastAsia="Times New Roman" w:hAnsi="Times New Roman" w:cs="Times New Roman"/>
          <w:color w:val="auto"/>
          <w:sz w:val="28"/>
          <w:szCs w:val="28"/>
          <w:lang w:val="uk-UA" w:eastAsia="ru-RU"/>
        </w:rPr>
        <w:t>лово </w:t>
      </w:r>
      <w:r w:rsidRPr="003404DC">
        <w:rPr>
          <w:rFonts w:ascii="Times New Roman" w:eastAsia="Times New Roman" w:hAnsi="Times New Roman" w:cs="Times New Roman"/>
          <w:b/>
          <w:bCs/>
          <w:color w:val="auto"/>
          <w:sz w:val="28"/>
          <w:szCs w:val="28"/>
          <w:lang w:val="uk-UA" w:eastAsia="ru-RU"/>
        </w:rPr>
        <w:t>«етикет»</w:t>
      </w:r>
      <w:r w:rsidRPr="003404DC">
        <w:rPr>
          <w:rFonts w:ascii="Times New Roman" w:eastAsia="Times New Roman" w:hAnsi="Times New Roman" w:cs="Times New Roman"/>
          <w:color w:val="auto"/>
          <w:sz w:val="28"/>
          <w:szCs w:val="28"/>
          <w:lang w:val="uk-UA" w:eastAsia="ru-RU"/>
        </w:rPr>
        <w:t> запо</w:t>
      </w:r>
      <w:proofErr w:type="spellEnd"/>
      <w:r w:rsidRPr="003404DC">
        <w:rPr>
          <w:rFonts w:ascii="Times New Roman" w:eastAsia="Times New Roman" w:hAnsi="Times New Roman" w:cs="Times New Roman"/>
          <w:color w:val="auto"/>
          <w:sz w:val="28"/>
          <w:szCs w:val="28"/>
          <w:lang w:val="uk-UA" w:eastAsia="ru-RU"/>
        </w:rPr>
        <w:t xml:space="preserve">зичене із французької мови, в якій воно має два значення: «церемоніал» і «етикетка». У сучасному вживанні </w:t>
      </w:r>
      <w:proofErr w:type="spellStart"/>
      <w:r w:rsidRPr="003404DC">
        <w:rPr>
          <w:rFonts w:ascii="Times New Roman" w:eastAsia="Times New Roman" w:hAnsi="Times New Roman" w:cs="Times New Roman"/>
          <w:color w:val="auto"/>
          <w:sz w:val="28"/>
          <w:szCs w:val="28"/>
          <w:lang w:val="uk-UA" w:eastAsia="ru-RU"/>
        </w:rPr>
        <w:t>слово </w:t>
      </w:r>
      <w:r w:rsidRPr="003404DC">
        <w:rPr>
          <w:rFonts w:ascii="Times New Roman" w:eastAsia="Times New Roman" w:hAnsi="Times New Roman" w:cs="Times New Roman"/>
          <w:b/>
          <w:bCs/>
          <w:i/>
          <w:iCs/>
          <w:color w:val="auto"/>
          <w:sz w:val="28"/>
          <w:szCs w:val="28"/>
          <w:lang w:val="uk-UA" w:eastAsia="ru-RU"/>
        </w:rPr>
        <w:t>етикет </w:t>
      </w:r>
      <w:r w:rsidRPr="003404DC">
        <w:rPr>
          <w:rFonts w:ascii="Times New Roman" w:eastAsia="Times New Roman" w:hAnsi="Times New Roman" w:cs="Times New Roman"/>
          <w:color w:val="auto"/>
          <w:sz w:val="28"/>
          <w:szCs w:val="28"/>
          <w:lang w:val="uk-UA" w:eastAsia="ru-RU"/>
        </w:rPr>
        <w:t>роз</w:t>
      </w:r>
      <w:proofErr w:type="spellEnd"/>
      <w:r w:rsidRPr="003404DC">
        <w:rPr>
          <w:rFonts w:ascii="Times New Roman" w:eastAsia="Times New Roman" w:hAnsi="Times New Roman" w:cs="Times New Roman"/>
          <w:color w:val="auto"/>
          <w:sz w:val="28"/>
          <w:szCs w:val="28"/>
          <w:lang w:val="uk-UA" w:eastAsia="ru-RU"/>
        </w:rPr>
        <w:t>ширило своє значення: від «</w:t>
      </w:r>
      <w:r w:rsidRPr="003404DC">
        <w:rPr>
          <w:rFonts w:ascii="Times New Roman" w:eastAsia="Times New Roman" w:hAnsi="Times New Roman" w:cs="Times New Roman"/>
          <w:i/>
          <w:iCs/>
          <w:color w:val="auto"/>
          <w:sz w:val="28"/>
          <w:szCs w:val="28"/>
          <w:lang w:val="uk-UA" w:eastAsia="ru-RU"/>
        </w:rPr>
        <w:t>зведення норм поведінки, порядок дій і правила чемності при дворах монархів, титулованих осіб (придворний етикет), а також у дипломатичних колах</w:t>
      </w:r>
      <w:r w:rsidRPr="003404DC">
        <w:rPr>
          <w:rFonts w:ascii="Times New Roman" w:eastAsia="Times New Roman" w:hAnsi="Times New Roman" w:cs="Times New Roman"/>
          <w:color w:val="auto"/>
          <w:sz w:val="28"/>
          <w:szCs w:val="28"/>
          <w:lang w:val="uk-UA" w:eastAsia="ru-RU"/>
        </w:rPr>
        <w:t>», до «</w:t>
      </w:r>
      <w:r w:rsidRPr="003404DC">
        <w:rPr>
          <w:rFonts w:ascii="Times New Roman" w:eastAsia="Times New Roman" w:hAnsi="Times New Roman" w:cs="Times New Roman"/>
          <w:i/>
          <w:iCs/>
          <w:color w:val="auto"/>
          <w:sz w:val="28"/>
          <w:szCs w:val="28"/>
          <w:lang w:val="uk-UA" w:eastAsia="ru-RU"/>
        </w:rPr>
        <w:t>усталені норми поведінки й правила ввічливості в будь-якому товаристві</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Доцільно розрізняти три близьких, але не однакових за змістом і обсягом поняття: мовний етикет, мовленнєвий етикет і </w:t>
      </w:r>
      <w:proofErr w:type="spellStart"/>
      <w:r w:rsidRPr="003404DC">
        <w:rPr>
          <w:rFonts w:ascii="Times New Roman" w:eastAsia="Times New Roman" w:hAnsi="Times New Roman" w:cs="Times New Roman"/>
          <w:color w:val="auto"/>
          <w:sz w:val="28"/>
          <w:szCs w:val="28"/>
          <w:lang w:val="uk-UA" w:eastAsia="ru-RU"/>
        </w:rPr>
        <w:t>спілкувальний</w:t>
      </w:r>
      <w:proofErr w:type="spellEnd"/>
      <w:r w:rsidRPr="003404DC">
        <w:rPr>
          <w:rFonts w:ascii="Times New Roman" w:eastAsia="Times New Roman" w:hAnsi="Times New Roman" w:cs="Times New Roman"/>
          <w:color w:val="auto"/>
          <w:sz w:val="28"/>
          <w:szCs w:val="28"/>
          <w:lang w:val="uk-UA" w:eastAsia="ru-RU"/>
        </w:rPr>
        <w:t xml:space="preserve"> етикет.</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Мовний етикет</w:t>
      </w:r>
      <w:r w:rsidRPr="003404DC">
        <w:rPr>
          <w:rFonts w:ascii="Times New Roman" w:eastAsia="Times New Roman" w:hAnsi="Times New Roman" w:cs="Times New Roman"/>
          <w:i/>
          <w:iCs/>
          <w:color w:val="auto"/>
          <w:sz w:val="28"/>
          <w:szCs w:val="28"/>
          <w:lang w:val="uk-UA" w:eastAsia="ru-RU"/>
        </w:rPr>
        <w:t> - це сукупність словесних форм ввічливості, прийнятих у певному колі людей, у певному суспільстві, у певній країні</w:t>
      </w:r>
      <w:r w:rsidRPr="003404DC">
        <w:rPr>
          <w:rFonts w:ascii="Times New Roman" w:eastAsia="Times New Roman" w:hAnsi="Times New Roman" w:cs="Times New Roman"/>
          <w:color w:val="auto"/>
          <w:sz w:val="28"/>
          <w:szCs w:val="28"/>
          <w:lang w:val="uk-UA" w:eastAsia="ru-RU"/>
        </w:rPr>
        <w:t xml:space="preserve">. Це функціональна підсистема мови зі своїм набором знаків (стереотипних фраз) і граматикою (правилами засвоєння знаків). Кожен знак цієї підсистеми має свою значеннєву </w:t>
      </w:r>
      <w:r w:rsidRPr="003404DC">
        <w:rPr>
          <w:rFonts w:ascii="Times New Roman" w:eastAsia="Times New Roman" w:hAnsi="Times New Roman" w:cs="Times New Roman"/>
          <w:color w:val="auto"/>
          <w:sz w:val="28"/>
          <w:szCs w:val="28"/>
          <w:lang w:val="uk-UA" w:eastAsia="ru-RU"/>
        </w:rPr>
        <w:lastRenderedPageBreak/>
        <w:t>й етикетну вартість, яка випливає з його співвіднесеності з іншими знаками. Для кожної стандартної етикетної ситуації існує впорядкована сукупність знаків, своєрідний «репертуар», який дає можливість мовцеві вибрати один із цих знаків, узявши до уваги його вартість, що визначається відмінністю цього блоку від інших у цій мікросистемі. Так, напр., в українській мові для ситуації вітання є такі одиниці: </w:t>
      </w:r>
      <w:r w:rsidRPr="003404DC">
        <w:rPr>
          <w:rFonts w:ascii="Times New Roman" w:eastAsia="Times New Roman" w:hAnsi="Times New Roman" w:cs="Times New Roman"/>
          <w:i/>
          <w:iCs/>
          <w:color w:val="auto"/>
          <w:sz w:val="28"/>
          <w:szCs w:val="28"/>
          <w:lang w:val="uk-UA" w:eastAsia="ru-RU"/>
        </w:rPr>
        <w:t>Добрий день! Моє шанування! Вітаю! Привіт! Здоровенькі були! Слава Ісусу Христу! Христос Воскрес!</w:t>
      </w:r>
      <w:r w:rsidRPr="003404DC">
        <w:rPr>
          <w:rFonts w:ascii="Times New Roman" w:eastAsia="Times New Roman" w:hAnsi="Times New Roman" w:cs="Times New Roman"/>
          <w:color w:val="auto"/>
          <w:sz w:val="28"/>
          <w:szCs w:val="28"/>
          <w:lang w:val="uk-UA" w:eastAsia="ru-RU"/>
        </w:rPr>
        <w:t> та інші. Усі ці одиниці є вітальними, але відрізняються часом використання, віковими уподобаннями, релігійно-конфесійними особливостями тощо.</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Кожна така мікросистема знаків «кодує» і зберігає відповідну стандартну ситуацію в різних її варіантах, пов'язаних із стандартами поведінки, мовно засвідчуючи, що така ситуація є у свідомості людей і в реальних взаєминах між людьми, належних до мовної спільноти. У такий спосіб реалізується одна з найважливіших функцій етикету - функція етнічної й соціальної ідентифікації. Це означає, що за етикетом упізнають «своїх» - своїх етнічно-національно або соціально. А крім того, мовний етикет діє на мовця, спрямовує його комунікативну діяльність, формує мовну особистість загалом. Саме тут найбільш наочно можна спостерігати вплив мови на мовця, на її/його поведінку. Мовний етикет </w:t>
      </w:r>
      <w:proofErr w:type="spellStart"/>
      <w:r w:rsidRPr="003404DC">
        <w:rPr>
          <w:rFonts w:ascii="Times New Roman" w:eastAsia="Times New Roman" w:hAnsi="Times New Roman" w:cs="Times New Roman"/>
          <w:color w:val="auto"/>
          <w:sz w:val="28"/>
          <w:szCs w:val="28"/>
          <w:lang w:val="uk-UA" w:eastAsia="ru-RU"/>
        </w:rPr>
        <w:t>буває </w:t>
      </w:r>
      <w:r w:rsidRPr="003404DC">
        <w:rPr>
          <w:rFonts w:ascii="Times New Roman" w:eastAsia="Times New Roman" w:hAnsi="Times New Roman" w:cs="Times New Roman"/>
          <w:i/>
          <w:iCs/>
          <w:color w:val="auto"/>
          <w:sz w:val="28"/>
          <w:szCs w:val="28"/>
          <w:lang w:val="uk-UA" w:eastAsia="ru-RU"/>
        </w:rPr>
        <w:t>національно-культурний</w:t>
      </w:r>
      <w:r w:rsidRPr="003404DC">
        <w:rPr>
          <w:rFonts w:ascii="Times New Roman" w:eastAsia="Times New Roman" w:hAnsi="Times New Roman" w:cs="Times New Roman"/>
          <w:color w:val="auto"/>
          <w:sz w:val="28"/>
          <w:szCs w:val="28"/>
          <w:lang w:val="uk-UA" w:eastAsia="ru-RU"/>
        </w:rPr>
        <w:t> та </w:t>
      </w:r>
      <w:r w:rsidRPr="003404DC">
        <w:rPr>
          <w:rFonts w:ascii="Times New Roman" w:eastAsia="Times New Roman" w:hAnsi="Times New Roman" w:cs="Times New Roman"/>
          <w:i/>
          <w:iCs/>
          <w:color w:val="auto"/>
          <w:sz w:val="28"/>
          <w:szCs w:val="28"/>
          <w:lang w:val="uk-UA" w:eastAsia="ru-RU"/>
        </w:rPr>
        <w:t>протокольно-дидак</w:t>
      </w:r>
      <w:proofErr w:type="spellEnd"/>
      <w:r w:rsidRPr="003404DC">
        <w:rPr>
          <w:rFonts w:ascii="Times New Roman" w:eastAsia="Times New Roman" w:hAnsi="Times New Roman" w:cs="Times New Roman"/>
          <w:i/>
          <w:iCs/>
          <w:color w:val="auto"/>
          <w:sz w:val="28"/>
          <w:szCs w:val="28"/>
          <w:lang w:val="uk-UA" w:eastAsia="ru-RU"/>
        </w:rPr>
        <w:t>тичний</w:t>
      </w:r>
      <w:r w:rsidRPr="003404DC">
        <w:rPr>
          <w:rFonts w:ascii="Times New Roman" w:eastAsia="Times New Roman" w:hAnsi="Times New Roman" w:cs="Times New Roman"/>
          <w:color w:val="auto"/>
          <w:sz w:val="28"/>
          <w:szCs w:val="28"/>
          <w:lang w:val="uk-UA" w:eastAsia="ru-RU"/>
        </w:rPr>
        <w:t>. Якщо перший тип є обличчям нації, то другий є виявом правил міжнародного офіційного та напівофіційного спілкування.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t>Мовленнєвий етикет</w:t>
      </w:r>
      <w:r w:rsidRPr="003404DC">
        <w:rPr>
          <w:rFonts w:ascii="Times New Roman" w:eastAsia="Times New Roman" w:hAnsi="Times New Roman" w:cs="Times New Roman"/>
          <w:i/>
          <w:iCs/>
          <w:color w:val="auto"/>
          <w:sz w:val="28"/>
          <w:szCs w:val="28"/>
          <w:lang w:val="uk-UA" w:eastAsia="ru-RU"/>
        </w:rPr>
        <w:t> - це правила мовленнєвої поведінки, прийняті національним колективом мовців</w:t>
      </w:r>
      <w:r w:rsidRPr="003404DC">
        <w:rPr>
          <w:rFonts w:ascii="Times New Roman" w:eastAsia="Times New Roman" w:hAnsi="Times New Roman" w:cs="Times New Roman"/>
          <w:color w:val="auto"/>
          <w:sz w:val="28"/>
          <w:szCs w:val="28"/>
          <w:lang w:val="uk-UA" w:eastAsia="ru-RU"/>
        </w:rPr>
        <w:t>. Він охоплює стійкі формули спілкування (слова, словосполучення, мовні звороти-кліше) у ситуаціях установлення контакту із співбесідником, підтримки спілкування в доброзичливій тональності. Мовленнєвий етикет - це застосування мовного етикету в конкретних актах спілкування. Якщо </w:t>
      </w:r>
      <w:r w:rsidRPr="003404DC">
        <w:rPr>
          <w:rFonts w:ascii="Times New Roman" w:eastAsia="Times New Roman" w:hAnsi="Times New Roman" w:cs="Times New Roman"/>
          <w:b/>
          <w:bCs/>
          <w:i/>
          <w:iCs/>
          <w:color w:val="auto"/>
          <w:sz w:val="28"/>
          <w:szCs w:val="28"/>
          <w:lang w:val="uk-UA" w:eastAsia="ru-RU"/>
        </w:rPr>
        <w:t xml:space="preserve">мовний </w:t>
      </w:r>
      <w:proofErr w:type="spellStart"/>
      <w:r w:rsidRPr="003404DC">
        <w:rPr>
          <w:rFonts w:ascii="Times New Roman" w:eastAsia="Times New Roman" w:hAnsi="Times New Roman" w:cs="Times New Roman"/>
          <w:b/>
          <w:bCs/>
          <w:i/>
          <w:iCs/>
          <w:color w:val="auto"/>
          <w:sz w:val="28"/>
          <w:szCs w:val="28"/>
          <w:lang w:val="uk-UA" w:eastAsia="ru-RU"/>
        </w:rPr>
        <w:t>етикет</w:t>
      </w:r>
      <w:r w:rsidRPr="003404DC">
        <w:rPr>
          <w:rFonts w:ascii="Times New Roman" w:eastAsia="Times New Roman" w:hAnsi="Times New Roman" w:cs="Times New Roman"/>
          <w:color w:val="auto"/>
          <w:sz w:val="28"/>
          <w:szCs w:val="28"/>
          <w:lang w:val="uk-UA" w:eastAsia="ru-RU"/>
        </w:rPr>
        <w:t> </w:t>
      </w:r>
      <w:proofErr w:type="spellEnd"/>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набір засобів вираження</w:t>
      </w:r>
      <w:r w:rsidRPr="003404DC">
        <w:rPr>
          <w:rFonts w:ascii="Times New Roman" w:eastAsia="Times New Roman" w:hAnsi="Times New Roman" w:cs="Times New Roman"/>
          <w:color w:val="auto"/>
          <w:sz w:val="28"/>
          <w:szCs w:val="28"/>
          <w:lang w:val="uk-UA" w:eastAsia="ru-RU"/>
        </w:rPr>
        <w:t>, то </w:t>
      </w:r>
      <w:r w:rsidRPr="003404DC">
        <w:rPr>
          <w:rFonts w:ascii="Times New Roman" w:eastAsia="Times New Roman" w:hAnsi="Times New Roman" w:cs="Times New Roman"/>
          <w:b/>
          <w:bCs/>
          <w:i/>
          <w:iCs/>
          <w:color w:val="auto"/>
          <w:sz w:val="28"/>
          <w:szCs w:val="28"/>
          <w:lang w:val="uk-UA" w:eastAsia="ru-RU"/>
        </w:rPr>
        <w:t xml:space="preserve">мовленнєвий </w:t>
      </w:r>
      <w:proofErr w:type="spellStart"/>
      <w:r w:rsidRPr="003404DC">
        <w:rPr>
          <w:rFonts w:ascii="Times New Roman" w:eastAsia="Times New Roman" w:hAnsi="Times New Roman" w:cs="Times New Roman"/>
          <w:b/>
          <w:bCs/>
          <w:i/>
          <w:iCs/>
          <w:color w:val="auto"/>
          <w:sz w:val="28"/>
          <w:szCs w:val="28"/>
          <w:lang w:val="uk-UA" w:eastAsia="ru-RU"/>
        </w:rPr>
        <w:t>етик</w:t>
      </w:r>
      <w:proofErr w:type="spellEnd"/>
      <w:r w:rsidRPr="003404DC">
        <w:rPr>
          <w:rFonts w:ascii="Times New Roman" w:eastAsia="Times New Roman" w:hAnsi="Times New Roman" w:cs="Times New Roman"/>
          <w:b/>
          <w:bCs/>
          <w:i/>
          <w:iCs/>
          <w:color w:val="auto"/>
          <w:sz w:val="28"/>
          <w:szCs w:val="28"/>
          <w:lang w:val="uk-UA" w:eastAsia="ru-RU"/>
        </w:rPr>
        <w:t>ет</w:t>
      </w:r>
      <w:r w:rsidRPr="003404DC">
        <w:rPr>
          <w:rFonts w:ascii="Times New Roman" w:eastAsia="Times New Roman" w:hAnsi="Times New Roman" w:cs="Times New Roman"/>
          <w:color w:val="auto"/>
          <w:sz w:val="28"/>
          <w:szCs w:val="28"/>
          <w:lang w:val="uk-UA" w:eastAsia="ru-RU"/>
        </w:rPr>
        <w:t> - </w:t>
      </w:r>
      <w:r w:rsidRPr="003404DC">
        <w:rPr>
          <w:rFonts w:ascii="Times New Roman" w:eastAsia="Times New Roman" w:hAnsi="Times New Roman" w:cs="Times New Roman"/>
          <w:i/>
          <w:iCs/>
          <w:color w:val="auto"/>
          <w:sz w:val="28"/>
          <w:szCs w:val="28"/>
          <w:lang w:val="uk-UA" w:eastAsia="ru-RU"/>
        </w:rPr>
        <w:t xml:space="preserve">це вибір цих засобів, </w:t>
      </w:r>
      <w:proofErr w:type="spellStart"/>
      <w:r w:rsidRPr="003404DC">
        <w:rPr>
          <w:rFonts w:ascii="Times New Roman" w:eastAsia="Times New Roman" w:hAnsi="Times New Roman" w:cs="Times New Roman"/>
          <w:i/>
          <w:iCs/>
          <w:color w:val="auto"/>
          <w:sz w:val="28"/>
          <w:szCs w:val="28"/>
          <w:lang w:val="uk-UA" w:eastAsia="ru-RU"/>
        </w:rPr>
        <w:t>засобів</w:t>
      </w:r>
      <w:proofErr w:type="spellEnd"/>
      <w:r w:rsidRPr="003404DC">
        <w:rPr>
          <w:rFonts w:ascii="Times New Roman" w:eastAsia="Times New Roman" w:hAnsi="Times New Roman" w:cs="Times New Roman"/>
          <w:i/>
          <w:iCs/>
          <w:color w:val="auto"/>
          <w:sz w:val="28"/>
          <w:szCs w:val="28"/>
          <w:lang w:val="uk-UA" w:eastAsia="ru-RU"/>
        </w:rPr>
        <w:t xml:space="preserve"> у реалізації</w:t>
      </w:r>
      <w:r w:rsidRPr="003404DC">
        <w:rPr>
          <w:rFonts w:ascii="Times New Roman" w:eastAsia="Times New Roman" w:hAnsi="Times New Roman" w:cs="Times New Roman"/>
          <w:color w:val="auto"/>
          <w:sz w:val="28"/>
          <w:szCs w:val="28"/>
          <w:lang w:val="uk-UA" w:eastAsia="ru-RU"/>
        </w:rPr>
        <w:t>. Відмінність між мовним і мовленнєвим етикетом можна зрозуміти за допомогою порівняння, відомого ще з часів великого теоретика мови</w:t>
      </w:r>
      <w:r w:rsidRPr="003404DC">
        <w:rPr>
          <w:rFonts w:ascii="Times New Roman" w:eastAsia="Times New Roman" w:hAnsi="Times New Roman" w:cs="Times New Roman"/>
          <w:color w:val="auto"/>
          <w:sz w:val="28"/>
          <w:szCs w:val="28"/>
          <w:lang w:val="uk-UA" w:eastAsia="ru-RU"/>
        </w:rPr>
        <w:br/>
        <w:t>Ф. де Соссюра: </w:t>
      </w:r>
      <w:r w:rsidRPr="003404DC">
        <w:rPr>
          <w:rFonts w:ascii="Times New Roman" w:eastAsia="Times New Roman" w:hAnsi="Times New Roman" w:cs="Times New Roman"/>
          <w:i/>
          <w:iCs/>
          <w:color w:val="auto"/>
          <w:sz w:val="28"/>
          <w:szCs w:val="28"/>
          <w:lang w:val="uk-UA" w:eastAsia="ru-RU"/>
        </w:rPr>
        <w:t>одна річ - ноти музичного твору, інша - його виконання</w:t>
      </w:r>
      <w:r w:rsidRPr="003404DC">
        <w:rPr>
          <w:rFonts w:ascii="Times New Roman" w:eastAsia="Times New Roman" w:hAnsi="Times New Roman" w:cs="Times New Roman"/>
          <w:color w:val="auto"/>
          <w:sz w:val="28"/>
          <w:szCs w:val="28"/>
          <w:lang w:val="uk-UA" w:eastAsia="ru-RU"/>
        </w:rPr>
        <w:t>. У другому випадку важливим є і вибір самого твору, і манера його виконання, і майстерність виконавця і т.д.</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Поняття мовленнєвий етикет ширше за поняття мовний етикет тому, що мовлення може бути етикетним (або </w:t>
      </w:r>
      <w:proofErr w:type="spellStart"/>
      <w:r w:rsidRPr="003404DC">
        <w:rPr>
          <w:rFonts w:ascii="Times New Roman" w:eastAsia="Times New Roman" w:hAnsi="Times New Roman" w:cs="Times New Roman"/>
          <w:color w:val="auto"/>
          <w:sz w:val="28"/>
          <w:szCs w:val="28"/>
          <w:lang w:val="uk-UA" w:eastAsia="ru-RU"/>
        </w:rPr>
        <w:t>неетикетним</w:t>
      </w:r>
      <w:proofErr w:type="spellEnd"/>
      <w:r w:rsidRPr="003404DC">
        <w:rPr>
          <w:rFonts w:ascii="Times New Roman" w:eastAsia="Times New Roman" w:hAnsi="Times New Roman" w:cs="Times New Roman"/>
          <w:color w:val="auto"/>
          <w:sz w:val="28"/>
          <w:szCs w:val="28"/>
          <w:lang w:val="uk-UA" w:eastAsia="ru-RU"/>
        </w:rPr>
        <w:t>) і тоді, коли воно стосується ситуації, яка не потребує уживання формул мовного етикету. Скажімо, коли мовець, розповідаючи нефахівцеві про досягнення мікробіології, уживатиме без пояснень вузькоспеціальні слова, час від часу переходитиме на іноземні мови й не з'ясовуватиме, чи співрозмовник його розуміє, це буде порушення мовленнєвого етикету, хоч і не стосуватиметься мовного етикету.</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lastRenderedPageBreak/>
        <w:t>Відомо, що якість мовлення визначається його розумінням. Незрозумілість мовлення не може кидати тіні на автора, особливо, коли ця незрозумілість ним спричинена й це очевидно для співрозмовника. Інформаційний розрив, суперечність між учасниками комунікативного акту не лише не знімається, а й ускладнюється, переходячи в емоційно-оцінну сферу, упливаючи на ставлення адресата до адресанта мовлення й навпаки. А це вже безпосередньо стосується етикету.</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Між ідеальним мовним етикетом і реальним мовленнєвим етикетом конкретної людини не може бути мовного паралелізму. Реалізація мовного етикету в мовленні, комунікативна поведінка загалом завше несе інформацію про мовця з його знаннями, уміннями, уподобаннями, орієнтаціями тощо. Тому тут бувають усілякі - несвідомі і свідомі - відхилення, помилки, порушення, </w:t>
      </w:r>
      <w:proofErr w:type="spellStart"/>
      <w:r w:rsidRPr="003404DC">
        <w:rPr>
          <w:rFonts w:ascii="Times New Roman" w:eastAsia="Times New Roman" w:hAnsi="Times New Roman" w:cs="Times New Roman"/>
          <w:color w:val="auto"/>
          <w:sz w:val="28"/>
          <w:szCs w:val="28"/>
          <w:lang w:val="uk-UA" w:eastAsia="ru-RU"/>
        </w:rPr>
        <w:t>інокультурні</w:t>
      </w:r>
      <w:proofErr w:type="spellEnd"/>
      <w:r w:rsidRPr="003404DC">
        <w:rPr>
          <w:rFonts w:ascii="Times New Roman" w:eastAsia="Times New Roman" w:hAnsi="Times New Roman" w:cs="Times New Roman"/>
          <w:color w:val="auto"/>
          <w:sz w:val="28"/>
          <w:szCs w:val="28"/>
          <w:lang w:val="uk-UA" w:eastAsia="ru-RU"/>
        </w:rPr>
        <w:t xml:space="preserve"> упливи тощо. Мовець - це не «говорильний апарат», який просто озвучує чи графічно фіксує закладені в його пам'ять формули мовного етикету. Він має «простір для маневру», має можливість для вираження своєї індивідуальності в межах порівняно вузької мовної підсистеми. Основними вимогами мовленнєвого етикету є уважність, чемність, увічливість, стриманість.</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В усному спілкуванні дуже важлива роль належить невербальним, тобто несловесним, немовним, засобам вираження: поглядові, виразові обличчя, позі, жестам, «неканонічним» фонетичним знакам (свистові, покашлюванню) тощо. Невербальні засоби, які «обслуговують» певну </w:t>
      </w:r>
      <w:proofErr w:type="spellStart"/>
      <w:r w:rsidRPr="003404DC">
        <w:rPr>
          <w:rFonts w:ascii="Times New Roman" w:eastAsia="Times New Roman" w:hAnsi="Times New Roman" w:cs="Times New Roman"/>
          <w:color w:val="auto"/>
          <w:sz w:val="28"/>
          <w:szCs w:val="28"/>
          <w:lang w:val="uk-UA" w:eastAsia="ru-RU"/>
        </w:rPr>
        <w:t>спілкувальну</w:t>
      </w:r>
      <w:proofErr w:type="spellEnd"/>
      <w:r w:rsidRPr="003404DC">
        <w:rPr>
          <w:rFonts w:ascii="Times New Roman" w:eastAsia="Times New Roman" w:hAnsi="Times New Roman" w:cs="Times New Roman"/>
          <w:color w:val="auto"/>
          <w:sz w:val="28"/>
          <w:szCs w:val="28"/>
          <w:lang w:val="uk-UA" w:eastAsia="ru-RU"/>
        </w:rPr>
        <w:t xml:space="preserve"> ситуацію, теж перебувають у парадигматичних відношеннях і разом зі словесними засобами творять </w:t>
      </w:r>
      <w:proofErr w:type="spellStart"/>
      <w:r w:rsidRPr="003404DC">
        <w:rPr>
          <w:rFonts w:ascii="Times New Roman" w:eastAsia="Times New Roman" w:hAnsi="Times New Roman" w:cs="Times New Roman"/>
          <w:color w:val="auto"/>
          <w:sz w:val="28"/>
          <w:szCs w:val="28"/>
          <w:lang w:val="uk-UA" w:eastAsia="ru-RU"/>
        </w:rPr>
        <w:t>гіперпарадигму</w:t>
      </w:r>
      <w:proofErr w:type="spellEnd"/>
      <w:r w:rsidRPr="003404DC">
        <w:rPr>
          <w:rFonts w:ascii="Times New Roman" w:eastAsia="Times New Roman" w:hAnsi="Times New Roman" w:cs="Times New Roman"/>
          <w:color w:val="auto"/>
          <w:sz w:val="28"/>
          <w:szCs w:val="28"/>
          <w:lang w:val="uk-UA" w:eastAsia="ru-RU"/>
        </w:rPr>
        <w:t xml:space="preserve"> знаків цієї комунікативної ситуації. </w:t>
      </w:r>
      <w:r w:rsidRPr="003404DC">
        <w:rPr>
          <w:rFonts w:ascii="Times New Roman" w:eastAsia="Times New Roman" w:hAnsi="Times New Roman" w:cs="Times New Roman"/>
          <w:i/>
          <w:iCs/>
          <w:color w:val="auto"/>
          <w:sz w:val="28"/>
          <w:szCs w:val="28"/>
          <w:lang w:val="uk-UA" w:eastAsia="ru-RU"/>
        </w:rPr>
        <w:t xml:space="preserve">Етикетне використання мовних і позамовних засобів спілкування </w:t>
      </w:r>
      <w:proofErr w:type="spellStart"/>
      <w:r w:rsidRPr="003404DC">
        <w:rPr>
          <w:rFonts w:ascii="Times New Roman" w:eastAsia="Times New Roman" w:hAnsi="Times New Roman" w:cs="Times New Roman"/>
          <w:i/>
          <w:iCs/>
          <w:color w:val="auto"/>
          <w:sz w:val="28"/>
          <w:szCs w:val="28"/>
          <w:lang w:val="uk-UA" w:eastAsia="ru-RU"/>
        </w:rPr>
        <w:t>називається </w:t>
      </w:r>
      <w:r w:rsidRPr="003404DC">
        <w:rPr>
          <w:rFonts w:ascii="Times New Roman" w:eastAsia="Times New Roman" w:hAnsi="Times New Roman" w:cs="Times New Roman"/>
          <w:b/>
          <w:bCs/>
          <w:i/>
          <w:iCs/>
          <w:color w:val="auto"/>
          <w:sz w:val="28"/>
          <w:szCs w:val="28"/>
          <w:lang w:val="uk-UA" w:eastAsia="ru-RU"/>
        </w:rPr>
        <w:t>с</w:t>
      </w:r>
      <w:proofErr w:type="spellEnd"/>
      <w:r w:rsidRPr="003404DC">
        <w:rPr>
          <w:rFonts w:ascii="Times New Roman" w:eastAsia="Times New Roman" w:hAnsi="Times New Roman" w:cs="Times New Roman"/>
          <w:b/>
          <w:bCs/>
          <w:i/>
          <w:iCs/>
          <w:color w:val="auto"/>
          <w:sz w:val="28"/>
          <w:szCs w:val="28"/>
          <w:lang w:val="uk-UA" w:eastAsia="ru-RU"/>
        </w:rPr>
        <w:t>пілкувальним етикетом</w:t>
      </w:r>
      <w:r w:rsidRPr="003404DC">
        <w:rPr>
          <w:rFonts w:ascii="Times New Roman" w:eastAsia="Times New Roman" w:hAnsi="Times New Roman" w:cs="Times New Roman"/>
          <w:b/>
          <w:bCs/>
          <w:color w:val="auto"/>
          <w:sz w:val="28"/>
          <w:szCs w:val="28"/>
          <w:lang w:val="uk-UA" w:eastAsia="ru-RU"/>
        </w:rPr>
        <w:t>. </w:t>
      </w:r>
      <w:r w:rsidRPr="003404DC">
        <w:rPr>
          <w:rFonts w:ascii="Times New Roman" w:eastAsia="Times New Roman" w:hAnsi="Times New Roman" w:cs="Times New Roman"/>
          <w:color w:val="auto"/>
          <w:sz w:val="28"/>
          <w:szCs w:val="28"/>
          <w:lang w:val="uk-UA" w:eastAsia="ru-RU"/>
        </w:rPr>
        <w:t>Етикетне спілкування потребує високого рівня усвідомленості й творчої активності у використанні мовних та позамовних засобів вираження. Для цього належить досконало знати й уміти доречно застосовувати їх у відповідних комунікативних ситуаціях. Інакше навіть найкращі формули мовного етикету можуть справити на адресата (аудиторію) враження, протилежне бажаному, виставити адресанта у смішному світлі. Напр., фраза «</w:t>
      </w:r>
      <w:r w:rsidRPr="003404DC">
        <w:rPr>
          <w:rFonts w:ascii="Times New Roman" w:eastAsia="Times New Roman" w:hAnsi="Times New Roman" w:cs="Times New Roman"/>
          <w:i/>
          <w:iCs/>
          <w:color w:val="auto"/>
          <w:sz w:val="28"/>
          <w:szCs w:val="28"/>
          <w:lang w:val="uk-UA" w:eastAsia="ru-RU"/>
        </w:rPr>
        <w:t>Як поживаєш</w:t>
      </w:r>
      <w:r w:rsidRPr="003404DC">
        <w:rPr>
          <w:rFonts w:ascii="Times New Roman" w:eastAsia="Times New Roman" w:hAnsi="Times New Roman" w:cs="Times New Roman"/>
          <w:color w:val="auto"/>
          <w:sz w:val="28"/>
          <w:szCs w:val="28"/>
          <w:lang w:val="uk-UA" w:eastAsia="ru-RU"/>
        </w:rPr>
        <w:t xml:space="preserve">?» є цілком етикетна, проте навіть вимовлена за всіма правилами ввічливого спілкування, без лукавства, зневаги, зверхності і т.д. в інтонації, погляді, виразі обличчя, вона матиме </w:t>
      </w:r>
      <w:proofErr w:type="spellStart"/>
      <w:r w:rsidRPr="003404DC">
        <w:rPr>
          <w:rFonts w:ascii="Times New Roman" w:eastAsia="Times New Roman" w:hAnsi="Times New Roman" w:cs="Times New Roman"/>
          <w:color w:val="auto"/>
          <w:sz w:val="28"/>
          <w:szCs w:val="28"/>
          <w:lang w:val="uk-UA" w:eastAsia="ru-RU"/>
        </w:rPr>
        <w:t>антиетикетний</w:t>
      </w:r>
      <w:proofErr w:type="spellEnd"/>
      <w:r w:rsidRPr="003404DC">
        <w:rPr>
          <w:rFonts w:ascii="Times New Roman" w:eastAsia="Times New Roman" w:hAnsi="Times New Roman" w:cs="Times New Roman"/>
          <w:color w:val="auto"/>
          <w:sz w:val="28"/>
          <w:szCs w:val="28"/>
          <w:lang w:val="uk-UA" w:eastAsia="ru-RU"/>
        </w:rPr>
        <w:t xml:space="preserve"> сенс, коли, скажімо, так запитати визначну особу або людину, яка нещодавно пережила горе.</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В етикетному спілкуванні є не лише індивідуальні, а й етнічні (національні) особливості. Так, на запитання «</w:t>
      </w:r>
      <w:r w:rsidRPr="003404DC">
        <w:rPr>
          <w:rFonts w:ascii="Times New Roman" w:eastAsia="Times New Roman" w:hAnsi="Times New Roman" w:cs="Times New Roman"/>
          <w:i/>
          <w:iCs/>
          <w:color w:val="auto"/>
          <w:sz w:val="28"/>
          <w:szCs w:val="28"/>
          <w:lang w:val="uk-UA" w:eastAsia="ru-RU"/>
        </w:rPr>
        <w:t>Як справи?</w:t>
      </w:r>
      <w:r w:rsidRPr="003404DC">
        <w:rPr>
          <w:rFonts w:ascii="Times New Roman" w:eastAsia="Times New Roman" w:hAnsi="Times New Roman" w:cs="Times New Roman"/>
          <w:color w:val="auto"/>
          <w:sz w:val="28"/>
          <w:szCs w:val="28"/>
          <w:lang w:val="uk-UA" w:eastAsia="ru-RU"/>
        </w:rPr>
        <w:t>» чехи переважно скаржаться, роблячи це бадьорим тоном і ніби хвастаючи турботами, клопотом; росіяни дають «середню» відповідь: «</w:t>
      </w:r>
      <w:r w:rsidRPr="003404DC">
        <w:rPr>
          <w:rFonts w:ascii="Times New Roman" w:eastAsia="Times New Roman" w:hAnsi="Times New Roman" w:cs="Times New Roman"/>
          <w:i/>
          <w:iCs/>
          <w:color w:val="auto"/>
          <w:sz w:val="28"/>
          <w:szCs w:val="28"/>
          <w:lang w:val="uk-UA" w:eastAsia="ru-RU"/>
        </w:rPr>
        <w:t>Нічого!</w:t>
      </w:r>
      <w:r w:rsidRPr="003404DC">
        <w:rPr>
          <w:rFonts w:ascii="Times New Roman" w:eastAsia="Times New Roman" w:hAnsi="Times New Roman" w:cs="Times New Roman"/>
          <w:color w:val="auto"/>
          <w:sz w:val="28"/>
          <w:szCs w:val="28"/>
          <w:lang w:val="uk-UA" w:eastAsia="ru-RU"/>
        </w:rPr>
        <w:t>», а від болгар можна почути: «</w:t>
      </w:r>
      <w:r w:rsidRPr="003404DC">
        <w:rPr>
          <w:rFonts w:ascii="Times New Roman" w:eastAsia="Times New Roman" w:hAnsi="Times New Roman" w:cs="Times New Roman"/>
          <w:i/>
          <w:iCs/>
          <w:color w:val="auto"/>
          <w:sz w:val="28"/>
          <w:szCs w:val="28"/>
          <w:lang w:val="uk-UA" w:eastAsia="ru-RU"/>
        </w:rPr>
        <w:t>Добре!</w:t>
      </w:r>
      <w:r w:rsidRPr="003404DC">
        <w:rPr>
          <w:rFonts w:ascii="Times New Roman" w:eastAsia="Times New Roman" w:hAnsi="Times New Roman" w:cs="Times New Roman"/>
          <w:color w:val="auto"/>
          <w:sz w:val="28"/>
          <w:szCs w:val="28"/>
          <w:lang w:val="uk-UA" w:eastAsia="ru-RU"/>
        </w:rPr>
        <w:t xml:space="preserve">». Українці в такому разі здебільшого теж тримаються середини: </w:t>
      </w:r>
      <w:r w:rsidRPr="003404DC">
        <w:rPr>
          <w:rFonts w:ascii="Times New Roman" w:eastAsia="Times New Roman" w:hAnsi="Times New Roman" w:cs="Times New Roman"/>
          <w:color w:val="auto"/>
          <w:sz w:val="28"/>
          <w:szCs w:val="28"/>
          <w:lang w:val="uk-UA" w:eastAsia="ru-RU"/>
        </w:rPr>
        <w:lastRenderedPageBreak/>
        <w:t>«</w:t>
      </w:r>
      <w:r w:rsidRPr="003404DC">
        <w:rPr>
          <w:rFonts w:ascii="Times New Roman" w:eastAsia="Times New Roman" w:hAnsi="Times New Roman" w:cs="Times New Roman"/>
          <w:i/>
          <w:iCs/>
          <w:color w:val="auto"/>
          <w:sz w:val="28"/>
          <w:szCs w:val="28"/>
          <w:lang w:val="uk-UA" w:eastAsia="ru-RU"/>
        </w:rPr>
        <w:t>Нормально; Може бути; Не біда; Аби не гірше; Дякувати Богу!</w:t>
      </w:r>
      <w:r w:rsidRPr="003404DC">
        <w:rPr>
          <w:rFonts w:ascii="Times New Roman" w:eastAsia="Times New Roman" w:hAnsi="Times New Roman" w:cs="Times New Roman"/>
          <w:color w:val="auto"/>
          <w:sz w:val="28"/>
          <w:szCs w:val="28"/>
          <w:lang w:val="uk-UA" w:eastAsia="ru-RU"/>
        </w:rPr>
        <w:t>»; багато хто відповідає: «</w:t>
      </w:r>
      <w:r w:rsidRPr="003404DC">
        <w:rPr>
          <w:rFonts w:ascii="Times New Roman" w:eastAsia="Times New Roman" w:hAnsi="Times New Roman" w:cs="Times New Roman"/>
          <w:i/>
          <w:iCs/>
          <w:color w:val="auto"/>
          <w:sz w:val="28"/>
          <w:szCs w:val="28"/>
          <w:lang w:val="uk-UA" w:eastAsia="ru-RU"/>
        </w:rPr>
        <w:t>Добре!»</w:t>
      </w:r>
      <w:r w:rsidRPr="003404DC">
        <w:rPr>
          <w:rFonts w:ascii="Times New Roman" w:eastAsia="Times New Roman" w:hAnsi="Times New Roman" w:cs="Times New Roman"/>
          <w:color w:val="auto"/>
          <w:sz w:val="28"/>
          <w:szCs w:val="28"/>
          <w:lang w:val="uk-UA" w:eastAsia="ru-RU"/>
        </w:rPr>
        <w:t>, навіть якщо стан справ на таку оцінку не заслуговує.</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Етикет українського народу, у тому числі й мовленнєвий, вироблявся, витончувався протягом тисячоліть. Окремі вислови </w:t>
      </w:r>
      <w:proofErr w:type="spellStart"/>
      <w:r w:rsidRPr="003404DC">
        <w:rPr>
          <w:rFonts w:ascii="Times New Roman" w:eastAsia="Times New Roman" w:hAnsi="Times New Roman" w:cs="Times New Roman"/>
          <w:color w:val="auto"/>
          <w:sz w:val="28"/>
          <w:szCs w:val="28"/>
          <w:lang w:val="uk-UA" w:eastAsia="ru-RU"/>
        </w:rPr>
        <w:t>етноетикету</w:t>
      </w:r>
      <w:proofErr w:type="spellEnd"/>
      <w:r w:rsidRPr="003404DC">
        <w:rPr>
          <w:rFonts w:ascii="Times New Roman" w:eastAsia="Times New Roman" w:hAnsi="Times New Roman" w:cs="Times New Roman"/>
          <w:color w:val="auto"/>
          <w:sz w:val="28"/>
          <w:szCs w:val="28"/>
          <w:lang w:val="uk-UA" w:eastAsia="ru-RU"/>
        </w:rPr>
        <w:t xml:space="preserve"> сягають ще дохристиянського періоду й пов'язані з язичницькою обрядовістю, звичаями, уявленнями слов'ян. Напр., жінка, перепрошуючи за вимовлене в хаті недобре слово, говорила: «</w:t>
      </w:r>
      <w:r w:rsidRPr="003404DC">
        <w:rPr>
          <w:rFonts w:ascii="Times New Roman" w:eastAsia="Times New Roman" w:hAnsi="Times New Roman" w:cs="Times New Roman"/>
          <w:i/>
          <w:iCs/>
          <w:color w:val="auto"/>
          <w:sz w:val="28"/>
          <w:szCs w:val="28"/>
          <w:lang w:val="uk-UA" w:eastAsia="ru-RU"/>
        </w:rPr>
        <w:t>Шануючи сонечко святе, і піч, і стіл</w:t>
      </w:r>
      <w:r w:rsidRPr="003404DC">
        <w:rPr>
          <w:rFonts w:ascii="Times New Roman" w:eastAsia="Times New Roman" w:hAnsi="Times New Roman" w:cs="Times New Roman"/>
          <w:color w:val="auto"/>
          <w:sz w:val="28"/>
          <w:szCs w:val="28"/>
          <w:lang w:val="uk-UA" w:eastAsia="ru-RU"/>
        </w:rPr>
        <w:t>», а чоловік, утримуючись від лайки, промовляв: «</w:t>
      </w:r>
      <w:r w:rsidRPr="003404DC">
        <w:rPr>
          <w:rFonts w:ascii="Times New Roman" w:eastAsia="Times New Roman" w:hAnsi="Times New Roman" w:cs="Times New Roman"/>
          <w:i/>
          <w:iCs/>
          <w:color w:val="auto"/>
          <w:sz w:val="28"/>
          <w:szCs w:val="28"/>
          <w:lang w:val="uk-UA" w:eastAsia="ru-RU"/>
        </w:rPr>
        <w:t>Сказав би, та піч у хаті</w:t>
      </w:r>
      <w:r w:rsidRPr="003404DC">
        <w:rPr>
          <w:rFonts w:ascii="Times New Roman" w:eastAsia="Times New Roman" w:hAnsi="Times New Roman" w:cs="Times New Roman"/>
          <w:color w:val="auto"/>
          <w:sz w:val="28"/>
          <w:szCs w:val="28"/>
          <w:lang w:val="uk-UA" w:eastAsia="ru-RU"/>
        </w:rPr>
        <w:t xml:space="preserve">». Це пов'язано з давніми слов'янськими культами сонця, печі, стола. Замінивши відкрите вогнище, якому в давнину поклонялися як опікунові дому, очищаючій та живильній силі, піч стала уособленням сімейного добробуту. Піч шанували, бо вона дає силу, достаток. Ось чому остерігалися «осквернити» піч непристойним словом. Стіл, за свідченням етнографів, був символом єдності й згуртованості, тому й застілля було знаком доброзичливості, довіри. Безумовно, через різні причини культурного, політичного, економічного характеру вироблення мовленнєвого етикету українського народу не могло не зазнати </w:t>
      </w:r>
      <w:proofErr w:type="spellStart"/>
      <w:r w:rsidRPr="003404DC">
        <w:rPr>
          <w:rFonts w:ascii="Times New Roman" w:eastAsia="Times New Roman" w:hAnsi="Times New Roman" w:cs="Times New Roman"/>
          <w:color w:val="auto"/>
          <w:sz w:val="28"/>
          <w:szCs w:val="28"/>
          <w:lang w:val="uk-UA" w:eastAsia="ru-RU"/>
        </w:rPr>
        <w:t>інокультурних</w:t>
      </w:r>
      <w:proofErr w:type="spellEnd"/>
      <w:r w:rsidRPr="003404DC">
        <w:rPr>
          <w:rFonts w:ascii="Times New Roman" w:eastAsia="Times New Roman" w:hAnsi="Times New Roman" w:cs="Times New Roman"/>
          <w:color w:val="auto"/>
          <w:sz w:val="28"/>
          <w:szCs w:val="28"/>
          <w:lang w:val="uk-UA" w:eastAsia="ru-RU"/>
        </w:rPr>
        <w:t xml:space="preserve"> </w:t>
      </w:r>
      <w:proofErr w:type="spellStart"/>
      <w:r w:rsidRPr="003404DC">
        <w:rPr>
          <w:rFonts w:ascii="Times New Roman" w:eastAsia="Times New Roman" w:hAnsi="Times New Roman" w:cs="Times New Roman"/>
          <w:color w:val="auto"/>
          <w:sz w:val="28"/>
          <w:szCs w:val="28"/>
          <w:lang w:val="uk-UA" w:eastAsia="ru-RU"/>
        </w:rPr>
        <w:t>упливів</w:t>
      </w:r>
      <w:proofErr w:type="spellEnd"/>
      <w:r w:rsidRPr="003404DC">
        <w:rPr>
          <w:rFonts w:ascii="Times New Roman" w:eastAsia="Times New Roman" w:hAnsi="Times New Roman" w:cs="Times New Roman"/>
          <w:color w:val="auto"/>
          <w:sz w:val="28"/>
          <w:szCs w:val="28"/>
          <w:lang w:val="uk-UA" w:eastAsia="ru-RU"/>
        </w:rPr>
        <w:t>. Сьогодні ми повинні уважно ставитися до перейнятого з чужих культурних традицій, визначити передусім, чи не суперечить воно нашій культурній традиції, чи відповідає нашим духовним засадам. В основі спілкування українського народу лежать такі загальнолюдські морально-етичні цінності, як доброзичливість, любов, лагідність, привітність, шаноба, ґречність. Цими чеснотами віддавна славився український народ.</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За умовами та змістом мовної ситуації розрізняють </w:t>
      </w:r>
      <w:r w:rsidRPr="003404DC">
        <w:rPr>
          <w:rFonts w:ascii="Times New Roman" w:eastAsia="Times New Roman" w:hAnsi="Times New Roman" w:cs="Times New Roman"/>
          <w:b/>
          <w:bCs/>
          <w:i/>
          <w:iCs/>
          <w:color w:val="auto"/>
          <w:sz w:val="28"/>
          <w:szCs w:val="28"/>
          <w:lang w:val="uk-UA" w:eastAsia="ru-RU"/>
        </w:rPr>
        <w:t>15</w:t>
      </w: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b/>
          <w:bCs/>
          <w:i/>
          <w:iCs/>
          <w:color w:val="auto"/>
          <w:sz w:val="28"/>
          <w:szCs w:val="28"/>
          <w:lang w:val="uk-UA" w:eastAsia="ru-RU"/>
        </w:rPr>
        <w:t>стандартних етикетних ситуацій (різновидів мовленнєвого етикету):</w:t>
      </w:r>
      <w:r w:rsidRPr="003404DC">
        <w:rPr>
          <w:rFonts w:ascii="Times New Roman" w:eastAsia="Times New Roman" w:hAnsi="Times New Roman" w:cs="Times New Roman"/>
          <w:color w:val="auto"/>
          <w:sz w:val="28"/>
          <w:szCs w:val="28"/>
          <w:lang w:val="uk-UA" w:eastAsia="ru-RU"/>
        </w:rPr>
        <w:t> звертання, привернення уваги; вітання; знайомство; запрошення; прохання, порада, пропозиція; погодження, згода, відмова у відповідь на прохання й запрошення; згода і незгода; вибачення; скарга; втішання, докір; комплімент; несхвалення, докір; поздоровлення, побажання; вдячність; прощання.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Порушення мовленнєвого етикету можуть пояснюватися двома причинами: незнанням або недостатнім знанням етикетних норм та небажанням дотримуватись їх.</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У європейському культурному ареалі виокремлюють </w:t>
      </w:r>
      <w:r w:rsidRPr="003404DC">
        <w:rPr>
          <w:rFonts w:ascii="Times New Roman" w:eastAsia="Times New Roman" w:hAnsi="Times New Roman" w:cs="Times New Roman"/>
          <w:b/>
          <w:bCs/>
          <w:i/>
          <w:iCs/>
          <w:color w:val="auto"/>
          <w:sz w:val="28"/>
          <w:szCs w:val="28"/>
          <w:lang w:val="uk-UA" w:eastAsia="ru-RU"/>
        </w:rPr>
        <w:t>5 тональностей у спілкуванні:</w:t>
      </w:r>
    </w:p>
    <w:p w:rsidR="00380191" w:rsidRPr="003404DC" w:rsidRDefault="00380191" w:rsidP="00380191">
      <w:pPr>
        <w:numPr>
          <w:ilvl w:val="0"/>
          <w:numId w:val="6"/>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висока - нею характеризується сфера суто формальних суспільних структур (урочисті заходи, дипломатичні прийоми, брифінги тощо);</w:t>
      </w:r>
    </w:p>
    <w:p w:rsidR="00380191" w:rsidRPr="003404DC" w:rsidRDefault="00380191" w:rsidP="00380191">
      <w:pPr>
        <w:numPr>
          <w:ilvl w:val="0"/>
          <w:numId w:val="6"/>
        </w:numPr>
        <w:spacing w:before="100" w:beforeAutospacing="1"/>
        <w:ind w:left="0" w:firstLine="709"/>
        <w:jc w:val="both"/>
        <w:rPr>
          <w:rFonts w:ascii="Times New Roman" w:eastAsia="Times New Roman" w:hAnsi="Times New Roman" w:cs="Times New Roman"/>
          <w:color w:val="auto"/>
          <w:sz w:val="28"/>
          <w:szCs w:val="28"/>
          <w:lang w:val="uk-UA" w:eastAsia="ru-RU"/>
        </w:rPr>
      </w:pPr>
      <w:proofErr w:type="spellStart"/>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нейтральна</w:t>
      </w:r>
      <w:proofErr w:type="spellEnd"/>
      <w:r w:rsidRPr="003404DC">
        <w:rPr>
          <w:rFonts w:ascii="Times New Roman" w:eastAsia="Times New Roman" w:hAnsi="Times New Roman" w:cs="Times New Roman"/>
          <w:color w:val="auto"/>
          <w:sz w:val="28"/>
          <w:szCs w:val="28"/>
          <w:lang w:val="uk-UA" w:eastAsia="ru-RU"/>
        </w:rPr>
        <w:t> - функціонує у сфері офіційних установ;</w:t>
      </w:r>
    </w:p>
    <w:p w:rsidR="00380191" w:rsidRPr="003404DC" w:rsidRDefault="00380191" w:rsidP="00380191">
      <w:pPr>
        <w:numPr>
          <w:ilvl w:val="0"/>
          <w:numId w:val="6"/>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звичайна - </w:t>
      </w:r>
      <w:r w:rsidRPr="003404DC">
        <w:rPr>
          <w:rFonts w:ascii="Times New Roman" w:eastAsia="Times New Roman" w:hAnsi="Times New Roman" w:cs="Times New Roman"/>
          <w:color w:val="auto"/>
          <w:sz w:val="28"/>
          <w:szCs w:val="28"/>
          <w:lang w:val="uk-UA" w:eastAsia="ru-RU"/>
        </w:rPr>
        <w:t>характерна для спілкування на побутовому рівні;</w:t>
      </w:r>
    </w:p>
    <w:p w:rsidR="00380191" w:rsidRPr="003404DC" w:rsidRDefault="00380191" w:rsidP="00380191">
      <w:pPr>
        <w:numPr>
          <w:ilvl w:val="0"/>
          <w:numId w:val="6"/>
        </w:numPr>
        <w:spacing w:before="100" w:beforeAutospacing="1"/>
        <w:ind w:left="0"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фамільярна - </w:t>
      </w:r>
      <w:r w:rsidRPr="003404DC">
        <w:rPr>
          <w:rFonts w:ascii="Times New Roman" w:eastAsia="Times New Roman" w:hAnsi="Times New Roman" w:cs="Times New Roman"/>
          <w:color w:val="auto"/>
          <w:sz w:val="28"/>
          <w:szCs w:val="28"/>
          <w:lang w:val="uk-UA" w:eastAsia="ru-RU"/>
        </w:rPr>
        <w:t>забезпечує спілкування в колі дружнього товариства;</w:t>
      </w:r>
    </w:p>
    <w:p w:rsidR="00380191" w:rsidRPr="003404DC" w:rsidRDefault="00380191" w:rsidP="00380191">
      <w:pPr>
        <w:numPr>
          <w:ilvl w:val="0"/>
          <w:numId w:val="6"/>
        </w:numPr>
        <w:spacing w:before="100" w:beforeAutospacing="1"/>
        <w:ind w:left="0" w:firstLine="709"/>
        <w:jc w:val="both"/>
        <w:rPr>
          <w:rFonts w:ascii="Times New Roman" w:eastAsia="Times New Roman" w:hAnsi="Times New Roman" w:cs="Times New Roman"/>
          <w:color w:val="auto"/>
          <w:sz w:val="28"/>
          <w:szCs w:val="28"/>
          <w:lang w:val="uk-UA" w:eastAsia="ru-RU"/>
        </w:rPr>
      </w:pPr>
      <w:proofErr w:type="spellStart"/>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вульгарна</w:t>
      </w:r>
      <w:proofErr w:type="spellEnd"/>
      <w:r w:rsidRPr="003404DC">
        <w:rPr>
          <w:rFonts w:ascii="Times New Roman" w:eastAsia="Times New Roman" w:hAnsi="Times New Roman" w:cs="Times New Roman"/>
          <w:color w:val="auto"/>
          <w:sz w:val="28"/>
          <w:szCs w:val="28"/>
          <w:lang w:val="uk-UA" w:eastAsia="ru-RU"/>
        </w:rPr>
        <w:t> - спостерігається в соціально не контрольованих ситуаціях.</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b/>
          <w:bCs/>
          <w:i/>
          <w:iCs/>
          <w:color w:val="auto"/>
          <w:sz w:val="28"/>
          <w:szCs w:val="28"/>
          <w:lang w:val="uk-UA" w:eastAsia="ru-RU"/>
        </w:rPr>
        <w:lastRenderedPageBreak/>
        <w:t>Парадигми мовних формул </w:t>
      </w:r>
      <w:r w:rsidRPr="003404DC">
        <w:rPr>
          <w:rFonts w:ascii="Times New Roman" w:eastAsia="Times New Roman" w:hAnsi="Times New Roman" w:cs="Times New Roman"/>
          <w:i/>
          <w:iCs/>
          <w:color w:val="auto"/>
          <w:sz w:val="28"/>
          <w:szCs w:val="28"/>
          <w:lang w:val="uk-UA" w:eastAsia="ru-RU"/>
        </w:rPr>
        <w:t>(вислови мовленнєвого етикету) покликані репрезентувати насамперед ввічливість співбесідника</w:t>
      </w:r>
      <w:r w:rsidRPr="003404DC">
        <w:rPr>
          <w:rFonts w:ascii="Times New Roman" w:eastAsia="Times New Roman" w:hAnsi="Times New Roman" w:cs="Times New Roman"/>
          <w:color w:val="auto"/>
          <w:sz w:val="28"/>
          <w:szCs w:val="28"/>
          <w:lang w:val="uk-UA" w:eastAsia="ru-RU"/>
        </w:rPr>
        <w:t> (</w:t>
      </w:r>
      <w:proofErr w:type="spellStart"/>
      <w:r w:rsidRPr="003404DC">
        <w:rPr>
          <w:rFonts w:ascii="Times New Roman" w:eastAsia="Times New Roman" w:hAnsi="Times New Roman" w:cs="Times New Roman"/>
          <w:color w:val="auto"/>
          <w:sz w:val="28"/>
          <w:szCs w:val="28"/>
          <w:lang w:val="uk-UA" w:eastAsia="ru-RU"/>
        </w:rPr>
        <w:t>див. </w:t>
      </w:r>
      <w:r w:rsidRPr="003404DC">
        <w:rPr>
          <w:rFonts w:ascii="Times New Roman" w:eastAsia="Times New Roman" w:hAnsi="Times New Roman" w:cs="Times New Roman"/>
          <w:i/>
          <w:iCs/>
          <w:color w:val="auto"/>
          <w:sz w:val="28"/>
          <w:szCs w:val="28"/>
          <w:lang w:val="uk-UA" w:eastAsia="ru-RU"/>
        </w:rPr>
        <w:t>т</w:t>
      </w:r>
      <w:proofErr w:type="spellEnd"/>
      <w:r w:rsidRPr="003404DC">
        <w:rPr>
          <w:rFonts w:ascii="Times New Roman" w:eastAsia="Times New Roman" w:hAnsi="Times New Roman" w:cs="Times New Roman"/>
          <w:i/>
          <w:iCs/>
          <w:color w:val="auto"/>
          <w:sz w:val="28"/>
          <w:szCs w:val="28"/>
          <w:lang w:val="uk-UA" w:eastAsia="ru-RU"/>
        </w:rPr>
        <w:t>абл.1</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Протягом століть і навіть протягом лише ХХ ст. реєстр слів-звертань офіційного вжитку змінювався. На сьогодні повернуто в ділове мовлення звертання </w:t>
      </w:r>
      <w:r w:rsidRPr="003404DC">
        <w:rPr>
          <w:rFonts w:ascii="Times New Roman" w:eastAsia="Times New Roman" w:hAnsi="Times New Roman" w:cs="Times New Roman"/>
          <w:i/>
          <w:iCs/>
          <w:color w:val="auto"/>
          <w:sz w:val="28"/>
          <w:szCs w:val="28"/>
          <w:lang w:val="uk-UA" w:eastAsia="ru-RU"/>
        </w:rPr>
        <w:t>пане, добродію, </w:t>
      </w:r>
      <w:r w:rsidRPr="003404DC">
        <w:rPr>
          <w:rFonts w:ascii="Times New Roman" w:eastAsia="Times New Roman" w:hAnsi="Times New Roman" w:cs="Times New Roman"/>
          <w:color w:val="auto"/>
          <w:sz w:val="28"/>
          <w:szCs w:val="28"/>
          <w:lang w:val="uk-UA" w:eastAsia="ru-RU"/>
        </w:rPr>
        <w:t>поруч із поширеними </w:t>
      </w:r>
      <w:r w:rsidRPr="003404DC">
        <w:rPr>
          <w:rFonts w:ascii="Times New Roman" w:eastAsia="Times New Roman" w:hAnsi="Times New Roman" w:cs="Times New Roman"/>
          <w:i/>
          <w:iCs/>
          <w:color w:val="auto"/>
          <w:sz w:val="28"/>
          <w:szCs w:val="28"/>
          <w:lang w:val="uk-UA" w:eastAsia="ru-RU"/>
        </w:rPr>
        <w:t>товаришу, товаришко, товариші</w:t>
      </w:r>
      <w:r w:rsidRPr="003404DC">
        <w:rPr>
          <w:rFonts w:ascii="Times New Roman" w:eastAsia="Times New Roman" w:hAnsi="Times New Roman" w:cs="Times New Roman"/>
          <w:color w:val="auto"/>
          <w:sz w:val="28"/>
          <w:szCs w:val="28"/>
          <w:lang w:val="uk-UA" w:eastAsia="ru-RU"/>
        </w:rPr>
        <w:t>, і всі три звертання є придатними для ділової комунікації. Усе залежить від ситуації та індивідуальних уподобань мовця.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Звертання </w:t>
      </w:r>
      <w:r w:rsidRPr="003404DC">
        <w:rPr>
          <w:rFonts w:ascii="Times New Roman" w:eastAsia="Times New Roman" w:hAnsi="Times New Roman" w:cs="Times New Roman"/>
          <w:i/>
          <w:iCs/>
          <w:color w:val="auto"/>
          <w:sz w:val="28"/>
          <w:szCs w:val="28"/>
          <w:lang w:val="uk-UA" w:eastAsia="ru-RU"/>
        </w:rPr>
        <w:t>добродію (добродійко, добродії)</w:t>
      </w:r>
      <w:r w:rsidRPr="003404DC">
        <w:rPr>
          <w:rFonts w:ascii="Times New Roman" w:eastAsia="Times New Roman" w:hAnsi="Times New Roman" w:cs="Times New Roman"/>
          <w:color w:val="auto"/>
          <w:sz w:val="28"/>
          <w:szCs w:val="28"/>
          <w:lang w:val="uk-UA" w:eastAsia="ru-RU"/>
        </w:rPr>
        <w:t> уважається старою почесною назвою осіб, що роблять добро для народу. Уживається це звертання і в поєднанні із засобами титулування (</w:t>
      </w:r>
      <w:r w:rsidRPr="003404DC">
        <w:rPr>
          <w:rFonts w:ascii="Times New Roman" w:eastAsia="Times New Roman" w:hAnsi="Times New Roman" w:cs="Times New Roman"/>
          <w:i/>
          <w:iCs/>
          <w:color w:val="auto"/>
          <w:sz w:val="28"/>
          <w:szCs w:val="28"/>
          <w:lang w:val="uk-UA" w:eastAsia="ru-RU"/>
        </w:rPr>
        <w:t>пане добродію, пані добродійко</w:t>
      </w:r>
      <w:r w:rsidRPr="003404DC">
        <w:rPr>
          <w:rFonts w:ascii="Times New Roman" w:eastAsia="Times New Roman" w:hAnsi="Times New Roman" w:cs="Times New Roman"/>
          <w:color w:val="auto"/>
          <w:sz w:val="28"/>
          <w:szCs w:val="28"/>
          <w:lang w:val="uk-UA" w:eastAsia="ru-RU"/>
        </w:rPr>
        <w:t>) і з означальними прикметниками (</w:t>
      </w:r>
      <w:r w:rsidRPr="003404DC">
        <w:rPr>
          <w:rFonts w:ascii="Times New Roman" w:eastAsia="Times New Roman" w:hAnsi="Times New Roman" w:cs="Times New Roman"/>
          <w:i/>
          <w:iCs/>
          <w:color w:val="auto"/>
          <w:sz w:val="28"/>
          <w:szCs w:val="28"/>
          <w:lang w:val="uk-UA" w:eastAsia="ru-RU"/>
        </w:rPr>
        <w:t>вельмишановний добродію</w:t>
      </w:r>
      <w:r w:rsidRPr="003404DC">
        <w:rPr>
          <w:rFonts w:ascii="Times New Roman" w:eastAsia="Times New Roman" w:hAnsi="Times New Roman" w:cs="Times New Roman"/>
          <w:color w:val="auto"/>
          <w:sz w:val="28"/>
          <w:szCs w:val="28"/>
          <w:lang w:val="uk-UA" w:eastAsia="ru-RU"/>
        </w:rPr>
        <w:t>).</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Слід бути уважним, вибираючи звертання в промовах на різноманітних зібраннях. Напр., залежно від виду зібрання, складу аудиторії можуть бути звертання: «</w:t>
      </w:r>
      <w:r w:rsidRPr="003404DC">
        <w:rPr>
          <w:rFonts w:ascii="Times New Roman" w:eastAsia="Times New Roman" w:hAnsi="Times New Roman" w:cs="Times New Roman"/>
          <w:i/>
          <w:iCs/>
          <w:color w:val="auto"/>
          <w:sz w:val="28"/>
          <w:szCs w:val="28"/>
          <w:lang w:val="uk-UA" w:eastAsia="ru-RU"/>
        </w:rPr>
        <w:t>Глибоко поважні пане і панове, дорогі гості!</w:t>
      </w: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Шановні колеги! Пані і панове!</w:t>
      </w:r>
      <w:r w:rsidRPr="003404DC">
        <w:rPr>
          <w:rFonts w:ascii="Times New Roman" w:eastAsia="Times New Roman" w:hAnsi="Times New Roman" w:cs="Times New Roman"/>
          <w:color w:val="auto"/>
          <w:sz w:val="28"/>
          <w:szCs w:val="28"/>
          <w:lang w:val="uk-UA" w:eastAsia="ru-RU"/>
        </w:rPr>
        <w:t>» тощо. Природно, що в неофіційній обстановці ми можемо послуговуватися значно більшим реєстром звертань на ім'я по батькові, скористатися словами </w:t>
      </w:r>
      <w:r w:rsidRPr="003404DC">
        <w:rPr>
          <w:rFonts w:ascii="Times New Roman" w:eastAsia="Times New Roman" w:hAnsi="Times New Roman" w:cs="Times New Roman"/>
          <w:i/>
          <w:iCs/>
          <w:color w:val="auto"/>
          <w:sz w:val="28"/>
          <w:szCs w:val="28"/>
          <w:lang w:val="uk-UA" w:eastAsia="ru-RU"/>
        </w:rPr>
        <w:t>друже, подруго, брате, голубчику, серденько</w:t>
      </w:r>
      <w:r w:rsidRPr="003404DC">
        <w:rPr>
          <w:rFonts w:ascii="Times New Roman" w:eastAsia="Times New Roman" w:hAnsi="Times New Roman" w:cs="Times New Roman"/>
          <w:color w:val="auto"/>
          <w:sz w:val="28"/>
          <w:szCs w:val="28"/>
          <w:lang w:val="uk-UA" w:eastAsia="ru-RU"/>
        </w:rPr>
        <w:t> тощо.</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При звертанні важливо </w:t>
      </w:r>
      <w:proofErr w:type="spellStart"/>
      <w:r w:rsidRPr="003404DC">
        <w:rPr>
          <w:rFonts w:ascii="Times New Roman" w:eastAsia="Times New Roman" w:hAnsi="Times New Roman" w:cs="Times New Roman"/>
          <w:color w:val="auto"/>
          <w:sz w:val="28"/>
          <w:szCs w:val="28"/>
          <w:lang w:val="uk-UA" w:eastAsia="ru-RU"/>
        </w:rPr>
        <w:t>витримувати </w:t>
      </w:r>
      <w:r w:rsidRPr="003404DC">
        <w:rPr>
          <w:rFonts w:ascii="Times New Roman" w:eastAsia="Times New Roman" w:hAnsi="Times New Roman" w:cs="Times New Roman"/>
          <w:i/>
          <w:iCs/>
          <w:color w:val="auto"/>
          <w:sz w:val="28"/>
          <w:szCs w:val="28"/>
          <w:lang w:val="uk-UA" w:eastAsia="ru-RU"/>
        </w:rPr>
        <w:t>ти-</w:t>
      </w:r>
      <w:proofErr w:type="spellEnd"/>
      <w:r w:rsidRPr="003404DC">
        <w:rPr>
          <w:rFonts w:ascii="Times New Roman" w:eastAsia="Times New Roman" w:hAnsi="Times New Roman" w:cs="Times New Roman"/>
          <w:i/>
          <w:iCs/>
          <w:color w:val="auto"/>
          <w:sz w:val="28"/>
          <w:szCs w:val="28"/>
          <w:lang w:val="uk-UA" w:eastAsia="ru-RU"/>
        </w:rPr>
        <w:t>ви</w:t>
      </w:r>
      <w:r w:rsidRPr="003404DC">
        <w:rPr>
          <w:rFonts w:ascii="Times New Roman" w:eastAsia="Times New Roman" w:hAnsi="Times New Roman" w:cs="Times New Roman"/>
          <w:color w:val="auto"/>
          <w:sz w:val="28"/>
          <w:szCs w:val="28"/>
          <w:lang w:val="uk-UA" w:eastAsia="ru-RU"/>
        </w:rPr>
        <w:t xml:space="preserve"> дистанцію. Первісно звертання </w:t>
      </w:r>
      <w:proofErr w:type="spellStart"/>
      <w:r w:rsidRPr="003404DC">
        <w:rPr>
          <w:rFonts w:ascii="Times New Roman" w:eastAsia="Times New Roman" w:hAnsi="Times New Roman" w:cs="Times New Roman"/>
          <w:color w:val="auto"/>
          <w:sz w:val="28"/>
          <w:szCs w:val="28"/>
          <w:lang w:val="uk-UA" w:eastAsia="ru-RU"/>
        </w:rPr>
        <w:t>на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 б</w:t>
      </w:r>
      <w:proofErr w:type="spellEnd"/>
      <w:r w:rsidRPr="003404DC">
        <w:rPr>
          <w:rFonts w:ascii="Times New Roman" w:eastAsia="Times New Roman" w:hAnsi="Times New Roman" w:cs="Times New Roman"/>
          <w:color w:val="auto"/>
          <w:sz w:val="28"/>
          <w:szCs w:val="28"/>
          <w:lang w:val="uk-UA" w:eastAsia="ru-RU"/>
        </w:rPr>
        <w:t xml:space="preserve">уло виявом найбільшої прихильності. Підкреслюючи ґречність, у писемному тексті </w:t>
      </w:r>
      <w:proofErr w:type="spellStart"/>
      <w:r w:rsidRPr="003404DC">
        <w:rPr>
          <w:rFonts w:ascii="Times New Roman" w:eastAsia="Times New Roman" w:hAnsi="Times New Roman" w:cs="Times New Roman"/>
          <w:color w:val="auto"/>
          <w:sz w:val="28"/>
          <w:szCs w:val="28"/>
          <w:lang w:val="uk-UA" w:eastAsia="ru-RU"/>
        </w:rPr>
        <w:t>займенник</w:t>
      </w:r>
      <w:proofErr w:type="spellEnd"/>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 xml:space="preserve"> писали з великої літери. Традиція звертання </w:t>
      </w:r>
      <w:proofErr w:type="spellStart"/>
      <w:r w:rsidRPr="003404DC">
        <w:rPr>
          <w:rFonts w:ascii="Times New Roman" w:eastAsia="Times New Roman" w:hAnsi="Times New Roman" w:cs="Times New Roman"/>
          <w:color w:val="auto"/>
          <w:sz w:val="28"/>
          <w:szCs w:val="28"/>
          <w:lang w:val="uk-UA" w:eastAsia="ru-RU"/>
        </w:rPr>
        <w:t>на </w:t>
      </w:r>
      <w:r w:rsidRPr="003404DC">
        <w:rPr>
          <w:rFonts w:ascii="Times New Roman" w:eastAsia="Times New Roman" w:hAnsi="Times New Roman" w:cs="Times New Roman"/>
          <w:i/>
          <w:iCs/>
          <w:color w:val="auto"/>
          <w:sz w:val="28"/>
          <w:szCs w:val="28"/>
          <w:lang w:val="uk-UA" w:eastAsia="ru-RU"/>
        </w:rPr>
        <w:t>Ви</w:t>
      </w:r>
      <w:r w:rsidRPr="003404DC">
        <w:rPr>
          <w:rFonts w:ascii="Times New Roman" w:eastAsia="Times New Roman" w:hAnsi="Times New Roman" w:cs="Times New Roman"/>
          <w:color w:val="auto"/>
          <w:sz w:val="28"/>
          <w:szCs w:val="28"/>
          <w:lang w:val="uk-UA" w:eastAsia="ru-RU"/>
        </w:rPr>
        <w:t> б</w:t>
      </w:r>
      <w:proofErr w:type="spellEnd"/>
      <w:r w:rsidRPr="003404DC">
        <w:rPr>
          <w:rFonts w:ascii="Times New Roman" w:eastAsia="Times New Roman" w:hAnsi="Times New Roman" w:cs="Times New Roman"/>
          <w:color w:val="auto"/>
          <w:sz w:val="28"/>
          <w:szCs w:val="28"/>
          <w:lang w:val="uk-UA" w:eastAsia="ru-RU"/>
        </w:rPr>
        <w:t>ула запозичена українською мовою з кінця ХІV ст. </w:t>
      </w:r>
      <w:r w:rsidRPr="003404DC">
        <w:rPr>
          <w:rFonts w:ascii="Times New Roman" w:eastAsia="Times New Roman" w:hAnsi="Times New Roman" w:cs="Times New Roman"/>
          <w:i/>
          <w:iCs/>
          <w:color w:val="auto"/>
          <w:sz w:val="28"/>
          <w:szCs w:val="28"/>
          <w:lang w:val="uk-UA" w:eastAsia="ru-RU"/>
        </w:rPr>
        <w:t>Ви-</w:t>
      </w:r>
      <w:r w:rsidRPr="003404DC">
        <w:rPr>
          <w:rFonts w:ascii="Times New Roman" w:eastAsia="Times New Roman" w:hAnsi="Times New Roman" w:cs="Times New Roman"/>
          <w:color w:val="auto"/>
          <w:sz w:val="28"/>
          <w:szCs w:val="28"/>
          <w:lang w:val="uk-UA" w:eastAsia="ru-RU"/>
        </w:rPr>
        <w:t>спілкування і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-спілкування - це важливі ознаки комунікативної компетенції людини, володіння нею мовленнєвим етикетом.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 не кажуть старшим, поважним людям і малознайомим. На «</w:t>
      </w:r>
      <w:r w:rsidRPr="003404DC">
        <w:rPr>
          <w:rFonts w:ascii="Times New Roman" w:eastAsia="Times New Roman" w:hAnsi="Times New Roman" w:cs="Times New Roman"/>
          <w:i/>
          <w:iCs/>
          <w:color w:val="auto"/>
          <w:sz w:val="28"/>
          <w:szCs w:val="28"/>
          <w:lang w:val="uk-UA" w:eastAsia="ru-RU"/>
        </w:rPr>
        <w:t>ви</w:t>
      </w:r>
      <w:r w:rsidRPr="003404DC">
        <w:rPr>
          <w:rFonts w:ascii="Times New Roman" w:eastAsia="Times New Roman" w:hAnsi="Times New Roman" w:cs="Times New Roman"/>
          <w:color w:val="auto"/>
          <w:sz w:val="28"/>
          <w:szCs w:val="28"/>
          <w:lang w:val="uk-UA" w:eastAsia="ru-RU"/>
        </w:rPr>
        <w:t>» не звертаються до дітей, приятелів та родичів. Звертання на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 - вельми складна проблема. З одного боку - це ознака особливої довіри, близькості, симпатії однодумців. З іншого - коли, скажімо, начальник говорить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 своїм підлеглим, - це принизливо для обох сторін, таке звертання особливо ображає старших за віком. Украй ображає нечемне «</w:t>
      </w:r>
      <w:r w:rsidRPr="003404DC">
        <w:rPr>
          <w:rFonts w:ascii="Times New Roman" w:eastAsia="Times New Roman" w:hAnsi="Times New Roman" w:cs="Times New Roman"/>
          <w:i/>
          <w:iCs/>
          <w:color w:val="auto"/>
          <w:sz w:val="28"/>
          <w:szCs w:val="28"/>
          <w:lang w:val="uk-UA" w:eastAsia="ru-RU"/>
        </w:rPr>
        <w:t>ти</w:t>
      </w:r>
      <w:r w:rsidRPr="003404DC">
        <w:rPr>
          <w:rFonts w:ascii="Times New Roman" w:eastAsia="Times New Roman" w:hAnsi="Times New Roman" w:cs="Times New Roman"/>
          <w:color w:val="auto"/>
          <w:sz w:val="28"/>
          <w:szCs w:val="28"/>
          <w:lang w:val="uk-UA" w:eastAsia="ru-RU"/>
        </w:rPr>
        <w:t>» в розмові з незнайомими чи малознайомими. Слід не забувати, що надмірне «</w:t>
      </w:r>
      <w:r w:rsidRPr="003404DC">
        <w:rPr>
          <w:rFonts w:ascii="Times New Roman" w:eastAsia="Times New Roman" w:hAnsi="Times New Roman" w:cs="Times New Roman"/>
          <w:i/>
          <w:iCs/>
          <w:color w:val="auto"/>
          <w:sz w:val="28"/>
          <w:szCs w:val="28"/>
          <w:lang w:val="uk-UA" w:eastAsia="ru-RU"/>
        </w:rPr>
        <w:t>тикання</w:t>
      </w:r>
      <w:r w:rsidRPr="003404DC">
        <w:rPr>
          <w:rFonts w:ascii="Times New Roman" w:eastAsia="Times New Roman" w:hAnsi="Times New Roman" w:cs="Times New Roman"/>
          <w:color w:val="auto"/>
          <w:sz w:val="28"/>
          <w:szCs w:val="28"/>
          <w:lang w:val="uk-UA" w:eastAsia="ru-RU"/>
        </w:rPr>
        <w:t>» рідним, друзям, колегам, особливо на людях, звучить фамільярно, безцеремонно й може роздратовувати. Загальнопоширеним способом вітання традиційно було рукостискання та слова «</w:t>
      </w:r>
      <w:r w:rsidRPr="003404DC">
        <w:rPr>
          <w:rFonts w:ascii="Times New Roman" w:eastAsia="Times New Roman" w:hAnsi="Times New Roman" w:cs="Times New Roman"/>
          <w:i/>
          <w:iCs/>
          <w:color w:val="auto"/>
          <w:sz w:val="28"/>
          <w:szCs w:val="28"/>
          <w:lang w:val="uk-UA" w:eastAsia="ru-RU"/>
        </w:rPr>
        <w:t>Добрий день</w:t>
      </w:r>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вечір, ранок</w:t>
      </w:r>
      <w:r w:rsidRPr="003404DC">
        <w:rPr>
          <w:rFonts w:ascii="Times New Roman" w:eastAsia="Times New Roman" w:hAnsi="Times New Roman" w:cs="Times New Roman"/>
          <w:color w:val="auto"/>
          <w:sz w:val="28"/>
          <w:szCs w:val="28"/>
          <w:lang w:val="uk-UA" w:eastAsia="ru-RU"/>
        </w:rPr>
        <w:t>). Ця стандартизована форма варіювалася по окремих регіонах. На Поліссі, напр., добре знайомі жінки при зустрічі цілувалися й обіймалися, говорячи «</w:t>
      </w:r>
      <w:r w:rsidRPr="003404DC">
        <w:rPr>
          <w:rFonts w:ascii="Times New Roman" w:eastAsia="Times New Roman" w:hAnsi="Times New Roman" w:cs="Times New Roman"/>
          <w:i/>
          <w:iCs/>
          <w:color w:val="auto"/>
          <w:sz w:val="28"/>
          <w:szCs w:val="28"/>
          <w:lang w:val="uk-UA" w:eastAsia="ru-RU"/>
        </w:rPr>
        <w:t>Слава Богу</w:t>
      </w:r>
      <w:r w:rsidRPr="003404DC">
        <w:rPr>
          <w:rFonts w:ascii="Times New Roman" w:eastAsia="Times New Roman" w:hAnsi="Times New Roman" w:cs="Times New Roman"/>
          <w:color w:val="auto"/>
          <w:sz w:val="28"/>
          <w:szCs w:val="28"/>
          <w:lang w:val="uk-UA" w:eastAsia="ru-RU"/>
        </w:rPr>
        <w:t>». На Волині чоловіки обов'язково знімали капелюха, а вітаючи жінку, цілували їй руку; звичною формою вітання тут було «</w:t>
      </w:r>
      <w:r w:rsidRPr="003404DC">
        <w:rPr>
          <w:rFonts w:ascii="Times New Roman" w:eastAsia="Times New Roman" w:hAnsi="Times New Roman" w:cs="Times New Roman"/>
          <w:i/>
          <w:iCs/>
          <w:color w:val="auto"/>
          <w:sz w:val="28"/>
          <w:szCs w:val="28"/>
          <w:lang w:val="uk-UA" w:eastAsia="ru-RU"/>
        </w:rPr>
        <w:t>Слава Ісусу</w:t>
      </w:r>
      <w:r w:rsidRPr="003404DC">
        <w:rPr>
          <w:rFonts w:ascii="Times New Roman" w:eastAsia="Times New Roman" w:hAnsi="Times New Roman" w:cs="Times New Roman"/>
          <w:color w:val="auto"/>
          <w:sz w:val="28"/>
          <w:szCs w:val="28"/>
          <w:lang w:val="uk-UA" w:eastAsia="ru-RU"/>
        </w:rPr>
        <w:t>» і відповідь «</w:t>
      </w:r>
      <w:r w:rsidRPr="003404DC">
        <w:rPr>
          <w:rFonts w:ascii="Times New Roman" w:eastAsia="Times New Roman" w:hAnsi="Times New Roman" w:cs="Times New Roman"/>
          <w:i/>
          <w:iCs/>
          <w:color w:val="auto"/>
          <w:sz w:val="28"/>
          <w:szCs w:val="28"/>
          <w:lang w:val="uk-UA" w:eastAsia="ru-RU"/>
        </w:rPr>
        <w:t>Слава навіки</w:t>
      </w:r>
      <w:r w:rsidRPr="003404DC">
        <w:rPr>
          <w:rFonts w:ascii="Times New Roman" w:eastAsia="Times New Roman" w:hAnsi="Times New Roman" w:cs="Times New Roman"/>
          <w:color w:val="auto"/>
          <w:sz w:val="28"/>
          <w:szCs w:val="28"/>
          <w:lang w:val="uk-UA" w:eastAsia="ru-RU"/>
        </w:rPr>
        <w:t>». Вітаючись, не слід уживати жаргонних і вульгарних слів: «</w:t>
      </w:r>
      <w:r w:rsidRPr="003404DC">
        <w:rPr>
          <w:rFonts w:ascii="Times New Roman" w:eastAsia="Times New Roman" w:hAnsi="Times New Roman" w:cs="Times New Roman"/>
          <w:i/>
          <w:iCs/>
          <w:color w:val="auto"/>
          <w:sz w:val="28"/>
          <w:szCs w:val="28"/>
          <w:lang w:val="uk-UA" w:eastAsia="ru-RU"/>
        </w:rPr>
        <w:t>Привіт, старий!</w:t>
      </w:r>
      <w:r w:rsidRPr="003404DC">
        <w:rPr>
          <w:rFonts w:ascii="Times New Roman" w:eastAsia="Times New Roman" w:hAnsi="Times New Roman" w:cs="Times New Roman"/>
          <w:color w:val="auto"/>
          <w:sz w:val="28"/>
          <w:szCs w:val="28"/>
          <w:lang w:val="uk-UA" w:eastAsia="ru-RU"/>
        </w:rPr>
        <w:t>» чи «</w:t>
      </w:r>
      <w:r w:rsidRPr="003404DC">
        <w:rPr>
          <w:rFonts w:ascii="Times New Roman" w:eastAsia="Times New Roman" w:hAnsi="Times New Roman" w:cs="Times New Roman"/>
          <w:i/>
          <w:iCs/>
          <w:color w:val="auto"/>
          <w:sz w:val="28"/>
          <w:szCs w:val="28"/>
          <w:lang w:val="uk-UA" w:eastAsia="ru-RU"/>
        </w:rPr>
        <w:t>Вітаю, теличко»</w:t>
      </w:r>
      <w:r w:rsidRPr="003404DC">
        <w:rPr>
          <w:rFonts w:ascii="Times New Roman" w:eastAsia="Times New Roman" w:hAnsi="Times New Roman" w:cs="Times New Roman"/>
          <w:color w:val="auto"/>
          <w:sz w:val="28"/>
          <w:szCs w:val="28"/>
          <w:lang w:val="uk-UA" w:eastAsia="ru-RU"/>
        </w:rPr>
        <w:t> - навіть звертаючись до найближчих знайомих; не можна махати рукою чи капелюхом; надто галасливо виявляти свої почуття.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lastRenderedPageBreak/>
        <w:t xml:space="preserve">Звертання й вітання - це ті елементи мовленнєвого етикету, які передусім сигналізують про соціальні відношення, що встановлюються в рамках комунікативного акту. Головним чинником, який упливає на вибір того чи іншого звертання, вітання, є соціальний статус </w:t>
      </w:r>
      <w:proofErr w:type="spellStart"/>
      <w:r w:rsidRPr="003404DC">
        <w:rPr>
          <w:rFonts w:ascii="Times New Roman" w:eastAsia="Times New Roman" w:hAnsi="Times New Roman" w:cs="Times New Roman"/>
          <w:color w:val="auto"/>
          <w:sz w:val="28"/>
          <w:szCs w:val="28"/>
          <w:lang w:val="uk-UA" w:eastAsia="ru-RU"/>
        </w:rPr>
        <w:t>комунікантів</w:t>
      </w:r>
      <w:proofErr w:type="spellEnd"/>
      <w:r w:rsidRPr="003404DC">
        <w:rPr>
          <w:rFonts w:ascii="Times New Roman" w:eastAsia="Times New Roman" w:hAnsi="Times New Roman" w:cs="Times New Roman"/>
          <w:color w:val="auto"/>
          <w:sz w:val="28"/>
          <w:szCs w:val="28"/>
          <w:lang w:val="uk-UA" w:eastAsia="ru-RU"/>
        </w:rPr>
        <w:t>, ситуація спілкування. Арсенал звертань в українській мові дещо збіднений. З метою його розширення використовуємо ряд замінників. Уникаючи прямих звертань до незнайомих осіб, вдаємося до таких: </w:t>
      </w:r>
      <w:r w:rsidRPr="003404DC">
        <w:rPr>
          <w:rFonts w:ascii="Times New Roman" w:eastAsia="Times New Roman" w:hAnsi="Times New Roman" w:cs="Times New Roman"/>
          <w:i/>
          <w:iCs/>
          <w:color w:val="auto"/>
          <w:sz w:val="28"/>
          <w:szCs w:val="28"/>
          <w:lang w:val="uk-UA" w:eastAsia="ru-RU"/>
        </w:rPr>
        <w:t>Дозвольте звернутися…; Вибачте (пробачте), чи можна вас запитати, просити…; Чи не скажете…</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Особливо продуктивною є </w:t>
      </w:r>
      <w:proofErr w:type="spellStart"/>
      <w:r w:rsidRPr="003404DC">
        <w:rPr>
          <w:rFonts w:ascii="Times New Roman" w:eastAsia="Times New Roman" w:hAnsi="Times New Roman" w:cs="Times New Roman"/>
          <w:color w:val="auto"/>
          <w:sz w:val="28"/>
          <w:szCs w:val="28"/>
          <w:lang w:val="uk-UA" w:eastAsia="ru-RU"/>
        </w:rPr>
        <w:t>морфема</w:t>
      </w:r>
      <w:proofErr w:type="spellEnd"/>
      <w:r w:rsidRPr="003404DC">
        <w:rPr>
          <w:rFonts w:ascii="Times New Roman" w:eastAsia="Times New Roman" w:hAnsi="Times New Roman" w:cs="Times New Roman"/>
          <w:color w:val="auto"/>
          <w:sz w:val="28"/>
          <w:szCs w:val="28"/>
          <w:lang w:val="uk-UA" w:eastAsia="ru-RU"/>
        </w:rPr>
        <w:t> </w:t>
      </w:r>
      <w:r w:rsidRPr="003404DC">
        <w:rPr>
          <w:rFonts w:ascii="Times New Roman" w:eastAsia="Times New Roman" w:hAnsi="Times New Roman" w:cs="Times New Roman"/>
          <w:i/>
          <w:iCs/>
          <w:color w:val="auto"/>
          <w:sz w:val="28"/>
          <w:szCs w:val="28"/>
          <w:lang w:val="uk-UA" w:eastAsia="ru-RU"/>
        </w:rPr>
        <w:t>добр-</w:t>
      </w:r>
      <w:r w:rsidRPr="003404DC">
        <w:rPr>
          <w:rFonts w:ascii="Times New Roman" w:eastAsia="Times New Roman" w:hAnsi="Times New Roman" w:cs="Times New Roman"/>
          <w:color w:val="auto"/>
          <w:sz w:val="28"/>
          <w:szCs w:val="28"/>
          <w:lang w:val="uk-UA" w:eastAsia="ru-RU"/>
        </w:rPr>
        <w:t> у формулах вітань, які використовуються часто замість формул-звертань, компенсуючи бідний набір останніх: </w:t>
      </w:r>
      <w:r w:rsidRPr="003404DC">
        <w:rPr>
          <w:rFonts w:ascii="Times New Roman" w:eastAsia="Times New Roman" w:hAnsi="Times New Roman" w:cs="Times New Roman"/>
          <w:i/>
          <w:iCs/>
          <w:color w:val="auto"/>
          <w:sz w:val="28"/>
          <w:szCs w:val="28"/>
          <w:lang w:val="uk-UA" w:eastAsia="ru-RU"/>
        </w:rPr>
        <w:t>Доброго ранку і т.д. </w:t>
      </w:r>
      <w:r w:rsidRPr="003404DC">
        <w:rPr>
          <w:rFonts w:ascii="Times New Roman" w:eastAsia="Times New Roman" w:hAnsi="Times New Roman" w:cs="Times New Roman"/>
          <w:color w:val="auto"/>
          <w:sz w:val="28"/>
          <w:szCs w:val="28"/>
          <w:lang w:val="uk-UA" w:eastAsia="ru-RU"/>
        </w:rPr>
        <w:t>У відповідь на привітання існують формули: </w:t>
      </w:r>
      <w:r w:rsidRPr="003404DC">
        <w:rPr>
          <w:rFonts w:ascii="Times New Roman" w:eastAsia="Times New Roman" w:hAnsi="Times New Roman" w:cs="Times New Roman"/>
          <w:i/>
          <w:iCs/>
          <w:color w:val="auto"/>
          <w:sz w:val="28"/>
          <w:szCs w:val="28"/>
          <w:lang w:val="uk-UA" w:eastAsia="ru-RU"/>
        </w:rPr>
        <w:t>Доброго ранку! Добрий день!</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З-поміж названих формул вітань лише формула </w:t>
      </w:r>
      <w:r w:rsidRPr="003404DC">
        <w:rPr>
          <w:rFonts w:ascii="Times New Roman" w:eastAsia="Times New Roman" w:hAnsi="Times New Roman" w:cs="Times New Roman"/>
          <w:i/>
          <w:iCs/>
          <w:color w:val="auto"/>
          <w:sz w:val="28"/>
          <w:szCs w:val="28"/>
          <w:lang w:val="uk-UA" w:eastAsia="ru-RU"/>
        </w:rPr>
        <w:t>Добрий день</w:t>
      </w:r>
      <w:r w:rsidRPr="003404DC">
        <w:rPr>
          <w:rFonts w:ascii="Times New Roman" w:eastAsia="Times New Roman" w:hAnsi="Times New Roman" w:cs="Times New Roman"/>
          <w:color w:val="auto"/>
          <w:sz w:val="28"/>
          <w:szCs w:val="28"/>
          <w:lang w:val="uk-UA" w:eastAsia="ru-RU"/>
        </w:rPr>
        <w:t> може вживатися у трьох тональностях - високій, нейтральній і фамільярній, в останніх двох - і </w:t>
      </w:r>
      <w:r w:rsidRPr="003404DC">
        <w:rPr>
          <w:rFonts w:ascii="Times New Roman" w:eastAsia="Times New Roman" w:hAnsi="Times New Roman" w:cs="Times New Roman"/>
          <w:i/>
          <w:iCs/>
          <w:color w:val="auto"/>
          <w:sz w:val="28"/>
          <w:szCs w:val="28"/>
          <w:lang w:val="uk-UA" w:eastAsia="ru-RU"/>
        </w:rPr>
        <w:t>Добридень</w:t>
      </w:r>
      <w:r w:rsidRPr="003404DC">
        <w:rPr>
          <w:rFonts w:ascii="Times New Roman" w:eastAsia="Times New Roman" w:hAnsi="Times New Roman" w:cs="Times New Roman"/>
          <w:color w:val="auto"/>
          <w:sz w:val="28"/>
          <w:szCs w:val="28"/>
          <w:lang w:val="uk-UA" w:eastAsia="ru-RU"/>
        </w:rPr>
        <w:t>. Інші формули-вітання: </w:t>
      </w:r>
      <w:r w:rsidRPr="003404DC">
        <w:rPr>
          <w:rFonts w:ascii="Times New Roman" w:eastAsia="Times New Roman" w:hAnsi="Times New Roman" w:cs="Times New Roman"/>
          <w:i/>
          <w:iCs/>
          <w:color w:val="auto"/>
          <w:sz w:val="28"/>
          <w:szCs w:val="28"/>
          <w:lang w:val="uk-UA" w:eastAsia="ru-RU"/>
        </w:rPr>
        <w:t>Доброго ранку, Добривечір</w:t>
      </w:r>
      <w:r w:rsidRPr="003404DC">
        <w:rPr>
          <w:rFonts w:ascii="Times New Roman" w:eastAsia="Times New Roman" w:hAnsi="Times New Roman" w:cs="Times New Roman"/>
          <w:color w:val="auto"/>
          <w:sz w:val="28"/>
          <w:szCs w:val="28"/>
          <w:lang w:val="uk-UA" w:eastAsia="ru-RU"/>
        </w:rPr>
        <w:t> і подібні в офіційних сферах не використовуються</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Форми звертань </w:t>
      </w:r>
      <w:r w:rsidRPr="003404DC">
        <w:rPr>
          <w:rFonts w:ascii="Times New Roman" w:eastAsia="Times New Roman" w:hAnsi="Times New Roman" w:cs="Times New Roman"/>
          <w:i/>
          <w:iCs/>
          <w:color w:val="auto"/>
          <w:sz w:val="28"/>
          <w:szCs w:val="28"/>
          <w:lang w:val="uk-UA" w:eastAsia="ru-RU"/>
        </w:rPr>
        <w:t>Здрастуй, Здрастуйте</w:t>
      </w:r>
      <w:r w:rsidRPr="003404DC">
        <w:rPr>
          <w:rFonts w:ascii="Times New Roman" w:eastAsia="Times New Roman" w:hAnsi="Times New Roman" w:cs="Times New Roman"/>
          <w:color w:val="auto"/>
          <w:sz w:val="28"/>
          <w:szCs w:val="28"/>
          <w:lang w:val="uk-UA" w:eastAsia="ru-RU"/>
        </w:rPr>
        <w:t> сприймаємо як непоширені, стилістично марковані.</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Висока й нейтральна тональності є відкритими для варіантності, вони лімітуються високою нейтральністю.</w:t>
      </w:r>
    </w:p>
    <w:p w:rsidR="00380191" w:rsidRPr="003404DC" w:rsidRDefault="00380191" w:rsidP="00380191">
      <w:pPr>
        <w:spacing w:before="100" w:beforeAutospacing="1"/>
        <w:ind w:firstLine="709"/>
        <w:jc w:val="both"/>
        <w:rPr>
          <w:rFonts w:ascii="Times New Roman" w:eastAsia="Times New Roman" w:hAnsi="Times New Roman" w:cs="Times New Roman"/>
          <w:color w:val="auto"/>
          <w:sz w:val="28"/>
          <w:szCs w:val="28"/>
          <w:lang w:val="uk-UA" w:eastAsia="ru-RU"/>
        </w:rPr>
      </w:pPr>
      <w:r w:rsidRPr="003404DC">
        <w:rPr>
          <w:rFonts w:ascii="Times New Roman" w:eastAsia="Times New Roman" w:hAnsi="Times New Roman" w:cs="Times New Roman"/>
          <w:color w:val="auto"/>
          <w:sz w:val="28"/>
          <w:szCs w:val="28"/>
          <w:lang w:val="uk-UA" w:eastAsia="ru-RU"/>
        </w:rPr>
        <w:t xml:space="preserve">Таким чином, знання національного мовленнєвого етикету, уміння користуватися ним у комунікативних актах є ознакою мовного, мовленнєвого, </w:t>
      </w:r>
      <w:proofErr w:type="spellStart"/>
      <w:r w:rsidRPr="003404DC">
        <w:rPr>
          <w:rFonts w:ascii="Times New Roman" w:eastAsia="Times New Roman" w:hAnsi="Times New Roman" w:cs="Times New Roman"/>
          <w:color w:val="auto"/>
          <w:sz w:val="28"/>
          <w:szCs w:val="28"/>
          <w:lang w:val="uk-UA" w:eastAsia="ru-RU"/>
        </w:rPr>
        <w:t>спілкувального</w:t>
      </w:r>
      <w:proofErr w:type="spellEnd"/>
      <w:r w:rsidRPr="003404DC">
        <w:rPr>
          <w:rFonts w:ascii="Times New Roman" w:eastAsia="Times New Roman" w:hAnsi="Times New Roman" w:cs="Times New Roman"/>
          <w:color w:val="auto"/>
          <w:sz w:val="28"/>
          <w:szCs w:val="28"/>
          <w:lang w:val="uk-UA" w:eastAsia="ru-RU"/>
        </w:rPr>
        <w:t xml:space="preserve"> етикету.</w:t>
      </w:r>
    </w:p>
    <w:p w:rsidR="00380191" w:rsidRPr="003404DC" w:rsidRDefault="00380191" w:rsidP="00380191">
      <w:pPr>
        <w:ind w:firstLine="709"/>
        <w:jc w:val="both"/>
        <w:rPr>
          <w:rFonts w:ascii="Times New Roman" w:hAnsi="Times New Roman" w:cs="Times New Roman"/>
          <w:color w:val="auto"/>
          <w:sz w:val="28"/>
          <w:szCs w:val="28"/>
          <w:lang w:val="uk-UA"/>
        </w:rPr>
      </w:pPr>
    </w:p>
    <w:p w:rsidR="00380191" w:rsidRDefault="00380191">
      <w:pPr>
        <w:rPr>
          <w:lang w:val="uk-UA"/>
        </w:rPr>
      </w:pPr>
    </w:p>
    <w:p w:rsidR="0081507E" w:rsidRPr="0081507E" w:rsidRDefault="0081507E" w:rsidP="0081507E">
      <w:pPr>
        <w:outlineLvl w:val="2"/>
        <w:rPr>
          <w:rFonts w:ascii="Times New Roman" w:hAnsi="Times New Roman" w:cs="Times New Roman"/>
          <w:i/>
          <w:sz w:val="28"/>
          <w:szCs w:val="28"/>
        </w:rPr>
      </w:pPr>
      <w:proofErr w:type="spellStart"/>
      <w:r w:rsidRPr="0081507E">
        <w:rPr>
          <w:rFonts w:ascii="Times New Roman" w:hAnsi="Times New Roman" w:cs="Times New Roman"/>
          <w:i/>
          <w:sz w:val="28"/>
          <w:szCs w:val="28"/>
        </w:rPr>
        <w:t>Практичне</w:t>
      </w:r>
      <w:proofErr w:type="spellEnd"/>
      <w:r w:rsidRPr="0081507E">
        <w:rPr>
          <w:rFonts w:ascii="Times New Roman" w:hAnsi="Times New Roman" w:cs="Times New Roman"/>
          <w:i/>
          <w:sz w:val="28"/>
          <w:szCs w:val="28"/>
        </w:rPr>
        <w:t xml:space="preserve"> </w:t>
      </w:r>
      <w:proofErr w:type="spellStart"/>
      <w:r w:rsidRPr="0081507E">
        <w:rPr>
          <w:rFonts w:ascii="Times New Roman" w:hAnsi="Times New Roman" w:cs="Times New Roman"/>
          <w:i/>
          <w:sz w:val="28"/>
          <w:szCs w:val="28"/>
        </w:rPr>
        <w:t>заняття</w:t>
      </w:r>
      <w:proofErr w:type="spellEnd"/>
      <w:r w:rsidRPr="0081507E">
        <w:rPr>
          <w:rFonts w:ascii="Times New Roman" w:hAnsi="Times New Roman" w:cs="Times New Roman"/>
          <w:i/>
          <w:sz w:val="28"/>
          <w:szCs w:val="28"/>
        </w:rPr>
        <w:t xml:space="preserve"> </w:t>
      </w:r>
      <w:r w:rsidRPr="0081507E">
        <w:rPr>
          <w:rFonts w:ascii="Times New Roman" w:hAnsi="Times New Roman" w:cs="Times New Roman"/>
          <w:i/>
          <w:sz w:val="28"/>
          <w:szCs w:val="28"/>
          <w:lang w:val="uk-UA"/>
        </w:rPr>
        <w:t>2</w:t>
      </w:r>
      <w:r w:rsidRPr="0081507E">
        <w:rPr>
          <w:rFonts w:ascii="Times New Roman" w:hAnsi="Times New Roman" w:cs="Times New Roman"/>
          <w:i/>
          <w:sz w:val="28"/>
          <w:szCs w:val="28"/>
        </w:rPr>
        <w:t xml:space="preserve">. </w:t>
      </w:r>
      <w:proofErr w:type="spellStart"/>
      <w:r w:rsidRPr="0081507E">
        <w:rPr>
          <w:rFonts w:ascii="Times New Roman" w:hAnsi="Times New Roman" w:cs="Times New Roman"/>
          <w:i/>
          <w:sz w:val="28"/>
          <w:szCs w:val="28"/>
        </w:rPr>
        <w:t>Основи</w:t>
      </w:r>
      <w:proofErr w:type="spellEnd"/>
      <w:r w:rsidRPr="0081507E">
        <w:rPr>
          <w:rFonts w:ascii="Times New Roman" w:hAnsi="Times New Roman" w:cs="Times New Roman"/>
          <w:i/>
          <w:sz w:val="28"/>
          <w:szCs w:val="28"/>
        </w:rPr>
        <w:t xml:space="preserve"> </w:t>
      </w:r>
      <w:proofErr w:type="spellStart"/>
      <w:r w:rsidRPr="0081507E">
        <w:rPr>
          <w:rFonts w:ascii="Times New Roman" w:hAnsi="Times New Roman" w:cs="Times New Roman"/>
          <w:i/>
          <w:sz w:val="28"/>
          <w:szCs w:val="28"/>
        </w:rPr>
        <w:t>культури</w:t>
      </w:r>
      <w:proofErr w:type="spellEnd"/>
      <w:r w:rsidRPr="0081507E">
        <w:rPr>
          <w:rFonts w:ascii="Times New Roman" w:hAnsi="Times New Roman" w:cs="Times New Roman"/>
          <w:i/>
          <w:sz w:val="28"/>
          <w:szCs w:val="28"/>
        </w:rPr>
        <w:t xml:space="preserve"> </w:t>
      </w:r>
      <w:proofErr w:type="spellStart"/>
      <w:r w:rsidRPr="0081507E">
        <w:rPr>
          <w:rFonts w:ascii="Times New Roman" w:hAnsi="Times New Roman" w:cs="Times New Roman"/>
          <w:i/>
          <w:sz w:val="28"/>
          <w:szCs w:val="28"/>
        </w:rPr>
        <w:t>української</w:t>
      </w:r>
      <w:proofErr w:type="spellEnd"/>
      <w:r w:rsidRPr="0081507E">
        <w:rPr>
          <w:rFonts w:ascii="Times New Roman" w:hAnsi="Times New Roman" w:cs="Times New Roman"/>
          <w:i/>
          <w:sz w:val="28"/>
          <w:szCs w:val="28"/>
        </w:rPr>
        <w:t xml:space="preserve"> </w:t>
      </w:r>
      <w:proofErr w:type="spellStart"/>
      <w:r w:rsidRPr="0081507E">
        <w:rPr>
          <w:rFonts w:ascii="Times New Roman" w:hAnsi="Times New Roman" w:cs="Times New Roman"/>
          <w:i/>
          <w:sz w:val="28"/>
          <w:szCs w:val="28"/>
        </w:rPr>
        <w:t>мови</w:t>
      </w:r>
      <w:proofErr w:type="spellEnd"/>
    </w:p>
    <w:p w:rsidR="0081507E" w:rsidRPr="0081507E" w:rsidRDefault="0081507E" w:rsidP="0081507E">
      <w:pPr>
        <w:jc w:val="center"/>
        <w:outlineLvl w:val="2"/>
        <w:rPr>
          <w:rFonts w:ascii="Times New Roman" w:hAnsi="Times New Roman" w:cs="Times New Roman"/>
          <w:sz w:val="28"/>
          <w:szCs w:val="28"/>
        </w:rPr>
      </w:pPr>
      <w:r w:rsidRPr="0081507E">
        <w:rPr>
          <w:rFonts w:ascii="Times New Roman" w:hAnsi="Times New Roman" w:cs="Times New Roman"/>
          <w:sz w:val="28"/>
          <w:szCs w:val="28"/>
        </w:rPr>
        <w:t>План</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1.</w:t>
      </w:r>
      <w:r w:rsidRPr="0081507E">
        <w:rPr>
          <w:rFonts w:ascii="Times New Roman" w:hAnsi="Times New Roman" w:cs="Times New Roman"/>
          <w:sz w:val="28"/>
          <w:szCs w:val="28"/>
        </w:rPr>
        <w:tab/>
      </w:r>
      <w:proofErr w:type="spellStart"/>
      <w:r w:rsidRPr="0081507E">
        <w:rPr>
          <w:rFonts w:ascii="Times New Roman" w:hAnsi="Times New Roman" w:cs="Times New Roman"/>
          <w:sz w:val="28"/>
          <w:szCs w:val="28"/>
        </w:rPr>
        <w:t>Мова</w:t>
      </w:r>
      <w:proofErr w:type="spellEnd"/>
      <w:r w:rsidRPr="0081507E">
        <w:rPr>
          <w:rFonts w:ascii="Times New Roman" w:hAnsi="Times New Roman" w:cs="Times New Roman"/>
          <w:sz w:val="28"/>
          <w:szCs w:val="28"/>
        </w:rPr>
        <w:t xml:space="preserve"> і культура </w:t>
      </w:r>
      <w:proofErr w:type="spellStart"/>
      <w:r w:rsidRPr="0081507E">
        <w:rPr>
          <w:rFonts w:ascii="Times New Roman" w:hAnsi="Times New Roman" w:cs="Times New Roman"/>
          <w:sz w:val="28"/>
          <w:szCs w:val="28"/>
        </w:rPr>
        <w:t>мовлення</w:t>
      </w:r>
      <w:proofErr w:type="spellEnd"/>
      <w:r w:rsidRPr="0081507E">
        <w:rPr>
          <w:rFonts w:ascii="Times New Roman" w:hAnsi="Times New Roman" w:cs="Times New Roman"/>
          <w:sz w:val="28"/>
          <w:szCs w:val="28"/>
        </w:rPr>
        <w:t xml:space="preserve"> в </w:t>
      </w:r>
      <w:proofErr w:type="spellStart"/>
      <w:r w:rsidRPr="0081507E">
        <w:rPr>
          <w:rFonts w:ascii="Times New Roman" w:hAnsi="Times New Roman" w:cs="Times New Roman"/>
          <w:sz w:val="28"/>
          <w:szCs w:val="28"/>
        </w:rPr>
        <w:t>житті</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професійного</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комунікатора</w:t>
      </w:r>
      <w:proofErr w:type="spellEnd"/>
      <w:r w:rsidRPr="0081507E">
        <w:rPr>
          <w:rFonts w:ascii="Times New Roman" w:hAnsi="Times New Roman" w:cs="Times New Roman"/>
          <w:sz w:val="28"/>
          <w:szCs w:val="28"/>
        </w:rPr>
        <w:t xml:space="preserve">. </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2.</w:t>
      </w:r>
      <w:r w:rsidRPr="0081507E">
        <w:rPr>
          <w:rFonts w:ascii="Times New Roman" w:hAnsi="Times New Roman" w:cs="Times New Roman"/>
          <w:sz w:val="28"/>
          <w:szCs w:val="28"/>
        </w:rPr>
        <w:tab/>
      </w:r>
      <w:proofErr w:type="spellStart"/>
      <w:r w:rsidRPr="0081507E">
        <w:rPr>
          <w:rFonts w:ascii="Times New Roman" w:hAnsi="Times New Roman" w:cs="Times New Roman"/>
          <w:sz w:val="28"/>
          <w:szCs w:val="28"/>
        </w:rPr>
        <w:t>Комунікативні</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ознаки</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культури</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мови</w:t>
      </w:r>
      <w:proofErr w:type="spellEnd"/>
      <w:r w:rsidRPr="0081507E">
        <w:rPr>
          <w:rFonts w:ascii="Times New Roman" w:hAnsi="Times New Roman" w:cs="Times New Roman"/>
          <w:sz w:val="28"/>
          <w:szCs w:val="28"/>
        </w:rPr>
        <w:t xml:space="preserve">. </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3.</w:t>
      </w:r>
      <w:r w:rsidRPr="0081507E">
        <w:rPr>
          <w:rFonts w:ascii="Times New Roman" w:hAnsi="Times New Roman" w:cs="Times New Roman"/>
          <w:sz w:val="28"/>
          <w:szCs w:val="28"/>
        </w:rPr>
        <w:tab/>
        <w:t xml:space="preserve">Словники у </w:t>
      </w:r>
      <w:proofErr w:type="spellStart"/>
      <w:r w:rsidRPr="0081507E">
        <w:rPr>
          <w:rFonts w:ascii="Times New Roman" w:hAnsi="Times New Roman" w:cs="Times New Roman"/>
          <w:sz w:val="28"/>
          <w:szCs w:val="28"/>
        </w:rPr>
        <w:t>професійному</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мовленні</w:t>
      </w:r>
      <w:proofErr w:type="spellEnd"/>
      <w:r w:rsidRPr="0081507E">
        <w:rPr>
          <w:rFonts w:ascii="Times New Roman" w:hAnsi="Times New Roman" w:cs="Times New Roman"/>
          <w:sz w:val="28"/>
          <w:szCs w:val="28"/>
        </w:rPr>
        <w:t xml:space="preserve">. </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4.</w:t>
      </w:r>
      <w:r w:rsidRPr="0081507E">
        <w:rPr>
          <w:rFonts w:ascii="Times New Roman" w:hAnsi="Times New Roman" w:cs="Times New Roman"/>
          <w:sz w:val="28"/>
          <w:szCs w:val="28"/>
        </w:rPr>
        <w:tab/>
      </w:r>
      <w:proofErr w:type="spellStart"/>
      <w:r w:rsidRPr="0081507E">
        <w:rPr>
          <w:rFonts w:ascii="Times New Roman" w:hAnsi="Times New Roman" w:cs="Times New Roman"/>
          <w:sz w:val="28"/>
          <w:szCs w:val="28"/>
        </w:rPr>
        <w:t>Типи</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словникі</w:t>
      </w:r>
      <w:proofErr w:type="gramStart"/>
      <w:r w:rsidRPr="0081507E">
        <w:rPr>
          <w:rFonts w:ascii="Times New Roman" w:hAnsi="Times New Roman" w:cs="Times New Roman"/>
          <w:sz w:val="28"/>
          <w:szCs w:val="28"/>
        </w:rPr>
        <w:t>в</w:t>
      </w:r>
      <w:proofErr w:type="spellEnd"/>
      <w:proofErr w:type="gramEnd"/>
      <w:r w:rsidRPr="0081507E">
        <w:rPr>
          <w:rFonts w:ascii="Times New Roman" w:hAnsi="Times New Roman" w:cs="Times New Roman"/>
          <w:sz w:val="28"/>
          <w:szCs w:val="28"/>
        </w:rPr>
        <w:t xml:space="preserve">. </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5.</w:t>
      </w:r>
      <w:r w:rsidRPr="0081507E">
        <w:rPr>
          <w:rFonts w:ascii="Times New Roman" w:hAnsi="Times New Roman" w:cs="Times New Roman"/>
          <w:sz w:val="28"/>
          <w:szCs w:val="28"/>
        </w:rPr>
        <w:tab/>
        <w:t xml:space="preserve">Роль </w:t>
      </w:r>
      <w:proofErr w:type="spellStart"/>
      <w:r w:rsidRPr="0081507E">
        <w:rPr>
          <w:rFonts w:ascii="Times New Roman" w:hAnsi="Times New Roman" w:cs="Times New Roman"/>
          <w:sz w:val="28"/>
          <w:szCs w:val="28"/>
        </w:rPr>
        <w:t>словників</w:t>
      </w:r>
      <w:proofErr w:type="spellEnd"/>
      <w:r w:rsidRPr="0081507E">
        <w:rPr>
          <w:rFonts w:ascii="Times New Roman" w:hAnsi="Times New Roman" w:cs="Times New Roman"/>
          <w:sz w:val="28"/>
          <w:szCs w:val="28"/>
        </w:rPr>
        <w:t xml:space="preserve"> у </w:t>
      </w:r>
      <w:proofErr w:type="spellStart"/>
      <w:proofErr w:type="gramStart"/>
      <w:r w:rsidRPr="0081507E">
        <w:rPr>
          <w:rFonts w:ascii="Times New Roman" w:hAnsi="Times New Roman" w:cs="Times New Roman"/>
          <w:sz w:val="28"/>
          <w:szCs w:val="28"/>
        </w:rPr>
        <w:t>п</w:t>
      </w:r>
      <w:proofErr w:type="gramEnd"/>
      <w:r w:rsidRPr="0081507E">
        <w:rPr>
          <w:rFonts w:ascii="Times New Roman" w:hAnsi="Times New Roman" w:cs="Times New Roman"/>
          <w:sz w:val="28"/>
          <w:szCs w:val="28"/>
        </w:rPr>
        <w:t>ідвищенні</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мовленнєвої</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культури</w:t>
      </w:r>
      <w:proofErr w:type="spellEnd"/>
      <w:r w:rsidRPr="0081507E">
        <w:rPr>
          <w:rFonts w:ascii="Times New Roman" w:hAnsi="Times New Roman" w:cs="Times New Roman"/>
          <w:sz w:val="28"/>
          <w:szCs w:val="28"/>
        </w:rPr>
        <w:t>.</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6.</w:t>
      </w:r>
      <w:r w:rsidRPr="0081507E">
        <w:rPr>
          <w:rFonts w:ascii="Times New Roman" w:hAnsi="Times New Roman" w:cs="Times New Roman"/>
          <w:sz w:val="28"/>
          <w:szCs w:val="28"/>
        </w:rPr>
        <w:tab/>
      </w:r>
      <w:proofErr w:type="spellStart"/>
      <w:r w:rsidRPr="0081507E">
        <w:rPr>
          <w:rFonts w:ascii="Times New Roman" w:hAnsi="Times New Roman" w:cs="Times New Roman"/>
          <w:sz w:val="28"/>
          <w:szCs w:val="28"/>
        </w:rPr>
        <w:t>Мовний</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мовленнєвий</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спілкувальний</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етикет</w:t>
      </w:r>
      <w:proofErr w:type="spellEnd"/>
      <w:r w:rsidRPr="0081507E">
        <w:rPr>
          <w:rFonts w:ascii="Times New Roman" w:hAnsi="Times New Roman" w:cs="Times New Roman"/>
          <w:sz w:val="28"/>
          <w:szCs w:val="28"/>
        </w:rPr>
        <w:t xml:space="preserve">. </w:t>
      </w:r>
    </w:p>
    <w:p w:rsidR="0081507E" w:rsidRPr="0081507E" w:rsidRDefault="0081507E" w:rsidP="0081507E">
      <w:pPr>
        <w:ind w:firstLine="317"/>
        <w:jc w:val="both"/>
        <w:outlineLvl w:val="2"/>
        <w:rPr>
          <w:rFonts w:ascii="Times New Roman" w:hAnsi="Times New Roman" w:cs="Times New Roman"/>
          <w:sz w:val="28"/>
          <w:szCs w:val="28"/>
        </w:rPr>
      </w:pPr>
      <w:r w:rsidRPr="0081507E">
        <w:rPr>
          <w:rFonts w:ascii="Times New Roman" w:hAnsi="Times New Roman" w:cs="Times New Roman"/>
          <w:sz w:val="28"/>
          <w:szCs w:val="28"/>
        </w:rPr>
        <w:t>7.</w:t>
      </w:r>
      <w:r w:rsidRPr="0081507E">
        <w:rPr>
          <w:rFonts w:ascii="Times New Roman" w:hAnsi="Times New Roman" w:cs="Times New Roman"/>
          <w:sz w:val="28"/>
          <w:szCs w:val="28"/>
        </w:rPr>
        <w:tab/>
      </w:r>
      <w:proofErr w:type="spellStart"/>
      <w:r w:rsidRPr="0081507E">
        <w:rPr>
          <w:rFonts w:ascii="Times New Roman" w:hAnsi="Times New Roman" w:cs="Times New Roman"/>
          <w:sz w:val="28"/>
          <w:szCs w:val="28"/>
        </w:rPr>
        <w:t>Стандартні</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етикетні</w:t>
      </w:r>
      <w:proofErr w:type="spellEnd"/>
      <w:r w:rsidRPr="0081507E">
        <w:rPr>
          <w:rFonts w:ascii="Times New Roman" w:hAnsi="Times New Roman" w:cs="Times New Roman"/>
          <w:sz w:val="28"/>
          <w:szCs w:val="28"/>
        </w:rPr>
        <w:t xml:space="preserve"> </w:t>
      </w:r>
      <w:proofErr w:type="spellStart"/>
      <w:r w:rsidRPr="0081507E">
        <w:rPr>
          <w:rFonts w:ascii="Times New Roman" w:hAnsi="Times New Roman" w:cs="Times New Roman"/>
          <w:sz w:val="28"/>
          <w:szCs w:val="28"/>
        </w:rPr>
        <w:t>ситуації</w:t>
      </w:r>
      <w:proofErr w:type="spellEnd"/>
      <w:r w:rsidRPr="0081507E">
        <w:rPr>
          <w:rFonts w:ascii="Times New Roman" w:hAnsi="Times New Roman" w:cs="Times New Roman"/>
          <w:sz w:val="28"/>
          <w:szCs w:val="28"/>
        </w:rPr>
        <w:t xml:space="preserve">. </w:t>
      </w:r>
    </w:p>
    <w:p w:rsidR="0081507E" w:rsidRDefault="0081507E" w:rsidP="0081507E">
      <w:pPr>
        <w:rPr>
          <w:rFonts w:ascii="Times New Roman" w:hAnsi="Times New Roman" w:cs="Times New Roman"/>
          <w:sz w:val="28"/>
          <w:szCs w:val="28"/>
          <w:lang w:val="uk-UA"/>
        </w:rPr>
      </w:pPr>
      <w:r w:rsidRPr="0081507E">
        <w:rPr>
          <w:rFonts w:ascii="Times New Roman" w:hAnsi="Times New Roman" w:cs="Times New Roman"/>
          <w:sz w:val="28"/>
          <w:szCs w:val="28"/>
        </w:rPr>
        <w:t>8.</w:t>
      </w:r>
      <w:r w:rsidRPr="0081507E">
        <w:rPr>
          <w:rFonts w:ascii="Times New Roman" w:hAnsi="Times New Roman" w:cs="Times New Roman"/>
          <w:sz w:val="28"/>
          <w:szCs w:val="28"/>
        </w:rPr>
        <w:tab/>
        <w:t xml:space="preserve">Парадигма </w:t>
      </w:r>
      <w:proofErr w:type="spellStart"/>
      <w:r w:rsidRPr="0081507E">
        <w:rPr>
          <w:rFonts w:ascii="Times New Roman" w:hAnsi="Times New Roman" w:cs="Times New Roman"/>
          <w:sz w:val="28"/>
          <w:szCs w:val="28"/>
        </w:rPr>
        <w:t>мовних</w:t>
      </w:r>
      <w:proofErr w:type="spellEnd"/>
      <w:r w:rsidRPr="0081507E">
        <w:rPr>
          <w:rFonts w:ascii="Times New Roman" w:hAnsi="Times New Roman" w:cs="Times New Roman"/>
          <w:sz w:val="28"/>
          <w:szCs w:val="28"/>
        </w:rPr>
        <w:t xml:space="preserve"> формул</w:t>
      </w:r>
      <w:r w:rsidRPr="0081507E">
        <w:rPr>
          <w:rFonts w:ascii="Times New Roman" w:hAnsi="Times New Roman" w:cs="Times New Roman"/>
          <w:sz w:val="28"/>
          <w:szCs w:val="28"/>
          <w:lang w:val="uk-UA"/>
        </w:rPr>
        <w:t>.</w:t>
      </w:r>
    </w:p>
    <w:p w:rsidR="0081507E" w:rsidRDefault="0081507E" w:rsidP="0081507E">
      <w:pPr>
        <w:spacing w:line="264" w:lineRule="auto"/>
        <w:jc w:val="center"/>
        <w:rPr>
          <w:rFonts w:ascii="Times New Roman" w:hAnsi="Times New Roman" w:cs="Times New Roman"/>
          <w:b/>
          <w:sz w:val="26"/>
          <w:szCs w:val="26"/>
          <w:lang w:val="uk-UA"/>
        </w:rPr>
      </w:pPr>
    </w:p>
    <w:p w:rsidR="0081507E" w:rsidRPr="0063030A" w:rsidRDefault="0081507E" w:rsidP="0081507E">
      <w:pPr>
        <w:spacing w:line="264" w:lineRule="auto"/>
        <w:jc w:val="center"/>
        <w:rPr>
          <w:rFonts w:ascii="Times New Roman" w:hAnsi="Times New Roman" w:cs="Times New Roman"/>
          <w:b/>
          <w:sz w:val="26"/>
          <w:szCs w:val="26"/>
          <w:lang w:val="uk-UA"/>
        </w:rPr>
      </w:pPr>
      <w:r w:rsidRPr="0063030A">
        <w:rPr>
          <w:rFonts w:ascii="Times New Roman" w:hAnsi="Times New Roman" w:cs="Times New Roman"/>
          <w:b/>
          <w:sz w:val="26"/>
          <w:szCs w:val="26"/>
          <w:lang w:val="uk-UA"/>
        </w:rPr>
        <w:t xml:space="preserve">Орієнтовні теми для </w:t>
      </w:r>
      <w:proofErr w:type="spellStart"/>
      <w:r w:rsidRPr="0063030A">
        <w:rPr>
          <w:rFonts w:ascii="Times New Roman" w:hAnsi="Times New Roman" w:cs="Times New Roman"/>
          <w:b/>
          <w:sz w:val="26"/>
          <w:szCs w:val="26"/>
          <w:lang w:val="uk-UA"/>
        </w:rPr>
        <w:t>проєктів</w:t>
      </w:r>
      <w:proofErr w:type="spellEnd"/>
      <w:r w:rsidRPr="0063030A">
        <w:rPr>
          <w:rFonts w:ascii="Times New Roman" w:hAnsi="Times New Roman" w:cs="Times New Roman"/>
          <w:b/>
          <w:sz w:val="26"/>
          <w:szCs w:val="26"/>
          <w:lang w:val="uk-UA"/>
        </w:rPr>
        <w:t>/презентацій.</w:t>
      </w:r>
    </w:p>
    <w:p w:rsidR="0081507E" w:rsidRPr="0063030A" w:rsidRDefault="0081507E" w:rsidP="0081507E">
      <w:pPr>
        <w:spacing w:line="264" w:lineRule="auto"/>
        <w:jc w:val="center"/>
        <w:rPr>
          <w:rFonts w:ascii="Times New Roman" w:eastAsia="Tahoma" w:hAnsi="Times New Roman" w:cs="Times New Roman"/>
          <w:b/>
          <w:color w:val="auto"/>
          <w:sz w:val="26"/>
          <w:szCs w:val="26"/>
          <w:lang w:val="uk-UA"/>
        </w:rPr>
      </w:pPr>
      <w:r w:rsidRPr="0063030A">
        <w:rPr>
          <w:rFonts w:ascii="Times New Roman" w:hAnsi="Times New Roman" w:cs="Times New Roman"/>
          <w:b/>
          <w:sz w:val="26"/>
          <w:szCs w:val="26"/>
          <w:lang w:val="uk-UA"/>
        </w:rPr>
        <w:t xml:space="preserve">Завдання: Підготуйте </w:t>
      </w:r>
      <w:r w:rsidRPr="0063030A">
        <w:rPr>
          <w:rFonts w:ascii="Times New Roman" w:eastAsia="Tahoma" w:hAnsi="Times New Roman" w:cs="Times New Roman"/>
          <w:b/>
          <w:sz w:val="26"/>
          <w:szCs w:val="26"/>
          <w:lang w:val="uk-UA"/>
        </w:rPr>
        <w:t>презентаці</w:t>
      </w:r>
      <w:r w:rsidRPr="0063030A">
        <w:rPr>
          <w:rFonts w:ascii="Times New Roman" w:eastAsia="Tahoma" w:hAnsi="Times New Roman" w:cs="Times New Roman"/>
          <w:b/>
          <w:color w:val="auto"/>
          <w:sz w:val="26"/>
          <w:szCs w:val="26"/>
          <w:lang w:val="uk-UA"/>
        </w:rPr>
        <w:t>ю/</w:t>
      </w:r>
      <w:proofErr w:type="spellStart"/>
      <w:r w:rsidRPr="0063030A">
        <w:rPr>
          <w:rFonts w:ascii="Times New Roman" w:eastAsia="Tahoma" w:hAnsi="Times New Roman" w:cs="Times New Roman"/>
          <w:b/>
          <w:color w:val="auto"/>
          <w:sz w:val="26"/>
          <w:szCs w:val="26"/>
          <w:lang w:val="uk-UA"/>
        </w:rPr>
        <w:t>проєкт</w:t>
      </w:r>
      <w:proofErr w:type="spellEnd"/>
      <w:r w:rsidRPr="0063030A">
        <w:rPr>
          <w:rFonts w:ascii="Times New Roman" w:eastAsia="Tahoma" w:hAnsi="Times New Roman" w:cs="Times New Roman"/>
          <w:b/>
          <w:color w:val="auto"/>
          <w:sz w:val="26"/>
          <w:szCs w:val="26"/>
          <w:lang w:val="uk-UA"/>
        </w:rPr>
        <w:t xml:space="preserve"> (на вибір здобувача)</w:t>
      </w:r>
    </w:p>
    <w:p w:rsidR="0081507E" w:rsidRPr="0063030A" w:rsidRDefault="0081507E" w:rsidP="0081507E">
      <w:pPr>
        <w:jc w:val="both"/>
        <w:rPr>
          <w:rFonts w:ascii="Times New Roman" w:hAnsi="Times New Roman" w:cs="Times New Roman"/>
          <w:b/>
          <w:bCs/>
          <w:i/>
          <w:sz w:val="26"/>
          <w:szCs w:val="26"/>
          <w:lang w:val="uk-UA"/>
        </w:rPr>
      </w:pPr>
      <w:r w:rsidRPr="0063030A">
        <w:rPr>
          <w:rFonts w:ascii="Times New Roman" w:hAnsi="Times New Roman" w:cs="Times New Roman"/>
          <w:b/>
          <w:bCs/>
          <w:i/>
          <w:sz w:val="26"/>
          <w:szCs w:val="26"/>
          <w:lang w:val="uk-UA"/>
        </w:rPr>
        <w:t>Тема: Основи культури української мови</w:t>
      </w:r>
    </w:p>
    <w:p w:rsidR="0081507E" w:rsidRPr="0063030A" w:rsidRDefault="0081507E" w:rsidP="0081507E">
      <w:pPr>
        <w:numPr>
          <w:ilvl w:val="0"/>
          <w:numId w:val="11"/>
        </w:numPr>
        <w:ind w:left="567" w:hanging="567"/>
        <w:jc w:val="both"/>
        <w:rPr>
          <w:rFonts w:ascii="Times New Roman" w:hAnsi="Times New Roman" w:cs="Times New Roman"/>
          <w:sz w:val="26"/>
          <w:szCs w:val="26"/>
          <w:lang w:val="uk-UA"/>
        </w:rPr>
      </w:pPr>
      <w:r w:rsidRPr="0063030A">
        <w:rPr>
          <w:rFonts w:ascii="Times New Roman" w:hAnsi="Times New Roman" w:cs="Times New Roman"/>
          <w:sz w:val="26"/>
          <w:szCs w:val="26"/>
          <w:lang w:val="uk-UA"/>
        </w:rPr>
        <w:lastRenderedPageBreak/>
        <w:t>Мовні засоби спонукання (заохочення, висловлювання невдоволення) в професійному спілкуванні.</w:t>
      </w:r>
    </w:p>
    <w:p w:rsidR="0081507E" w:rsidRPr="0063030A" w:rsidRDefault="0081507E" w:rsidP="0081507E">
      <w:pPr>
        <w:numPr>
          <w:ilvl w:val="0"/>
          <w:numId w:val="11"/>
        </w:numPr>
        <w:ind w:left="567" w:hanging="567"/>
        <w:jc w:val="both"/>
        <w:rPr>
          <w:rFonts w:ascii="Times New Roman" w:hAnsi="Times New Roman" w:cs="Times New Roman"/>
          <w:sz w:val="26"/>
          <w:szCs w:val="26"/>
          <w:lang w:val="uk-UA"/>
        </w:rPr>
      </w:pPr>
      <w:r w:rsidRPr="0063030A">
        <w:rPr>
          <w:rFonts w:ascii="Times New Roman" w:hAnsi="Times New Roman" w:cs="Times New Roman"/>
          <w:sz w:val="26"/>
          <w:szCs w:val="26"/>
          <w:lang w:val="uk-UA"/>
        </w:rPr>
        <w:t>Національно-культурна специфіка мовленнєвого етикету.</w:t>
      </w:r>
    </w:p>
    <w:p w:rsidR="0081507E" w:rsidRPr="0063030A" w:rsidRDefault="0081507E" w:rsidP="0081507E">
      <w:pPr>
        <w:numPr>
          <w:ilvl w:val="0"/>
          <w:numId w:val="11"/>
        </w:numPr>
        <w:ind w:left="567" w:hanging="567"/>
        <w:jc w:val="both"/>
        <w:rPr>
          <w:rFonts w:ascii="Times New Roman" w:hAnsi="Times New Roman" w:cs="Times New Roman"/>
          <w:sz w:val="26"/>
          <w:szCs w:val="26"/>
          <w:lang w:val="uk-UA"/>
        </w:rPr>
      </w:pPr>
      <w:r w:rsidRPr="0063030A">
        <w:rPr>
          <w:rFonts w:ascii="Times New Roman" w:hAnsi="Times New Roman" w:cs="Times New Roman"/>
          <w:sz w:val="26"/>
          <w:szCs w:val="26"/>
          <w:lang w:val="uk-UA"/>
        </w:rPr>
        <w:t>Мовний «</w:t>
      </w:r>
      <w:proofErr w:type="spellStart"/>
      <w:r w:rsidRPr="0063030A">
        <w:rPr>
          <w:rFonts w:ascii="Times New Roman" w:hAnsi="Times New Roman" w:cs="Times New Roman"/>
          <w:sz w:val="26"/>
          <w:szCs w:val="26"/>
          <w:lang w:val="uk-UA"/>
        </w:rPr>
        <w:t>антиетикет</w:t>
      </w:r>
      <w:proofErr w:type="spellEnd"/>
      <w:r w:rsidRPr="0063030A">
        <w:rPr>
          <w:rFonts w:ascii="Times New Roman" w:hAnsi="Times New Roman" w:cs="Times New Roman"/>
          <w:sz w:val="26"/>
          <w:szCs w:val="26"/>
          <w:lang w:val="uk-UA"/>
        </w:rPr>
        <w:t>» сучасного студентства.</w:t>
      </w:r>
    </w:p>
    <w:p w:rsidR="0081507E" w:rsidRPr="0063030A" w:rsidRDefault="0081507E" w:rsidP="0081507E">
      <w:pPr>
        <w:numPr>
          <w:ilvl w:val="0"/>
          <w:numId w:val="11"/>
        </w:numPr>
        <w:ind w:left="567" w:hanging="567"/>
        <w:jc w:val="both"/>
        <w:rPr>
          <w:rFonts w:ascii="Times New Roman" w:hAnsi="Times New Roman" w:cs="Times New Roman"/>
          <w:sz w:val="26"/>
          <w:szCs w:val="26"/>
          <w:lang w:val="uk-UA"/>
        </w:rPr>
      </w:pPr>
      <w:proofErr w:type="spellStart"/>
      <w:r w:rsidRPr="0063030A">
        <w:rPr>
          <w:rFonts w:ascii="Times New Roman" w:hAnsi="Times New Roman" w:cs="Times New Roman"/>
          <w:sz w:val="26"/>
          <w:szCs w:val="26"/>
        </w:rPr>
        <w:t>Комунікативні</w:t>
      </w:r>
      <w:proofErr w:type="spellEnd"/>
      <w:r w:rsidRPr="0063030A">
        <w:rPr>
          <w:rFonts w:ascii="Times New Roman" w:hAnsi="Times New Roman" w:cs="Times New Roman"/>
          <w:sz w:val="26"/>
          <w:szCs w:val="26"/>
        </w:rPr>
        <w:t xml:space="preserve"> </w:t>
      </w:r>
      <w:proofErr w:type="spellStart"/>
      <w:r w:rsidRPr="0063030A">
        <w:rPr>
          <w:rFonts w:ascii="Times New Roman" w:hAnsi="Times New Roman" w:cs="Times New Roman"/>
          <w:sz w:val="26"/>
          <w:szCs w:val="26"/>
        </w:rPr>
        <w:t>ознаки</w:t>
      </w:r>
      <w:proofErr w:type="spellEnd"/>
      <w:r w:rsidRPr="0063030A">
        <w:rPr>
          <w:rFonts w:ascii="Times New Roman" w:hAnsi="Times New Roman" w:cs="Times New Roman"/>
          <w:sz w:val="26"/>
          <w:szCs w:val="26"/>
        </w:rPr>
        <w:t xml:space="preserve"> </w:t>
      </w:r>
      <w:proofErr w:type="spellStart"/>
      <w:r w:rsidRPr="0063030A">
        <w:rPr>
          <w:rFonts w:ascii="Times New Roman" w:hAnsi="Times New Roman" w:cs="Times New Roman"/>
          <w:sz w:val="26"/>
          <w:szCs w:val="26"/>
        </w:rPr>
        <w:t>культури</w:t>
      </w:r>
      <w:proofErr w:type="spellEnd"/>
      <w:r w:rsidRPr="0063030A">
        <w:rPr>
          <w:rFonts w:ascii="Times New Roman" w:hAnsi="Times New Roman" w:cs="Times New Roman"/>
          <w:sz w:val="26"/>
          <w:szCs w:val="26"/>
        </w:rPr>
        <w:t xml:space="preserve"> </w:t>
      </w:r>
      <w:proofErr w:type="spellStart"/>
      <w:r w:rsidRPr="0063030A">
        <w:rPr>
          <w:rFonts w:ascii="Times New Roman" w:hAnsi="Times New Roman" w:cs="Times New Roman"/>
          <w:sz w:val="26"/>
          <w:szCs w:val="26"/>
        </w:rPr>
        <w:t>мови</w:t>
      </w:r>
      <w:proofErr w:type="spellEnd"/>
      <w:r w:rsidRPr="0063030A">
        <w:rPr>
          <w:rFonts w:ascii="Times New Roman" w:hAnsi="Times New Roman" w:cs="Times New Roman"/>
          <w:sz w:val="26"/>
          <w:szCs w:val="26"/>
          <w:lang w:val="uk-UA"/>
        </w:rPr>
        <w:t>.</w:t>
      </w:r>
    </w:p>
    <w:p w:rsidR="0081507E" w:rsidRPr="0063030A" w:rsidRDefault="0081507E" w:rsidP="0081507E">
      <w:pPr>
        <w:numPr>
          <w:ilvl w:val="0"/>
          <w:numId w:val="11"/>
        </w:numPr>
        <w:shd w:val="clear" w:color="auto" w:fill="FFFFFF"/>
        <w:ind w:left="567" w:hanging="567"/>
        <w:rPr>
          <w:rFonts w:ascii="Times New Roman" w:eastAsia="Times New Roman" w:hAnsi="Times New Roman" w:cs="Times New Roman"/>
          <w:color w:val="auto"/>
          <w:sz w:val="26"/>
          <w:szCs w:val="26"/>
          <w:lang w:eastAsia="ru-RU"/>
        </w:rPr>
      </w:pPr>
      <w:proofErr w:type="spellStart"/>
      <w:r w:rsidRPr="0063030A">
        <w:rPr>
          <w:rFonts w:ascii="Times New Roman" w:eastAsia="Times New Roman" w:hAnsi="Times New Roman" w:cs="Times New Roman"/>
          <w:color w:val="auto"/>
          <w:sz w:val="26"/>
          <w:szCs w:val="26"/>
          <w:lang w:eastAsia="ru-RU"/>
        </w:rPr>
        <w:t>Історія</w:t>
      </w:r>
      <w:proofErr w:type="spellEnd"/>
      <w:r w:rsidRPr="0063030A">
        <w:rPr>
          <w:rFonts w:ascii="Times New Roman" w:eastAsia="Times New Roman" w:hAnsi="Times New Roman" w:cs="Times New Roman"/>
          <w:color w:val="auto"/>
          <w:sz w:val="26"/>
          <w:szCs w:val="26"/>
          <w:lang w:eastAsia="ru-RU"/>
        </w:rPr>
        <w:t xml:space="preserve"> </w:t>
      </w:r>
      <w:proofErr w:type="spellStart"/>
      <w:r w:rsidRPr="0063030A">
        <w:rPr>
          <w:rFonts w:ascii="Times New Roman" w:eastAsia="Times New Roman" w:hAnsi="Times New Roman" w:cs="Times New Roman"/>
          <w:color w:val="auto"/>
          <w:sz w:val="26"/>
          <w:szCs w:val="26"/>
          <w:lang w:eastAsia="ru-RU"/>
        </w:rPr>
        <w:t>етикету</w:t>
      </w:r>
      <w:proofErr w:type="spellEnd"/>
      <w:r w:rsidRPr="0063030A">
        <w:rPr>
          <w:rFonts w:ascii="Times New Roman" w:eastAsia="Times New Roman" w:hAnsi="Times New Roman" w:cs="Times New Roman"/>
          <w:color w:val="auto"/>
          <w:sz w:val="26"/>
          <w:szCs w:val="26"/>
          <w:lang w:val="uk-UA" w:eastAsia="ru-RU"/>
        </w:rPr>
        <w:t>.</w:t>
      </w:r>
    </w:p>
    <w:p w:rsidR="0081507E" w:rsidRPr="0063030A" w:rsidRDefault="0081507E" w:rsidP="0081507E">
      <w:pPr>
        <w:numPr>
          <w:ilvl w:val="0"/>
          <w:numId w:val="11"/>
        </w:numPr>
        <w:shd w:val="clear" w:color="auto" w:fill="FFFFFF"/>
        <w:ind w:left="567" w:hanging="567"/>
        <w:rPr>
          <w:rFonts w:ascii="Times New Roman" w:eastAsia="Times New Roman" w:hAnsi="Times New Roman" w:cs="Times New Roman"/>
          <w:color w:val="auto"/>
          <w:sz w:val="26"/>
          <w:szCs w:val="26"/>
          <w:lang w:eastAsia="ru-RU"/>
        </w:rPr>
      </w:pPr>
      <w:proofErr w:type="spellStart"/>
      <w:r w:rsidRPr="0063030A">
        <w:rPr>
          <w:rFonts w:ascii="Times New Roman" w:eastAsia="Times New Roman" w:hAnsi="Times New Roman" w:cs="Times New Roman"/>
          <w:color w:val="auto"/>
          <w:sz w:val="26"/>
          <w:szCs w:val="26"/>
          <w:lang w:eastAsia="ru-RU"/>
        </w:rPr>
        <w:t>Особливості</w:t>
      </w:r>
      <w:proofErr w:type="spellEnd"/>
      <w:r w:rsidRPr="0063030A">
        <w:rPr>
          <w:rFonts w:ascii="Times New Roman" w:eastAsia="Times New Roman" w:hAnsi="Times New Roman" w:cs="Times New Roman"/>
          <w:color w:val="auto"/>
          <w:sz w:val="26"/>
          <w:szCs w:val="26"/>
          <w:lang w:eastAsia="ru-RU"/>
        </w:rPr>
        <w:t xml:space="preserve"> </w:t>
      </w:r>
      <w:proofErr w:type="spellStart"/>
      <w:r w:rsidRPr="0063030A">
        <w:rPr>
          <w:rFonts w:ascii="Times New Roman" w:eastAsia="Times New Roman" w:hAnsi="Times New Roman" w:cs="Times New Roman"/>
          <w:color w:val="auto"/>
          <w:sz w:val="26"/>
          <w:szCs w:val="26"/>
          <w:lang w:eastAsia="ru-RU"/>
        </w:rPr>
        <w:t>українського</w:t>
      </w:r>
      <w:proofErr w:type="spellEnd"/>
      <w:r w:rsidRPr="0063030A">
        <w:rPr>
          <w:rFonts w:ascii="Times New Roman" w:eastAsia="Times New Roman" w:hAnsi="Times New Roman" w:cs="Times New Roman"/>
          <w:color w:val="auto"/>
          <w:sz w:val="26"/>
          <w:szCs w:val="26"/>
          <w:lang w:eastAsia="ru-RU"/>
        </w:rPr>
        <w:t xml:space="preserve"> </w:t>
      </w:r>
      <w:proofErr w:type="spellStart"/>
      <w:r w:rsidRPr="0063030A">
        <w:rPr>
          <w:rFonts w:ascii="Times New Roman" w:eastAsia="Times New Roman" w:hAnsi="Times New Roman" w:cs="Times New Roman"/>
          <w:color w:val="auto"/>
          <w:sz w:val="26"/>
          <w:szCs w:val="26"/>
          <w:lang w:eastAsia="ru-RU"/>
        </w:rPr>
        <w:t>етикету</w:t>
      </w:r>
      <w:proofErr w:type="spellEnd"/>
      <w:r w:rsidRPr="0063030A">
        <w:rPr>
          <w:rFonts w:ascii="Times New Roman" w:eastAsia="Times New Roman" w:hAnsi="Times New Roman" w:cs="Times New Roman"/>
          <w:color w:val="auto"/>
          <w:sz w:val="26"/>
          <w:szCs w:val="26"/>
          <w:lang w:val="uk-UA" w:eastAsia="ru-RU"/>
        </w:rPr>
        <w:t>.</w:t>
      </w:r>
    </w:p>
    <w:p w:rsidR="0081507E" w:rsidRPr="0063030A" w:rsidRDefault="0081507E" w:rsidP="0081507E">
      <w:pPr>
        <w:numPr>
          <w:ilvl w:val="0"/>
          <w:numId w:val="11"/>
        </w:numPr>
        <w:shd w:val="clear" w:color="auto" w:fill="FFFFFF"/>
        <w:ind w:left="567" w:hanging="567"/>
        <w:rPr>
          <w:rFonts w:ascii="Times New Roman" w:eastAsia="Times New Roman" w:hAnsi="Times New Roman" w:cs="Times New Roman"/>
          <w:color w:val="auto"/>
          <w:sz w:val="26"/>
          <w:szCs w:val="26"/>
          <w:lang w:eastAsia="ru-RU"/>
        </w:rPr>
      </w:pPr>
      <w:r w:rsidRPr="0063030A">
        <w:rPr>
          <w:rFonts w:ascii="Times New Roman" w:eastAsia="Times New Roman" w:hAnsi="Times New Roman" w:cs="Times New Roman"/>
          <w:color w:val="auto"/>
          <w:sz w:val="26"/>
          <w:szCs w:val="26"/>
          <w:lang w:val="uk-UA" w:eastAsia="ru-RU"/>
        </w:rPr>
        <w:t>Національні особливості етикету зарубіжних країн (на вибір).</w:t>
      </w:r>
    </w:p>
    <w:p w:rsidR="0081507E" w:rsidRPr="0063030A" w:rsidRDefault="0081507E" w:rsidP="0081507E">
      <w:pPr>
        <w:numPr>
          <w:ilvl w:val="0"/>
          <w:numId w:val="11"/>
        </w:numPr>
        <w:shd w:val="clear" w:color="auto" w:fill="FFFFFF"/>
        <w:ind w:left="567" w:hanging="567"/>
        <w:rPr>
          <w:rFonts w:ascii="Times New Roman" w:eastAsia="Times New Roman" w:hAnsi="Times New Roman" w:cs="Times New Roman"/>
          <w:color w:val="auto"/>
          <w:sz w:val="26"/>
          <w:szCs w:val="26"/>
          <w:lang w:eastAsia="ru-RU"/>
        </w:rPr>
      </w:pPr>
      <w:r w:rsidRPr="0063030A">
        <w:rPr>
          <w:rFonts w:ascii="Times New Roman" w:eastAsia="Times New Roman" w:hAnsi="Times New Roman" w:cs="Times New Roman"/>
          <w:color w:val="auto"/>
          <w:sz w:val="26"/>
          <w:szCs w:val="26"/>
          <w:lang w:val="uk-UA" w:eastAsia="ru-RU"/>
        </w:rPr>
        <w:t xml:space="preserve">Комунікативний </w:t>
      </w:r>
      <w:proofErr w:type="spellStart"/>
      <w:r w:rsidRPr="0063030A">
        <w:rPr>
          <w:rFonts w:ascii="Times New Roman" w:eastAsia="Times New Roman" w:hAnsi="Times New Roman" w:cs="Times New Roman"/>
          <w:color w:val="auto"/>
          <w:sz w:val="26"/>
          <w:szCs w:val="26"/>
          <w:lang w:val="uk-UA" w:eastAsia="ru-RU"/>
        </w:rPr>
        <w:t>антиетикет</w:t>
      </w:r>
      <w:proofErr w:type="spellEnd"/>
      <w:r w:rsidRPr="0063030A">
        <w:rPr>
          <w:rFonts w:ascii="Times New Roman" w:eastAsia="Times New Roman" w:hAnsi="Times New Roman" w:cs="Times New Roman"/>
          <w:color w:val="auto"/>
          <w:sz w:val="26"/>
          <w:szCs w:val="26"/>
          <w:lang w:val="uk-UA" w:eastAsia="ru-RU"/>
        </w:rPr>
        <w:t>.</w:t>
      </w:r>
    </w:p>
    <w:p w:rsidR="0081507E" w:rsidRPr="0063030A" w:rsidRDefault="0081507E" w:rsidP="0081507E">
      <w:pPr>
        <w:numPr>
          <w:ilvl w:val="0"/>
          <w:numId w:val="11"/>
        </w:numPr>
        <w:ind w:left="567" w:hanging="567"/>
        <w:jc w:val="both"/>
        <w:rPr>
          <w:rFonts w:ascii="Times New Roman" w:hAnsi="Times New Roman" w:cs="Times New Roman"/>
          <w:color w:val="auto"/>
          <w:sz w:val="26"/>
          <w:szCs w:val="26"/>
          <w:lang w:val="uk-UA"/>
        </w:rPr>
      </w:pPr>
      <w:r w:rsidRPr="0063030A">
        <w:rPr>
          <w:rFonts w:ascii="Times New Roman" w:hAnsi="Times New Roman" w:cs="Times New Roman"/>
          <w:color w:val="auto"/>
          <w:sz w:val="26"/>
          <w:szCs w:val="26"/>
          <w:lang w:val="uk-UA"/>
        </w:rPr>
        <w:t>Історія вітчизняного словникарства.</w:t>
      </w:r>
    </w:p>
    <w:p w:rsidR="0081507E" w:rsidRPr="0063030A" w:rsidRDefault="0081507E" w:rsidP="0081507E">
      <w:pPr>
        <w:numPr>
          <w:ilvl w:val="0"/>
          <w:numId w:val="11"/>
        </w:numPr>
        <w:ind w:left="567" w:hanging="567"/>
        <w:jc w:val="both"/>
        <w:rPr>
          <w:rFonts w:ascii="Times New Roman" w:hAnsi="Times New Roman" w:cs="Times New Roman"/>
          <w:color w:val="auto"/>
          <w:sz w:val="26"/>
          <w:szCs w:val="26"/>
          <w:lang w:val="uk-UA"/>
        </w:rPr>
      </w:pPr>
      <w:r w:rsidRPr="0063030A">
        <w:rPr>
          <w:rFonts w:ascii="Times New Roman" w:hAnsi="Times New Roman" w:cs="Times New Roman"/>
          <w:color w:val="auto"/>
          <w:sz w:val="26"/>
          <w:szCs w:val="26"/>
          <w:lang w:val="uk-UA"/>
        </w:rPr>
        <w:t>Одномовні синхронічні  (лексичні, фразеологічні, граматичні, орфоепічні, орфографічні) й повні (тлумачні) словники сучасної української мови.</w:t>
      </w:r>
    </w:p>
    <w:p w:rsidR="0081507E" w:rsidRDefault="0081507E" w:rsidP="0081507E">
      <w:pPr>
        <w:rPr>
          <w:sz w:val="28"/>
          <w:szCs w:val="28"/>
          <w:lang w:val="uk-UA"/>
        </w:rPr>
      </w:pPr>
    </w:p>
    <w:p w:rsidR="0081507E" w:rsidRPr="0081507E" w:rsidRDefault="0031174E" w:rsidP="0081507E">
      <w:pPr>
        <w:rPr>
          <w:sz w:val="28"/>
          <w:szCs w:val="28"/>
          <w:lang w:val="uk-UA"/>
        </w:rPr>
      </w:pPr>
      <w:r>
        <w:rPr>
          <w:rFonts w:ascii="Times New Roman" w:hAnsi="Times New Roman" w:cs="Times New Roman"/>
          <w:i/>
          <w:sz w:val="26"/>
          <w:szCs w:val="26"/>
          <w:u w:val="single"/>
          <w:lang w:val="uk-UA"/>
        </w:rPr>
        <w:t xml:space="preserve">Завдання для СРС: </w:t>
      </w:r>
      <w:bookmarkStart w:id="0" w:name="_GoBack"/>
      <w:bookmarkEnd w:id="0"/>
      <w:r w:rsidRPr="0063030A">
        <w:rPr>
          <w:rFonts w:ascii="Times New Roman" w:hAnsi="Times New Roman" w:cs="Times New Roman"/>
          <w:i/>
          <w:sz w:val="26"/>
          <w:szCs w:val="26"/>
          <w:u w:val="single"/>
          <w:lang w:val="uk-UA"/>
        </w:rPr>
        <w:t>Укладіть словник професійних термінів</w:t>
      </w:r>
    </w:p>
    <w:sectPr w:rsidR="0081507E" w:rsidRPr="0081507E" w:rsidSect="00F84623">
      <w:type w:val="continuous"/>
      <w:pgSz w:w="11907" w:h="16840"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Arial Unicode MS">
    <w:altName w:val="Meiryo"/>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977"/>
    <w:multiLevelType w:val="hybridMultilevel"/>
    <w:tmpl w:val="E6668766"/>
    <w:lvl w:ilvl="0" w:tplc="4E0A2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A82459"/>
    <w:multiLevelType w:val="multilevel"/>
    <w:tmpl w:val="413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D07A6"/>
    <w:multiLevelType w:val="multilevel"/>
    <w:tmpl w:val="40C4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258A0"/>
    <w:multiLevelType w:val="hybridMultilevel"/>
    <w:tmpl w:val="757A6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55A7200"/>
    <w:multiLevelType w:val="hybridMultilevel"/>
    <w:tmpl w:val="9AF40E50"/>
    <w:lvl w:ilvl="0" w:tplc="27C413C4">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65426B"/>
    <w:multiLevelType w:val="multilevel"/>
    <w:tmpl w:val="A30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15FDE"/>
    <w:multiLevelType w:val="multilevel"/>
    <w:tmpl w:val="1062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31C3E"/>
    <w:multiLevelType w:val="multilevel"/>
    <w:tmpl w:val="472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82D73"/>
    <w:multiLevelType w:val="multilevel"/>
    <w:tmpl w:val="9A7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8312D0"/>
    <w:multiLevelType w:val="multilevel"/>
    <w:tmpl w:val="DB0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C7596"/>
    <w:multiLevelType w:val="hybridMultilevel"/>
    <w:tmpl w:val="9694540A"/>
    <w:lvl w:ilvl="0" w:tplc="27C413C4">
      <w:start w:val="1"/>
      <w:numFmt w:val="decimal"/>
      <w:lvlText w:val="%1."/>
      <w:lvlJc w:val="left"/>
      <w:pPr>
        <w:ind w:left="144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2"/>
  </w:num>
  <w:num w:numId="5">
    <w:abstractNumId w:val="1"/>
  </w:num>
  <w:num w:numId="6">
    <w:abstractNumId w:val="9"/>
  </w:num>
  <w:num w:numId="7">
    <w:abstractNumId w:val="0"/>
  </w:num>
  <w:num w:numId="8">
    <w:abstractNumId w:val="3"/>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91"/>
    <w:rsid w:val="001132EF"/>
    <w:rsid w:val="0031174E"/>
    <w:rsid w:val="00380191"/>
    <w:rsid w:val="0050610B"/>
    <w:rsid w:val="007228D8"/>
    <w:rsid w:val="007E38A3"/>
    <w:rsid w:val="0081507E"/>
    <w:rsid w:val="00E86270"/>
    <w:rsid w:val="00F8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191"/>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7E3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38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3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38A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38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38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E38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38A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E38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38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3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E38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E38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E38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E38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E38A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E38A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38A3"/>
    <w:rPr>
      <w:b/>
      <w:bCs/>
      <w:color w:val="4F81BD" w:themeColor="accent1"/>
      <w:sz w:val="18"/>
      <w:szCs w:val="18"/>
    </w:rPr>
  </w:style>
  <w:style w:type="paragraph" w:styleId="a4">
    <w:name w:val="Title"/>
    <w:basedOn w:val="a"/>
    <w:next w:val="a"/>
    <w:link w:val="a5"/>
    <w:uiPriority w:val="10"/>
    <w:qFormat/>
    <w:rsid w:val="007E38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E38A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38A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E38A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E38A3"/>
    <w:rPr>
      <w:b/>
      <w:bCs/>
    </w:rPr>
  </w:style>
  <w:style w:type="character" w:styleId="a9">
    <w:name w:val="Emphasis"/>
    <w:basedOn w:val="a0"/>
    <w:uiPriority w:val="20"/>
    <w:qFormat/>
    <w:rsid w:val="007E38A3"/>
    <w:rPr>
      <w:i/>
      <w:iCs/>
    </w:rPr>
  </w:style>
  <w:style w:type="paragraph" w:styleId="aa">
    <w:name w:val="No Spacing"/>
    <w:uiPriority w:val="1"/>
    <w:qFormat/>
    <w:rsid w:val="007E38A3"/>
    <w:pPr>
      <w:spacing w:after="0" w:line="240" w:lineRule="auto"/>
    </w:pPr>
  </w:style>
  <w:style w:type="paragraph" w:styleId="ab">
    <w:name w:val="List Paragraph"/>
    <w:basedOn w:val="a"/>
    <w:uiPriority w:val="34"/>
    <w:qFormat/>
    <w:rsid w:val="007E38A3"/>
    <w:pPr>
      <w:ind w:left="720"/>
      <w:contextualSpacing/>
    </w:pPr>
  </w:style>
  <w:style w:type="paragraph" w:styleId="21">
    <w:name w:val="Quote"/>
    <w:basedOn w:val="a"/>
    <w:next w:val="a"/>
    <w:link w:val="22"/>
    <w:uiPriority w:val="29"/>
    <w:qFormat/>
    <w:rsid w:val="007E38A3"/>
    <w:rPr>
      <w:i/>
      <w:iCs/>
      <w:color w:val="000000" w:themeColor="text1"/>
    </w:rPr>
  </w:style>
  <w:style w:type="character" w:customStyle="1" w:styleId="22">
    <w:name w:val="Цитата 2 Знак"/>
    <w:basedOn w:val="a0"/>
    <w:link w:val="21"/>
    <w:uiPriority w:val="29"/>
    <w:rsid w:val="007E38A3"/>
    <w:rPr>
      <w:i/>
      <w:iCs/>
      <w:color w:val="000000" w:themeColor="text1"/>
    </w:rPr>
  </w:style>
  <w:style w:type="paragraph" w:styleId="ac">
    <w:name w:val="Intense Quote"/>
    <w:basedOn w:val="a"/>
    <w:next w:val="a"/>
    <w:link w:val="ad"/>
    <w:uiPriority w:val="30"/>
    <w:qFormat/>
    <w:rsid w:val="007E38A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E38A3"/>
    <w:rPr>
      <w:b/>
      <w:bCs/>
      <w:i/>
      <w:iCs/>
      <w:color w:val="4F81BD" w:themeColor="accent1"/>
    </w:rPr>
  </w:style>
  <w:style w:type="character" w:styleId="ae">
    <w:name w:val="Subtle Emphasis"/>
    <w:basedOn w:val="a0"/>
    <w:uiPriority w:val="19"/>
    <w:qFormat/>
    <w:rsid w:val="007E38A3"/>
    <w:rPr>
      <w:i/>
      <w:iCs/>
      <w:color w:val="808080" w:themeColor="text1" w:themeTint="7F"/>
    </w:rPr>
  </w:style>
  <w:style w:type="character" w:styleId="af">
    <w:name w:val="Intense Emphasis"/>
    <w:basedOn w:val="a0"/>
    <w:uiPriority w:val="21"/>
    <w:qFormat/>
    <w:rsid w:val="007E38A3"/>
    <w:rPr>
      <w:b/>
      <w:bCs/>
      <w:i/>
      <w:iCs/>
      <w:color w:val="4F81BD" w:themeColor="accent1"/>
    </w:rPr>
  </w:style>
  <w:style w:type="character" w:styleId="af0">
    <w:name w:val="Subtle Reference"/>
    <w:basedOn w:val="a0"/>
    <w:uiPriority w:val="31"/>
    <w:qFormat/>
    <w:rsid w:val="007E38A3"/>
    <w:rPr>
      <w:smallCaps/>
      <w:color w:val="C0504D" w:themeColor="accent2"/>
      <w:u w:val="single"/>
    </w:rPr>
  </w:style>
  <w:style w:type="character" w:styleId="af1">
    <w:name w:val="Intense Reference"/>
    <w:basedOn w:val="a0"/>
    <w:uiPriority w:val="32"/>
    <w:qFormat/>
    <w:rsid w:val="007E38A3"/>
    <w:rPr>
      <w:b/>
      <w:bCs/>
      <w:smallCaps/>
      <w:color w:val="C0504D" w:themeColor="accent2"/>
      <w:spacing w:val="5"/>
      <w:u w:val="single"/>
    </w:rPr>
  </w:style>
  <w:style w:type="character" w:styleId="af2">
    <w:name w:val="Book Title"/>
    <w:basedOn w:val="a0"/>
    <w:uiPriority w:val="33"/>
    <w:qFormat/>
    <w:rsid w:val="007E38A3"/>
    <w:rPr>
      <w:b/>
      <w:bCs/>
      <w:smallCaps/>
      <w:spacing w:val="5"/>
    </w:rPr>
  </w:style>
  <w:style w:type="paragraph" w:styleId="af3">
    <w:name w:val="TOC Heading"/>
    <w:basedOn w:val="1"/>
    <w:next w:val="a"/>
    <w:uiPriority w:val="39"/>
    <w:semiHidden/>
    <w:unhideWhenUsed/>
    <w:qFormat/>
    <w:rsid w:val="007E38A3"/>
    <w:pPr>
      <w:outlineLvl w:val="9"/>
    </w:pPr>
  </w:style>
  <w:style w:type="paragraph" w:styleId="af4">
    <w:name w:val="Body Text Indent"/>
    <w:basedOn w:val="a"/>
    <w:link w:val="af5"/>
    <w:rsid w:val="00380191"/>
    <w:pPr>
      <w:ind w:firstLine="851"/>
      <w:jc w:val="both"/>
    </w:pPr>
    <w:rPr>
      <w:rFonts w:ascii="Times New Roman" w:eastAsia="Times New Roman" w:hAnsi="Times New Roman" w:cs="Times New Roman"/>
      <w:color w:val="auto"/>
      <w:sz w:val="28"/>
      <w:szCs w:val="20"/>
      <w:lang w:val="fi-FI" w:eastAsia="ru-RU"/>
    </w:rPr>
  </w:style>
  <w:style w:type="character" w:customStyle="1" w:styleId="af5">
    <w:name w:val="Основной текст с отступом Знак"/>
    <w:basedOn w:val="a0"/>
    <w:link w:val="af4"/>
    <w:rsid w:val="00380191"/>
    <w:rPr>
      <w:rFonts w:ascii="Times New Roman" w:eastAsia="Times New Roman" w:hAnsi="Times New Roman" w:cs="Times New Roman"/>
      <w:sz w:val="28"/>
      <w:szCs w:val="20"/>
      <w:lang w:val="fi-FI" w:eastAsia="ru-RU"/>
    </w:rPr>
  </w:style>
  <w:style w:type="paragraph" w:styleId="af6">
    <w:name w:val="Normal (Web)"/>
    <w:basedOn w:val="a"/>
    <w:unhideWhenUsed/>
    <w:rsid w:val="001132EF"/>
    <w:pPr>
      <w:spacing w:before="100" w:beforeAutospacing="1" w:after="100" w:afterAutospacing="1"/>
    </w:pPr>
    <w:rPr>
      <w:rFonts w:ascii="Times New Roman" w:eastAsia="Times New Roman" w:hAnsi="Times New Roman" w:cs="Times New Roman"/>
      <w:color w:val="auto"/>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191"/>
    <w:pPr>
      <w:spacing w:after="0" w:line="240" w:lineRule="auto"/>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7E38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38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3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38A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E38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E38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E38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E38A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E38A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8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E38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3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E38A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E38A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E38A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E38A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E38A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E38A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E38A3"/>
    <w:rPr>
      <w:b/>
      <w:bCs/>
      <w:color w:val="4F81BD" w:themeColor="accent1"/>
      <w:sz w:val="18"/>
      <w:szCs w:val="18"/>
    </w:rPr>
  </w:style>
  <w:style w:type="paragraph" w:styleId="a4">
    <w:name w:val="Title"/>
    <w:basedOn w:val="a"/>
    <w:next w:val="a"/>
    <w:link w:val="a5"/>
    <w:uiPriority w:val="10"/>
    <w:qFormat/>
    <w:rsid w:val="007E38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E38A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E38A3"/>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7E38A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E38A3"/>
    <w:rPr>
      <w:b/>
      <w:bCs/>
    </w:rPr>
  </w:style>
  <w:style w:type="character" w:styleId="a9">
    <w:name w:val="Emphasis"/>
    <w:basedOn w:val="a0"/>
    <w:uiPriority w:val="20"/>
    <w:qFormat/>
    <w:rsid w:val="007E38A3"/>
    <w:rPr>
      <w:i/>
      <w:iCs/>
    </w:rPr>
  </w:style>
  <w:style w:type="paragraph" w:styleId="aa">
    <w:name w:val="No Spacing"/>
    <w:uiPriority w:val="1"/>
    <w:qFormat/>
    <w:rsid w:val="007E38A3"/>
    <w:pPr>
      <w:spacing w:after="0" w:line="240" w:lineRule="auto"/>
    </w:pPr>
  </w:style>
  <w:style w:type="paragraph" w:styleId="ab">
    <w:name w:val="List Paragraph"/>
    <w:basedOn w:val="a"/>
    <w:uiPriority w:val="34"/>
    <w:qFormat/>
    <w:rsid w:val="007E38A3"/>
    <w:pPr>
      <w:ind w:left="720"/>
      <w:contextualSpacing/>
    </w:pPr>
  </w:style>
  <w:style w:type="paragraph" w:styleId="21">
    <w:name w:val="Quote"/>
    <w:basedOn w:val="a"/>
    <w:next w:val="a"/>
    <w:link w:val="22"/>
    <w:uiPriority w:val="29"/>
    <w:qFormat/>
    <w:rsid w:val="007E38A3"/>
    <w:rPr>
      <w:i/>
      <w:iCs/>
      <w:color w:val="000000" w:themeColor="text1"/>
    </w:rPr>
  </w:style>
  <w:style w:type="character" w:customStyle="1" w:styleId="22">
    <w:name w:val="Цитата 2 Знак"/>
    <w:basedOn w:val="a0"/>
    <w:link w:val="21"/>
    <w:uiPriority w:val="29"/>
    <w:rsid w:val="007E38A3"/>
    <w:rPr>
      <w:i/>
      <w:iCs/>
      <w:color w:val="000000" w:themeColor="text1"/>
    </w:rPr>
  </w:style>
  <w:style w:type="paragraph" w:styleId="ac">
    <w:name w:val="Intense Quote"/>
    <w:basedOn w:val="a"/>
    <w:next w:val="a"/>
    <w:link w:val="ad"/>
    <w:uiPriority w:val="30"/>
    <w:qFormat/>
    <w:rsid w:val="007E38A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7E38A3"/>
    <w:rPr>
      <w:b/>
      <w:bCs/>
      <w:i/>
      <w:iCs/>
      <w:color w:val="4F81BD" w:themeColor="accent1"/>
    </w:rPr>
  </w:style>
  <w:style w:type="character" w:styleId="ae">
    <w:name w:val="Subtle Emphasis"/>
    <w:basedOn w:val="a0"/>
    <w:uiPriority w:val="19"/>
    <w:qFormat/>
    <w:rsid w:val="007E38A3"/>
    <w:rPr>
      <w:i/>
      <w:iCs/>
      <w:color w:val="808080" w:themeColor="text1" w:themeTint="7F"/>
    </w:rPr>
  </w:style>
  <w:style w:type="character" w:styleId="af">
    <w:name w:val="Intense Emphasis"/>
    <w:basedOn w:val="a0"/>
    <w:uiPriority w:val="21"/>
    <w:qFormat/>
    <w:rsid w:val="007E38A3"/>
    <w:rPr>
      <w:b/>
      <w:bCs/>
      <w:i/>
      <w:iCs/>
      <w:color w:val="4F81BD" w:themeColor="accent1"/>
    </w:rPr>
  </w:style>
  <w:style w:type="character" w:styleId="af0">
    <w:name w:val="Subtle Reference"/>
    <w:basedOn w:val="a0"/>
    <w:uiPriority w:val="31"/>
    <w:qFormat/>
    <w:rsid w:val="007E38A3"/>
    <w:rPr>
      <w:smallCaps/>
      <w:color w:val="C0504D" w:themeColor="accent2"/>
      <w:u w:val="single"/>
    </w:rPr>
  </w:style>
  <w:style w:type="character" w:styleId="af1">
    <w:name w:val="Intense Reference"/>
    <w:basedOn w:val="a0"/>
    <w:uiPriority w:val="32"/>
    <w:qFormat/>
    <w:rsid w:val="007E38A3"/>
    <w:rPr>
      <w:b/>
      <w:bCs/>
      <w:smallCaps/>
      <w:color w:val="C0504D" w:themeColor="accent2"/>
      <w:spacing w:val="5"/>
      <w:u w:val="single"/>
    </w:rPr>
  </w:style>
  <w:style w:type="character" w:styleId="af2">
    <w:name w:val="Book Title"/>
    <w:basedOn w:val="a0"/>
    <w:uiPriority w:val="33"/>
    <w:qFormat/>
    <w:rsid w:val="007E38A3"/>
    <w:rPr>
      <w:b/>
      <w:bCs/>
      <w:smallCaps/>
      <w:spacing w:val="5"/>
    </w:rPr>
  </w:style>
  <w:style w:type="paragraph" w:styleId="af3">
    <w:name w:val="TOC Heading"/>
    <w:basedOn w:val="1"/>
    <w:next w:val="a"/>
    <w:uiPriority w:val="39"/>
    <w:semiHidden/>
    <w:unhideWhenUsed/>
    <w:qFormat/>
    <w:rsid w:val="007E38A3"/>
    <w:pPr>
      <w:outlineLvl w:val="9"/>
    </w:pPr>
  </w:style>
  <w:style w:type="paragraph" w:styleId="af4">
    <w:name w:val="Body Text Indent"/>
    <w:basedOn w:val="a"/>
    <w:link w:val="af5"/>
    <w:rsid w:val="00380191"/>
    <w:pPr>
      <w:ind w:firstLine="851"/>
      <w:jc w:val="both"/>
    </w:pPr>
    <w:rPr>
      <w:rFonts w:ascii="Times New Roman" w:eastAsia="Times New Roman" w:hAnsi="Times New Roman" w:cs="Times New Roman"/>
      <w:color w:val="auto"/>
      <w:sz w:val="28"/>
      <w:szCs w:val="20"/>
      <w:lang w:val="fi-FI" w:eastAsia="ru-RU"/>
    </w:rPr>
  </w:style>
  <w:style w:type="character" w:customStyle="1" w:styleId="af5">
    <w:name w:val="Основной текст с отступом Знак"/>
    <w:basedOn w:val="a0"/>
    <w:link w:val="af4"/>
    <w:rsid w:val="00380191"/>
    <w:rPr>
      <w:rFonts w:ascii="Times New Roman" w:eastAsia="Times New Roman" w:hAnsi="Times New Roman" w:cs="Times New Roman"/>
      <w:sz w:val="28"/>
      <w:szCs w:val="20"/>
      <w:lang w:val="fi-FI" w:eastAsia="ru-RU"/>
    </w:rPr>
  </w:style>
  <w:style w:type="paragraph" w:styleId="af6">
    <w:name w:val="Normal (Web)"/>
    <w:basedOn w:val="a"/>
    <w:unhideWhenUsed/>
    <w:rsid w:val="001132EF"/>
    <w:pPr>
      <w:spacing w:before="100" w:beforeAutospacing="1" w:after="100" w:afterAutospacing="1"/>
    </w:pPr>
    <w:rPr>
      <w:rFonts w:ascii="Times New Roman" w:eastAsia="Times New Roman" w:hAnsi="Times New Roman" w:cs="Times New Roman"/>
      <w:color w:val="auto"/>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5998</Words>
  <Characters>34190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2023-09-11T10:04:00Z</dcterms:created>
  <dcterms:modified xsi:type="dcterms:W3CDTF">2023-09-11T10:25:00Z</dcterms:modified>
</cp:coreProperties>
</file>