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CCE" w:rsidRPr="00841CCE" w:rsidRDefault="00841CCE" w:rsidP="00841CCE">
      <w:pPr>
        <w:ind w:firstLine="567"/>
        <w:jc w:val="both"/>
        <w:rPr>
          <w:lang w:val="uk-UA"/>
        </w:rPr>
      </w:pPr>
      <w:bookmarkStart w:id="0" w:name="_GoBack"/>
      <w:proofErr w:type="spellStart"/>
      <w:r w:rsidRPr="00841CCE">
        <w:rPr>
          <w:b/>
          <w:bCs/>
          <w:lang w:val="uk-UA"/>
        </w:rPr>
        <w:t>Адвокація</w:t>
      </w:r>
      <w:proofErr w:type="spellEnd"/>
      <w:r w:rsidRPr="00841CCE">
        <w:rPr>
          <w:b/>
          <w:bCs/>
          <w:lang w:val="uk-UA"/>
        </w:rPr>
        <w:t xml:space="preserve">, </w:t>
      </w:r>
      <w:proofErr w:type="spellStart"/>
      <w:r w:rsidRPr="00841CCE">
        <w:rPr>
          <w:b/>
          <w:bCs/>
          <w:lang w:val="uk-UA"/>
        </w:rPr>
        <w:t>Адвокасі</w:t>
      </w:r>
      <w:proofErr w:type="spellEnd"/>
      <w:r>
        <w:rPr>
          <w:lang w:val="uk-UA"/>
        </w:rPr>
        <w:t xml:space="preserve"> </w:t>
      </w:r>
      <w:bookmarkEnd w:id="0"/>
      <w:proofErr w:type="spellStart"/>
      <w:r w:rsidRPr="00841CCE">
        <w:rPr>
          <w:lang w:val="uk-UA"/>
        </w:rPr>
        <w:t>англ</w:t>
      </w:r>
      <w:proofErr w:type="spellEnd"/>
      <w:r w:rsidRPr="00841CCE">
        <w:rPr>
          <w:lang w:val="uk-UA"/>
        </w:rPr>
        <w:t xml:space="preserve">. </w:t>
      </w:r>
      <w:proofErr w:type="spellStart"/>
      <w:r w:rsidRPr="00841CCE">
        <w:rPr>
          <w:lang w:val="uk-UA"/>
        </w:rPr>
        <w:t>Advocacy</w:t>
      </w:r>
      <w:proofErr w:type="spellEnd"/>
      <w:r w:rsidRPr="00841CCE">
        <w:rPr>
          <w:lang w:val="uk-UA"/>
        </w:rPr>
        <w:t xml:space="preserve">— термін з практики діяльності громадських організацій США, який означає кампанію, направлену на представництво і захист прав та інтересів певної соціальної групи. Українською мовою вживаються терміни-аналоги: </w:t>
      </w:r>
      <w:proofErr w:type="spellStart"/>
      <w:r w:rsidRPr="00841CCE">
        <w:rPr>
          <w:lang w:val="uk-UA"/>
        </w:rPr>
        <w:t>адвокація</w:t>
      </w:r>
      <w:proofErr w:type="spellEnd"/>
      <w:r w:rsidRPr="00841CCE">
        <w:rPr>
          <w:lang w:val="uk-UA"/>
        </w:rPr>
        <w:t xml:space="preserve">, </w:t>
      </w:r>
      <w:proofErr w:type="spellStart"/>
      <w:r w:rsidRPr="00841CCE">
        <w:rPr>
          <w:lang w:val="uk-UA"/>
        </w:rPr>
        <w:t>адвокасі</w:t>
      </w:r>
      <w:proofErr w:type="spellEnd"/>
      <w:r w:rsidRPr="00841CCE">
        <w:rPr>
          <w:lang w:val="uk-UA"/>
        </w:rPr>
        <w:t xml:space="preserve">, </w:t>
      </w:r>
      <w:proofErr w:type="spellStart"/>
      <w:r w:rsidRPr="00841CCE">
        <w:rPr>
          <w:lang w:val="uk-UA"/>
        </w:rPr>
        <w:t>едвокасі</w:t>
      </w:r>
      <w:proofErr w:type="spellEnd"/>
      <w:r w:rsidRPr="00841CCE">
        <w:rPr>
          <w:lang w:val="uk-UA"/>
        </w:rPr>
        <w:t xml:space="preserve">, просування, лобіювання, представлення та захист прав громадян. Об'єктом впливу для </w:t>
      </w:r>
      <w:proofErr w:type="spellStart"/>
      <w:r w:rsidRPr="00841CCE">
        <w:rPr>
          <w:lang w:val="uk-UA"/>
        </w:rPr>
        <w:t>адвокасі</w:t>
      </w:r>
      <w:proofErr w:type="spellEnd"/>
      <w:r w:rsidRPr="00841CCE">
        <w:rPr>
          <w:lang w:val="uk-UA"/>
        </w:rPr>
        <w:t>-компанії є державні установи; мета впливу — здійснення певних структурних змін (наприклад, прийняття законів) щодо групи, інтереси якої лобіюються.</w:t>
      </w:r>
    </w:p>
    <w:p w:rsidR="00841CCE" w:rsidRPr="00841CCE" w:rsidRDefault="00841CCE" w:rsidP="00841CCE">
      <w:pPr>
        <w:ind w:firstLine="567"/>
        <w:jc w:val="both"/>
        <w:rPr>
          <w:lang w:val="uk-UA"/>
        </w:rPr>
      </w:pPr>
      <w:proofErr w:type="spellStart"/>
      <w:r w:rsidRPr="00841CCE">
        <w:rPr>
          <w:b/>
          <w:bCs/>
          <w:lang w:val="uk-UA"/>
        </w:rPr>
        <w:t>Бенефіціар</w:t>
      </w:r>
      <w:proofErr w:type="spellEnd"/>
      <w:r>
        <w:rPr>
          <w:lang w:val="uk-UA"/>
        </w:rPr>
        <w:t xml:space="preserve"> </w:t>
      </w:r>
      <w:r w:rsidRPr="00841CCE">
        <w:rPr>
          <w:lang w:val="uk-UA"/>
        </w:rPr>
        <w:t xml:space="preserve">— одержувач визначених </w:t>
      </w:r>
      <w:proofErr w:type="spellStart"/>
      <w:r w:rsidRPr="00841CCE">
        <w:rPr>
          <w:lang w:val="uk-UA"/>
        </w:rPr>
        <w:t>вигод</w:t>
      </w:r>
      <w:proofErr w:type="spellEnd"/>
      <w:r w:rsidRPr="00841CCE">
        <w:rPr>
          <w:lang w:val="uk-UA"/>
        </w:rPr>
        <w:t>, що виникають у результаті реалізації проекту, діяльності організації.</w:t>
      </w:r>
    </w:p>
    <w:p w:rsidR="00841CCE" w:rsidRPr="00841CCE" w:rsidRDefault="00841CCE" w:rsidP="00841CCE">
      <w:pPr>
        <w:ind w:firstLine="567"/>
        <w:jc w:val="both"/>
        <w:rPr>
          <w:lang w:val="uk-UA"/>
        </w:rPr>
      </w:pPr>
      <w:r w:rsidRPr="00841CCE">
        <w:rPr>
          <w:b/>
          <w:bCs/>
          <w:lang w:val="uk-UA"/>
        </w:rPr>
        <w:t>Делегування повноважень</w:t>
      </w:r>
      <w:r>
        <w:rPr>
          <w:lang w:val="uk-UA"/>
        </w:rPr>
        <w:t xml:space="preserve"> </w:t>
      </w:r>
      <w:r w:rsidRPr="00841CCE">
        <w:rPr>
          <w:lang w:val="uk-UA"/>
        </w:rPr>
        <w:t>– це процес передавання керівником частини будь-якої своєї роботи та повноважень, необхідних для її виконання, підлеглому, який приймає на себе відповідальність за її виконання. За допомогою делегування повноважень встановлюються формальні відносини та посадові зв`язки працівників в організації. Саме вони слугують основою для упорядкування спільної діяльності підрозділів і забезпечують можливості координувати роботу організації.</w:t>
      </w:r>
    </w:p>
    <w:p w:rsidR="00841CCE" w:rsidRPr="00841CCE" w:rsidRDefault="00841CCE" w:rsidP="00841CCE">
      <w:pPr>
        <w:ind w:firstLine="567"/>
        <w:jc w:val="both"/>
        <w:rPr>
          <w:lang w:val="uk-UA"/>
        </w:rPr>
      </w:pPr>
      <w:r w:rsidRPr="00841CCE">
        <w:rPr>
          <w:b/>
          <w:bCs/>
          <w:lang w:val="uk-UA"/>
        </w:rPr>
        <w:t>Легітимність організації</w:t>
      </w:r>
      <w:r>
        <w:rPr>
          <w:lang w:val="uk-UA"/>
        </w:rPr>
        <w:t xml:space="preserve"> </w:t>
      </w:r>
      <w:r w:rsidRPr="00841CCE">
        <w:rPr>
          <w:lang w:val="uk-UA"/>
        </w:rPr>
        <w:t>-</w:t>
      </w:r>
      <w:r>
        <w:rPr>
          <w:lang w:val="uk-UA"/>
        </w:rPr>
        <w:t xml:space="preserve"> </w:t>
      </w:r>
      <w:r w:rsidRPr="00841CCE">
        <w:rPr>
          <w:lang w:val="uk-UA"/>
        </w:rPr>
        <w:t xml:space="preserve"> тут мається на увазі залучення організацією своїх основних </w:t>
      </w:r>
      <w:proofErr w:type="spellStart"/>
      <w:r w:rsidRPr="00841CCE">
        <w:rPr>
          <w:lang w:val="uk-UA"/>
        </w:rPr>
        <w:t>бенефіціарів</w:t>
      </w:r>
      <w:proofErr w:type="spellEnd"/>
      <w:r w:rsidRPr="00841CCE">
        <w:rPr>
          <w:lang w:val="uk-UA"/>
        </w:rPr>
        <w:t xml:space="preserve"> до управління та планування, звітування про діяльність організаціями перед </w:t>
      </w:r>
      <w:proofErr w:type="spellStart"/>
      <w:r w:rsidRPr="00841CCE">
        <w:rPr>
          <w:lang w:val="uk-UA"/>
        </w:rPr>
        <w:t>бенефіціарами</w:t>
      </w:r>
      <w:proofErr w:type="spellEnd"/>
      <w:r w:rsidRPr="00841CCE">
        <w:rPr>
          <w:lang w:val="uk-UA"/>
        </w:rPr>
        <w:t xml:space="preserve">, наявність можливості зворотного зв’язку між організацією та </w:t>
      </w:r>
      <w:proofErr w:type="spellStart"/>
      <w:r w:rsidRPr="00841CCE">
        <w:rPr>
          <w:lang w:val="uk-UA"/>
        </w:rPr>
        <w:t>бенефіціарами</w:t>
      </w:r>
      <w:proofErr w:type="spellEnd"/>
      <w:r w:rsidRPr="00841CCE">
        <w:rPr>
          <w:lang w:val="uk-UA"/>
        </w:rPr>
        <w:t xml:space="preserve">. Легітимність це вимір того наскільки організація потрібна та важлива для цільової групи для якої </w:t>
      </w:r>
      <w:proofErr w:type="spellStart"/>
      <w:r w:rsidRPr="00841CCE">
        <w:rPr>
          <w:lang w:val="uk-UA"/>
        </w:rPr>
        <w:t>НГО</w:t>
      </w:r>
      <w:proofErr w:type="spellEnd"/>
      <w:r w:rsidRPr="00841CCE">
        <w:rPr>
          <w:lang w:val="uk-UA"/>
        </w:rPr>
        <w:t xml:space="preserve"> працює.</w:t>
      </w:r>
    </w:p>
    <w:p w:rsidR="00841CCE" w:rsidRPr="00841CCE" w:rsidRDefault="00841CCE" w:rsidP="00841CCE">
      <w:pPr>
        <w:ind w:firstLine="567"/>
        <w:jc w:val="both"/>
        <w:rPr>
          <w:lang w:val="uk-UA"/>
        </w:rPr>
      </w:pPr>
      <w:r w:rsidRPr="00841CCE">
        <w:rPr>
          <w:b/>
          <w:bCs/>
          <w:lang w:val="uk-UA"/>
        </w:rPr>
        <w:t>Організаційний розвиток</w:t>
      </w:r>
      <w:r w:rsidRPr="00841CCE">
        <w:rPr>
          <w:lang w:val="uk-UA"/>
        </w:rPr>
        <w:t xml:space="preserve"> -</w:t>
      </w:r>
      <w:r>
        <w:rPr>
          <w:lang w:val="uk-UA"/>
        </w:rPr>
        <w:t xml:space="preserve"> </w:t>
      </w:r>
      <w:proofErr w:type="spellStart"/>
      <w:r w:rsidRPr="00841CCE">
        <w:rPr>
          <w:lang w:val="uk-UA"/>
        </w:rPr>
        <w:t>Pact</w:t>
      </w:r>
      <w:proofErr w:type="spellEnd"/>
      <w:r w:rsidRPr="00841CCE">
        <w:rPr>
          <w:lang w:val="uk-UA"/>
        </w:rPr>
        <w:t xml:space="preserve"> дає визначення організаційному розвитку як процесу створення функціональної спроможності окремих організацій громадянського суспільства та державних установ. Функціональна спроможність відноситься до систем і процесів, які організація потребує для ефективної роботи, тим самим збільшуючи їх вплив.</w:t>
      </w:r>
    </w:p>
    <w:p w:rsidR="00841CCE" w:rsidRPr="00841CCE" w:rsidRDefault="00841CCE" w:rsidP="00841CCE">
      <w:pPr>
        <w:ind w:firstLine="567"/>
        <w:jc w:val="both"/>
        <w:rPr>
          <w:lang w:val="uk-UA"/>
        </w:rPr>
      </w:pPr>
      <w:r w:rsidRPr="00841CCE">
        <w:rPr>
          <w:b/>
          <w:bCs/>
          <w:lang w:val="uk-UA"/>
        </w:rPr>
        <w:t>Організаційна спроможність</w:t>
      </w:r>
      <w:r>
        <w:rPr>
          <w:lang w:val="uk-UA"/>
        </w:rPr>
        <w:t xml:space="preserve"> </w:t>
      </w:r>
      <w:r w:rsidRPr="00841CCE">
        <w:rPr>
          <w:lang w:val="uk-UA"/>
        </w:rPr>
        <w:t>- здатність організації ефективно досягати своєї місії та підтримувати стале функціонування в довгостроковому періоді.</w:t>
      </w:r>
    </w:p>
    <w:p w:rsidR="00841CCE" w:rsidRPr="00841CCE" w:rsidRDefault="00841CCE" w:rsidP="00841CCE">
      <w:pPr>
        <w:ind w:firstLine="567"/>
        <w:jc w:val="both"/>
        <w:rPr>
          <w:lang w:val="uk-UA"/>
        </w:rPr>
      </w:pPr>
      <w:r w:rsidRPr="00841CCE">
        <w:rPr>
          <w:b/>
          <w:bCs/>
          <w:lang w:val="uk-UA"/>
        </w:rPr>
        <w:t>Професійний розвиток</w:t>
      </w:r>
      <w:r w:rsidRPr="00841CCE">
        <w:rPr>
          <w:lang w:val="uk-UA"/>
        </w:rPr>
        <w:t xml:space="preserve"> персоналу організації</w:t>
      </w:r>
      <w:r>
        <w:rPr>
          <w:lang w:val="uk-UA"/>
        </w:rPr>
        <w:t xml:space="preserve">  </w:t>
      </w:r>
      <w:r w:rsidRPr="00841CCE">
        <w:rPr>
          <w:lang w:val="uk-UA"/>
        </w:rPr>
        <w:t>- процес здобуття працівниками організації професійних знань, удосконалення вмінь та навичок, підвищення їх компетентності з метою</w:t>
      </w:r>
      <w:r>
        <w:rPr>
          <w:lang w:val="uk-UA"/>
        </w:rPr>
        <w:t xml:space="preserve"> </w:t>
      </w:r>
      <w:r w:rsidRPr="00841CCE">
        <w:rPr>
          <w:lang w:val="uk-UA"/>
        </w:rPr>
        <w:t xml:space="preserve"> забезпечення ефективного виконання їх обов’язків,</w:t>
      </w:r>
      <w:r>
        <w:rPr>
          <w:lang w:val="uk-UA"/>
        </w:rPr>
        <w:t xml:space="preserve"> </w:t>
      </w:r>
      <w:r w:rsidRPr="00841CCE">
        <w:rPr>
          <w:lang w:val="uk-UA"/>
        </w:rPr>
        <w:t xml:space="preserve"> завдань.</w:t>
      </w:r>
    </w:p>
    <w:p w:rsidR="00841CCE" w:rsidRPr="00841CCE" w:rsidRDefault="00841CCE" w:rsidP="00841CCE">
      <w:pPr>
        <w:ind w:firstLine="567"/>
        <w:jc w:val="both"/>
        <w:rPr>
          <w:lang w:val="uk-UA"/>
        </w:rPr>
      </w:pPr>
      <w:r w:rsidRPr="00841CCE">
        <w:rPr>
          <w:b/>
          <w:bCs/>
          <w:lang w:val="uk-UA"/>
        </w:rPr>
        <w:t>Стратегічний менеджмент</w:t>
      </w:r>
      <w:r>
        <w:rPr>
          <w:lang w:val="uk-UA"/>
        </w:rPr>
        <w:t xml:space="preserve"> </w:t>
      </w:r>
      <w:r w:rsidRPr="00841CCE">
        <w:rPr>
          <w:lang w:val="uk-UA"/>
        </w:rPr>
        <w:t>(Стратегічне управління) — це процес оцінки зовнішнього середовища, формулювання організаційних цілей, ухвалення рішень, направлених на створення і утримання конкурентних переваг. Він є безперервним процесом, а не одноразовим зусиллям по розробці стабільного стратегічного плану;</w:t>
      </w:r>
    </w:p>
    <w:p w:rsidR="00841CCE" w:rsidRPr="00841CCE" w:rsidRDefault="00841CCE" w:rsidP="00841CCE">
      <w:pPr>
        <w:ind w:firstLine="567"/>
        <w:jc w:val="both"/>
        <w:rPr>
          <w:lang w:val="uk-UA"/>
        </w:rPr>
      </w:pPr>
      <w:proofErr w:type="spellStart"/>
      <w:r w:rsidRPr="00841CCE">
        <w:rPr>
          <w:b/>
          <w:bCs/>
          <w:lang w:val="uk-UA"/>
        </w:rPr>
        <w:t>Фандрейзинг</w:t>
      </w:r>
      <w:proofErr w:type="spellEnd"/>
      <w:r w:rsidRPr="00841CCE">
        <w:rPr>
          <w:b/>
          <w:bCs/>
          <w:lang w:val="uk-UA"/>
        </w:rPr>
        <w:t xml:space="preserve"> </w:t>
      </w:r>
      <w:r w:rsidRPr="00841CCE">
        <w:rPr>
          <w:lang w:val="uk-UA"/>
        </w:rPr>
        <w:t>(</w:t>
      </w:r>
      <w:proofErr w:type="spellStart"/>
      <w:r w:rsidRPr="00841CCE">
        <w:rPr>
          <w:lang w:val="uk-UA"/>
        </w:rPr>
        <w:t>англ</w:t>
      </w:r>
      <w:proofErr w:type="spellEnd"/>
      <w:r w:rsidRPr="00841CCE">
        <w:rPr>
          <w:lang w:val="uk-UA"/>
        </w:rPr>
        <w:t xml:space="preserve">. </w:t>
      </w:r>
      <w:proofErr w:type="spellStart"/>
      <w:r w:rsidRPr="00841CCE">
        <w:rPr>
          <w:lang w:val="uk-UA"/>
        </w:rPr>
        <w:t>Fundraising</w:t>
      </w:r>
      <w:proofErr w:type="spellEnd"/>
      <w:r w:rsidRPr="00841CCE">
        <w:rPr>
          <w:lang w:val="uk-UA"/>
        </w:rPr>
        <w:t>) — процес залучення грошових коштів та інших ресурсів організацією (переважно некомерційною) з метою реалізації як певного соціального проекту, так і серії проектів, об'єднаних однією спільною ідеєю або ж «вектором руху». Кошти можуть надходити від приватних осіб, комерційних організацій, фондів, урядових організацій;</w:t>
      </w:r>
    </w:p>
    <w:p w:rsidR="00841CCE" w:rsidRPr="00841CCE" w:rsidRDefault="00841CCE" w:rsidP="00841CCE">
      <w:pPr>
        <w:ind w:firstLine="567"/>
        <w:jc w:val="both"/>
        <w:rPr>
          <w:lang w:val="uk-UA"/>
        </w:rPr>
      </w:pPr>
      <w:r w:rsidRPr="00841CCE">
        <w:rPr>
          <w:b/>
          <w:bCs/>
          <w:lang w:val="uk-UA"/>
        </w:rPr>
        <w:t>Фінансовий менеджмент</w:t>
      </w:r>
      <w:r>
        <w:rPr>
          <w:lang w:val="uk-UA"/>
        </w:rPr>
        <w:t xml:space="preserve"> </w:t>
      </w:r>
      <w:r w:rsidRPr="00841CCE">
        <w:rPr>
          <w:lang w:val="uk-UA"/>
        </w:rPr>
        <w:t>— система принципів, методів, засобів і форм організації грошових відносин. Основна суть полягає в управлінні фінансами з метою підвищення ефективності діяльності організації;</w:t>
      </w:r>
    </w:p>
    <w:p w:rsidR="00761CD5" w:rsidRPr="00841CCE" w:rsidRDefault="00761CD5" w:rsidP="00841CCE">
      <w:pPr>
        <w:ind w:firstLine="567"/>
        <w:jc w:val="both"/>
        <w:rPr>
          <w:lang w:val="uk-UA"/>
        </w:rPr>
      </w:pPr>
    </w:p>
    <w:p w:rsidR="00841CCE" w:rsidRPr="00841CCE" w:rsidRDefault="00841CCE">
      <w:pPr>
        <w:ind w:firstLine="567"/>
        <w:jc w:val="both"/>
        <w:rPr>
          <w:lang w:val="uk-UA"/>
        </w:rPr>
      </w:pPr>
    </w:p>
    <w:sectPr w:rsidR="00841CCE" w:rsidRPr="00841CCE" w:rsidSect="00055AE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97" w:right="567" w:bottom="567" w:left="964" w:header="426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13A7" w:rsidRDefault="00D513A7">
      <w:r>
        <w:separator/>
      </w:r>
    </w:p>
  </w:endnote>
  <w:endnote w:type="continuationSeparator" w:id="0">
    <w:p w:rsidR="00D513A7" w:rsidRDefault="00D5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6878" w:rsidRDefault="00DE6878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878" w:rsidRDefault="00DE6878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6878" w:rsidRDefault="00DE6878" w:rsidP="0064649F">
    <w:pPr>
      <w:pStyle w:val="a3"/>
      <w:framePr w:wrap="around" w:vAnchor="text" w:hAnchor="margin" w:xAlign="right" w:y="1"/>
      <w:rPr>
        <w:rStyle w:val="a5"/>
      </w:rPr>
    </w:pPr>
  </w:p>
  <w:p w:rsidR="00DE6878" w:rsidRDefault="00DE6878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13A7" w:rsidRDefault="00D513A7">
      <w:r>
        <w:separator/>
      </w:r>
    </w:p>
  </w:footnote>
  <w:footnote w:type="continuationSeparator" w:id="0">
    <w:p w:rsidR="00D513A7" w:rsidRDefault="00D5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6878" w:rsidRPr="00055AE7" w:rsidRDefault="00DE6878" w:rsidP="00055AE7">
    <w:pPr>
      <w:pStyle w:val="ab"/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7571FA" w:rsidRPr="007571FA">
      <w:rPr>
        <w:noProof/>
        <w:lang w:val="ru-RU"/>
      </w:rPr>
      <w:t>-</w:t>
    </w:r>
    <w:r w:rsidR="007571FA">
      <w:rPr>
        <w:noProof/>
      </w:rPr>
      <w:t xml:space="preserve"> 2 -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6878" w:rsidRPr="007571FA" w:rsidRDefault="00DE6878" w:rsidP="007571FA">
    <w:pPr>
      <w:pStyle w:val="ab"/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D513A7" w:rsidRPr="00D513A7">
      <w:rPr>
        <w:noProof/>
        <w:lang w:val="ru-RU"/>
      </w:rPr>
      <w:t>-</w:t>
    </w:r>
    <w:r w:rsidR="00D513A7">
      <w:rPr>
        <w:noProof/>
      </w:rPr>
      <w:t xml:space="preserve"> 1 -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E3B29E16"/>
    <w:name w:val="WW8Num10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</w:abstractNum>
  <w:abstractNum w:abstractNumId="1" w15:restartNumberingAfterBreak="0">
    <w:nsid w:val="00000215"/>
    <w:multiLevelType w:val="multilevel"/>
    <w:tmpl w:val="0000021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217"/>
    <w:multiLevelType w:val="multilevel"/>
    <w:tmpl w:val="00000216"/>
    <w:lvl w:ilvl="0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5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6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7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8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7D77A2"/>
    <w:multiLevelType w:val="hybridMultilevel"/>
    <w:tmpl w:val="88A0EC2C"/>
    <w:lvl w:ilvl="0" w:tplc="391C35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E74AD"/>
    <w:multiLevelType w:val="hybridMultilevel"/>
    <w:tmpl w:val="CF44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7710"/>
    <w:multiLevelType w:val="hybridMultilevel"/>
    <w:tmpl w:val="DE7E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D4464"/>
    <w:multiLevelType w:val="hybridMultilevel"/>
    <w:tmpl w:val="DF24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51F6"/>
    <w:multiLevelType w:val="hybridMultilevel"/>
    <w:tmpl w:val="2B02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04FC6"/>
    <w:multiLevelType w:val="hybridMultilevel"/>
    <w:tmpl w:val="45D0D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62583"/>
    <w:multiLevelType w:val="hybridMultilevel"/>
    <w:tmpl w:val="79064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741A6"/>
    <w:multiLevelType w:val="multilevel"/>
    <w:tmpl w:val="7FA8DF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F6E21"/>
    <w:multiLevelType w:val="multilevel"/>
    <w:tmpl w:val="C87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F6F7B"/>
    <w:multiLevelType w:val="hybridMultilevel"/>
    <w:tmpl w:val="4332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905E9"/>
    <w:multiLevelType w:val="hybridMultilevel"/>
    <w:tmpl w:val="BEA8A73C"/>
    <w:lvl w:ilvl="0" w:tplc="1794D6C2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73F2F8E"/>
    <w:multiLevelType w:val="hybridMultilevel"/>
    <w:tmpl w:val="B23297B8"/>
    <w:lvl w:ilvl="0" w:tplc="1794D6C2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88A3DF1"/>
    <w:multiLevelType w:val="hybridMultilevel"/>
    <w:tmpl w:val="F95CC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4F39D7"/>
    <w:multiLevelType w:val="multilevel"/>
    <w:tmpl w:val="7FA8DF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B2F12"/>
    <w:multiLevelType w:val="hybridMultilevel"/>
    <w:tmpl w:val="0658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A3ABC"/>
    <w:multiLevelType w:val="hybridMultilevel"/>
    <w:tmpl w:val="219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30D15"/>
    <w:multiLevelType w:val="hybridMultilevel"/>
    <w:tmpl w:val="1C6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217B6"/>
    <w:multiLevelType w:val="hybridMultilevel"/>
    <w:tmpl w:val="1AFECC7C"/>
    <w:lvl w:ilvl="0" w:tplc="4C24676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7B16F91"/>
    <w:multiLevelType w:val="hybridMultilevel"/>
    <w:tmpl w:val="D91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F06C5"/>
    <w:multiLevelType w:val="hybridMultilevel"/>
    <w:tmpl w:val="E166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283F"/>
    <w:multiLevelType w:val="hybridMultilevel"/>
    <w:tmpl w:val="49524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562D23"/>
    <w:multiLevelType w:val="hybridMultilevel"/>
    <w:tmpl w:val="35CC4F9C"/>
    <w:lvl w:ilvl="0" w:tplc="91BC8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2E31"/>
    <w:multiLevelType w:val="multilevel"/>
    <w:tmpl w:val="653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C57ACF"/>
    <w:multiLevelType w:val="hybridMultilevel"/>
    <w:tmpl w:val="684C8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C4A71DB"/>
    <w:multiLevelType w:val="hybridMultilevel"/>
    <w:tmpl w:val="3A7A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11"/>
  </w:num>
  <w:num w:numId="5">
    <w:abstractNumId w:val="25"/>
  </w:num>
  <w:num w:numId="6">
    <w:abstractNumId w:val="13"/>
  </w:num>
  <w:num w:numId="7">
    <w:abstractNumId w:val="2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9"/>
  </w:num>
  <w:num w:numId="13">
    <w:abstractNumId w:val="7"/>
  </w:num>
  <w:num w:numId="14">
    <w:abstractNumId w:val="4"/>
  </w:num>
  <w:num w:numId="15">
    <w:abstractNumId w:val="14"/>
  </w:num>
  <w:num w:numId="16">
    <w:abstractNumId w:val="1"/>
  </w:num>
  <w:num w:numId="17">
    <w:abstractNumId w:val="5"/>
  </w:num>
  <w:num w:numId="18">
    <w:abstractNumId w:val="21"/>
  </w:num>
  <w:num w:numId="19">
    <w:abstractNumId w:val="2"/>
  </w:num>
  <w:num w:numId="20">
    <w:abstractNumId w:val="18"/>
  </w:num>
  <w:num w:numId="21">
    <w:abstractNumId w:val="27"/>
  </w:num>
  <w:num w:numId="22">
    <w:abstractNumId w:val="17"/>
  </w:num>
  <w:num w:numId="23">
    <w:abstractNumId w:val="15"/>
  </w:num>
  <w:num w:numId="24">
    <w:abstractNumId w:val="23"/>
  </w:num>
  <w:num w:numId="25">
    <w:abstractNumId w:val="26"/>
  </w:num>
  <w:num w:numId="26">
    <w:abstractNumId w:val="16"/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9AD"/>
    <w:rsid w:val="00004E21"/>
    <w:rsid w:val="000059E5"/>
    <w:rsid w:val="00007594"/>
    <w:rsid w:val="00013978"/>
    <w:rsid w:val="00017780"/>
    <w:rsid w:val="00017989"/>
    <w:rsid w:val="00020692"/>
    <w:rsid w:val="000209C1"/>
    <w:rsid w:val="00021872"/>
    <w:rsid w:val="000221B9"/>
    <w:rsid w:val="00023BF2"/>
    <w:rsid w:val="00031149"/>
    <w:rsid w:val="0003603F"/>
    <w:rsid w:val="00036283"/>
    <w:rsid w:val="00036F03"/>
    <w:rsid w:val="00042879"/>
    <w:rsid w:val="00043749"/>
    <w:rsid w:val="00044660"/>
    <w:rsid w:val="00045114"/>
    <w:rsid w:val="00046DFF"/>
    <w:rsid w:val="00050BCB"/>
    <w:rsid w:val="0005134F"/>
    <w:rsid w:val="0005519B"/>
    <w:rsid w:val="000555B8"/>
    <w:rsid w:val="00055AE7"/>
    <w:rsid w:val="00061244"/>
    <w:rsid w:val="00061530"/>
    <w:rsid w:val="00063652"/>
    <w:rsid w:val="00063E0C"/>
    <w:rsid w:val="000646C1"/>
    <w:rsid w:val="00071A15"/>
    <w:rsid w:val="000731F5"/>
    <w:rsid w:val="00075791"/>
    <w:rsid w:val="00085B71"/>
    <w:rsid w:val="0008654C"/>
    <w:rsid w:val="00091AFF"/>
    <w:rsid w:val="000B1A34"/>
    <w:rsid w:val="000B29A7"/>
    <w:rsid w:val="000B2F48"/>
    <w:rsid w:val="000B429F"/>
    <w:rsid w:val="000B65D1"/>
    <w:rsid w:val="000B6D1A"/>
    <w:rsid w:val="000C2C4C"/>
    <w:rsid w:val="000C3DCC"/>
    <w:rsid w:val="000C48FA"/>
    <w:rsid w:val="000C7882"/>
    <w:rsid w:val="000D586C"/>
    <w:rsid w:val="000F271E"/>
    <w:rsid w:val="000F2865"/>
    <w:rsid w:val="000F436C"/>
    <w:rsid w:val="000F488F"/>
    <w:rsid w:val="000F50E3"/>
    <w:rsid w:val="000F5151"/>
    <w:rsid w:val="000F5352"/>
    <w:rsid w:val="000F778D"/>
    <w:rsid w:val="00103587"/>
    <w:rsid w:val="00106EF0"/>
    <w:rsid w:val="001071E7"/>
    <w:rsid w:val="00110008"/>
    <w:rsid w:val="0011334D"/>
    <w:rsid w:val="00113DA3"/>
    <w:rsid w:val="00117B82"/>
    <w:rsid w:val="00120DE5"/>
    <w:rsid w:val="001220BF"/>
    <w:rsid w:val="00123E37"/>
    <w:rsid w:val="00133E0C"/>
    <w:rsid w:val="001403E9"/>
    <w:rsid w:val="00141DE1"/>
    <w:rsid w:val="001421B3"/>
    <w:rsid w:val="00142F08"/>
    <w:rsid w:val="001456F9"/>
    <w:rsid w:val="001473EA"/>
    <w:rsid w:val="00152147"/>
    <w:rsid w:val="00152DCA"/>
    <w:rsid w:val="0015581B"/>
    <w:rsid w:val="001639F9"/>
    <w:rsid w:val="00177C87"/>
    <w:rsid w:val="00183484"/>
    <w:rsid w:val="00186CC5"/>
    <w:rsid w:val="0019516A"/>
    <w:rsid w:val="001969E3"/>
    <w:rsid w:val="001A1EF7"/>
    <w:rsid w:val="001A6A83"/>
    <w:rsid w:val="001B0990"/>
    <w:rsid w:val="001B1C06"/>
    <w:rsid w:val="001B28E3"/>
    <w:rsid w:val="001B2CCC"/>
    <w:rsid w:val="001B4813"/>
    <w:rsid w:val="001B4EAD"/>
    <w:rsid w:val="001B52FA"/>
    <w:rsid w:val="001C14A9"/>
    <w:rsid w:val="001C1B76"/>
    <w:rsid w:val="001C2832"/>
    <w:rsid w:val="001D4269"/>
    <w:rsid w:val="001E04A3"/>
    <w:rsid w:val="001E63FA"/>
    <w:rsid w:val="001E6573"/>
    <w:rsid w:val="001F56FC"/>
    <w:rsid w:val="001F61FF"/>
    <w:rsid w:val="0020459E"/>
    <w:rsid w:val="00206A34"/>
    <w:rsid w:val="00207E43"/>
    <w:rsid w:val="0021692D"/>
    <w:rsid w:val="00216D2D"/>
    <w:rsid w:val="00217D2B"/>
    <w:rsid w:val="00222DF1"/>
    <w:rsid w:val="00223FBB"/>
    <w:rsid w:val="002253C1"/>
    <w:rsid w:val="00225EA9"/>
    <w:rsid w:val="0023510C"/>
    <w:rsid w:val="0023657A"/>
    <w:rsid w:val="002407D0"/>
    <w:rsid w:val="002408C0"/>
    <w:rsid w:val="002552BE"/>
    <w:rsid w:val="002616CF"/>
    <w:rsid w:val="00271E4E"/>
    <w:rsid w:val="002729C0"/>
    <w:rsid w:val="00274079"/>
    <w:rsid w:val="002749C7"/>
    <w:rsid w:val="00275031"/>
    <w:rsid w:val="00277139"/>
    <w:rsid w:val="002837C6"/>
    <w:rsid w:val="00284308"/>
    <w:rsid w:val="0028765A"/>
    <w:rsid w:val="00290006"/>
    <w:rsid w:val="00290671"/>
    <w:rsid w:val="00290C2D"/>
    <w:rsid w:val="00290E8B"/>
    <w:rsid w:val="00295AA6"/>
    <w:rsid w:val="002A2332"/>
    <w:rsid w:val="002A2747"/>
    <w:rsid w:val="002A3135"/>
    <w:rsid w:val="002A615F"/>
    <w:rsid w:val="002B2ADF"/>
    <w:rsid w:val="002C10B6"/>
    <w:rsid w:val="002C41F5"/>
    <w:rsid w:val="002C424E"/>
    <w:rsid w:val="002C6830"/>
    <w:rsid w:val="002C7916"/>
    <w:rsid w:val="002D245D"/>
    <w:rsid w:val="002F5E01"/>
    <w:rsid w:val="003019B2"/>
    <w:rsid w:val="00302C89"/>
    <w:rsid w:val="00305361"/>
    <w:rsid w:val="00316C77"/>
    <w:rsid w:val="003224A6"/>
    <w:rsid w:val="00323C74"/>
    <w:rsid w:val="00323DC2"/>
    <w:rsid w:val="00323E0B"/>
    <w:rsid w:val="00326D97"/>
    <w:rsid w:val="00334953"/>
    <w:rsid w:val="003431A2"/>
    <w:rsid w:val="003439AD"/>
    <w:rsid w:val="00345112"/>
    <w:rsid w:val="003513A1"/>
    <w:rsid w:val="0035268F"/>
    <w:rsid w:val="00355161"/>
    <w:rsid w:val="003563D3"/>
    <w:rsid w:val="00356659"/>
    <w:rsid w:val="00356C54"/>
    <w:rsid w:val="0035753A"/>
    <w:rsid w:val="00357667"/>
    <w:rsid w:val="00361183"/>
    <w:rsid w:val="0036184D"/>
    <w:rsid w:val="00362266"/>
    <w:rsid w:val="00370CAB"/>
    <w:rsid w:val="0037294D"/>
    <w:rsid w:val="00376D12"/>
    <w:rsid w:val="0037748A"/>
    <w:rsid w:val="00377B15"/>
    <w:rsid w:val="0038130D"/>
    <w:rsid w:val="00384AD5"/>
    <w:rsid w:val="0038543A"/>
    <w:rsid w:val="00386E67"/>
    <w:rsid w:val="00391746"/>
    <w:rsid w:val="00395D44"/>
    <w:rsid w:val="003A2DBB"/>
    <w:rsid w:val="003A59EC"/>
    <w:rsid w:val="003A5F97"/>
    <w:rsid w:val="003A68E7"/>
    <w:rsid w:val="003A7434"/>
    <w:rsid w:val="003B36C0"/>
    <w:rsid w:val="003B3792"/>
    <w:rsid w:val="003B59FD"/>
    <w:rsid w:val="003B6873"/>
    <w:rsid w:val="003D3047"/>
    <w:rsid w:val="003D44EB"/>
    <w:rsid w:val="003E3E49"/>
    <w:rsid w:val="003F0EBD"/>
    <w:rsid w:val="003F1CA5"/>
    <w:rsid w:val="003F537B"/>
    <w:rsid w:val="00404326"/>
    <w:rsid w:val="00421D95"/>
    <w:rsid w:val="0042387B"/>
    <w:rsid w:val="00425D94"/>
    <w:rsid w:val="00426CFA"/>
    <w:rsid w:val="00441898"/>
    <w:rsid w:val="004447E6"/>
    <w:rsid w:val="00445A51"/>
    <w:rsid w:val="004516A3"/>
    <w:rsid w:val="00451E41"/>
    <w:rsid w:val="004554F7"/>
    <w:rsid w:val="00460F10"/>
    <w:rsid w:val="0047258F"/>
    <w:rsid w:val="00473842"/>
    <w:rsid w:val="00476D75"/>
    <w:rsid w:val="00476E67"/>
    <w:rsid w:val="00481736"/>
    <w:rsid w:val="004823CD"/>
    <w:rsid w:val="0048332B"/>
    <w:rsid w:val="00485D59"/>
    <w:rsid w:val="00490017"/>
    <w:rsid w:val="00493597"/>
    <w:rsid w:val="004A5F73"/>
    <w:rsid w:val="004A698A"/>
    <w:rsid w:val="004A760A"/>
    <w:rsid w:val="004C2EA7"/>
    <w:rsid w:val="004E14E4"/>
    <w:rsid w:val="004E422A"/>
    <w:rsid w:val="004F09EF"/>
    <w:rsid w:val="004F386F"/>
    <w:rsid w:val="004F5518"/>
    <w:rsid w:val="004F5DCC"/>
    <w:rsid w:val="004F693B"/>
    <w:rsid w:val="00500575"/>
    <w:rsid w:val="00504CEA"/>
    <w:rsid w:val="005062CD"/>
    <w:rsid w:val="00510D57"/>
    <w:rsid w:val="0051384E"/>
    <w:rsid w:val="005158F9"/>
    <w:rsid w:val="0051697E"/>
    <w:rsid w:val="005216D6"/>
    <w:rsid w:val="00522855"/>
    <w:rsid w:val="005228FC"/>
    <w:rsid w:val="00523047"/>
    <w:rsid w:val="00524279"/>
    <w:rsid w:val="00524572"/>
    <w:rsid w:val="00533855"/>
    <w:rsid w:val="00533FCF"/>
    <w:rsid w:val="0053602C"/>
    <w:rsid w:val="0054264E"/>
    <w:rsid w:val="00542A1B"/>
    <w:rsid w:val="00543590"/>
    <w:rsid w:val="00550352"/>
    <w:rsid w:val="0055040E"/>
    <w:rsid w:val="00553210"/>
    <w:rsid w:val="005555A7"/>
    <w:rsid w:val="00555A6A"/>
    <w:rsid w:val="00556D61"/>
    <w:rsid w:val="0055730A"/>
    <w:rsid w:val="00564567"/>
    <w:rsid w:val="00565E19"/>
    <w:rsid w:val="00565E5A"/>
    <w:rsid w:val="005664C5"/>
    <w:rsid w:val="00566FD6"/>
    <w:rsid w:val="00580CD1"/>
    <w:rsid w:val="00583809"/>
    <w:rsid w:val="00585420"/>
    <w:rsid w:val="00591AE6"/>
    <w:rsid w:val="00593AAC"/>
    <w:rsid w:val="00593D4C"/>
    <w:rsid w:val="00595F86"/>
    <w:rsid w:val="005979B2"/>
    <w:rsid w:val="005A1CC2"/>
    <w:rsid w:val="005A216C"/>
    <w:rsid w:val="005A6BA5"/>
    <w:rsid w:val="005C368C"/>
    <w:rsid w:val="005C413A"/>
    <w:rsid w:val="005C420D"/>
    <w:rsid w:val="005C54E8"/>
    <w:rsid w:val="005C74E7"/>
    <w:rsid w:val="005C7FF6"/>
    <w:rsid w:val="005D15DB"/>
    <w:rsid w:val="005E1AEA"/>
    <w:rsid w:val="005F35C9"/>
    <w:rsid w:val="005F4B4D"/>
    <w:rsid w:val="006015BB"/>
    <w:rsid w:val="006024B6"/>
    <w:rsid w:val="006109FB"/>
    <w:rsid w:val="00615B39"/>
    <w:rsid w:val="00615F85"/>
    <w:rsid w:val="006209A9"/>
    <w:rsid w:val="00622D2E"/>
    <w:rsid w:val="00624F6B"/>
    <w:rsid w:val="0063131D"/>
    <w:rsid w:val="00631439"/>
    <w:rsid w:val="00641508"/>
    <w:rsid w:val="0064204F"/>
    <w:rsid w:val="00643893"/>
    <w:rsid w:val="006462E1"/>
    <w:rsid w:val="0064649F"/>
    <w:rsid w:val="00661D52"/>
    <w:rsid w:val="00663E14"/>
    <w:rsid w:val="0066645A"/>
    <w:rsid w:val="00667699"/>
    <w:rsid w:val="00667A90"/>
    <w:rsid w:val="006706B7"/>
    <w:rsid w:val="00670CCE"/>
    <w:rsid w:val="006718A3"/>
    <w:rsid w:val="00674D48"/>
    <w:rsid w:val="006754C2"/>
    <w:rsid w:val="00677077"/>
    <w:rsid w:val="00681C66"/>
    <w:rsid w:val="0068207D"/>
    <w:rsid w:val="00682944"/>
    <w:rsid w:val="006861EF"/>
    <w:rsid w:val="00687A0F"/>
    <w:rsid w:val="00691344"/>
    <w:rsid w:val="00691FE8"/>
    <w:rsid w:val="006A77A3"/>
    <w:rsid w:val="006B0A1F"/>
    <w:rsid w:val="006B0AA6"/>
    <w:rsid w:val="006B3F80"/>
    <w:rsid w:val="006B5B02"/>
    <w:rsid w:val="006B6E95"/>
    <w:rsid w:val="006C0371"/>
    <w:rsid w:val="006C4922"/>
    <w:rsid w:val="006C562C"/>
    <w:rsid w:val="006C67A7"/>
    <w:rsid w:val="006D079A"/>
    <w:rsid w:val="006D0B43"/>
    <w:rsid w:val="006D3595"/>
    <w:rsid w:val="006D72A7"/>
    <w:rsid w:val="006E01D0"/>
    <w:rsid w:val="006E10CB"/>
    <w:rsid w:val="006E124A"/>
    <w:rsid w:val="006E36AA"/>
    <w:rsid w:val="006E42CA"/>
    <w:rsid w:val="006E43DC"/>
    <w:rsid w:val="006F1A0D"/>
    <w:rsid w:val="006F558C"/>
    <w:rsid w:val="006F74CF"/>
    <w:rsid w:val="007069F2"/>
    <w:rsid w:val="00720990"/>
    <w:rsid w:val="00723086"/>
    <w:rsid w:val="0072757E"/>
    <w:rsid w:val="0073248A"/>
    <w:rsid w:val="007324B0"/>
    <w:rsid w:val="00733595"/>
    <w:rsid w:val="0075622F"/>
    <w:rsid w:val="007571FA"/>
    <w:rsid w:val="00757BEA"/>
    <w:rsid w:val="00761CD5"/>
    <w:rsid w:val="007633EF"/>
    <w:rsid w:val="0076372C"/>
    <w:rsid w:val="00763F5B"/>
    <w:rsid w:val="00764FBC"/>
    <w:rsid w:val="00767A7B"/>
    <w:rsid w:val="007748E1"/>
    <w:rsid w:val="0078297F"/>
    <w:rsid w:val="00784FC5"/>
    <w:rsid w:val="00790773"/>
    <w:rsid w:val="007958F8"/>
    <w:rsid w:val="007A2FF5"/>
    <w:rsid w:val="007B0B90"/>
    <w:rsid w:val="007B2D48"/>
    <w:rsid w:val="007B3484"/>
    <w:rsid w:val="007B49F0"/>
    <w:rsid w:val="007B584E"/>
    <w:rsid w:val="007B71EB"/>
    <w:rsid w:val="007C310F"/>
    <w:rsid w:val="007C5B7C"/>
    <w:rsid w:val="007C5C9C"/>
    <w:rsid w:val="007C6518"/>
    <w:rsid w:val="007C6757"/>
    <w:rsid w:val="007D221E"/>
    <w:rsid w:val="007D26CE"/>
    <w:rsid w:val="007D2DA7"/>
    <w:rsid w:val="007D43C9"/>
    <w:rsid w:val="007E5751"/>
    <w:rsid w:val="007E5790"/>
    <w:rsid w:val="007F1EC6"/>
    <w:rsid w:val="007F335E"/>
    <w:rsid w:val="007F4B90"/>
    <w:rsid w:val="00800BBA"/>
    <w:rsid w:val="008017ED"/>
    <w:rsid w:val="00802927"/>
    <w:rsid w:val="008072B1"/>
    <w:rsid w:val="0080769A"/>
    <w:rsid w:val="0081072A"/>
    <w:rsid w:val="00810C7F"/>
    <w:rsid w:val="00811A67"/>
    <w:rsid w:val="008145B9"/>
    <w:rsid w:val="008201C5"/>
    <w:rsid w:val="00824CDB"/>
    <w:rsid w:val="008277C2"/>
    <w:rsid w:val="00830FCA"/>
    <w:rsid w:val="0083292D"/>
    <w:rsid w:val="00841CCE"/>
    <w:rsid w:val="0085648E"/>
    <w:rsid w:val="00857386"/>
    <w:rsid w:val="00871132"/>
    <w:rsid w:val="00871A15"/>
    <w:rsid w:val="008728DE"/>
    <w:rsid w:val="0087333A"/>
    <w:rsid w:val="00873D70"/>
    <w:rsid w:val="00876089"/>
    <w:rsid w:val="00876C42"/>
    <w:rsid w:val="00883755"/>
    <w:rsid w:val="00884C8B"/>
    <w:rsid w:val="0088717D"/>
    <w:rsid w:val="0089213A"/>
    <w:rsid w:val="00897202"/>
    <w:rsid w:val="008A5B1B"/>
    <w:rsid w:val="008B0989"/>
    <w:rsid w:val="008B3C1E"/>
    <w:rsid w:val="008B7E51"/>
    <w:rsid w:val="008C7EEB"/>
    <w:rsid w:val="008D23AD"/>
    <w:rsid w:val="008D5530"/>
    <w:rsid w:val="008D7367"/>
    <w:rsid w:val="008E3FFB"/>
    <w:rsid w:val="008E55F4"/>
    <w:rsid w:val="008F2EE4"/>
    <w:rsid w:val="00910929"/>
    <w:rsid w:val="00915E1E"/>
    <w:rsid w:val="00923E48"/>
    <w:rsid w:val="00923F7F"/>
    <w:rsid w:val="00926560"/>
    <w:rsid w:val="00931407"/>
    <w:rsid w:val="00932A7F"/>
    <w:rsid w:val="009429D9"/>
    <w:rsid w:val="00943100"/>
    <w:rsid w:val="009505FE"/>
    <w:rsid w:val="00955A0E"/>
    <w:rsid w:val="0095612F"/>
    <w:rsid w:val="00970C9C"/>
    <w:rsid w:val="00971B46"/>
    <w:rsid w:val="0098344C"/>
    <w:rsid w:val="00984910"/>
    <w:rsid w:val="009860DC"/>
    <w:rsid w:val="00991D9B"/>
    <w:rsid w:val="0099498D"/>
    <w:rsid w:val="00995747"/>
    <w:rsid w:val="009A34EA"/>
    <w:rsid w:val="009A7792"/>
    <w:rsid w:val="009B3BA6"/>
    <w:rsid w:val="009B5F6C"/>
    <w:rsid w:val="009B7651"/>
    <w:rsid w:val="009C370A"/>
    <w:rsid w:val="009C4686"/>
    <w:rsid w:val="009C4722"/>
    <w:rsid w:val="009C4C06"/>
    <w:rsid w:val="009C6375"/>
    <w:rsid w:val="009C6D3D"/>
    <w:rsid w:val="009D06E5"/>
    <w:rsid w:val="009D0AE8"/>
    <w:rsid w:val="009D5967"/>
    <w:rsid w:val="009E2AB4"/>
    <w:rsid w:val="009F06C3"/>
    <w:rsid w:val="009F4787"/>
    <w:rsid w:val="009F49DD"/>
    <w:rsid w:val="009F5707"/>
    <w:rsid w:val="009F648B"/>
    <w:rsid w:val="009F64FD"/>
    <w:rsid w:val="009F740A"/>
    <w:rsid w:val="00A02138"/>
    <w:rsid w:val="00A048D7"/>
    <w:rsid w:val="00A0716E"/>
    <w:rsid w:val="00A07E61"/>
    <w:rsid w:val="00A1078D"/>
    <w:rsid w:val="00A13B4F"/>
    <w:rsid w:val="00A15DDE"/>
    <w:rsid w:val="00A20C24"/>
    <w:rsid w:val="00A226CB"/>
    <w:rsid w:val="00A22993"/>
    <w:rsid w:val="00A26E94"/>
    <w:rsid w:val="00A270A5"/>
    <w:rsid w:val="00A3176E"/>
    <w:rsid w:val="00A3372C"/>
    <w:rsid w:val="00A339F6"/>
    <w:rsid w:val="00A377F4"/>
    <w:rsid w:val="00A3795C"/>
    <w:rsid w:val="00A402FA"/>
    <w:rsid w:val="00A43830"/>
    <w:rsid w:val="00A46178"/>
    <w:rsid w:val="00A47A28"/>
    <w:rsid w:val="00A51241"/>
    <w:rsid w:val="00A53246"/>
    <w:rsid w:val="00A539A0"/>
    <w:rsid w:val="00A54151"/>
    <w:rsid w:val="00A558C9"/>
    <w:rsid w:val="00A56639"/>
    <w:rsid w:val="00A6115D"/>
    <w:rsid w:val="00A62CB7"/>
    <w:rsid w:val="00A638BD"/>
    <w:rsid w:val="00A739F1"/>
    <w:rsid w:val="00A75AA1"/>
    <w:rsid w:val="00A958B5"/>
    <w:rsid w:val="00A96D93"/>
    <w:rsid w:val="00AB4C0A"/>
    <w:rsid w:val="00AB56F3"/>
    <w:rsid w:val="00AB658B"/>
    <w:rsid w:val="00AB7573"/>
    <w:rsid w:val="00AC32F9"/>
    <w:rsid w:val="00AC4EEA"/>
    <w:rsid w:val="00AC61AC"/>
    <w:rsid w:val="00AD226D"/>
    <w:rsid w:val="00AD4AB2"/>
    <w:rsid w:val="00AD5E89"/>
    <w:rsid w:val="00AD6287"/>
    <w:rsid w:val="00AE1BF0"/>
    <w:rsid w:val="00AE4216"/>
    <w:rsid w:val="00AE6AE9"/>
    <w:rsid w:val="00AF1974"/>
    <w:rsid w:val="00AF3547"/>
    <w:rsid w:val="00AF3FDD"/>
    <w:rsid w:val="00B13F7C"/>
    <w:rsid w:val="00B16B40"/>
    <w:rsid w:val="00B17201"/>
    <w:rsid w:val="00B1781D"/>
    <w:rsid w:val="00B20AC1"/>
    <w:rsid w:val="00B24376"/>
    <w:rsid w:val="00B24F80"/>
    <w:rsid w:val="00B2506A"/>
    <w:rsid w:val="00B265B5"/>
    <w:rsid w:val="00B33001"/>
    <w:rsid w:val="00B355A2"/>
    <w:rsid w:val="00B40A46"/>
    <w:rsid w:val="00B41B06"/>
    <w:rsid w:val="00B42F15"/>
    <w:rsid w:val="00B5471C"/>
    <w:rsid w:val="00B610F1"/>
    <w:rsid w:val="00B64C98"/>
    <w:rsid w:val="00B658B2"/>
    <w:rsid w:val="00B75539"/>
    <w:rsid w:val="00B758C8"/>
    <w:rsid w:val="00B8133D"/>
    <w:rsid w:val="00B85058"/>
    <w:rsid w:val="00BA3BD3"/>
    <w:rsid w:val="00BA4559"/>
    <w:rsid w:val="00BB0E3E"/>
    <w:rsid w:val="00BB1B24"/>
    <w:rsid w:val="00BB1E75"/>
    <w:rsid w:val="00BB21CC"/>
    <w:rsid w:val="00BB275E"/>
    <w:rsid w:val="00BB6058"/>
    <w:rsid w:val="00BB7724"/>
    <w:rsid w:val="00BB77A2"/>
    <w:rsid w:val="00BC0E65"/>
    <w:rsid w:val="00BC53DD"/>
    <w:rsid w:val="00BC68B6"/>
    <w:rsid w:val="00BD03CD"/>
    <w:rsid w:val="00BE0039"/>
    <w:rsid w:val="00BE1F9C"/>
    <w:rsid w:val="00BE3F06"/>
    <w:rsid w:val="00BE75BA"/>
    <w:rsid w:val="00BF0648"/>
    <w:rsid w:val="00BF0B99"/>
    <w:rsid w:val="00BF3039"/>
    <w:rsid w:val="00BF39DB"/>
    <w:rsid w:val="00BF5F91"/>
    <w:rsid w:val="00BF6E9E"/>
    <w:rsid w:val="00C02891"/>
    <w:rsid w:val="00C06F89"/>
    <w:rsid w:val="00C13514"/>
    <w:rsid w:val="00C36E7B"/>
    <w:rsid w:val="00C44643"/>
    <w:rsid w:val="00C45514"/>
    <w:rsid w:val="00C45C2F"/>
    <w:rsid w:val="00C476C9"/>
    <w:rsid w:val="00C509A8"/>
    <w:rsid w:val="00C529E3"/>
    <w:rsid w:val="00C54E4F"/>
    <w:rsid w:val="00C564DF"/>
    <w:rsid w:val="00C600CB"/>
    <w:rsid w:val="00C618D4"/>
    <w:rsid w:val="00C61A9D"/>
    <w:rsid w:val="00C7232A"/>
    <w:rsid w:val="00C723C7"/>
    <w:rsid w:val="00C769E5"/>
    <w:rsid w:val="00C82855"/>
    <w:rsid w:val="00C85D40"/>
    <w:rsid w:val="00C91538"/>
    <w:rsid w:val="00C91B7C"/>
    <w:rsid w:val="00CA42F6"/>
    <w:rsid w:val="00CA5826"/>
    <w:rsid w:val="00CA6BCD"/>
    <w:rsid w:val="00CB00CA"/>
    <w:rsid w:val="00CB2FED"/>
    <w:rsid w:val="00CB49F0"/>
    <w:rsid w:val="00CB530B"/>
    <w:rsid w:val="00CB66DF"/>
    <w:rsid w:val="00CB6960"/>
    <w:rsid w:val="00CC04CE"/>
    <w:rsid w:val="00CC20DE"/>
    <w:rsid w:val="00CC38F2"/>
    <w:rsid w:val="00CC39A3"/>
    <w:rsid w:val="00CC47B9"/>
    <w:rsid w:val="00CC7F3D"/>
    <w:rsid w:val="00CD1405"/>
    <w:rsid w:val="00CD5152"/>
    <w:rsid w:val="00CF0437"/>
    <w:rsid w:val="00CF5179"/>
    <w:rsid w:val="00CF6140"/>
    <w:rsid w:val="00CF6A6C"/>
    <w:rsid w:val="00D00DE9"/>
    <w:rsid w:val="00D102EF"/>
    <w:rsid w:val="00D1091D"/>
    <w:rsid w:val="00D10FAE"/>
    <w:rsid w:val="00D20DB8"/>
    <w:rsid w:val="00D239D4"/>
    <w:rsid w:val="00D2644B"/>
    <w:rsid w:val="00D26BC6"/>
    <w:rsid w:val="00D314DB"/>
    <w:rsid w:val="00D407D2"/>
    <w:rsid w:val="00D4218C"/>
    <w:rsid w:val="00D44DA6"/>
    <w:rsid w:val="00D45C61"/>
    <w:rsid w:val="00D513A7"/>
    <w:rsid w:val="00D51F63"/>
    <w:rsid w:val="00D56425"/>
    <w:rsid w:val="00D57485"/>
    <w:rsid w:val="00D61839"/>
    <w:rsid w:val="00D65451"/>
    <w:rsid w:val="00D67886"/>
    <w:rsid w:val="00D820A1"/>
    <w:rsid w:val="00D85D36"/>
    <w:rsid w:val="00D92DE7"/>
    <w:rsid w:val="00DA167D"/>
    <w:rsid w:val="00DA540E"/>
    <w:rsid w:val="00DA6B27"/>
    <w:rsid w:val="00DA7C86"/>
    <w:rsid w:val="00DB2581"/>
    <w:rsid w:val="00DB27A9"/>
    <w:rsid w:val="00DB584A"/>
    <w:rsid w:val="00DC68F3"/>
    <w:rsid w:val="00DC7200"/>
    <w:rsid w:val="00DC7A36"/>
    <w:rsid w:val="00DD4DE3"/>
    <w:rsid w:val="00DD530C"/>
    <w:rsid w:val="00DD653C"/>
    <w:rsid w:val="00DE1AB3"/>
    <w:rsid w:val="00DE6878"/>
    <w:rsid w:val="00DF33E2"/>
    <w:rsid w:val="00DF4E54"/>
    <w:rsid w:val="00DF72F6"/>
    <w:rsid w:val="00E006D1"/>
    <w:rsid w:val="00E016DC"/>
    <w:rsid w:val="00E02693"/>
    <w:rsid w:val="00E03605"/>
    <w:rsid w:val="00E04767"/>
    <w:rsid w:val="00E06290"/>
    <w:rsid w:val="00E11A69"/>
    <w:rsid w:val="00E14311"/>
    <w:rsid w:val="00E14870"/>
    <w:rsid w:val="00E148A6"/>
    <w:rsid w:val="00E1723B"/>
    <w:rsid w:val="00E1758C"/>
    <w:rsid w:val="00E17D5E"/>
    <w:rsid w:val="00E22165"/>
    <w:rsid w:val="00E22AEC"/>
    <w:rsid w:val="00E239A6"/>
    <w:rsid w:val="00E36C51"/>
    <w:rsid w:val="00E43D15"/>
    <w:rsid w:val="00E46D80"/>
    <w:rsid w:val="00E515FF"/>
    <w:rsid w:val="00E531B5"/>
    <w:rsid w:val="00E57023"/>
    <w:rsid w:val="00E57D56"/>
    <w:rsid w:val="00E62242"/>
    <w:rsid w:val="00E62548"/>
    <w:rsid w:val="00E628F9"/>
    <w:rsid w:val="00E63C19"/>
    <w:rsid w:val="00E65BEB"/>
    <w:rsid w:val="00E70491"/>
    <w:rsid w:val="00E73D63"/>
    <w:rsid w:val="00E74D92"/>
    <w:rsid w:val="00E76C70"/>
    <w:rsid w:val="00E82173"/>
    <w:rsid w:val="00E8446D"/>
    <w:rsid w:val="00E86812"/>
    <w:rsid w:val="00E86AA5"/>
    <w:rsid w:val="00E91080"/>
    <w:rsid w:val="00E92E3B"/>
    <w:rsid w:val="00E932B3"/>
    <w:rsid w:val="00E939A4"/>
    <w:rsid w:val="00E96D68"/>
    <w:rsid w:val="00EA0428"/>
    <w:rsid w:val="00EA11DD"/>
    <w:rsid w:val="00EA2A3E"/>
    <w:rsid w:val="00EA4D03"/>
    <w:rsid w:val="00EA6E7D"/>
    <w:rsid w:val="00EA7361"/>
    <w:rsid w:val="00EB6FD6"/>
    <w:rsid w:val="00EB7E11"/>
    <w:rsid w:val="00EC22E4"/>
    <w:rsid w:val="00EC3791"/>
    <w:rsid w:val="00EC68FA"/>
    <w:rsid w:val="00ED5580"/>
    <w:rsid w:val="00EE18BA"/>
    <w:rsid w:val="00EE203C"/>
    <w:rsid w:val="00EE2964"/>
    <w:rsid w:val="00EE68F4"/>
    <w:rsid w:val="00EF27B3"/>
    <w:rsid w:val="00EF3841"/>
    <w:rsid w:val="00EF5B82"/>
    <w:rsid w:val="00F06641"/>
    <w:rsid w:val="00F16899"/>
    <w:rsid w:val="00F20A84"/>
    <w:rsid w:val="00F234AC"/>
    <w:rsid w:val="00F3441D"/>
    <w:rsid w:val="00F44969"/>
    <w:rsid w:val="00F458B0"/>
    <w:rsid w:val="00F47D0B"/>
    <w:rsid w:val="00F54D31"/>
    <w:rsid w:val="00F571C9"/>
    <w:rsid w:val="00F57E7D"/>
    <w:rsid w:val="00F64DC7"/>
    <w:rsid w:val="00F660EA"/>
    <w:rsid w:val="00F6688D"/>
    <w:rsid w:val="00F803E5"/>
    <w:rsid w:val="00F86CF3"/>
    <w:rsid w:val="00F87AE1"/>
    <w:rsid w:val="00F97308"/>
    <w:rsid w:val="00F97F69"/>
    <w:rsid w:val="00FA71FF"/>
    <w:rsid w:val="00FB3C8B"/>
    <w:rsid w:val="00FB7820"/>
    <w:rsid w:val="00FC1F5E"/>
    <w:rsid w:val="00FD02AC"/>
    <w:rsid w:val="00FD3EE9"/>
    <w:rsid w:val="00FD7508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5C926-AD45-46B9-B6C6-AC661569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character" w:customStyle="1" w:styleId="bc">
    <w:name w:val="bc"/>
    <w:basedOn w:val="a0"/>
    <w:uiPriority w:val="99"/>
    <w:rsid w:val="00757BEA"/>
  </w:style>
  <w:style w:type="character" w:styleId="HTML">
    <w:name w:val="HTML Cite"/>
    <w:uiPriority w:val="99"/>
    <w:semiHidden/>
    <w:unhideWhenUsed/>
    <w:rsid w:val="00757BEA"/>
    <w:rPr>
      <w:i/>
      <w:iCs/>
    </w:rPr>
  </w:style>
  <w:style w:type="paragraph" w:customStyle="1" w:styleId="Style19">
    <w:name w:val="Style19"/>
    <w:basedOn w:val="a"/>
    <w:uiPriority w:val="99"/>
    <w:rsid w:val="004E422A"/>
    <w:pPr>
      <w:widowControl w:val="0"/>
      <w:autoSpaceDE w:val="0"/>
      <w:autoSpaceDN w:val="0"/>
      <w:adjustRightInd w:val="0"/>
      <w:spacing w:line="646" w:lineRule="exact"/>
    </w:pPr>
    <w:rPr>
      <w:rFonts w:ascii="Arial" w:hAnsi="Arial" w:cs="Arial"/>
      <w:sz w:val="24"/>
    </w:rPr>
  </w:style>
  <w:style w:type="character" w:customStyle="1" w:styleId="FontStyle54">
    <w:name w:val="Font Style54"/>
    <w:uiPriority w:val="99"/>
    <w:rsid w:val="004E422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0">
    <w:name w:val="Style20"/>
    <w:basedOn w:val="a"/>
    <w:uiPriority w:val="99"/>
    <w:rsid w:val="004E422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FontStyle87">
    <w:name w:val="Font Style87"/>
    <w:uiPriority w:val="99"/>
    <w:rsid w:val="00E8446D"/>
    <w:rPr>
      <w:rFonts w:ascii="Sylfaen" w:hAnsi="Sylfaen" w:cs="Sylfaen"/>
      <w:b/>
      <w:bCs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E82173"/>
    <w:pPr>
      <w:widowControl w:val="0"/>
      <w:autoSpaceDE w:val="0"/>
      <w:autoSpaceDN w:val="0"/>
      <w:adjustRightInd w:val="0"/>
      <w:spacing w:line="240" w:lineRule="exact"/>
      <w:ind w:hanging="394"/>
    </w:pPr>
    <w:rPr>
      <w:sz w:val="24"/>
    </w:rPr>
  </w:style>
  <w:style w:type="character" w:customStyle="1" w:styleId="FontStyle38">
    <w:name w:val="Font Style38"/>
    <w:uiPriority w:val="99"/>
    <w:rsid w:val="00E8217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4">
    <w:name w:val="Style24"/>
    <w:basedOn w:val="a"/>
    <w:uiPriority w:val="99"/>
    <w:rsid w:val="00E82173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d">
    <w:name w:val="Normal (Web)"/>
    <w:basedOn w:val="a"/>
    <w:uiPriority w:val="99"/>
    <w:unhideWhenUsed/>
    <w:rsid w:val="007B71EB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Oeoaou">
    <w:name w:val="Oeoaou"/>
    <w:rsid w:val="00663E14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Style31">
    <w:name w:val="Style31"/>
    <w:basedOn w:val="a"/>
    <w:uiPriority w:val="99"/>
    <w:rsid w:val="00663E14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Arial" w:hAnsi="Arial" w:cs="Arial"/>
      <w:sz w:val="24"/>
    </w:rPr>
  </w:style>
  <w:style w:type="character" w:customStyle="1" w:styleId="FontStyle58">
    <w:name w:val="Font Style58"/>
    <w:uiPriority w:val="99"/>
    <w:rsid w:val="00663E1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6">
    <w:name w:val="Style26"/>
    <w:basedOn w:val="a"/>
    <w:uiPriority w:val="99"/>
    <w:rsid w:val="00663E1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a0"/>
    <w:rsid w:val="00036283"/>
  </w:style>
  <w:style w:type="character" w:customStyle="1" w:styleId="rvts44">
    <w:name w:val="rvts44"/>
    <w:basedOn w:val="a0"/>
    <w:rsid w:val="00036283"/>
  </w:style>
  <w:style w:type="paragraph" w:customStyle="1" w:styleId="Default">
    <w:name w:val="Default"/>
    <w:rsid w:val="005A6B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055AE7"/>
    <w:rPr>
      <w:sz w:val="28"/>
      <w:szCs w:val="24"/>
    </w:rPr>
  </w:style>
  <w:style w:type="character" w:styleId="ae">
    <w:name w:val="Strong"/>
    <w:uiPriority w:val="22"/>
    <w:qFormat/>
    <w:rsid w:val="0015581B"/>
    <w:rPr>
      <w:b/>
      <w:bCs/>
    </w:rPr>
  </w:style>
  <w:style w:type="paragraph" w:styleId="af">
    <w:name w:val="Body Text Indent"/>
    <w:aliases w:val="Знак3"/>
    <w:basedOn w:val="a"/>
    <w:link w:val="af0"/>
    <w:rsid w:val="000C2C4C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Знак3 Знак"/>
    <w:link w:val="af"/>
    <w:rsid w:val="000C2C4C"/>
    <w:rPr>
      <w:sz w:val="24"/>
      <w:szCs w:val="24"/>
    </w:rPr>
  </w:style>
  <w:style w:type="character" w:customStyle="1" w:styleId="FontStyle68">
    <w:name w:val="Font Style68"/>
    <w:rsid w:val="000C2C4C"/>
    <w:rPr>
      <w:rFonts w:ascii="Times New Roman" w:hAnsi="Times New Roman"/>
      <w:sz w:val="20"/>
    </w:rPr>
  </w:style>
  <w:style w:type="paragraph" w:customStyle="1" w:styleId="Style29">
    <w:name w:val="Style29"/>
    <w:basedOn w:val="a"/>
    <w:rsid w:val="000C2C4C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sz w:val="24"/>
      <w:lang w:val="uk-UA"/>
    </w:rPr>
  </w:style>
  <w:style w:type="paragraph" w:customStyle="1" w:styleId="Style52">
    <w:name w:val="Style52"/>
    <w:basedOn w:val="a"/>
    <w:rsid w:val="000C2C4C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sz w:val="24"/>
      <w:lang w:val="uk-UA"/>
    </w:rPr>
  </w:style>
  <w:style w:type="paragraph" w:customStyle="1" w:styleId="10">
    <w:name w:val="Абзац списка1"/>
    <w:basedOn w:val="a"/>
    <w:rsid w:val="00BA3BD3"/>
    <w:pPr>
      <w:ind w:left="720"/>
      <w:contextualSpacing/>
    </w:pPr>
    <w:rPr>
      <w:sz w:val="24"/>
    </w:rPr>
  </w:style>
  <w:style w:type="paragraph" w:styleId="af1">
    <w:name w:val="footnote text"/>
    <w:basedOn w:val="a"/>
    <w:link w:val="af2"/>
    <w:uiPriority w:val="99"/>
    <w:semiHidden/>
    <w:unhideWhenUsed/>
    <w:rsid w:val="00223FB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23FBB"/>
  </w:style>
  <w:style w:type="character" w:styleId="af3">
    <w:name w:val="footnote reference"/>
    <w:uiPriority w:val="99"/>
    <w:semiHidden/>
    <w:unhideWhenUsed/>
    <w:rsid w:val="00223FBB"/>
    <w:rPr>
      <w:vertAlign w:val="superscript"/>
    </w:rPr>
  </w:style>
  <w:style w:type="character" w:customStyle="1" w:styleId="490pt">
    <w:name w:val="Основной текст (49) + Интервал 0 pt"/>
    <w:uiPriority w:val="99"/>
    <w:rsid w:val="00F44969"/>
    <w:rPr>
      <w:rFonts w:ascii="Sylfaen" w:hAnsi="Sylfaen" w:cs="Sylfaen"/>
      <w:spacing w:val="7"/>
      <w:sz w:val="19"/>
      <w:szCs w:val="19"/>
      <w:u w:val="none"/>
    </w:rPr>
  </w:style>
  <w:style w:type="character" w:customStyle="1" w:styleId="49108">
    <w:name w:val="Основной текст (49) + 108"/>
    <w:aliases w:val="5 pt28,Интервал 0 pt77"/>
    <w:uiPriority w:val="99"/>
    <w:rsid w:val="00F44969"/>
    <w:rPr>
      <w:rFonts w:ascii="Sylfaen" w:hAnsi="Sylfaen" w:cs="Sylfaen"/>
      <w:spacing w:val="5"/>
      <w:sz w:val="21"/>
      <w:szCs w:val="21"/>
      <w:u w:val="none"/>
    </w:rPr>
  </w:style>
  <w:style w:type="character" w:customStyle="1" w:styleId="4912pt7">
    <w:name w:val="Основной текст (49) + 12 pt7"/>
    <w:uiPriority w:val="99"/>
    <w:rsid w:val="00F44969"/>
    <w:rPr>
      <w:rFonts w:ascii="Sylfaen" w:hAnsi="Sylfaen" w:cs="Sylfaen"/>
      <w:spacing w:val="3"/>
      <w:sz w:val="24"/>
      <w:szCs w:val="24"/>
      <w:u w:val="none"/>
    </w:rPr>
  </w:style>
  <w:style w:type="character" w:customStyle="1" w:styleId="4912pt6">
    <w:name w:val="Основной текст (49) + 12 pt6"/>
    <w:uiPriority w:val="99"/>
    <w:rsid w:val="00F44969"/>
    <w:rPr>
      <w:rFonts w:ascii="Sylfaen" w:hAnsi="Sylfaen" w:cs="Sylfaen"/>
      <w:spacing w:val="3"/>
      <w:sz w:val="24"/>
      <w:szCs w:val="24"/>
      <w:u w:val="none"/>
    </w:rPr>
  </w:style>
  <w:style w:type="character" w:customStyle="1" w:styleId="4912pt8">
    <w:name w:val="Основной текст (49) + 12 pt8"/>
    <w:aliases w:val="Интервал 0 pt76"/>
    <w:uiPriority w:val="99"/>
    <w:rsid w:val="0064204F"/>
    <w:rPr>
      <w:rFonts w:ascii="Sylfaen" w:hAnsi="Sylfaen" w:cs="Sylfaen" w:hint="default"/>
      <w:strike w:val="0"/>
      <w:dstrike w:val="0"/>
      <w:spacing w:val="2"/>
      <w:sz w:val="24"/>
      <w:szCs w:val="24"/>
      <w:u w:val="none"/>
      <w:effect w:val="none"/>
    </w:rPr>
  </w:style>
  <w:style w:type="character" w:customStyle="1" w:styleId="49">
    <w:name w:val="Основной текст (49)_"/>
    <w:link w:val="490"/>
    <w:uiPriority w:val="99"/>
    <w:rsid w:val="0064204F"/>
    <w:rPr>
      <w:rFonts w:ascii="Sylfaen" w:hAnsi="Sylfaen" w:cs="Sylfaen"/>
      <w:spacing w:val="3"/>
      <w:sz w:val="19"/>
      <w:szCs w:val="19"/>
      <w:shd w:val="clear" w:color="auto" w:fill="FFFFFF"/>
    </w:rPr>
  </w:style>
  <w:style w:type="character" w:customStyle="1" w:styleId="4912pt5">
    <w:name w:val="Основной текст (49) + 12 pt5"/>
    <w:aliases w:val="Курсив11,Интервал 0 pt67"/>
    <w:uiPriority w:val="99"/>
    <w:rsid w:val="0064204F"/>
    <w:rPr>
      <w:rFonts w:ascii="Sylfaen" w:hAnsi="Sylfaen" w:cs="Sylfaen"/>
      <w:i/>
      <w:iCs/>
      <w:spacing w:val="2"/>
      <w:sz w:val="24"/>
      <w:szCs w:val="24"/>
      <w:shd w:val="clear" w:color="auto" w:fill="FFFFFF"/>
    </w:rPr>
  </w:style>
  <w:style w:type="character" w:customStyle="1" w:styleId="4913pt3">
    <w:name w:val="Основной текст (49) + 13 pt3"/>
    <w:aliases w:val="Курсив8,Интервал 0 pt46"/>
    <w:uiPriority w:val="99"/>
    <w:rsid w:val="0064204F"/>
    <w:rPr>
      <w:rFonts w:ascii="Sylfaen" w:hAnsi="Sylfaen" w:cs="Sylfaen"/>
      <w:i/>
      <w:iCs/>
      <w:spacing w:val="2"/>
      <w:sz w:val="26"/>
      <w:szCs w:val="26"/>
      <w:shd w:val="clear" w:color="auto" w:fill="FFFFFF"/>
    </w:rPr>
  </w:style>
  <w:style w:type="paragraph" w:customStyle="1" w:styleId="490">
    <w:name w:val="Основной текст (49)"/>
    <w:basedOn w:val="a"/>
    <w:link w:val="49"/>
    <w:uiPriority w:val="99"/>
    <w:rsid w:val="0064204F"/>
    <w:pPr>
      <w:widowControl w:val="0"/>
      <w:shd w:val="clear" w:color="auto" w:fill="FFFFFF"/>
      <w:spacing w:after="60" w:line="322" w:lineRule="exact"/>
      <w:jc w:val="right"/>
    </w:pPr>
    <w:rPr>
      <w:rFonts w:ascii="Sylfaen" w:hAnsi="Sylfaen" w:cs="Sylfaen"/>
      <w:spacing w:val="3"/>
      <w:sz w:val="19"/>
      <w:szCs w:val="19"/>
    </w:rPr>
  </w:style>
  <w:style w:type="character" w:customStyle="1" w:styleId="49101">
    <w:name w:val="Основной текст (49) + 101"/>
    <w:aliases w:val="5 pt3,Курсив4,Интервал 0 pt13"/>
    <w:uiPriority w:val="99"/>
    <w:rsid w:val="0064204F"/>
    <w:rPr>
      <w:rFonts w:ascii="Sylfaen" w:hAnsi="Sylfaen" w:cs="Sylfaen"/>
      <w:i/>
      <w:iCs/>
      <w:spacing w:val="8"/>
      <w:sz w:val="21"/>
      <w:szCs w:val="21"/>
      <w:u w:val="none"/>
      <w:shd w:val="clear" w:color="auto" w:fill="FFFFFF"/>
    </w:rPr>
  </w:style>
  <w:style w:type="character" w:customStyle="1" w:styleId="4910pt3">
    <w:name w:val="Основной текст (49) + 10 pt3"/>
    <w:aliases w:val="Интервал 0 pt69"/>
    <w:uiPriority w:val="99"/>
    <w:rsid w:val="0064204F"/>
    <w:rPr>
      <w:rFonts w:ascii="Sylfaen" w:hAnsi="Sylfaen" w:cs="Sylfaen"/>
      <w:spacing w:val="10"/>
      <w:sz w:val="20"/>
      <w:szCs w:val="20"/>
      <w:u w:val="none"/>
      <w:shd w:val="clear" w:color="auto" w:fill="FFFFFF"/>
    </w:rPr>
  </w:style>
  <w:style w:type="character" w:customStyle="1" w:styleId="49TimesNewRoman">
    <w:name w:val="Основной текст (49) + Times New Roman"/>
    <w:aliases w:val="14 pt3,Полужирный12,Интервал 0 pt47"/>
    <w:uiPriority w:val="99"/>
    <w:rsid w:val="0064204F"/>
    <w:rPr>
      <w:rFonts w:ascii="Times New Roman" w:hAnsi="Times New Roman" w:cs="Times New Roman"/>
      <w:b/>
      <w:bCs/>
      <w:spacing w:val="1"/>
      <w:sz w:val="28"/>
      <w:szCs w:val="28"/>
      <w:u w:val="none"/>
      <w:shd w:val="clear" w:color="auto" w:fill="FFFFFF"/>
    </w:rPr>
  </w:style>
  <w:style w:type="paragraph" w:styleId="20">
    <w:name w:val="Body Text Indent 2"/>
    <w:basedOn w:val="a"/>
    <w:link w:val="21"/>
    <w:uiPriority w:val="99"/>
    <w:rsid w:val="00622D2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22D2E"/>
    <w:rPr>
      <w:rFonts w:ascii="Calibri" w:hAnsi="Calibri"/>
      <w:sz w:val="22"/>
      <w:szCs w:val="22"/>
    </w:rPr>
  </w:style>
  <w:style w:type="character" w:customStyle="1" w:styleId="longtext">
    <w:name w:val="long_text"/>
    <w:uiPriority w:val="99"/>
    <w:rsid w:val="00622D2E"/>
    <w:rPr>
      <w:rFonts w:cs="Times New Roman"/>
    </w:rPr>
  </w:style>
  <w:style w:type="character" w:customStyle="1" w:styleId="fontstyle01">
    <w:name w:val="fontstyle01"/>
    <w:basedOn w:val="a0"/>
    <w:rsid w:val="00290C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90C2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FEDC-3C6A-4D69-9471-EAC68F79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3017</CharactersWithSpaces>
  <SharedDoc>false</SharedDoc>
  <HLinks>
    <vt:vector size="30" baseType="variant">
      <vt:variant>
        <vt:i4>3801140</vt:i4>
      </vt:variant>
      <vt:variant>
        <vt:i4>12</vt:i4>
      </vt:variant>
      <vt:variant>
        <vt:i4>0</vt:i4>
      </vt:variant>
      <vt:variant>
        <vt:i4>5</vt:i4>
      </vt:variant>
      <vt:variant>
        <vt:lpwstr>http://www.lawukraine.com/</vt:lpwstr>
      </vt:variant>
      <vt:variant>
        <vt:lpwstr/>
      </vt:variant>
      <vt:variant>
        <vt:i4>1638465</vt:i4>
      </vt:variant>
      <vt:variant>
        <vt:i4>9</vt:i4>
      </vt:variant>
      <vt:variant>
        <vt:i4>0</vt:i4>
      </vt:variant>
      <vt:variant>
        <vt:i4>5</vt:i4>
      </vt:variant>
      <vt:variant>
        <vt:lpwstr>http://www.textbooks.net.ua/</vt:lpwstr>
      </vt:variant>
      <vt:variant>
        <vt:lpwstr/>
      </vt:variant>
      <vt:variant>
        <vt:i4>2424928</vt:i4>
      </vt:variant>
      <vt:variant>
        <vt:i4>6</vt:i4>
      </vt:variant>
      <vt:variant>
        <vt:i4>0</vt:i4>
      </vt:variant>
      <vt:variant>
        <vt:i4>5</vt:i4>
      </vt:variant>
      <vt:variant>
        <vt:lpwstr>http://www.ilo.org/</vt:lpwstr>
      </vt:variant>
      <vt:variant>
        <vt:lpwstr/>
      </vt:variant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http://www.mlsp.gov.ua/6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http://www.pfu.gov.ua/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Laptop</cp:lastModifiedBy>
  <cp:revision>5</cp:revision>
  <cp:lastPrinted>2015-09-10T13:53:00Z</cp:lastPrinted>
  <dcterms:created xsi:type="dcterms:W3CDTF">2018-09-30T09:08:00Z</dcterms:created>
  <dcterms:modified xsi:type="dcterms:W3CDTF">2023-09-19T04:59:00Z</dcterms:modified>
</cp:coreProperties>
</file>