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5620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E49">
        <w:rPr>
          <w:rFonts w:ascii="Times New Roman" w:hAnsi="Times New Roman" w:cs="Times New Roman"/>
          <w:b/>
          <w:sz w:val="28"/>
          <w:szCs w:val="28"/>
          <w:lang w:val="uk-UA"/>
        </w:rPr>
        <w:t>Тема 1. Поняття міжнародного публічного права</w:t>
      </w:r>
    </w:p>
    <w:p w:rsidR="00BE41C4" w:rsidRPr="00DC5E49" w:rsidRDefault="00BE41C4" w:rsidP="00BE41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 терміна «міжнародне право». 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Проблема визначення міжнародного публічного права. 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Загальне і регіональне міжнародне публічне право. 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>Міжнародне право як особлива система права.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міжнародного публічного і внутрішньодержавного права. 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>Вплив внутрішньодержавного права на міжнародне публічне право.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>Сучасні теорії виникнення міжнародного права.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види джерел міжнародного права. 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Тлумачення терміну «джерело права». 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Гаазька Конвенція 1907 р. про створення Міжнародного призового суду (спроба надати легальний перелік джерел міжнародного публічного права). </w:t>
      </w:r>
    </w:p>
    <w:p w:rsidR="000D74BA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>Статут Міжнародного Суду ООН (ст.38 ) про джерела міжнародного права.</w:t>
      </w:r>
    </w:p>
    <w:p w:rsidR="005620BC" w:rsidRPr="00BE41C4" w:rsidRDefault="000D74BA" w:rsidP="00BE41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договір – найпоширеніша форма закріплення міжнародно-правових прав та обов’язків (для суб’єктів міжнародного права). Міжнародний звичай як джерело міжнародного публічного права </w:t>
      </w:r>
    </w:p>
    <w:p w:rsidR="005620BC" w:rsidRPr="001116F4" w:rsidRDefault="000D74BA" w:rsidP="005620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41C4">
        <w:rPr>
          <w:rFonts w:ascii="Times New Roman" w:hAnsi="Times New Roman" w:cs="Times New Roman"/>
          <w:sz w:val="28"/>
          <w:szCs w:val="28"/>
          <w:lang w:val="uk-UA"/>
        </w:rPr>
        <w:t xml:space="preserve">Судові рішення. Доктрина. </w:t>
      </w:r>
    </w:p>
    <w:p w:rsidR="008175B9" w:rsidRPr="008175B9" w:rsidRDefault="008175B9" w:rsidP="008175B9">
      <w:pPr>
        <w:pStyle w:val="p82"/>
        <w:spacing w:before="0" w:beforeAutospacing="0" w:after="0" w:afterAutospacing="0" w:line="331" w:lineRule="atLeast"/>
        <w:ind w:left="360"/>
        <w:rPr>
          <w:b/>
          <w:bCs/>
          <w:color w:val="FF0000"/>
          <w:sz w:val="28"/>
          <w:szCs w:val="28"/>
          <w:lang w:val="uk-UA"/>
        </w:rPr>
      </w:pPr>
      <w:r w:rsidRPr="008175B9">
        <w:rPr>
          <w:b/>
          <w:bCs/>
          <w:color w:val="FF0000"/>
          <w:sz w:val="28"/>
          <w:szCs w:val="28"/>
          <w:lang w:val="uk-UA"/>
        </w:rPr>
        <w:t xml:space="preserve">Студенти виконуючи практичне завдання письмово </w:t>
      </w:r>
    </w:p>
    <w:p w:rsidR="008175B9" w:rsidRPr="008175B9" w:rsidRDefault="008175B9" w:rsidP="008175B9">
      <w:pPr>
        <w:pStyle w:val="p82"/>
        <w:spacing w:before="0" w:beforeAutospacing="0" w:after="0" w:afterAutospacing="0" w:line="331" w:lineRule="atLeast"/>
        <w:rPr>
          <w:b/>
          <w:bCs/>
          <w:caps/>
          <w:color w:val="FF0000"/>
          <w:sz w:val="28"/>
          <w:szCs w:val="28"/>
          <w:u w:val="single"/>
          <w:lang w:val="uk-UA"/>
        </w:rPr>
      </w:pPr>
      <w:r w:rsidRPr="008175B9">
        <w:rPr>
          <w:b/>
          <w:color w:val="FF0000"/>
          <w:sz w:val="28"/>
          <w:szCs w:val="28"/>
          <w:u w:val="single"/>
          <w:lang w:val="uk-UA"/>
        </w:rPr>
        <w:t xml:space="preserve">Практичні завдання та надсилають відповіді у </w:t>
      </w:r>
      <w:proofErr w:type="spellStart"/>
      <w:r w:rsidRPr="008175B9">
        <w:rPr>
          <w:b/>
          <w:color w:val="FF0000"/>
          <w:sz w:val="28"/>
          <w:szCs w:val="28"/>
          <w:u w:val="single"/>
          <w:lang w:val="uk-UA"/>
        </w:rPr>
        <w:t>moodl</w:t>
      </w:r>
      <w:proofErr w:type="spellEnd"/>
      <w:r w:rsidRPr="008175B9">
        <w:rPr>
          <w:b/>
          <w:color w:val="FF0000"/>
          <w:sz w:val="28"/>
          <w:szCs w:val="28"/>
          <w:u w:val="single"/>
          <w:lang w:val="uk-UA"/>
        </w:rPr>
        <w:t xml:space="preserve"> у Ваші відповіді на практичне завдання №1 для перевірки</w:t>
      </w:r>
    </w:p>
    <w:p w:rsidR="008175B9" w:rsidRDefault="008175B9" w:rsidP="00136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0BC" w:rsidRPr="001367A8" w:rsidRDefault="000D74BA" w:rsidP="00136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A8">
        <w:rPr>
          <w:rFonts w:ascii="Times New Roman" w:hAnsi="Times New Roman" w:cs="Times New Roman"/>
          <w:b/>
          <w:sz w:val="28"/>
          <w:szCs w:val="28"/>
          <w:lang w:val="uk-UA"/>
        </w:rPr>
        <w:t>Запитання та завдання для самоконтролю: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Яке призначення «права» у суспільстві?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У чому полягає об’єктивна необхідніст</w:t>
      </w:r>
      <w:r w:rsidR="005620BC" w:rsidRPr="001116F4">
        <w:rPr>
          <w:rFonts w:ascii="Times New Roman" w:hAnsi="Times New Roman" w:cs="Times New Roman"/>
          <w:sz w:val="28"/>
          <w:szCs w:val="28"/>
          <w:lang w:val="uk-UA"/>
        </w:rPr>
        <w:t>ь міжнародного публічного права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еволюцію становлення терміна «міжнародне публічне право. 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Назвіть найважливіші риси міжнародного публічного права.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Що є предметом міжнародного публічного права? 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Які функції міжнародного публічного права Вам знайомі? 8. Що є об’єктом міжнародного публічного права? 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Що таке система міжнародного права?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Яке співвідношення міжнародного публічного та міжнародного приватного права?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У чому виражається вплив внутрішньодержавного права на міжнародне публічне право? 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Які наукові підходи до періодизації історії</w:t>
      </w:r>
      <w:r w:rsidR="005620BC"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права Вам відомі?</w:t>
      </w:r>
    </w:p>
    <w:p w:rsidR="005620BC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Визначте критерії періодизації міжнародно-правової історії.</w:t>
      </w:r>
    </w:p>
    <w:p w:rsidR="00000000" w:rsidRPr="001116F4" w:rsidRDefault="000D74BA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походження міжнародного права.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Що таке джерело міжнародного права?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Які джерела міжнародного публічного права Вам відомі?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Що таке міжнародний договір?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Що таке міжнародний звичай?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Розкрийте суть судових рішень як джерела міжнародного права.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Що таке міжнародна звичаєвість?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Які є види міжнародно-правових звичаїв.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Що таке норми міжнародного права?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Наведіть види та класифікацію норм міжнародного права. </w:t>
      </w:r>
    </w:p>
    <w:p w:rsidR="005620BC" w:rsidRPr="001116F4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 xml:space="preserve">Яке основне завдання кодифікації міжнародного права? </w:t>
      </w:r>
    </w:p>
    <w:p w:rsidR="005620BC" w:rsidRDefault="005620BC" w:rsidP="001116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6F4">
        <w:rPr>
          <w:rFonts w:ascii="Times New Roman" w:hAnsi="Times New Roman" w:cs="Times New Roman"/>
          <w:sz w:val="28"/>
          <w:szCs w:val="28"/>
          <w:lang w:val="uk-UA"/>
        </w:rPr>
        <w:t>Які є засоби реалізації норм міжнародного права?</w:t>
      </w:r>
    </w:p>
    <w:p w:rsidR="004A0042" w:rsidRPr="004A0042" w:rsidRDefault="004A0042" w:rsidP="004A004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042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A0042" w:rsidRPr="004A0042" w:rsidRDefault="004A0042" w:rsidP="004A004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>1</w:t>
      </w:r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Анцелевич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Покрещук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О.О. Міжнародне публічне право. Підручник. Під ред. Г. О.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Анцелевича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, 2015. - 424 с. </w:t>
      </w:r>
    </w:p>
    <w:p w:rsidR="004A0042" w:rsidRPr="004A0042" w:rsidRDefault="004A0042" w:rsidP="004A004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Баймуратов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М.В. Міжнародне право. Суми: ВТД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“Університетська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книга”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Одеса.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“Астропринт”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, 2006. - 424 с. </w:t>
      </w:r>
    </w:p>
    <w:p w:rsidR="004A0042" w:rsidRPr="004A0042" w:rsidRDefault="004A0042" w:rsidP="004A004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Буроменський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Кудас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І.Б.,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Маєвська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А,А., Семенов В.С.,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B.C. Міжнародне право: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М.В.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Буроменський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ред.). Київ: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Інтер, 20</w:t>
      </w:r>
      <w:r w:rsidR="0091506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4A0042">
        <w:rPr>
          <w:rFonts w:ascii="Times New Roman" w:hAnsi="Times New Roman" w:cs="Times New Roman"/>
          <w:sz w:val="28"/>
          <w:szCs w:val="28"/>
          <w:lang w:val="uk-UA"/>
        </w:rPr>
        <w:t>. - 336 с.</w:t>
      </w:r>
    </w:p>
    <w:p w:rsidR="004A0042" w:rsidRPr="004A0042" w:rsidRDefault="004A0042" w:rsidP="004A004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4. Буткевич В.Г.,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Войтович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Григоров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ЗаблоцькаЛ.Г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., Задорожній О.В. Міжнародне право. Основні галузі. Підручник для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вищих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>. за спец. «Міжнародне право», «Міжнародні відносини. В.Г. Буткевич (ред.). Київ: Либідь, 20</w:t>
      </w:r>
      <w:r w:rsidR="00343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A0042">
        <w:rPr>
          <w:rFonts w:ascii="Times New Roman" w:hAnsi="Times New Roman" w:cs="Times New Roman"/>
          <w:sz w:val="28"/>
          <w:szCs w:val="28"/>
          <w:lang w:val="uk-UA"/>
        </w:rPr>
        <w:t>4. - 814 с.</w:t>
      </w:r>
    </w:p>
    <w:p w:rsidR="004A0042" w:rsidRPr="004A0042" w:rsidRDefault="004A0042" w:rsidP="004A004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5. Буткевич В.Г., Мицик В.В., Задорожній О.В. Міжнародне право. Основи теорії: Підручник для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>. закладів за спец. «Міжнародне право», «Міжнародні відносини» . В.Г. Буткевич (ред.). Київ: Либідь, 20</w:t>
      </w:r>
      <w:r w:rsidR="003439C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A0042">
        <w:rPr>
          <w:rFonts w:ascii="Times New Roman" w:hAnsi="Times New Roman" w:cs="Times New Roman"/>
          <w:sz w:val="28"/>
          <w:szCs w:val="28"/>
          <w:lang w:val="uk-UA"/>
        </w:rPr>
        <w:t>. - 608 с.</w:t>
      </w:r>
    </w:p>
    <w:p w:rsidR="004A0042" w:rsidRPr="004A0042" w:rsidRDefault="004A0042" w:rsidP="004A004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6.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Георгіца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А. 3. Міжнародне публічне право. Загальна частина. Чернівці: Рута. 1995. - 230 с. 7. </w:t>
      </w:r>
      <w:proofErr w:type="spellStart"/>
      <w:r w:rsidRPr="004A0042">
        <w:rPr>
          <w:rFonts w:ascii="Times New Roman" w:hAnsi="Times New Roman" w:cs="Times New Roman"/>
          <w:sz w:val="28"/>
          <w:szCs w:val="28"/>
          <w:lang w:val="uk-UA"/>
        </w:rPr>
        <w:t>Георгіца</w:t>
      </w:r>
      <w:proofErr w:type="spellEnd"/>
      <w:r w:rsidRPr="004A0042">
        <w:rPr>
          <w:rFonts w:ascii="Times New Roman" w:hAnsi="Times New Roman" w:cs="Times New Roman"/>
          <w:sz w:val="28"/>
          <w:szCs w:val="28"/>
          <w:lang w:val="uk-UA"/>
        </w:rPr>
        <w:t xml:space="preserve"> А. 3. Міжнародне публічне право. Особлива частина. Чернівці: ЧДУ, 1996. - 164 с.</w:t>
      </w:r>
    </w:p>
    <w:sectPr w:rsidR="004A0042" w:rsidRPr="004A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7"/>
    <w:multiLevelType w:val="hybridMultilevel"/>
    <w:tmpl w:val="0F1E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6E3E"/>
    <w:multiLevelType w:val="hybridMultilevel"/>
    <w:tmpl w:val="F962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B8A"/>
    <w:multiLevelType w:val="hybridMultilevel"/>
    <w:tmpl w:val="F426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34BB"/>
    <w:multiLevelType w:val="hybridMultilevel"/>
    <w:tmpl w:val="4688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6301"/>
    <w:multiLevelType w:val="hybridMultilevel"/>
    <w:tmpl w:val="E0F4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5B46"/>
    <w:multiLevelType w:val="hybridMultilevel"/>
    <w:tmpl w:val="B21A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14E44"/>
    <w:multiLevelType w:val="hybridMultilevel"/>
    <w:tmpl w:val="4C7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4BA"/>
    <w:rsid w:val="000D74BA"/>
    <w:rsid w:val="001116F4"/>
    <w:rsid w:val="001367A8"/>
    <w:rsid w:val="003439C9"/>
    <w:rsid w:val="004A0042"/>
    <w:rsid w:val="005620BC"/>
    <w:rsid w:val="008175B9"/>
    <w:rsid w:val="0091506B"/>
    <w:rsid w:val="00BE41C4"/>
    <w:rsid w:val="00D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BC"/>
    <w:pPr>
      <w:ind w:left="720"/>
      <w:contextualSpacing/>
    </w:pPr>
  </w:style>
  <w:style w:type="paragraph" w:customStyle="1" w:styleId="p82">
    <w:name w:val="p82"/>
    <w:basedOn w:val="a"/>
    <w:rsid w:val="0081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B03C-0BBA-4539-B2C8-41299B0F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2023-09-21T18:22:00Z</dcterms:created>
  <dcterms:modified xsi:type="dcterms:W3CDTF">2023-09-21T18:40:00Z</dcterms:modified>
</cp:coreProperties>
</file>