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7163"/>
      </w:tblGrid>
      <w:tr w:rsidR="00F83126" w:rsidRPr="00F83126" w14:paraId="17D019C5" w14:textId="77777777" w:rsidTr="00291364">
        <w:trPr>
          <w:trHeight w:val="2533"/>
          <w:jc w:val="right"/>
        </w:trPr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648880" w14:textId="77777777" w:rsidR="00F83126" w:rsidRPr="00F83126" w:rsidRDefault="00F83126" w:rsidP="00F83126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F83126">
              <w:rPr>
                <w:rFonts w:ascii="Calibri" w:eastAsia="Calibri" w:hAnsi="Calibri" w:cs="Times New Roman"/>
                <w:noProof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555D3ACB" wp14:editId="74A55017">
                  <wp:simplePos x="0" y="0"/>
                  <wp:positionH relativeFrom="margin">
                    <wp:posOffset>98425</wp:posOffset>
                  </wp:positionH>
                  <wp:positionV relativeFrom="margin">
                    <wp:posOffset>0</wp:posOffset>
                  </wp:positionV>
                  <wp:extent cx="1870710" cy="1517650"/>
                  <wp:effectExtent l="0" t="0" r="0" b="6350"/>
                  <wp:wrapSquare wrapText="bothSides"/>
                  <wp:docPr id="1" name="Рисунок 2" descr="http://fask.com.ua/uploads/football_team/img/0000/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ask.com.ua/uploads/football_team/img/0000/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151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D599ED" w14:textId="01C97465" w:rsidR="00F83126" w:rsidRPr="00291364" w:rsidRDefault="00B4382A" w:rsidP="00B6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          </w:t>
            </w:r>
            <w:r w:rsidR="00F83126" w:rsidRPr="002913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Силабус навчальної дисципліни</w:t>
            </w:r>
          </w:p>
          <w:p w14:paraId="747EE3A6" w14:textId="77777777" w:rsidR="00291364" w:rsidRPr="00B80FDD" w:rsidRDefault="00F83126" w:rsidP="00B6358B">
            <w:pPr>
              <w:ind w:firstLine="7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3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«</w:t>
            </w:r>
            <w:r w:rsidR="00291364" w:rsidRPr="00B80FD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ФАРМАКОГНОЗІЯ</w:t>
            </w:r>
            <w:r w:rsidR="0029136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»</w:t>
            </w:r>
          </w:p>
          <w:p w14:paraId="42F04D3E" w14:textId="77777777" w:rsidR="00F83126" w:rsidRPr="00291364" w:rsidRDefault="00F83126" w:rsidP="00291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dr w:val="none" w:sz="0" w:space="0" w:color="auto" w:frame="1"/>
              </w:rPr>
            </w:pPr>
          </w:p>
        </w:tc>
      </w:tr>
      <w:tr w:rsidR="00F83126" w:rsidRPr="00F83126" w14:paraId="55866CAF" w14:textId="77777777" w:rsidTr="00291364">
        <w:trPr>
          <w:trHeight w:hRule="exact" w:val="397"/>
          <w:jc w:val="righ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7950AB" w14:textId="77777777" w:rsidR="00F83126" w:rsidRPr="00F83126" w:rsidRDefault="00F83126" w:rsidP="00F83126">
            <w:pPr>
              <w:spacing w:after="0" w:line="240" w:lineRule="auto"/>
              <w:rPr>
                <w:rFonts w:ascii="Times New Roman" w:eastAsia="Arial Unicode MS" w:hAnsi="Times New Roman" w:cs="Times New Roman"/>
                <w:bdr w:val="none" w:sz="0" w:space="0" w:color="auto" w:frame="1"/>
                <w:lang w:val="en-US"/>
              </w:rPr>
            </w:pP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Рівень </w:t>
            </w:r>
            <w:r w:rsidRPr="002913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вищої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2913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освіти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186924" w14:textId="77777777" w:rsidR="00F83126" w:rsidRPr="00291364" w:rsidRDefault="00291364" w:rsidP="00291364">
            <w:pPr>
              <w:spacing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F83126" w:rsidRPr="00F83126" w14:paraId="606E6EE9" w14:textId="77777777" w:rsidTr="00674DED">
        <w:trPr>
          <w:trHeight w:hRule="exact" w:val="587"/>
          <w:jc w:val="righ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443810" w14:textId="77777777" w:rsidR="00F83126" w:rsidRDefault="00F83126" w:rsidP="00F8312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2913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Статус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2913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дисципліни</w:t>
            </w:r>
          </w:p>
          <w:p w14:paraId="210450EA" w14:textId="71163D8D" w:rsidR="00674DED" w:rsidRPr="00F83126" w:rsidRDefault="00674DED" w:rsidP="00F83126">
            <w:pPr>
              <w:spacing w:after="0" w:line="240" w:lineRule="auto"/>
              <w:rPr>
                <w:rFonts w:ascii="Times New Roman" w:eastAsia="Arial Unicode MS" w:hAnsi="Times New Roman" w:cs="Times New Roman"/>
                <w:bdr w:val="none" w:sz="0" w:space="0" w:color="auto" w:frame="1"/>
                <w:lang w:val="en-US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A0E498" w14:textId="72ED8AD9" w:rsidR="00F83126" w:rsidRPr="00291364" w:rsidRDefault="00674DED" w:rsidP="00F83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91364" w:rsidRPr="00291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бов’язкова</w:t>
            </w:r>
          </w:p>
        </w:tc>
      </w:tr>
      <w:tr w:rsidR="00F83126" w:rsidRPr="00F83126" w14:paraId="24B48C45" w14:textId="77777777" w:rsidTr="00291364">
        <w:trPr>
          <w:trHeight w:hRule="exact" w:val="397"/>
          <w:jc w:val="righ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A1DCBB" w14:textId="77777777" w:rsidR="00F83126" w:rsidRPr="00F83126" w:rsidRDefault="00F83126" w:rsidP="00F83126">
            <w:pPr>
              <w:spacing w:after="0" w:line="240" w:lineRule="auto"/>
              <w:rPr>
                <w:rFonts w:ascii="Times New Roman" w:eastAsia="Arial Unicode MS" w:hAnsi="Times New Roman" w:cs="Times New Roman"/>
                <w:bdr w:val="none" w:sz="0" w:space="0" w:color="auto" w:frame="1"/>
                <w:lang w:val="en-US"/>
              </w:rPr>
            </w:pPr>
            <w:r w:rsidRPr="002913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Курс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9D9D9D" w14:textId="77777777" w:rsidR="00F83126" w:rsidRPr="00F83126" w:rsidRDefault="00291364" w:rsidP="00291364">
            <w:pPr>
              <w:spacing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  <w:r w:rsidR="00F83126" w:rsidRPr="00F83126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третій)</w:t>
            </w:r>
          </w:p>
        </w:tc>
      </w:tr>
      <w:tr w:rsidR="00F83126" w:rsidRPr="00F83126" w14:paraId="2DDE1A0C" w14:textId="77777777" w:rsidTr="00291364">
        <w:trPr>
          <w:trHeight w:hRule="exact" w:val="397"/>
          <w:jc w:val="righ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75ECB0" w14:textId="77777777" w:rsidR="00F83126" w:rsidRPr="00F83126" w:rsidRDefault="00F83126" w:rsidP="00F83126">
            <w:pPr>
              <w:spacing w:after="0" w:line="240" w:lineRule="auto"/>
              <w:rPr>
                <w:rFonts w:ascii="Times New Roman" w:eastAsia="Arial Unicode MS" w:hAnsi="Times New Roman" w:cs="Times New Roman"/>
                <w:bdr w:val="none" w:sz="0" w:space="0" w:color="auto" w:frame="1"/>
                <w:lang w:val="en-US"/>
              </w:rPr>
            </w:pPr>
            <w:r w:rsidRPr="002913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Семестр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05E990" w14:textId="77777777" w:rsidR="00F83126" w:rsidRPr="00F83126" w:rsidRDefault="00291364" w:rsidP="00291364">
            <w:pPr>
              <w:spacing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5</w:t>
            </w:r>
            <w:r w:rsidR="00F83126" w:rsidRPr="00F83126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-й (</w:t>
            </w:r>
            <w:r w:rsidR="008563C6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’ятий</w:t>
            </w:r>
            <w:r w:rsidR="00F83126" w:rsidRPr="00F83126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)</w:t>
            </w:r>
          </w:p>
        </w:tc>
      </w:tr>
      <w:tr w:rsidR="00F83126" w:rsidRPr="00F83126" w14:paraId="75524FE7" w14:textId="77777777" w:rsidTr="00291364">
        <w:trPr>
          <w:trHeight w:hRule="exact" w:val="907"/>
          <w:jc w:val="righ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9A0504" w14:textId="77777777" w:rsidR="00F83126" w:rsidRPr="00F83126" w:rsidRDefault="00F83126" w:rsidP="00F83126">
            <w:pPr>
              <w:spacing w:after="0" w:line="240" w:lineRule="auto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2913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Обсяг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913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дисципліни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2913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кредити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ЄКТС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2913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загальна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913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кількість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годин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F4F4E" w14:textId="77777777" w:rsidR="00F83126" w:rsidRPr="00F83126" w:rsidRDefault="00470B96" w:rsidP="00470B96">
            <w:pPr>
              <w:spacing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6</w:t>
            </w:r>
            <w:r w:rsidR="00F83126" w:rsidRPr="00F83126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кредити /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150</w:t>
            </w:r>
            <w:r w:rsidR="00F83126" w:rsidRPr="00F83126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годин</w:t>
            </w:r>
          </w:p>
        </w:tc>
      </w:tr>
      <w:tr w:rsidR="00F83126" w:rsidRPr="00F83126" w14:paraId="0F7A3203" w14:textId="77777777" w:rsidTr="00291364">
        <w:trPr>
          <w:trHeight w:hRule="exact" w:val="417"/>
          <w:jc w:val="righ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D058C3" w14:textId="77777777" w:rsidR="00F83126" w:rsidRPr="00F83126" w:rsidRDefault="00F83126" w:rsidP="00F83126">
            <w:pPr>
              <w:spacing w:after="0" w:line="240" w:lineRule="auto"/>
              <w:rPr>
                <w:rFonts w:ascii="Times New Roman" w:eastAsia="Arial Unicode MS" w:hAnsi="Times New Roman" w:cs="Times New Roman"/>
                <w:bdr w:val="none" w:sz="0" w:space="0" w:color="auto" w:frame="1"/>
                <w:lang w:val="en-US"/>
              </w:rPr>
            </w:pPr>
            <w:r w:rsidRPr="002913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Мова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2913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викладання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EA16D1" w14:textId="4ABC386B" w:rsidR="00F83126" w:rsidRPr="00F83126" w:rsidRDefault="00674DED" w:rsidP="00F83126">
            <w:pPr>
              <w:spacing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у</w:t>
            </w:r>
            <w:r w:rsidR="00F83126" w:rsidRPr="00F83126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країнська </w:t>
            </w:r>
          </w:p>
        </w:tc>
      </w:tr>
      <w:tr w:rsidR="00F83126" w:rsidRPr="00B5403B" w14:paraId="3D7ACE4E" w14:textId="77777777" w:rsidTr="00674DED">
        <w:trPr>
          <w:trHeight w:hRule="exact" w:val="1738"/>
          <w:jc w:val="righ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DD47A6" w14:textId="77777777" w:rsidR="00F83126" w:rsidRPr="00F83126" w:rsidRDefault="00F83126" w:rsidP="00F83126">
            <w:pPr>
              <w:spacing w:after="0" w:line="240" w:lineRule="auto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proofErr w:type="spellStart"/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Що</w:t>
            </w:r>
            <w:proofErr w:type="spellEnd"/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буде </w:t>
            </w:r>
            <w:r w:rsidRPr="002913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вивчатися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(предмет 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нав</w:t>
            </w:r>
            <w:r w:rsidRPr="002913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чання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87A2BC" w14:textId="5963520A" w:rsidR="00F83126" w:rsidRPr="002666E8" w:rsidRDefault="00B5403B" w:rsidP="00674DED">
            <w:pPr>
              <w:shd w:val="clear" w:color="auto" w:fill="FFFFFF"/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0B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E5583A" w:rsidRPr="00470B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етоди</w:t>
            </w:r>
            <w:r w:rsidR="00470B96" w:rsidRPr="00470B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07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визначення лікарських рослин (ЛР), </w:t>
            </w:r>
            <w:r w:rsidR="00470B96" w:rsidRPr="00470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товарознавчого, макроскопічного, мікроскопічного, </w:t>
            </w:r>
            <w:r w:rsidR="00470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="00470B96" w:rsidRPr="00470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фітохімічного</w:t>
            </w:r>
            <w:proofErr w:type="spellEnd"/>
            <w:r w:rsidR="00470B96" w:rsidRPr="00470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 лікарської рослинної сировини</w:t>
            </w:r>
            <w:r w:rsidR="001F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(ЛРС)</w:t>
            </w:r>
            <w:r w:rsidR="00470B96" w:rsidRPr="00470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продуктів її переробки та сировини тваринного походження, що необхідно в практичній діяльності </w:t>
            </w:r>
            <w:r w:rsidR="00674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фармацевта</w:t>
            </w:r>
          </w:p>
        </w:tc>
      </w:tr>
      <w:tr w:rsidR="00F83126" w:rsidRPr="005F0903" w14:paraId="6BD3B6E7" w14:textId="77777777" w:rsidTr="00674DED">
        <w:trPr>
          <w:trHeight w:hRule="exact" w:val="3464"/>
          <w:jc w:val="righ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494F2B" w14:textId="77777777" w:rsidR="00F83126" w:rsidRPr="00F83126" w:rsidRDefault="00F83126" w:rsidP="00F83126">
            <w:pPr>
              <w:spacing w:after="0" w:line="240" w:lineRule="auto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470B9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Чому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70B9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це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70B9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цікаво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потрібно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70B9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вивчати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(мета)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6EED61" w14:textId="77777777" w:rsidR="001F0734" w:rsidRDefault="001F0734" w:rsidP="0067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D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Опанування знань про лікарські рослини (ЛР), лікарську рослинну сировину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0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(ЛРС)</w:t>
            </w:r>
            <w:r w:rsidRPr="00CE7D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сировину тваринного походження,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набуття </w:t>
            </w:r>
            <w:r w:rsidRPr="00CE7D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необхідного світогляду щодо раціонального використання природних рослинних ресурсів їх охорони та відтворення.</w:t>
            </w:r>
          </w:p>
          <w:p w14:paraId="762B2673" w14:textId="77777777" w:rsidR="001F0734" w:rsidRDefault="001F0734" w:rsidP="00674DED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470B96" w:rsidRPr="00470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="00470B96" w:rsidRPr="00470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="00470B96" w:rsidRPr="00470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знаходити і визначати лікарські рослини в природі за морфологічними ознаками, знати періоди і раціональні прийоми зб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ирання</w:t>
            </w:r>
            <w:r w:rsidR="00470B96" w:rsidRPr="00470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первинної обробки, умови </w:t>
            </w:r>
            <w:r w:rsidR="00470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висушування</w:t>
            </w:r>
            <w:r w:rsidR="00470B96" w:rsidRPr="00470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пакування, правила зберігання лікарської рослинної сировини</w:t>
            </w:r>
            <w:r w:rsidR="00CE7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06EF5AC" w14:textId="77777777" w:rsidR="00F83126" w:rsidRPr="00DD4BA5" w:rsidRDefault="00470B96" w:rsidP="00674DED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uk-UA" w:eastAsia="ru-RU"/>
              </w:rPr>
            </w:pPr>
            <w:r w:rsidRPr="00CE7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Оволодіти </w:t>
            </w:r>
            <w:r w:rsidR="00CE7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доступними </w:t>
            </w:r>
            <w:r w:rsidRPr="00CE7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методами товарознавчого, макроскопічного, мікроскопічного, </w:t>
            </w:r>
            <w:proofErr w:type="spellStart"/>
            <w:r w:rsidRPr="00CE7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фітохімічного</w:t>
            </w:r>
            <w:proofErr w:type="spellEnd"/>
            <w:r w:rsidRPr="00CE7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 ЛРС, продуктів її переробки</w:t>
            </w:r>
            <w:r w:rsidR="00CE7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E7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сировини тваринного походження, </w:t>
            </w:r>
            <w:r w:rsidR="00CE7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CE7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необхідн</w:t>
            </w:r>
            <w:r w:rsidR="00CE7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E7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практичній діяльності</w:t>
            </w:r>
            <w:r w:rsidR="001F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83126" w:rsidRPr="00F83126" w14:paraId="281CF8C7" w14:textId="77777777" w:rsidTr="00E110EA">
        <w:trPr>
          <w:trHeight w:val="1044"/>
          <w:jc w:val="righ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1C99A8" w14:textId="77777777" w:rsidR="00F83126" w:rsidRPr="00CE7D09" w:rsidRDefault="00F83126" w:rsidP="00F83126">
            <w:pPr>
              <w:spacing w:after="0" w:line="240" w:lineRule="auto"/>
              <w:rPr>
                <w:rFonts w:ascii="Times New Roman" w:eastAsia="Arial Unicode MS" w:hAnsi="Times New Roman" w:cs="Times New Roman"/>
                <w:bdr w:val="none" w:sz="0" w:space="0" w:color="auto" w:frame="1"/>
                <w:lang w:val="uk-UA"/>
              </w:rPr>
            </w:pPr>
            <w:r w:rsidRPr="00CE7D0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3F7E80" w14:textId="77777777" w:rsidR="001F0734" w:rsidRPr="00674DED" w:rsidRDefault="00A055B0" w:rsidP="0067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74D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теоретична підготовка</w:t>
            </w:r>
            <w:r w:rsidR="001F0734" w:rsidRPr="00674D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14:paraId="50686CD3" w14:textId="1BA3233B" w:rsidR="001F0734" w:rsidRPr="00674DED" w:rsidRDefault="001F0734" w:rsidP="00674D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поняття фармакогнозії, метод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фармакогностичного аналізу, предмет</w:t>
            </w:r>
            <w:r w:rsidR="00A055B0" w:rsidRP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завдання</w:t>
            </w:r>
            <w:r w:rsidR="00A055B0" w:rsidRP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фармакогнозії, її значенн</w:t>
            </w:r>
            <w:r w:rsidR="00A055B0" w:rsidRP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P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практичної діяльності 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фармацевта</w:t>
            </w:r>
            <w:r w:rsidRP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 </w:t>
            </w:r>
          </w:p>
          <w:p w14:paraId="5123AF78" w14:textId="2AA374C2" w:rsidR="001F0734" w:rsidRPr="00674DED" w:rsidRDefault="001F0734" w:rsidP="00674D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фармакогностичн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визначення і термін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="00A055B0" w:rsidRP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</w:t>
            </w:r>
            <w:r w:rsidRP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основн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етап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розвитку фармакогнозії; </w:t>
            </w:r>
          </w:p>
          <w:p w14:paraId="610F801C" w14:textId="7FF24220" w:rsidR="001F0734" w:rsidRPr="00E110EA" w:rsidRDefault="00A055B0" w:rsidP="00674D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1F0734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сировинної бази 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основних </w:t>
            </w:r>
            <w:r w:rsidR="001F0734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ЛР (дикорослих, культивованих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культурних</w:t>
            </w:r>
            <w:r w:rsidR="001F0734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1F0734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організаці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 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</w:t>
            </w:r>
            <w:r w:rsidR="001F0734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заготівлі </w:t>
            </w:r>
            <w:r w:rsidR="001F0734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ЛРС, систем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1F0734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раціонального використання, охорони і відтворення ресурсів ЛР;  загальн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1F0734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заготівлі ЛРС;</w:t>
            </w:r>
          </w:p>
          <w:p w14:paraId="2AB29321" w14:textId="2472B3CB" w:rsidR="001F0734" w:rsidRPr="00E110EA" w:rsidRDefault="001F0734" w:rsidP="00674D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систем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стандартизації ЛРС; </w:t>
            </w:r>
          </w:p>
          <w:p w14:paraId="1FC3347A" w14:textId="77777777" w:rsidR="001F0734" w:rsidRPr="00E110EA" w:rsidRDefault="001F0734" w:rsidP="00674D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види класифікації ЛРС (хімічна, фармакологічна, ботанічна, морфологічна);  </w:t>
            </w:r>
          </w:p>
          <w:p w14:paraId="1EC0FDD8" w14:textId="5E11FB81" w:rsidR="00E110EA" w:rsidRPr="00E110EA" w:rsidRDefault="001F0734" w:rsidP="00674D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відомост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 </w:t>
            </w:r>
            <w:r w:rsidR="00E110EA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поширення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ЛР, </w:t>
            </w:r>
            <w:r w:rsidR="00E110EA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які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застосовуються в науковій медицині;  </w:t>
            </w:r>
          </w:p>
          <w:p w14:paraId="6CD712EB" w14:textId="51C54658" w:rsidR="001F0734" w:rsidRPr="00E110EA" w:rsidRDefault="00E110EA" w:rsidP="00674D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F0734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="001F0734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макроскопічного і мікроскопічного аналізів цільної, подрібненої ЛРС; </w:t>
            </w:r>
          </w:p>
          <w:p w14:paraId="11FDBE34" w14:textId="0864D66A" w:rsidR="001F0734" w:rsidRPr="00E110EA" w:rsidRDefault="00E110EA" w:rsidP="00674D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F0734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морфолого-анатомічн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1F0734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ознак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="001F0734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ЛР і ЛРС, дозволених до застосування в медичній практиці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</w:t>
            </w:r>
            <w:r w:rsidR="001F0734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найбільш поширен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F0734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можлив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1F0734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домішк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="001F0734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 </w:t>
            </w:r>
          </w:p>
          <w:p w14:paraId="4E769C0B" w14:textId="13DE2D73" w:rsidR="00E110EA" w:rsidRPr="00E110EA" w:rsidRDefault="001F0734" w:rsidP="00674D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груп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110EA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біологічно-активних речовин (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БАР</w:t>
            </w:r>
            <w:r w:rsidR="00E110EA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природного походження та їх фізико-хімічн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властивост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374D32F4" w14:textId="0D7768D4" w:rsidR="00E110EA" w:rsidRPr="00E110EA" w:rsidRDefault="001F0734" w:rsidP="00674D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способ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форм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застосування ЛРС у медицині та фармацевтичній практиці;  </w:t>
            </w:r>
          </w:p>
          <w:p w14:paraId="27A89621" w14:textId="38FD5074" w:rsidR="001F0734" w:rsidRPr="00E110EA" w:rsidRDefault="001F0734" w:rsidP="00674D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техніки безпеки під час роботи з ЛР і ЛРС.</w:t>
            </w:r>
          </w:p>
          <w:p w14:paraId="17A20A0C" w14:textId="77777777" w:rsidR="001F0734" w:rsidRPr="00E110EA" w:rsidRDefault="00E110EA" w:rsidP="00674DE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110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практична підготовка</w:t>
            </w:r>
            <w:r w:rsidR="001F0734" w:rsidRPr="00E110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</w:p>
          <w:p w14:paraId="3E681E77" w14:textId="18C44567" w:rsidR="001F0734" w:rsidRPr="00E110EA" w:rsidRDefault="00674DED" w:rsidP="00674DE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ення</w:t>
            </w:r>
            <w:r w:rsidR="001F0734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інформаційно-організаційн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r w:rsidR="001F0734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="001F0734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планової заготівлі ЛРС; </w:t>
            </w:r>
          </w:p>
          <w:p w14:paraId="3B65863C" w14:textId="2790F40D" w:rsidR="001F0734" w:rsidRPr="00E110EA" w:rsidRDefault="001F0734" w:rsidP="00674DE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визнач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ення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морфологічними ознаками ЛР у свіжому </w:t>
            </w:r>
            <w:r w:rsidR="00E110EA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висушеному стані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14:paraId="40DB7ED1" w14:textId="17E6581C" w:rsidR="001F0734" w:rsidRPr="00E110EA" w:rsidRDefault="001F0734" w:rsidP="00674DE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ація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пров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едення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заготівл</w:t>
            </w:r>
            <w:r w:rsidR="00674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лікарської рослинної сировини з урахуванням раціонального використан</w:t>
            </w:r>
            <w:r w:rsidR="00E110EA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ня ресурсів лікарських рослин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відповідно до правил Належної практики культивування та зб</w:t>
            </w:r>
            <w:r w:rsidR="00EB5B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ору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вихідної сировини рослинного походження (GACP);</w:t>
            </w:r>
          </w:p>
          <w:p w14:paraId="3F9CFBA8" w14:textId="16A8A562" w:rsidR="001F0734" w:rsidRPr="00E110EA" w:rsidRDefault="001F0734" w:rsidP="00674DE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</w:t>
            </w:r>
            <w:r w:rsidR="00EB5B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едення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110EA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висушування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первинн</w:t>
            </w:r>
            <w:r w:rsidR="00EB5B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обробк</w:t>
            </w:r>
            <w:r w:rsidR="00EB5B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зберігання ЛРС; </w:t>
            </w:r>
          </w:p>
          <w:p w14:paraId="046F2CCF" w14:textId="72BB1839" w:rsidR="001F0734" w:rsidRPr="00E110EA" w:rsidRDefault="001F0734" w:rsidP="00674DE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</w:t>
            </w:r>
            <w:r w:rsidR="00EB5B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іння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технікою макроскопічного аналізу ЛРС; </w:t>
            </w:r>
          </w:p>
          <w:p w14:paraId="3816AD55" w14:textId="6602A61C" w:rsidR="001F0734" w:rsidRPr="00E110EA" w:rsidRDefault="001F0734" w:rsidP="00674DE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визнач</w:t>
            </w:r>
            <w:r w:rsidR="00EB5B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ення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тотожн</w:t>
            </w:r>
            <w:r w:rsidR="00EB5B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ості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ЛРС різних морфологічних груп у цільному та по</w:t>
            </w:r>
            <w:r w:rsidR="00E110EA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дрібненому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вигляді;</w:t>
            </w:r>
          </w:p>
          <w:p w14:paraId="59046F31" w14:textId="51A46EA6" w:rsidR="001F0734" w:rsidRPr="00E110EA" w:rsidRDefault="001F0734" w:rsidP="00674DE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розпізна</w:t>
            </w:r>
            <w:r w:rsidR="00EB5B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ння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доміш</w:t>
            </w:r>
            <w:r w:rsidR="00EB5B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ок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близько родинних видів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рослин при збиранні, прийманні та аналізі сировини; пров</w:t>
            </w:r>
            <w:r w:rsidR="00EB5B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едення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товарознавч</w:t>
            </w:r>
            <w:r w:rsidR="00EB5B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ого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аналіз</w:t>
            </w:r>
            <w:r w:rsidR="00EB5B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ЛРС); </w:t>
            </w:r>
          </w:p>
          <w:p w14:paraId="1A2A986C" w14:textId="25A0552C" w:rsidR="001F0734" w:rsidRDefault="001F0734" w:rsidP="00674DE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</w:t>
            </w:r>
            <w:r w:rsidR="00EB5B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прац</w:t>
            </w:r>
            <w:r w:rsidR="00EB5B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</w:t>
            </w:r>
            <w:r w:rsidR="00E110EA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Державною Фармакопеєю України (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ДФУ</w:t>
            </w:r>
            <w:r w:rsidR="00E110EA"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E110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іншою нормативно-довідковою літературою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F26371B" w14:textId="77777777" w:rsidR="00F83126" w:rsidRPr="002F3EDE" w:rsidRDefault="00F83126" w:rsidP="0067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126" w:rsidRPr="005F0903" w14:paraId="33549A06" w14:textId="77777777" w:rsidTr="00615883">
        <w:trPr>
          <w:trHeight w:hRule="exact" w:val="1507"/>
          <w:jc w:val="righ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80A868" w14:textId="77777777" w:rsidR="00F83126" w:rsidRPr="001F0734" w:rsidRDefault="00F83126" w:rsidP="00F83126">
            <w:pPr>
              <w:spacing w:after="0" w:line="240" w:lineRule="auto"/>
              <w:rPr>
                <w:rFonts w:ascii="Times New Roman" w:eastAsia="Arial Unicode MS" w:hAnsi="Times New Roman" w:cs="Times New Roman"/>
                <w:bdr w:val="none" w:sz="0" w:space="0" w:color="auto" w:frame="1"/>
                <w:lang w:val="uk-UA"/>
              </w:rPr>
            </w:pPr>
            <w:r w:rsidRPr="001F07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Як можна користуватися набутими знаннями і вміннями (компетентності)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98DE0" w14:textId="0E290503" w:rsidR="00F83126" w:rsidRPr="005F0903" w:rsidRDefault="002F3EDE" w:rsidP="0061588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8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401A2" w:rsidRPr="006158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астосовувати</w:t>
            </w:r>
            <w:r w:rsidR="00615883" w:rsidRPr="005F0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5883" w:rsidRPr="00615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теоретичні знання і практичні вміння та навички щодо лікарських рослин, лікарської рослинної сировини продуктів її переробки та сировини тваринного походження в практичній діяльності </w:t>
            </w:r>
            <w:r w:rsidR="00880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фармацевта</w:t>
            </w:r>
            <w:r w:rsidRPr="00615883">
              <w:rPr>
                <w:rFonts w:ascii="Times New Roman" w:eastAsia="Arial Unicode MS" w:hAnsi="Times New Roman" w:cs="Times New Roman"/>
                <w:u w:color="000000"/>
                <w:lang w:val="uk-UA" w:eastAsia="ru-RU"/>
              </w:rPr>
              <w:t>.</w:t>
            </w:r>
          </w:p>
        </w:tc>
      </w:tr>
      <w:tr w:rsidR="00F83126" w:rsidRPr="00F83126" w14:paraId="0E146A68" w14:textId="77777777" w:rsidTr="00150A38">
        <w:trPr>
          <w:trHeight w:hRule="exact" w:val="14548"/>
          <w:jc w:val="righ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A5B53D" w14:textId="77777777" w:rsidR="00F83126" w:rsidRPr="00F83126" w:rsidRDefault="00F83126" w:rsidP="00F83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61588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Навчальна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61588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логістика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6D5EE" w14:textId="64713286" w:rsidR="00F83126" w:rsidRDefault="00F83126" w:rsidP="00F8312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61588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Зміст</w:t>
            </w:r>
            <w:r w:rsidRPr="003835B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1588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дисципліни</w:t>
            </w:r>
            <w:r w:rsidRPr="003835B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</w:p>
          <w:p w14:paraId="65AC300B" w14:textId="5C623469" w:rsidR="00867558" w:rsidRPr="00867558" w:rsidRDefault="00867558" w:rsidP="00F8312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867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частина фармакогнозії</w:t>
            </w:r>
          </w:p>
          <w:p w14:paraId="0635A8C4" w14:textId="26B40D5B" w:rsidR="00867558" w:rsidRDefault="002F3EDE" w:rsidP="0086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80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</w:t>
            </w:r>
            <w:r w:rsidRPr="00ED58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35B1" w:rsidRPr="00ED580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835B1" w:rsidRPr="00ED58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67558" w:rsidRPr="0095332B">
              <w:rPr>
                <w:rFonts w:ascii="SchoolBookCTT" w:hAnsi="SchoolBookCTT"/>
                <w:sz w:val="24"/>
                <w:szCs w:val="24"/>
              </w:rPr>
              <w:t xml:space="preserve">Вступ. </w:t>
            </w:r>
            <w:r w:rsidR="00867558" w:rsidRPr="00ED5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фармакогнозії: </w:t>
            </w:r>
            <w:proofErr w:type="spellStart"/>
            <w:r w:rsidR="00867558" w:rsidRPr="00ED5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</w:t>
            </w:r>
            <w:proofErr w:type="spellEnd"/>
            <w:r w:rsidR="00867558" w:rsidRPr="00ED5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та  мікроскопічний аналіз ЛРС різних морфологічних груп. </w:t>
            </w:r>
          </w:p>
          <w:p w14:paraId="16EAE5B8" w14:textId="7C31A5BF" w:rsidR="00867558" w:rsidRDefault="00867558" w:rsidP="0086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2.</w:t>
            </w:r>
            <w:r w:rsidRPr="00867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Короткий історичний огляд розвитку фармакогнозії. Основні історичні етапи використання та вивчення лікарських рослин і лікарської рослинної сировини у світовій медицині;</w:t>
            </w:r>
          </w:p>
          <w:p w14:paraId="295ED4A6" w14:textId="68914617" w:rsidR="000B4C94" w:rsidRDefault="000B4C94" w:rsidP="00ED5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B4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B4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Перспективи розвитку сировинної бази: введення в культуру дефіцитних ЛР; хімічний склад ЛРC; основні групи БАР; діючі і супутні сполуки; системи класифікацій ЛР і ЛРС</w:t>
            </w:r>
          </w:p>
          <w:p w14:paraId="283ACE80" w14:textId="2A931A04" w:rsidR="00867558" w:rsidRDefault="00867558" w:rsidP="00ED5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</w:t>
            </w:r>
            <w:r w:rsidRPr="00867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867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8675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Заготівля лікарської рослинної сировини.</w:t>
            </w:r>
            <w:r w:rsidRPr="0095332B">
              <w:rPr>
                <w:rFonts w:ascii="SchoolBookCTT" w:hAnsi="SchoolBookCTT"/>
                <w:sz w:val="24"/>
                <w:szCs w:val="24"/>
              </w:rPr>
              <w:t xml:space="preserve"> </w:t>
            </w:r>
            <w:proofErr w:type="spellStart"/>
            <w:r w:rsidRPr="0095332B">
              <w:rPr>
                <w:rFonts w:ascii="SchoolBookCTT" w:hAnsi="SchoolBookCTT"/>
                <w:sz w:val="24"/>
                <w:szCs w:val="24"/>
              </w:rPr>
              <w:t>Товарознавчий</w:t>
            </w:r>
            <w:proofErr w:type="spellEnd"/>
            <w:r w:rsidRPr="0095332B">
              <w:rPr>
                <w:rFonts w:ascii="SchoolBookCTT" w:hAnsi="SchoolBookCTT"/>
                <w:sz w:val="24"/>
                <w:szCs w:val="24"/>
              </w:rPr>
              <w:t xml:space="preserve"> </w:t>
            </w:r>
            <w:proofErr w:type="spellStart"/>
            <w:r w:rsidRPr="0095332B">
              <w:rPr>
                <w:rFonts w:ascii="SchoolBookCTT" w:hAnsi="SchoolBookCTT"/>
                <w:sz w:val="24"/>
                <w:szCs w:val="24"/>
              </w:rPr>
              <w:t>аналіз</w:t>
            </w:r>
            <w:proofErr w:type="spellEnd"/>
            <w:r w:rsidRPr="0095332B">
              <w:rPr>
                <w:rFonts w:ascii="SchoolBookCTT" w:hAnsi="SchoolBookCTT"/>
                <w:sz w:val="24"/>
                <w:szCs w:val="24"/>
              </w:rPr>
              <w:t xml:space="preserve"> </w:t>
            </w:r>
            <w:proofErr w:type="spellStart"/>
            <w:r w:rsidRPr="0095332B">
              <w:rPr>
                <w:rFonts w:ascii="SchoolBookCTT" w:hAnsi="SchoolBookCTT"/>
                <w:sz w:val="24"/>
                <w:szCs w:val="24"/>
              </w:rPr>
              <w:t>лікарської</w:t>
            </w:r>
            <w:proofErr w:type="spellEnd"/>
            <w:r w:rsidRPr="0095332B">
              <w:rPr>
                <w:rFonts w:ascii="SchoolBookCTT" w:hAnsi="SchoolBookCTT"/>
                <w:sz w:val="24"/>
                <w:szCs w:val="24"/>
              </w:rPr>
              <w:t xml:space="preserve"> </w:t>
            </w:r>
            <w:proofErr w:type="spellStart"/>
            <w:r w:rsidRPr="0095332B">
              <w:rPr>
                <w:rFonts w:ascii="SchoolBookCTT" w:hAnsi="SchoolBookCTT"/>
                <w:sz w:val="24"/>
                <w:szCs w:val="24"/>
              </w:rPr>
              <w:t>рослинної</w:t>
            </w:r>
            <w:proofErr w:type="spellEnd"/>
            <w:r w:rsidRPr="0095332B">
              <w:rPr>
                <w:rFonts w:ascii="SchoolBookCTT" w:hAnsi="SchoolBookCTT"/>
                <w:sz w:val="24"/>
                <w:szCs w:val="24"/>
              </w:rPr>
              <w:t xml:space="preserve"> </w:t>
            </w:r>
            <w:proofErr w:type="spellStart"/>
            <w:r w:rsidRPr="0095332B">
              <w:rPr>
                <w:rFonts w:ascii="SchoolBookCTT" w:hAnsi="SchoolBookCTT"/>
                <w:sz w:val="24"/>
                <w:szCs w:val="24"/>
              </w:rPr>
              <w:t>сировини</w:t>
            </w:r>
            <w:proofErr w:type="spellEnd"/>
            <w:r>
              <w:rPr>
                <w:rFonts w:ascii="SchoolBookCTT" w:hAnsi="SchoolBookCTT"/>
                <w:sz w:val="24"/>
                <w:szCs w:val="24"/>
                <w:lang w:val="uk-UA"/>
              </w:rPr>
              <w:t>.</w:t>
            </w:r>
            <w:r w:rsidRPr="008675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Охорона праці при заготівлі отруйної лікарської рослинної сировини.</w:t>
            </w:r>
          </w:p>
          <w:p w14:paraId="3610AC9D" w14:textId="5EA6DFF7" w:rsidR="000B4C94" w:rsidRDefault="000B4C94" w:rsidP="00ED5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B4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</w:t>
            </w:r>
            <w:r w:rsidR="00867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0B4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F09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5F09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тандартизація ЛРС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</w:t>
            </w:r>
            <w:r w:rsidRPr="005F09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 Європейської фармакопеї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(ЄФ)</w:t>
            </w:r>
            <w:r w:rsidRPr="005F09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 система стандартизації в Україні; методи контролю якості (МКЯ) на лікарську рослинну сировину: монографії Державної фармакопеї України (ДФУ), фармакопейні статті (ФС), Державні стандарти (</w:t>
            </w:r>
            <w:proofErr w:type="spellStart"/>
            <w:r w:rsidRPr="005F09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ДСтУ</w:t>
            </w:r>
            <w:proofErr w:type="spellEnd"/>
            <w:r w:rsidRPr="005F09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), Галузеві стандарти (</w:t>
            </w:r>
            <w:proofErr w:type="spellStart"/>
            <w:r w:rsidRPr="005F09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ГСтУ</w:t>
            </w:r>
            <w:proofErr w:type="spellEnd"/>
            <w:r w:rsidRPr="005F09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); порядок розробки, узгодження і затвердження аналітичної нормативної документації на ЛРС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42EAFDDE" w14:textId="5CE1C57D" w:rsidR="00867558" w:rsidRPr="00867558" w:rsidRDefault="00867558" w:rsidP="00ED5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Спеціальна частина</w:t>
            </w:r>
          </w:p>
          <w:p w14:paraId="38BAC160" w14:textId="2DF7088E" w:rsidR="003835B1" w:rsidRPr="000B4C94" w:rsidRDefault="002F3EDE" w:rsidP="00ED58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755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867558" w:rsidRPr="0086755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3835B1" w:rsidRPr="0086755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3835B1" w:rsidRPr="000B4C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7558" w:rsidRPr="008675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Полісахариди</w:t>
            </w:r>
            <w:r w:rsidR="008675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867558" w:rsidRPr="008675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D580A" w:rsidRPr="000B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характеристика. </w:t>
            </w:r>
          </w:p>
          <w:p w14:paraId="6F995E82" w14:textId="6FB3374A" w:rsidR="00ED580A" w:rsidRPr="00ED580A" w:rsidRDefault="002F3EDE" w:rsidP="00ED5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55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</w:t>
            </w:r>
            <w:r w:rsidR="0086755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7</w:t>
            </w:r>
            <w:r w:rsidR="003835B1" w:rsidRPr="0086755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3835B1" w:rsidRPr="00ED58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D580A" w:rsidRPr="00ED5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Вітаміни. </w:t>
            </w:r>
            <w:proofErr w:type="spellStart"/>
            <w:r w:rsidR="00ED580A" w:rsidRPr="00ED5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</w:t>
            </w:r>
            <w:proofErr w:type="spellEnd"/>
            <w:r w:rsidR="00ED580A" w:rsidRPr="00ED5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 мікроелементи. Органічні кислоти. Загальна характеристика.</w:t>
            </w:r>
            <w:r w:rsidR="00ED580A" w:rsidRPr="00ED580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ED580A" w:rsidRPr="00ED5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ЛР і сировина, що містить вітаміни</w:t>
            </w:r>
          </w:p>
          <w:p w14:paraId="5AC89FBC" w14:textId="06CB694F" w:rsidR="00867558" w:rsidRDefault="002F3EDE" w:rsidP="00DC69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755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86755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3835B1" w:rsidRPr="0086755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3835B1" w:rsidRPr="00ED58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7558" w:rsidRPr="008675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Жирні олії. Ферменти і фітогормони</w:t>
            </w:r>
          </w:p>
          <w:p w14:paraId="409B91B6" w14:textId="3C34970E" w:rsidR="00533F2D" w:rsidRDefault="00867558" w:rsidP="00DC69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80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ED58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D580A" w:rsidRPr="00ED5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Ефірні олії. </w:t>
            </w:r>
            <w:r w:rsidR="00533F2D" w:rsidRPr="00ED5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ЛР і сировина, що містить </w:t>
            </w:r>
            <w:r w:rsidR="00533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ефірні олії.</w:t>
            </w:r>
          </w:p>
          <w:p w14:paraId="4993DF94" w14:textId="6C49F730" w:rsidR="00867558" w:rsidRDefault="007E7F4F" w:rsidP="00DC69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D580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86755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ED580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67558" w:rsidRPr="00ED58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Терпеноїди</w:t>
            </w:r>
            <w:proofErr w:type="spellEnd"/>
            <w:r w:rsidR="00867558" w:rsidRPr="00ED58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67558" w:rsidRPr="00ED58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Іридоїди</w:t>
            </w:r>
            <w:proofErr w:type="spellEnd"/>
            <w:r w:rsidR="00867558" w:rsidRPr="00ED58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Гіркоти. Загальна характеристика ЛР і сировина, які містять </w:t>
            </w:r>
            <w:proofErr w:type="spellStart"/>
            <w:r w:rsidR="00867558" w:rsidRPr="00ED58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іридоїди</w:t>
            </w:r>
            <w:proofErr w:type="spellEnd"/>
            <w:r w:rsidR="00867558" w:rsidRPr="00ED58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гіркоти.</w:t>
            </w:r>
            <w:r w:rsidR="008675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6C9CDCE7" w14:textId="3773F41E" w:rsidR="00867558" w:rsidRDefault="00867558" w:rsidP="00DC69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1</w:t>
            </w:r>
            <w:r w:rsidRPr="00867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Pr="00867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8675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75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Лігнани</w:t>
            </w:r>
            <w:proofErr w:type="spellEnd"/>
            <w:r w:rsidRPr="008675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8675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ксантони</w:t>
            </w:r>
            <w:proofErr w:type="spellEnd"/>
            <w:r w:rsidRPr="008675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5F97A814" w14:textId="7CA69C4C" w:rsidR="00867558" w:rsidRPr="00ED580A" w:rsidRDefault="00867558" w:rsidP="008675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580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ED580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ED58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Глікозиди. </w:t>
            </w:r>
            <w:r w:rsidRPr="00ED58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Серцеві глікозиди (</w:t>
            </w:r>
            <w:proofErr w:type="spellStart"/>
            <w:r w:rsidRPr="00ED58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кардіостероїди</w:t>
            </w:r>
            <w:proofErr w:type="spellEnd"/>
            <w:r w:rsidRPr="00ED58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поширення і дія.</w:t>
            </w:r>
          </w:p>
          <w:p w14:paraId="2B31C0E5" w14:textId="6DDC7C42" w:rsidR="00ED580A" w:rsidRPr="00ED580A" w:rsidRDefault="00867558" w:rsidP="00DC693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13.</w:t>
            </w:r>
            <w:r w:rsidR="00ED580A" w:rsidRPr="00ED5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Сапоніни. </w:t>
            </w:r>
          </w:p>
          <w:p w14:paraId="62B58B2F" w14:textId="6D666BB9" w:rsidR="00867558" w:rsidRDefault="00ED580A" w:rsidP="00DC69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580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0B4C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86755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ED580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ED58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0A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Похідні антрацену</w:t>
            </w:r>
          </w:p>
          <w:p w14:paraId="5DC1C1D7" w14:textId="1C5872B9" w:rsidR="00ED580A" w:rsidRDefault="00150A38" w:rsidP="00DC69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A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15.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0A38">
              <w:rPr>
                <w:rFonts w:ascii="SchoolBookCTT" w:hAnsi="SchoolBookCTT"/>
                <w:sz w:val="24"/>
                <w:szCs w:val="24"/>
                <w:lang w:val="uk-UA"/>
              </w:rPr>
              <w:t xml:space="preserve">Прості феноли, їх похідні. </w:t>
            </w:r>
            <w:proofErr w:type="spellStart"/>
            <w:r w:rsidRPr="00150A38">
              <w:rPr>
                <w:rFonts w:ascii="SchoolBookCTT" w:hAnsi="SchoolBookCTT"/>
                <w:sz w:val="24"/>
                <w:szCs w:val="24"/>
                <w:lang w:val="uk-UA"/>
              </w:rPr>
              <w:t>Фенологлікозиди</w:t>
            </w:r>
            <w:proofErr w:type="spellEnd"/>
            <w:r w:rsidRPr="00ED5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D3633BD" w14:textId="158DBCD5" w:rsidR="00533F2D" w:rsidRDefault="00ED580A" w:rsidP="00DC69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5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0B4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150A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ED5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5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Кумарини</w:t>
            </w:r>
            <w:proofErr w:type="spellEnd"/>
            <w:r w:rsidRPr="00ED5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ED5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хромони</w:t>
            </w:r>
            <w:proofErr w:type="spellEnd"/>
            <w:r w:rsidR="00533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308C08" w14:textId="71CE387B" w:rsidR="00533F2D" w:rsidRDefault="007E7F4F" w:rsidP="00DC69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F2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533F2D" w:rsidRPr="00533F2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150A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533F2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533F2D" w:rsidRPr="00533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Флавоноїди</w:t>
            </w:r>
            <w:proofErr w:type="spellEnd"/>
            <w:r w:rsidR="00533F2D" w:rsidRPr="00533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979030C" w14:textId="7709302A" w:rsidR="00533F2D" w:rsidRPr="00533F2D" w:rsidRDefault="00533F2D" w:rsidP="00DC69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</w:t>
            </w:r>
            <w:r w:rsidR="00150A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50A38" w:rsidRPr="00533F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Дубильні речовини</w:t>
            </w:r>
            <w:r w:rsidR="00150A38" w:rsidRPr="00533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276ABAB" w14:textId="37BC4A36" w:rsidR="00533F2D" w:rsidRPr="00533F2D" w:rsidRDefault="00533F2D" w:rsidP="00533F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F2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 1</w:t>
            </w:r>
            <w:r w:rsidR="00150A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533F2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150A38" w:rsidRPr="00533F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Алкалоїди</w:t>
            </w:r>
            <w:r w:rsidR="00150A38" w:rsidRPr="00533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DA47D76" w14:textId="6F79D10B" w:rsidR="00533F2D" w:rsidRPr="00533F2D" w:rsidRDefault="00533F2D" w:rsidP="00533F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F2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150A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Pr="00533F2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150A38" w:rsidRPr="00150A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Лікарські рослини та лікарська рослинна речовина, які містять різні групи біологічно активних речовин</w:t>
            </w:r>
          </w:p>
          <w:p w14:paraId="78C57558" w14:textId="580DED0A" w:rsidR="00150A38" w:rsidRDefault="00533F2D" w:rsidP="00DC69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F2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150A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</w:t>
            </w:r>
            <w:r w:rsidRPr="00533F2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150A38" w:rsidRPr="00150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Лікарська сировина тваринного походження</w:t>
            </w:r>
            <w:r w:rsidR="00150A38" w:rsidRPr="00150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1AC4E15" w14:textId="77777777" w:rsidR="00F83126" w:rsidRPr="00F83126" w:rsidRDefault="00F83126" w:rsidP="0038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7E7F4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Види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занять: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F83126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лекції, семінарські</w:t>
            </w:r>
            <w:r w:rsidR="007E7F4F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, лабораторні</w:t>
            </w:r>
            <w:r w:rsidRPr="00F83126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заняття.</w:t>
            </w:r>
          </w:p>
          <w:p w14:paraId="7A3C7695" w14:textId="77777777" w:rsidR="000B4C94" w:rsidRPr="000B4C94" w:rsidRDefault="00F83126" w:rsidP="000B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Методи навчання:</w:t>
            </w:r>
            <w:r w:rsidRPr="00F83126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="000B4C94" w:rsidRPr="000B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словесний, пояснювально-демонстраційний, дослідницький та інші.</w:t>
            </w:r>
          </w:p>
          <w:p w14:paraId="2DC46BF3" w14:textId="77777777" w:rsidR="00F83126" w:rsidRDefault="00F83126" w:rsidP="00150A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7E7F4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Форми навчання: </w:t>
            </w:r>
            <w:r w:rsidRPr="007E7F4F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денна, дистанційна.</w:t>
            </w:r>
          </w:p>
          <w:p w14:paraId="5C6AF3B6" w14:textId="20CB2E85" w:rsidR="00980C08" w:rsidRPr="00F83126" w:rsidRDefault="00980C08" w:rsidP="00150A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F83126" w:rsidRPr="005F0903" w14:paraId="566FA2B1" w14:textId="77777777" w:rsidTr="00980C08">
        <w:trPr>
          <w:trHeight w:hRule="exact" w:val="656"/>
          <w:jc w:val="righ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42D0BA" w14:textId="77777777" w:rsidR="00F83126" w:rsidRPr="00F83126" w:rsidRDefault="00F83126" w:rsidP="00F83126">
            <w:pPr>
              <w:spacing w:after="0" w:line="240" w:lineRule="auto"/>
              <w:rPr>
                <w:rFonts w:ascii="Times New Roman" w:eastAsia="Arial Unicode MS" w:hAnsi="Times New Roman" w:cs="Times New Roman"/>
                <w:bdr w:val="none" w:sz="0" w:space="0" w:color="auto" w:frame="1"/>
                <w:lang w:val="en-US"/>
              </w:rPr>
            </w:pP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lastRenderedPageBreak/>
              <w:t>П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е</w:t>
            </w:r>
            <w:proofErr w:type="spellStart"/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ре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д</w:t>
            </w:r>
            <w:r w:rsidRPr="008C504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реквізити</w:t>
            </w:r>
            <w:proofErr w:type="spellEnd"/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4E4B35" w14:textId="47EB3528" w:rsidR="008C5046" w:rsidRPr="008C5046" w:rsidRDefault="00F83126" w:rsidP="00980C0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046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Загальні та фахові знання з основ</w:t>
            </w:r>
            <w:r w:rsidR="00F1614D" w:rsidRPr="008C5046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ботаніки, </w:t>
            </w:r>
            <w:r w:rsidR="008C5046" w:rsidRPr="008C5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неорганічної хімі</w:t>
            </w:r>
            <w:r w:rsidR="00674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8C5046" w:rsidRPr="008C5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органічної хімії, біологічної хімії, латинської мови. </w:t>
            </w:r>
          </w:p>
          <w:p w14:paraId="7CA80FB6" w14:textId="77777777" w:rsidR="00F83126" w:rsidRPr="00F83126" w:rsidRDefault="00F83126" w:rsidP="00980C08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F83126" w:rsidRPr="00F1614D" w14:paraId="549F877D" w14:textId="77777777" w:rsidTr="00291364">
        <w:trPr>
          <w:trHeight w:hRule="exact" w:val="767"/>
          <w:jc w:val="righ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C13798" w14:textId="77777777" w:rsidR="00F83126" w:rsidRPr="00F83126" w:rsidRDefault="00F83126" w:rsidP="00F83126">
            <w:pPr>
              <w:spacing w:after="0" w:line="240" w:lineRule="auto"/>
              <w:rPr>
                <w:rFonts w:ascii="Times New Roman" w:eastAsia="Arial Unicode MS" w:hAnsi="Times New Roman" w:cs="Times New Roman"/>
                <w:bdr w:val="none" w:sz="0" w:space="0" w:color="auto" w:frame="1"/>
                <w:lang w:val="en-US"/>
              </w:rPr>
            </w:pPr>
            <w:proofErr w:type="spellStart"/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По</w:t>
            </w: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ст</w:t>
            </w:r>
            <w:r w:rsidRPr="008C504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реквізити</w:t>
            </w:r>
            <w:proofErr w:type="spellEnd"/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7E8D25" w14:textId="77777777" w:rsidR="008C5046" w:rsidRPr="008C5046" w:rsidRDefault="008C5046" w:rsidP="00980C0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Ресурсознавство лікарських рослин, клінічна фармакологія, підготовка курсових </w:t>
            </w:r>
            <w:proofErr w:type="spellStart"/>
            <w:r w:rsidRPr="008C5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8C5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FF9B6DB" w14:textId="77777777" w:rsidR="008C5046" w:rsidRDefault="008C5046" w:rsidP="00980C0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8D77C" w14:textId="77777777" w:rsidR="00F83126" w:rsidRPr="00F83126" w:rsidRDefault="00F1614D" w:rsidP="00980C0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83126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="00F83126" w:rsidRPr="00F83126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написання дипломної роботи.</w:t>
            </w:r>
          </w:p>
        </w:tc>
      </w:tr>
      <w:tr w:rsidR="00F83126" w:rsidRPr="00EA12B9" w14:paraId="72D728A2" w14:textId="77777777" w:rsidTr="00980C08">
        <w:trPr>
          <w:trHeight w:hRule="exact" w:val="3360"/>
          <w:jc w:val="righ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1D9F47" w14:textId="77777777" w:rsidR="00F83126" w:rsidRPr="008C5046" w:rsidRDefault="00F83126" w:rsidP="00F83126">
            <w:pPr>
              <w:spacing w:after="0" w:line="240" w:lineRule="auto"/>
              <w:rPr>
                <w:rFonts w:ascii="Times New Roman" w:eastAsia="Arial Unicode MS" w:hAnsi="Times New Roman" w:cs="Times New Roman"/>
                <w:bdr w:val="none" w:sz="0" w:space="0" w:color="auto" w:frame="1"/>
                <w:lang w:val="uk-UA"/>
              </w:rPr>
            </w:pPr>
            <w:r w:rsidRPr="008C504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Інформаційне забезпечення з бібліотеки та електронної бібліотеки університету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742A9B" w14:textId="578BEC6A" w:rsidR="00F83126" w:rsidRPr="009319D9" w:rsidRDefault="00F40A17" w:rsidP="00980C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one" w:sz="0" w:space="0" w:color="auto" w:frame="1"/>
                <w:lang w:val="uk-UA" w:eastAsia="uk-UA"/>
              </w:rPr>
            </w:pPr>
            <w:r w:rsidRPr="00F40A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  <w:lang w:val="uk-UA" w:eastAsia="uk-UA"/>
              </w:rPr>
              <w:t>1.</w:t>
            </w:r>
            <w:r w:rsidRPr="00EA12B9">
              <w:rPr>
                <w:lang w:val="uk-UA"/>
              </w:rPr>
              <w:t xml:space="preserve"> </w:t>
            </w:r>
            <w:r w:rsidR="008C5046" w:rsidRPr="00931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Ковальов В.М., </w:t>
            </w:r>
            <w:proofErr w:type="spellStart"/>
            <w:r w:rsidR="008C5046" w:rsidRPr="00931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Павлій</w:t>
            </w:r>
            <w:proofErr w:type="spellEnd"/>
            <w:r w:rsidR="008C5046" w:rsidRPr="00931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О.І., Ісакова Т.І. Фармакогнозія з основами біохімії рослин. Підручник. Х.: Прапор, вид. НФАУ, 2000. 703 с.</w:t>
            </w:r>
            <w:r w:rsidR="00EA12B9" w:rsidRPr="009319D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one" w:sz="0" w:space="0" w:color="auto" w:frame="1"/>
                <w:lang w:val="uk-UA" w:eastAsia="uk-UA"/>
              </w:rPr>
              <w:t xml:space="preserve">. </w:t>
            </w:r>
          </w:p>
          <w:p w14:paraId="01933E8D" w14:textId="7BBD7B2A" w:rsidR="009319D9" w:rsidRPr="009319D9" w:rsidRDefault="00DF4FBE" w:rsidP="009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319D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one" w:sz="0" w:space="0" w:color="auto" w:frame="1"/>
                <w:lang w:val="uk-UA" w:eastAsia="uk-UA"/>
              </w:rPr>
              <w:t>2.</w:t>
            </w:r>
            <w:r w:rsidR="009319D9" w:rsidRPr="00980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Бобкова І.А., </w:t>
            </w:r>
            <w:proofErr w:type="spellStart"/>
            <w:r w:rsidR="009319D9" w:rsidRPr="00980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Варлахова</w:t>
            </w:r>
            <w:proofErr w:type="spellEnd"/>
            <w:r w:rsidR="009319D9" w:rsidRPr="00980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Л.В., Маньковська М.М. Фармакогнозія</w:t>
            </w:r>
            <w:r w:rsidR="009319D9" w:rsidRPr="00931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 </w:t>
            </w:r>
            <w:proofErr w:type="spellStart"/>
            <w:r w:rsidR="009319D9" w:rsidRPr="009319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Підручник</w:t>
            </w:r>
            <w:proofErr w:type="spellEnd"/>
            <w:r w:rsidR="009319D9" w:rsidRPr="009319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="009319D9" w:rsidRPr="009319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вищ</w:t>
            </w:r>
            <w:proofErr w:type="spellEnd"/>
            <w:r w:rsidR="009319D9" w:rsidRPr="009319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мед. (</w:t>
            </w:r>
            <w:proofErr w:type="spellStart"/>
            <w:r w:rsidR="009319D9" w:rsidRPr="009319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фармац</w:t>
            </w:r>
            <w:proofErr w:type="spellEnd"/>
            <w:r w:rsidR="009319D9" w:rsidRPr="009319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.) </w:t>
            </w:r>
            <w:proofErr w:type="spellStart"/>
            <w:r w:rsidR="009319D9" w:rsidRPr="009319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закладів</w:t>
            </w:r>
            <w:proofErr w:type="spellEnd"/>
            <w:r w:rsidR="009319D9" w:rsidRPr="009319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: рекомендовано МОЗ </w:t>
            </w:r>
            <w:proofErr w:type="spellStart"/>
            <w:r w:rsidR="009319D9" w:rsidRPr="009319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України</w:t>
            </w:r>
            <w:proofErr w:type="spellEnd"/>
            <w:r w:rsidR="009319D9" w:rsidRPr="009319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К. : Медицина, 2010. 512 с.</w:t>
            </w:r>
          </w:p>
          <w:p w14:paraId="08D34A38" w14:textId="01E611DE" w:rsidR="00DF4FBE" w:rsidRPr="009319D9" w:rsidRDefault="004509CC" w:rsidP="00980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9D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one" w:sz="0" w:space="0" w:color="auto" w:frame="1"/>
                <w:lang w:val="uk-UA" w:eastAsia="uk-UA"/>
              </w:rPr>
              <w:t xml:space="preserve">3. </w:t>
            </w:r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Практикум з </w:t>
            </w:r>
            <w:proofErr w:type="spellStart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ідентифікації</w:t>
            </w:r>
            <w:proofErr w:type="spellEnd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лікарської</w:t>
            </w:r>
            <w:proofErr w:type="spellEnd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рослинної</w:t>
            </w:r>
            <w:proofErr w:type="spellEnd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сировини</w:t>
            </w:r>
            <w:proofErr w:type="spellEnd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</w:t>
            </w:r>
            <w:proofErr w:type="spellEnd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посіб</w:t>
            </w:r>
            <w:proofErr w:type="spellEnd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/ В. М. </w:t>
            </w:r>
            <w:proofErr w:type="spellStart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Ковальов</w:t>
            </w:r>
            <w:proofErr w:type="spellEnd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М. </w:t>
            </w:r>
            <w:proofErr w:type="spellStart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Марчишин</w:t>
            </w:r>
            <w:proofErr w:type="spellEnd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О. П. Хворост [та </w:t>
            </w:r>
            <w:proofErr w:type="spellStart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</w:t>
            </w:r>
            <w:proofErr w:type="spellEnd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.] ; за ред. В. М. </w:t>
            </w:r>
            <w:proofErr w:type="spellStart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Ковальова</w:t>
            </w:r>
            <w:proofErr w:type="spellEnd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М. </w:t>
            </w:r>
            <w:proofErr w:type="spellStart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Марчишин</w:t>
            </w:r>
            <w:proofErr w:type="spellEnd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О. П. Хворост, Т. І. </w:t>
            </w:r>
            <w:proofErr w:type="spellStart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Ісакової</w:t>
            </w:r>
            <w:proofErr w:type="spellEnd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Тернопіль</w:t>
            </w:r>
            <w:proofErr w:type="spellEnd"/>
            <w:r w:rsidR="009319D9" w:rsidRPr="00931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ТДМУ, 2014. 264 с.</w:t>
            </w:r>
            <w:r w:rsidRPr="00931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одержання </w:t>
            </w:r>
            <w:proofErr w:type="spellStart"/>
            <w:r w:rsidRPr="00931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каротиновмісних</w:t>
            </w:r>
            <w:proofErr w:type="spellEnd"/>
            <w:r w:rsidRPr="00931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порошків. </w:t>
            </w:r>
            <w:r w:rsidR="009319D9" w:rsidRPr="00931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9319D9" w:rsidRPr="00931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Академперіодика</w:t>
            </w:r>
            <w:proofErr w:type="spellEnd"/>
            <w:r w:rsidR="009319D9" w:rsidRPr="00931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931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Київ,</w:t>
            </w:r>
            <w:r w:rsidR="009319D9" w:rsidRPr="00931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1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2007. 162с.</w:t>
            </w:r>
          </w:p>
          <w:p w14:paraId="2CD2F327" w14:textId="57B7DE9D" w:rsidR="009319D9" w:rsidRPr="009319D9" w:rsidRDefault="009319D9" w:rsidP="00980C0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931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Державна Фармакопея України. 1-е вид. Х.: РІРЕГ, 2001</w:t>
            </w:r>
            <w:r w:rsidR="00674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31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556с</w:t>
            </w:r>
          </w:p>
          <w:p w14:paraId="33C6F5F9" w14:textId="77777777" w:rsidR="009319D9" w:rsidRPr="00F40A17" w:rsidRDefault="009319D9" w:rsidP="00980C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  <w:lang w:val="uk-UA" w:eastAsia="uk-UA"/>
              </w:rPr>
            </w:pPr>
          </w:p>
        </w:tc>
      </w:tr>
      <w:tr w:rsidR="00F83126" w:rsidRPr="004509CC" w14:paraId="5E05FCFB" w14:textId="77777777" w:rsidTr="009E6C59">
        <w:trPr>
          <w:trHeight w:hRule="exact" w:val="757"/>
          <w:jc w:val="righ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3EC8DF" w14:textId="77777777" w:rsidR="00F83126" w:rsidRPr="009E6C59" w:rsidRDefault="00F83126" w:rsidP="00F83126">
            <w:pPr>
              <w:spacing w:after="0" w:line="240" w:lineRule="auto"/>
              <w:rPr>
                <w:rFonts w:ascii="Times New Roman" w:eastAsia="Arial Unicode MS" w:hAnsi="Times New Roman" w:cs="Times New Roman"/>
                <w:bdr w:val="none" w:sz="0" w:space="0" w:color="auto" w:frame="1"/>
                <w:lang w:val="uk-UA"/>
              </w:rPr>
            </w:pPr>
            <w:r w:rsidRPr="009E6C5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Локація та матеріально-технічне забезпечення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ACF88A" w14:textId="77777777" w:rsidR="009E6C59" w:rsidRPr="009E6C59" w:rsidRDefault="009E6C59" w:rsidP="00980C08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викладається в форматі онлайн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8C7A4B1" w14:textId="77777777" w:rsidR="00F83126" w:rsidRPr="00F83126" w:rsidRDefault="00F83126" w:rsidP="00980C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F83126" w:rsidRPr="00F83126" w14:paraId="41E0183B" w14:textId="77777777" w:rsidTr="00291364">
        <w:trPr>
          <w:trHeight w:hRule="exact" w:val="637"/>
          <w:jc w:val="righ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C70B7E" w14:textId="77777777" w:rsidR="00F83126" w:rsidRPr="009E6C59" w:rsidRDefault="00F83126" w:rsidP="00F83126">
            <w:pPr>
              <w:spacing w:after="0" w:line="240" w:lineRule="auto"/>
              <w:rPr>
                <w:rFonts w:ascii="Times New Roman" w:eastAsia="Arial Unicode MS" w:hAnsi="Times New Roman" w:cs="Times New Roman"/>
                <w:bdr w:val="none" w:sz="0" w:space="0" w:color="auto" w:frame="1"/>
                <w:lang w:val="uk-UA"/>
              </w:rPr>
            </w:pPr>
            <w:r w:rsidRPr="009E6C5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Семестровий контроль, екзаменаційна методика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10A03D" w14:textId="77777777" w:rsidR="00F83126" w:rsidRPr="00F83126" w:rsidRDefault="009E6C59" w:rsidP="00980C0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електронне </w:t>
            </w:r>
            <w:r w:rsidR="00F83126" w:rsidRPr="00F83126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тестування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, усне опитування, курсова робота, іспит</w:t>
            </w:r>
            <w:r w:rsidR="00F83126" w:rsidRPr="00F83126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</w:p>
        </w:tc>
      </w:tr>
      <w:tr w:rsidR="00F83126" w:rsidRPr="00F83126" w14:paraId="7309B1FC" w14:textId="77777777" w:rsidTr="00291364">
        <w:trPr>
          <w:trHeight w:hRule="exact" w:val="626"/>
          <w:jc w:val="righ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0E61A1" w14:textId="77777777" w:rsidR="00F83126" w:rsidRPr="00F83126" w:rsidRDefault="00F83126" w:rsidP="00F83126">
            <w:pPr>
              <w:spacing w:after="0" w:line="256" w:lineRule="auto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Кафедра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C4414B" w14:textId="77777777" w:rsidR="00F83126" w:rsidRPr="00F83126" w:rsidRDefault="000E2062" w:rsidP="00980C0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ФАРМАЦІЇ</w:t>
            </w:r>
          </w:p>
        </w:tc>
      </w:tr>
      <w:tr w:rsidR="00F83126" w:rsidRPr="00F83126" w14:paraId="336A741C" w14:textId="77777777" w:rsidTr="00430147">
        <w:trPr>
          <w:trHeight w:hRule="exact" w:val="775"/>
          <w:jc w:val="righ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FE0549" w14:textId="77777777" w:rsidR="00F83126" w:rsidRPr="00F83126" w:rsidRDefault="00F83126" w:rsidP="00F83126">
            <w:pPr>
              <w:spacing w:after="0" w:line="256" w:lineRule="auto"/>
              <w:rPr>
                <w:rFonts w:ascii="Times New Roman" w:eastAsia="Arial Unicode MS" w:hAnsi="Times New Roman" w:cs="Times New Roman"/>
                <w:bdr w:val="none" w:sz="0" w:space="0" w:color="auto" w:frame="1"/>
                <w:lang w:val="uk-UA"/>
              </w:rPr>
            </w:pP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Навчально-виховний підрозділ (НВП)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1D9B5D" w14:textId="77777777" w:rsidR="000E2062" w:rsidRPr="000E2062" w:rsidRDefault="000E2062" w:rsidP="00980C08">
            <w:pPr>
              <w:tabs>
                <w:tab w:val="left" w:pos="2030"/>
              </w:tabs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E2062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ФАКУЛЬТЕТ БІОМЕДИЧНИХ ТЕХНОЛОГІЙ</w:t>
            </w:r>
          </w:p>
          <w:p w14:paraId="43DDEA18" w14:textId="77777777" w:rsidR="00F83126" w:rsidRPr="00F83126" w:rsidRDefault="00F83126" w:rsidP="00980C0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F83126" w:rsidRPr="005F0903" w14:paraId="22382255" w14:textId="77777777" w:rsidTr="00980C08">
        <w:trPr>
          <w:trHeight w:hRule="exact" w:val="2005"/>
          <w:jc w:val="righ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1418E0" w14:textId="77777777" w:rsidR="00674DED" w:rsidRDefault="00F83126" w:rsidP="008C5129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F831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Викладач</w:t>
            </w:r>
          </w:p>
          <w:p w14:paraId="125AE3BD" w14:textId="77777777" w:rsidR="00674DED" w:rsidRDefault="00674DED" w:rsidP="008C5129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</w:p>
          <w:p w14:paraId="15F52466" w14:textId="6F06D50B" w:rsidR="00F83126" w:rsidRPr="00F83126" w:rsidRDefault="00674DED" w:rsidP="008C5129">
            <w:pPr>
              <w:spacing w:after="0" w:line="256" w:lineRule="auto"/>
              <w:rPr>
                <w:rFonts w:ascii="Times New Roman" w:eastAsia="Arial Unicode MS" w:hAnsi="Times New Roman" w:cs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     </w:t>
            </w:r>
            <w:r w:rsidR="008C5129" w:rsidRPr="008C5129">
              <w:rPr>
                <w:rFonts w:ascii="Times New Roman" w:eastAsia="Arial Unicode MS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r w:rsidR="005F0903">
              <w:rPr>
                <w:noProof/>
              </w:rPr>
              <w:drawing>
                <wp:inline distT="0" distB="0" distL="0" distR="0" wp14:anchorId="52759A3B" wp14:editId="78DC02C6">
                  <wp:extent cx="895350" cy="798984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706" cy="823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28CE" w14:textId="1BAD7A5E" w:rsidR="003B7339" w:rsidRPr="005A6464" w:rsidRDefault="005F0903" w:rsidP="00980C0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5A64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Шостак Любов Геннадіївна</w:t>
            </w:r>
          </w:p>
          <w:p w14:paraId="08BDF462" w14:textId="22056ECD" w:rsidR="00F83126" w:rsidRPr="005A6464" w:rsidRDefault="00F83126" w:rsidP="00980C0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5A64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Науковий ступінь: </w:t>
            </w:r>
            <w:r w:rsidR="0014344C" w:rsidRPr="005A6464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кандидат </w:t>
            </w:r>
            <w:r w:rsidR="005F0903" w:rsidRPr="005A6464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фармацевтичних</w:t>
            </w:r>
            <w:r w:rsidR="0014344C" w:rsidRPr="005A6464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наук</w:t>
            </w:r>
          </w:p>
          <w:p w14:paraId="2C47ED11" w14:textId="77777777" w:rsidR="00430147" w:rsidRPr="005A6464" w:rsidRDefault="00F83126" w:rsidP="00980C0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5A64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Профайл</w:t>
            </w:r>
            <w:proofErr w:type="spellEnd"/>
            <w:r w:rsidRPr="005A64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викладача: </w:t>
            </w:r>
          </w:p>
          <w:p w14:paraId="5E5E7114" w14:textId="09357195" w:rsidR="00F83126" w:rsidRPr="005A6464" w:rsidRDefault="00F83126" w:rsidP="00980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5A64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Тел</w:t>
            </w:r>
            <w:proofErr w:type="spellEnd"/>
            <w:r w:rsidRPr="005A64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.: +38-</w:t>
            </w:r>
            <w:r w:rsidR="00674DED" w:rsidRPr="005A64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095-316-40-93</w:t>
            </w:r>
          </w:p>
          <w:p w14:paraId="6824E62D" w14:textId="095C5147" w:rsidR="003B7339" w:rsidRPr="005A6464" w:rsidRDefault="00F83126" w:rsidP="00980C0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5A64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E-</w:t>
            </w:r>
            <w:proofErr w:type="spellStart"/>
            <w:r w:rsidRPr="005A64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mail</w:t>
            </w:r>
            <w:proofErr w:type="spellEnd"/>
            <w:r w:rsidRPr="005A64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:</w:t>
            </w:r>
            <w:r w:rsidR="00674DED" w:rsidRPr="005A646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674DED" w:rsidRPr="005A6464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shostak</w:t>
            </w:r>
            <w:proofErr w:type="spellEnd"/>
            <w:r w:rsidR="00674DED" w:rsidRPr="005A6464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.</w:t>
            </w:r>
            <w:proofErr w:type="spellStart"/>
            <w:r w:rsidR="00674DED" w:rsidRPr="005A6464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luba</w:t>
            </w:r>
            <w:proofErr w:type="spellEnd"/>
            <w:r w:rsidR="00674DED" w:rsidRPr="005A6464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@</w:t>
            </w:r>
            <w:proofErr w:type="spellStart"/>
            <w:r w:rsidR="00674DED" w:rsidRPr="005A6464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ukr</w:t>
            </w:r>
            <w:proofErr w:type="spellEnd"/>
            <w:r w:rsidR="00674DED" w:rsidRPr="005A6464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.</w:t>
            </w:r>
            <w:r w:rsidR="00674DED" w:rsidRPr="005A6464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net</w:t>
            </w:r>
          </w:p>
          <w:p w14:paraId="6A9F4B59" w14:textId="77777777" w:rsidR="00F83126" w:rsidRPr="003B7339" w:rsidRDefault="00F83126" w:rsidP="00980C0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bdr w:val="none" w:sz="0" w:space="0" w:color="auto" w:frame="1"/>
                <w:lang w:val="uk-UA"/>
              </w:rPr>
            </w:pPr>
          </w:p>
          <w:p w14:paraId="7C1A90F6" w14:textId="77777777" w:rsidR="00F83126" w:rsidRPr="00F83126" w:rsidRDefault="00F83126" w:rsidP="00980C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de-DE"/>
              </w:rPr>
            </w:pPr>
          </w:p>
        </w:tc>
      </w:tr>
      <w:tr w:rsidR="00F83126" w:rsidRPr="00F83126" w14:paraId="4BC59AED" w14:textId="77777777" w:rsidTr="00291364">
        <w:trPr>
          <w:trHeight w:hRule="exact" w:val="624"/>
          <w:jc w:val="righ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89DF2F" w14:textId="77777777" w:rsidR="00F83126" w:rsidRPr="00430147" w:rsidRDefault="00F83126" w:rsidP="00F83126">
            <w:pPr>
              <w:spacing w:after="0" w:line="240" w:lineRule="auto"/>
              <w:rPr>
                <w:rFonts w:ascii="Times New Roman" w:eastAsia="Arial Unicode MS" w:hAnsi="Times New Roman" w:cs="Times New Roman"/>
                <w:bdr w:val="none" w:sz="0" w:space="0" w:color="auto" w:frame="1"/>
                <w:lang w:val="uk-UA"/>
              </w:rPr>
            </w:pPr>
            <w:r w:rsidRPr="0043014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Оригінальність навчальної дисципліни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43F2C7" w14:textId="77777777" w:rsidR="00F83126" w:rsidRPr="00F83126" w:rsidRDefault="00F83126" w:rsidP="00F83126">
            <w:pPr>
              <w:spacing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F83126" w:rsidRPr="00F83126" w14:paraId="576DC751" w14:textId="77777777" w:rsidTr="00291364">
        <w:trPr>
          <w:trHeight w:hRule="exact" w:val="680"/>
          <w:jc w:val="righ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D55FBE" w14:textId="77777777" w:rsidR="00F83126" w:rsidRPr="00430147" w:rsidRDefault="00F83126" w:rsidP="00F83126">
            <w:pPr>
              <w:spacing w:after="0" w:line="240" w:lineRule="auto"/>
              <w:rPr>
                <w:rFonts w:ascii="Times New Roman" w:eastAsia="Arial Unicode MS" w:hAnsi="Times New Roman" w:cs="Times New Roman"/>
                <w:bdr w:val="none" w:sz="0" w:space="0" w:color="auto" w:frame="1"/>
                <w:lang w:val="uk-UA"/>
              </w:rPr>
            </w:pPr>
            <w:r w:rsidRPr="0043014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Посилання на дисципліну на сайті </w:t>
            </w:r>
            <w:proofErr w:type="spellStart"/>
            <w:r w:rsidRPr="0043014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Moodle</w:t>
            </w:r>
            <w:proofErr w:type="spellEnd"/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70092" w14:textId="77777777" w:rsidR="00F83126" w:rsidRPr="00F83126" w:rsidRDefault="00F83126" w:rsidP="00F83126">
            <w:pPr>
              <w:spacing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29844605" w14:textId="77777777" w:rsidR="00F83126" w:rsidRPr="00F83126" w:rsidRDefault="00F83126" w:rsidP="00F83126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A87158B" w14:textId="488AA7B6" w:rsidR="00F83126" w:rsidRPr="005A6464" w:rsidRDefault="00980C08" w:rsidP="00980C08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val="uk-UA"/>
        </w:rPr>
        <w:t xml:space="preserve">  </w:t>
      </w:r>
      <w:r w:rsidRPr="005A64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>РОЗРОБНИК:</w:t>
      </w:r>
      <w:r w:rsidRPr="005A64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</w:t>
      </w:r>
      <w:r w:rsidRPr="005A64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Шостак Любов Геннадіївна</w:t>
      </w:r>
      <w:r w:rsidR="008C5129" w:rsidRPr="005A6464"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5A6464"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, </w:t>
      </w:r>
      <w:proofErr w:type="spellStart"/>
      <w:r w:rsidRPr="005A6464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/>
        </w:rPr>
        <w:t>к.фарм.н</w:t>
      </w:r>
      <w:proofErr w:type="spellEnd"/>
      <w:r w:rsidRPr="005A6464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/>
        </w:rPr>
        <w:t>.</w:t>
      </w:r>
      <w:r w:rsidRPr="005A6464"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F83126" w:rsidRPr="005A64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 (</w:t>
      </w:r>
      <w:r w:rsidR="00F83126" w:rsidRPr="005A64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________________</w:t>
      </w:r>
      <w:r w:rsidR="00F83126" w:rsidRPr="005A64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</w:p>
    <w:p w14:paraId="324E615E" w14:textId="77777777" w:rsidR="00980C08" w:rsidRPr="005A6464" w:rsidRDefault="00F83126" w:rsidP="00F8312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5A64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ab/>
      </w:r>
      <w:r w:rsidRPr="005A64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ab/>
      </w:r>
      <w:r w:rsidRPr="005A64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ab/>
      </w:r>
      <w:r w:rsidRPr="005A64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ab/>
      </w:r>
      <w:r w:rsidRPr="005A64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ab/>
      </w:r>
      <w:r w:rsidRPr="005A64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ab/>
      </w:r>
      <w:r w:rsidR="008C5129" w:rsidRPr="005A64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      </w:t>
      </w:r>
      <w:r w:rsidR="00980C08" w:rsidRPr="005A64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         </w:t>
      </w:r>
      <w:r w:rsidRPr="005A64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980C08" w:rsidRPr="005A64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Pr="005A64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ідпис)</w:t>
      </w:r>
      <w:r w:rsidRPr="005A64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ab/>
      </w:r>
    </w:p>
    <w:p w14:paraId="74571C98" w14:textId="34D1680F" w:rsidR="005A6464" w:rsidRPr="005A6464" w:rsidRDefault="005A6464" w:rsidP="005A6464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5A64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>ПЕРЕВІРЕНО:________________________________________________________________________</w:t>
      </w:r>
    </w:p>
    <w:p w14:paraId="362C700C" w14:textId="636FE0ED" w:rsidR="00980C08" w:rsidRPr="005A6464" w:rsidRDefault="005A6464" w:rsidP="005A6464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5A64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                                 </w:t>
      </w:r>
      <w:r w:rsidRPr="005A64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(посада, звання)</w:t>
      </w:r>
      <w:r w:rsidR="00F83126" w:rsidRPr="005A64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ab/>
      </w:r>
      <w:r w:rsidRPr="005A64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   </w:t>
      </w:r>
      <w:r w:rsidRPr="005A64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(прізвище, ініціали)                               (підпис)</w:t>
      </w:r>
    </w:p>
    <w:p w14:paraId="01824C84" w14:textId="1F26439D" w:rsidR="00980C08" w:rsidRPr="005A6464" w:rsidRDefault="00980C08" w:rsidP="00F8312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</w:p>
    <w:p w14:paraId="19FC9FD3" w14:textId="69183234" w:rsidR="005A6464" w:rsidRPr="005A6464" w:rsidRDefault="005A6464" w:rsidP="005A6464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5A64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«___»________202__р</w:t>
      </w:r>
    </w:p>
    <w:p w14:paraId="5EA3DC7A" w14:textId="77777777" w:rsidR="00980C08" w:rsidRDefault="00980C08" w:rsidP="00F8312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/>
        </w:rPr>
      </w:pPr>
    </w:p>
    <w:p w14:paraId="5B525ED8" w14:textId="7EBE1E78" w:rsidR="00F83126" w:rsidRPr="00430147" w:rsidRDefault="00F83126" w:rsidP="00F83126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430147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/>
        </w:rPr>
        <w:tab/>
      </w:r>
    </w:p>
    <w:sectPr w:rsidR="00F83126" w:rsidRPr="00430147" w:rsidSect="0029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D9B"/>
    <w:multiLevelType w:val="multilevel"/>
    <w:tmpl w:val="AC8C295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190D01"/>
    <w:multiLevelType w:val="hybridMultilevel"/>
    <w:tmpl w:val="4162A8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185A"/>
    <w:multiLevelType w:val="hybridMultilevel"/>
    <w:tmpl w:val="BFFCC836"/>
    <w:lvl w:ilvl="0" w:tplc="7A2670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6400D"/>
    <w:multiLevelType w:val="multilevel"/>
    <w:tmpl w:val="CE2E34C2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2731AB"/>
    <w:multiLevelType w:val="hybridMultilevel"/>
    <w:tmpl w:val="102CDADE"/>
    <w:lvl w:ilvl="0" w:tplc="1196E5D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B589F"/>
    <w:multiLevelType w:val="multilevel"/>
    <w:tmpl w:val="2D2C7770"/>
    <w:lvl w:ilvl="0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BB"/>
    <w:rsid w:val="000478E5"/>
    <w:rsid w:val="000B4C94"/>
    <w:rsid w:val="000E2062"/>
    <w:rsid w:val="0014344C"/>
    <w:rsid w:val="00150A38"/>
    <w:rsid w:val="001D601A"/>
    <w:rsid w:val="001F0734"/>
    <w:rsid w:val="002401A2"/>
    <w:rsid w:val="002666E8"/>
    <w:rsid w:val="00286554"/>
    <w:rsid w:val="00290813"/>
    <w:rsid w:val="00291364"/>
    <w:rsid w:val="002F3EDE"/>
    <w:rsid w:val="003227A3"/>
    <w:rsid w:val="00335678"/>
    <w:rsid w:val="00351331"/>
    <w:rsid w:val="003835B1"/>
    <w:rsid w:val="003B4210"/>
    <w:rsid w:val="003B7339"/>
    <w:rsid w:val="0042289A"/>
    <w:rsid w:val="00430147"/>
    <w:rsid w:val="004509CC"/>
    <w:rsid w:val="00470B96"/>
    <w:rsid w:val="004D3D14"/>
    <w:rsid w:val="00533F2D"/>
    <w:rsid w:val="005A6464"/>
    <w:rsid w:val="005C3841"/>
    <w:rsid w:val="005F0903"/>
    <w:rsid w:val="00615883"/>
    <w:rsid w:val="006235EA"/>
    <w:rsid w:val="00674DED"/>
    <w:rsid w:val="007E7F4F"/>
    <w:rsid w:val="008563C6"/>
    <w:rsid w:val="00867558"/>
    <w:rsid w:val="00880B1E"/>
    <w:rsid w:val="008C5046"/>
    <w:rsid w:val="008C5129"/>
    <w:rsid w:val="009319D9"/>
    <w:rsid w:val="00972BFC"/>
    <w:rsid w:val="00980C08"/>
    <w:rsid w:val="009E1316"/>
    <w:rsid w:val="009E1EF5"/>
    <w:rsid w:val="009E6C59"/>
    <w:rsid w:val="00A055B0"/>
    <w:rsid w:val="00A158CD"/>
    <w:rsid w:val="00B4382A"/>
    <w:rsid w:val="00B5403B"/>
    <w:rsid w:val="00B545BB"/>
    <w:rsid w:val="00B6358B"/>
    <w:rsid w:val="00BC2A8B"/>
    <w:rsid w:val="00BF4608"/>
    <w:rsid w:val="00CE7D09"/>
    <w:rsid w:val="00DA639B"/>
    <w:rsid w:val="00DC0F8E"/>
    <w:rsid w:val="00DC6936"/>
    <w:rsid w:val="00DD4BA5"/>
    <w:rsid w:val="00DF4FBE"/>
    <w:rsid w:val="00E110EA"/>
    <w:rsid w:val="00E5583A"/>
    <w:rsid w:val="00E92FD9"/>
    <w:rsid w:val="00EA12B9"/>
    <w:rsid w:val="00EB5B49"/>
    <w:rsid w:val="00ED580A"/>
    <w:rsid w:val="00F1614D"/>
    <w:rsid w:val="00F40A17"/>
    <w:rsid w:val="00F83126"/>
    <w:rsid w:val="00FA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DD0A"/>
  <w15:docId w15:val="{A02C266E-8ED3-4A8D-835A-580AB001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ask.com.ua/uploads/football_team/img/0000/2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GreenDragoness</dc:creator>
  <cp:lastModifiedBy>Luba</cp:lastModifiedBy>
  <cp:revision>7</cp:revision>
  <dcterms:created xsi:type="dcterms:W3CDTF">2023-10-10T10:23:00Z</dcterms:created>
  <dcterms:modified xsi:type="dcterms:W3CDTF">2023-10-10T11:15:00Z</dcterms:modified>
</cp:coreProperties>
</file>