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13" w:rsidRPr="00E51A13" w:rsidRDefault="00E51A13" w:rsidP="00E51A13">
      <w:pPr>
        <w:pStyle w:val="1"/>
        <w:widowControl w:val="0"/>
        <w:tabs>
          <w:tab w:val="left" w:pos="0"/>
        </w:tabs>
        <w:spacing w:line="360" w:lineRule="auto"/>
        <w:rPr>
          <w:rStyle w:val="10"/>
          <w:b/>
          <w:color w:val="000000"/>
          <w:sz w:val="28"/>
          <w:szCs w:val="28"/>
        </w:rPr>
      </w:pPr>
      <w:r w:rsidRPr="00E51A13">
        <w:rPr>
          <w:rStyle w:val="10"/>
          <w:b/>
          <w:color w:val="000000"/>
          <w:sz w:val="28"/>
          <w:szCs w:val="28"/>
        </w:rPr>
        <w:t>7.1. Рекомендована література</w:t>
      </w:r>
    </w:p>
    <w:p w:rsidR="00E51A13" w:rsidRPr="00E51A13" w:rsidRDefault="00E51A13" w:rsidP="00E51A13">
      <w:pPr>
        <w:pStyle w:val="1"/>
        <w:widowControl w:val="0"/>
        <w:tabs>
          <w:tab w:val="left" w:pos="0"/>
        </w:tabs>
        <w:spacing w:line="360" w:lineRule="auto"/>
        <w:contextualSpacing/>
        <w:jc w:val="both"/>
        <w:rPr>
          <w:rStyle w:val="10"/>
          <w:bCs/>
          <w:color w:val="000000"/>
          <w:sz w:val="28"/>
          <w:szCs w:val="28"/>
        </w:rPr>
      </w:pPr>
      <w:r w:rsidRPr="00E51A13">
        <w:rPr>
          <w:rStyle w:val="10"/>
          <w:bCs/>
          <w:color w:val="000000"/>
          <w:sz w:val="28"/>
          <w:szCs w:val="28"/>
        </w:rPr>
        <w:t>1.Архипенко О. Теоретичні нотатки. Хроніка 2000р.</w:t>
      </w:r>
    </w:p>
    <w:p w:rsidR="00E51A13" w:rsidRPr="00E51A13" w:rsidRDefault="00E51A13" w:rsidP="00E51A13">
      <w:pPr>
        <w:pStyle w:val="1"/>
        <w:widowControl w:val="0"/>
        <w:tabs>
          <w:tab w:val="left" w:pos="0"/>
        </w:tabs>
        <w:spacing w:line="360" w:lineRule="auto"/>
        <w:contextualSpacing/>
        <w:jc w:val="both"/>
        <w:rPr>
          <w:rStyle w:val="10"/>
          <w:bCs/>
          <w:color w:val="000000"/>
          <w:sz w:val="28"/>
          <w:szCs w:val="28"/>
        </w:rPr>
      </w:pPr>
      <w:r w:rsidRPr="00E51A13">
        <w:rPr>
          <w:rStyle w:val="10"/>
          <w:bCs/>
          <w:color w:val="000000"/>
          <w:sz w:val="28"/>
          <w:szCs w:val="28"/>
        </w:rPr>
        <w:t>2.Баришников А.П. Перспектива М. 1955р.</w:t>
      </w:r>
    </w:p>
    <w:p w:rsidR="00E51A13" w:rsidRPr="00E51A13" w:rsidRDefault="00E51A13" w:rsidP="00E51A13">
      <w:pPr>
        <w:pStyle w:val="1"/>
        <w:widowControl w:val="0"/>
        <w:tabs>
          <w:tab w:val="left" w:pos="0"/>
        </w:tabs>
        <w:spacing w:line="360" w:lineRule="auto"/>
        <w:contextualSpacing/>
        <w:jc w:val="both"/>
        <w:rPr>
          <w:rStyle w:val="10"/>
          <w:bCs/>
          <w:color w:val="000000"/>
          <w:sz w:val="28"/>
          <w:szCs w:val="28"/>
        </w:rPr>
      </w:pPr>
      <w:r w:rsidRPr="00E51A13">
        <w:rPr>
          <w:rStyle w:val="10"/>
          <w:bCs/>
          <w:color w:val="000000"/>
          <w:sz w:val="28"/>
          <w:szCs w:val="28"/>
        </w:rPr>
        <w:t>3.Бойчук М. Думки про мистецтво. Живописна Україна 1992р.</w:t>
      </w:r>
    </w:p>
    <w:p w:rsidR="00E51A13" w:rsidRPr="00E51A13" w:rsidRDefault="00E51A13" w:rsidP="00E51A13">
      <w:pPr>
        <w:pStyle w:val="1"/>
        <w:widowControl w:val="0"/>
        <w:tabs>
          <w:tab w:val="left" w:pos="0"/>
        </w:tabs>
        <w:spacing w:line="360" w:lineRule="auto"/>
        <w:contextualSpacing/>
        <w:jc w:val="both"/>
        <w:rPr>
          <w:rStyle w:val="10"/>
          <w:bCs/>
          <w:color w:val="000000"/>
          <w:sz w:val="28"/>
          <w:szCs w:val="28"/>
        </w:rPr>
      </w:pPr>
      <w:r w:rsidRPr="00E51A13">
        <w:rPr>
          <w:rStyle w:val="10"/>
          <w:bCs/>
          <w:color w:val="000000"/>
          <w:sz w:val="28"/>
          <w:szCs w:val="28"/>
        </w:rPr>
        <w:t>4.Перепадя В.В. Рисунок. Проблеми творчості в навчальному процесі. Львів 2003р.</w:t>
      </w:r>
    </w:p>
    <w:p w:rsidR="00E51A13" w:rsidRPr="00E51A13" w:rsidRDefault="00E51A13" w:rsidP="00E51A13">
      <w:pPr>
        <w:pStyle w:val="1"/>
        <w:widowControl w:val="0"/>
        <w:tabs>
          <w:tab w:val="left" w:pos="0"/>
        </w:tabs>
        <w:spacing w:line="360" w:lineRule="auto"/>
        <w:contextualSpacing/>
        <w:jc w:val="both"/>
        <w:rPr>
          <w:rStyle w:val="10"/>
          <w:bCs/>
          <w:color w:val="000000"/>
          <w:sz w:val="28"/>
          <w:szCs w:val="28"/>
        </w:rPr>
      </w:pPr>
      <w:r w:rsidRPr="00E51A13">
        <w:rPr>
          <w:rStyle w:val="10"/>
          <w:bCs/>
          <w:color w:val="000000"/>
          <w:sz w:val="28"/>
          <w:szCs w:val="28"/>
        </w:rPr>
        <w:t>5.Шмагало Р.Т. Методика викладання рисунку в навчальних закладах Галичини другої половини ХІХ –початку ХХ ст. Львів. 2001р.</w:t>
      </w:r>
    </w:p>
    <w:p w:rsidR="00E51A13" w:rsidRDefault="00E51A13" w:rsidP="00E51A13">
      <w:pPr>
        <w:pStyle w:val="11"/>
        <w:tabs>
          <w:tab w:val="left" w:pos="0"/>
        </w:tabs>
        <w:spacing w:after="0" w:line="360" w:lineRule="auto"/>
        <w:rPr>
          <w:rStyle w:val="10"/>
          <w:b/>
          <w:sz w:val="28"/>
          <w:szCs w:val="28"/>
        </w:rPr>
      </w:pPr>
      <w:r w:rsidRPr="0025486D">
        <w:rPr>
          <w:rStyle w:val="10"/>
          <w:b/>
          <w:color w:val="000000"/>
          <w:sz w:val="28"/>
          <w:szCs w:val="28"/>
        </w:rPr>
        <w:t>7.</w:t>
      </w:r>
      <w:r>
        <w:rPr>
          <w:rStyle w:val="10"/>
          <w:b/>
          <w:color w:val="000000"/>
          <w:sz w:val="28"/>
          <w:szCs w:val="28"/>
        </w:rPr>
        <w:t>2</w:t>
      </w:r>
      <w:r w:rsidRPr="0025486D">
        <w:rPr>
          <w:rStyle w:val="10"/>
          <w:b/>
          <w:color w:val="000000"/>
          <w:sz w:val="28"/>
          <w:szCs w:val="28"/>
        </w:rPr>
        <w:t xml:space="preserve">. </w:t>
      </w:r>
      <w:r w:rsidRPr="00642718">
        <w:rPr>
          <w:rStyle w:val="10"/>
          <w:b/>
          <w:sz w:val="28"/>
          <w:szCs w:val="28"/>
        </w:rPr>
        <w:t>Основна література</w:t>
      </w:r>
    </w:p>
    <w:p w:rsidR="00E51A13" w:rsidRDefault="00E51A13" w:rsidP="00E51A13">
      <w:pPr>
        <w:pStyle w:val="11"/>
        <w:tabs>
          <w:tab w:val="left" w:pos="0"/>
        </w:tabs>
        <w:spacing w:after="0" w:line="360" w:lineRule="auto"/>
        <w:jc w:val="both"/>
        <w:rPr>
          <w:rStyle w:val="10"/>
          <w:bCs/>
          <w:sz w:val="28"/>
          <w:szCs w:val="28"/>
        </w:rPr>
      </w:pPr>
      <w:bookmarkStart w:id="0" w:name="_Hlk141270054"/>
      <w:r w:rsidRPr="00254E3D">
        <w:rPr>
          <w:rStyle w:val="10"/>
          <w:bCs/>
          <w:sz w:val="28"/>
          <w:szCs w:val="28"/>
        </w:rPr>
        <w:t xml:space="preserve"> 1. Майстренко-Вакуленко Ю. В. Передумови і тенденції розвитку українського станкового рисунка (кінець XVII - початок ХХ століття) : автореф. дис.канд. мистецтвознав. : 17.00.05 : захищ. 15.11.12. Київ, 2012. 20 с.</w:t>
      </w:r>
    </w:p>
    <w:p w:rsidR="00E51A13" w:rsidRDefault="00E51A13" w:rsidP="00E51A13">
      <w:pPr>
        <w:pStyle w:val="11"/>
        <w:tabs>
          <w:tab w:val="left" w:pos="0"/>
        </w:tabs>
        <w:spacing w:after="0" w:line="360" w:lineRule="auto"/>
        <w:jc w:val="both"/>
        <w:rPr>
          <w:rStyle w:val="10"/>
          <w:bCs/>
          <w:sz w:val="28"/>
          <w:szCs w:val="28"/>
        </w:rPr>
      </w:pPr>
      <w:r>
        <w:rPr>
          <w:rStyle w:val="10"/>
          <w:bCs/>
          <w:sz w:val="28"/>
          <w:szCs w:val="28"/>
        </w:rPr>
        <w:t xml:space="preserve">2. </w:t>
      </w:r>
      <w:r w:rsidRPr="00973088">
        <w:rPr>
          <w:rStyle w:val="10"/>
          <w:bCs/>
          <w:sz w:val="28"/>
          <w:szCs w:val="28"/>
        </w:rPr>
        <w:t>Піддубна О. М. Формування творчої активності майбутніх вчителів образотворчого мистецтва у процесі занятьживописом / О. М. Піддубна // Вісник Житомирського державного університету імені Івана Франка. – 2012. –Вип 67. – С. 70–73.</w:t>
      </w:r>
    </w:p>
    <w:p w:rsidR="00E51A13" w:rsidRDefault="00E51A13" w:rsidP="00E51A13">
      <w:pPr>
        <w:pStyle w:val="11"/>
        <w:tabs>
          <w:tab w:val="left" w:pos="0"/>
        </w:tabs>
        <w:spacing w:after="0" w:line="360" w:lineRule="auto"/>
        <w:jc w:val="both"/>
        <w:rPr>
          <w:rStyle w:val="10"/>
          <w:bCs/>
          <w:sz w:val="28"/>
          <w:szCs w:val="28"/>
        </w:rPr>
      </w:pPr>
      <w:r>
        <w:rPr>
          <w:rStyle w:val="10"/>
          <w:bCs/>
          <w:sz w:val="28"/>
          <w:szCs w:val="28"/>
        </w:rPr>
        <w:t xml:space="preserve">3. </w:t>
      </w:r>
      <w:r w:rsidRPr="00973088">
        <w:rPr>
          <w:rStyle w:val="10"/>
          <w:bCs/>
          <w:sz w:val="28"/>
          <w:szCs w:val="28"/>
        </w:rPr>
        <w:t>Піддубна О. М. Організація конкурсів і виставок творчих робіт студентів як інноваційний метод професійноїпідготовки майбутнього вчителя образотворчого мистецтва / О. М. Піддубна // Вісник Луганськогонаціонального університету імені Тараса Шевченка (Педагогічні науки). – 2012. – № 22 (257) листопад. –С. 161–167.</w:t>
      </w:r>
    </w:p>
    <w:p w:rsidR="00E51A13" w:rsidRPr="00254E3D" w:rsidRDefault="00E51A13" w:rsidP="00E51A13">
      <w:pPr>
        <w:pStyle w:val="11"/>
        <w:tabs>
          <w:tab w:val="left" w:pos="0"/>
        </w:tabs>
        <w:spacing w:after="0" w:line="360" w:lineRule="auto"/>
        <w:jc w:val="both"/>
        <w:rPr>
          <w:rStyle w:val="10"/>
          <w:bCs/>
          <w:sz w:val="28"/>
          <w:szCs w:val="28"/>
        </w:rPr>
      </w:pPr>
      <w:r>
        <w:rPr>
          <w:rStyle w:val="10"/>
          <w:bCs/>
          <w:sz w:val="28"/>
          <w:szCs w:val="28"/>
        </w:rPr>
        <w:t xml:space="preserve">4. </w:t>
      </w:r>
      <w:r w:rsidRPr="00973088">
        <w:rPr>
          <w:rStyle w:val="10"/>
          <w:bCs/>
          <w:sz w:val="28"/>
          <w:szCs w:val="28"/>
        </w:rPr>
        <w:t xml:space="preserve">Піддубна О. М. Розвиток творчих здібностей студентів у процесі вивчення предметів ''малюнок'' й ''живопис''при виконанні начерків // Естетичне виховання дітей та молоді : теорія, практика, перспективи розвитку : [зб.наук. праць] / за ред. О. А. Дубасенюк, Н. Г. Сидорчук. – Житомир : Вид-во ЖДУ ім. І Франка, 2012. </w:t>
      </w:r>
      <w:r w:rsidRPr="00973088">
        <w:rPr>
          <w:rStyle w:val="10"/>
          <w:bCs/>
          <w:sz w:val="28"/>
          <w:szCs w:val="28"/>
        </w:rPr>
        <w:cr/>
      </w:r>
      <w:bookmarkEnd w:id="0"/>
    </w:p>
    <w:p w:rsidR="006555A3" w:rsidRDefault="006555A3"/>
    <w:sectPr w:rsidR="00655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51A13"/>
    <w:rsid w:val="006555A3"/>
    <w:rsid w:val="00E5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basedOn w:val="a"/>
    <w:qFormat/>
    <w:rsid w:val="00E51A13"/>
    <w:rPr>
      <w:rFonts w:ascii="Calibri" w:eastAsia="Times New Roman" w:hAnsi="Calibri" w:cs="Times New Roman"/>
      <w:sz w:val="28"/>
      <w:szCs w:val="20"/>
      <w:lang w:val="uk-UA" w:eastAsia="uk-UA"/>
    </w:rPr>
  </w:style>
  <w:style w:type="character" w:customStyle="1" w:styleId="10">
    <w:name w:val="Шрифт абзацу за замовчуванням1"/>
    <w:rsid w:val="00E51A13"/>
    <w:rPr>
      <w:rFonts w:ascii="Times New Roman" w:hAnsi="Times New Roman"/>
      <w:sz w:val="20"/>
    </w:rPr>
  </w:style>
  <w:style w:type="paragraph" w:customStyle="1" w:styleId="11">
    <w:name w:val="Основний текст1"/>
    <w:basedOn w:val="1"/>
    <w:rsid w:val="00E51A13"/>
    <w:pPr>
      <w:spacing w:after="12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2023-10-27T17:42:00Z</dcterms:created>
  <dcterms:modified xsi:type="dcterms:W3CDTF">2023-10-27T17:42:00Z</dcterms:modified>
</cp:coreProperties>
</file>