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6D" w:rsidRPr="0073126D" w:rsidRDefault="0073126D" w:rsidP="0073126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Лекція №9</w:t>
      </w:r>
    </w:p>
    <w:p w:rsidR="00890A9E" w:rsidRDefault="0073126D" w:rsidP="00731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12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31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КОЛІР У ДИЗАЙНІ. КОЛОРИТ ПРЕДМЕТНОГО СЕРЕДОВИЩА ТА ЙОГО РОЛЬ У ЛЮДСЬКОМУ ЖИТТІ</w:t>
      </w:r>
    </w:p>
    <w:p w:rsidR="00850503" w:rsidRPr="00EF2A78" w:rsidRDefault="00850503" w:rsidP="00731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 кожної людини будь-який колір завжди асоціюється з чимось приєм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ним чи неприємним. Різні кольори неоднаково сприймаються нею і формують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різний </w:t>
      </w:r>
      <w:bookmarkStart w:id="0" w:name="_GoBack"/>
      <w:bookmarkEnd w:id="0"/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настрій. За емоційно-почуттєвим впливом кольори поділяють на "теплі" </w:t>
      </w:r>
      <w:r w:rsidRPr="0085050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та "холодні", "тяжкі" і "легкі", "тривожні" та "заспокійливі".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Теплими називаються червона, оранжева, жовта, зелено-жовта бар</w:t>
      </w:r>
      <w:r w:rsidRPr="008505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ви, а холодними - синьо-зелена, блакитна, синя та фіолетова.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Перші з них у </w:t>
      </w:r>
      <w:r w:rsidRPr="0085050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людини викликають відчуття тепла, а інші - прохолоди. Теплий колір її збу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джує, активізує, підвищує працездатність. Холодний, навпаки, заспокоює, роз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слабляє, іноді, навіть, пригнічує. Ступінь впливу певного кольору залежить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насамперед від площі кольорової поверхні. Він тим сильніше впливає на лю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дину, чим більшою є загальна площа барви.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Як ілюстрацію можливостей психологічного впливу кольору наведемо та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кий приклад. Після того, як у Лондоні сумнозвісний міст "самогубців" - </w:t>
      </w:r>
      <w:proofErr w:type="spellStart"/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Блек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фраерс</w:t>
      </w:r>
      <w:proofErr w:type="spellEnd"/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 </w:t>
      </w:r>
      <w:proofErr w:type="spellStart"/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Брідж</w:t>
      </w:r>
      <w:proofErr w:type="spellEnd"/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, перефарбували у зелений колір, кількість суїцидів на ньому змен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шилась більше, ніж на третину.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За ступенем психофізіологічного реагування людини розрізняють тяжкі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та легкі кольори. </w:t>
      </w:r>
      <w:r w:rsidRPr="0085050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Тяжкими називаються барви, які справляють враження </w:t>
      </w:r>
      <w:r w:rsidRPr="008505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t xml:space="preserve">масивності та важкості предметам, які ними пофарбовані, а легкими - ті, </w:t>
      </w:r>
      <w:r w:rsidRPr="0085050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що викликають думку про легкість і тендітність предметів.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На одному під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приємстві декільком групам робітників запропонували переносити різнокольо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рові ящики. їх вага була однаковою. Однак різне забарвлення тари викликало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неоднаковий ступінь втоми у працівників. Чорні та коричневі ящики були "ва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жчими" для людини, на відміну від білих і жовтих, і тому більше стомлювали. Ще на одному заводі довелося фарбувати деталі у світло-сірий колір, оскільки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робітники скаржилися на стан здоров'я. Традиційне темно-синє і темно-сіре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забарвлення деталей спричиняло біль у спині. Вага деталей не змінилась після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їх кольору, а от скарг працівників більше не було.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lastRenderedPageBreak/>
        <w:t xml:space="preserve">Для людини передусім </w:t>
      </w:r>
      <w:r w:rsidRPr="0085050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тривожними є червоний, оранжевий, чорний, </w:t>
      </w:r>
      <w:r w:rsidRPr="0085050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ru-RU"/>
        </w:rPr>
        <w:t xml:space="preserve">коричневий кольори, а також контрастні колірні комбінації. 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Так поєднання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червоного та білого кольорів у забарвленні декору "швидкої допомоги" вирізняє її на тлі інших машин. Оранжеве забарвлення одягу робітників дорожньої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технічної служби, особливо в поєднанні з чорним кольором, привертає сильну увагу до них водіїв транспортних засобів, зменшуючи ступінь ризику наїзду на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людину. Комбінації червоного та чорного, білого і чорного, оранжевого та си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нього, зеленого і червоного є тривожними. Вони викликають у людини занепо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коєння, привертають її увагу, тримають у напруженні.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t xml:space="preserve">Заспокійливими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є </w:t>
      </w:r>
      <w:r w:rsidRPr="008505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t xml:space="preserve">передусім зелений, блакитний, синій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тони та </w:t>
      </w:r>
      <w:r w:rsidRPr="008505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t>пас</w:t>
      </w:r>
      <w:r w:rsidRPr="008505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 w:eastAsia="ru-RU"/>
        </w:rPr>
        <w:t xml:space="preserve">тельні кольори. </w:t>
      </w:r>
      <w:r w:rsidRPr="0085050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Саме тому в школах нині використовуються маслиново-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зелені, а не чорні шкільні дошки. Біла та сіра барви оцінюються як нейтральні.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Проте, подібний поділ є досить умовним. Якщо в інтер'єрі помешкання, наприклад, використати тільки зелений колір, то це загострить людський слух. Людина почуватиметься незатишно, неспокійно, тривожно. А поєднання декількох кольорів у одній композиції завжди викликає складні реагування та асо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ціації у глядача чи спостерігача.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Кожен колір по-своєму впливає на емоційно-почуттєву сферу людини,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викликає різні фізіологічні реагування, неоднаково нею психологічно оціню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t xml:space="preserve">Червоний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викликає відчуття тепла, прилив енергії. Він активізує, але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досить швидко викликає втому. Це агресивний, динамічний, життєстверджуючий, емоційний, але неврівноважений колір. Його бажано уникати при стресі,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роздратуванні або при схильності до гіпертонії, гіперфункції залоз внутрішньої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секреції. Він підвищує артеріальний тиск, прискорює ритм дихання і роботу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серця, посилює м'язовий тонус та виділення залоз внутрішньої секреції.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t xml:space="preserve">Рожевий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психологічно сприймається як теплий, радісний, оптимістич</w:t>
      </w:r>
      <w:r w:rsidRPr="0085050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ний колір. Він багато в чому схожий із червоним, але є більш романтичним,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вишуканим, благородним, заспокійливим. У залежності від відтінку, може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сприйнятись і як інфантильний (світло-рожевий), і як пристрасний (барва флоксів чи колір граната). Багато його відтінків (особливо пастельні) нейтралізують чи зменшують агресивність людини. Але слід пам'ятати про його спроможність викликати помітну слабість м'язів при тривалому перебуванні в приміщенні, в якому ця барва є домінуючою.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Оранжевий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це теплий, життєрадісний, дещо легковажний і екстравагантний колір. Він через випромінювання потужної енергії (якщо це інтенсивний відтінок) може стомлювати або дратувати, або ж викликати прилив сил (пастельні відтінки). Цей колір активізує людину. Наприклад, пастельні або приглушені його відтінки (абрикосовий, персиковий, ванільний, пісочний тощо) широко застосовуються при створенні загального колориту будь-якого інтер'єру, оскільки роблять приміщення затишним, теплим, навіюють спогади про дитинство. Цей колір сприяє загалом гарному настрою людини, сприймається найчастіше як святковий і радісний.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Коричневий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сприймається як теплий, заспокійливий, затишний, надійний, але не дуже вишуканий і дещо "заземлений" колір. Різні відтінки кольору можуть викликати різні враження: пишності, урочистості, розкішності, мрійливості, буденності. Так темно-коричневий колір викликає враження чогось простого, невибагливого, буденного. А відтінок "кава з молоком", навпаки, вважається вишуканим та елегантним.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Жовтий створює гарний, радісний настрій, стимулює зір, нервову систему, посилює кровообіг, оздоровлює печінку, жовчний міхур, шлунок. Це життєрадісний, свіжий, </w:t>
      </w:r>
      <w:proofErr w:type="spellStart"/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активізуючий</w:t>
      </w:r>
      <w:proofErr w:type="spellEnd"/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імпульсивний, хвилюючий колір. Однак його інтенсивні відтінки можуть стомлювати, викликати занепокоєння. Значно приємнішими </w:t>
      </w:r>
      <w:r w:rsidRPr="0085050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для людини є споглядання світлих або приглушених різновидів цієї барви.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503" w:rsidRPr="00850503" w:rsidRDefault="00D93CB8" w:rsidP="0085050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0983080" wp14:editId="498992B7">
            <wp:simplePos x="0" y="0"/>
            <wp:positionH relativeFrom="column">
              <wp:posOffset>1504950</wp:posOffset>
            </wp:positionH>
            <wp:positionV relativeFrom="paragraph">
              <wp:posOffset>-227330</wp:posOffset>
            </wp:positionV>
            <wp:extent cx="2626360" cy="255714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05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Рис. 5.4. Теплі та холодні кольори</w:t>
      </w:r>
    </w:p>
    <w:p w:rsidR="00D93CB8" w:rsidRDefault="00D93CB8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CB8" w:rsidRDefault="00D93CB8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CB8" w:rsidRDefault="00D93CB8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Зелений колір асоціюється з лісом, травою, зеленню. Заспокійливо діє на нервову систему людини, тому вважається цілющим і животворним. При перевтомі, стресі, тривозі він розслабляє, надає душевної рівноваги, допомагає долати невпевненість і адаптуватись до нових обставин, стимулює творче мислення. Він сприяє зниженню кров'яного тиску. Під його впливом у людини загострюється </w:t>
      </w:r>
      <w:r w:rsidRPr="0085050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слух. Градація відтінків цього кольору дуже багата. У залежності від відтінку він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виглядає і сприймається по-різному. Салатний, жовто-оливковий, липово-зелений </w:t>
      </w:r>
      <w:r w:rsidRPr="0085050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оцінюються як теплі, привітні, легкі напівтони. Хвойний та оливковий вважаються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теплими, неяскравими, світло насиченими, інтимними. М'ятний, смарагдово-зелений і синьо-зелений кольори - це холодні, стримані, ніжні відтінки. Темно-зелений, блакитно-зелений, малахітовий та бірюзовий трактуються холодними, інтенсивними, яскравими, відстороненими. У поєднанні з іншими кольорами зелений тон викликає ще більш складні психологічні реакції. У композиції з холодними тонами він справляє враження елегантного, але холодного і безкомпромісного. Зелений тон у поєднанні з теплими кольорами та їх відтінками, навпаки, сприймається як теплий і заспокійливий, асоціюється з тривкістю, респектабельністю, викликає довіру через свою привітність, покращує настрій, звеселяє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r w:rsidRPr="008505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t xml:space="preserve">лакитний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колір теж заспокоює нервову систему людини, викликає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відчуття спокою, комфорту, а темно-блакитний та зелено-блакитний - відчуття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lastRenderedPageBreak/>
        <w:t xml:space="preserve">безпеки. Він, навіть, сприяє зниженню температури хворого, тому вважається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цілющим і лікувальним. Ця барва більше за зелену посилює працездатність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людини, знижує у неї кров'яний тиск та послабляє м'язовий тонус. Вона буде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корисною для споглядання людям із збудливою нервовою системою. Цей колір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прохолодний, пасивний, елегантний, свіжий, стриманий, заспокійливий. Вважається кольором інтелектуалів, потаємних, поважних, обережних, котрі ціну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 гармонію, надійність і красу.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Синій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сприймається як "колір мудрості". Він асоціюється з небом чи по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верхнею води. Це спокійний, холодний, надійний, консервативний, авторитар</w:t>
      </w:r>
      <w:r w:rsidRPr="00850503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ний (інтенсивний відтінок), ліричний (пастельний відтінок), врівноважений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тон. Він заспокоює та розслабляє нервову систему, м'язи, послаблює обмінні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процеси людського організму.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Фіолетовий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колір сприймається більшістю людей як дивакуватий, творчий, дещо сумний, холодний і урочистий колір. У залежності від відтінку викликає різне враження: баклажановий і сливовий заспокоюють; бузковий хви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лює, викликає, як чуттєвий відтінок, романтичний настрій; інтенсивний фіоле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товий збуджує; темно-фіолетовий сприймається як інтелектуальний колір, який 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навіює філософські роздуми. Але слід пам'ятати, що людину в стані перевтоми і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стресу фіолетова барва, особливо темна, сильно пригнічує.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ru-RU"/>
        </w:rPr>
        <w:t xml:space="preserve">Сірий 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колір сприймається як прохолодний, врівноважений, нейтральний,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серйозний, діловий, пасивний і дещо "нудний".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Чорний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колір оцінюється найчастіше як діловий, суворий, серйозний, 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урочистий, вишуканий, дещо загадковий, зверхній та похмурий.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ru-RU"/>
        </w:rPr>
        <w:t xml:space="preserve">Білий 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усіх відтінків (</w:t>
      </w:r>
      <w:proofErr w:type="spellStart"/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невідбіленого</w:t>
      </w:r>
      <w:proofErr w:type="spellEnd"/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 полотна, молочно-білий, білосніжний,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слонової кістки тощо) сприймається як світлий, ясний, свіжий, чистий, урочис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тий колір. Він знижує кров'яний тиск, заспокійливо діє на людський організм.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Людиною досить рідко вживається тільки одна барва при створенні якоїсь 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предметної форми. Використані в картині, архітектурній споруді, інтер'єрі, одязі,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макіяжі і тому подібному кольори у своїй єдності складають їх колорит. </w:t>
      </w:r>
      <w:r w:rsidRPr="0085050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lastRenderedPageBreak/>
        <w:t>Коло</w:t>
      </w:r>
      <w:r w:rsidRPr="008505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рит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- </w:t>
      </w:r>
      <w:r w:rsidRPr="008505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це загальне співвідношення усіх кольорів, котрі входять у певну ком</w:t>
      </w:r>
      <w:r w:rsidRPr="0085050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 w:eastAsia="ru-RU"/>
        </w:rPr>
        <w:t xml:space="preserve">позицію. 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Він визначається домінуючими барвами споріднених кольорів та відті</w:t>
      </w:r>
      <w:r w:rsidRPr="0085050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нків. </w:t>
      </w:r>
      <w:r w:rsidRPr="00850503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>За враженнями, які виникають у людини, він може бути: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 xml:space="preserve">• холодним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(домінують синій, зелений, фіолетовий, чорний кольори) або </w:t>
      </w:r>
      <w:r w:rsidRPr="0085050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 xml:space="preserve">теплим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(переважають червоний, жовтий, оранжевий кольори);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• темним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(коричневий, чорний, шоколадний, темно-зелений, синьо-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фіолетовий, рубіново-червоний) або </w:t>
      </w:r>
      <w:r w:rsidRPr="0085050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 xml:space="preserve">світлим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(білий, жовтий, рожевий, голубий,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м'ятно-зелений, димчасто-коричневий, сірий);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• середнім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(жовтий, жовто-зелений), </w:t>
      </w:r>
      <w:r w:rsidRPr="0085050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спокійним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(білий, голубий, зелений, бузковий, м'ятно-зелений, світло-брунатний, сірий, рожевий, жовтий) або </w:t>
      </w:r>
      <w:r w:rsidRPr="0085050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>на</w:t>
      </w:r>
      <w:r w:rsidRPr="0085050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 xml:space="preserve">пруженим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(чорний, червоний, оранжевий, сонячно-жовтий, темно-коричневий).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Напружений колорит формують контрастні кольори та їх відтінки. На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пруженими є </w:t>
      </w:r>
      <w:r w:rsidRPr="0085050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 xml:space="preserve">комбінації білого і червоного, </w:t>
      </w:r>
      <w:proofErr w:type="spellStart"/>
      <w:r w:rsidRPr="0085050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>червоного</w:t>
      </w:r>
      <w:proofErr w:type="spellEnd"/>
      <w:r w:rsidRPr="0085050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uk-UA" w:eastAsia="ru-RU"/>
        </w:rPr>
        <w:t xml:space="preserve"> та чорного, жовтого і </w:t>
      </w:r>
      <w:r w:rsidRPr="00850503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uk-UA" w:eastAsia="ru-RU"/>
        </w:rPr>
        <w:t xml:space="preserve">чорного, оранжевого та чорного кольорів. </w:t>
      </w:r>
      <w:r w:rsidRPr="00850503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Такі поєднання викликають у людини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тривогу, занепокоєння, напруженість, іноді внутрішній дискомфорт. їх не бажа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но застосовувати, наприклад, при декоруванні приміщень, у яких людина має відпочивати, лікуватись, відчувати себе розслаблено, романтично, ностальгічно.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Спокійний колорит одягу жінки завжди вважався особливо елегантним як у ді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ловому, так і в святковому костюмі. Але у вечірній сукні надається перевага темному забарвленню. Холодний колорит рекламного плаката, наприклад, не зав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жди сприятиме його зацікавленому спогляданню.</w:t>
      </w:r>
    </w:p>
    <w:p w:rsidR="00850503" w:rsidRPr="00850503" w:rsidRDefault="00850503" w:rsidP="008505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За яскравістю, ступенем насиченості розрізняють колорит:</w:t>
      </w:r>
    </w:p>
    <w:p w:rsidR="00850503" w:rsidRPr="00850503" w:rsidRDefault="00850503" w:rsidP="0085050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uk-UA" w:eastAsia="ru-RU"/>
        </w:rPr>
        <w:t xml:space="preserve">яскравий 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>(сонячно-жовтому кольору, наприклад, властива значна яскравість, тому помешкання, в якому домінуючою буде саме ця барва, матиме яскра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колорит);</w:t>
      </w:r>
    </w:p>
    <w:p w:rsidR="00850503" w:rsidRPr="00850503" w:rsidRDefault="00850503" w:rsidP="0085050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стриманий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(так кремово-жовте забарвлення стін кімнати надасть їй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стриманого колориту);</w:t>
      </w:r>
    </w:p>
    <w:p w:rsidR="00850503" w:rsidRPr="00850503" w:rsidRDefault="00850503" w:rsidP="00850503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uk-UA" w:eastAsia="ru-RU"/>
        </w:rPr>
        <w:t xml:space="preserve">блідий </w:t>
      </w:r>
      <w:r w:rsidRPr="00850503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(хризантемно-жовта барва вважається пастельною, сформований </w:t>
      </w:r>
      <w:r w:rsidRPr="0085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її основі колорит приміщення буде блідим).</w:t>
      </w:r>
    </w:p>
    <w:p w:rsidR="00850503" w:rsidRDefault="00850503" w:rsidP="00D93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lastRenderedPageBreak/>
        <w:t>У дизайні колориту предмета, помешкання, експозиції абощо приділя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ється велика увага. Особливе значення він має при виробництві і рекламуванні </w:t>
      </w:r>
      <w:r w:rsidRPr="00850503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товарів в умовах насиченості ними ринку. Колір виступає важливим чинником, 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який впливає на вибір товару споживачем. Компанія "</w:t>
      </w:r>
      <w:proofErr w:type="spellStart"/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Проктер</w:t>
      </w:r>
      <w:proofErr w:type="spellEnd"/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енд</w:t>
      </w:r>
      <w:proofErr w:type="spellEnd"/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гембл</w:t>
      </w:r>
      <w:proofErr w:type="spellEnd"/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" нині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є одним із лідерів виробництва пральних засобів. Успіх її продукції обумовле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ний передусім тим, що з 50-х років у пральні порошки домішуються хімікалії, </w:t>
      </w:r>
      <w:r w:rsidRPr="0085050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які відбивають світло. Навіть після багаторазового полоскання "оптичний освітлювач" залишається на тканині, внаслідок чого вона здається яскравішою. Споживачем така білизна сприймається як дуже чиста, хоча очищається і кош</w:t>
      </w:r>
      <w:r w:rsidRPr="00850503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латиться вона, як й при застосуванні будь-яких інших пральних засобів.</w:t>
      </w:r>
    </w:p>
    <w:p w:rsidR="00850503" w:rsidRPr="0073126D" w:rsidRDefault="00850503" w:rsidP="0073126D">
      <w:pPr>
        <w:spacing w:after="0"/>
        <w:ind w:firstLine="709"/>
        <w:jc w:val="both"/>
        <w:rPr>
          <w:sz w:val="28"/>
          <w:szCs w:val="28"/>
        </w:rPr>
      </w:pPr>
    </w:p>
    <w:sectPr w:rsidR="00850503" w:rsidRPr="0073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E263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51"/>
    <w:rsid w:val="0073126D"/>
    <w:rsid w:val="00835551"/>
    <w:rsid w:val="00850503"/>
    <w:rsid w:val="00890A9E"/>
    <w:rsid w:val="00D93CB8"/>
    <w:rsid w:val="00E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5</cp:revision>
  <dcterms:created xsi:type="dcterms:W3CDTF">2023-09-02T10:15:00Z</dcterms:created>
  <dcterms:modified xsi:type="dcterms:W3CDTF">2023-09-02T10:18:00Z</dcterms:modified>
</cp:coreProperties>
</file>