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151131091" w:displacedByCustomXml="next"/>
    <w:sdt>
      <w:sdtPr>
        <w:rPr>
          <w:rFonts w:ascii="Times New Roman" w:eastAsia="Times New Roman" w:hAnsi="Times New Roman" w:cs="Times New Roman"/>
          <w:color w:val="auto"/>
          <w:sz w:val="22"/>
          <w:szCs w:val="22"/>
          <w:lang w:val="ru-RU" w:eastAsia="en-US"/>
        </w:rPr>
        <w:id w:val="1407035801"/>
        <w:docPartObj>
          <w:docPartGallery w:val="Table of Contents"/>
          <w:docPartUnique/>
        </w:docPartObj>
      </w:sdtPr>
      <w:sdtEndPr>
        <w:rPr>
          <w:b/>
          <w:bCs/>
        </w:rPr>
      </w:sdtEndPr>
      <w:sdtContent>
        <w:p w:rsidR="00494DB9" w:rsidRDefault="00F64528" w:rsidP="00F64528">
          <w:pPr>
            <w:pStyle w:val="a5"/>
            <w:jc w:val="center"/>
            <w:rPr>
              <w:b/>
              <w:color w:val="auto"/>
              <w:lang w:val="ru-RU"/>
            </w:rPr>
          </w:pPr>
          <w:r w:rsidRPr="00F64528">
            <w:rPr>
              <w:b/>
              <w:color w:val="auto"/>
              <w:lang w:val="ru-RU"/>
            </w:rPr>
            <w:t>КУРС ЛЕКЦІЙ З НАВЧАЛЬНОЇ ДИСЦИПЛІНИ «СТРАТЕГІЧНИЙ МАРКЕТИНГ»</w:t>
          </w:r>
        </w:p>
        <w:p w:rsidR="00D22AE8" w:rsidRDefault="00D22AE8" w:rsidP="00747CB8">
          <w:pPr>
            <w:rPr>
              <w:lang w:val="ru-RU" w:eastAsia="uk-UA"/>
            </w:rPr>
          </w:pPr>
          <w:bookmarkStart w:id="1" w:name="_GoBack"/>
        </w:p>
        <w:p w:rsidR="00D22AE8" w:rsidRPr="00D22AE8" w:rsidRDefault="00D22AE8" w:rsidP="00747CB8">
          <w:pPr>
            <w:rPr>
              <w:lang w:val="ru-RU" w:eastAsia="uk-UA"/>
            </w:rPr>
          </w:pPr>
        </w:p>
        <w:p w:rsidR="00747CB8" w:rsidRDefault="00494DB9" w:rsidP="00747CB8">
          <w:pPr>
            <w:pStyle w:val="20"/>
            <w:tabs>
              <w:tab w:val="right" w:leader="dot" w:pos="10198"/>
            </w:tabs>
            <w:ind w:left="0"/>
            <w:rPr>
              <w:rFonts w:asciiTheme="minorHAnsi" w:eastAsiaTheme="minorEastAsia" w:hAnsiTheme="minorHAnsi" w:cstheme="minorBidi"/>
              <w:noProof/>
              <w:sz w:val="22"/>
              <w:szCs w:val="22"/>
              <w:lang w:eastAsia="uk-UA"/>
            </w:rPr>
          </w:pPr>
          <w:r>
            <w:fldChar w:fldCharType="begin"/>
          </w:r>
          <w:r>
            <w:instrText xml:space="preserve"> TOC \o "1-3" \h \z \u </w:instrText>
          </w:r>
          <w:r>
            <w:fldChar w:fldCharType="separate"/>
          </w:r>
          <w:hyperlink w:anchor="_Toc151184604" w:history="1">
            <w:r w:rsidR="00747CB8" w:rsidRPr="00AA170E">
              <w:rPr>
                <w:rStyle w:val="a6"/>
                <w:noProof/>
              </w:rPr>
              <w:t>ТЕМА 1. СТРАТЕГІЧНИЙ МАРКЕТИНГ В СИСТЕМІ ЗАГАЛЬНОГО КОРПОРАТИВНОГО УПРАВЛІННЯ.</w:t>
            </w:r>
            <w:r w:rsidR="00747CB8">
              <w:rPr>
                <w:noProof/>
                <w:webHidden/>
              </w:rPr>
              <w:tab/>
            </w:r>
            <w:r w:rsidR="00747CB8">
              <w:rPr>
                <w:noProof/>
                <w:webHidden/>
              </w:rPr>
              <w:fldChar w:fldCharType="begin"/>
            </w:r>
            <w:r w:rsidR="00747CB8">
              <w:rPr>
                <w:noProof/>
                <w:webHidden/>
              </w:rPr>
              <w:instrText xml:space="preserve"> PAGEREF _Toc151184604 \h </w:instrText>
            </w:r>
            <w:r w:rsidR="00747CB8">
              <w:rPr>
                <w:noProof/>
                <w:webHidden/>
              </w:rPr>
            </w:r>
            <w:r w:rsidR="00747CB8">
              <w:rPr>
                <w:noProof/>
                <w:webHidden/>
              </w:rPr>
              <w:fldChar w:fldCharType="separate"/>
            </w:r>
            <w:r w:rsidR="00747CB8">
              <w:rPr>
                <w:noProof/>
                <w:webHidden/>
              </w:rPr>
              <w:t>2</w:t>
            </w:r>
            <w:r w:rsidR="00747CB8">
              <w:rPr>
                <w:noProof/>
                <w:webHidden/>
              </w:rPr>
              <w:fldChar w:fldCharType="end"/>
            </w:r>
          </w:hyperlink>
        </w:p>
        <w:p w:rsidR="00747CB8" w:rsidRDefault="00747CB8" w:rsidP="00747CB8">
          <w:pPr>
            <w:pStyle w:val="20"/>
            <w:tabs>
              <w:tab w:val="right" w:leader="dot" w:pos="10198"/>
            </w:tabs>
            <w:ind w:left="0"/>
            <w:rPr>
              <w:rFonts w:asciiTheme="minorHAnsi" w:eastAsiaTheme="minorEastAsia" w:hAnsiTheme="minorHAnsi" w:cstheme="minorBidi"/>
              <w:noProof/>
              <w:sz w:val="22"/>
              <w:szCs w:val="22"/>
              <w:lang w:eastAsia="uk-UA"/>
            </w:rPr>
          </w:pPr>
          <w:hyperlink w:anchor="_Toc151184605" w:history="1">
            <w:r w:rsidRPr="00AA170E">
              <w:rPr>
                <w:rStyle w:val="a6"/>
                <w:noProof/>
              </w:rPr>
              <w:t>ТЕМА</w:t>
            </w:r>
            <w:r w:rsidRPr="00AA170E">
              <w:rPr>
                <w:rStyle w:val="a6"/>
                <w:noProof/>
                <w:spacing w:val="-3"/>
              </w:rPr>
              <w:t xml:space="preserve"> </w:t>
            </w:r>
            <w:r w:rsidRPr="00AA170E">
              <w:rPr>
                <w:rStyle w:val="a6"/>
                <w:noProof/>
                <w:spacing w:val="-5"/>
              </w:rPr>
              <w:t xml:space="preserve">2. </w:t>
            </w:r>
            <w:r w:rsidRPr="00AA170E">
              <w:rPr>
                <w:rStyle w:val="a6"/>
                <w:noProof/>
              </w:rPr>
              <w:t>СУТНІСТЬ</w:t>
            </w:r>
            <w:r w:rsidRPr="00AA170E">
              <w:rPr>
                <w:rStyle w:val="a6"/>
                <w:noProof/>
                <w:spacing w:val="-8"/>
              </w:rPr>
              <w:t xml:space="preserve"> </w:t>
            </w:r>
            <w:r w:rsidRPr="00AA170E">
              <w:rPr>
                <w:rStyle w:val="a6"/>
                <w:noProof/>
              </w:rPr>
              <w:t>І</w:t>
            </w:r>
            <w:r w:rsidRPr="00AA170E">
              <w:rPr>
                <w:rStyle w:val="a6"/>
                <w:noProof/>
                <w:spacing w:val="-7"/>
              </w:rPr>
              <w:t xml:space="preserve"> </w:t>
            </w:r>
            <w:r w:rsidRPr="00AA170E">
              <w:rPr>
                <w:rStyle w:val="a6"/>
                <w:noProof/>
              </w:rPr>
              <w:t>СФЕРА</w:t>
            </w:r>
            <w:r w:rsidRPr="00AA170E">
              <w:rPr>
                <w:rStyle w:val="a6"/>
                <w:noProof/>
                <w:spacing w:val="-7"/>
              </w:rPr>
              <w:t xml:space="preserve"> </w:t>
            </w:r>
            <w:r w:rsidRPr="00AA170E">
              <w:rPr>
                <w:rStyle w:val="a6"/>
                <w:noProof/>
              </w:rPr>
              <w:t>СТРАТЕГІЧНОГО</w:t>
            </w:r>
            <w:r w:rsidRPr="00AA170E">
              <w:rPr>
                <w:rStyle w:val="a6"/>
                <w:noProof/>
                <w:spacing w:val="-7"/>
              </w:rPr>
              <w:t xml:space="preserve"> </w:t>
            </w:r>
            <w:r w:rsidRPr="00AA170E">
              <w:rPr>
                <w:rStyle w:val="a6"/>
                <w:noProof/>
                <w:spacing w:val="-2"/>
              </w:rPr>
              <w:t>МАРКЕТИНГУ</w:t>
            </w:r>
            <w:r>
              <w:rPr>
                <w:noProof/>
                <w:webHidden/>
              </w:rPr>
              <w:tab/>
            </w:r>
            <w:r>
              <w:rPr>
                <w:noProof/>
                <w:webHidden/>
              </w:rPr>
              <w:fldChar w:fldCharType="begin"/>
            </w:r>
            <w:r>
              <w:rPr>
                <w:noProof/>
                <w:webHidden/>
              </w:rPr>
              <w:instrText xml:space="preserve"> PAGEREF _Toc151184605 \h </w:instrText>
            </w:r>
            <w:r>
              <w:rPr>
                <w:noProof/>
                <w:webHidden/>
              </w:rPr>
            </w:r>
            <w:r>
              <w:rPr>
                <w:noProof/>
                <w:webHidden/>
              </w:rPr>
              <w:fldChar w:fldCharType="separate"/>
            </w:r>
            <w:r>
              <w:rPr>
                <w:noProof/>
                <w:webHidden/>
              </w:rPr>
              <w:t>8</w:t>
            </w:r>
            <w:r>
              <w:rPr>
                <w:noProof/>
                <w:webHidden/>
              </w:rPr>
              <w:fldChar w:fldCharType="end"/>
            </w:r>
          </w:hyperlink>
        </w:p>
        <w:p w:rsidR="00747CB8" w:rsidRDefault="00747CB8" w:rsidP="00747CB8">
          <w:pPr>
            <w:pStyle w:val="20"/>
            <w:tabs>
              <w:tab w:val="right" w:leader="dot" w:pos="10198"/>
            </w:tabs>
            <w:ind w:left="0"/>
            <w:rPr>
              <w:rFonts w:asciiTheme="minorHAnsi" w:eastAsiaTheme="minorEastAsia" w:hAnsiTheme="minorHAnsi" w:cstheme="minorBidi"/>
              <w:noProof/>
              <w:sz w:val="22"/>
              <w:szCs w:val="22"/>
              <w:lang w:eastAsia="uk-UA"/>
            </w:rPr>
          </w:pPr>
          <w:hyperlink w:anchor="_Toc151184606" w:history="1">
            <w:r w:rsidRPr="00AA170E">
              <w:rPr>
                <w:rStyle w:val="a6"/>
                <w:noProof/>
              </w:rPr>
              <w:t>ТЕМА</w:t>
            </w:r>
            <w:r w:rsidRPr="00AA170E">
              <w:rPr>
                <w:rStyle w:val="a6"/>
                <w:noProof/>
                <w:spacing w:val="-3"/>
              </w:rPr>
              <w:t xml:space="preserve"> 3</w:t>
            </w:r>
            <w:r w:rsidRPr="00AA170E">
              <w:rPr>
                <w:rStyle w:val="a6"/>
                <w:noProof/>
                <w:spacing w:val="-5"/>
              </w:rPr>
              <w:t xml:space="preserve">. </w:t>
            </w:r>
            <w:r w:rsidRPr="00AA170E">
              <w:rPr>
                <w:rStyle w:val="a6"/>
                <w:noProof/>
                <w:spacing w:val="-2"/>
              </w:rPr>
              <w:t>РІЗНОВИДИ</w:t>
            </w:r>
            <w:r w:rsidRPr="00AA170E">
              <w:rPr>
                <w:rStyle w:val="a6"/>
                <w:noProof/>
              </w:rPr>
              <w:t xml:space="preserve"> </w:t>
            </w:r>
            <w:r w:rsidRPr="00AA170E">
              <w:rPr>
                <w:rStyle w:val="a6"/>
                <w:noProof/>
                <w:spacing w:val="-2"/>
              </w:rPr>
              <w:t>МАРКЕТИНГОВИХ СТРАТЕГІЙ</w:t>
            </w:r>
            <w:r w:rsidRPr="00AA170E">
              <w:rPr>
                <w:rStyle w:val="a6"/>
                <w:noProof/>
              </w:rPr>
              <w:t xml:space="preserve"> </w:t>
            </w:r>
            <w:r w:rsidRPr="00AA170E">
              <w:rPr>
                <w:rStyle w:val="a6"/>
                <w:noProof/>
                <w:spacing w:val="-6"/>
              </w:rPr>
              <w:t>ТА</w:t>
            </w:r>
            <w:r w:rsidRPr="00AA170E">
              <w:rPr>
                <w:rStyle w:val="a6"/>
                <w:noProof/>
              </w:rPr>
              <w:t xml:space="preserve"> </w:t>
            </w:r>
            <w:r w:rsidRPr="00AA170E">
              <w:rPr>
                <w:rStyle w:val="a6"/>
                <w:noProof/>
                <w:spacing w:val="-6"/>
              </w:rPr>
              <w:t xml:space="preserve">ЇХ </w:t>
            </w:r>
            <w:r w:rsidRPr="00AA170E">
              <w:rPr>
                <w:rStyle w:val="a6"/>
                <w:noProof/>
                <w:spacing w:val="-2"/>
              </w:rPr>
              <w:t>ХАРАКТЕРИСТИКА</w:t>
            </w:r>
            <w:r>
              <w:rPr>
                <w:noProof/>
                <w:webHidden/>
              </w:rPr>
              <w:tab/>
            </w:r>
            <w:r>
              <w:rPr>
                <w:noProof/>
                <w:webHidden/>
              </w:rPr>
              <w:fldChar w:fldCharType="begin"/>
            </w:r>
            <w:r>
              <w:rPr>
                <w:noProof/>
                <w:webHidden/>
              </w:rPr>
              <w:instrText xml:space="preserve"> PAGEREF _Toc151184606 \h </w:instrText>
            </w:r>
            <w:r>
              <w:rPr>
                <w:noProof/>
                <w:webHidden/>
              </w:rPr>
            </w:r>
            <w:r>
              <w:rPr>
                <w:noProof/>
                <w:webHidden/>
              </w:rPr>
              <w:fldChar w:fldCharType="separate"/>
            </w:r>
            <w:r>
              <w:rPr>
                <w:noProof/>
                <w:webHidden/>
              </w:rPr>
              <w:t>22</w:t>
            </w:r>
            <w:r>
              <w:rPr>
                <w:noProof/>
                <w:webHidden/>
              </w:rPr>
              <w:fldChar w:fldCharType="end"/>
            </w:r>
          </w:hyperlink>
        </w:p>
        <w:p w:rsidR="00747CB8" w:rsidRDefault="00747CB8" w:rsidP="00747CB8">
          <w:pPr>
            <w:pStyle w:val="20"/>
            <w:tabs>
              <w:tab w:val="right" w:leader="dot" w:pos="10198"/>
            </w:tabs>
            <w:ind w:left="0"/>
            <w:rPr>
              <w:rFonts w:asciiTheme="minorHAnsi" w:eastAsiaTheme="minorEastAsia" w:hAnsiTheme="minorHAnsi" w:cstheme="minorBidi"/>
              <w:noProof/>
              <w:sz w:val="22"/>
              <w:szCs w:val="22"/>
              <w:lang w:eastAsia="uk-UA"/>
            </w:rPr>
          </w:pPr>
          <w:hyperlink w:anchor="_Toc151184607" w:history="1">
            <w:r w:rsidRPr="00AA170E">
              <w:rPr>
                <w:rStyle w:val="a6"/>
                <w:noProof/>
              </w:rPr>
              <w:t>ТЕМА</w:t>
            </w:r>
            <w:r w:rsidRPr="00AA170E">
              <w:rPr>
                <w:rStyle w:val="a6"/>
                <w:noProof/>
                <w:spacing w:val="-3"/>
              </w:rPr>
              <w:t xml:space="preserve"> 4</w:t>
            </w:r>
            <w:r w:rsidRPr="00AA170E">
              <w:rPr>
                <w:rStyle w:val="a6"/>
                <w:noProof/>
                <w:spacing w:val="-5"/>
              </w:rPr>
              <w:t xml:space="preserve">. </w:t>
            </w:r>
            <w:r w:rsidRPr="00AA170E">
              <w:rPr>
                <w:rStyle w:val="a6"/>
                <w:noProof/>
              </w:rPr>
              <w:t>АНАЛІЗ</w:t>
            </w:r>
            <w:r w:rsidRPr="00AA170E">
              <w:rPr>
                <w:rStyle w:val="a6"/>
                <w:noProof/>
                <w:spacing w:val="-11"/>
              </w:rPr>
              <w:t xml:space="preserve"> </w:t>
            </w:r>
            <w:r w:rsidRPr="00AA170E">
              <w:rPr>
                <w:rStyle w:val="a6"/>
                <w:noProof/>
              </w:rPr>
              <w:t>МАРКЕТИНГОВОГО</w:t>
            </w:r>
            <w:r w:rsidRPr="00AA170E">
              <w:rPr>
                <w:rStyle w:val="a6"/>
                <w:noProof/>
                <w:spacing w:val="-11"/>
              </w:rPr>
              <w:t xml:space="preserve"> </w:t>
            </w:r>
            <w:r w:rsidRPr="00AA170E">
              <w:rPr>
                <w:rStyle w:val="a6"/>
                <w:noProof/>
                <w:spacing w:val="-2"/>
              </w:rPr>
              <w:t>СЕРЕДОВИЩА.</w:t>
            </w:r>
            <w:r>
              <w:rPr>
                <w:noProof/>
                <w:webHidden/>
              </w:rPr>
              <w:tab/>
            </w:r>
            <w:r>
              <w:rPr>
                <w:noProof/>
                <w:webHidden/>
              </w:rPr>
              <w:fldChar w:fldCharType="begin"/>
            </w:r>
            <w:r>
              <w:rPr>
                <w:noProof/>
                <w:webHidden/>
              </w:rPr>
              <w:instrText xml:space="preserve"> PAGEREF _Toc151184607 \h </w:instrText>
            </w:r>
            <w:r>
              <w:rPr>
                <w:noProof/>
                <w:webHidden/>
              </w:rPr>
            </w:r>
            <w:r>
              <w:rPr>
                <w:noProof/>
                <w:webHidden/>
              </w:rPr>
              <w:fldChar w:fldCharType="separate"/>
            </w:r>
            <w:r>
              <w:rPr>
                <w:noProof/>
                <w:webHidden/>
              </w:rPr>
              <w:t>32</w:t>
            </w:r>
            <w:r>
              <w:rPr>
                <w:noProof/>
                <w:webHidden/>
              </w:rPr>
              <w:fldChar w:fldCharType="end"/>
            </w:r>
          </w:hyperlink>
        </w:p>
        <w:p w:rsidR="00747CB8" w:rsidRDefault="00747CB8" w:rsidP="00747CB8">
          <w:pPr>
            <w:pStyle w:val="20"/>
            <w:tabs>
              <w:tab w:val="right" w:leader="dot" w:pos="10198"/>
            </w:tabs>
            <w:ind w:left="0"/>
            <w:rPr>
              <w:rFonts w:asciiTheme="minorHAnsi" w:eastAsiaTheme="minorEastAsia" w:hAnsiTheme="minorHAnsi" w:cstheme="minorBidi"/>
              <w:noProof/>
              <w:sz w:val="22"/>
              <w:szCs w:val="22"/>
              <w:lang w:eastAsia="uk-UA"/>
            </w:rPr>
          </w:pPr>
          <w:hyperlink w:anchor="_Toc151184608" w:history="1">
            <w:r w:rsidRPr="00AA170E">
              <w:rPr>
                <w:rStyle w:val="a6"/>
                <w:noProof/>
              </w:rPr>
              <w:t>ТЕМА</w:t>
            </w:r>
            <w:r w:rsidRPr="00AA170E">
              <w:rPr>
                <w:rStyle w:val="a6"/>
                <w:noProof/>
                <w:spacing w:val="-12"/>
              </w:rPr>
              <w:t xml:space="preserve"> 5</w:t>
            </w:r>
            <w:r w:rsidRPr="00AA170E">
              <w:rPr>
                <w:rStyle w:val="a6"/>
                <w:noProof/>
                <w:spacing w:val="-5"/>
              </w:rPr>
              <w:t xml:space="preserve">. </w:t>
            </w:r>
            <w:r w:rsidRPr="00AA170E">
              <w:rPr>
                <w:rStyle w:val="a6"/>
                <w:noProof/>
              </w:rPr>
              <w:t>МАРКЕТИНГОВА</w:t>
            </w:r>
            <w:r w:rsidRPr="00AA170E">
              <w:rPr>
                <w:rStyle w:val="a6"/>
                <w:noProof/>
                <w:spacing w:val="-11"/>
              </w:rPr>
              <w:t xml:space="preserve"> </w:t>
            </w:r>
            <w:r w:rsidRPr="00AA170E">
              <w:rPr>
                <w:rStyle w:val="a6"/>
                <w:noProof/>
              </w:rPr>
              <w:t>СТРАТЕГІЯ</w:t>
            </w:r>
            <w:r w:rsidRPr="00AA170E">
              <w:rPr>
                <w:rStyle w:val="a6"/>
                <w:noProof/>
                <w:spacing w:val="-9"/>
              </w:rPr>
              <w:t xml:space="preserve"> </w:t>
            </w:r>
            <w:r w:rsidRPr="00AA170E">
              <w:rPr>
                <w:rStyle w:val="a6"/>
                <w:noProof/>
              </w:rPr>
              <w:t>ДЛЯ</w:t>
            </w:r>
            <w:r w:rsidRPr="00AA170E">
              <w:rPr>
                <w:rStyle w:val="a6"/>
                <w:noProof/>
                <w:spacing w:val="-8"/>
              </w:rPr>
              <w:t xml:space="preserve"> </w:t>
            </w:r>
            <w:r w:rsidRPr="00AA170E">
              <w:rPr>
                <w:rStyle w:val="a6"/>
                <w:noProof/>
              </w:rPr>
              <w:t>УТРИМАННЯ</w:t>
            </w:r>
            <w:r w:rsidRPr="00AA170E">
              <w:rPr>
                <w:rStyle w:val="a6"/>
                <w:noProof/>
                <w:spacing w:val="-9"/>
              </w:rPr>
              <w:t xml:space="preserve"> </w:t>
            </w:r>
            <w:r w:rsidRPr="00AA170E">
              <w:rPr>
                <w:rStyle w:val="a6"/>
                <w:noProof/>
              </w:rPr>
              <w:t>«НА ПЛАВУ»</w:t>
            </w:r>
            <w:r>
              <w:rPr>
                <w:noProof/>
                <w:webHidden/>
              </w:rPr>
              <w:tab/>
            </w:r>
            <w:r>
              <w:rPr>
                <w:noProof/>
                <w:webHidden/>
              </w:rPr>
              <w:fldChar w:fldCharType="begin"/>
            </w:r>
            <w:r>
              <w:rPr>
                <w:noProof/>
                <w:webHidden/>
              </w:rPr>
              <w:instrText xml:space="preserve"> PAGEREF _Toc151184608 \h </w:instrText>
            </w:r>
            <w:r>
              <w:rPr>
                <w:noProof/>
                <w:webHidden/>
              </w:rPr>
            </w:r>
            <w:r>
              <w:rPr>
                <w:noProof/>
                <w:webHidden/>
              </w:rPr>
              <w:fldChar w:fldCharType="separate"/>
            </w:r>
            <w:r>
              <w:rPr>
                <w:noProof/>
                <w:webHidden/>
              </w:rPr>
              <w:t>52</w:t>
            </w:r>
            <w:r>
              <w:rPr>
                <w:noProof/>
                <w:webHidden/>
              </w:rPr>
              <w:fldChar w:fldCharType="end"/>
            </w:r>
          </w:hyperlink>
        </w:p>
        <w:p w:rsidR="00747CB8" w:rsidRDefault="00747CB8" w:rsidP="00747CB8">
          <w:pPr>
            <w:pStyle w:val="20"/>
            <w:tabs>
              <w:tab w:val="right" w:leader="dot" w:pos="10198"/>
            </w:tabs>
            <w:ind w:left="0"/>
            <w:rPr>
              <w:rFonts w:asciiTheme="minorHAnsi" w:eastAsiaTheme="minorEastAsia" w:hAnsiTheme="minorHAnsi" w:cstheme="minorBidi"/>
              <w:noProof/>
              <w:sz w:val="22"/>
              <w:szCs w:val="22"/>
              <w:lang w:eastAsia="uk-UA"/>
            </w:rPr>
          </w:pPr>
          <w:hyperlink w:anchor="_Toc151184609" w:history="1">
            <w:r w:rsidRPr="00AA170E">
              <w:rPr>
                <w:rStyle w:val="a6"/>
                <w:noProof/>
                <w:spacing w:val="-2"/>
              </w:rPr>
              <w:t>ТЕМА 6. МАРКЕТИНГОВЕ</w:t>
            </w:r>
            <w:r w:rsidRPr="00AA170E">
              <w:rPr>
                <w:rStyle w:val="a6"/>
                <w:noProof/>
              </w:rPr>
              <w:t xml:space="preserve"> </w:t>
            </w:r>
            <w:r w:rsidRPr="00AA170E">
              <w:rPr>
                <w:rStyle w:val="a6"/>
                <w:noProof/>
                <w:spacing w:val="-2"/>
              </w:rPr>
              <w:t>СТРАТЕГІЧНЕ</w:t>
            </w:r>
            <w:r w:rsidRPr="00AA170E">
              <w:rPr>
                <w:rStyle w:val="a6"/>
                <w:noProof/>
              </w:rPr>
              <w:t xml:space="preserve"> </w:t>
            </w:r>
            <w:r w:rsidRPr="00AA170E">
              <w:rPr>
                <w:rStyle w:val="a6"/>
                <w:noProof/>
                <w:spacing w:val="-6"/>
              </w:rPr>
              <w:t>УПРАВЛІННЯ П</w:t>
            </w:r>
            <w:r w:rsidRPr="00AA170E">
              <w:rPr>
                <w:rStyle w:val="a6"/>
                <w:noProof/>
              </w:rPr>
              <w:t>ОРТФЕЛЕМ БІЗНЕСУ ПІДПРИЄМСТВА.</w:t>
            </w:r>
            <w:r>
              <w:rPr>
                <w:noProof/>
                <w:webHidden/>
              </w:rPr>
              <w:tab/>
            </w:r>
            <w:r>
              <w:rPr>
                <w:noProof/>
                <w:webHidden/>
              </w:rPr>
              <w:fldChar w:fldCharType="begin"/>
            </w:r>
            <w:r>
              <w:rPr>
                <w:noProof/>
                <w:webHidden/>
              </w:rPr>
              <w:instrText xml:space="preserve"> PAGEREF _Toc151184609 \h </w:instrText>
            </w:r>
            <w:r>
              <w:rPr>
                <w:noProof/>
                <w:webHidden/>
              </w:rPr>
            </w:r>
            <w:r>
              <w:rPr>
                <w:noProof/>
                <w:webHidden/>
              </w:rPr>
              <w:fldChar w:fldCharType="separate"/>
            </w:r>
            <w:r>
              <w:rPr>
                <w:noProof/>
                <w:webHidden/>
              </w:rPr>
              <w:t>60</w:t>
            </w:r>
            <w:r>
              <w:rPr>
                <w:noProof/>
                <w:webHidden/>
              </w:rPr>
              <w:fldChar w:fldCharType="end"/>
            </w:r>
          </w:hyperlink>
        </w:p>
        <w:p w:rsidR="00747CB8" w:rsidRDefault="00747CB8" w:rsidP="00747CB8">
          <w:pPr>
            <w:pStyle w:val="20"/>
            <w:tabs>
              <w:tab w:val="right" w:leader="dot" w:pos="10198"/>
            </w:tabs>
            <w:ind w:left="0"/>
            <w:rPr>
              <w:rFonts w:asciiTheme="minorHAnsi" w:eastAsiaTheme="minorEastAsia" w:hAnsiTheme="minorHAnsi" w:cstheme="minorBidi"/>
              <w:noProof/>
              <w:sz w:val="22"/>
              <w:szCs w:val="22"/>
              <w:lang w:eastAsia="uk-UA"/>
            </w:rPr>
          </w:pPr>
          <w:hyperlink w:anchor="_Toc151184610" w:history="1">
            <w:r w:rsidRPr="00AA170E">
              <w:rPr>
                <w:rStyle w:val="a6"/>
                <w:noProof/>
              </w:rPr>
              <w:t>ТЕМА</w:t>
            </w:r>
            <w:r w:rsidRPr="00AA170E">
              <w:rPr>
                <w:rStyle w:val="a6"/>
                <w:noProof/>
                <w:spacing w:val="-4"/>
              </w:rPr>
              <w:t xml:space="preserve"> </w:t>
            </w:r>
            <w:r w:rsidRPr="00AA170E">
              <w:rPr>
                <w:rStyle w:val="a6"/>
                <w:noProof/>
                <w:spacing w:val="-5"/>
              </w:rPr>
              <w:t xml:space="preserve">7. </w:t>
            </w:r>
            <w:r w:rsidRPr="00AA170E">
              <w:rPr>
                <w:rStyle w:val="a6"/>
                <w:noProof/>
                <w:spacing w:val="-2"/>
              </w:rPr>
              <w:t>МАРКЕТИНГОВІ</w:t>
            </w:r>
            <w:r w:rsidRPr="00AA170E">
              <w:rPr>
                <w:rStyle w:val="a6"/>
                <w:noProof/>
              </w:rPr>
              <w:t xml:space="preserve"> </w:t>
            </w:r>
            <w:r w:rsidRPr="00AA170E">
              <w:rPr>
                <w:rStyle w:val="a6"/>
                <w:noProof/>
                <w:spacing w:val="-2"/>
              </w:rPr>
              <w:t>СТРАТЕГІЇ</w:t>
            </w:r>
            <w:r w:rsidRPr="00AA170E">
              <w:rPr>
                <w:rStyle w:val="a6"/>
                <w:noProof/>
              </w:rPr>
              <w:t xml:space="preserve"> </w:t>
            </w:r>
            <w:r w:rsidRPr="00AA170E">
              <w:rPr>
                <w:rStyle w:val="a6"/>
                <w:noProof/>
                <w:spacing w:val="-2"/>
              </w:rPr>
              <w:t>СЕГМЕНТАЦІЇ</w:t>
            </w:r>
            <w:r w:rsidRPr="00AA170E">
              <w:rPr>
                <w:rStyle w:val="a6"/>
                <w:noProof/>
              </w:rPr>
              <w:t xml:space="preserve"> </w:t>
            </w:r>
            <w:r w:rsidRPr="00AA170E">
              <w:rPr>
                <w:rStyle w:val="a6"/>
                <w:noProof/>
                <w:spacing w:val="-6"/>
              </w:rPr>
              <w:t xml:space="preserve">ТА </w:t>
            </w:r>
            <w:r w:rsidRPr="00AA170E">
              <w:rPr>
                <w:rStyle w:val="a6"/>
                <w:noProof/>
              </w:rPr>
              <w:t>ВИБОРУ ЦІЛЬОВОГО РИНКУ</w:t>
            </w:r>
            <w:r>
              <w:rPr>
                <w:noProof/>
                <w:webHidden/>
              </w:rPr>
              <w:tab/>
            </w:r>
            <w:r>
              <w:rPr>
                <w:noProof/>
                <w:webHidden/>
              </w:rPr>
              <w:fldChar w:fldCharType="begin"/>
            </w:r>
            <w:r>
              <w:rPr>
                <w:noProof/>
                <w:webHidden/>
              </w:rPr>
              <w:instrText xml:space="preserve"> PAGEREF _Toc151184610 \h </w:instrText>
            </w:r>
            <w:r>
              <w:rPr>
                <w:noProof/>
                <w:webHidden/>
              </w:rPr>
            </w:r>
            <w:r>
              <w:rPr>
                <w:noProof/>
                <w:webHidden/>
              </w:rPr>
              <w:fldChar w:fldCharType="separate"/>
            </w:r>
            <w:r>
              <w:rPr>
                <w:noProof/>
                <w:webHidden/>
              </w:rPr>
              <w:t>76</w:t>
            </w:r>
            <w:r>
              <w:rPr>
                <w:noProof/>
                <w:webHidden/>
              </w:rPr>
              <w:fldChar w:fldCharType="end"/>
            </w:r>
          </w:hyperlink>
        </w:p>
        <w:p w:rsidR="00747CB8" w:rsidRDefault="00747CB8" w:rsidP="00747CB8">
          <w:pPr>
            <w:pStyle w:val="20"/>
            <w:tabs>
              <w:tab w:val="right" w:leader="dot" w:pos="10198"/>
            </w:tabs>
            <w:ind w:left="0"/>
            <w:rPr>
              <w:rFonts w:asciiTheme="minorHAnsi" w:eastAsiaTheme="minorEastAsia" w:hAnsiTheme="minorHAnsi" w:cstheme="minorBidi"/>
              <w:noProof/>
              <w:sz w:val="22"/>
              <w:szCs w:val="22"/>
              <w:lang w:eastAsia="uk-UA"/>
            </w:rPr>
          </w:pPr>
          <w:hyperlink w:anchor="_Toc151184611" w:history="1">
            <w:r w:rsidRPr="00AA170E">
              <w:rPr>
                <w:rStyle w:val="a6"/>
                <w:noProof/>
              </w:rPr>
              <w:t>ТЕМА</w:t>
            </w:r>
            <w:r w:rsidRPr="00AA170E">
              <w:rPr>
                <w:rStyle w:val="a6"/>
                <w:noProof/>
                <w:spacing w:val="-4"/>
              </w:rPr>
              <w:t xml:space="preserve"> </w:t>
            </w:r>
            <w:r w:rsidRPr="00AA170E">
              <w:rPr>
                <w:rStyle w:val="a6"/>
                <w:noProof/>
                <w:spacing w:val="-5"/>
              </w:rPr>
              <w:t xml:space="preserve">8. </w:t>
            </w:r>
            <w:r w:rsidRPr="00AA170E">
              <w:rPr>
                <w:rStyle w:val="a6"/>
                <w:noProof/>
              </w:rPr>
              <w:t>МАРКЕТИНГОВІ</w:t>
            </w:r>
            <w:r w:rsidRPr="00AA170E">
              <w:rPr>
                <w:rStyle w:val="a6"/>
                <w:noProof/>
                <w:spacing w:val="-15"/>
              </w:rPr>
              <w:t xml:space="preserve"> </w:t>
            </w:r>
            <w:r w:rsidRPr="00AA170E">
              <w:rPr>
                <w:rStyle w:val="a6"/>
                <w:noProof/>
              </w:rPr>
              <w:t>СТРАТЕГІЇ</w:t>
            </w:r>
            <w:r w:rsidRPr="00AA170E">
              <w:rPr>
                <w:rStyle w:val="a6"/>
                <w:noProof/>
                <w:spacing w:val="-11"/>
              </w:rPr>
              <w:t xml:space="preserve"> </w:t>
            </w:r>
            <w:r w:rsidRPr="00AA170E">
              <w:rPr>
                <w:rStyle w:val="a6"/>
                <w:noProof/>
                <w:spacing w:val="-4"/>
              </w:rPr>
              <w:t>РОСТУ</w:t>
            </w:r>
            <w:r>
              <w:rPr>
                <w:noProof/>
                <w:webHidden/>
              </w:rPr>
              <w:tab/>
            </w:r>
            <w:r>
              <w:rPr>
                <w:noProof/>
                <w:webHidden/>
              </w:rPr>
              <w:fldChar w:fldCharType="begin"/>
            </w:r>
            <w:r>
              <w:rPr>
                <w:noProof/>
                <w:webHidden/>
              </w:rPr>
              <w:instrText xml:space="preserve"> PAGEREF _Toc151184611 \h </w:instrText>
            </w:r>
            <w:r>
              <w:rPr>
                <w:noProof/>
                <w:webHidden/>
              </w:rPr>
            </w:r>
            <w:r>
              <w:rPr>
                <w:noProof/>
                <w:webHidden/>
              </w:rPr>
              <w:fldChar w:fldCharType="separate"/>
            </w:r>
            <w:r>
              <w:rPr>
                <w:noProof/>
                <w:webHidden/>
              </w:rPr>
              <w:t>91</w:t>
            </w:r>
            <w:r>
              <w:rPr>
                <w:noProof/>
                <w:webHidden/>
              </w:rPr>
              <w:fldChar w:fldCharType="end"/>
            </w:r>
          </w:hyperlink>
        </w:p>
        <w:p w:rsidR="00747CB8" w:rsidRDefault="00747CB8" w:rsidP="00747CB8">
          <w:pPr>
            <w:pStyle w:val="20"/>
            <w:tabs>
              <w:tab w:val="right" w:leader="dot" w:pos="10198"/>
            </w:tabs>
            <w:ind w:left="0"/>
            <w:rPr>
              <w:rFonts w:asciiTheme="minorHAnsi" w:eastAsiaTheme="minorEastAsia" w:hAnsiTheme="minorHAnsi" w:cstheme="minorBidi"/>
              <w:noProof/>
              <w:sz w:val="22"/>
              <w:szCs w:val="22"/>
              <w:lang w:eastAsia="uk-UA"/>
            </w:rPr>
          </w:pPr>
          <w:hyperlink w:anchor="_Toc151184612" w:history="1">
            <w:r w:rsidRPr="00AA170E">
              <w:rPr>
                <w:rStyle w:val="a6"/>
                <w:noProof/>
              </w:rPr>
              <w:t>ТЕМА 9. МАРКЕТИНГОВІ СТРАТЕГІЇ ДИФЕРЕНЦІАЦІЇ І ПОЗИЦІОНУВАННЯ</w:t>
            </w:r>
            <w:r>
              <w:rPr>
                <w:noProof/>
                <w:webHidden/>
              </w:rPr>
              <w:tab/>
            </w:r>
            <w:r>
              <w:rPr>
                <w:noProof/>
                <w:webHidden/>
              </w:rPr>
              <w:fldChar w:fldCharType="begin"/>
            </w:r>
            <w:r>
              <w:rPr>
                <w:noProof/>
                <w:webHidden/>
              </w:rPr>
              <w:instrText xml:space="preserve"> PAGEREF _Toc151184612 \h </w:instrText>
            </w:r>
            <w:r>
              <w:rPr>
                <w:noProof/>
                <w:webHidden/>
              </w:rPr>
            </w:r>
            <w:r>
              <w:rPr>
                <w:noProof/>
                <w:webHidden/>
              </w:rPr>
              <w:fldChar w:fldCharType="separate"/>
            </w:r>
            <w:r>
              <w:rPr>
                <w:noProof/>
                <w:webHidden/>
              </w:rPr>
              <w:t>101</w:t>
            </w:r>
            <w:r>
              <w:rPr>
                <w:noProof/>
                <w:webHidden/>
              </w:rPr>
              <w:fldChar w:fldCharType="end"/>
            </w:r>
          </w:hyperlink>
        </w:p>
        <w:p w:rsidR="00747CB8" w:rsidRDefault="00747CB8" w:rsidP="00747CB8">
          <w:pPr>
            <w:pStyle w:val="20"/>
            <w:tabs>
              <w:tab w:val="right" w:leader="dot" w:pos="10198"/>
            </w:tabs>
            <w:ind w:left="0"/>
            <w:rPr>
              <w:rFonts w:asciiTheme="minorHAnsi" w:eastAsiaTheme="minorEastAsia" w:hAnsiTheme="minorHAnsi" w:cstheme="minorBidi"/>
              <w:noProof/>
              <w:sz w:val="22"/>
              <w:szCs w:val="22"/>
              <w:lang w:eastAsia="uk-UA"/>
            </w:rPr>
          </w:pPr>
          <w:hyperlink w:anchor="_Toc151184613" w:history="1">
            <w:r w:rsidRPr="00AA170E">
              <w:rPr>
                <w:rStyle w:val="a6"/>
                <w:noProof/>
              </w:rPr>
              <w:t>ТЕМА 10. МАРКЕТИНГОВІ КОНКУРЕНТНІ СТРАТЕГІЇ</w:t>
            </w:r>
            <w:r>
              <w:rPr>
                <w:noProof/>
                <w:webHidden/>
              </w:rPr>
              <w:tab/>
            </w:r>
            <w:r>
              <w:rPr>
                <w:noProof/>
                <w:webHidden/>
              </w:rPr>
              <w:fldChar w:fldCharType="begin"/>
            </w:r>
            <w:r>
              <w:rPr>
                <w:noProof/>
                <w:webHidden/>
              </w:rPr>
              <w:instrText xml:space="preserve"> PAGEREF _Toc151184613 \h </w:instrText>
            </w:r>
            <w:r>
              <w:rPr>
                <w:noProof/>
                <w:webHidden/>
              </w:rPr>
            </w:r>
            <w:r>
              <w:rPr>
                <w:noProof/>
                <w:webHidden/>
              </w:rPr>
              <w:fldChar w:fldCharType="separate"/>
            </w:r>
            <w:r>
              <w:rPr>
                <w:noProof/>
                <w:webHidden/>
              </w:rPr>
              <w:t>110</w:t>
            </w:r>
            <w:r>
              <w:rPr>
                <w:noProof/>
                <w:webHidden/>
              </w:rPr>
              <w:fldChar w:fldCharType="end"/>
            </w:r>
          </w:hyperlink>
        </w:p>
        <w:p w:rsidR="00494DB9" w:rsidRDefault="00494DB9" w:rsidP="00747CB8">
          <w:r>
            <w:rPr>
              <w:b/>
              <w:bCs/>
              <w:lang w:val="ru-RU"/>
            </w:rPr>
            <w:fldChar w:fldCharType="end"/>
          </w:r>
        </w:p>
        <w:bookmarkEnd w:id="1" w:displacedByCustomXml="next"/>
      </w:sdtContent>
    </w:sdt>
    <w:p w:rsidR="00494DB9" w:rsidRDefault="00494DB9" w:rsidP="00C1211D">
      <w:pPr>
        <w:pStyle w:val="2"/>
        <w:ind w:right="795"/>
        <w:jc w:val="center"/>
      </w:pPr>
    </w:p>
    <w:p w:rsidR="00494DB9" w:rsidRDefault="00494DB9">
      <w:pPr>
        <w:rPr>
          <w:b/>
          <w:bCs/>
          <w:sz w:val="28"/>
          <w:szCs w:val="28"/>
        </w:rPr>
      </w:pPr>
      <w:r>
        <w:br w:type="page"/>
      </w:r>
    </w:p>
    <w:p w:rsidR="00C1211D" w:rsidRPr="00C1211D" w:rsidRDefault="0012545A" w:rsidP="00C1211D">
      <w:pPr>
        <w:pStyle w:val="2"/>
        <w:ind w:right="795"/>
        <w:jc w:val="center"/>
      </w:pPr>
      <w:bookmarkStart w:id="2" w:name="_Toc151184604"/>
      <w:r w:rsidRPr="00C1211D">
        <w:lastRenderedPageBreak/>
        <w:t>ТЕМА 1.</w:t>
      </w:r>
      <w:bookmarkStart w:id="3" w:name="_Toc151131092"/>
      <w:bookmarkEnd w:id="0"/>
      <w:r w:rsidR="00DB2AE3">
        <w:t xml:space="preserve"> </w:t>
      </w:r>
      <w:r w:rsidR="00C1211D" w:rsidRPr="00C1211D">
        <w:t>СТРАТЕГІЧНИЙ МАРКЕТИНГ В СИСТЕМІ ЗАГАЛЬНОГО КОРПОРАТИВНОГО УПРАВЛІННЯ.</w:t>
      </w:r>
      <w:bookmarkEnd w:id="2"/>
      <w:bookmarkEnd w:id="3"/>
    </w:p>
    <w:p w:rsidR="00C1211D" w:rsidRPr="00C1211D" w:rsidRDefault="00C1211D" w:rsidP="00C1211D">
      <w:pPr>
        <w:tabs>
          <w:tab w:val="left" w:pos="993"/>
        </w:tabs>
        <w:ind w:left="913" w:right="795" w:firstLine="851"/>
        <w:jc w:val="both"/>
        <w:rPr>
          <w:sz w:val="28"/>
          <w:szCs w:val="28"/>
        </w:rPr>
      </w:pPr>
    </w:p>
    <w:p w:rsidR="00C1211D" w:rsidRPr="00C1211D" w:rsidRDefault="00C1211D" w:rsidP="00C1211D">
      <w:pPr>
        <w:tabs>
          <w:tab w:val="left" w:pos="993"/>
        </w:tabs>
        <w:ind w:left="913" w:right="795" w:firstLine="851"/>
        <w:jc w:val="both"/>
        <w:rPr>
          <w:sz w:val="28"/>
          <w:szCs w:val="28"/>
        </w:rPr>
      </w:pPr>
      <w:r w:rsidRPr="00C1211D">
        <w:rPr>
          <w:sz w:val="28"/>
          <w:szCs w:val="28"/>
        </w:rPr>
        <w:t>З метою визначення місця та ролі стратегічного маркетингу в діяльності підприємства пропонуємо уточнити поняття «стратегічного управління», його цілей та завдань, визначення «стратегії», ієрархії стратегій підприємства в системі загального корпоративного управління, поняття «маркетингу» та «стратегічного маркетингу».</w:t>
      </w:r>
    </w:p>
    <w:p w:rsidR="00C1211D" w:rsidRPr="00C1211D" w:rsidRDefault="00C1211D" w:rsidP="00C1211D">
      <w:pPr>
        <w:tabs>
          <w:tab w:val="left" w:pos="993"/>
        </w:tabs>
        <w:ind w:left="913" w:right="795" w:firstLine="851"/>
        <w:jc w:val="both"/>
        <w:rPr>
          <w:sz w:val="28"/>
          <w:szCs w:val="28"/>
        </w:rPr>
      </w:pPr>
      <w:r w:rsidRPr="00C1211D">
        <w:rPr>
          <w:b/>
          <w:i/>
          <w:sz w:val="28"/>
          <w:szCs w:val="28"/>
        </w:rPr>
        <w:t>Стратегічне управління</w:t>
      </w:r>
      <w:r w:rsidRPr="00C1211D">
        <w:rPr>
          <w:sz w:val="28"/>
          <w:szCs w:val="28"/>
        </w:rPr>
        <w:t xml:space="preserve"> – це діяльність, спрямована на досягнення основних цілей та завдань організації, визначених на основі передбачення можливих змін оточуючого середовища та організаційного потенціалу, шляхом координації та розподілення ресурсів.</w:t>
      </w:r>
    </w:p>
    <w:p w:rsidR="00C1211D" w:rsidRPr="00C1211D" w:rsidRDefault="00C1211D" w:rsidP="00C1211D">
      <w:pPr>
        <w:tabs>
          <w:tab w:val="left" w:pos="993"/>
        </w:tabs>
        <w:ind w:left="913" w:right="795" w:firstLine="851"/>
        <w:jc w:val="both"/>
        <w:rPr>
          <w:sz w:val="28"/>
          <w:szCs w:val="28"/>
        </w:rPr>
      </w:pPr>
      <w:r w:rsidRPr="00C1211D">
        <w:rPr>
          <w:sz w:val="28"/>
          <w:szCs w:val="28"/>
        </w:rPr>
        <w:t>Стратегічне управління на підприємстві передбачає:</w:t>
      </w:r>
    </w:p>
    <w:p w:rsidR="00C1211D" w:rsidRPr="00C1211D" w:rsidRDefault="00C1211D" w:rsidP="00EF5D1E">
      <w:pPr>
        <w:pStyle w:val="a4"/>
        <w:numPr>
          <w:ilvl w:val="0"/>
          <w:numId w:val="115"/>
        </w:numPr>
        <w:tabs>
          <w:tab w:val="left" w:pos="993"/>
        </w:tabs>
        <w:ind w:left="913" w:right="795" w:firstLine="851"/>
        <w:jc w:val="both"/>
        <w:rPr>
          <w:sz w:val="28"/>
          <w:szCs w:val="28"/>
        </w:rPr>
      </w:pPr>
      <w:r w:rsidRPr="00C1211D">
        <w:rPr>
          <w:sz w:val="28"/>
          <w:szCs w:val="28"/>
        </w:rPr>
        <w:t>Розробку стратегії та складання стратегічних планів;</w:t>
      </w:r>
    </w:p>
    <w:p w:rsidR="00C1211D" w:rsidRPr="00C1211D" w:rsidRDefault="00C1211D" w:rsidP="00EF5D1E">
      <w:pPr>
        <w:pStyle w:val="a4"/>
        <w:numPr>
          <w:ilvl w:val="0"/>
          <w:numId w:val="115"/>
        </w:numPr>
        <w:tabs>
          <w:tab w:val="left" w:pos="993"/>
        </w:tabs>
        <w:ind w:left="913" w:right="795" w:firstLine="851"/>
        <w:jc w:val="both"/>
        <w:rPr>
          <w:sz w:val="28"/>
          <w:szCs w:val="28"/>
        </w:rPr>
      </w:pPr>
      <w:r w:rsidRPr="00C1211D">
        <w:rPr>
          <w:sz w:val="28"/>
          <w:szCs w:val="28"/>
        </w:rPr>
        <w:t>Організацію виконання стратегічних планів;</w:t>
      </w:r>
    </w:p>
    <w:p w:rsidR="00C1211D" w:rsidRPr="00C1211D" w:rsidRDefault="00C1211D" w:rsidP="00EF5D1E">
      <w:pPr>
        <w:pStyle w:val="a4"/>
        <w:numPr>
          <w:ilvl w:val="0"/>
          <w:numId w:val="115"/>
        </w:numPr>
        <w:tabs>
          <w:tab w:val="left" w:pos="993"/>
        </w:tabs>
        <w:ind w:left="913" w:right="795" w:firstLine="851"/>
        <w:jc w:val="both"/>
        <w:rPr>
          <w:sz w:val="28"/>
          <w:szCs w:val="28"/>
        </w:rPr>
      </w:pPr>
      <w:r w:rsidRPr="00C1211D">
        <w:rPr>
          <w:sz w:val="28"/>
          <w:szCs w:val="28"/>
        </w:rPr>
        <w:t>Координацію дій з реалізації стратегічних планів;</w:t>
      </w:r>
    </w:p>
    <w:p w:rsidR="00C1211D" w:rsidRPr="00C1211D" w:rsidRDefault="00C1211D" w:rsidP="00EF5D1E">
      <w:pPr>
        <w:pStyle w:val="a4"/>
        <w:numPr>
          <w:ilvl w:val="0"/>
          <w:numId w:val="115"/>
        </w:numPr>
        <w:tabs>
          <w:tab w:val="left" w:pos="993"/>
        </w:tabs>
        <w:ind w:left="913" w:right="795" w:firstLine="851"/>
        <w:jc w:val="both"/>
        <w:rPr>
          <w:sz w:val="28"/>
          <w:szCs w:val="28"/>
        </w:rPr>
      </w:pPr>
      <w:r w:rsidRPr="00C1211D">
        <w:rPr>
          <w:sz w:val="28"/>
          <w:szCs w:val="28"/>
        </w:rPr>
        <w:t>Мотивацію на досягнення передбачених стратегією результатів;</w:t>
      </w:r>
    </w:p>
    <w:p w:rsidR="00C1211D" w:rsidRPr="00C1211D" w:rsidRDefault="00C1211D" w:rsidP="00EF5D1E">
      <w:pPr>
        <w:pStyle w:val="a4"/>
        <w:numPr>
          <w:ilvl w:val="0"/>
          <w:numId w:val="115"/>
        </w:numPr>
        <w:tabs>
          <w:tab w:val="left" w:pos="993"/>
        </w:tabs>
        <w:ind w:left="913" w:right="795" w:firstLine="851"/>
        <w:jc w:val="both"/>
        <w:rPr>
          <w:sz w:val="28"/>
          <w:szCs w:val="28"/>
        </w:rPr>
      </w:pPr>
      <w:r w:rsidRPr="00C1211D">
        <w:rPr>
          <w:sz w:val="28"/>
          <w:szCs w:val="28"/>
        </w:rPr>
        <w:t>Контроль процесу виконання стратегії.</w:t>
      </w:r>
    </w:p>
    <w:p w:rsidR="00C1211D" w:rsidRPr="00C1211D" w:rsidRDefault="00C1211D" w:rsidP="00C1211D">
      <w:pPr>
        <w:tabs>
          <w:tab w:val="left" w:pos="993"/>
        </w:tabs>
        <w:ind w:left="913" w:right="795" w:firstLine="851"/>
        <w:jc w:val="both"/>
        <w:rPr>
          <w:sz w:val="28"/>
          <w:szCs w:val="28"/>
        </w:rPr>
      </w:pPr>
      <w:r w:rsidRPr="00C1211D">
        <w:rPr>
          <w:sz w:val="28"/>
          <w:szCs w:val="28"/>
        </w:rPr>
        <w:t>Переваги та недоліки стратегічного управління:</w:t>
      </w: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66"/>
        <w:gridCol w:w="4804"/>
      </w:tblGrid>
      <w:tr w:rsidR="00C1211D" w:rsidRPr="00C1211D" w:rsidTr="00C1211D">
        <w:trPr>
          <w:trHeight w:val="481"/>
        </w:trPr>
        <w:tc>
          <w:tcPr>
            <w:tcW w:w="4766" w:type="dxa"/>
          </w:tcPr>
          <w:p w:rsidR="00C1211D" w:rsidRPr="00C1211D" w:rsidRDefault="00C1211D" w:rsidP="00C1211D">
            <w:pPr>
              <w:tabs>
                <w:tab w:val="left" w:pos="993"/>
              </w:tabs>
              <w:ind w:left="913" w:right="795"/>
              <w:jc w:val="center"/>
              <w:rPr>
                <w:b/>
                <w:sz w:val="28"/>
                <w:szCs w:val="28"/>
              </w:rPr>
            </w:pPr>
            <w:r w:rsidRPr="00C1211D">
              <w:rPr>
                <w:b/>
                <w:sz w:val="28"/>
                <w:szCs w:val="28"/>
              </w:rPr>
              <w:t>Переваги</w:t>
            </w:r>
          </w:p>
        </w:tc>
        <w:tc>
          <w:tcPr>
            <w:tcW w:w="4804" w:type="dxa"/>
          </w:tcPr>
          <w:p w:rsidR="00C1211D" w:rsidRPr="00C1211D" w:rsidRDefault="00C1211D" w:rsidP="00C1211D">
            <w:pPr>
              <w:tabs>
                <w:tab w:val="left" w:pos="993"/>
              </w:tabs>
              <w:ind w:left="913" w:right="795"/>
              <w:jc w:val="center"/>
              <w:rPr>
                <w:b/>
                <w:sz w:val="28"/>
                <w:szCs w:val="28"/>
              </w:rPr>
            </w:pPr>
            <w:r w:rsidRPr="00C1211D">
              <w:rPr>
                <w:b/>
                <w:sz w:val="28"/>
                <w:szCs w:val="28"/>
              </w:rPr>
              <w:t>Недоліки</w:t>
            </w:r>
          </w:p>
        </w:tc>
      </w:tr>
      <w:tr w:rsidR="00C1211D" w:rsidRPr="00C1211D" w:rsidTr="00C1211D">
        <w:trPr>
          <w:trHeight w:val="1376"/>
        </w:trPr>
        <w:tc>
          <w:tcPr>
            <w:tcW w:w="4766" w:type="dxa"/>
          </w:tcPr>
          <w:p w:rsidR="00C1211D" w:rsidRPr="00C1211D" w:rsidRDefault="00C1211D" w:rsidP="00C1211D">
            <w:pPr>
              <w:tabs>
                <w:tab w:val="left" w:pos="993"/>
              </w:tabs>
              <w:ind w:left="913" w:right="795"/>
              <w:jc w:val="center"/>
              <w:rPr>
                <w:sz w:val="28"/>
                <w:szCs w:val="28"/>
                <w:lang w:val="ru-RU"/>
              </w:rPr>
            </w:pPr>
            <w:r w:rsidRPr="00C1211D">
              <w:rPr>
                <w:sz w:val="28"/>
                <w:szCs w:val="28"/>
                <w:lang w:val="ru-RU"/>
              </w:rPr>
              <w:t>- забезпечення спрямованості розвитку всієї організації шляхом постановки цілей та завдань</w:t>
            </w:r>
          </w:p>
        </w:tc>
        <w:tc>
          <w:tcPr>
            <w:tcW w:w="4804" w:type="dxa"/>
          </w:tcPr>
          <w:p w:rsidR="00C1211D" w:rsidRPr="00C1211D" w:rsidRDefault="00C1211D" w:rsidP="00C1211D">
            <w:pPr>
              <w:tabs>
                <w:tab w:val="left" w:pos="993"/>
              </w:tabs>
              <w:ind w:left="913" w:right="795"/>
              <w:jc w:val="center"/>
              <w:rPr>
                <w:sz w:val="28"/>
                <w:szCs w:val="28"/>
                <w:lang w:val="ru-RU"/>
              </w:rPr>
            </w:pPr>
            <w:r w:rsidRPr="00C1211D">
              <w:rPr>
                <w:sz w:val="28"/>
                <w:szCs w:val="28"/>
                <w:lang w:val="ru-RU"/>
              </w:rPr>
              <w:t>- якщо у високотурбулентному ринковому середовищі немає можливості  передбачити  зміни,  то система матиме реактивний характер</w:t>
            </w:r>
          </w:p>
        </w:tc>
      </w:tr>
      <w:tr w:rsidR="00C1211D" w:rsidRPr="00C1211D" w:rsidTr="00C1211D">
        <w:trPr>
          <w:trHeight w:val="2267"/>
        </w:trPr>
        <w:tc>
          <w:tcPr>
            <w:tcW w:w="4766" w:type="dxa"/>
          </w:tcPr>
          <w:p w:rsidR="00C1211D" w:rsidRPr="00C1211D" w:rsidRDefault="00C1211D" w:rsidP="00C1211D">
            <w:pPr>
              <w:tabs>
                <w:tab w:val="left" w:pos="993"/>
              </w:tabs>
              <w:ind w:left="913" w:right="795"/>
              <w:jc w:val="center"/>
              <w:rPr>
                <w:sz w:val="28"/>
                <w:szCs w:val="28"/>
              </w:rPr>
            </w:pPr>
            <w:r w:rsidRPr="00C1211D">
              <w:rPr>
                <w:sz w:val="28"/>
                <w:szCs w:val="28"/>
              </w:rPr>
              <w:t>- гнучка реакція та своєчасні зміни організації, що відповідають оточенню та ситуації та дозволяють досягти конкурентних переваг, що надає можливість організації розвиватись в довгостроковій перспективі та досягати своїх цілей, відсутність форс-мажору</w:t>
            </w:r>
          </w:p>
        </w:tc>
        <w:tc>
          <w:tcPr>
            <w:tcW w:w="4804" w:type="dxa"/>
          </w:tcPr>
          <w:p w:rsidR="00C1211D" w:rsidRPr="00C1211D" w:rsidRDefault="00C1211D" w:rsidP="00C1211D">
            <w:pPr>
              <w:tabs>
                <w:tab w:val="left" w:pos="993"/>
              </w:tabs>
              <w:ind w:left="913" w:right="795"/>
              <w:jc w:val="center"/>
              <w:rPr>
                <w:sz w:val="28"/>
                <w:szCs w:val="28"/>
                <w:lang w:val="ru-RU"/>
              </w:rPr>
            </w:pPr>
            <w:r w:rsidRPr="00C1211D">
              <w:rPr>
                <w:sz w:val="28"/>
                <w:szCs w:val="28"/>
                <w:lang w:val="ru-RU"/>
              </w:rPr>
              <w:t>- складність управління повинна відповідати складності компанії, як системи, та складності маркетингового середовища, як системного оточення (компанія може просто не дорости до певного рівня складності (або різноманіття))</w:t>
            </w:r>
          </w:p>
        </w:tc>
      </w:tr>
      <w:tr w:rsidR="00C1211D" w:rsidRPr="00C1211D" w:rsidTr="00C1211D">
        <w:trPr>
          <w:trHeight w:val="1838"/>
        </w:trPr>
        <w:tc>
          <w:tcPr>
            <w:tcW w:w="4766" w:type="dxa"/>
          </w:tcPr>
          <w:p w:rsidR="00C1211D" w:rsidRPr="00C1211D" w:rsidRDefault="00C1211D" w:rsidP="00C1211D">
            <w:pPr>
              <w:tabs>
                <w:tab w:val="left" w:pos="993"/>
              </w:tabs>
              <w:ind w:left="913" w:right="795"/>
              <w:jc w:val="center"/>
              <w:rPr>
                <w:sz w:val="28"/>
                <w:szCs w:val="28"/>
              </w:rPr>
            </w:pPr>
            <w:r w:rsidRPr="00C1211D">
              <w:rPr>
                <w:sz w:val="28"/>
                <w:szCs w:val="28"/>
              </w:rPr>
              <w:lastRenderedPageBreak/>
              <w:t>- можливість для керівників оцінювати альтернативні варіанти розподілення ресурсів та приймати скоординовані рішення на всіх рівнях управління,  пов’язаних  із  діючою стратегією</w:t>
            </w:r>
          </w:p>
        </w:tc>
        <w:tc>
          <w:tcPr>
            <w:tcW w:w="4804" w:type="dxa"/>
          </w:tcPr>
          <w:p w:rsidR="00C1211D" w:rsidRPr="00C1211D" w:rsidRDefault="00C1211D" w:rsidP="00C1211D">
            <w:pPr>
              <w:tabs>
                <w:tab w:val="left" w:pos="993"/>
              </w:tabs>
              <w:ind w:left="913" w:right="795"/>
              <w:jc w:val="center"/>
              <w:rPr>
                <w:sz w:val="28"/>
                <w:szCs w:val="28"/>
              </w:rPr>
            </w:pPr>
            <w:r w:rsidRPr="00C1211D">
              <w:rPr>
                <w:sz w:val="28"/>
                <w:szCs w:val="28"/>
              </w:rPr>
              <w:t>- потребує розподілу прав та обов’язків, певної автономії та побудови організації за системним підходом із ієрархічними рівнями, що може  бути  психологічно складним для керівництва</w:t>
            </w:r>
          </w:p>
        </w:tc>
      </w:tr>
      <w:tr w:rsidR="00C1211D" w:rsidRPr="00C1211D" w:rsidTr="00C1211D">
        <w:trPr>
          <w:trHeight w:val="1538"/>
        </w:trPr>
        <w:tc>
          <w:tcPr>
            <w:tcW w:w="4766" w:type="dxa"/>
          </w:tcPr>
          <w:p w:rsidR="00C1211D" w:rsidRPr="00C1211D" w:rsidRDefault="00C1211D" w:rsidP="00C1211D">
            <w:pPr>
              <w:tabs>
                <w:tab w:val="left" w:pos="993"/>
              </w:tabs>
              <w:ind w:left="913" w:right="795"/>
              <w:jc w:val="center"/>
              <w:rPr>
                <w:sz w:val="28"/>
                <w:szCs w:val="28"/>
                <w:lang w:val="ru-RU"/>
              </w:rPr>
            </w:pPr>
            <w:r w:rsidRPr="00C1211D">
              <w:rPr>
                <w:sz w:val="28"/>
                <w:szCs w:val="28"/>
                <w:lang w:val="ru-RU"/>
              </w:rPr>
              <w:t>- створення середовища, що сприяє активному, творчому, ініціативному управлінню та протидіє пасивному реагуванню на ситуацію, що змінюється</w:t>
            </w:r>
          </w:p>
        </w:tc>
        <w:tc>
          <w:tcPr>
            <w:tcW w:w="4804" w:type="dxa"/>
          </w:tcPr>
          <w:p w:rsidR="00C1211D" w:rsidRPr="00C1211D" w:rsidRDefault="00C1211D" w:rsidP="00C1211D">
            <w:pPr>
              <w:tabs>
                <w:tab w:val="left" w:pos="993"/>
              </w:tabs>
              <w:ind w:left="913" w:right="795"/>
              <w:jc w:val="center"/>
              <w:rPr>
                <w:sz w:val="28"/>
                <w:szCs w:val="28"/>
                <w:lang w:val="ru-RU"/>
              </w:rPr>
            </w:pPr>
            <w:r w:rsidRPr="00C1211D">
              <w:rPr>
                <w:sz w:val="28"/>
                <w:szCs w:val="28"/>
                <w:lang w:val="ru-RU"/>
              </w:rPr>
              <w:t>- дорого в короткостроковому періоді (потрібно багато грошей одразу)</w:t>
            </w:r>
          </w:p>
        </w:tc>
      </w:tr>
      <w:tr w:rsidR="00C1211D" w:rsidRPr="00C1211D" w:rsidTr="00C1211D">
        <w:trPr>
          <w:trHeight w:val="851"/>
        </w:trPr>
        <w:tc>
          <w:tcPr>
            <w:tcW w:w="4766" w:type="dxa"/>
          </w:tcPr>
          <w:p w:rsidR="00C1211D" w:rsidRPr="00C1211D" w:rsidRDefault="00C1211D" w:rsidP="00C1211D">
            <w:pPr>
              <w:tabs>
                <w:tab w:val="left" w:pos="993"/>
              </w:tabs>
              <w:ind w:left="913" w:right="795"/>
              <w:jc w:val="center"/>
              <w:rPr>
                <w:sz w:val="28"/>
                <w:szCs w:val="28"/>
              </w:rPr>
            </w:pPr>
            <w:r w:rsidRPr="00C1211D">
              <w:rPr>
                <w:sz w:val="28"/>
                <w:szCs w:val="28"/>
              </w:rPr>
              <w:t>- синергетичний ефект від злагодженої роботи підрозділів, осіб та стратегій</w:t>
            </w:r>
          </w:p>
        </w:tc>
        <w:tc>
          <w:tcPr>
            <w:tcW w:w="4804" w:type="dxa"/>
          </w:tcPr>
          <w:p w:rsidR="00C1211D" w:rsidRPr="00C1211D" w:rsidRDefault="00C1211D" w:rsidP="00C1211D">
            <w:pPr>
              <w:tabs>
                <w:tab w:val="left" w:pos="993"/>
              </w:tabs>
              <w:ind w:left="913" w:right="795"/>
              <w:jc w:val="center"/>
              <w:rPr>
                <w:sz w:val="28"/>
                <w:szCs w:val="28"/>
                <w:lang w:val="ru-RU"/>
              </w:rPr>
            </w:pPr>
            <w:r w:rsidRPr="00C1211D">
              <w:rPr>
                <w:sz w:val="28"/>
                <w:szCs w:val="28"/>
                <w:lang w:val="ru-RU"/>
              </w:rPr>
              <w:t>- підвищені вимоги до ресурсів, наприклад до кваліфікації фахівців, яких може і не бути</w:t>
            </w:r>
          </w:p>
        </w:tc>
      </w:tr>
      <w:tr w:rsidR="00C1211D" w:rsidRPr="00C1211D" w:rsidTr="00C1211D">
        <w:trPr>
          <w:trHeight w:val="966"/>
        </w:trPr>
        <w:tc>
          <w:tcPr>
            <w:tcW w:w="4766" w:type="dxa"/>
          </w:tcPr>
          <w:p w:rsidR="00C1211D" w:rsidRPr="00C1211D" w:rsidRDefault="00C1211D" w:rsidP="00C1211D">
            <w:pPr>
              <w:tabs>
                <w:tab w:val="left" w:pos="993"/>
              </w:tabs>
              <w:ind w:left="913" w:right="795"/>
              <w:jc w:val="center"/>
              <w:rPr>
                <w:sz w:val="28"/>
                <w:szCs w:val="28"/>
                <w:lang w:val="ru-RU"/>
              </w:rPr>
            </w:pPr>
            <w:r w:rsidRPr="00C1211D">
              <w:rPr>
                <w:sz w:val="28"/>
                <w:szCs w:val="28"/>
                <w:lang w:val="ru-RU"/>
              </w:rPr>
              <w:t>- можливість використати стратегічні вікна, спрогнозовані в ході стратегічного планування</w:t>
            </w:r>
          </w:p>
        </w:tc>
        <w:tc>
          <w:tcPr>
            <w:tcW w:w="4804" w:type="dxa"/>
          </w:tcPr>
          <w:p w:rsidR="00C1211D" w:rsidRPr="00C1211D" w:rsidRDefault="00C1211D" w:rsidP="00C1211D">
            <w:pPr>
              <w:tabs>
                <w:tab w:val="left" w:pos="993"/>
              </w:tabs>
              <w:ind w:left="913" w:right="795"/>
              <w:jc w:val="center"/>
              <w:rPr>
                <w:sz w:val="28"/>
                <w:szCs w:val="28"/>
                <w:lang w:val="ru-RU"/>
              </w:rPr>
            </w:pPr>
            <w:r w:rsidRPr="00C1211D">
              <w:rPr>
                <w:sz w:val="28"/>
                <w:szCs w:val="28"/>
                <w:lang w:val="ru-RU"/>
              </w:rPr>
              <w:t>інфодиверсії:</w:t>
            </w:r>
            <w:r w:rsidRPr="00C1211D">
              <w:rPr>
                <w:sz w:val="28"/>
                <w:szCs w:val="28"/>
                <w:lang w:val="ru-RU"/>
              </w:rPr>
              <w:tab/>
              <w:t>дезінформація, надмірна інформація, недоінформація</w:t>
            </w:r>
          </w:p>
        </w:tc>
      </w:tr>
      <w:tr w:rsidR="00C1211D" w:rsidRPr="00C1211D" w:rsidTr="00C1211D">
        <w:trPr>
          <w:trHeight w:val="403"/>
        </w:trPr>
        <w:tc>
          <w:tcPr>
            <w:tcW w:w="4766" w:type="dxa"/>
            <w:tcBorders>
              <w:bottom w:val="nil"/>
            </w:tcBorders>
          </w:tcPr>
          <w:p w:rsidR="00C1211D" w:rsidRPr="00C1211D" w:rsidRDefault="00C1211D" w:rsidP="00C1211D">
            <w:pPr>
              <w:tabs>
                <w:tab w:val="left" w:pos="993"/>
              </w:tabs>
              <w:ind w:left="913" w:right="795"/>
              <w:jc w:val="center"/>
              <w:rPr>
                <w:sz w:val="28"/>
                <w:szCs w:val="28"/>
              </w:rPr>
            </w:pPr>
            <w:r w:rsidRPr="00C1211D">
              <w:rPr>
                <w:sz w:val="28"/>
                <w:szCs w:val="28"/>
              </w:rPr>
              <w:t>- з точки зору довгострокового</w:t>
            </w:r>
          </w:p>
        </w:tc>
        <w:tc>
          <w:tcPr>
            <w:tcW w:w="4804" w:type="dxa"/>
            <w:tcBorders>
              <w:bottom w:val="nil"/>
            </w:tcBorders>
          </w:tcPr>
          <w:p w:rsidR="00C1211D" w:rsidRPr="00C1211D" w:rsidRDefault="00C1211D" w:rsidP="00C1211D">
            <w:pPr>
              <w:tabs>
                <w:tab w:val="left" w:pos="993"/>
              </w:tabs>
              <w:ind w:left="913" w:right="795"/>
              <w:jc w:val="center"/>
              <w:rPr>
                <w:sz w:val="28"/>
                <w:szCs w:val="28"/>
              </w:rPr>
            </w:pPr>
            <w:r w:rsidRPr="00C1211D">
              <w:rPr>
                <w:sz w:val="28"/>
                <w:szCs w:val="28"/>
              </w:rPr>
              <w:t>- витрати часу на реалізацію</w:t>
            </w:r>
          </w:p>
        </w:tc>
      </w:tr>
      <w:tr w:rsidR="00C1211D" w:rsidRPr="00C1211D" w:rsidTr="00C1211D">
        <w:trPr>
          <w:trHeight w:val="482"/>
        </w:trPr>
        <w:tc>
          <w:tcPr>
            <w:tcW w:w="4766" w:type="dxa"/>
            <w:tcBorders>
              <w:top w:val="nil"/>
              <w:bottom w:val="nil"/>
            </w:tcBorders>
          </w:tcPr>
          <w:p w:rsidR="00C1211D" w:rsidRPr="00C1211D" w:rsidRDefault="00C1211D" w:rsidP="00C1211D">
            <w:pPr>
              <w:tabs>
                <w:tab w:val="left" w:pos="993"/>
              </w:tabs>
              <w:ind w:left="913" w:right="795"/>
              <w:jc w:val="center"/>
              <w:rPr>
                <w:sz w:val="28"/>
                <w:szCs w:val="28"/>
              </w:rPr>
            </w:pPr>
            <w:r w:rsidRPr="00C1211D">
              <w:rPr>
                <w:sz w:val="28"/>
                <w:szCs w:val="28"/>
              </w:rPr>
              <w:t>Існування – є дешевшим, ніж</w:t>
            </w:r>
          </w:p>
        </w:tc>
        <w:tc>
          <w:tcPr>
            <w:tcW w:w="4804" w:type="dxa"/>
            <w:tcBorders>
              <w:top w:val="nil"/>
              <w:bottom w:val="nil"/>
            </w:tcBorders>
          </w:tcPr>
          <w:p w:rsidR="00C1211D" w:rsidRPr="00C1211D" w:rsidRDefault="00C1211D" w:rsidP="00C1211D">
            <w:pPr>
              <w:tabs>
                <w:tab w:val="left" w:pos="993"/>
              </w:tabs>
              <w:ind w:left="913" w:right="795"/>
              <w:jc w:val="center"/>
              <w:rPr>
                <w:sz w:val="28"/>
                <w:szCs w:val="28"/>
              </w:rPr>
            </w:pPr>
            <w:r w:rsidRPr="00C1211D">
              <w:rPr>
                <w:sz w:val="28"/>
                <w:szCs w:val="28"/>
              </w:rPr>
              <w:t>стратегічного</w:t>
            </w:r>
            <w:r w:rsidRPr="00C1211D">
              <w:rPr>
                <w:sz w:val="28"/>
                <w:szCs w:val="28"/>
              </w:rPr>
              <w:tab/>
              <w:t>управління. Рішення</w:t>
            </w:r>
          </w:p>
        </w:tc>
      </w:tr>
      <w:tr w:rsidR="00C1211D" w:rsidRPr="00C1211D" w:rsidTr="00C1211D">
        <w:trPr>
          <w:trHeight w:val="482"/>
        </w:trPr>
        <w:tc>
          <w:tcPr>
            <w:tcW w:w="4766" w:type="dxa"/>
            <w:tcBorders>
              <w:top w:val="nil"/>
              <w:bottom w:val="nil"/>
            </w:tcBorders>
          </w:tcPr>
          <w:p w:rsidR="00C1211D" w:rsidRPr="00C1211D" w:rsidRDefault="00C1211D" w:rsidP="00C1211D">
            <w:pPr>
              <w:tabs>
                <w:tab w:val="left" w:pos="993"/>
              </w:tabs>
              <w:ind w:left="913" w:right="795"/>
              <w:jc w:val="center"/>
              <w:rPr>
                <w:sz w:val="28"/>
                <w:szCs w:val="28"/>
                <w:lang w:val="ru-RU"/>
              </w:rPr>
            </w:pPr>
            <w:r w:rsidRPr="00C1211D">
              <w:rPr>
                <w:sz w:val="28"/>
                <w:szCs w:val="28"/>
                <w:lang w:val="ru-RU"/>
              </w:rPr>
              <w:t>постійно реагувати на проблеми, що</w:t>
            </w:r>
          </w:p>
        </w:tc>
        <w:tc>
          <w:tcPr>
            <w:tcW w:w="4804" w:type="dxa"/>
            <w:tcBorders>
              <w:top w:val="nil"/>
              <w:bottom w:val="nil"/>
            </w:tcBorders>
          </w:tcPr>
          <w:p w:rsidR="00C1211D" w:rsidRPr="00C1211D" w:rsidRDefault="00C1211D" w:rsidP="00C1211D">
            <w:pPr>
              <w:tabs>
                <w:tab w:val="left" w:pos="993"/>
              </w:tabs>
              <w:ind w:left="913" w:right="795"/>
              <w:jc w:val="center"/>
              <w:rPr>
                <w:sz w:val="28"/>
                <w:szCs w:val="28"/>
              </w:rPr>
            </w:pPr>
            <w:r w:rsidRPr="00C1211D">
              <w:rPr>
                <w:sz w:val="28"/>
                <w:szCs w:val="28"/>
              </w:rPr>
              <w:t>може застарівати ще до</w:t>
            </w:r>
          </w:p>
        </w:tc>
      </w:tr>
      <w:tr w:rsidR="00C1211D" w:rsidRPr="00C1211D" w:rsidTr="00C1211D">
        <w:trPr>
          <w:trHeight w:val="566"/>
        </w:trPr>
        <w:tc>
          <w:tcPr>
            <w:tcW w:w="4766" w:type="dxa"/>
            <w:tcBorders>
              <w:top w:val="nil"/>
            </w:tcBorders>
          </w:tcPr>
          <w:p w:rsidR="00C1211D" w:rsidRPr="00C1211D" w:rsidRDefault="00C1211D" w:rsidP="00C1211D">
            <w:pPr>
              <w:tabs>
                <w:tab w:val="left" w:pos="993"/>
              </w:tabs>
              <w:ind w:left="913" w:right="795"/>
              <w:jc w:val="center"/>
              <w:rPr>
                <w:sz w:val="28"/>
                <w:szCs w:val="28"/>
              </w:rPr>
            </w:pPr>
            <w:r w:rsidRPr="00C1211D">
              <w:rPr>
                <w:sz w:val="28"/>
                <w:szCs w:val="28"/>
              </w:rPr>
              <w:t>вже виникли</w:t>
            </w:r>
          </w:p>
        </w:tc>
        <w:tc>
          <w:tcPr>
            <w:tcW w:w="4804" w:type="dxa"/>
            <w:tcBorders>
              <w:top w:val="nil"/>
            </w:tcBorders>
          </w:tcPr>
          <w:p w:rsidR="00C1211D" w:rsidRPr="00C1211D" w:rsidRDefault="00C1211D" w:rsidP="00C1211D">
            <w:pPr>
              <w:tabs>
                <w:tab w:val="left" w:pos="993"/>
              </w:tabs>
              <w:ind w:left="913" w:right="795"/>
              <w:jc w:val="center"/>
              <w:rPr>
                <w:sz w:val="28"/>
                <w:szCs w:val="28"/>
              </w:rPr>
            </w:pPr>
            <w:r w:rsidRPr="00C1211D">
              <w:rPr>
                <w:sz w:val="28"/>
                <w:szCs w:val="28"/>
              </w:rPr>
              <w:t>впровадження на ринок.</w:t>
            </w:r>
          </w:p>
        </w:tc>
      </w:tr>
    </w:tbl>
    <w:p w:rsidR="00C1211D" w:rsidRPr="00C1211D" w:rsidRDefault="00C1211D" w:rsidP="00C1211D">
      <w:pPr>
        <w:tabs>
          <w:tab w:val="left" w:pos="993"/>
        </w:tabs>
        <w:ind w:left="913" w:right="795" w:firstLine="851"/>
        <w:jc w:val="both"/>
        <w:rPr>
          <w:sz w:val="28"/>
          <w:szCs w:val="28"/>
        </w:rPr>
      </w:pPr>
      <w:r w:rsidRPr="00C1211D">
        <w:rPr>
          <w:b/>
          <w:i/>
          <w:sz w:val="28"/>
          <w:szCs w:val="28"/>
        </w:rPr>
        <w:t>Стратегія</w:t>
      </w:r>
      <w:r w:rsidRPr="00C1211D">
        <w:rPr>
          <w:sz w:val="28"/>
          <w:szCs w:val="28"/>
        </w:rPr>
        <w:t xml:space="preserve"> </w:t>
      </w:r>
      <w:r w:rsidRPr="00C1211D">
        <w:rPr>
          <w:b/>
          <w:i/>
          <w:sz w:val="28"/>
          <w:szCs w:val="28"/>
        </w:rPr>
        <w:t>підприємства</w:t>
      </w:r>
      <w:r w:rsidRPr="00C1211D">
        <w:rPr>
          <w:sz w:val="28"/>
          <w:szCs w:val="28"/>
        </w:rPr>
        <w:t>- довгостроковий якісно визначений напрям розвитку підприємства на закріплення позицій, задоволення споживачів і досягнення поставлених цілей</w:t>
      </w:r>
    </w:p>
    <w:p w:rsidR="00C1211D" w:rsidRPr="00C1211D" w:rsidRDefault="00C1211D" w:rsidP="00C1211D">
      <w:pPr>
        <w:tabs>
          <w:tab w:val="left" w:pos="993"/>
        </w:tabs>
        <w:ind w:left="913" w:right="795" w:firstLine="851"/>
        <w:jc w:val="both"/>
        <w:rPr>
          <w:sz w:val="28"/>
          <w:szCs w:val="28"/>
        </w:rPr>
      </w:pPr>
      <w:bookmarkStart w:id="4" w:name="_Toc382051351"/>
      <w:r w:rsidRPr="00C1211D">
        <w:rPr>
          <w:sz w:val="28"/>
          <w:szCs w:val="28"/>
        </w:rPr>
        <w:t>Стратегія компонується рівнево, тобто вона має ієрархічну будову</w:t>
      </w:r>
      <w:bookmarkEnd w:id="4"/>
      <w:r w:rsidRPr="00C1211D">
        <w:rPr>
          <w:sz w:val="28"/>
          <w:szCs w:val="28"/>
        </w:rPr>
        <w:t xml:space="preserve">. За рівнями управління, на яких розробляються стратегії, їх поділяють на: </w:t>
      </w:r>
    </w:p>
    <w:p w:rsidR="00C1211D" w:rsidRPr="00C1211D" w:rsidRDefault="00C1211D" w:rsidP="00EF5D1E">
      <w:pPr>
        <w:pStyle w:val="a4"/>
        <w:numPr>
          <w:ilvl w:val="0"/>
          <w:numId w:val="119"/>
        </w:numPr>
        <w:tabs>
          <w:tab w:val="left" w:pos="993"/>
        </w:tabs>
        <w:ind w:left="913" w:right="795" w:firstLine="851"/>
        <w:jc w:val="both"/>
        <w:rPr>
          <w:sz w:val="28"/>
          <w:szCs w:val="28"/>
        </w:rPr>
      </w:pPr>
      <w:r w:rsidRPr="00C1211D">
        <w:rPr>
          <w:sz w:val="28"/>
          <w:szCs w:val="28"/>
        </w:rPr>
        <w:t>корпоративну (портфельну)</w:t>
      </w:r>
    </w:p>
    <w:p w:rsidR="00C1211D" w:rsidRPr="00C1211D" w:rsidRDefault="00C1211D" w:rsidP="00EF5D1E">
      <w:pPr>
        <w:pStyle w:val="a4"/>
        <w:numPr>
          <w:ilvl w:val="0"/>
          <w:numId w:val="119"/>
        </w:numPr>
        <w:tabs>
          <w:tab w:val="left" w:pos="993"/>
        </w:tabs>
        <w:ind w:left="913" w:right="795" w:firstLine="851"/>
        <w:jc w:val="both"/>
        <w:rPr>
          <w:sz w:val="28"/>
          <w:szCs w:val="28"/>
        </w:rPr>
      </w:pPr>
      <w:r w:rsidRPr="00C1211D">
        <w:rPr>
          <w:sz w:val="28"/>
          <w:szCs w:val="28"/>
        </w:rPr>
        <w:t>ділову (бізнесову)</w:t>
      </w:r>
    </w:p>
    <w:p w:rsidR="00C1211D" w:rsidRPr="00C1211D" w:rsidRDefault="00C1211D" w:rsidP="00EF5D1E">
      <w:pPr>
        <w:pStyle w:val="a4"/>
        <w:numPr>
          <w:ilvl w:val="0"/>
          <w:numId w:val="119"/>
        </w:numPr>
        <w:tabs>
          <w:tab w:val="left" w:pos="993"/>
        </w:tabs>
        <w:ind w:left="913" w:right="795" w:firstLine="851"/>
        <w:jc w:val="both"/>
        <w:rPr>
          <w:sz w:val="28"/>
          <w:szCs w:val="28"/>
        </w:rPr>
      </w:pPr>
      <w:r w:rsidRPr="00C1211D">
        <w:rPr>
          <w:sz w:val="28"/>
          <w:szCs w:val="28"/>
        </w:rPr>
        <w:t xml:space="preserve">функціональну </w:t>
      </w:r>
    </w:p>
    <w:p w:rsidR="00C1211D" w:rsidRPr="00C1211D" w:rsidRDefault="00C1211D" w:rsidP="00EF5D1E">
      <w:pPr>
        <w:pStyle w:val="a4"/>
        <w:numPr>
          <w:ilvl w:val="0"/>
          <w:numId w:val="119"/>
        </w:numPr>
        <w:tabs>
          <w:tab w:val="left" w:pos="993"/>
        </w:tabs>
        <w:ind w:left="913" w:right="795" w:firstLine="851"/>
        <w:jc w:val="both"/>
        <w:rPr>
          <w:sz w:val="28"/>
          <w:szCs w:val="28"/>
        </w:rPr>
      </w:pPr>
      <w:r w:rsidRPr="00C1211D">
        <w:rPr>
          <w:sz w:val="28"/>
          <w:szCs w:val="28"/>
        </w:rPr>
        <w:t xml:space="preserve">операційну відповідно. </w:t>
      </w:r>
    </w:p>
    <w:p w:rsidR="00C1211D" w:rsidRPr="00C1211D" w:rsidRDefault="00C1211D" w:rsidP="00C1211D">
      <w:pPr>
        <w:tabs>
          <w:tab w:val="left" w:pos="993"/>
        </w:tabs>
        <w:ind w:left="913" w:right="795" w:firstLine="851"/>
        <w:jc w:val="both"/>
        <w:rPr>
          <w:sz w:val="28"/>
          <w:szCs w:val="28"/>
        </w:rPr>
      </w:pPr>
      <w:r w:rsidRPr="00C1211D">
        <w:rPr>
          <w:sz w:val="28"/>
          <w:szCs w:val="28"/>
        </w:rPr>
        <w:t>Стратегія нижнього рівня підтримує та доповнює стратегію вищого рівня і робить свій внесок у досягнення цілей на вищому рівні.</w:t>
      </w:r>
    </w:p>
    <w:p w:rsidR="00C1211D" w:rsidRPr="00C1211D" w:rsidRDefault="00C1211D" w:rsidP="00C1211D">
      <w:pPr>
        <w:tabs>
          <w:tab w:val="left" w:pos="993"/>
        </w:tabs>
        <w:ind w:left="913" w:right="795" w:firstLine="851"/>
        <w:jc w:val="both"/>
        <w:rPr>
          <w:sz w:val="28"/>
          <w:szCs w:val="28"/>
        </w:rPr>
      </w:pPr>
      <w:r w:rsidRPr="00C1211D">
        <w:rPr>
          <w:sz w:val="28"/>
          <w:szCs w:val="28"/>
        </w:rPr>
        <w:t>Для дослідження місця та ролі стратегічного маркетингу в діяльності підприємства, відзначено відповідні вагомі характерні ознаки для різних типів стратегії.</w:t>
      </w:r>
    </w:p>
    <w:p w:rsidR="00C1211D" w:rsidRPr="00C1211D" w:rsidRDefault="00C1211D" w:rsidP="00C1211D">
      <w:pPr>
        <w:tabs>
          <w:tab w:val="left" w:pos="993"/>
        </w:tabs>
        <w:ind w:left="913" w:right="795" w:firstLine="851"/>
        <w:jc w:val="both"/>
        <w:rPr>
          <w:sz w:val="28"/>
          <w:szCs w:val="28"/>
        </w:rPr>
      </w:pPr>
      <w:r w:rsidRPr="00C1211D">
        <w:rPr>
          <w:b/>
          <w:i/>
          <w:sz w:val="28"/>
          <w:szCs w:val="28"/>
        </w:rPr>
        <w:lastRenderedPageBreak/>
        <w:t>Корпоративна стратегія</w:t>
      </w:r>
      <w:r w:rsidRPr="00C1211D">
        <w:rPr>
          <w:sz w:val="28"/>
          <w:szCs w:val="28"/>
        </w:rPr>
        <w:t xml:space="preserve"> визначає загальний напрямок діяльності підприємства – це стратегії зростання, стабілізації або скорочення, призначені для досягнення цілей на загальному корпоративному рівні. В аспекті подальшого вивчення курсу необхідно відзначити, що корпоративна стратегія за широтою охоплення об’єкта управління є глобальною, за тривалістю – довгостроковою, та комплексною за здійсненням процесу змін на підприємстві. Діловими є стратегії для кожного окремого виду діяльності суб’єкта підприємницької діяльності, у мультибізнесовому, диверсифікованому підприємстві.</w:t>
      </w:r>
    </w:p>
    <w:p w:rsidR="00C1211D" w:rsidRPr="00C1211D" w:rsidRDefault="00C1211D" w:rsidP="00C1211D">
      <w:pPr>
        <w:tabs>
          <w:tab w:val="left" w:pos="993"/>
        </w:tabs>
        <w:ind w:left="913" w:right="795" w:firstLine="851"/>
        <w:jc w:val="both"/>
        <w:rPr>
          <w:sz w:val="28"/>
          <w:szCs w:val="28"/>
        </w:rPr>
      </w:pPr>
      <w:r w:rsidRPr="00C1211D">
        <w:rPr>
          <w:b/>
          <w:i/>
          <w:sz w:val="28"/>
          <w:szCs w:val="28"/>
        </w:rPr>
        <w:t>Функціональна стратегія</w:t>
      </w:r>
      <w:r w:rsidRPr="00C1211D">
        <w:rPr>
          <w:sz w:val="28"/>
          <w:szCs w:val="28"/>
        </w:rPr>
        <w:t xml:space="preserve"> визначає діяльність по бізнес-процесам: фінансова стратегія, управління персоналом, стратегія маркетингу та інше. Функціональні стратегії є локальними за широтою охоплення об’єкту та концентрованими за характером спрямованості на об’єкт управління.</w:t>
      </w:r>
    </w:p>
    <w:p w:rsidR="00C1211D" w:rsidRPr="00C1211D" w:rsidRDefault="00C1211D" w:rsidP="00C1211D">
      <w:pPr>
        <w:tabs>
          <w:tab w:val="left" w:pos="993"/>
        </w:tabs>
        <w:ind w:left="913" w:right="795" w:firstLine="851"/>
        <w:jc w:val="both"/>
        <w:rPr>
          <w:sz w:val="28"/>
          <w:szCs w:val="28"/>
        </w:rPr>
      </w:pPr>
      <w:r w:rsidRPr="00C1211D">
        <w:rPr>
          <w:b/>
          <w:i/>
          <w:sz w:val="28"/>
          <w:szCs w:val="28"/>
        </w:rPr>
        <w:t>Операційна стратегія</w:t>
      </w:r>
      <w:r w:rsidRPr="00C1211D">
        <w:rPr>
          <w:sz w:val="28"/>
          <w:szCs w:val="28"/>
        </w:rPr>
        <w:t xml:space="preserve"> визначає принципи управління окремими ланками організаційної структури; це вузька стратегія для основних структурних одиниць: цехів, торговельних регіональних представників та філій, тощо. Основними ознаками цих стратегій є те, що вони є короткотермінові, локальні та невідкладні відносно здійснення процесу змін.</w:t>
      </w:r>
    </w:p>
    <w:p w:rsidR="00C1211D" w:rsidRPr="00C1211D" w:rsidRDefault="00C1211D" w:rsidP="00C1211D">
      <w:pPr>
        <w:tabs>
          <w:tab w:val="left" w:pos="993"/>
        </w:tabs>
        <w:ind w:left="913" w:right="795" w:firstLine="851"/>
        <w:jc w:val="both"/>
        <w:rPr>
          <w:sz w:val="28"/>
          <w:szCs w:val="28"/>
        </w:rPr>
      </w:pPr>
      <w:r w:rsidRPr="00C1211D">
        <w:rPr>
          <w:sz w:val="28"/>
          <w:szCs w:val="28"/>
        </w:rPr>
        <w:t xml:space="preserve">Отже, маркетингова стратегія в ієрархії стратегічного управління підприємством є </w:t>
      </w:r>
      <w:r w:rsidRPr="00C1211D">
        <w:rPr>
          <w:sz w:val="28"/>
          <w:szCs w:val="28"/>
          <w:u w:val="single"/>
        </w:rPr>
        <w:t>функціональною стратегією</w:t>
      </w:r>
      <w:r w:rsidRPr="00C1211D">
        <w:rPr>
          <w:sz w:val="28"/>
          <w:szCs w:val="28"/>
        </w:rPr>
        <w:t>.</w:t>
      </w:r>
    </w:p>
    <w:p w:rsidR="00C1211D" w:rsidRPr="00C1211D" w:rsidRDefault="00C1211D" w:rsidP="00C1211D">
      <w:pPr>
        <w:tabs>
          <w:tab w:val="left" w:pos="993"/>
        </w:tabs>
        <w:ind w:left="913" w:right="795" w:firstLine="851"/>
        <w:jc w:val="both"/>
        <w:rPr>
          <w:sz w:val="28"/>
          <w:szCs w:val="28"/>
        </w:rPr>
      </w:pPr>
      <w:r w:rsidRPr="00C1211D">
        <w:rPr>
          <w:b/>
          <w:i/>
          <w:sz w:val="28"/>
          <w:szCs w:val="28"/>
        </w:rPr>
        <w:t>Маркетинг -</w:t>
      </w:r>
      <w:r w:rsidRPr="00C1211D">
        <w:rPr>
          <w:sz w:val="28"/>
          <w:szCs w:val="28"/>
        </w:rPr>
        <w:t xml:space="preserve"> це :</w:t>
      </w:r>
    </w:p>
    <w:p w:rsidR="00C1211D" w:rsidRPr="00C1211D" w:rsidRDefault="00C1211D" w:rsidP="00EF5D1E">
      <w:pPr>
        <w:pStyle w:val="a4"/>
        <w:numPr>
          <w:ilvl w:val="0"/>
          <w:numId w:val="122"/>
        </w:numPr>
        <w:tabs>
          <w:tab w:val="left" w:pos="993"/>
        </w:tabs>
        <w:ind w:left="913" w:right="795" w:firstLine="851"/>
        <w:jc w:val="both"/>
        <w:rPr>
          <w:sz w:val="28"/>
          <w:szCs w:val="28"/>
        </w:rPr>
      </w:pPr>
      <w:r w:rsidRPr="00C1211D">
        <w:rPr>
          <w:sz w:val="28"/>
          <w:szCs w:val="28"/>
        </w:rPr>
        <w:t>стратегічний процес управління, спрямований на задоволення потреб і бажань споживачів. Він охоплює різноманітні дії та методи, що використовуються компаніями для створення, просування та продажу товарів і послуг на ринку.</w:t>
      </w:r>
    </w:p>
    <w:p w:rsidR="00C1211D" w:rsidRPr="00C1211D" w:rsidRDefault="00C1211D" w:rsidP="00C1211D">
      <w:pPr>
        <w:tabs>
          <w:tab w:val="left" w:pos="993"/>
        </w:tabs>
        <w:ind w:left="913" w:right="795" w:firstLine="851"/>
        <w:jc w:val="both"/>
        <w:rPr>
          <w:sz w:val="28"/>
          <w:szCs w:val="28"/>
        </w:rPr>
      </w:pPr>
    </w:p>
    <w:p w:rsidR="00C1211D" w:rsidRPr="00C1211D" w:rsidRDefault="00C1211D" w:rsidP="00EF5D1E">
      <w:pPr>
        <w:pStyle w:val="a4"/>
        <w:numPr>
          <w:ilvl w:val="0"/>
          <w:numId w:val="121"/>
        </w:numPr>
        <w:tabs>
          <w:tab w:val="left" w:pos="993"/>
        </w:tabs>
        <w:ind w:left="913" w:right="795" w:firstLine="851"/>
        <w:jc w:val="both"/>
        <w:rPr>
          <w:sz w:val="28"/>
          <w:szCs w:val="28"/>
        </w:rPr>
      </w:pPr>
      <w:r w:rsidRPr="00C1211D">
        <w:rPr>
          <w:sz w:val="28"/>
          <w:szCs w:val="28"/>
        </w:rPr>
        <w:t>вид людської діяльності, спрямований на задоволення потреб і потреб за допомогою обміну (Ф. Котлер).</w:t>
      </w:r>
    </w:p>
    <w:p w:rsidR="00C1211D" w:rsidRPr="00C1211D" w:rsidRDefault="00C1211D" w:rsidP="00EF5D1E">
      <w:pPr>
        <w:pStyle w:val="a4"/>
        <w:numPr>
          <w:ilvl w:val="0"/>
          <w:numId w:val="121"/>
        </w:numPr>
        <w:tabs>
          <w:tab w:val="left" w:pos="993"/>
        </w:tabs>
        <w:ind w:left="913" w:right="795" w:firstLine="851"/>
        <w:jc w:val="both"/>
        <w:rPr>
          <w:sz w:val="28"/>
          <w:szCs w:val="28"/>
        </w:rPr>
      </w:pPr>
      <w:r w:rsidRPr="00C1211D">
        <w:rPr>
          <w:sz w:val="28"/>
          <w:szCs w:val="28"/>
        </w:rPr>
        <w:t>система керування виробничо-збутовою діяльністю організації, спрямована на досягнення кінцевих результатів за допомогою обліку й активного впливу на ринкові умови</w:t>
      </w:r>
    </w:p>
    <w:p w:rsidR="00C1211D" w:rsidRPr="00C1211D" w:rsidRDefault="00C1211D" w:rsidP="00EF5D1E">
      <w:pPr>
        <w:pStyle w:val="a4"/>
        <w:numPr>
          <w:ilvl w:val="0"/>
          <w:numId w:val="121"/>
        </w:numPr>
        <w:tabs>
          <w:tab w:val="left" w:pos="993"/>
        </w:tabs>
        <w:ind w:left="913" w:right="795" w:firstLine="851"/>
        <w:jc w:val="both"/>
        <w:rPr>
          <w:sz w:val="28"/>
          <w:szCs w:val="28"/>
        </w:rPr>
      </w:pPr>
      <w:r w:rsidRPr="00C1211D">
        <w:rPr>
          <w:sz w:val="28"/>
          <w:szCs w:val="28"/>
        </w:rPr>
        <w:t>аналіз кон'юнктури товарного ринку, спрямований на виявлення потенційних ринків збуту при їхньому довгостроковому прогнозі з урахуванням споживчого попиту, а також перспектив організації в області досліджень і пристосування виробництва до виникаючих або очікуваних ситуацій.</w:t>
      </w:r>
    </w:p>
    <w:p w:rsidR="00C1211D" w:rsidRPr="00C1211D" w:rsidRDefault="00C1211D" w:rsidP="00EF5D1E">
      <w:pPr>
        <w:pStyle w:val="a4"/>
        <w:numPr>
          <w:ilvl w:val="0"/>
          <w:numId w:val="121"/>
        </w:numPr>
        <w:tabs>
          <w:tab w:val="left" w:pos="993"/>
        </w:tabs>
        <w:ind w:left="913" w:right="795" w:firstLine="851"/>
        <w:jc w:val="both"/>
        <w:rPr>
          <w:sz w:val="28"/>
          <w:szCs w:val="28"/>
        </w:rPr>
      </w:pPr>
      <w:r w:rsidRPr="00C1211D">
        <w:rPr>
          <w:sz w:val="28"/>
          <w:szCs w:val="28"/>
        </w:rPr>
        <w:t>процес планування й реалізації концепції ціноутворення, просування й розподіли ідей, товарів і послуг з метою забезпечення обміну, що задовольняє потреби індивідуумів і організацій (Американська асоціація маркетингу).</w:t>
      </w:r>
    </w:p>
    <w:p w:rsidR="00C1211D" w:rsidRPr="00C1211D" w:rsidRDefault="00C1211D" w:rsidP="00C1211D">
      <w:pPr>
        <w:tabs>
          <w:tab w:val="left" w:pos="993"/>
        </w:tabs>
        <w:ind w:left="913" w:right="795" w:firstLine="851"/>
        <w:jc w:val="both"/>
        <w:rPr>
          <w:sz w:val="28"/>
          <w:szCs w:val="28"/>
        </w:rPr>
      </w:pPr>
      <w:r w:rsidRPr="00C1211D">
        <w:rPr>
          <w:sz w:val="28"/>
          <w:szCs w:val="28"/>
        </w:rPr>
        <w:t>Кожне визначення по-своєму розставляє акценти: на меті, на умовах або принципах маркетингу.</w:t>
      </w:r>
    </w:p>
    <w:p w:rsidR="00C1211D" w:rsidRPr="00C1211D" w:rsidRDefault="00C1211D" w:rsidP="00C1211D">
      <w:pPr>
        <w:tabs>
          <w:tab w:val="left" w:pos="993"/>
        </w:tabs>
        <w:ind w:left="913" w:right="795" w:firstLine="851"/>
        <w:jc w:val="both"/>
        <w:rPr>
          <w:sz w:val="28"/>
          <w:szCs w:val="28"/>
        </w:rPr>
      </w:pPr>
      <w:r w:rsidRPr="00C1211D">
        <w:rPr>
          <w:sz w:val="28"/>
          <w:szCs w:val="28"/>
        </w:rPr>
        <w:t xml:space="preserve">Якого би визначення маркетингу ми не дотримувалися, але його ключовими термінами завжди залишаються нестаток, потреба й </w:t>
      </w:r>
      <w:r w:rsidRPr="00C1211D">
        <w:rPr>
          <w:sz w:val="28"/>
          <w:szCs w:val="28"/>
        </w:rPr>
        <w:lastRenderedPageBreak/>
        <w:t>попит, пропоновані споживачами на ринку.</w:t>
      </w:r>
    </w:p>
    <w:p w:rsidR="00C1211D" w:rsidRPr="00C1211D" w:rsidRDefault="00C1211D" w:rsidP="00EF5D1E">
      <w:pPr>
        <w:pStyle w:val="a4"/>
        <w:numPr>
          <w:ilvl w:val="0"/>
          <w:numId w:val="120"/>
        </w:numPr>
        <w:tabs>
          <w:tab w:val="left" w:pos="993"/>
        </w:tabs>
        <w:ind w:left="913" w:right="795" w:firstLine="851"/>
        <w:jc w:val="both"/>
        <w:rPr>
          <w:sz w:val="28"/>
          <w:szCs w:val="28"/>
        </w:rPr>
      </w:pPr>
      <w:r w:rsidRPr="00C1211D">
        <w:rPr>
          <w:b/>
          <w:i/>
          <w:sz w:val="28"/>
          <w:szCs w:val="28"/>
        </w:rPr>
        <w:t>нестаток</w:t>
      </w:r>
      <w:r w:rsidRPr="00C1211D">
        <w:rPr>
          <w:sz w:val="28"/>
          <w:szCs w:val="28"/>
        </w:rPr>
        <w:t xml:space="preserve"> - недолік, що відчувається людиною, у чомусь життєво- необхідному;</w:t>
      </w:r>
    </w:p>
    <w:p w:rsidR="00C1211D" w:rsidRPr="00C1211D" w:rsidRDefault="00C1211D" w:rsidP="00EF5D1E">
      <w:pPr>
        <w:pStyle w:val="a4"/>
        <w:numPr>
          <w:ilvl w:val="0"/>
          <w:numId w:val="120"/>
        </w:numPr>
        <w:tabs>
          <w:tab w:val="left" w:pos="993"/>
        </w:tabs>
        <w:ind w:left="913" w:right="795" w:firstLine="851"/>
        <w:jc w:val="both"/>
        <w:rPr>
          <w:sz w:val="28"/>
          <w:szCs w:val="28"/>
        </w:rPr>
      </w:pPr>
      <w:r w:rsidRPr="00C1211D">
        <w:rPr>
          <w:b/>
          <w:i/>
          <w:sz w:val="28"/>
          <w:szCs w:val="28"/>
        </w:rPr>
        <w:t>потреба</w:t>
      </w:r>
      <w:r w:rsidRPr="00C1211D">
        <w:rPr>
          <w:sz w:val="28"/>
          <w:szCs w:val="28"/>
        </w:rPr>
        <w:t xml:space="preserve"> - нестаток, що прийняв специфічну форму відповідно до культурного рівня й особистістю індивіда;</w:t>
      </w:r>
    </w:p>
    <w:p w:rsidR="00C1211D" w:rsidRPr="00C1211D" w:rsidRDefault="00C1211D" w:rsidP="00EF5D1E">
      <w:pPr>
        <w:pStyle w:val="a4"/>
        <w:numPr>
          <w:ilvl w:val="0"/>
          <w:numId w:val="120"/>
        </w:numPr>
        <w:tabs>
          <w:tab w:val="left" w:pos="993"/>
        </w:tabs>
        <w:ind w:left="913" w:right="795" w:firstLine="851"/>
        <w:jc w:val="both"/>
        <w:rPr>
          <w:sz w:val="28"/>
          <w:szCs w:val="28"/>
        </w:rPr>
      </w:pPr>
      <w:r w:rsidRPr="00C1211D">
        <w:rPr>
          <w:b/>
          <w:i/>
          <w:sz w:val="28"/>
          <w:szCs w:val="28"/>
        </w:rPr>
        <w:t>попит</w:t>
      </w:r>
      <w:r w:rsidRPr="00C1211D">
        <w:rPr>
          <w:sz w:val="28"/>
          <w:szCs w:val="28"/>
        </w:rPr>
        <w:t xml:space="preserve"> - потреби людини, підкріплені його купівельною спроможністю.</w:t>
      </w:r>
    </w:p>
    <w:p w:rsidR="00C1211D" w:rsidRPr="00C1211D" w:rsidRDefault="00C1211D" w:rsidP="00C1211D">
      <w:pPr>
        <w:tabs>
          <w:tab w:val="left" w:pos="993"/>
        </w:tabs>
        <w:ind w:left="913" w:right="795" w:firstLine="851"/>
        <w:jc w:val="both"/>
        <w:rPr>
          <w:sz w:val="28"/>
          <w:szCs w:val="28"/>
        </w:rPr>
      </w:pPr>
      <w:r w:rsidRPr="00C1211D">
        <w:rPr>
          <w:sz w:val="28"/>
          <w:szCs w:val="28"/>
        </w:rPr>
        <w:t>Нестаток породжує потребу, що знаходить реальне вираження в попиті. Він, у свою чергу, задовольняється за допомогою обміну грошей на необхідний товар. Таким чином, попит виникає на ринку товарів і послуг, і саме ринок є головним об'єктом маркетингу. Маркетинг компанії домагається поставлених цілей оптимізації прибутку за допомогою вивчення ринку і його регулювання на основі отриманих про нього знань.</w:t>
      </w:r>
    </w:p>
    <w:p w:rsidR="00C1211D" w:rsidRPr="00C1211D" w:rsidRDefault="00C1211D" w:rsidP="00C1211D">
      <w:pPr>
        <w:tabs>
          <w:tab w:val="left" w:pos="993"/>
        </w:tabs>
        <w:ind w:left="913" w:right="795" w:firstLine="851"/>
        <w:jc w:val="both"/>
        <w:rPr>
          <w:sz w:val="28"/>
          <w:szCs w:val="28"/>
        </w:rPr>
      </w:pPr>
      <w:r w:rsidRPr="00C1211D">
        <w:rPr>
          <w:sz w:val="28"/>
          <w:szCs w:val="28"/>
        </w:rPr>
        <w:t>Ринок - це не простий місце зустрічі покупця й продавця (вони можуть «зустрітися» і віртуально), це система відносин купівлі-продажу, піддана як регулюванню, так і саморегулюванню.</w:t>
      </w:r>
    </w:p>
    <w:p w:rsidR="00C1211D" w:rsidRPr="00C1211D" w:rsidRDefault="00C1211D" w:rsidP="00C1211D">
      <w:pPr>
        <w:tabs>
          <w:tab w:val="left" w:pos="993"/>
        </w:tabs>
        <w:ind w:left="913" w:right="795" w:firstLine="851"/>
        <w:jc w:val="both"/>
        <w:rPr>
          <w:sz w:val="28"/>
          <w:szCs w:val="28"/>
        </w:rPr>
      </w:pPr>
      <w:r w:rsidRPr="00C1211D">
        <w:rPr>
          <w:b/>
          <w:i/>
          <w:sz w:val="28"/>
          <w:szCs w:val="28"/>
        </w:rPr>
        <w:t>Загальною метою маркетингу є</w:t>
      </w:r>
      <w:r w:rsidRPr="00C1211D">
        <w:rPr>
          <w:sz w:val="28"/>
          <w:szCs w:val="28"/>
        </w:rPr>
        <w:t xml:space="preserve"> досягнення ринкової згоди між виробниками й споживачами, продавцями й покупцями при обопільній вигоді й у найкращих психологічних умовах.</w:t>
      </w:r>
    </w:p>
    <w:p w:rsidR="00C1211D" w:rsidRPr="00C1211D" w:rsidRDefault="00C1211D" w:rsidP="00C1211D">
      <w:pPr>
        <w:tabs>
          <w:tab w:val="left" w:pos="993"/>
        </w:tabs>
        <w:ind w:left="913" w:right="795" w:firstLine="851"/>
        <w:jc w:val="both"/>
        <w:rPr>
          <w:sz w:val="28"/>
          <w:szCs w:val="28"/>
        </w:rPr>
      </w:pPr>
      <w:r w:rsidRPr="00C1211D">
        <w:rPr>
          <w:sz w:val="28"/>
          <w:szCs w:val="28"/>
        </w:rPr>
        <w:t>Маркетинг варто розглядати як:</w:t>
      </w:r>
    </w:p>
    <w:p w:rsidR="00C1211D" w:rsidRPr="00C1211D" w:rsidRDefault="00C1211D" w:rsidP="00EF5D1E">
      <w:pPr>
        <w:pStyle w:val="a4"/>
        <w:numPr>
          <w:ilvl w:val="0"/>
          <w:numId w:val="117"/>
        </w:numPr>
        <w:tabs>
          <w:tab w:val="left" w:pos="993"/>
        </w:tabs>
        <w:ind w:left="913" w:right="795" w:firstLine="851"/>
        <w:jc w:val="both"/>
        <w:rPr>
          <w:sz w:val="28"/>
          <w:szCs w:val="28"/>
        </w:rPr>
      </w:pPr>
      <w:r w:rsidRPr="00C1211D">
        <w:rPr>
          <w:sz w:val="28"/>
          <w:szCs w:val="28"/>
        </w:rPr>
        <w:t>спосіб мислення, спосіб дії;</w:t>
      </w:r>
    </w:p>
    <w:p w:rsidR="00C1211D" w:rsidRPr="00C1211D" w:rsidRDefault="00C1211D" w:rsidP="00EF5D1E">
      <w:pPr>
        <w:pStyle w:val="a4"/>
        <w:numPr>
          <w:ilvl w:val="0"/>
          <w:numId w:val="117"/>
        </w:numPr>
        <w:tabs>
          <w:tab w:val="left" w:pos="993"/>
        </w:tabs>
        <w:ind w:left="913" w:right="795" w:firstLine="851"/>
        <w:jc w:val="both"/>
        <w:rPr>
          <w:sz w:val="28"/>
          <w:szCs w:val="28"/>
        </w:rPr>
      </w:pPr>
      <w:r w:rsidRPr="00C1211D">
        <w:rPr>
          <w:sz w:val="28"/>
          <w:szCs w:val="28"/>
        </w:rPr>
        <w:t>філософію сучасного бізнесу;</w:t>
      </w:r>
    </w:p>
    <w:p w:rsidR="00C1211D" w:rsidRPr="00C1211D" w:rsidRDefault="00C1211D" w:rsidP="00EF5D1E">
      <w:pPr>
        <w:pStyle w:val="a4"/>
        <w:numPr>
          <w:ilvl w:val="0"/>
          <w:numId w:val="117"/>
        </w:numPr>
        <w:tabs>
          <w:tab w:val="left" w:pos="993"/>
        </w:tabs>
        <w:ind w:left="913" w:right="795" w:firstLine="851"/>
        <w:jc w:val="both"/>
        <w:rPr>
          <w:sz w:val="28"/>
          <w:szCs w:val="28"/>
        </w:rPr>
      </w:pPr>
      <w:r w:rsidRPr="00C1211D">
        <w:rPr>
          <w:sz w:val="28"/>
          <w:szCs w:val="28"/>
        </w:rPr>
        <w:t>систему маркетингових досліджень;</w:t>
      </w:r>
    </w:p>
    <w:p w:rsidR="00C1211D" w:rsidRPr="00C1211D" w:rsidRDefault="00C1211D" w:rsidP="00EF5D1E">
      <w:pPr>
        <w:pStyle w:val="a4"/>
        <w:numPr>
          <w:ilvl w:val="0"/>
          <w:numId w:val="117"/>
        </w:numPr>
        <w:tabs>
          <w:tab w:val="left" w:pos="993"/>
        </w:tabs>
        <w:ind w:left="913" w:right="795" w:firstLine="851"/>
        <w:jc w:val="both"/>
        <w:rPr>
          <w:sz w:val="28"/>
          <w:szCs w:val="28"/>
        </w:rPr>
      </w:pPr>
      <w:r w:rsidRPr="00C1211D">
        <w:rPr>
          <w:sz w:val="28"/>
          <w:szCs w:val="28"/>
        </w:rPr>
        <w:t>керування маркетингом;</w:t>
      </w:r>
    </w:p>
    <w:p w:rsidR="00C1211D" w:rsidRPr="00C1211D" w:rsidRDefault="00C1211D" w:rsidP="00EF5D1E">
      <w:pPr>
        <w:pStyle w:val="a4"/>
        <w:numPr>
          <w:ilvl w:val="0"/>
          <w:numId w:val="117"/>
        </w:numPr>
        <w:tabs>
          <w:tab w:val="left" w:pos="993"/>
        </w:tabs>
        <w:ind w:left="913" w:right="795" w:firstLine="851"/>
        <w:jc w:val="both"/>
        <w:rPr>
          <w:sz w:val="28"/>
          <w:szCs w:val="28"/>
        </w:rPr>
      </w:pPr>
      <w:r w:rsidRPr="00C1211D">
        <w:rPr>
          <w:sz w:val="28"/>
          <w:szCs w:val="28"/>
        </w:rPr>
        <w:t>комплекс заходів щодо формування попиту й стимулюванню збуту.</w:t>
      </w:r>
    </w:p>
    <w:p w:rsidR="00C1211D" w:rsidRPr="00C1211D" w:rsidRDefault="00C1211D" w:rsidP="00C1211D">
      <w:pPr>
        <w:tabs>
          <w:tab w:val="left" w:pos="993"/>
        </w:tabs>
        <w:ind w:left="913" w:right="795" w:firstLine="851"/>
        <w:jc w:val="both"/>
        <w:rPr>
          <w:sz w:val="28"/>
          <w:szCs w:val="28"/>
        </w:rPr>
      </w:pPr>
      <w:r w:rsidRPr="00C1211D">
        <w:rPr>
          <w:b/>
          <w:i/>
          <w:sz w:val="28"/>
          <w:szCs w:val="28"/>
        </w:rPr>
        <w:t>Стратегічний маркетинг</w:t>
      </w:r>
      <w:r w:rsidRPr="00C1211D">
        <w:rPr>
          <w:sz w:val="28"/>
          <w:szCs w:val="28"/>
        </w:rPr>
        <w:t xml:space="preserve"> –  це:</w:t>
      </w:r>
    </w:p>
    <w:p w:rsidR="00C1211D" w:rsidRPr="00C1211D" w:rsidRDefault="00C1211D" w:rsidP="00EF5D1E">
      <w:pPr>
        <w:pStyle w:val="a4"/>
        <w:numPr>
          <w:ilvl w:val="0"/>
          <w:numId w:val="116"/>
        </w:numPr>
        <w:tabs>
          <w:tab w:val="left" w:pos="993"/>
        </w:tabs>
        <w:ind w:left="913" w:right="795" w:firstLine="851"/>
        <w:jc w:val="both"/>
        <w:rPr>
          <w:sz w:val="28"/>
          <w:szCs w:val="28"/>
        </w:rPr>
      </w:pPr>
      <w:r w:rsidRPr="00C1211D">
        <w:rPr>
          <w:sz w:val="28"/>
          <w:szCs w:val="28"/>
        </w:rPr>
        <w:t xml:space="preserve">управління маркетинговою діяльністю підприємства </w:t>
      </w:r>
    </w:p>
    <w:p w:rsidR="00C1211D" w:rsidRPr="00C1211D" w:rsidRDefault="00C1211D" w:rsidP="00EF5D1E">
      <w:pPr>
        <w:pStyle w:val="a4"/>
        <w:numPr>
          <w:ilvl w:val="0"/>
          <w:numId w:val="116"/>
        </w:numPr>
        <w:tabs>
          <w:tab w:val="left" w:pos="993"/>
        </w:tabs>
        <w:ind w:left="913" w:right="795" w:firstLine="851"/>
        <w:jc w:val="both"/>
        <w:rPr>
          <w:sz w:val="28"/>
          <w:szCs w:val="28"/>
        </w:rPr>
      </w:pPr>
      <w:r w:rsidRPr="00C1211D">
        <w:rPr>
          <w:sz w:val="28"/>
          <w:szCs w:val="28"/>
        </w:rPr>
        <w:t xml:space="preserve">прогнозування, планування, організація і контроль діяльності підприємства із застосуванням заходів, засобів, інструментів і принципів маркетингу, </w:t>
      </w:r>
    </w:p>
    <w:p w:rsidR="00C1211D" w:rsidRPr="00C1211D" w:rsidRDefault="00C1211D" w:rsidP="00EF5D1E">
      <w:pPr>
        <w:pStyle w:val="a4"/>
        <w:numPr>
          <w:ilvl w:val="0"/>
          <w:numId w:val="116"/>
        </w:numPr>
        <w:tabs>
          <w:tab w:val="left" w:pos="993"/>
        </w:tabs>
        <w:ind w:left="913" w:right="795" w:firstLine="851"/>
        <w:jc w:val="both"/>
        <w:rPr>
          <w:sz w:val="28"/>
          <w:szCs w:val="28"/>
        </w:rPr>
      </w:pPr>
      <w:r w:rsidRPr="00C1211D">
        <w:rPr>
          <w:sz w:val="28"/>
          <w:szCs w:val="28"/>
        </w:rPr>
        <w:t>управлінська діяльність спрямована на досягнення цілей маркетингової стратегії в ході реалізації корпоративної стратегії підприємства.</w:t>
      </w:r>
    </w:p>
    <w:p w:rsidR="00C1211D" w:rsidRPr="00C1211D" w:rsidRDefault="00C1211D" w:rsidP="00C1211D">
      <w:pPr>
        <w:tabs>
          <w:tab w:val="left" w:pos="993"/>
        </w:tabs>
        <w:ind w:left="913" w:right="795" w:firstLine="851"/>
        <w:jc w:val="both"/>
        <w:rPr>
          <w:sz w:val="28"/>
          <w:szCs w:val="28"/>
        </w:rPr>
      </w:pPr>
      <w:r w:rsidRPr="00C1211D">
        <w:rPr>
          <w:sz w:val="28"/>
          <w:szCs w:val="28"/>
        </w:rPr>
        <w:t>Термін «стратегія» увійшов до термінології бізнесу взагалі та маркетингу зокрема з військової науки. У перекладі з грецької означає «мистецтво воєначальника». Поряд з терміном «стратегія» до лексикону маркетингу (а саме – стратегічного маркетингу) із словника військових термінів увійшли такі поняття, як наступальний маркетинг, місія, стратегія наступу, стратегія захисту, фланговий наступ, мобільний захист, маркетингові війни) та інші. Така єдність маркетингових і військових категорій має декілька пояснень.</w:t>
      </w:r>
    </w:p>
    <w:p w:rsidR="00C1211D" w:rsidRPr="00C1211D" w:rsidRDefault="00C1211D" w:rsidP="00C1211D">
      <w:pPr>
        <w:tabs>
          <w:tab w:val="left" w:pos="993"/>
        </w:tabs>
        <w:ind w:left="913" w:right="795" w:firstLine="851"/>
        <w:jc w:val="both"/>
        <w:rPr>
          <w:sz w:val="28"/>
          <w:szCs w:val="28"/>
        </w:rPr>
      </w:pPr>
      <w:r w:rsidRPr="00C1211D">
        <w:rPr>
          <w:sz w:val="28"/>
          <w:szCs w:val="28"/>
        </w:rPr>
        <w:t xml:space="preserve">По-перше, цим пояснюється активний, наступальний характер маркетингу. Маркетингова орієнтація діяльності фірми означає не лише дослідження ринку з метою пристосування до його умов, а й активні, наступальні ринкові дії, формування попиту в необхідному </w:t>
      </w:r>
      <w:r w:rsidRPr="00C1211D">
        <w:rPr>
          <w:sz w:val="28"/>
          <w:szCs w:val="28"/>
        </w:rPr>
        <w:lastRenderedPageBreak/>
        <w:t>для фірми напрямку.</w:t>
      </w:r>
    </w:p>
    <w:p w:rsidR="00C1211D" w:rsidRPr="00C1211D" w:rsidRDefault="00C1211D" w:rsidP="00C1211D">
      <w:pPr>
        <w:tabs>
          <w:tab w:val="left" w:pos="993"/>
        </w:tabs>
        <w:ind w:left="913" w:right="795" w:firstLine="851"/>
        <w:jc w:val="both"/>
        <w:rPr>
          <w:sz w:val="28"/>
          <w:szCs w:val="28"/>
        </w:rPr>
      </w:pPr>
      <w:r w:rsidRPr="00C1211D">
        <w:rPr>
          <w:sz w:val="28"/>
          <w:szCs w:val="28"/>
        </w:rPr>
        <w:t>По-друге, якщо ринок розглядати як арену конкурентної боротьби, то можемо провести такі аналогії між стратегічним маркетингом і військовою наукою:</w:t>
      </w:r>
    </w:p>
    <w:p w:rsidR="00C1211D" w:rsidRPr="00C1211D" w:rsidRDefault="00C1211D" w:rsidP="00EF5D1E">
      <w:pPr>
        <w:pStyle w:val="a4"/>
        <w:numPr>
          <w:ilvl w:val="1"/>
          <w:numId w:val="123"/>
        </w:numPr>
        <w:tabs>
          <w:tab w:val="left" w:pos="993"/>
        </w:tabs>
        <w:ind w:left="993" w:right="937" w:firstLine="851"/>
        <w:jc w:val="both"/>
        <w:rPr>
          <w:sz w:val="28"/>
          <w:szCs w:val="28"/>
        </w:rPr>
      </w:pPr>
      <w:r w:rsidRPr="00C1211D">
        <w:rPr>
          <w:sz w:val="28"/>
          <w:szCs w:val="28"/>
        </w:rPr>
        <w:t>ринок є полем битви;</w:t>
      </w:r>
    </w:p>
    <w:p w:rsidR="00C1211D" w:rsidRPr="00C1211D" w:rsidRDefault="00C1211D" w:rsidP="00EF5D1E">
      <w:pPr>
        <w:pStyle w:val="a4"/>
        <w:numPr>
          <w:ilvl w:val="1"/>
          <w:numId w:val="123"/>
        </w:numPr>
        <w:tabs>
          <w:tab w:val="left" w:pos="993"/>
        </w:tabs>
        <w:ind w:left="993" w:right="937" w:firstLine="851"/>
        <w:jc w:val="both"/>
        <w:rPr>
          <w:sz w:val="28"/>
          <w:szCs w:val="28"/>
        </w:rPr>
      </w:pPr>
      <w:r w:rsidRPr="00C1211D">
        <w:rPr>
          <w:sz w:val="28"/>
          <w:szCs w:val="28"/>
        </w:rPr>
        <w:t>протидіючими сторонами є фірми, що конкурують між собою;</w:t>
      </w:r>
    </w:p>
    <w:p w:rsidR="00C1211D" w:rsidRPr="00C1211D" w:rsidRDefault="00C1211D" w:rsidP="00EF5D1E">
      <w:pPr>
        <w:pStyle w:val="a4"/>
        <w:numPr>
          <w:ilvl w:val="1"/>
          <w:numId w:val="123"/>
        </w:numPr>
        <w:tabs>
          <w:tab w:val="left" w:pos="993"/>
        </w:tabs>
        <w:ind w:left="993" w:right="937" w:firstLine="851"/>
        <w:jc w:val="both"/>
        <w:rPr>
          <w:sz w:val="28"/>
          <w:szCs w:val="28"/>
        </w:rPr>
      </w:pPr>
      <w:r w:rsidRPr="00C1211D">
        <w:rPr>
          <w:sz w:val="28"/>
          <w:szCs w:val="28"/>
        </w:rPr>
        <w:t>об'єктом боротьби (завоювання) є реальний і потенційний споживач;</w:t>
      </w:r>
    </w:p>
    <w:p w:rsidR="00C1211D" w:rsidRPr="00C1211D" w:rsidRDefault="00C1211D" w:rsidP="00EF5D1E">
      <w:pPr>
        <w:pStyle w:val="a4"/>
        <w:numPr>
          <w:ilvl w:val="1"/>
          <w:numId w:val="123"/>
        </w:numPr>
        <w:tabs>
          <w:tab w:val="left" w:pos="993"/>
        </w:tabs>
        <w:ind w:left="993" w:right="937" w:firstLine="851"/>
        <w:jc w:val="both"/>
        <w:rPr>
          <w:sz w:val="28"/>
          <w:szCs w:val="28"/>
        </w:rPr>
      </w:pPr>
      <w:r w:rsidRPr="00C1211D">
        <w:rPr>
          <w:sz w:val="28"/>
          <w:szCs w:val="28"/>
        </w:rPr>
        <w:t>засобом завоювання споживача, тобто конкурентною зброєю фірми, є її маркетингова стратегія.</w:t>
      </w:r>
    </w:p>
    <w:p w:rsidR="00C1211D" w:rsidRPr="00C1211D" w:rsidRDefault="00C1211D" w:rsidP="00C1211D">
      <w:pPr>
        <w:tabs>
          <w:tab w:val="left" w:pos="993"/>
        </w:tabs>
        <w:ind w:left="993" w:right="937" w:firstLine="851"/>
        <w:jc w:val="both"/>
        <w:rPr>
          <w:sz w:val="28"/>
          <w:szCs w:val="28"/>
        </w:rPr>
      </w:pPr>
      <w:r w:rsidRPr="00C1211D">
        <w:rPr>
          <w:sz w:val="28"/>
          <w:szCs w:val="28"/>
        </w:rPr>
        <w:t>Визначення категорії «маркетингова стратегія» зводяться до таких основних напрямів:</w:t>
      </w:r>
    </w:p>
    <w:p w:rsidR="00C1211D" w:rsidRPr="00C1211D" w:rsidRDefault="00C1211D" w:rsidP="00EF5D1E">
      <w:pPr>
        <w:pStyle w:val="a4"/>
        <w:numPr>
          <w:ilvl w:val="1"/>
          <w:numId w:val="118"/>
        </w:numPr>
        <w:tabs>
          <w:tab w:val="left" w:pos="993"/>
        </w:tabs>
        <w:ind w:left="993" w:right="937" w:firstLine="851"/>
        <w:jc w:val="both"/>
        <w:rPr>
          <w:sz w:val="28"/>
          <w:szCs w:val="28"/>
        </w:rPr>
      </w:pPr>
      <w:r w:rsidRPr="00C1211D">
        <w:rPr>
          <w:sz w:val="28"/>
          <w:szCs w:val="28"/>
        </w:rPr>
        <w:t>маркетингова стратегія – це засіб досягнення маркетингових цілей (С. Гаркавенко, Г. Багієв, М. Мак-Дональд);</w:t>
      </w:r>
    </w:p>
    <w:p w:rsidR="00C1211D" w:rsidRPr="00C1211D" w:rsidRDefault="00C1211D" w:rsidP="00EF5D1E">
      <w:pPr>
        <w:pStyle w:val="a4"/>
        <w:numPr>
          <w:ilvl w:val="1"/>
          <w:numId w:val="118"/>
        </w:numPr>
        <w:tabs>
          <w:tab w:val="left" w:pos="993"/>
        </w:tabs>
        <w:ind w:left="993" w:right="937" w:firstLine="851"/>
        <w:jc w:val="both"/>
        <w:rPr>
          <w:sz w:val="28"/>
          <w:szCs w:val="28"/>
        </w:rPr>
      </w:pPr>
      <w:r w:rsidRPr="00C1211D">
        <w:rPr>
          <w:sz w:val="28"/>
          <w:szCs w:val="28"/>
        </w:rPr>
        <w:t>маркетингова стратегія – це засіб (метод) впливу на споживача (Г. Ассель);</w:t>
      </w:r>
    </w:p>
    <w:p w:rsidR="00C1211D" w:rsidRPr="00C1211D" w:rsidRDefault="00C1211D" w:rsidP="00EF5D1E">
      <w:pPr>
        <w:pStyle w:val="a4"/>
        <w:numPr>
          <w:ilvl w:val="1"/>
          <w:numId w:val="118"/>
        </w:numPr>
        <w:tabs>
          <w:tab w:val="left" w:pos="993"/>
        </w:tabs>
        <w:ind w:left="993" w:right="937" w:firstLine="851"/>
        <w:jc w:val="both"/>
        <w:rPr>
          <w:sz w:val="28"/>
          <w:szCs w:val="28"/>
        </w:rPr>
      </w:pPr>
      <w:r w:rsidRPr="00C1211D">
        <w:rPr>
          <w:sz w:val="28"/>
          <w:szCs w:val="28"/>
        </w:rPr>
        <w:t xml:space="preserve">маркетингова стратегія – це довго- та середньострокові рішення щодо елементів комплексу маркетингу (М. Мак-Дональд, Ж. Ламбен) </w:t>
      </w:r>
    </w:p>
    <w:p w:rsidR="00C1211D" w:rsidRPr="00C1211D" w:rsidRDefault="00C1211D" w:rsidP="00C1211D">
      <w:pPr>
        <w:tabs>
          <w:tab w:val="left" w:pos="993"/>
        </w:tabs>
        <w:ind w:left="993" w:right="937" w:firstLine="851"/>
        <w:jc w:val="both"/>
        <w:rPr>
          <w:sz w:val="28"/>
          <w:szCs w:val="28"/>
        </w:rPr>
      </w:pPr>
      <w:r w:rsidRPr="00C1211D">
        <w:rPr>
          <w:sz w:val="28"/>
          <w:szCs w:val="28"/>
        </w:rPr>
        <w:t xml:space="preserve">Найбільш змістовним є визначення: </w:t>
      </w:r>
      <w:r w:rsidRPr="00C1211D">
        <w:rPr>
          <w:b/>
          <w:i/>
          <w:sz w:val="28"/>
          <w:szCs w:val="28"/>
        </w:rPr>
        <w:t>маркетингова стратегія</w:t>
      </w:r>
      <w:r w:rsidRPr="00C1211D">
        <w:rPr>
          <w:sz w:val="28"/>
          <w:szCs w:val="28"/>
        </w:rPr>
        <w:t xml:space="preserve"> – це вектор (напрям) дій фірми щодо створення її цільових ринкових позицій. Під ринковою позицією ми розуміємо ринкові аспекти діяльності фірми, тобто її діяльність по відношенню до споживачів та/або конкурентів. </w:t>
      </w:r>
    </w:p>
    <w:p w:rsidR="00C1211D" w:rsidRPr="00C1211D" w:rsidRDefault="00C1211D" w:rsidP="00C1211D">
      <w:pPr>
        <w:tabs>
          <w:tab w:val="left" w:pos="993"/>
        </w:tabs>
        <w:ind w:left="993" w:right="937" w:firstLine="851"/>
        <w:jc w:val="both"/>
        <w:rPr>
          <w:sz w:val="28"/>
          <w:szCs w:val="28"/>
        </w:rPr>
      </w:pPr>
      <w:r w:rsidRPr="00C1211D">
        <w:rPr>
          <w:sz w:val="28"/>
          <w:szCs w:val="28"/>
        </w:rPr>
        <w:t>Будь-яка маркетингова стратегія визначає вектор дій фірми:</w:t>
      </w:r>
    </w:p>
    <w:p w:rsidR="00C1211D" w:rsidRPr="00C1211D" w:rsidRDefault="00C1211D" w:rsidP="00EF5D1E">
      <w:pPr>
        <w:pStyle w:val="a4"/>
        <w:numPr>
          <w:ilvl w:val="0"/>
          <w:numId w:val="124"/>
        </w:numPr>
        <w:tabs>
          <w:tab w:val="left" w:pos="993"/>
        </w:tabs>
        <w:ind w:left="993" w:right="937" w:firstLine="851"/>
        <w:jc w:val="both"/>
        <w:rPr>
          <w:sz w:val="28"/>
          <w:szCs w:val="28"/>
        </w:rPr>
      </w:pPr>
      <w:r w:rsidRPr="00C1211D">
        <w:rPr>
          <w:sz w:val="28"/>
          <w:szCs w:val="28"/>
        </w:rPr>
        <w:t xml:space="preserve">або по відношенню до споживачів (наприклад, маркетингові стратегії сегментації та вибору цільового ринку, маркетингові стратегії відповідно до стану ринкового попиту на товари фірми та інші), </w:t>
      </w:r>
    </w:p>
    <w:p w:rsidR="00C1211D" w:rsidRPr="00C1211D" w:rsidRDefault="00C1211D" w:rsidP="00EF5D1E">
      <w:pPr>
        <w:pStyle w:val="a4"/>
        <w:numPr>
          <w:ilvl w:val="0"/>
          <w:numId w:val="124"/>
        </w:numPr>
        <w:tabs>
          <w:tab w:val="left" w:pos="993"/>
        </w:tabs>
        <w:ind w:left="993" w:right="937" w:firstLine="851"/>
        <w:jc w:val="both"/>
        <w:rPr>
          <w:sz w:val="28"/>
          <w:szCs w:val="28"/>
        </w:rPr>
      </w:pPr>
      <w:r w:rsidRPr="00C1211D">
        <w:rPr>
          <w:sz w:val="28"/>
          <w:szCs w:val="28"/>
        </w:rPr>
        <w:t xml:space="preserve">або по відношенню до конкурентів (наприклад, маркетингові стратегії наступу і оборони, маркетингові конкурентні стратегії та ін.) </w:t>
      </w:r>
    </w:p>
    <w:p w:rsidR="00C1211D" w:rsidRPr="00C1211D" w:rsidRDefault="00C1211D" w:rsidP="00EF5D1E">
      <w:pPr>
        <w:pStyle w:val="a4"/>
        <w:numPr>
          <w:ilvl w:val="0"/>
          <w:numId w:val="124"/>
        </w:numPr>
        <w:tabs>
          <w:tab w:val="left" w:pos="993"/>
        </w:tabs>
        <w:ind w:left="993" w:right="937" w:firstLine="851"/>
        <w:jc w:val="both"/>
        <w:rPr>
          <w:sz w:val="28"/>
          <w:szCs w:val="28"/>
        </w:rPr>
      </w:pPr>
      <w:r w:rsidRPr="00C1211D">
        <w:rPr>
          <w:sz w:val="28"/>
          <w:szCs w:val="28"/>
        </w:rPr>
        <w:t>або одночасно і по відношенню до споживачів, і по відношенню до конкурентів (наприклад, маркетингові стратегії диференціації, позиціювання, диверсифікації та ін.).</w:t>
      </w:r>
    </w:p>
    <w:p w:rsidR="00C1211D" w:rsidRPr="00C1211D" w:rsidRDefault="00C1211D" w:rsidP="00C1211D">
      <w:pPr>
        <w:tabs>
          <w:tab w:val="left" w:pos="993"/>
        </w:tabs>
        <w:ind w:left="993" w:right="937" w:firstLine="851"/>
        <w:jc w:val="both"/>
        <w:rPr>
          <w:sz w:val="28"/>
          <w:szCs w:val="28"/>
        </w:rPr>
      </w:pPr>
      <w:r w:rsidRPr="00C1211D">
        <w:rPr>
          <w:sz w:val="28"/>
          <w:szCs w:val="28"/>
        </w:rPr>
        <w:t>В сполученні «цільові ринкові позиції» термін «цільові» наголошує на відповідність маркетингової стратегії встановленим (розробленим) цілям.</w:t>
      </w:r>
    </w:p>
    <w:p w:rsidR="00C1211D" w:rsidRPr="00C1211D" w:rsidRDefault="00C1211D" w:rsidP="00C1211D">
      <w:pPr>
        <w:tabs>
          <w:tab w:val="left" w:pos="993"/>
        </w:tabs>
        <w:ind w:left="993" w:right="937" w:firstLine="851"/>
        <w:jc w:val="both"/>
        <w:rPr>
          <w:sz w:val="28"/>
          <w:szCs w:val="28"/>
        </w:rPr>
      </w:pPr>
      <w:r w:rsidRPr="00C1211D">
        <w:rPr>
          <w:sz w:val="28"/>
          <w:szCs w:val="28"/>
        </w:rPr>
        <w:t>Маркетинговій стратегії властиві такі характерні риси:</w:t>
      </w:r>
    </w:p>
    <w:p w:rsidR="00C1211D" w:rsidRPr="00C1211D" w:rsidRDefault="00C1211D" w:rsidP="00EF5D1E">
      <w:pPr>
        <w:pStyle w:val="a4"/>
        <w:numPr>
          <w:ilvl w:val="0"/>
          <w:numId w:val="125"/>
        </w:numPr>
        <w:tabs>
          <w:tab w:val="left" w:pos="993"/>
        </w:tabs>
        <w:ind w:left="993" w:right="937" w:firstLine="851"/>
        <w:jc w:val="both"/>
        <w:rPr>
          <w:sz w:val="28"/>
          <w:szCs w:val="28"/>
        </w:rPr>
      </w:pPr>
      <w:r w:rsidRPr="00C1211D">
        <w:rPr>
          <w:sz w:val="28"/>
          <w:szCs w:val="28"/>
        </w:rPr>
        <w:t xml:space="preserve">По-перше, маркетингова стратегія фірми пов'язана з довгостроковим аспектом її ринкової діяльності. Фокусування на короткостроковій прибутковості примушує організацію приймати короткострокові рішення, які є фінансово-раціональними, але не є взаємоузгодженими. Це ускладнює бізнес і зрештою робить його неефективним. Стратегія дуже часто передбачає п'яти- десятирічний горизонт або навіть більше. У зв'язку з цим маркетингова стратегія </w:t>
      </w:r>
      <w:r w:rsidRPr="00C1211D">
        <w:rPr>
          <w:sz w:val="28"/>
          <w:szCs w:val="28"/>
        </w:rPr>
        <w:lastRenderedPageBreak/>
        <w:t>націлена на довгостроковий ринковий ріст фірми, а не на отримання короткострокового прибутку.</w:t>
      </w:r>
    </w:p>
    <w:p w:rsidR="00C1211D" w:rsidRPr="00C1211D" w:rsidRDefault="00C1211D" w:rsidP="00EF5D1E">
      <w:pPr>
        <w:pStyle w:val="a4"/>
        <w:numPr>
          <w:ilvl w:val="0"/>
          <w:numId w:val="125"/>
        </w:numPr>
        <w:tabs>
          <w:tab w:val="left" w:pos="993"/>
        </w:tabs>
        <w:ind w:left="993" w:right="937" w:firstLine="851"/>
        <w:jc w:val="both"/>
        <w:rPr>
          <w:sz w:val="28"/>
          <w:szCs w:val="28"/>
        </w:rPr>
      </w:pPr>
      <w:r w:rsidRPr="00C1211D">
        <w:rPr>
          <w:sz w:val="28"/>
          <w:szCs w:val="28"/>
        </w:rPr>
        <w:t>По-друге, маркетингова стратегія являє собою засіб реалізації корпоративної стратегії, оскільки є невід’ємною частиною загального напрямку діяльності підприємства – стратегії зростання, стабілізації або скорочення, що призначені для досягнення цілей на загальному корпоративному рівні.</w:t>
      </w:r>
    </w:p>
    <w:p w:rsidR="00C1211D" w:rsidRDefault="00C1211D" w:rsidP="00C1211D">
      <w:pPr>
        <w:tabs>
          <w:tab w:val="left" w:pos="993"/>
        </w:tabs>
        <w:ind w:left="993" w:right="937"/>
        <w:rPr>
          <w:b/>
          <w:bCs/>
          <w:sz w:val="28"/>
          <w:szCs w:val="28"/>
        </w:rPr>
      </w:pPr>
      <w:r>
        <w:br w:type="page"/>
      </w:r>
    </w:p>
    <w:p w:rsidR="00A7650F" w:rsidRPr="006E0097" w:rsidRDefault="00236D00" w:rsidP="00DB2AE3">
      <w:pPr>
        <w:pStyle w:val="2"/>
        <w:spacing w:before="140"/>
        <w:ind w:left="851"/>
        <w:jc w:val="center"/>
      </w:pPr>
      <w:bookmarkStart w:id="5" w:name="_Toc151184605"/>
      <w:r w:rsidRPr="006E0097">
        <w:lastRenderedPageBreak/>
        <w:t>ТЕМА</w:t>
      </w:r>
      <w:r w:rsidRPr="006E0097">
        <w:rPr>
          <w:spacing w:val="-3"/>
        </w:rPr>
        <w:t xml:space="preserve"> </w:t>
      </w:r>
      <w:r w:rsidR="00C1211D" w:rsidRPr="006E0097">
        <w:rPr>
          <w:spacing w:val="-5"/>
        </w:rPr>
        <w:t>2.</w:t>
      </w:r>
      <w:r w:rsidR="006E0097" w:rsidRPr="006E0097">
        <w:rPr>
          <w:spacing w:val="-5"/>
        </w:rPr>
        <w:t xml:space="preserve"> </w:t>
      </w:r>
      <w:r w:rsidRPr="006E0097">
        <w:t>СУТНІСТЬ</w:t>
      </w:r>
      <w:r w:rsidRPr="006E0097">
        <w:rPr>
          <w:spacing w:val="-8"/>
        </w:rPr>
        <w:t xml:space="preserve"> </w:t>
      </w:r>
      <w:r w:rsidRPr="006E0097">
        <w:t>І</w:t>
      </w:r>
      <w:r w:rsidRPr="006E0097">
        <w:rPr>
          <w:spacing w:val="-7"/>
        </w:rPr>
        <w:t xml:space="preserve"> </w:t>
      </w:r>
      <w:r w:rsidRPr="006E0097">
        <w:t>СФЕРА</w:t>
      </w:r>
      <w:r w:rsidRPr="006E0097">
        <w:rPr>
          <w:spacing w:val="-7"/>
        </w:rPr>
        <w:t xml:space="preserve"> </w:t>
      </w:r>
      <w:r w:rsidRPr="006E0097">
        <w:t>СТРАТЕГІЧНОГО</w:t>
      </w:r>
      <w:r w:rsidRPr="006E0097">
        <w:rPr>
          <w:spacing w:val="-7"/>
        </w:rPr>
        <w:t xml:space="preserve"> </w:t>
      </w:r>
      <w:r w:rsidRPr="006E0097">
        <w:rPr>
          <w:spacing w:val="-2"/>
        </w:rPr>
        <w:t>МАРКЕТИНГУ</w:t>
      </w:r>
      <w:bookmarkEnd w:id="5"/>
    </w:p>
    <w:p w:rsidR="00A7650F" w:rsidRDefault="00236D00" w:rsidP="00EF5D1E">
      <w:pPr>
        <w:pStyle w:val="a4"/>
        <w:numPr>
          <w:ilvl w:val="0"/>
          <w:numId w:val="114"/>
        </w:numPr>
        <w:tabs>
          <w:tab w:val="left" w:pos="2329"/>
        </w:tabs>
        <w:ind w:left="2329" w:hanging="563"/>
        <w:rPr>
          <w:sz w:val="28"/>
        </w:rPr>
      </w:pPr>
      <w:r>
        <w:rPr>
          <w:sz w:val="28"/>
        </w:rPr>
        <w:t>Сутність,</w:t>
      </w:r>
      <w:r>
        <w:rPr>
          <w:spacing w:val="-9"/>
          <w:sz w:val="28"/>
        </w:rPr>
        <w:t xml:space="preserve"> </w:t>
      </w:r>
      <w:r>
        <w:rPr>
          <w:sz w:val="28"/>
        </w:rPr>
        <w:t>сучасні</w:t>
      </w:r>
      <w:r>
        <w:rPr>
          <w:spacing w:val="-4"/>
          <w:sz w:val="28"/>
        </w:rPr>
        <w:t xml:space="preserve"> </w:t>
      </w:r>
      <w:r>
        <w:rPr>
          <w:sz w:val="28"/>
        </w:rPr>
        <w:t>риси</w:t>
      </w:r>
      <w:r>
        <w:rPr>
          <w:spacing w:val="-6"/>
          <w:sz w:val="28"/>
        </w:rPr>
        <w:t xml:space="preserve"> </w:t>
      </w:r>
      <w:r>
        <w:rPr>
          <w:sz w:val="28"/>
        </w:rPr>
        <w:t>та</w:t>
      </w:r>
      <w:r>
        <w:rPr>
          <w:spacing w:val="-6"/>
          <w:sz w:val="28"/>
        </w:rPr>
        <w:t xml:space="preserve"> </w:t>
      </w:r>
      <w:r>
        <w:rPr>
          <w:sz w:val="28"/>
        </w:rPr>
        <w:t>завдання</w:t>
      </w:r>
      <w:r>
        <w:rPr>
          <w:spacing w:val="-6"/>
          <w:sz w:val="28"/>
        </w:rPr>
        <w:t xml:space="preserve"> </w:t>
      </w:r>
      <w:r>
        <w:rPr>
          <w:sz w:val="28"/>
        </w:rPr>
        <w:t>стратегічного</w:t>
      </w:r>
      <w:r>
        <w:rPr>
          <w:spacing w:val="-4"/>
          <w:sz w:val="28"/>
        </w:rPr>
        <w:t xml:space="preserve"> </w:t>
      </w:r>
      <w:r>
        <w:rPr>
          <w:spacing w:val="-2"/>
          <w:sz w:val="28"/>
        </w:rPr>
        <w:t>маркетингу.</w:t>
      </w:r>
    </w:p>
    <w:p w:rsidR="00A7650F" w:rsidRDefault="00236D00" w:rsidP="00EF5D1E">
      <w:pPr>
        <w:pStyle w:val="a4"/>
        <w:numPr>
          <w:ilvl w:val="0"/>
          <w:numId w:val="114"/>
        </w:numPr>
        <w:tabs>
          <w:tab w:val="left" w:pos="2329"/>
        </w:tabs>
        <w:spacing w:before="48" w:line="276" w:lineRule="auto"/>
        <w:ind w:left="913" w:right="1015" w:firstLine="852"/>
        <w:rPr>
          <w:sz w:val="28"/>
        </w:rPr>
      </w:pPr>
      <w:r>
        <w:rPr>
          <w:sz w:val="28"/>
        </w:rPr>
        <w:t>Місце</w:t>
      </w:r>
      <w:r>
        <w:rPr>
          <w:spacing w:val="40"/>
          <w:sz w:val="28"/>
        </w:rPr>
        <w:t xml:space="preserve"> </w:t>
      </w:r>
      <w:r>
        <w:rPr>
          <w:sz w:val="28"/>
        </w:rPr>
        <w:t>стратегічного</w:t>
      </w:r>
      <w:r>
        <w:rPr>
          <w:spacing w:val="40"/>
          <w:sz w:val="28"/>
        </w:rPr>
        <w:t xml:space="preserve"> </w:t>
      </w:r>
      <w:r>
        <w:rPr>
          <w:sz w:val="28"/>
        </w:rPr>
        <w:t>маркетингу</w:t>
      </w:r>
      <w:r>
        <w:rPr>
          <w:spacing w:val="40"/>
          <w:sz w:val="28"/>
        </w:rPr>
        <w:t xml:space="preserve"> </w:t>
      </w:r>
      <w:r>
        <w:rPr>
          <w:sz w:val="28"/>
        </w:rPr>
        <w:t>в</w:t>
      </w:r>
      <w:r>
        <w:rPr>
          <w:spacing w:val="40"/>
          <w:sz w:val="28"/>
        </w:rPr>
        <w:t xml:space="preserve"> </w:t>
      </w:r>
      <w:r>
        <w:rPr>
          <w:sz w:val="28"/>
        </w:rPr>
        <w:t>структурі</w:t>
      </w:r>
      <w:r>
        <w:rPr>
          <w:spacing w:val="40"/>
          <w:sz w:val="28"/>
        </w:rPr>
        <w:t xml:space="preserve"> </w:t>
      </w:r>
      <w:r>
        <w:rPr>
          <w:sz w:val="28"/>
        </w:rPr>
        <w:t>управління</w:t>
      </w:r>
      <w:r>
        <w:rPr>
          <w:spacing w:val="40"/>
          <w:sz w:val="28"/>
        </w:rPr>
        <w:t xml:space="preserve"> </w:t>
      </w:r>
      <w:r>
        <w:rPr>
          <w:sz w:val="28"/>
        </w:rPr>
        <w:t>фірмою</w:t>
      </w:r>
      <w:r>
        <w:rPr>
          <w:spacing w:val="40"/>
          <w:sz w:val="28"/>
        </w:rPr>
        <w:t xml:space="preserve"> </w:t>
      </w:r>
      <w:r>
        <w:rPr>
          <w:sz w:val="28"/>
        </w:rPr>
        <w:t xml:space="preserve">та </w:t>
      </w:r>
      <w:r>
        <w:rPr>
          <w:spacing w:val="-2"/>
          <w:sz w:val="28"/>
        </w:rPr>
        <w:t>маркетингом.</w:t>
      </w:r>
    </w:p>
    <w:p w:rsidR="00A7650F" w:rsidRDefault="00236D00" w:rsidP="00EF5D1E">
      <w:pPr>
        <w:pStyle w:val="a4"/>
        <w:numPr>
          <w:ilvl w:val="0"/>
          <w:numId w:val="114"/>
        </w:numPr>
        <w:tabs>
          <w:tab w:val="left" w:pos="2329"/>
        </w:tabs>
        <w:spacing w:line="321" w:lineRule="exact"/>
        <w:ind w:left="2329" w:hanging="563"/>
        <w:rPr>
          <w:sz w:val="28"/>
        </w:rPr>
      </w:pPr>
      <w:r>
        <w:rPr>
          <w:sz w:val="28"/>
        </w:rPr>
        <w:t>Основні</w:t>
      </w:r>
      <w:r>
        <w:rPr>
          <w:spacing w:val="-10"/>
          <w:sz w:val="28"/>
        </w:rPr>
        <w:t xml:space="preserve"> </w:t>
      </w:r>
      <w:r>
        <w:rPr>
          <w:sz w:val="28"/>
        </w:rPr>
        <w:t>категорії</w:t>
      </w:r>
      <w:r>
        <w:rPr>
          <w:spacing w:val="-10"/>
          <w:sz w:val="28"/>
        </w:rPr>
        <w:t xml:space="preserve"> </w:t>
      </w:r>
      <w:r>
        <w:rPr>
          <w:sz w:val="28"/>
        </w:rPr>
        <w:t>стратегічного</w:t>
      </w:r>
      <w:r>
        <w:rPr>
          <w:spacing w:val="-10"/>
          <w:sz w:val="28"/>
        </w:rPr>
        <w:t xml:space="preserve"> </w:t>
      </w:r>
      <w:r>
        <w:rPr>
          <w:spacing w:val="-2"/>
          <w:sz w:val="28"/>
        </w:rPr>
        <w:t>маркетингу.</w:t>
      </w:r>
    </w:p>
    <w:p w:rsidR="00A7650F" w:rsidRDefault="00236D00" w:rsidP="00EF5D1E">
      <w:pPr>
        <w:pStyle w:val="a4"/>
        <w:numPr>
          <w:ilvl w:val="0"/>
          <w:numId w:val="114"/>
        </w:numPr>
        <w:tabs>
          <w:tab w:val="left" w:pos="2329"/>
        </w:tabs>
        <w:spacing w:before="50"/>
        <w:ind w:left="2329" w:hanging="563"/>
        <w:rPr>
          <w:sz w:val="28"/>
        </w:rPr>
      </w:pPr>
      <w:r>
        <w:rPr>
          <w:sz w:val="28"/>
        </w:rPr>
        <w:t>Елементи</w:t>
      </w:r>
      <w:r>
        <w:rPr>
          <w:spacing w:val="-10"/>
          <w:sz w:val="28"/>
        </w:rPr>
        <w:t xml:space="preserve"> </w:t>
      </w:r>
      <w:r>
        <w:rPr>
          <w:sz w:val="28"/>
        </w:rPr>
        <w:t>маркетингових</w:t>
      </w:r>
      <w:r>
        <w:rPr>
          <w:spacing w:val="-9"/>
          <w:sz w:val="28"/>
        </w:rPr>
        <w:t xml:space="preserve"> </w:t>
      </w:r>
      <w:r>
        <w:rPr>
          <w:spacing w:val="-2"/>
          <w:sz w:val="28"/>
        </w:rPr>
        <w:t>стратегій.</w:t>
      </w:r>
    </w:p>
    <w:p w:rsidR="00A7650F" w:rsidRDefault="00236D00" w:rsidP="00EF5D1E">
      <w:pPr>
        <w:pStyle w:val="a4"/>
        <w:numPr>
          <w:ilvl w:val="0"/>
          <w:numId w:val="114"/>
        </w:numPr>
        <w:tabs>
          <w:tab w:val="left" w:pos="2329"/>
        </w:tabs>
        <w:spacing w:before="48"/>
        <w:ind w:left="2329" w:hanging="563"/>
        <w:rPr>
          <w:sz w:val="28"/>
        </w:rPr>
      </w:pPr>
      <w:r>
        <w:rPr>
          <w:sz w:val="28"/>
        </w:rPr>
        <w:t>Маркетингове</w:t>
      </w:r>
      <w:r>
        <w:rPr>
          <w:spacing w:val="-8"/>
          <w:sz w:val="28"/>
        </w:rPr>
        <w:t xml:space="preserve"> </w:t>
      </w:r>
      <w:r>
        <w:rPr>
          <w:sz w:val="28"/>
        </w:rPr>
        <w:t>стратегічне</w:t>
      </w:r>
      <w:r>
        <w:rPr>
          <w:spacing w:val="-7"/>
          <w:sz w:val="28"/>
        </w:rPr>
        <w:t xml:space="preserve"> </w:t>
      </w:r>
      <w:r>
        <w:rPr>
          <w:spacing w:val="-2"/>
          <w:sz w:val="28"/>
        </w:rPr>
        <w:t>планування.</w:t>
      </w:r>
    </w:p>
    <w:p w:rsidR="00A7650F" w:rsidRPr="00DB2AE3" w:rsidRDefault="00236D00" w:rsidP="00DB2AE3">
      <w:pPr>
        <w:pStyle w:val="a3"/>
        <w:numPr>
          <w:ilvl w:val="0"/>
          <w:numId w:val="127"/>
        </w:numPr>
        <w:rPr>
          <w:b/>
        </w:rPr>
      </w:pPr>
      <w:r w:rsidRPr="00DB2AE3">
        <w:rPr>
          <w:b/>
        </w:rPr>
        <w:t>Сутність,</w:t>
      </w:r>
      <w:r w:rsidRPr="00DB2AE3">
        <w:rPr>
          <w:b/>
          <w:spacing w:val="-7"/>
        </w:rPr>
        <w:t xml:space="preserve"> </w:t>
      </w:r>
      <w:r w:rsidRPr="00DB2AE3">
        <w:rPr>
          <w:b/>
        </w:rPr>
        <w:t>сучасні</w:t>
      </w:r>
      <w:r w:rsidRPr="00DB2AE3">
        <w:rPr>
          <w:b/>
          <w:spacing w:val="-6"/>
        </w:rPr>
        <w:t xml:space="preserve"> </w:t>
      </w:r>
      <w:r w:rsidRPr="00DB2AE3">
        <w:rPr>
          <w:b/>
        </w:rPr>
        <w:t>риси</w:t>
      </w:r>
      <w:r w:rsidRPr="00DB2AE3">
        <w:rPr>
          <w:b/>
          <w:spacing w:val="-8"/>
        </w:rPr>
        <w:t xml:space="preserve"> </w:t>
      </w:r>
      <w:r w:rsidRPr="00DB2AE3">
        <w:rPr>
          <w:b/>
        </w:rPr>
        <w:t>та</w:t>
      </w:r>
      <w:r w:rsidRPr="00DB2AE3">
        <w:rPr>
          <w:b/>
          <w:spacing w:val="-5"/>
        </w:rPr>
        <w:t xml:space="preserve"> </w:t>
      </w:r>
      <w:r w:rsidRPr="00DB2AE3">
        <w:rPr>
          <w:b/>
        </w:rPr>
        <w:t>завдання</w:t>
      </w:r>
      <w:r w:rsidRPr="00DB2AE3">
        <w:rPr>
          <w:b/>
          <w:spacing w:val="-8"/>
        </w:rPr>
        <w:t xml:space="preserve"> </w:t>
      </w:r>
      <w:r w:rsidRPr="00DB2AE3">
        <w:rPr>
          <w:b/>
        </w:rPr>
        <w:t>стратегічного</w:t>
      </w:r>
      <w:r w:rsidRPr="00DB2AE3">
        <w:rPr>
          <w:b/>
          <w:spacing w:val="-8"/>
        </w:rPr>
        <w:t xml:space="preserve"> </w:t>
      </w:r>
      <w:r w:rsidRPr="00DB2AE3">
        <w:rPr>
          <w:b/>
          <w:spacing w:val="-2"/>
        </w:rPr>
        <w:t>маркетингу</w:t>
      </w:r>
    </w:p>
    <w:p w:rsidR="00A7650F" w:rsidRDefault="00236D00">
      <w:pPr>
        <w:pStyle w:val="a3"/>
        <w:spacing w:before="46" w:line="276" w:lineRule="auto"/>
        <w:ind w:right="1008" w:firstLine="852"/>
        <w:jc w:val="both"/>
      </w:pPr>
      <w:r>
        <w:t>Стратегічна орієнтація маркетингу виникла і швидко поширилася, починаючи з 1960-х років XX сторіччя, коли з'явився термін «маркетинг-мікс» - комплексний маркетинг.</w:t>
      </w:r>
    </w:p>
    <w:p w:rsidR="00A7650F" w:rsidRDefault="00236D00">
      <w:pPr>
        <w:pStyle w:val="a3"/>
        <w:spacing w:line="276" w:lineRule="auto"/>
        <w:ind w:right="1006" w:firstLine="852"/>
        <w:jc w:val="both"/>
      </w:pPr>
      <w:r>
        <w:rPr>
          <w:i/>
        </w:rPr>
        <w:t xml:space="preserve">Становлення стратегічного маркетингу ознаменувалося набуттям ним низки особливих рис. </w:t>
      </w:r>
      <w:r>
        <w:t xml:space="preserve">Це, по-перше, орієнтація на довгострокову перспективу, а, по-друге, постійний і систематичний аналіз потреб ринку як стрижнева функція, що виводить на розробку ефективних товарів, призначених для конкретних груп покупців, товарів, що володіють властивостями, які відрізняють їх від товарів- конкурентів і в такий спосіб створюють виготовлювачеві стійку конкурентну </w:t>
      </w:r>
      <w:r>
        <w:rPr>
          <w:spacing w:val="-2"/>
        </w:rPr>
        <w:t>перевагу.</w:t>
      </w:r>
    </w:p>
    <w:p w:rsidR="00A7650F" w:rsidRDefault="00236D00">
      <w:pPr>
        <w:pStyle w:val="a3"/>
        <w:spacing w:before="1" w:line="276" w:lineRule="auto"/>
        <w:ind w:right="1013" w:firstLine="852"/>
        <w:jc w:val="both"/>
      </w:pPr>
      <w:r>
        <w:t>Тому стратегічний маркетинг базується на результатах аналізу і прогнозу істотних умов навколишнього середовища, а також сильних і слабких сторін власної діяльності, зберігає і розвиває досягнуті успіхи, шукає нові можливості,</w:t>
      </w:r>
      <w:r>
        <w:rPr>
          <w:spacing w:val="40"/>
        </w:rPr>
        <w:t xml:space="preserve"> </w:t>
      </w:r>
      <w:r>
        <w:t xml:space="preserve">у тому числі проривного характеру, відкриває і забезпечує перспективи </w:t>
      </w:r>
      <w:r>
        <w:rPr>
          <w:spacing w:val="-2"/>
        </w:rPr>
        <w:t>підприємства.</w:t>
      </w:r>
    </w:p>
    <w:p w:rsidR="00A7650F" w:rsidRDefault="00236D00">
      <w:pPr>
        <w:spacing w:line="276" w:lineRule="auto"/>
        <w:ind w:left="913" w:right="1008" w:firstLine="852"/>
        <w:jc w:val="both"/>
        <w:rPr>
          <w:i/>
          <w:sz w:val="28"/>
        </w:rPr>
      </w:pPr>
      <w:r>
        <w:rPr>
          <w:b/>
          <w:i/>
          <w:sz w:val="28"/>
        </w:rPr>
        <w:t xml:space="preserve">Стратегічний маркетинг </w:t>
      </w:r>
      <w:r>
        <w:rPr>
          <w:i/>
          <w:sz w:val="28"/>
        </w:rPr>
        <w:t>– це процес, що здійснюється підприємством з ринковою орієнтацією з метою досягнення показників, які перевищують середньоринкові, шляхом систематичного проведення політики створення товарів і послуг, що забезпечують споживача товарами більш високої цінності, ніж у конкурентів [Ж.-Ж. Ламбен] .</w:t>
      </w:r>
    </w:p>
    <w:p w:rsidR="00A7650F" w:rsidRDefault="00236D00">
      <w:pPr>
        <w:pStyle w:val="a3"/>
        <w:spacing w:line="276" w:lineRule="auto"/>
        <w:ind w:right="1010" w:firstLine="852"/>
        <w:jc w:val="both"/>
      </w:pPr>
      <w:r>
        <w:t xml:space="preserve">Сучасні </w:t>
      </w:r>
      <w:r>
        <w:rPr>
          <w:b/>
        </w:rPr>
        <w:t xml:space="preserve">риси стратегічного маркетингу </w:t>
      </w:r>
      <w:r>
        <w:t>— це глобалізм; активність; інноваційність; інтегрованість; перевага структурних досліджень ринку; активне використання зв'язків із громадськістю; цільова орієнтація маркетингу на збалансованість, гармонізацію інтересів підприємства, споживача і суспільства в цілому; партнерство всіх учасників відносин ринкового обміну і некомерційного розподілу суспільних благ.</w:t>
      </w:r>
    </w:p>
    <w:p w:rsidR="00A7650F" w:rsidRDefault="00236D00">
      <w:pPr>
        <w:ind w:left="1766"/>
        <w:jc w:val="both"/>
        <w:rPr>
          <w:sz w:val="28"/>
        </w:rPr>
      </w:pPr>
      <w:r>
        <w:rPr>
          <w:i/>
          <w:sz w:val="28"/>
        </w:rPr>
        <w:t>Загальними</w:t>
      </w:r>
      <w:r>
        <w:rPr>
          <w:i/>
          <w:spacing w:val="-10"/>
          <w:sz w:val="28"/>
        </w:rPr>
        <w:t xml:space="preserve"> </w:t>
      </w:r>
      <w:r>
        <w:rPr>
          <w:i/>
          <w:sz w:val="28"/>
        </w:rPr>
        <w:t>завданнями</w:t>
      </w:r>
      <w:r>
        <w:rPr>
          <w:i/>
          <w:spacing w:val="-10"/>
          <w:sz w:val="28"/>
        </w:rPr>
        <w:t xml:space="preserve"> </w:t>
      </w:r>
      <w:r>
        <w:rPr>
          <w:i/>
          <w:sz w:val="28"/>
        </w:rPr>
        <w:t>стратегічного</w:t>
      </w:r>
      <w:r>
        <w:rPr>
          <w:i/>
          <w:spacing w:val="-14"/>
          <w:sz w:val="28"/>
        </w:rPr>
        <w:t xml:space="preserve"> </w:t>
      </w:r>
      <w:r>
        <w:rPr>
          <w:i/>
          <w:sz w:val="28"/>
        </w:rPr>
        <w:t>маркетингу</w:t>
      </w:r>
      <w:r>
        <w:rPr>
          <w:i/>
          <w:spacing w:val="-5"/>
          <w:sz w:val="28"/>
        </w:rPr>
        <w:t xml:space="preserve"> </w:t>
      </w:r>
      <w:r>
        <w:rPr>
          <w:spacing w:val="-5"/>
          <w:sz w:val="28"/>
        </w:rPr>
        <w:t>є:</w:t>
      </w:r>
    </w:p>
    <w:p w:rsidR="00A7650F" w:rsidRDefault="00236D00" w:rsidP="00EF5D1E">
      <w:pPr>
        <w:pStyle w:val="a4"/>
        <w:numPr>
          <w:ilvl w:val="0"/>
          <w:numId w:val="112"/>
        </w:numPr>
        <w:tabs>
          <w:tab w:val="left" w:pos="2329"/>
        </w:tabs>
        <w:spacing w:before="47"/>
        <w:ind w:left="2329" w:hanging="563"/>
        <w:jc w:val="both"/>
        <w:rPr>
          <w:sz w:val="28"/>
        </w:rPr>
      </w:pPr>
      <w:r>
        <w:rPr>
          <w:sz w:val="28"/>
        </w:rPr>
        <w:t>систематичний</w:t>
      </w:r>
      <w:r>
        <w:rPr>
          <w:spacing w:val="71"/>
          <w:sz w:val="28"/>
        </w:rPr>
        <w:t xml:space="preserve"> </w:t>
      </w:r>
      <w:r>
        <w:rPr>
          <w:sz w:val="28"/>
        </w:rPr>
        <w:t>і</w:t>
      </w:r>
      <w:r>
        <w:rPr>
          <w:spacing w:val="75"/>
          <w:sz w:val="28"/>
        </w:rPr>
        <w:t xml:space="preserve"> </w:t>
      </w:r>
      <w:r>
        <w:rPr>
          <w:sz w:val="28"/>
        </w:rPr>
        <w:t>постійний</w:t>
      </w:r>
      <w:r>
        <w:rPr>
          <w:spacing w:val="74"/>
          <w:sz w:val="28"/>
        </w:rPr>
        <w:t xml:space="preserve"> </w:t>
      </w:r>
      <w:r>
        <w:rPr>
          <w:sz w:val="28"/>
        </w:rPr>
        <w:t>аналіз</w:t>
      </w:r>
      <w:r>
        <w:rPr>
          <w:spacing w:val="74"/>
          <w:sz w:val="28"/>
        </w:rPr>
        <w:t xml:space="preserve"> </w:t>
      </w:r>
      <w:r>
        <w:rPr>
          <w:sz w:val="28"/>
        </w:rPr>
        <w:t>потреб</w:t>
      </w:r>
      <w:r>
        <w:rPr>
          <w:spacing w:val="74"/>
          <w:sz w:val="28"/>
        </w:rPr>
        <w:t xml:space="preserve"> </w:t>
      </w:r>
      <w:r>
        <w:rPr>
          <w:sz w:val="28"/>
        </w:rPr>
        <w:t>і</w:t>
      </w:r>
      <w:r>
        <w:rPr>
          <w:spacing w:val="75"/>
          <w:sz w:val="28"/>
        </w:rPr>
        <w:t xml:space="preserve"> </w:t>
      </w:r>
      <w:r>
        <w:rPr>
          <w:sz w:val="28"/>
        </w:rPr>
        <w:t>вимог</w:t>
      </w:r>
      <w:r>
        <w:rPr>
          <w:spacing w:val="73"/>
          <w:sz w:val="28"/>
        </w:rPr>
        <w:t xml:space="preserve"> </w:t>
      </w:r>
      <w:r>
        <w:rPr>
          <w:sz w:val="28"/>
        </w:rPr>
        <w:t>ключових</w:t>
      </w:r>
      <w:r>
        <w:rPr>
          <w:spacing w:val="75"/>
          <w:sz w:val="28"/>
        </w:rPr>
        <w:t xml:space="preserve"> </w:t>
      </w:r>
      <w:r>
        <w:rPr>
          <w:spacing w:val="-4"/>
          <w:sz w:val="28"/>
        </w:rPr>
        <w:t>груп</w:t>
      </w:r>
    </w:p>
    <w:p w:rsidR="00A7650F" w:rsidRDefault="00A7650F">
      <w:pPr>
        <w:jc w:val="both"/>
        <w:rPr>
          <w:sz w:val="28"/>
        </w:rPr>
        <w:sectPr w:rsidR="00A7650F" w:rsidSect="00DB2AE3">
          <w:footerReference w:type="default" r:id="rId8"/>
          <w:pgSz w:w="11910" w:h="16840"/>
          <w:pgMar w:top="851" w:right="851" w:bottom="851" w:left="851" w:header="0" w:footer="414" w:gutter="0"/>
          <w:cols w:space="720"/>
        </w:sectPr>
      </w:pPr>
    </w:p>
    <w:p w:rsidR="00A7650F" w:rsidRDefault="00236D00">
      <w:pPr>
        <w:pStyle w:val="a3"/>
        <w:spacing w:before="73"/>
      </w:pPr>
      <w:r>
        <w:rPr>
          <w:spacing w:val="-2"/>
        </w:rPr>
        <w:lastRenderedPageBreak/>
        <w:t>споживачів;</w:t>
      </w:r>
    </w:p>
    <w:p w:rsidR="00A7650F" w:rsidRDefault="00236D00" w:rsidP="00EF5D1E">
      <w:pPr>
        <w:pStyle w:val="a4"/>
        <w:numPr>
          <w:ilvl w:val="0"/>
          <w:numId w:val="112"/>
        </w:numPr>
        <w:tabs>
          <w:tab w:val="left" w:pos="2329"/>
        </w:tabs>
        <w:spacing w:before="51"/>
        <w:ind w:left="2329" w:hanging="563"/>
        <w:jc w:val="both"/>
        <w:rPr>
          <w:sz w:val="28"/>
        </w:rPr>
      </w:pPr>
      <w:r>
        <w:rPr>
          <w:sz w:val="28"/>
        </w:rPr>
        <w:t>уточнення</w:t>
      </w:r>
      <w:r>
        <w:rPr>
          <w:spacing w:val="-7"/>
          <w:sz w:val="28"/>
        </w:rPr>
        <w:t xml:space="preserve"> </w:t>
      </w:r>
      <w:r>
        <w:rPr>
          <w:sz w:val="28"/>
        </w:rPr>
        <w:t>місії</w:t>
      </w:r>
      <w:r>
        <w:rPr>
          <w:spacing w:val="-6"/>
          <w:sz w:val="28"/>
        </w:rPr>
        <w:t xml:space="preserve"> </w:t>
      </w:r>
      <w:r>
        <w:rPr>
          <w:sz w:val="28"/>
        </w:rPr>
        <w:t>підприємства</w:t>
      </w:r>
      <w:r>
        <w:rPr>
          <w:spacing w:val="-8"/>
          <w:sz w:val="28"/>
        </w:rPr>
        <w:t xml:space="preserve"> </w:t>
      </w:r>
      <w:r>
        <w:rPr>
          <w:sz w:val="28"/>
        </w:rPr>
        <w:t>і</w:t>
      </w:r>
      <w:r>
        <w:rPr>
          <w:spacing w:val="-6"/>
          <w:sz w:val="28"/>
        </w:rPr>
        <w:t xml:space="preserve"> </w:t>
      </w:r>
      <w:r>
        <w:rPr>
          <w:sz w:val="28"/>
        </w:rPr>
        <w:t>визначення</w:t>
      </w:r>
      <w:r>
        <w:rPr>
          <w:spacing w:val="-7"/>
          <w:sz w:val="28"/>
        </w:rPr>
        <w:t xml:space="preserve"> </w:t>
      </w:r>
      <w:r>
        <w:rPr>
          <w:sz w:val="28"/>
        </w:rPr>
        <w:t>маркетингових</w:t>
      </w:r>
      <w:r>
        <w:rPr>
          <w:spacing w:val="-9"/>
          <w:sz w:val="28"/>
        </w:rPr>
        <w:t xml:space="preserve"> </w:t>
      </w:r>
      <w:r>
        <w:rPr>
          <w:spacing w:val="-2"/>
          <w:sz w:val="28"/>
        </w:rPr>
        <w:t>цілей;</w:t>
      </w:r>
    </w:p>
    <w:p w:rsidR="00A7650F" w:rsidRDefault="00236D00" w:rsidP="00EF5D1E">
      <w:pPr>
        <w:pStyle w:val="a4"/>
        <w:numPr>
          <w:ilvl w:val="0"/>
          <w:numId w:val="112"/>
        </w:numPr>
        <w:tabs>
          <w:tab w:val="left" w:pos="2328"/>
        </w:tabs>
        <w:spacing w:before="48" w:line="276" w:lineRule="auto"/>
        <w:ind w:right="1008" w:firstLine="852"/>
        <w:jc w:val="both"/>
        <w:rPr>
          <w:sz w:val="28"/>
        </w:rPr>
      </w:pPr>
      <w:r>
        <w:rPr>
          <w:sz w:val="28"/>
        </w:rPr>
        <w:t>розробка концепцій ефективних товарів або послуг, що дозволяють підприємству</w:t>
      </w:r>
      <w:r>
        <w:rPr>
          <w:spacing w:val="-5"/>
          <w:sz w:val="28"/>
        </w:rPr>
        <w:t xml:space="preserve"> </w:t>
      </w:r>
      <w:r>
        <w:rPr>
          <w:sz w:val="28"/>
        </w:rPr>
        <w:t>обслуговувати</w:t>
      </w:r>
      <w:r>
        <w:rPr>
          <w:spacing w:val="-1"/>
          <w:sz w:val="28"/>
        </w:rPr>
        <w:t xml:space="preserve"> </w:t>
      </w:r>
      <w:r>
        <w:rPr>
          <w:sz w:val="28"/>
        </w:rPr>
        <w:t>обрані групи</w:t>
      </w:r>
      <w:r>
        <w:rPr>
          <w:spacing w:val="-2"/>
          <w:sz w:val="28"/>
        </w:rPr>
        <w:t xml:space="preserve"> </w:t>
      </w:r>
      <w:r>
        <w:rPr>
          <w:sz w:val="28"/>
        </w:rPr>
        <w:t>покупців</w:t>
      </w:r>
      <w:r>
        <w:rPr>
          <w:spacing w:val="-1"/>
          <w:sz w:val="28"/>
        </w:rPr>
        <w:t xml:space="preserve"> </w:t>
      </w:r>
      <w:r>
        <w:rPr>
          <w:sz w:val="28"/>
        </w:rPr>
        <w:t>краще,</w:t>
      </w:r>
      <w:r>
        <w:rPr>
          <w:spacing w:val="-3"/>
          <w:sz w:val="28"/>
        </w:rPr>
        <w:t xml:space="preserve"> </w:t>
      </w:r>
      <w:r>
        <w:rPr>
          <w:sz w:val="28"/>
        </w:rPr>
        <w:t>ніж конкуренти,</w:t>
      </w:r>
      <w:r>
        <w:rPr>
          <w:spacing w:val="-1"/>
          <w:sz w:val="28"/>
        </w:rPr>
        <w:t xml:space="preserve"> </w:t>
      </w:r>
      <w:r>
        <w:rPr>
          <w:sz w:val="28"/>
        </w:rPr>
        <w:t>і тим самим забезпечують підприємству стійку конкурентну перевагу;</w:t>
      </w:r>
    </w:p>
    <w:p w:rsidR="00A7650F" w:rsidRDefault="00236D00" w:rsidP="00EF5D1E">
      <w:pPr>
        <w:pStyle w:val="a4"/>
        <w:numPr>
          <w:ilvl w:val="0"/>
          <w:numId w:val="112"/>
        </w:numPr>
        <w:tabs>
          <w:tab w:val="left" w:pos="2328"/>
        </w:tabs>
        <w:spacing w:line="276" w:lineRule="auto"/>
        <w:ind w:right="1013" w:firstLine="852"/>
        <w:jc w:val="both"/>
        <w:rPr>
          <w:sz w:val="28"/>
        </w:rPr>
      </w:pPr>
      <w:r>
        <w:rPr>
          <w:sz w:val="28"/>
        </w:rPr>
        <w:t xml:space="preserve">забезпечення збалансованої структури товарного портфеля </w:t>
      </w:r>
      <w:r>
        <w:rPr>
          <w:spacing w:val="-2"/>
          <w:sz w:val="28"/>
        </w:rPr>
        <w:t>підприємства;</w:t>
      </w:r>
    </w:p>
    <w:p w:rsidR="00A7650F" w:rsidRDefault="00236D00" w:rsidP="00EF5D1E">
      <w:pPr>
        <w:pStyle w:val="a4"/>
        <w:numPr>
          <w:ilvl w:val="0"/>
          <w:numId w:val="112"/>
        </w:numPr>
        <w:tabs>
          <w:tab w:val="left" w:pos="2329"/>
        </w:tabs>
        <w:spacing w:line="321" w:lineRule="exact"/>
        <w:ind w:left="2329" w:hanging="563"/>
        <w:jc w:val="both"/>
        <w:rPr>
          <w:sz w:val="28"/>
        </w:rPr>
      </w:pPr>
      <w:r>
        <w:rPr>
          <w:sz w:val="28"/>
        </w:rPr>
        <w:t>розробка</w:t>
      </w:r>
      <w:r>
        <w:rPr>
          <w:spacing w:val="-14"/>
          <w:sz w:val="28"/>
        </w:rPr>
        <w:t xml:space="preserve"> </w:t>
      </w:r>
      <w:r>
        <w:rPr>
          <w:sz w:val="28"/>
        </w:rPr>
        <w:t>конкурентних</w:t>
      </w:r>
      <w:r>
        <w:rPr>
          <w:spacing w:val="-11"/>
          <w:sz w:val="28"/>
        </w:rPr>
        <w:t xml:space="preserve"> </w:t>
      </w:r>
      <w:r>
        <w:rPr>
          <w:sz w:val="28"/>
        </w:rPr>
        <w:t>маркетингових</w:t>
      </w:r>
      <w:r>
        <w:rPr>
          <w:spacing w:val="-14"/>
          <w:sz w:val="28"/>
        </w:rPr>
        <w:t xml:space="preserve"> </w:t>
      </w:r>
      <w:r>
        <w:rPr>
          <w:spacing w:val="-2"/>
          <w:sz w:val="28"/>
        </w:rPr>
        <w:t>стратегій;</w:t>
      </w:r>
    </w:p>
    <w:p w:rsidR="00A7650F" w:rsidRDefault="00236D00" w:rsidP="00EF5D1E">
      <w:pPr>
        <w:pStyle w:val="a4"/>
        <w:numPr>
          <w:ilvl w:val="0"/>
          <w:numId w:val="112"/>
        </w:numPr>
        <w:tabs>
          <w:tab w:val="left" w:pos="2329"/>
        </w:tabs>
        <w:spacing w:before="50"/>
        <w:ind w:left="2329" w:hanging="563"/>
        <w:jc w:val="both"/>
        <w:rPr>
          <w:sz w:val="28"/>
        </w:rPr>
      </w:pPr>
      <w:r>
        <w:rPr>
          <w:sz w:val="28"/>
        </w:rPr>
        <w:t>прийняття</w:t>
      </w:r>
      <w:r>
        <w:rPr>
          <w:spacing w:val="40"/>
          <w:sz w:val="28"/>
        </w:rPr>
        <w:t xml:space="preserve">  </w:t>
      </w:r>
      <w:r>
        <w:rPr>
          <w:sz w:val="28"/>
        </w:rPr>
        <w:t>стратегічних</w:t>
      </w:r>
      <w:r>
        <w:rPr>
          <w:spacing w:val="41"/>
          <w:sz w:val="28"/>
        </w:rPr>
        <w:t xml:space="preserve">  </w:t>
      </w:r>
      <w:r>
        <w:rPr>
          <w:sz w:val="28"/>
        </w:rPr>
        <w:t>рішень</w:t>
      </w:r>
      <w:r>
        <w:rPr>
          <w:spacing w:val="41"/>
          <w:sz w:val="28"/>
        </w:rPr>
        <w:t xml:space="preserve">  </w:t>
      </w:r>
      <w:r>
        <w:rPr>
          <w:sz w:val="28"/>
        </w:rPr>
        <w:t>у</w:t>
      </w:r>
      <w:r>
        <w:rPr>
          <w:spacing w:val="41"/>
          <w:sz w:val="28"/>
        </w:rPr>
        <w:t xml:space="preserve">  </w:t>
      </w:r>
      <w:r>
        <w:rPr>
          <w:sz w:val="28"/>
        </w:rPr>
        <w:t>розрізі</w:t>
      </w:r>
      <w:r>
        <w:rPr>
          <w:spacing w:val="41"/>
          <w:sz w:val="28"/>
        </w:rPr>
        <w:t xml:space="preserve">  </w:t>
      </w:r>
      <w:r>
        <w:rPr>
          <w:sz w:val="28"/>
        </w:rPr>
        <w:t>елементів</w:t>
      </w:r>
      <w:r>
        <w:rPr>
          <w:spacing w:val="41"/>
          <w:sz w:val="28"/>
        </w:rPr>
        <w:t xml:space="preserve">  </w:t>
      </w:r>
      <w:r>
        <w:rPr>
          <w:spacing w:val="-2"/>
          <w:sz w:val="28"/>
        </w:rPr>
        <w:t>комплексу</w:t>
      </w:r>
    </w:p>
    <w:p w:rsidR="00A7650F" w:rsidRDefault="00236D00">
      <w:pPr>
        <w:pStyle w:val="a3"/>
        <w:spacing w:before="48"/>
      </w:pPr>
      <w:r>
        <w:rPr>
          <w:spacing w:val="-2"/>
        </w:rPr>
        <w:t>«маркетинг-мікс».</w:t>
      </w:r>
    </w:p>
    <w:p w:rsidR="00A7650F" w:rsidRDefault="00236D00">
      <w:pPr>
        <w:spacing w:before="47" w:line="276" w:lineRule="auto"/>
        <w:ind w:left="913" w:right="1014" w:firstLine="852"/>
        <w:jc w:val="both"/>
        <w:rPr>
          <w:i/>
          <w:sz w:val="28"/>
        </w:rPr>
      </w:pPr>
      <w:r>
        <w:rPr>
          <w:i/>
          <w:sz w:val="28"/>
        </w:rPr>
        <w:t>На рівні багатопродуктового підприємства стратегія маркетингу переважно спрямована на рішення наступних завдань:</w:t>
      </w:r>
    </w:p>
    <w:p w:rsidR="00A7650F" w:rsidRDefault="00236D00" w:rsidP="00EF5D1E">
      <w:pPr>
        <w:pStyle w:val="a4"/>
        <w:numPr>
          <w:ilvl w:val="0"/>
          <w:numId w:val="111"/>
        </w:numPr>
        <w:tabs>
          <w:tab w:val="left" w:pos="2122"/>
        </w:tabs>
        <w:spacing w:before="2" w:line="276" w:lineRule="auto"/>
        <w:ind w:right="1006" w:firstLine="852"/>
        <w:jc w:val="both"/>
        <w:rPr>
          <w:sz w:val="28"/>
        </w:rPr>
      </w:pPr>
      <w:r>
        <w:rPr>
          <w:sz w:val="28"/>
        </w:rPr>
        <w:t>Досягнення збалансованої диверсифікованості. Це передбачає вибір галузей бізнесу для диверсифікованості; діапазону широти диверсифікованості, іншими словами, чи буде це вузька диверсифікованість, заснована на декількох галузях, або, навпаки, більш широка в багатьох галузях; глибини диверсифікованості в межах кожної галузі.</w:t>
      </w:r>
    </w:p>
    <w:p w:rsidR="00A7650F" w:rsidRDefault="00236D00" w:rsidP="00EF5D1E">
      <w:pPr>
        <w:pStyle w:val="a4"/>
        <w:numPr>
          <w:ilvl w:val="0"/>
          <w:numId w:val="111"/>
        </w:numPr>
        <w:tabs>
          <w:tab w:val="left" w:pos="1994"/>
        </w:tabs>
        <w:spacing w:line="276" w:lineRule="auto"/>
        <w:ind w:right="1017" w:firstLine="852"/>
        <w:jc w:val="both"/>
        <w:rPr>
          <w:sz w:val="28"/>
        </w:rPr>
      </w:pPr>
      <w:r>
        <w:rPr>
          <w:sz w:val="28"/>
        </w:rPr>
        <w:t>Підвищення ефективності окремих ділових одиниць на основі використання ефекту диверсифікованості.</w:t>
      </w:r>
    </w:p>
    <w:p w:rsidR="00A7650F" w:rsidRDefault="00236D00" w:rsidP="00EF5D1E">
      <w:pPr>
        <w:pStyle w:val="a4"/>
        <w:numPr>
          <w:ilvl w:val="0"/>
          <w:numId w:val="111"/>
        </w:numPr>
        <w:tabs>
          <w:tab w:val="left" w:pos="1994"/>
        </w:tabs>
        <w:spacing w:line="276" w:lineRule="auto"/>
        <w:ind w:right="1014" w:firstLine="852"/>
        <w:jc w:val="both"/>
        <w:rPr>
          <w:sz w:val="28"/>
        </w:rPr>
      </w:pPr>
      <w:r>
        <w:rPr>
          <w:sz w:val="28"/>
        </w:rPr>
        <w:t>Використання синергізму діяльності зв'язаних ділових одиниць для підвищення їх конкурентоспроможності. Синергетичний ефект забезпечується в умовах, коли підприємство диверсифікується в галузі, зв'язані загальними технологіями, загальними каналами збуту, що обслуговують ті самі сегменти споживачів тощо. У цьому випадку підприємство забезпечує для своїх ділових одиниць додаткові конкурентні переваги в порівнянні з підприємствами, що не диверсифіковані або</w:t>
      </w:r>
      <w:r>
        <w:rPr>
          <w:spacing w:val="-1"/>
          <w:sz w:val="28"/>
        </w:rPr>
        <w:t xml:space="preserve"> </w:t>
      </w:r>
      <w:r>
        <w:rPr>
          <w:sz w:val="28"/>
        </w:rPr>
        <w:t>диверсифіковані в</w:t>
      </w:r>
      <w:r>
        <w:rPr>
          <w:spacing w:val="-4"/>
          <w:sz w:val="28"/>
        </w:rPr>
        <w:t xml:space="preserve"> </w:t>
      </w:r>
      <w:r>
        <w:rPr>
          <w:sz w:val="28"/>
        </w:rPr>
        <w:t>незв'язані загальними</w:t>
      </w:r>
      <w:r>
        <w:rPr>
          <w:spacing w:val="-1"/>
          <w:sz w:val="28"/>
        </w:rPr>
        <w:t xml:space="preserve"> </w:t>
      </w:r>
      <w:r>
        <w:rPr>
          <w:sz w:val="28"/>
        </w:rPr>
        <w:t>відносинами</w:t>
      </w:r>
      <w:r>
        <w:rPr>
          <w:spacing w:val="-1"/>
          <w:sz w:val="28"/>
        </w:rPr>
        <w:t xml:space="preserve"> </w:t>
      </w:r>
      <w:r>
        <w:rPr>
          <w:sz w:val="28"/>
        </w:rPr>
        <w:t xml:space="preserve">галузі </w:t>
      </w:r>
      <w:r>
        <w:rPr>
          <w:spacing w:val="-2"/>
          <w:sz w:val="28"/>
        </w:rPr>
        <w:t>бізнесу.</w:t>
      </w:r>
    </w:p>
    <w:p w:rsidR="00A7650F" w:rsidRDefault="00236D00" w:rsidP="00EF5D1E">
      <w:pPr>
        <w:pStyle w:val="a4"/>
        <w:numPr>
          <w:ilvl w:val="0"/>
          <w:numId w:val="111"/>
        </w:numPr>
        <w:tabs>
          <w:tab w:val="left" w:pos="1994"/>
        </w:tabs>
        <w:spacing w:line="276" w:lineRule="auto"/>
        <w:ind w:right="1016" w:firstLine="852"/>
        <w:jc w:val="both"/>
        <w:rPr>
          <w:sz w:val="28"/>
        </w:rPr>
      </w:pPr>
      <w:r>
        <w:rPr>
          <w:sz w:val="28"/>
        </w:rPr>
        <w:t>Установлення пріоритетів, концентрація і перерозподіл інвестиційних ресурсів підприємства в найбільш привабливі і перспективні ділові одиниці.</w:t>
      </w:r>
    </w:p>
    <w:p w:rsidR="00A7650F" w:rsidRDefault="00236D00">
      <w:pPr>
        <w:spacing w:line="276" w:lineRule="auto"/>
        <w:ind w:left="913" w:right="1007" w:firstLine="852"/>
        <w:jc w:val="both"/>
        <w:rPr>
          <w:sz w:val="28"/>
        </w:rPr>
      </w:pPr>
      <w:r>
        <w:rPr>
          <w:i/>
          <w:sz w:val="28"/>
        </w:rPr>
        <w:t xml:space="preserve">Для окремого стратегічного господарського підрозділу (ділової одиниці) </w:t>
      </w:r>
      <w:r>
        <w:rPr>
          <w:sz w:val="28"/>
        </w:rPr>
        <w:t>стратегія маркетингу спрямована на забезпечення більш високого рівня конкурентоспроможності в довгостроковій перспективі в межах цільового</w:t>
      </w:r>
      <w:r>
        <w:rPr>
          <w:spacing w:val="80"/>
          <w:sz w:val="28"/>
        </w:rPr>
        <w:t xml:space="preserve"> </w:t>
      </w:r>
      <w:r>
        <w:rPr>
          <w:spacing w:val="-2"/>
          <w:sz w:val="28"/>
        </w:rPr>
        <w:t>ринку.</w:t>
      </w:r>
    </w:p>
    <w:p w:rsidR="00A7650F" w:rsidRDefault="00236D00">
      <w:pPr>
        <w:spacing w:before="1"/>
        <w:ind w:left="1766"/>
        <w:jc w:val="both"/>
        <w:rPr>
          <w:sz w:val="28"/>
        </w:rPr>
      </w:pPr>
      <w:r>
        <w:rPr>
          <w:i/>
          <w:sz w:val="28"/>
        </w:rPr>
        <w:t>Основні</w:t>
      </w:r>
      <w:r>
        <w:rPr>
          <w:i/>
          <w:spacing w:val="-7"/>
          <w:sz w:val="28"/>
        </w:rPr>
        <w:t xml:space="preserve"> </w:t>
      </w:r>
      <w:r>
        <w:rPr>
          <w:i/>
          <w:sz w:val="28"/>
        </w:rPr>
        <w:t>завдання</w:t>
      </w:r>
      <w:r>
        <w:rPr>
          <w:i/>
          <w:spacing w:val="-7"/>
          <w:sz w:val="28"/>
        </w:rPr>
        <w:t xml:space="preserve"> </w:t>
      </w:r>
      <w:r>
        <w:rPr>
          <w:i/>
          <w:sz w:val="28"/>
        </w:rPr>
        <w:t>стратегічного</w:t>
      </w:r>
      <w:r>
        <w:rPr>
          <w:i/>
          <w:spacing w:val="-9"/>
          <w:sz w:val="28"/>
        </w:rPr>
        <w:t xml:space="preserve"> </w:t>
      </w:r>
      <w:r>
        <w:rPr>
          <w:i/>
          <w:sz w:val="28"/>
        </w:rPr>
        <w:t>маркетингу</w:t>
      </w:r>
      <w:r>
        <w:rPr>
          <w:i/>
          <w:spacing w:val="-3"/>
          <w:sz w:val="28"/>
        </w:rPr>
        <w:t xml:space="preserve"> </w:t>
      </w:r>
      <w:r>
        <w:rPr>
          <w:sz w:val="28"/>
        </w:rPr>
        <w:t>на</w:t>
      </w:r>
      <w:r>
        <w:rPr>
          <w:spacing w:val="-6"/>
          <w:sz w:val="28"/>
        </w:rPr>
        <w:t xml:space="preserve"> </w:t>
      </w:r>
      <w:r>
        <w:rPr>
          <w:sz w:val="28"/>
        </w:rPr>
        <w:t>цьому</w:t>
      </w:r>
      <w:r>
        <w:rPr>
          <w:spacing w:val="-10"/>
          <w:sz w:val="28"/>
        </w:rPr>
        <w:t xml:space="preserve"> </w:t>
      </w:r>
      <w:r>
        <w:rPr>
          <w:sz w:val="28"/>
        </w:rPr>
        <w:t>рівні</w:t>
      </w:r>
      <w:r>
        <w:rPr>
          <w:spacing w:val="-4"/>
          <w:sz w:val="28"/>
        </w:rPr>
        <w:t xml:space="preserve"> </w:t>
      </w:r>
      <w:r>
        <w:rPr>
          <w:spacing w:val="-2"/>
          <w:sz w:val="28"/>
        </w:rPr>
        <w:t>наступні:</w:t>
      </w:r>
    </w:p>
    <w:p w:rsidR="00A7650F" w:rsidRDefault="00236D00" w:rsidP="00EF5D1E">
      <w:pPr>
        <w:pStyle w:val="a4"/>
        <w:numPr>
          <w:ilvl w:val="0"/>
          <w:numId w:val="110"/>
        </w:numPr>
        <w:tabs>
          <w:tab w:val="left" w:pos="1980"/>
        </w:tabs>
        <w:spacing w:before="48" w:line="276" w:lineRule="auto"/>
        <w:ind w:right="1007" w:firstLine="852"/>
        <w:jc w:val="both"/>
        <w:rPr>
          <w:sz w:val="28"/>
        </w:rPr>
      </w:pPr>
      <w:r>
        <w:rPr>
          <w:sz w:val="28"/>
        </w:rPr>
        <w:t>Пристосування маркетингової діяльності СГП до умов зовнішнього середовища, що змінюються.</w:t>
      </w:r>
    </w:p>
    <w:p w:rsidR="00A7650F" w:rsidRDefault="00236D00" w:rsidP="00EF5D1E">
      <w:pPr>
        <w:pStyle w:val="a4"/>
        <w:numPr>
          <w:ilvl w:val="0"/>
          <w:numId w:val="110"/>
        </w:numPr>
        <w:tabs>
          <w:tab w:val="left" w:pos="1981"/>
        </w:tabs>
        <w:spacing w:line="321" w:lineRule="exact"/>
        <w:ind w:left="1981" w:hanging="215"/>
        <w:jc w:val="both"/>
        <w:rPr>
          <w:sz w:val="28"/>
        </w:rPr>
      </w:pPr>
      <w:r>
        <w:rPr>
          <w:sz w:val="28"/>
        </w:rPr>
        <w:t>Розробка</w:t>
      </w:r>
      <w:r>
        <w:rPr>
          <w:spacing w:val="-9"/>
          <w:sz w:val="28"/>
        </w:rPr>
        <w:t xml:space="preserve"> </w:t>
      </w:r>
      <w:r>
        <w:rPr>
          <w:sz w:val="28"/>
        </w:rPr>
        <w:t>і</w:t>
      </w:r>
      <w:r>
        <w:rPr>
          <w:spacing w:val="-5"/>
          <w:sz w:val="28"/>
        </w:rPr>
        <w:t xml:space="preserve"> </w:t>
      </w:r>
      <w:r>
        <w:rPr>
          <w:sz w:val="28"/>
        </w:rPr>
        <w:t>реалізація</w:t>
      </w:r>
      <w:r>
        <w:rPr>
          <w:spacing w:val="-6"/>
          <w:sz w:val="28"/>
        </w:rPr>
        <w:t xml:space="preserve"> </w:t>
      </w:r>
      <w:r>
        <w:rPr>
          <w:sz w:val="28"/>
        </w:rPr>
        <w:t>конкурентних</w:t>
      </w:r>
      <w:r>
        <w:rPr>
          <w:spacing w:val="-5"/>
          <w:sz w:val="28"/>
        </w:rPr>
        <w:t xml:space="preserve"> </w:t>
      </w:r>
      <w:r>
        <w:rPr>
          <w:sz w:val="28"/>
        </w:rPr>
        <w:t>переваг</w:t>
      </w:r>
      <w:r>
        <w:rPr>
          <w:spacing w:val="-6"/>
          <w:sz w:val="28"/>
        </w:rPr>
        <w:t xml:space="preserve"> </w:t>
      </w:r>
      <w:r>
        <w:rPr>
          <w:spacing w:val="-4"/>
          <w:sz w:val="28"/>
        </w:rPr>
        <w:t>СГП.</w:t>
      </w:r>
    </w:p>
    <w:p w:rsidR="00A7650F" w:rsidRDefault="00236D00">
      <w:pPr>
        <w:pStyle w:val="a3"/>
        <w:spacing w:before="50" w:line="276" w:lineRule="auto"/>
        <w:ind w:right="1007" w:firstLine="852"/>
        <w:jc w:val="both"/>
      </w:pPr>
      <w:r>
        <w:rPr>
          <w:i/>
        </w:rPr>
        <w:t xml:space="preserve">Функціональні стратегії маркетингу </w:t>
      </w:r>
      <w:r>
        <w:t>повинні бути спрямовані на підтримку загальної стратегії маркетингу підприємства і забезпечення конкурентних переваг у межах цільового ринку за окремими елементами маркетингової</w:t>
      </w:r>
      <w:r>
        <w:rPr>
          <w:spacing w:val="74"/>
        </w:rPr>
        <w:t xml:space="preserve">  </w:t>
      </w:r>
      <w:r>
        <w:t>діяльності</w:t>
      </w:r>
      <w:r>
        <w:rPr>
          <w:spacing w:val="74"/>
        </w:rPr>
        <w:t xml:space="preserve">  </w:t>
      </w:r>
      <w:r>
        <w:t>(продуктовою</w:t>
      </w:r>
      <w:r>
        <w:rPr>
          <w:spacing w:val="73"/>
        </w:rPr>
        <w:t xml:space="preserve">  </w:t>
      </w:r>
      <w:r>
        <w:t>політикою,</w:t>
      </w:r>
      <w:r>
        <w:rPr>
          <w:spacing w:val="72"/>
        </w:rPr>
        <w:t xml:space="preserve">  </w:t>
      </w:r>
      <w:r>
        <w:t>ціновою</w:t>
      </w:r>
      <w:r>
        <w:rPr>
          <w:spacing w:val="73"/>
        </w:rPr>
        <w:t xml:space="preserve">  </w:t>
      </w:r>
      <w:r>
        <w:t>політикою,</w:t>
      </w:r>
    </w:p>
    <w:p w:rsidR="00A7650F" w:rsidRDefault="00A7650F">
      <w:pPr>
        <w:spacing w:line="276" w:lineRule="auto"/>
        <w:jc w:val="both"/>
        <w:sectPr w:rsidR="00A7650F">
          <w:pgSz w:w="11910" w:h="16840"/>
          <w:pgMar w:top="580" w:right="120" w:bottom="660" w:left="80" w:header="0" w:footer="413" w:gutter="0"/>
          <w:cols w:space="720"/>
        </w:sectPr>
      </w:pPr>
    </w:p>
    <w:p w:rsidR="00A7650F" w:rsidRDefault="00236D00">
      <w:pPr>
        <w:pStyle w:val="a3"/>
        <w:tabs>
          <w:tab w:val="left" w:pos="2447"/>
          <w:tab w:val="left" w:pos="3963"/>
          <w:tab w:val="left" w:pos="5497"/>
          <w:tab w:val="left" w:pos="7239"/>
          <w:tab w:val="left" w:pos="7783"/>
          <w:tab w:val="left" w:pos="8629"/>
        </w:tabs>
        <w:spacing w:before="73" w:line="278" w:lineRule="auto"/>
        <w:ind w:right="1018"/>
      </w:pPr>
      <w:r>
        <w:rPr>
          <w:spacing w:val="-2"/>
        </w:rPr>
        <w:lastRenderedPageBreak/>
        <w:t>політикою</w:t>
      </w:r>
      <w:r>
        <w:tab/>
      </w:r>
      <w:r>
        <w:rPr>
          <w:spacing w:val="-2"/>
        </w:rPr>
        <w:t>розподілу,</w:t>
      </w:r>
      <w:r>
        <w:tab/>
      </w:r>
      <w:r>
        <w:rPr>
          <w:spacing w:val="-2"/>
        </w:rPr>
        <w:t>політикою</w:t>
      </w:r>
      <w:r>
        <w:tab/>
      </w:r>
      <w:r>
        <w:rPr>
          <w:spacing w:val="-2"/>
        </w:rPr>
        <w:t>просування)</w:t>
      </w:r>
      <w:r>
        <w:tab/>
      </w:r>
      <w:r>
        <w:rPr>
          <w:spacing w:val="-6"/>
        </w:rPr>
        <w:t>на</w:t>
      </w:r>
      <w:r>
        <w:tab/>
      </w:r>
      <w:r>
        <w:rPr>
          <w:spacing w:val="-2"/>
        </w:rPr>
        <w:t>рівні</w:t>
      </w:r>
      <w:r>
        <w:tab/>
      </w:r>
      <w:r>
        <w:rPr>
          <w:spacing w:val="-2"/>
        </w:rPr>
        <w:t xml:space="preserve">функціонального </w:t>
      </w:r>
      <w:r>
        <w:t>підрозділу маркетингу.</w:t>
      </w:r>
    </w:p>
    <w:p w:rsidR="00A7650F" w:rsidRDefault="00236D00">
      <w:pPr>
        <w:spacing w:line="317" w:lineRule="exact"/>
        <w:ind w:left="1766"/>
        <w:rPr>
          <w:i/>
          <w:sz w:val="28"/>
        </w:rPr>
      </w:pPr>
      <w:r>
        <w:rPr>
          <w:i/>
          <w:sz w:val="28"/>
        </w:rPr>
        <w:t>Стратегія</w:t>
      </w:r>
      <w:r>
        <w:rPr>
          <w:i/>
          <w:spacing w:val="-11"/>
          <w:sz w:val="28"/>
        </w:rPr>
        <w:t xml:space="preserve"> </w:t>
      </w:r>
      <w:r>
        <w:rPr>
          <w:i/>
          <w:sz w:val="28"/>
        </w:rPr>
        <w:t>маркетингу</w:t>
      </w:r>
      <w:r>
        <w:rPr>
          <w:i/>
          <w:spacing w:val="-7"/>
          <w:sz w:val="28"/>
        </w:rPr>
        <w:t xml:space="preserve"> </w:t>
      </w:r>
      <w:r>
        <w:rPr>
          <w:i/>
          <w:sz w:val="28"/>
        </w:rPr>
        <w:t>повинна</w:t>
      </w:r>
      <w:r>
        <w:rPr>
          <w:i/>
          <w:spacing w:val="-7"/>
          <w:sz w:val="28"/>
        </w:rPr>
        <w:t xml:space="preserve"> </w:t>
      </w:r>
      <w:r>
        <w:rPr>
          <w:i/>
          <w:sz w:val="28"/>
        </w:rPr>
        <w:t>в</w:t>
      </w:r>
      <w:r>
        <w:rPr>
          <w:i/>
          <w:spacing w:val="-7"/>
          <w:sz w:val="28"/>
        </w:rPr>
        <w:t xml:space="preserve"> </w:t>
      </w:r>
      <w:r>
        <w:rPr>
          <w:i/>
          <w:sz w:val="28"/>
        </w:rPr>
        <w:t>максимальному</w:t>
      </w:r>
      <w:r>
        <w:rPr>
          <w:i/>
          <w:spacing w:val="-5"/>
          <w:sz w:val="28"/>
        </w:rPr>
        <w:t xml:space="preserve"> </w:t>
      </w:r>
      <w:r>
        <w:rPr>
          <w:i/>
          <w:sz w:val="28"/>
        </w:rPr>
        <w:t>ступені</w:t>
      </w:r>
      <w:r>
        <w:rPr>
          <w:i/>
          <w:spacing w:val="-9"/>
          <w:sz w:val="28"/>
        </w:rPr>
        <w:t xml:space="preserve"> </w:t>
      </w:r>
      <w:r>
        <w:rPr>
          <w:i/>
          <w:spacing w:val="-2"/>
          <w:sz w:val="28"/>
        </w:rPr>
        <w:t>враховувати:</w:t>
      </w:r>
    </w:p>
    <w:p w:rsidR="00A7650F" w:rsidRDefault="00236D00" w:rsidP="00EF5D1E">
      <w:pPr>
        <w:pStyle w:val="a4"/>
        <w:numPr>
          <w:ilvl w:val="1"/>
          <w:numId w:val="110"/>
        </w:numPr>
        <w:tabs>
          <w:tab w:val="left" w:pos="2329"/>
        </w:tabs>
        <w:spacing w:before="48"/>
        <w:ind w:left="2329" w:hanging="563"/>
        <w:rPr>
          <w:sz w:val="28"/>
        </w:rPr>
      </w:pPr>
      <w:r>
        <w:rPr>
          <w:sz w:val="28"/>
        </w:rPr>
        <w:t>особливості</w:t>
      </w:r>
      <w:r>
        <w:rPr>
          <w:spacing w:val="-8"/>
          <w:sz w:val="28"/>
        </w:rPr>
        <w:t xml:space="preserve"> </w:t>
      </w:r>
      <w:r>
        <w:rPr>
          <w:spacing w:val="-2"/>
          <w:sz w:val="28"/>
        </w:rPr>
        <w:t>ринку;</w:t>
      </w:r>
    </w:p>
    <w:p w:rsidR="00A7650F" w:rsidRDefault="00236D00" w:rsidP="00EF5D1E">
      <w:pPr>
        <w:pStyle w:val="a4"/>
        <w:numPr>
          <w:ilvl w:val="1"/>
          <w:numId w:val="110"/>
        </w:numPr>
        <w:tabs>
          <w:tab w:val="left" w:pos="2329"/>
        </w:tabs>
        <w:spacing w:before="48"/>
        <w:ind w:left="2329" w:hanging="563"/>
        <w:rPr>
          <w:sz w:val="28"/>
        </w:rPr>
      </w:pPr>
      <w:r>
        <w:rPr>
          <w:sz w:val="28"/>
        </w:rPr>
        <w:t>привабливість</w:t>
      </w:r>
      <w:r>
        <w:rPr>
          <w:spacing w:val="-6"/>
          <w:sz w:val="28"/>
        </w:rPr>
        <w:t xml:space="preserve"> </w:t>
      </w:r>
      <w:r>
        <w:rPr>
          <w:sz w:val="28"/>
        </w:rPr>
        <w:t>галузі</w:t>
      </w:r>
      <w:r>
        <w:rPr>
          <w:spacing w:val="-4"/>
          <w:sz w:val="28"/>
        </w:rPr>
        <w:t xml:space="preserve"> </w:t>
      </w:r>
      <w:r>
        <w:rPr>
          <w:sz w:val="28"/>
        </w:rPr>
        <w:t>й</w:t>
      </w:r>
      <w:r>
        <w:rPr>
          <w:spacing w:val="-5"/>
          <w:sz w:val="28"/>
        </w:rPr>
        <w:t xml:space="preserve"> </w:t>
      </w:r>
      <w:r>
        <w:rPr>
          <w:sz w:val="28"/>
        </w:rPr>
        <w:t>умови</w:t>
      </w:r>
      <w:r>
        <w:rPr>
          <w:spacing w:val="-5"/>
          <w:sz w:val="28"/>
        </w:rPr>
        <w:t xml:space="preserve"> </w:t>
      </w:r>
      <w:r>
        <w:rPr>
          <w:spacing w:val="-2"/>
          <w:sz w:val="28"/>
        </w:rPr>
        <w:t>конкуренції;</w:t>
      </w:r>
    </w:p>
    <w:p w:rsidR="00A7650F" w:rsidRDefault="00236D00" w:rsidP="00EF5D1E">
      <w:pPr>
        <w:pStyle w:val="a4"/>
        <w:numPr>
          <w:ilvl w:val="1"/>
          <w:numId w:val="110"/>
        </w:numPr>
        <w:tabs>
          <w:tab w:val="left" w:pos="2329"/>
        </w:tabs>
        <w:spacing w:before="50"/>
        <w:ind w:left="2329" w:hanging="563"/>
        <w:rPr>
          <w:sz w:val="28"/>
        </w:rPr>
      </w:pPr>
      <w:r>
        <w:rPr>
          <w:sz w:val="28"/>
        </w:rPr>
        <w:t>використовувати</w:t>
      </w:r>
      <w:r>
        <w:rPr>
          <w:spacing w:val="-11"/>
          <w:sz w:val="28"/>
        </w:rPr>
        <w:t xml:space="preserve"> </w:t>
      </w:r>
      <w:r>
        <w:rPr>
          <w:sz w:val="28"/>
        </w:rPr>
        <w:t>сильні</w:t>
      </w:r>
      <w:r>
        <w:rPr>
          <w:spacing w:val="-7"/>
          <w:sz w:val="28"/>
        </w:rPr>
        <w:t xml:space="preserve"> </w:t>
      </w:r>
      <w:r>
        <w:rPr>
          <w:sz w:val="28"/>
        </w:rPr>
        <w:t>сторони</w:t>
      </w:r>
      <w:r>
        <w:rPr>
          <w:spacing w:val="-8"/>
          <w:sz w:val="28"/>
        </w:rPr>
        <w:t xml:space="preserve"> </w:t>
      </w:r>
      <w:r>
        <w:rPr>
          <w:sz w:val="28"/>
        </w:rPr>
        <w:t>діяльності</w:t>
      </w:r>
      <w:r>
        <w:rPr>
          <w:spacing w:val="-10"/>
          <w:sz w:val="28"/>
        </w:rPr>
        <w:t xml:space="preserve"> </w:t>
      </w:r>
      <w:r>
        <w:rPr>
          <w:spacing w:val="-2"/>
          <w:sz w:val="28"/>
        </w:rPr>
        <w:t>підприємства;</w:t>
      </w:r>
    </w:p>
    <w:p w:rsidR="00A7650F" w:rsidRDefault="00236D00" w:rsidP="00EF5D1E">
      <w:pPr>
        <w:pStyle w:val="a4"/>
        <w:numPr>
          <w:ilvl w:val="1"/>
          <w:numId w:val="110"/>
        </w:numPr>
        <w:tabs>
          <w:tab w:val="left" w:pos="2329"/>
        </w:tabs>
        <w:spacing w:before="47" w:line="276" w:lineRule="auto"/>
        <w:ind w:right="1006" w:firstLine="852"/>
        <w:rPr>
          <w:sz w:val="28"/>
        </w:rPr>
      </w:pPr>
      <w:r>
        <w:rPr>
          <w:sz w:val="28"/>
        </w:rPr>
        <w:t>нейтралізувати</w:t>
      </w:r>
      <w:r>
        <w:rPr>
          <w:spacing w:val="40"/>
          <w:sz w:val="28"/>
        </w:rPr>
        <w:t xml:space="preserve"> </w:t>
      </w:r>
      <w:r>
        <w:rPr>
          <w:sz w:val="28"/>
        </w:rPr>
        <w:t>слабкі</w:t>
      </w:r>
      <w:r>
        <w:rPr>
          <w:spacing w:val="40"/>
          <w:sz w:val="28"/>
        </w:rPr>
        <w:t xml:space="preserve"> </w:t>
      </w:r>
      <w:r>
        <w:rPr>
          <w:sz w:val="28"/>
        </w:rPr>
        <w:t>сторони</w:t>
      </w:r>
      <w:r>
        <w:rPr>
          <w:spacing w:val="40"/>
          <w:sz w:val="28"/>
        </w:rPr>
        <w:t xml:space="preserve"> </w:t>
      </w:r>
      <w:r>
        <w:rPr>
          <w:sz w:val="28"/>
        </w:rPr>
        <w:t>з</w:t>
      </w:r>
      <w:r>
        <w:rPr>
          <w:spacing w:val="40"/>
          <w:sz w:val="28"/>
        </w:rPr>
        <w:t xml:space="preserve"> </w:t>
      </w:r>
      <w:r>
        <w:rPr>
          <w:sz w:val="28"/>
        </w:rPr>
        <w:t>метою</w:t>
      </w:r>
      <w:r>
        <w:rPr>
          <w:spacing w:val="40"/>
          <w:sz w:val="28"/>
        </w:rPr>
        <w:t xml:space="preserve"> </w:t>
      </w:r>
      <w:r>
        <w:rPr>
          <w:sz w:val="28"/>
        </w:rPr>
        <w:t>мобілізації</w:t>
      </w:r>
      <w:r>
        <w:rPr>
          <w:spacing w:val="40"/>
          <w:sz w:val="28"/>
        </w:rPr>
        <w:t xml:space="preserve"> </w:t>
      </w:r>
      <w:r>
        <w:rPr>
          <w:sz w:val="28"/>
        </w:rPr>
        <w:t>його</w:t>
      </w:r>
      <w:r>
        <w:rPr>
          <w:spacing w:val="40"/>
          <w:sz w:val="28"/>
        </w:rPr>
        <w:t xml:space="preserve"> </w:t>
      </w:r>
      <w:r>
        <w:rPr>
          <w:sz w:val="28"/>
        </w:rPr>
        <w:t>конкурен- тних можливостей.</w:t>
      </w:r>
    </w:p>
    <w:p w:rsidR="00A7650F" w:rsidRDefault="00236D00">
      <w:pPr>
        <w:spacing w:before="1" w:line="276" w:lineRule="auto"/>
        <w:ind w:left="913" w:right="1018" w:firstLine="852"/>
        <w:rPr>
          <w:sz w:val="28"/>
        </w:rPr>
      </w:pPr>
      <w:r>
        <w:rPr>
          <w:i/>
          <w:sz w:val="28"/>
        </w:rPr>
        <w:t>Значення</w:t>
      </w:r>
      <w:r>
        <w:rPr>
          <w:i/>
          <w:spacing w:val="40"/>
          <w:sz w:val="28"/>
        </w:rPr>
        <w:t xml:space="preserve"> </w:t>
      </w:r>
      <w:r>
        <w:rPr>
          <w:i/>
          <w:sz w:val="28"/>
        </w:rPr>
        <w:t>стратегічного</w:t>
      </w:r>
      <w:r>
        <w:rPr>
          <w:i/>
          <w:spacing w:val="40"/>
          <w:sz w:val="28"/>
        </w:rPr>
        <w:t xml:space="preserve"> </w:t>
      </w:r>
      <w:r>
        <w:rPr>
          <w:i/>
          <w:sz w:val="28"/>
        </w:rPr>
        <w:t>маркетингу</w:t>
      </w:r>
      <w:r>
        <w:rPr>
          <w:i/>
          <w:spacing w:val="40"/>
          <w:sz w:val="28"/>
        </w:rPr>
        <w:t xml:space="preserve"> </w:t>
      </w:r>
      <w:r>
        <w:rPr>
          <w:sz w:val="28"/>
        </w:rPr>
        <w:t>для</w:t>
      </w:r>
      <w:r>
        <w:rPr>
          <w:spacing w:val="40"/>
          <w:sz w:val="28"/>
        </w:rPr>
        <w:t xml:space="preserve"> </w:t>
      </w:r>
      <w:r>
        <w:rPr>
          <w:sz w:val="28"/>
        </w:rPr>
        <w:t>підприємства</w:t>
      </w:r>
      <w:r>
        <w:rPr>
          <w:spacing w:val="40"/>
          <w:sz w:val="28"/>
        </w:rPr>
        <w:t xml:space="preserve"> </w:t>
      </w:r>
      <w:r>
        <w:rPr>
          <w:sz w:val="28"/>
        </w:rPr>
        <w:t>полягає</w:t>
      </w:r>
      <w:r>
        <w:rPr>
          <w:spacing w:val="40"/>
          <w:sz w:val="28"/>
        </w:rPr>
        <w:t xml:space="preserve"> </w:t>
      </w:r>
      <w:r>
        <w:rPr>
          <w:sz w:val="28"/>
        </w:rPr>
        <w:t>в</w:t>
      </w:r>
      <w:r>
        <w:rPr>
          <w:spacing w:val="40"/>
          <w:sz w:val="28"/>
        </w:rPr>
        <w:t xml:space="preserve"> </w:t>
      </w:r>
      <w:r>
        <w:rPr>
          <w:sz w:val="28"/>
        </w:rPr>
        <w:t>тому, що він дозволяє:</w:t>
      </w:r>
    </w:p>
    <w:p w:rsidR="00A7650F" w:rsidRDefault="00236D00" w:rsidP="00EF5D1E">
      <w:pPr>
        <w:pStyle w:val="a4"/>
        <w:numPr>
          <w:ilvl w:val="1"/>
          <w:numId w:val="110"/>
        </w:numPr>
        <w:tabs>
          <w:tab w:val="left" w:pos="2329"/>
        </w:tabs>
        <w:spacing w:line="276" w:lineRule="auto"/>
        <w:ind w:right="1016" w:firstLine="852"/>
        <w:rPr>
          <w:sz w:val="28"/>
        </w:rPr>
      </w:pPr>
      <w:r>
        <w:rPr>
          <w:sz w:val="28"/>
        </w:rPr>
        <w:t>базувати</w:t>
      </w:r>
      <w:r>
        <w:rPr>
          <w:spacing w:val="40"/>
          <w:sz w:val="28"/>
        </w:rPr>
        <w:t xml:space="preserve"> </w:t>
      </w:r>
      <w:r>
        <w:rPr>
          <w:sz w:val="28"/>
        </w:rPr>
        <w:t>свою</w:t>
      </w:r>
      <w:r>
        <w:rPr>
          <w:spacing w:val="40"/>
          <w:sz w:val="28"/>
        </w:rPr>
        <w:t xml:space="preserve"> </w:t>
      </w:r>
      <w:r>
        <w:rPr>
          <w:sz w:val="28"/>
        </w:rPr>
        <w:t>діяльність</w:t>
      </w:r>
      <w:r>
        <w:rPr>
          <w:spacing w:val="40"/>
          <w:sz w:val="28"/>
        </w:rPr>
        <w:t xml:space="preserve"> </w:t>
      </w:r>
      <w:r>
        <w:rPr>
          <w:sz w:val="28"/>
        </w:rPr>
        <w:t>на</w:t>
      </w:r>
      <w:r>
        <w:rPr>
          <w:spacing w:val="40"/>
          <w:sz w:val="28"/>
        </w:rPr>
        <w:t xml:space="preserve"> </w:t>
      </w:r>
      <w:r>
        <w:rPr>
          <w:sz w:val="28"/>
        </w:rPr>
        <w:t>стратегічних</w:t>
      </w:r>
      <w:r>
        <w:rPr>
          <w:spacing w:val="40"/>
          <w:sz w:val="28"/>
        </w:rPr>
        <w:t xml:space="preserve"> </w:t>
      </w:r>
      <w:r>
        <w:rPr>
          <w:sz w:val="28"/>
        </w:rPr>
        <w:t>можливостях,</w:t>
      </w:r>
      <w:r>
        <w:rPr>
          <w:spacing w:val="40"/>
          <w:sz w:val="28"/>
        </w:rPr>
        <w:t xml:space="preserve"> </w:t>
      </w:r>
      <w:r>
        <w:rPr>
          <w:sz w:val="28"/>
        </w:rPr>
        <w:t>надійних</w:t>
      </w:r>
      <w:r>
        <w:rPr>
          <w:spacing w:val="40"/>
          <w:sz w:val="28"/>
        </w:rPr>
        <w:t xml:space="preserve"> </w:t>
      </w:r>
      <w:r>
        <w:rPr>
          <w:sz w:val="28"/>
        </w:rPr>
        <w:t>і чітко визначених;</w:t>
      </w:r>
    </w:p>
    <w:p w:rsidR="00A7650F" w:rsidRDefault="00236D00" w:rsidP="00EF5D1E">
      <w:pPr>
        <w:pStyle w:val="a4"/>
        <w:numPr>
          <w:ilvl w:val="1"/>
          <w:numId w:val="110"/>
        </w:numPr>
        <w:tabs>
          <w:tab w:val="left" w:pos="2329"/>
        </w:tabs>
        <w:spacing w:before="1" w:line="276" w:lineRule="auto"/>
        <w:ind w:right="1014" w:firstLine="852"/>
        <w:rPr>
          <w:sz w:val="28"/>
        </w:rPr>
      </w:pPr>
      <w:r>
        <w:rPr>
          <w:sz w:val="28"/>
        </w:rPr>
        <w:t>розробити</w:t>
      </w:r>
      <w:r>
        <w:rPr>
          <w:spacing w:val="40"/>
          <w:sz w:val="28"/>
        </w:rPr>
        <w:t xml:space="preserve"> </w:t>
      </w:r>
      <w:r>
        <w:rPr>
          <w:sz w:val="28"/>
        </w:rPr>
        <w:t>системи</w:t>
      </w:r>
      <w:r>
        <w:rPr>
          <w:spacing w:val="40"/>
          <w:sz w:val="28"/>
        </w:rPr>
        <w:t xml:space="preserve"> </w:t>
      </w:r>
      <w:r>
        <w:rPr>
          <w:sz w:val="28"/>
        </w:rPr>
        <w:t>моніторингу</w:t>
      </w:r>
      <w:r>
        <w:rPr>
          <w:spacing w:val="40"/>
          <w:sz w:val="28"/>
        </w:rPr>
        <w:t xml:space="preserve"> </w:t>
      </w:r>
      <w:r>
        <w:rPr>
          <w:sz w:val="28"/>
        </w:rPr>
        <w:t>середовища</w:t>
      </w:r>
      <w:r>
        <w:rPr>
          <w:spacing w:val="40"/>
          <w:sz w:val="28"/>
        </w:rPr>
        <w:t xml:space="preserve"> </w:t>
      </w:r>
      <w:r>
        <w:rPr>
          <w:sz w:val="28"/>
        </w:rPr>
        <w:t>маркетингу</w:t>
      </w:r>
      <w:r>
        <w:rPr>
          <w:spacing w:val="40"/>
          <w:sz w:val="28"/>
        </w:rPr>
        <w:t xml:space="preserve"> </w:t>
      </w:r>
      <w:r>
        <w:rPr>
          <w:sz w:val="28"/>
        </w:rPr>
        <w:t>й</w:t>
      </w:r>
      <w:r>
        <w:rPr>
          <w:spacing w:val="40"/>
          <w:sz w:val="28"/>
        </w:rPr>
        <w:t xml:space="preserve"> </w:t>
      </w:r>
      <w:r>
        <w:rPr>
          <w:sz w:val="28"/>
        </w:rPr>
        <w:t xml:space="preserve">аналізу </w:t>
      </w:r>
      <w:r>
        <w:rPr>
          <w:spacing w:val="-2"/>
          <w:sz w:val="28"/>
        </w:rPr>
        <w:t>конкурентоспроможності;</w:t>
      </w:r>
    </w:p>
    <w:p w:rsidR="00A7650F" w:rsidRDefault="00236D00" w:rsidP="00EF5D1E">
      <w:pPr>
        <w:pStyle w:val="a4"/>
        <w:numPr>
          <w:ilvl w:val="1"/>
          <w:numId w:val="110"/>
        </w:numPr>
        <w:tabs>
          <w:tab w:val="left" w:pos="2329"/>
        </w:tabs>
        <w:spacing w:line="321" w:lineRule="exact"/>
        <w:ind w:left="2329" w:hanging="563"/>
        <w:rPr>
          <w:sz w:val="28"/>
        </w:rPr>
      </w:pPr>
      <w:r>
        <w:rPr>
          <w:sz w:val="28"/>
        </w:rPr>
        <w:t>підвищити</w:t>
      </w:r>
      <w:r>
        <w:rPr>
          <w:spacing w:val="-8"/>
          <w:sz w:val="28"/>
        </w:rPr>
        <w:t xml:space="preserve"> </w:t>
      </w:r>
      <w:r>
        <w:rPr>
          <w:sz w:val="28"/>
        </w:rPr>
        <w:t>здатність</w:t>
      </w:r>
      <w:r>
        <w:rPr>
          <w:spacing w:val="-5"/>
          <w:sz w:val="28"/>
        </w:rPr>
        <w:t xml:space="preserve"> </w:t>
      </w:r>
      <w:r>
        <w:rPr>
          <w:sz w:val="28"/>
        </w:rPr>
        <w:t>адаптації</w:t>
      </w:r>
      <w:r>
        <w:rPr>
          <w:spacing w:val="-7"/>
          <w:sz w:val="28"/>
        </w:rPr>
        <w:t xml:space="preserve"> </w:t>
      </w:r>
      <w:r>
        <w:rPr>
          <w:sz w:val="28"/>
        </w:rPr>
        <w:t>до</w:t>
      </w:r>
      <w:r>
        <w:rPr>
          <w:spacing w:val="-4"/>
          <w:sz w:val="28"/>
        </w:rPr>
        <w:t xml:space="preserve"> </w:t>
      </w:r>
      <w:r>
        <w:rPr>
          <w:sz w:val="28"/>
        </w:rPr>
        <w:t>змін</w:t>
      </w:r>
      <w:r>
        <w:rPr>
          <w:spacing w:val="-1"/>
          <w:sz w:val="28"/>
        </w:rPr>
        <w:t xml:space="preserve"> </w:t>
      </w:r>
      <w:r>
        <w:rPr>
          <w:sz w:val="28"/>
        </w:rPr>
        <w:t>у</w:t>
      </w:r>
      <w:r>
        <w:rPr>
          <w:spacing w:val="-8"/>
          <w:sz w:val="28"/>
        </w:rPr>
        <w:t xml:space="preserve"> </w:t>
      </w:r>
      <w:r>
        <w:rPr>
          <w:spacing w:val="-2"/>
          <w:sz w:val="28"/>
        </w:rPr>
        <w:t>середовищі;</w:t>
      </w:r>
    </w:p>
    <w:p w:rsidR="00A7650F" w:rsidRDefault="00236D00" w:rsidP="00EF5D1E">
      <w:pPr>
        <w:pStyle w:val="a4"/>
        <w:numPr>
          <w:ilvl w:val="1"/>
          <w:numId w:val="110"/>
        </w:numPr>
        <w:tabs>
          <w:tab w:val="left" w:pos="2329"/>
        </w:tabs>
        <w:spacing w:before="50"/>
        <w:ind w:left="2329" w:hanging="563"/>
        <w:rPr>
          <w:sz w:val="28"/>
        </w:rPr>
      </w:pPr>
      <w:r>
        <w:rPr>
          <w:sz w:val="28"/>
        </w:rPr>
        <w:t>регулярно</w:t>
      </w:r>
      <w:r>
        <w:rPr>
          <w:spacing w:val="-9"/>
          <w:sz w:val="28"/>
        </w:rPr>
        <w:t xml:space="preserve"> </w:t>
      </w:r>
      <w:r>
        <w:rPr>
          <w:sz w:val="28"/>
        </w:rPr>
        <w:t>переглядати</w:t>
      </w:r>
      <w:r>
        <w:rPr>
          <w:spacing w:val="-8"/>
          <w:sz w:val="28"/>
        </w:rPr>
        <w:t xml:space="preserve"> </w:t>
      </w:r>
      <w:r>
        <w:rPr>
          <w:sz w:val="28"/>
        </w:rPr>
        <w:t>бізнес-</w:t>
      </w:r>
      <w:r>
        <w:rPr>
          <w:spacing w:val="-2"/>
          <w:sz w:val="28"/>
        </w:rPr>
        <w:t>портфель.</w:t>
      </w:r>
    </w:p>
    <w:p w:rsidR="00A7650F" w:rsidRDefault="00236D00">
      <w:pPr>
        <w:pStyle w:val="a3"/>
        <w:spacing w:before="47" w:line="276" w:lineRule="auto"/>
        <w:ind w:right="1001" w:firstLine="852"/>
      </w:pPr>
      <w:r>
        <w:t>Крім того, стратегічний маркетинг є чинником економічної свободи, тому що він створює систему, що:</w:t>
      </w:r>
    </w:p>
    <w:p w:rsidR="00A7650F" w:rsidRDefault="00236D00" w:rsidP="00EF5D1E">
      <w:pPr>
        <w:pStyle w:val="a4"/>
        <w:numPr>
          <w:ilvl w:val="0"/>
          <w:numId w:val="109"/>
        </w:numPr>
        <w:tabs>
          <w:tab w:val="left" w:pos="1980"/>
        </w:tabs>
        <w:spacing w:line="278" w:lineRule="auto"/>
        <w:ind w:right="1015" w:firstLine="852"/>
        <w:rPr>
          <w:sz w:val="28"/>
        </w:rPr>
      </w:pPr>
      <w:r>
        <w:rPr>
          <w:sz w:val="28"/>
        </w:rPr>
        <w:t>виявляє незадоволені потреби і розробляє відповідно адаптовані товари (прислухається до голосу покупця);</w:t>
      </w:r>
    </w:p>
    <w:p w:rsidR="00A7650F" w:rsidRDefault="00236D00" w:rsidP="00EF5D1E">
      <w:pPr>
        <w:pStyle w:val="a4"/>
        <w:numPr>
          <w:ilvl w:val="0"/>
          <w:numId w:val="109"/>
        </w:numPr>
        <w:tabs>
          <w:tab w:val="left" w:pos="1981"/>
        </w:tabs>
        <w:spacing w:line="317" w:lineRule="exact"/>
        <w:ind w:left="1981" w:hanging="215"/>
        <w:rPr>
          <w:sz w:val="28"/>
        </w:rPr>
      </w:pPr>
      <w:r>
        <w:rPr>
          <w:sz w:val="28"/>
        </w:rPr>
        <w:t>орієнтує</w:t>
      </w:r>
      <w:r>
        <w:rPr>
          <w:spacing w:val="-9"/>
          <w:sz w:val="28"/>
        </w:rPr>
        <w:t xml:space="preserve"> </w:t>
      </w:r>
      <w:r>
        <w:rPr>
          <w:sz w:val="28"/>
        </w:rPr>
        <w:t>інвестиції</w:t>
      </w:r>
      <w:r>
        <w:rPr>
          <w:spacing w:val="-4"/>
          <w:sz w:val="28"/>
        </w:rPr>
        <w:t xml:space="preserve"> </w:t>
      </w:r>
      <w:r>
        <w:rPr>
          <w:sz w:val="28"/>
        </w:rPr>
        <w:t>і</w:t>
      </w:r>
      <w:r>
        <w:rPr>
          <w:spacing w:val="-7"/>
          <w:sz w:val="28"/>
        </w:rPr>
        <w:t xml:space="preserve"> </w:t>
      </w:r>
      <w:r>
        <w:rPr>
          <w:sz w:val="28"/>
        </w:rPr>
        <w:t>виробництво</w:t>
      </w:r>
      <w:r>
        <w:rPr>
          <w:spacing w:val="-4"/>
          <w:sz w:val="28"/>
        </w:rPr>
        <w:t xml:space="preserve"> </w:t>
      </w:r>
      <w:r>
        <w:rPr>
          <w:sz w:val="28"/>
        </w:rPr>
        <w:t>на</w:t>
      </w:r>
      <w:r>
        <w:rPr>
          <w:spacing w:val="-8"/>
          <w:sz w:val="28"/>
        </w:rPr>
        <w:t xml:space="preserve"> </w:t>
      </w:r>
      <w:r>
        <w:rPr>
          <w:sz w:val="28"/>
        </w:rPr>
        <w:t>потреби,</w:t>
      </w:r>
      <w:r>
        <w:rPr>
          <w:spacing w:val="-6"/>
          <w:sz w:val="28"/>
        </w:rPr>
        <w:t xml:space="preserve"> </w:t>
      </w:r>
      <w:r>
        <w:rPr>
          <w:sz w:val="28"/>
        </w:rPr>
        <w:t>що</w:t>
      </w:r>
      <w:r>
        <w:rPr>
          <w:spacing w:val="-4"/>
          <w:sz w:val="28"/>
        </w:rPr>
        <w:t xml:space="preserve"> </w:t>
      </w:r>
      <w:r>
        <w:rPr>
          <w:spacing w:val="-2"/>
          <w:sz w:val="28"/>
        </w:rPr>
        <w:t>передбачаються;</w:t>
      </w:r>
    </w:p>
    <w:p w:rsidR="00A7650F" w:rsidRDefault="00236D00" w:rsidP="00EF5D1E">
      <w:pPr>
        <w:pStyle w:val="a4"/>
        <w:numPr>
          <w:ilvl w:val="0"/>
          <w:numId w:val="109"/>
        </w:numPr>
        <w:tabs>
          <w:tab w:val="left" w:pos="1981"/>
        </w:tabs>
        <w:spacing w:before="47"/>
        <w:ind w:left="1981" w:hanging="215"/>
        <w:rPr>
          <w:sz w:val="28"/>
        </w:rPr>
      </w:pPr>
      <w:r>
        <w:rPr>
          <w:sz w:val="28"/>
        </w:rPr>
        <w:t>враховує</w:t>
      </w:r>
      <w:r>
        <w:rPr>
          <w:spacing w:val="-7"/>
          <w:sz w:val="28"/>
        </w:rPr>
        <w:t xml:space="preserve"> </w:t>
      </w:r>
      <w:r>
        <w:rPr>
          <w:sz w:val="28"/>
        </w:rPr>
        <w:t>розмаїтість</w:t>
      </w:r>
      <w:r>
        <w:rPr>
          <w:spacing w:val="-5"/>
          <w:sz w:val="28"/>
        </w:rPr>
        <w:t xml:space="preserve"> </w:t>
      </w:r>
      <w:r>
        <w:rPr>
          <w:sz w:val="28"/>
        </w:rPr>
        <w:t>потреб</w:t>
      </w:r>
      <w:r>
        <w:rPr>
          <w:spacing w:val="-6"/>
          <w:sz w:val="28"/>
        </w:rPr>
        <w:t xml:space="preserve"> </w:t>
      </w:r>
      <w:r>
        <w:rPr>
          <w:sz w:val="28"/>
        </w:rPr>
        <w:t>через</w:t>
      </w:r>
      <w:r>
        <w:rPr>
          <w:spacing w:val="-5"/>
          <w:sz w:val="28"/>
        </w:rPr>
        <w:t xml:space="preserve"> </w:t>
      </w:r>
      <w:r>
        <w:rPr>
          <w:sz w:val="28"/>
        </w:rPr>
        <w:t>сегментацію</w:t>
      </w:r>
      <w:r>
        <w:rPr>
          <w:spacing w:val="-4"/>
          <w:sz w:val="28"/>
        </w:rPr>
        <w:t xml:space="preserve"> </w:t>
      </w:r>
      <w:r>
        <w:rPr>
          <w:spacing w:val="-2"/>
          <w:sz w:val="28"/>
        </w:rPr>
        <w:t>ринків;</w:t>
      </w:r>
    </w:p>
    <w:p w:rsidR="00A7650F" w:rsidRDefault="00236D00" w:rsidP="00CB3DBF">
      <w:pPr>
        <w:pStyle w:val="a4"/>
        <w:numPr>
          <w:ilvl w:val="0"/>
          <w:numId w:val="109"/>
        </w:numPr>
        <w:tabs>
          <w:tab w:val="left" w:pos="1981"/>
        </w:tabs>
        <w:spacing w:before="103"/>
        <w:ind w:left="0" w:hanging="215"/>
      </w:pPr>
      <w:r>
        <w:rPr>
          <w:sz w:val="28"/>
        </w:rPr>
        <w:t>стимулює</w:t>
      </w:r>
      <w:r w:rsidRPr="00CB3DBF">
        <w:rPr>
          <w:spacing w:val="-8"/>
          <w:sz w:val="28"/>
        </w:rPr>
        <w:t xml:space="preserve"> </w:t>
      </w:r>
      <w:r>
        <w:rPr>
          <w:sz w:val="28"/>
        </w:rPr>
        <w:t>інновацію</w:t>
      </w:r>
      <w:r w:rsidRPr="00CB3DBF">
        <w:rPr>
          <w:spacing w:val="-8"/>
          <w:sz w:val="28"/>
        </w:rPr>
        <w:t xml:space="preserve"> </w:t>
      </w:r>
      <w:r>
        <w:rPr>
          <w:sz w:val="28"/>
        </w:rPr>
        <w:t>і</w:t>
      </w:r>
      <w:r w:rsidRPr="00CB3DBF">
        <w:rPr>
          <w:spacing w:val="-7"/>
          <w:sz w:val="28"/>
        </w:rPr>
        <w:t xml:space="preserve"> </w:t>
      </w:r>
      <w:r>
        <w:rPr>
          <w:sz w:val="28"/>
        </w:rPr>
        <w:t>підприємницьку</w:t>
      </w:r>
      <w:r w:rsidRPr="00CB3DBF">
        <w:rPr>
          <w:spacing w:val="-7"/>
          <w:sz w:val="28"/>
        </w:rPr>
        <w:t xml:space="preserve"> </w:t>
      </w:r>
      <w:r w:rsidRPr="00CB3DBF">
        <w:rPr>
          <w:spacing w:val="-2"/>
          <w:sz w:val="28"/>
        </w:rPr>
        <w:t>діяльність.</w:t>
      </w:r>
    </w:p>
    <w:p w:rsidR="00A7650F" w:rsidRPr="00CB3DBF" w:rsidRDefault="00236D00" w:rsidP="00CB3DBF">
      <w:pPr>
        <w:pStyle w:val="a3"/>
        <w:rPr>
          <w:b/>
        </w:rPr>
      </w:pPr>
      <w:r w:rsidRPr="00CB3DBF">
        <w:rPr>
          <w:b/>
        </w:rPr>
        <w:t xml:space="preserve">Місце стратегічного маркетингу в структурі управління фірмою та </w:t>
      </w:r>
      <w:r w:rsidRPr="00CB3DBF">
        <w:rPr>
          <w:b/>
          <w:spacing w:val="-2"/>
        </w:rPr>
        <w:t>маркетингом</w:t>
      </w:r>
    </w:p>
    <w:p w:rsidR="00A7650F" w:rsidRDefault="00236D00">
      <w:pPr>
        <w:pStyle w:val="a3"/>
        <w:spacing w:line="276" w:lineRule="auto"/>
        <w:ind w:right="1010" w:firstLine="852"/>
        <w:jc w:val="both"/>
      </w:pPr>
      <w:r>
        <w:t>Стратегічний маркетинг є складовою маркетингового менеджменту та стратегічного менеджменту фірми. Його основна мета полягає в розробленні маркетингової стратегії для досягнення маркетингових цілей фірми з урахуванням ринкових вимог та можливостей фірми.</w:t>
      </w:r>
    </w:p>
    <w:p w:rsidR="00A7650F" w:rsidRDefault="00236D00">
      <w:pPr>
        <w:spacing w:line="276" w:lineRule="auto"/>
        <w:ind w:left="913" w:right="1001" w:firstLine="852"/>
        <w:jc w:val="both"/>
        <w:rPr>
          <w:sz w:val="28"/>
        </w:rPr>
      </w:pPr>
      <w:r>
        <w:rPr>
          <w:i/>
          <w:sz w:val="28"/>
        </w:rPr>
        <w:t xml:space="preserve">Найбільш важливими характеристиками стратегічного маркетингу у </w:t>
      </w:r>
      <w:r>
        <w:rPr>
          <w:i/>
          <w:spacing w:val="-4"/>
          <w:sz w:val="28"/>
        </w:rPr>
        <w:t>його</w:t>
      </w:r>
      <w:r>
        <w:rPr>
          <w:i/>
          <w:spacing w:val="-6"/>
          <w:sz w:val="28"/>
        </w:rPr>
        <w:t xml:space="preserve"> </w:t>
      </w:r>
      <w:r>
        <w:rPr>
          <w:i/>
          <w:spacing w:val="-4"/>
          <w:sz w:val="28"/>
        </w:rPr>
        <w:t>взаємозв’язку</w:t>
      </w:r>
      <w:r>
        <w:rPr>
          <w:i/>
          <w:spacing w:val="-5"/>
          <w:sz w:val="28"/>
        </w:rPr>
        <w:t xml:space="preserve"> </w:t>
      </w:r>
      <w:r>
        <w:rPr>
          <w:i/>
          <w:spacing w:val="-4"/>
          <w:sz w:val="28"/>
        </w:rPr>
        <w:t>з стратегічним менеджментом,</w:t>
      </w:r>
      <w:r>
        <w:rPr>
          <w:i/>
          <w:spacing w:val="-5"/>
          <w:sz w:val="28"/>
        </w:rPr>
        <w:t xml:space="preserve"> </w:t>
      </w:r>
      <w:r>
        <w:rPr>
          <w:spacing w:val="-4"/>
          <w:sz w:val="28"/>
        </w:rPr>
        <w:t>варто вважати (А.Шмат):</w:t>
      </w:r>
    </w:p>
    <w:p w:rsidR="00A7650F" w:rsidRDefault="00236D00" w:rsidP="00EF5D1E">
      <w:pPr>
        <w:pStyle w:val="a4"/>
        <w:numPr>
          <w:ilvl w:val="1"/>
          <w:numId w:val="113"/>
        </w:numPr>
        <w:tabs>
          <w:tab w:val="left" w:pos="2328"/>
        </w:tabs>
        <w:spacing w:line="278" w:lineRule="auto"/>
        <w:ind w:right="1002" w:firstLine="852"/>
        <w:jc w:val="both"/>
        <w:rPr>
          <w:sz w:val="28"/>
        </w:rPr>
      </w:pPr>
      <w:r>
        <w:rPr>
          <w:spacing w:val="-4"/>
          <w:sz w:val="28"/>
        </w:rPr>
        <w:t>орієнтацію</w:t>
      </w:r>
      <w:r>
        <w:rPr>
          <w:spacing w:val="-14"/>
          <w:sz w:val="28"/>
        </w:rPr>
        <w:t xml:space="preserve"> </w:t>
      </w:r>
      <w:r>
        <w:rPr>
          <w:spacing w:val="-4"/>
          <w:sz w:val="28"/>
        </w:rPr>
        <w:t>на</w:t>
      </w:r>
      <w:r>
        <w:rPr>
          <w:spacing w:val="-13"/>
          <w:sz w:val="28"/>
        </w:rPr>
        <w:t xml:space="preserve"> </w:t>
      </w:r>
      <w:r>
        <w:rPr>
          <w:spacing w:val="-4"/>
          <w:sz w:val="28"/>
        </w:rPr>
        <w:t>довгостроковий</w:t>
      </w:r>
      <w:r>
        <w:rPr>
          <w:spacing w:val="-14"/>
          <w:sz w:val="28"/>
        </w:rPr>
        <w:t xml:space="preserve"> </w:t>
      </w:r>
      <w:r>
        <w:rPr>
          <w:spacing w:val="-4"/>
          <w:sz w:val="28"/>
        </w:rPr>
        <w:t>розвиток</w:t>
      </w:r>
      <w:r>
        <w:rPr>
          <w:spacing w:val="-13"/>
          <w:sz w:val="28"/>
        </w:rPr>
        <w:t xml:space="preserve"> </w:t>
      </w:r>
      <w:r>
        <w:rPr>
          <w:spacing w:val="-4"/>
          <w:sz w:val="28"/>
        </w:rPr>
        <w:t>обмежувальних</w:t>
      </w:r>
      <w:r>
        <w:rPr>
          <w:spacing w:val="-14"/>
          <w:sz w:val="28"/>
        </w:rPr>
        <w:t xml:space="preserve"> </w:t>
      </w:r>
      <w:r>
        <w:rPr>
          <w:spacing w:val="-4"/>
          <w:sz w:val="28"/>
        </w:rPr>
        <w:t>умов</w:t>
      </w:r>
      <w:r>
        <w:rPr>
          <w:spacing w:val="-13"/>
          <w:sz w:val="28"/>
        </w:rPr>
        <w:t xml:space="preserve"> </w:t>
      </w:r>
      <w:r>
        <w:rPr>
          <w:spacing w:val="-4"/>
          <w:sz w:val="28"/>
        </w:rPr>
        <w:t xml:space="preserve">діяльності </w:t>
      </w:r>
      <w:r>
        <w:rPr>
          <w:spacing w:val="-2"/>
          <w:sz w:val="28"/>
        </w:rPr>
        <w:t>підприємства;</w:t>
      </w:r>
    </w:p>
    <w:p w:rsidR="00A7650F" w:rsidRDefault="00236D00" w:rsidP="00EF5D1E">
      <w:pPr>
        <w:pStyle w:val="a4"/>
        <w:numPr>
          <w:ilvl w:val="1"/>
          <w:numId w:val="113"/>
        </w:numPr>
        <w:tabs>
          <w:tab w:val="left" w:pos="2329"/>
        </w:tabs>
        <w:spacing w:line="317" w:lineRule="exact"/>
        <w:ind w:left="2329" w:hanging="563"/>
        <w:jc w:val="both"/>
        <w:rPr>
          <w:sz w:val="28"/>
        </w:rPr>
      </w:pPr>
      <w:r>
        <w:rPr>
          <w:spacing w:val="-8"/>
          <w:sz w:val="28"/>
        </w:rPr>
        <w:t>принципові</w:t>
      </w:r>
      <w:r>
        <w:rPr>
          <w:spacing w:val="-15"/>
          <w:sz w:val="28"/>
        </w:rPr>
        <w:t xml:space="preserve"> </w:t>
      </w:r>
      <w:r>
        <w:rPr>
          <w:spacing w:val="-8"/>
          <w:sz w:val="28"/>
        </w:rPr>
        <w:t>рішення</w:t>
      </w:r>
      <w:r>
        <w:rPr>
          <w:spacing w:val="-14"/>
          <w:sz w:val="28"/>
        </w:rPr>
        <w:t xml:space="preserve"> </w:t>
      </w:r>
      <w:r>
        <w:rPr>
          <w:spacing w:val="-8"/>
          <w:sz w:val="28"/>
        </w:rPr>
        <w:t>про</w:t>
      </w:r>
      <w:r>
        <w:rPr>
          <w:spacing w:val="-12"/>
          <w:sz w:val="28"/>
        </w:rPr>
        <w:t xml:space="preserve"> </w:t>
      </w:r>
      <w:r>
        <w:rPr>
          <w:spacing w:val="-8"/>
          <w:sz w:val="28"/>
        </w:rPr>
        <w:t>вид</w:t>
      </w:r>
      <w:r>
        <w:rPr>
          <w:spacing w:val="-14"/>
          <w:sz w:val="28"/>
        </w:rPr>
        <w:t xml:space="preserve"> </w:t>
      </w:r>
      <w:r>
        <w:rPr>
          <w:spacing w:val="-8"/>
          <w:sz w:val="28"/>
        </w:rPr>
        <w:t>діяльності</w:t>
      </w:r>
      <w:r>
        <w:rPr>
          <w:spacing w:val="-14"/>
          <w:sz w:val="28"/>
        </w:rPr>
        <w:t xml:space="preserve"> </w:t>
      </w:r>
      <w:r>
        <w:rPr>
          <w:spacing w:val="-8"/>
          <w:sz w:val="28"/>
        </w:rPr>
        <w:t>підприємства;</w:t>
      </w:r>
    </w:p>
    <w:p w:rsidR="00A7650F" w:rsidRDefault="00236D00" w:rsidP="00EF5D1E">
      <w:pPr>
        <w:pStyle w:val="a4"/>
        <w:numPr>
          <w:ilvl w:val="1"/>
          <w:numId w:val="113"/>
        </w:numPr>
        <w:tabs>
          <w:tab w:val="left" w:pos="2329"/>
        </w:tabs>
        <w:spacing w:before="43"/>
        <w:ind w:left="2329" w:hanging="563"/>
        <w:jc w:val="both"/>
        <w:rPr>
          <w:sz w:val="28"/>
        </w:rPr>
      </w:pPr>
      <w:r>
        <w:rPr>
          <w:spacing w:val="-8"/>
          <w:sz w:val="28"/>
        </w:rPr>
        <w:t>концентроване</w:t>
      </w:r>
      <w:r>
        <w:rPr>
          <w:spacing w:val="-17"/>
          <w:sz w:val="28"/>
        </w:rPr>
        <w:t xml:space="preserve"> </w:t>
      </w:r>
      <w:r>
        <w:rPr>
          <w:spacing w:val="-8"/>
          <w:sz w:val="28"/>
        </w:rPr>
        <w:t>застосування</w:t>
      </w:r>
      <w:r>
        <w:rPr>
          <w:spacing w:val="-15"/>
          <w:sz w:val="28"/>
        </w:rPr>
        <w:t xml:space="preserve"> </w:t>
      </w:r>
      <w:r>
        <w:rPr>
          <w:spacing w:val="-8"/>
          <w:sz w:val="28"/>
        </w:rPr>
        <w:t>ресурсів</w:t>
      </w:r>
      <w:r>
        <w:rPr>
          <w:spacing w:val="-17"/>
          <w:sz w:val="28"/>
        </w:rPr>
        <w:t xml:space="preserve"> </w:t>
      </w:r>
      <w:r>
        <w:rPr>
          <w:spacing w:val="-8"/>
          <w:sz w:val="28"/>
        </w:rPr>
        <w:t>на</w:t>
      </w:r>
      <w:r>
        <w:rPr>
          <w:spacing w:val="-15"/>
          <w:sz w:val="28"/>
        </w:rPr>
        <w:t xml:space="preserve"> </w:t>
      </w:r>
      <w:r>
        <w:rPr>
          <w:spacing w:val="-8"/>
          <w:sz w:val="28"/>
        </w:rPr>
        <w:t>привабливих</w:t>
      </w:r>
      <w:r>
        <w:rPr>
          <w:spacing w:val="-14"/>
          <w:sz w:val="28"/>
        </w:rPr>
        <w:t xml:space="preserve"> </w:t>
      </w:r>
      <w:r>
        <w:rPr>
          <w:spacing w:val="-8"/>
          <w:sz w:val="28"/>
        </w:rPr>
        <w:t>ділових</w:t>
      </w:r>
      <w:r>
        <w:rPr>
          <w:spacing w:val="-14"/>
          <w:sz w:val="28"/>
        </w:rPr>
        <w:t xml:space="preserve"> </w:t>
      </w:r>
      <w:r>
        <w:rPr>
          <w:spacing w:val="-8"/>
          <w:sz w:val="28"/>
        </w:rPr>
        <w:t>полях;</w:t>
      </w:r>
    </w:p>
    <w:p w:rsidR="00A7650F" w:rsidRDefault="00236D00" w:rsidP="00EF5D1E">
      <w:pPr>
        <w:pStyle w:val="a4"/>
        <w:numPr>
          <w:ilvl w:val="1"/>
          <w:numId w:val="113"/>
        </w:numPr>
        <w:tabs>
          <w:tab w:val="left" w:pos="2265"/>
          <w:tab w:val="left" w:pos="3708"/>
          <w:tab w:val="left" w:pos="5270"/>
          <w:tab w:val="left" w:pos="5599"/>
          <w:tab w:val="left" w:pos="6719"/>
          <w:tab w:val="left" w:pos="9024"/>
          <w:tab w:val="left" w:pos="10240"/>
        </w:tabs>
        <w:spacing w:before="48" w:line="278" w:lineRule="auto"/>
        <w:ind w:right="1004" w:firstLine="852"/>
        <w:rPr>
          <w:sz w:val="28"/>
        </w:rPr>
      </w:pPr>
      <w:r>
        <w:rPr>
          <w:spacing w:val="-2"/>
          <w:sz w:val="28"/>
        </w:rPr>
        <w:t>поєднання</w:t>
      </w:r>
      <w:r>
        <w:rPr>
          <w:sz w:val="28"/>
        </w:rPr>
        <w:tab/>
      </w:r>
      <w:r>
        <w:rPr>
          <w:spacing w:val="-2"/>
          <w:sz w:val="28"/>
        </w:rPr>
        <w:t>маркетингу</w:t>
      </w:r>
      <w:r>
        <w:rPr>
          <w:sz w:val="28"/>
        </w:rPr>
        <w:tab/>
      </w:r>
      <w:r>
        <w:rPr>
          <w:spacing w:val="-10"/>
          <w:sz w:val="28"/>
        </w:rPr>
        <w:t>з</w:t>
      </w:r>
      <w:r>
        <w:rPr>
          <w:sz w:val="28"/>
        </w:rPr>
        <w:tab/>
      </w:r>
      <w:r>
        <w:rPr>
          <w:spacing w:val="-2"/>
          <w:sz w:val="28"/>
        </w:rPr>
        <w:t>іншими</w:t>
      </w:r>
      <w:r>
        <w:rPr>
          <w:sz w:val="28"/>
        </w:rPr>
        <w:tab/>
      </w:r>
      <w:r>
        <w:rPr>
          <w:spacing w:val="-2"/>
          <w:sz w:val="28"/>
        </w:rPr>
        <w:t>функціональними</w:t>
      </w:r>
      <w:r>
        <w:rPr>
          <w:sz w:val="28"/>
        </w:rPr>
        <w:tab/>
      </w:r>
      <w:r>
        <w:rPr>
          <w:spacing w:val="-2"/>
          <w:sz w:val="28"/>
        </w:rPr>
        <w:t>сферами</w:t>
      </w:r>
      <w:r>
        <w:rPr>
          <w:sz w:val="28"/>
        </w:rPr>
        <w:tab/>
      </w:r>
      <w:r>
        <w:rPr>
          <w:spacing w:val="-4"/>
          <w:sz w:val="28"/>
        </w:rPr>
        <w:t xml:space="preserve">під- </w:t>
      </w:r>
      <w:r>
        <w:rPr>
          <w:spacing w:val="-2"/>
          <w:sz w:val="28"/>
        </w:rPr>
        <w:t>приємства.</w:t>
      </w:r>
    </w:p>
    <w:p w:rsidR="00A7650F" w:rsidRDefault="00236D00">
      <w:pPr>
        <w:pStyle w:val="a3"/>
        <w:tabs>
          <w:tab w:val="left" w:pos="2696"/>
          <w:tab w:val="left" w:pos="3687"/>
          <w:tab w:val="left" w:pos="4642"/>
          <w:tab w:val="left" w:pos="6466"/>
          <w:tab w:val="left" w:pos="7018"/>
          <w:tab w:val="left" w:pos="7533"/>
          <w:tab w:val="left" w:pos="9215"/>
        </w:tabs>
        <w:spacing w:line="276" w:lineRule="auto"/>
        <w:ind w:right="1001" w:firstLine="852"/>
      </w:pPr>
      <w:r>
        <w:rPr>
          <w:spacing w:val="-4"/>
        </w:rPr>
        <w:t>Таким</w:t>
      </w:r>
      <w:r>
        <w:tab/>
      </w:r>
      <w:r>
        <w:rPr>
          <w:spacing w:val="-2"/>
        </w:rPr>
        <w:t>чином,</w:t>
      </w:r>
      <w:r>
        <w:tab/>
      </w:r>
      <w:r>
        <w:rPr>
          <w:spacing w:val="-4"/>
        </w:rPr>
        <w:t>можна</w:t>
      </w:r>
      <w:r>
        <w:tab/>
      </w:r>
      <w:r>
        <w:rPr>
          <w:spacing w:val="-2"/>
        </w:rPr>
        <w:t>стверджувати,</w:t>
      </w:r>
      <w:r>
        <w:tab/>
      </w:r>
      <w:r>
        <w:rPr>
          <w:spacing w:val="-6"/>
        </w:rPr>
        <w:t>що</w:t>
      </w:r>
      <w:r>
        <w:tab/>
      </w:r>
      <w:r>
        <w:rPr>
          <w:spacing w:val="-4"/>
        </w:rPr>
        <w:t>«зі</w:t>
      </w:r>
      <w:r>
        <w:tab/>
      </w:r>
      <w:r>
        <w:rPr>
          <w:spacing w:val="-2"/>
        </w:rPr>
        <w:t>стратегічним</w:t>
      </w:r>
      <w:r>
        <w:tab/>
      </w:r>
      <w:r>
        <w:rPr>
          <w:spacing w:val="-8"/>
        </w:rPr>
        <w:t xml:space="preserve">маркетингом </w:t>
      </w:r>
      <w:r>
        <w:rPr>
          <w:spacing w:val="-6"/>
        </w:rPr>
        <w:t>пов'язаний спосіб</w:t>
      </w:r>
      <w:r>
        <w:rPr>
          <w:spacing w:val="-7"/>
        </w:rPr>
        <w:t xml:space="preserve"> </w:t>
      </w:r>
      <w:r>
        <w:rPr>
          <w:spacing w:val="-6"/>
        </w:rPr>
        <w:t>інтеграції</w:t>
      </w:r>
      <w:r>
        <w:rPr>
          <w:spacing w:val="-7"/>
        </w:rPr>
        <w:t xml:space="preserve"> </w:t>
      </w:r>
      <w:r>
        <w:rPr>
          <w:spacing w:val="-6"/>
        </w:rPr>
        <w:t>різних</w:t>
      </w:r>
      <w:r>
        <w:rPr>
          <w:spacing w:val="-7"/>
        </w:rPr>
        <w:t xml:space="preserve"> </w:t>
      </w:r>
      <w:r>
        <w:rPr>
          <w:spacing w:val="-6"/>
        </w:rPr>
        <w:t>сфер загальної політики</w:t>
      </w:r>
      <w:r>
        <w:rPr>
          <w:spacing w:val="-7"/>
        </w:rPr>
        <w:t xml:space="preserve"> </w:t>
      </w:r>
      <w:r>
        <w:rPr>
          <w:spacing w:val="-6"/>
        </w:rPr>
        <w:t>підприємства»</w:t>
      </w:r>
      <w:r>
        <w:rPr>
          <w:spacing w:val="-15"/>
        </w:rPr>
        <w:t xml:space="preserve"> </w:t>
      </w:r>
      <w:r>
        <w:rPr>
          <w:spacing w:val="-6"/>
        </w:rPr>
        <w:t>(А.Шмат).</w:t>
      </w:r>
    </w:p>
    <w:p w:rsidR="00A7650F" w:rsidRDefault="00236D00">
      <w:pPr>
        <w:pStyle w:val="a3"/>
        <w:tabs>
          <w:tab w:val="left" w:pos="3485"/>
          <w:tab w:val="left" w:pos="4370"/>
          <w:tab w:val="left" w:pos="6239"/>
          <w:tab w:val="left" w:pos="7847"/>
          <w:tab w:val="left" w:pos="8217"/>
          <w:tab w:val="left" w:pos="9359"/>
        </w:tabs>
        <w:spacing w:line="321" w:lineRule="exact"/>
        <w:ind w:left="1766"/>
      </w:pPr>
      <w:r>
        <w:rPr>
          <w:spacing w:val="-2"/>
        </w:rPr>
        <w:t>Визначаючи</w:t>
      </w:r>
      <w:r>
        <w:tab/>
      </w:r>
      <w:r>
        <w:rPr>
          <w:spacing w:val="-4"/>
        </w:rPr>
        <w:t>місце</w:t>
      </w:r>
      <w:r>
        <w:tab/>
      </w:r>
      <w:r>
        <w:rPr>
          <w:spacing w:val="-2"/>
        </w:rPr>
        <w:t>стратегічного</w:t>
      </w:r>
      <w:r>
        <w:tab/>
      </w:r>
      <w:r>
        <w:rPr>
          <w:spacing w:val="-2"/>
        </w:rPr>
        <w:t>маркетингу</w:t>
      </w:r>
      <w:r>
        <w:tab/>
      </w:r>
      <w:r>
        <w:rPr>
          <w:spacing w:val="-10"/>
        </w:rPr>
        <w:t>у</w:t>
      </w:r>
      <w:r>
        <w:tab/>
      </w:r>
      <w:r>
        <w:rPr>
          <w:spacing w:val="-2"/>
        </w:rPr>
        <w:t>процесі</w:t>
      </w:r>
      <w:r>
        <w:tab/>
      </w:r>
      <w:r>
        <w:rPr>
          <w:spacing w:val="-2"/>
        </w:rPr>
        <w:t>управління</w:t>
      </w:r>
    </w:p>
    <w:p w:rsidR="00A7650F" w:rsidRDefault="00A7650F">
      <w:pPr>
        <w:spacing w:line="321" w:lineRule="exact"/>
        <w:sectPr w:rsidR="00A7650F">
          <w:pgSz w:w="11910" w:h="16840"/>
          <w:pgMar w:top="580" w:right="120" w:bottom="660" w:left="80" w:header="0" w:footer="413" w:gutter="0"/>
          <w:cols w:space="720"/>
        </w:sectPr>
      </w:pPr>
    </w:p>
    <w:p w:rsidR="00A7650F" w:rsidRDefault="00236D00">
      <w:pPr>
        <w:pStyle w:val="a3"/>
        <w:spacing w:before="73"/>
      </w:pPr>
      <w:r>
        <w:lastRenderedPageBreak/>
        <w:t>фірмою,</w:t>
      </w:r>
      <w:r>
        <w:rPr>
          <w:spacing w:val="-6"/>
        </w:rPr>
        <w:t xml:space="preserve"> </w:t>
      </w:r>
      <w:r>
        <w:t>використаємо</w:t>
      </w:r>
      <w:r>
        <w:rPr>
          <w:spacing w:val="-4"/>
        </w:rPr>
        <w:t xml:space="preserve"> </w:t>
      </w:r>
      <w:r>
        <w:t>рис.</w:t>
      </w:r>
      <w:r>
        <w:rPr>
          <w:spacing w:val="-5"/>
        </w:rPr>
        <w:t xml:space="preserve"> </w:t>
      </w:r>
      <w:r>
        <w:rPr>
          <w:spacing w:val="-4"/>
        </w:rPr>
        <w:t>1.1.</w:t>
      </w:r>
    </w:p>
    <w:p w:rsidR="00A7650F" w:rsidRDefault="00236D00">
      <w:pPr>
        <w:pStyle w:val="a3"/>
        <w:spacing w:before="6"/>
        <w:ind w:left="0"/>
        <w:rPr>
          <w:sz w:val="14"/>
        </w:rPr>
      </w:pPr>
      <w:r>
        <w:rPr>
          <w:noProof/>
          <w:lang w:eastAsia="uk-UA"/>
        </w:rPr>
        <mc:AlternateContent>
          <mc:Choice Requires="wpg">
            <w:drawing>
              <wp:anchor distT="0" distB="0" distL="0" distR="0" simplePos="0" relativeHeight="251728896" behindDoc="1" locked="0" layoutInCell="1" allowOverlap="1" wp14:anchorId="39147F2B" wp14:editId="625F5E33">
                <wp:simplePos x="0" y="0"/>
                <wp:positionH relativeFrom="page">
                  <wp:posOffset>1416685</wp:posOffset>
                </wp:positionH>
                <wp:positionV relativeFrom="paragraph">
                  <wp:posOffset>121873</wp:posOffset>
                </wp:positionV>
                <wp:extent cx="5243195" cy="2063750"/>
                <wp:effectExtent l="0" t="0" r="0" b="0"/>
                <wp:wrapTopAndBottom/>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43195" cy="2063750"/>
                          <a:chOff x="0" y="0"/>
                          <a:chExt cx="5243195" cy="2063750"/>
                        </a:xfrm>
                      </wpg:grpSpPr>
                      <wps:wsp>
                        <wps:cNvPr id="9" name="Graphic 9"/>
                        <wps:cNvSpPr/>
                        <wps:spPr>
                          <a:xfrm>
                            <a:off x="3175" y="1288808"/>
                            <a:ext cx="5236845" cy="772160"/>
                          </a:xfrm>
                          <a:custGeom>
                            <a:avLst/>
                            <a:gdLst/>
                            <a:ahLst/>
                            <a:cxnLst/>
                            <a:rect l="l" t="t" r="r" b="b"/>
                            <a:pathLst>
                              <a:path w="5236845" h="772160">
                                <a:moveTo>
                                  <a:pt x="1118616" y="257733"/>
                                </a:moveTo>
                                <a:lnTo>
                                  <a:pt x="3820541" y="257733"/>
                                </a:lnTo>
                                <a:lnTo>
                                  <a:pt x="3820541" y="0"/>
                                </a:lnTo>
                                <a:lnTo>
                                  <a:pt x="1118616" y="0"/>
                                </a:lnTo>
                                <a:lnTo>
                                  <a:pt x="1118616" y="257733"/>
                                </a:lnTo>
                                <a:close/>
                              </a:path>
                              <a:path w="5236845" h="772160">
                                <a:moveTo>
                                  <a:pt x="0" y="771702"/>
                                </a:moveTo>
                                <a:lnTo>
                                  <a:pt x="901141" y="771702"/>
                                </a:lnTo>
                                <a:lnTo>
                                  <a:pt x="901141" y="428548"/>
                                </a:lnTo>
                                <a:lnTo>
                                  <a:pt x="0" y="428548"/>
                                </a:lnTo>
                                <a:lnTo>
                                  <a:pt x="0" y="771702"/>
                                </a:lnTo>
                                <a:close/>
                              </a:path>
                              <a:path w="5236845" h="772160">
                                <a:moveTo>
                                  <a:pt x="3291459" y="771702"/>
                                </a:moveTo>
                                <a:lnTo>
                                  <a:pt x="4331169" y="771702"/>
                                </a:lnTo>
                                <a:lnTo>
                                  <a:pt x="4331169" y="428548"/>
                                </a:lnTo>
                                <a:lnTo>
                                  <a:pt x="3291459" y="428548"/>
                                </a:lnTo>
                                <a:lnTo>
                                  <a:pt x="3291459" y="771702"/>
                                </a:lnTo>
                                <a:close/>
                              </a:path>
                              <a:path w="5236845" h="772160">
                                <a:moveTo>
                                  <a:pt x="2148331" y="771702"/>
                                </a:moveTo>
                                <a:lnTo>
                                  <a:pt x="3188042" y="771702"/>
                                </a:lnTo>
                                <a:lnTo>
                                  <a:pt x="3188042" y="428548"/>
                                </a:lnTo>
                                <a:lnTo>
                                  <a:pt x="2148331" y="428548"/>
                                </a:lnTo>
                                <a:lnTo>
                                  <a:pt x="2148331" y="771702"/>
                                </a:lnTo>
                                <a:close/>
                              </a:path>
                              <a:path w="5236845" h="772160">
                                <a:moveTo>
                                  <a:pt x="1005204" y="771702"/>
                                </a:moveTo>
                                <a:lnTo>
                                  <a:pt x="2044915" y="771702"/>
                                </a:lnTo>
                                <a:lnTo>
                                  <a:pt x="2044915" y="428548"/>
                                </a:lnTo>
                                <a:lnTo>
                                  <a:pt x="1005204" y="428548"/>
                                </a:lnTo>
                                <a:lnTo>
                                  <a:pt x="1005204" y="771702"/>
                                </a:lnTo>
                                <a:close/>
                              </a:path>
                              <a:path w="5236845" h="772160">
                                <a:moveTo>
                                  <a:pt x="4435220" y="771702"/>
                                </a:moveTo>
                                <a:lnTo>
                                  <a:pt x="5236819" y="771702"/>
                                </a:lnTo>
                                <a:lnTo>
                                  <a:pt x="5236819" y="428548"/>
                                </a:lnTo>
                                <a:lnTo>
                                  <a:pt x="4435220" y="428548"/>
                                </a:lnTo>
                                <a:lnTo>
                                  <a:pt x="4435220" y="771702"/>
                                </a:lnTo>
                                <a:close/>
                              </a:path>
                            </a:pathLst>
                          </a:custGeom>
                          <a:ln w="6350">
                            <a:solidFill>
                              <a:srgbClr val="000000"/>
                            </a:solidFill>
                            <a:prstDash val="solid"/>
                          </a:ln>
                        </wps:spPr>
                        <wps:bodyPr wrap="square" lIns="0" tIns="0" rIns="0" bIns="0" rtlCol="0">
                          <a:prstTxWarp prst="textNoShape">
                            <a:avLst/>
                          </a:prstTxWarp>
                          <a:noAutofit/>
                        </wps:bodyPr>
                      </wps:wsp>
                      <wps:wsp>
                        <wps:cNvPr id="10" name="Graphic 10"/>
                        <wps:cNvSpPr/>
                        <wps:spPr>
                          <a:xfrm>
                            <a:off x="359791" y="269176"/>
                            <a:ext cx="4623435" cy="1448435"/>
                          </a:xfrm>
                          <a:custGeom>
                            <a:avLst/>
                            <a:gdLst/>
                            <a:ahLst/>
                            <a:cxnLst/>
                            <a:rect l="l" t="t" r="r" b="b"/>
                            <a:pathLst>
                              <a:path w="4623435" h="1448435">
                                <a:moveTo>
                                  <a:pt x="2222119" y="977900"/>
                                </a:moveTo>
                                <a:lnTo>
                                  <a:pt x="2199894" y="977900"/>
                                </a:lnTo>
                                <a:lnTo>
                                  <a:pt x="2199894" y="857123"/>
                                </a:lnTo>
                                <a:lnTo>
                                  <a:pt x="2193544" y="857123"/>
                                </a:lnTo>
                                <a:lnTo>
                                  <a:pt x="2193544" y="977900"/>
                                </a:lnTo>
                                <a:lnTo>
                                  <a:pt x="2171319" y="977900"/>
                                </a:lnTo>
                                <a:lnTo>
                                  <a:pt x="2196719" y="1028700"/>
                                </a:lnTo>
                                <a:lnTo>
                                  <a:pt x="2215769" y="990600"/>
                                </a:lnTo>
                                <a:lnTo>
                                  <a:pt x="2222119" y="977900"/>
                                </a:lnTo>
                                <a:close/>
                              </a:path>
                              <a:path w="4623435" h="1448435">
                                <a:moveTo>
                                  <a:pt x="2222119" y="549275"/>
                                </a:moveTo>
                                <a:lnTo>
                                  <a:pt x="2199894" y="549275"/>
                                </a:lnTo>
                                <a:lnTo>
                                  <a:pt x="2199894" y="428498"/>
                                </a:lnTo>
                                <a:lnTo>
                                  <a:pt x="2193544" y="428498"/>
                                </a:lnTo>
                                <a:lnTo>
                                  <a:pt x="2193544" y="549275"/>
                                </a:lnTo>
                                <a:lnTo>
                                  <a:pt x="2171319" y="549275"/>
                                </a:lnTo>
                                <a:lnTo>
                                  <a:pt x="2196719" y="600075"/>
                                </a:lnTo>
                                <a:lnTo>
                                  <a:pt x="2215769" y="561975"/>
                                </a:lnTo>
                                <a:lnTo>
                                  <a:pt x="2222119" y="549275"/>
                                </a:lnTo>
                                <a:close/>
                              </a:path>
                              <a:path w="4623435" h="1448435">
                                <a:moveTo>
                                  <a:pt x="2222119" y="120777"/>
                                </a:moveTo>
                                <a:lnTo>
                                  <a:pt x="2199894" y="120777"/>
                                </a:lnTo>
                                <a:lnTo>
                                  <a:pt x="2199894" y="0"/>
                                </a:lnTo>
                                <a:lnTo>
                                  <a:pt x="2193544" y="0"/>
                                </a:lnTo>
                                <a:lnTo>
                                  <a:pt x="2193544" y="120777"/>
                                </a:lnTo>
                                <a:lnTo>
                                  <a:pt x="2171319" y="120777"/>
                                </a:lnTo>
                                <a:lnTo>
                                  <a:pt x="2196719" y="171577"/>
                                </a:lnTo>
                                <a:lnTo>
                                  <a:pt x="2215769" y="133477"/>
                                </a:lnTo>
                                <a:lnTo>
                                  <a:pt x="2222119" y="120777"/>
                                </a:lnTo>
                                <a:close/>
                              </a:path>
                              <a:path w="4623435" h="1448435">
                                <a:moveTo>
                                  <a:pt x="4623054" y="1397381"/>
                                </a:moveTo>
                                <a:lnTo>
                                  <a:pt x="4600829" y="1397381"/>
                                </a:lnTo>
                                <a:lnTo>
                                  <a:pt x="4600829" y="1362837"/>
                                </a:lnTo>
                                <a:lnTo>
                                  <a:pt x="4597654" y="1362837"/>
                                </a:lnTo>
                                <a:lnTo>
                                  <a:pt x="4591304" y="1359662"/>
                                </a:lnTo>
                                <a:lnTo>
                                  <a:pt x="4546854" y="1337437"/>
                                </a:lnTo>
                                <a:lnTo>
                                  <a:pt x="4546854" y="1359662"/>
                                </a:lnTo>
                                <a:lnTo>
                                  <a:pt x="2105723" y="1359662"/>
                                </a:lnTo>
                                <a:lnTo>
                                  <a:pt x="2123186" y="1324737"/>
                                </a:lnTo>
                                <a:lnTo>
                                  <a:pt x="2129536" y="1312037"/>
                                </a:lnTo>
                                <a:lnTo>
                                  <a:pt x="2107311" y="1312037"/>
                                </a:lnTo>
                                <a:lnTo>
                                  <a:pt x="2107311" y="1277366"/>
                                </a:lnTo>
                                <a:lnTo>
                                  <a:pt x="2100961" y="1277366"/>
                                </a:lnTo>
                                <a:lnTo>
                                  <a:pt x="2100961" y="1312037"/>
                                </a:lnTo>
                                <a:lnTo>
                                  <a:pt x="2078736" y="1312037"/>
                                </a:lnTo>
                                <a:lnTo>
                                  <a:pt x="2102548" y="1359662"/>
                                </a:lnTo>
                                <a:lnTo>
                                  <a:pt x="25400" y="1359662"/>
                                </a:lnTo>
                                <a:lnTo>
                                  <a:pt x="25400" y="1362837"/>
                                </a:lnTo>
                                <a:lnTo>
                                  <a:pt x="22225" y="1362837"/>
                                </a:lnTo>
                                <a:lnTo>
                                  <a:pt x="22225" y="1397381"/>
                                </a:lnTo>
                                <a:lnTo>
                                  <a:pt x="0" y="1397381"/>
                                </a:lnTo>
                                <a:lnTo>
                                  <a:pt x="25400" y="1448181"/>
                                </a:lnTo>
                                <a:lnTo>
                                  <a:pt x="44450" y="1410081"/>
                                </a:lnTo>
                                <a:lnTo>
                                  <a:pt x="50800" y="1397381"/>
                                </a:lnTo>
                                <a:lnTo>
                                  <a:pt x="28575" y="1397381"/>
                                </a:lnTo>
                                <a:lnTo>
                                  <a:pt x="28575" y="1366012"/>
                                </a:lnTo>
                                <a:lnTo>
                                  <a:pt x="1165352" y="1366012"/>
                                </a:lnTo>
                                <a:lnTo>
                                  <a:pt x="1165352" y="1397381"/>
                                </a:lnTo>
                                <a:lnTo>
                                  <a:pt x="1143127" y="1397381"/>
                                </a:lnTo>
                                <a:lnTo>
                                  <a:pt x="1168527" y="1448181"/>
                                </a:lnTo>
                                <a:lnTo>
                                  <a:pt x="1187577" y="1410081"/>
                                </a:lnTo>
                                <a:lnTo>
                                  <a:pt x="1193927" y="1397381"/>
                                </a:lnTo>
                                <a:lnTo>
                                  <a:pt x="1171702" y="1397381"/>
                                </a:lnTo>
                                <a:lnTo>
                                  <a:pt x="1171702" y="1366012"/>
                                </a:lnTo>
                                <a:lnTo>
                                  <a:pt x="2308352" y="1366012"/>
                                </a:lnTo>
                                <a:lnTo>
                                  <a:pt x="2308352" y="1397381"/>
                                </a:lnTo>
                                <a:lnTo>
                                  <a:pt x="2286127" y="1397381"/>
                                </a:lnTo>
                                <a:lnTo>
                                  <a:pt x="2311527" y="1448181"/>
                                </a:lnTo>
                                <a:lnTo>
                                  <a:pt x="2330577" y="1410081"/>
                                </a:lnTo>
                                <a:lnTo>
                                  <a:pt x="2336927" y="1397381"/>
                                </a:lnTo>
                                <a:lnTo>
                                  <a:pt x="2314702" y="1397381"/>
                                </a:lnTo>
                                <a:lnTo>
                                  <a:pt x="2314702" y="1366012"/>
                                </a:lnTo>
                                <a:lnTo>
                                  <a:pt x="3451479" y="1366012"/>
                                </a:lnTo>
                                <a:lnTo>
                                  <a:pt x="3451479" y="1397381"/>
                                </a:lnTo>
                                <a:lnTo>
                                  <a:pt x="3429254" y="1397381"/>
                                </a:lnTo>
                                <a:lnTo>
                                  <a:pt x="3454654" y="1448181"/>
                                </a:lnTo>
                                <a:lnTo>
                                  <a:pt x="3473704" y="1410081"/>
                                </a:lnTo>
                                <a:lnTo>
                                  <a:pt x="3480054" y="1397381"/>
                                </a:lnTo>
                                <a:lnTo>
                                  <a:pt x="3457829" y="1397381"/>
                                </a:lnTo>
                                <a:lnTo>
                                  <a:pt x="3457829" y="1366012"/>
                                </a:lnTo>
                                <a:lnTo>
                                  <a:pt x="4546854" y="1366012"/>
                                </a:lnTo>
                                <a:lnTo>
                                  <a:pt x="4546854" y="1388237"/>
                                </a:lnTo>
                                <a:lnTo>
                                  <a:pt x="4591304" y="1366012"/>
                                </a:lnTo>
                                <a:lnTo>
                                  <a:pt x="4594479" y="1364424"/>
                                </a:lnTo>
                                <a:lnTo>
                                  <a:pt x="4594479" y="1397381"/>
                                </a:lnTo>
                                <a:lnTo>
                                  <a:pt x="4572254" y="1397381"/>
                                </a:lnTo>
                                <a:lnTo>
                                  <a:pt x="4597654" y="1448181"/>
                                </a:lnTo>
                                <a:lnTo>
                                  <a:pt x="4616704" y="1410081"/>
                                </a:lnTo>
                                <a:lnTo>
                                  <a:pt x="4623054" y="1397381"/>
                                </a:lnTo>
                                <a:close/>
                              </a:path>
                            </a:pathLst>
                          </a:custGeom>
                          <a:solidFill>
                            <a:srgbClr val="000000"/>
                          </a:solidFill>
                        </wps:spPr>
                        <wps:bodyPr wrap="square" lIns="0" tIns="0" rIns="0" bIns="0" rtlCol="0">
                          <a:prstTxWarp prst="textNoShape">
                            <a:avLst/>
                          </a:prstTxWarp>
                          <a:noAutofit/>
                        </wps:bodyPr>
                      </wps:wsp>
                      <wps:wsp>
                        <wps:cNvPr id="11" name="Textbox 11"/>
                        <wps:cNvSpPr txBox="1"/>
                        <wps:spPr>
                          <a:xfrm>
                            <a:off x="1243330" y="1300246"/>
                            <a:ext cx="2472690" cy="168910"/>
                          </a:xfrm>
                          <a:prstGeom prst="rect">
                            <a:avLst/>
                          </a:prstGeom>
                        </wps:spPr>
                        <wps:txbx>
                          <w:txbxContent>
                            <w:p w:rsidR="00CB3DBF" w:rsidRDefault="00CB3DBF">
                              <w:pPr>
                                <w:spacing w:line="266" w:lineRule="exact"/>
                                <w:rPr>
                                  <w:sz w:val="24"/>
                                </w:rPr>
                              </w:pPr>
                              <w:r>
                                <w:rPr>
                                  <w:sz w:val="24"/>
                                </w:rPr>
                                <w:t>Стратегії</w:t>
                              </w:r>
                              <w:r>
                                <w:rPr>
                                  <w:spacing w:val="-6"/>
                                  <w:sz w:val="24"/>
                                </w:rPr>
                                <w:t xml:space="preserve"> </w:t>
                              </w:r>
                              <w:r>
                                <w:rPr>
                                  <w:sz w:val="24"/>
                                </w:rPr>
                                <w:t>функціональних</w:t>
                              </w:r>
                              <w:r>
                                <w:rPr>
                                  <w:spacing w:val="-6"/>
                                  <w:sz w:val="24"/>
                                </w:rPr>
                                <w:t xml:space="preserve"> </w:t>
                              </w:r>
                              <w:r>
                                <w:rPr>
                                  <w:spacing w:val="-2"/>
                                  <w:sz w:val="24"/>
                                </w:rPr>
                                <w:t>підрозділів</w:t>
                              </w:r>
                            </w:p>
                          </w:txbxContent>
                        </wps:txbx>
                        <wps:bodyPr wrap="square" lIns="0" tIns="0" rIns="0" bIns="0" rtlCol="0">
                          <a:noAutofit/>
                        </wps:bodyPr>
                      </wps:wsp>
                      <wps:wsp>
                        <wps:cNvPr id="12" name="Textbox 12"/>
                        <wps:cNvSpPr txBox="1"/>
                        <wps:spPr>
                          <a:xfrm>
                            <a:off x="125856" y="1727163"/>
                            <a:ext cx="668020" cy="155575"/>
                          </a:xfrm>
                          <a:prstGeom prst="rect">
                            <a:avLst/>
                          </a:prstGeom>
                        </wps:spPr>
                        <wps:txbx>
                          <w:txbxContent>
                            <w:p w:rsidR="00CB3DBF" w:rsidRDefault="00CB3DBF">
                              <w:pPr>
                                <w:spacing w:line="244" w:lineRule="exact"/>
                              </w:pPr>
                              <w:r>
                                <w:rPr>
                                  <w:spacing w:val="-2"/>
                                </w:rPr>
                                <w:t>Маркетинг</w:t>
                              </w:r>
                            </w:p>
                          </w:txbxContent>
                        </wps:txbx>
                        <wps:bodyPr wrap="square" lIns="0" tIns="0" rIns="0" bIns="0" rtlCol="0">
                          <a:noAutofit/>
                        </wps:bodyPr>
                      </wps:wsp>
                      <wps:wsp>
                        <wps:cNvPr id="13" name="Textbox 13"/>
                        <wps:cNvSpPr txBox="1"/>
                        <wps:spPr>
                          <a:xfrm>
                            <a:off x="1279905" y="1727163"/>
                            <a:ext cx="511175" cy="155575"/>
                          </a:xfrm>
                          <a:prstGeom prst="rect">
                            <a:avLst/>
                          </a:prstGeom>
                        </wps:spPr>
                        <wps:txbx>
                          <w:txbxContent>
                            <w:p w:rsidR="00CB3DBF" w:rsidRDefault="00CB3DBF">
                              <w:pPr>
                                <w:spacing w:line="244" w:lineRule="exact"/>
                              </w:pPr>
                              <w:r>
                                <w:rPr>
                                  <w:spacing w:val="-2"/>
                                </w:rPr>
                                <w:t>Фінанси</w:t>
                              </w:r>
                            </w:p>
                          </w:txbxContent>
                        </wps:txbx>
                        <wps:bodyPr wrap="square" lIns="0" tIns="0" rIns="0" bIns="0" rtlCol="0">
                          <a:noAutofit/>
                        </wps:bodyPr>
                      </wps:wsp>
                      <wps:wsp>
                        <wps:cNvPr id="14" name="Textbox 14"/>
                        <wps:cNvSpPr txBox="1"/>
                        <wps:spPr>
                          <a:xfrm>
                            <a:off x="2270505" y="1727163"/>
                            <a:ext cx="812800" cy="155575"/>
                          </a:xfrm>
                          <a:prstGeom prst="rect">
                            <a:avLst/>
                          </a:prstGeom>
                        </wps:spPr>
                        <wps:txbx>
                          <w:txbxContent>
                            <w:p w:rsidR="00CB3DBF" w:rsidRDefault="00CB3DBF">
                              <w:pPr>
                                <w:spacing w:line="244" w:lineRule="exact"/>
                              </w:pPr>
                              <w:r>
                                <w:rPr>
                                  <w:spacing w:val="-2"/>
                                </w:rPr>
                                <w:t>Виробництво</w:t>
                              </w:r>
                            </w:p>
                          </w:txbxContent>
                        </wps:txbx>
                        <wps:bodyPr wrap="square" lIns="0" tIns="0" rIns="0" bIns="0" rtlCol="0">
                          <a:noAutofit/>
                        </wps:bodyPr>
                      </wps:wsp>
                      <wps:wsp>
                        <wps:cNvPr id="15" name="Textbox 15"/>
                        <wps:cNvSpPr txBox="1"/>
                        <wps:spPr>
                          <a:xfrm>
                            <a:off x="3386328" y="1722591"/>
                            <a:ext cx="866775" cy="318770"/>
                          </a:xfrm>
                          <a:prstGeom prst="rect">
                            <a:avLst/>
                          </a:prstGeom>
                        </wps:spPr>
                        <wps:txbx>
                          <w:txbxContent>
                            <w:p w:rsidR="00CB3DBF" w:rsidRDefault="00CB3DBF">
                              <w:pPr>
                                <w:spacing w:line="244" w:lineRule="auto"/>
                                <w:ind w:left="242" w:right="18" w:hanging="243"/>
                              </w:pPr>
                              <w:r>
                                <w:t>Дослідження</w:t>
                              </w:r>
                              <w:r>
                                <w:rPr>
                                  <w:spacing w:val="-14"/>
                                </w:rPr>
                                <w:t xml:space="preserve"> </w:t>
                              </w:r>
                              <w:r>
                                <w:t xml:space="preserve">і </w:t>
                              </w:r>
                              <w:r>
                                <w:rPr>
                                  <w:spacing w:val="-2"/>
                                </w:rPr>
                                <w:t>розробки</w:t>
                              </w:r>
                            </w:p>
                          </w:txbxContent>
                        </wps:txbx>
                        <wps:bodyPr wrap="square" lIns="0" tIns="0" rIns="0" bIns="0" rtlCol="0">
                          <a:noAutofit/>
                        </wps:bodyPr>
                      </wps:wsp>
                      <wps:wsp>
                        <wps:cNvPr id="16" name="Textbox 16"/>
                        <wps:cNvSpPr txBox="1"/>
                        <wps:spPr>
                          <a:xfrm>
                            <a:off x="4782692" y="1731538"/>
                            <a:ext cx="127000" cy="168910"/>
                          </a:xfrm>
                          <a:prstGeom prst="rect">
                            <a:avLst/>
                          </a:prstGeom>
                        </wps:spPr>
                        <wps:txbx>
                          <w:txbxContent>
                            <w:p w:rsidR="00CB3DBF" w:rsidRDefault="00CB3DBF">
                              <w:pPr>
                                <w:spacing w:line="266" w:lineRule="exact"/>
                                <w:rPr>
                                  <w:b/>
                                  <w:sz w:val="24"/>
                                </w:rPr>
                              </w:pPr>
                              <w:r>
                                <w:rPr>
                                  <w:b/>
                                  <w:spacing w:val="-5"/>
                                  <w:sz w:val="24"/>
                                </w:rPr>
                                <w:t>...</w:t>
                              </w:r>
                            </w:p>
                          </w:txbxContent>
                        </wps:txbx>
                        <wps:bodyPr wrap="square" lIns="0" tIns="0" rIns="0" bIns="0" rtlCol="0">
                          <a:noAutofit/>
                        </wps:bodyPr>
                      </wps:wsp>
                      <wps:wsp>
                        <wps:cNvPr id="17" name="Textbox 17"/>
                        <wps:cNvSpPr txBox="1"/>
                        <wps:spPr>
                          <a:xfrm>
                            <a:off x="1725041" y="860297"/>
                            <a:ext cx="1663064" cy="257175"/>
                          </a:xfrm>
                          <a:prstGeom prst="rect">
                            <a:avLst/>
                          </a:prstGeom>
                          <a:ln w="6350">
                            <a:solidFill>
                              <a:srgbClr val="000000"/>
                            </a:solidFill>
                            <a:prstDash val="solid"/>
                          </a:ln>
                        </wps:spPr>
                        <wps:txbx>
                          <w:txbxContent>
                            <w:p w:rsidR="00CB3DBF" w:rsidRDefault="00CB3DBF">
                              <w:pPr>
                                <w:spacing w:line="251" w:lineRule="exact"/>
                                <w:ind w:left="222"/>
                              </w:pPr>
                              <w:r>
                                <w:t>Ділова</w:t>
                              </w:r>
                              <w:r>
                                <w:rPr>
                                  <w:spacing w:val="-5"/>
                                </w:rPr>
                                <w:t xml:space="preserve"> </w:t>
                              </w:r>
                              <w:r>
                                <w:t>стратегія</w:t>
                              </w:r>
                              <w:r>
                                <w:rPr>
                                  <w:spacing w:val="-5"/>
                                </w:rPr>
                                <w:t xml:space="preserve"> </w:t>
                              </w:r>
                              <w:r>
                                <w:rPr>
                                  <w:spacing w:val="-4"/>
                                </w:rPr>
                                <w:t>фірми</w:t>
                              </w:r>
                            </w:p>
                          </w:txbxContent>
                        </wps:txbx>
                        <wps:bodyPr wrap="square" lIns="0" tIns="0" rIns="0" bIns="0" rtlCol="0">
                          <a:noAutofit/>
                        </wps:bodyPr>
                      </wps:wsp>
                      <wps:wsp>
                        <wps:cNvPr id="18" name="Textbox 18"/>
                        <wps:cNvSpPr txBox="1"/>
                        <wps:spPr>
                          <a:xfrm>
                            <a:off x="1726564" y="431673"/>
                            <a:ext cx="1663064" cy="257175"/>
                          </a:xfrm>
                          <a:prstGeom prst="rect">
                            <a:avLst/>
                          </a:prstGeom>
                          <a:ln w="6350">
                            <a:solidFill>
                              <a:srgbClr val="000000"/>
                            </a:solidFill>
                            <a:prstDash val="solid"/>
                          </a:ln>
                        </wps:spPr>
                        <wps:txbx>
                          <w:txbxContent>
                            <w:p w:rsidR="00CB3DBF" w:rsidRDefault="00CB3DBF">
                              <w:pPr>
                                <w:spacing w:before="1"/>
                                <w:ind w:left="748"/>
                                <w:rPr>
                                  <w:sz w:val="24"/>
                                </w:rPr>
                              </w:pPr>
                              <w:r>
                                <w:rPr>
                                  <w:sz w:val="24"/>
                                </w:rPr>
                                <w:t xml:space="preserve">Цілі </w:t>
                              </w:r>
                              <w:r>
                                <w:rPr>
                                  <w:spacing w:val="-2"/>
                                  <w:sz w:val="24"/>
                                </w:rPr>
                                <w:t>фірми</w:t>
                              </w:r>
                            </w:p>
                          </w:txbxContent>
                        </wps:txbx>
                        <wps:bodyPr wrap="square" lIns="0" tIns="0" rIns="0" bIns="0" rtlCol="0">
                          <a:noAutofit/>
                        </wps:bodyPr>
                      </wps:wsp>
                      <wps:wsp>
                        <wps:cNvPr id="19" name="Textbox 19"/>
                        <wps:cNvSpPr txBox="1"/>
                        <wps:spPr>
                          <a:xfrm>
                            <a:off x="1726564" y="3175"/>
                            <a:ext cx="1663064" cy="257175"/>
                          </a:xfrm>
                          <a:prstGeom prst="rect">
                            <a:avLst/>
                          </a:prstGeom>
                          <a:ln w="6350">
                            <a:solidFill>
                              <a:srgbClr val="000000"/>
                            </a:solidFill>
                            <a:prstDash val="solid"/>
                          </a:ln>
                        </wps:spPr>
                        <wps:txbx>
                          <w:txbxContent>
                            <w:p w:rsidR="00CB3DBF" w:rsidRDefault="00CB3DBF">
                              <w:pPr>
                                <w:spacing w:before="1"/>
                                <w:ind w:left="681"/>
                                <w:rPr>
                                  <w:sz w:val="24"/>
                                </w:rPr>
                              </w:pPr>
                              <w:r>
                                <w:rPr>
                                  <w:sz w:val="24"/>
                                </w:rPr>
                                <w:t>Місія</w:t>
                              </w:r>
                              <w:r>
                                <w:rPr>
                                  <w:spacing w:val="-1"/>
                                  <w:sz w:val="24"/>
                                </w:rPr>
                                <w:t xml:space="preserve"> </w:t>
                              </w:r>
                              <w:r>
                                <w:rPr>
                                  <w:spacing w:val="-2"/>
                                  <w:sz w:val="24"/>
                                </w:rPr>
                                <w:t>фірми</w:t>
                              </w:r>
                            </w:p>
                          </w:txbxContent>
                        </wps:txbx>
                        <wps:bodyPr wrap="square" lIns="0" tIns="0" rIns="0" bIns="0" rtlCol="0">
                          <a:noAutofit/>
                        </wps:bodyPr>
                      </wps:wsp>
                    </wpg:wgp>
                  </a:graphicData>
                </a:graphic>
              </wp:anchor>
            </w:drawing>
          </mc:Choice>
          <mc:Fallback>
            <w:pict>
              <v:group w14:anchorId="39147F2B" id="Group 8" o:spid="_x0000_s1026" style="position:absolute;margin-left:111.55pt;margin-top:9.6pt;width:412.85pt;height:162.5pt;z-index:-251587584;mso-wrap-distance-left:0;mso-wrap-distance-right:0;mso-position-horizontal-relative:page" coordsize="52431,20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">
                <v:shape id="Graphic 9" o:spid="_x0000_s1027" style="position:absolute;left:31;top:12888;width:52369;height:7721;visibility:visible;mso-wrap-style:square;v-text-anchor:top" coordsize="5236845,77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" path="m1118616,257733r2701925,l3820541,,1118616,r,257733xem,771702r901141,l901141,428548,,428548,,771702xem3291459,771702r1039710,l4331169,428548r-1039710,l3291459,771702xem2148331,771702r1039711,l3188042,428548r-1039711,l2148331,771702xem1005204,771702r1039711,l2044915,428548r-1039711,l1005204,771702xem4435220,771702r801599,l5236819,428548r-801599,l4435220,771702xe" filled="f" strokeweight=".5pt">
                  <v:path arrowok="t"/>
                </v:shape>
                <v:shape id="Graphic 10" o:spid="_x0000_s1028" style="position:absolute;left:3597;top:2691;width:46235;height:14485;visibility:visible;mso-wrap-style:square;v-text-anchor:top" coordsize="4623435,144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" path="m2222119,977900r-22225,l2199894,857123r-6350,l2193544,977900r-22225,l2196719,1028700r19050,-38100l2222119,977900xem2222119,549275r-22225,l2199894,428498r-6350,l2193544,549275r-22225,l2196719,600075r19050,-38100l2222119,549275xem2222119,120777r-22225,l2199894,r-6350,l2193544,120777r-22225,l2196719,171577r19050,-38100l2222119,120777xem4623054,1397381r-22225,l4600829,1362837r-3175,l4591304,1359662r-44450,-22225l4546854,1359662r-2441131,l2123186,1324737r6350,-12700l2107311,1312037r,-34671l2100961,1277366r,34671l2078736,1312037r23812,47625l25400,1359662r,3175l22225,1362837r,34544l,1397381r25400,50800l44450,1410081r6350,-12700l28575,1397381r,-31369l1165352,1366012r,31369l1143127,1397381r25400,50800l1187577,1410081r6350,-12700l1171702,1397381r,-31369l2308352,1366012r,31369l2286127,1397381r25400,50800l2330577,1410081r6350,-12700l2314702,1397381r,-31369l3451479,1366012r,31369l3429254,1397381r25400,50800l3473704,1410081r6350,-12700l3457829,1397381r,-31369l4546854,1366012r,22225l4591304,1366012r3175,-1588l4594479,1397381r-22225,l4597654,1448181r19050,-38100l4623054,1397381xe" fillcolor="black" stroked="f">
                  <v:path arrowok="t"/>
                </v:shape>
                <v:shapetype id="_x0000_t202" coordsize="21600,21600" o:spt="202" path="m,l,21600r21600,l21600,xe">
                  <v:stroke joinstyle="miter"/>
                  <v:path gradientshapeok="t" o:connecttype="rect"/>
                </v:shapetype>
                <v:shape id="Textbox 11" o:spid="_x0000_s1029" type="#_x0000_t202" style="position:absolute;left:12433;top:13002;width:24727;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rsidR="00CB3DBF" w:rsidRDefault="00CB3DBF">
                        <w:pPr>
                          <w:spacing w:line="266" w:lineRule="exact"/>
                          <w:rPr>
                            <w:sz w:val="24"/>
                          </w:rPr>
                        </w:pPr>
                        <w:r>
                          <w:rPr>
                            <w:sz w:val="24"/>
                          </w:rPr>
                          <w:t>Стратегії</w:t>
                        </w:r>
                        <w:r>
                          <w:rPr>
                            <w:spacing w:val="-6"/>
                            <w:sz w:val="24"/>
                          </w:rPr>
                          <w:t xml:space="preserve"> </w:t>
                        </w:r>
                        <w:r>
                          <w:rPr>
                            <w:sz w:val="24"/>
                          </w:rPr>
                          <w:t>функціональних</w:t>
                        </w:r>
                        <w:r>
                          <w:rPr>
                            <w:spacing w:val="-6"/>
                            <w:sz w:val="24"/>
                          </w:rPr>
                          <w:t xml:space="preserve"> </w:t>
                        </w:r>
                        <w:r>
                          <w:rPr>
                            <w:spacing w:val="-2"/>
                            <w:sz w:val="24"/>
                          </w:rPr>
                          <w:t>підрозділів</w:t>
                        </w:r>
                      </w:p>
                    </w:txbxContent>
                  </v:textbox>
                </v:shape>
                <v:shape id="Textbox 12" o:spid="_x0000_s1030" type="#_x0000_t202" style="position:absolute;left:1258;top:17271;width:6680;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rsidR="00CB3DBF" w:rsidRDefault="00CB3DBF">
                        <w:pPr>
                          <w:spacing w:line="244" w:lineRule="exact"/>
                        </w:pPr>
                        <w:r>
                          <w:rPr>
                            <w:spacing w:val="-2"/>
                          </w:rPr>
                          <w:t>Маркетинг</w:t>
                        </w:r>
                      </w:p>
                    </w:txbxContent>
                  </v:textbox>
                </v:shape>
                <v:shape id="Textbox 13" o:spid="_x0000_s1031" type="#_x0000_t202" style="position:absolute;left:12799;top:17271;width:5111;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rsidR="00CB3DBF" w:rsidRDefault="00CB3DBF">
                        <w:pPr>
                          <w:spacing w:line="244" w:lineRule="exact"/>
                        </w:pPr>
                        <w:r>
                          <w:rPr>
                            <w:spacing w:val="-2"/>
                          </w:rPr>
                          <w:t>Фінанси</w:t>
                        </w:r>
                      </w:p>
                    </w:txbxContent>
                  </v:textbox>
                </v:shape>
                <v:shape id="Textbox 14" o:spid="_x0000_s1032" type="#_x0000_t202" style="position:absolute;left:22705;top:17271;width:8128;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rsidR="00CB3DBF" w:rsidRDefault="00CB3DBF">
                        <w:pPr>
                          <w:spacing w:line="244" w:lineRule="exact"/>
                        </w:pPr>
                        <w:r>
                          <w:rPr>
                            <w:spacing w:val="-2"/>
                          </w:rPr>
                          <w:t>Виробництво</w:t>
                        </w:r>
                      </w:p>
                    </w:txbxContent>
                  </v:textbox>
                </v:shape>
                <v:shape id="Textbox 15" o:spid="_x0000_s1033" type="#_x0000_t202" style="position:absolute;left:33863;top:17225;width:8668;height:3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CB3DBF" w:rsidRDefault="00CB3DBF">
                        <w:pPr>
                          <w:spacing w:line="244" w:lineRule="auto"/>
                          <w:ind w:left="242" w:right="18" w:hanging="243"/>
                        </w:pPr>
                        <w:r>
                          <w:t>Дослідження</w:t>
                        </w:r>
                        <w:r>
                          <w:rPr>
                            <w:spacing w:val="-14"/>
                          </w:rPr>
                          <w:t xml:space="preserve"> </w:t>
                        </w:r>
                        <w:r>
                          <w:t xml:space="preserve">і </w:t>
                        </w:r>
                        <w:r>
                          <w:rPr>
                            <w:spacing w:val="-2"/>
                          </w:rPr>
                          <w:t>розробки</w:t>
                        </w:r>
                      </w:p>
                    </w:txbxContent>
                  </v:textbox>
                </v:shape>
                <v:shape id="Textbox 16" o:spid="_x0000_s1034" type="#_x0000_t202" style="position:absolute;left:47826;top:17315;width:1270;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rsidR="00CB3DBF" w:rsidRDefault="00CB3DBF">
                        <w:pPr>
                          <w:spacing w:line="266" w:lineRule="exact"/>
                          <w:rPr>
                            <w:b/>
                            <w:sz w:val="24"/>
                          </w:rPr>
                        </w:pPr>
                        <w:r>
                          <w:rPr>
                            <w:b/>
                            <w:spacing w:val="-5"/>
                            <w:sz w:val="24"/>
                          </w:rPr>
                          <w:t>...</w:t>
                        </w:r>
                      </w:p>
                    </w:txbxContent>
                  </v:textbox>
                </v:shape>
                <v:shape id="Textbox 17" o:spid="_x0000_s1035" type="#_x0000_t202" style="position:absolute;left:17250;top:8602;width:16631;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" filled="f" strokeweight=".5pt">
                  <v:textbox inset="0,0,0,0">
                    <w:txbxContent>
                      <w:p w:rsidR="00CB3DBF" w:rsidRDefault="00CB3DBF">
                        <w:pPr>
                          <w:spacing w:line="251" w:lineRule="exact"/>
                          <w:ind w:left="222"/>
                        </w:pPr>
                        <w:r>
                          <w:t>Ділова</w:t>
                        </w:r>
                        <w:r>
                          <w:rPr>
                            <w:spacing w:val="-5"/>
                          </w:rPr>
                          <w:t xml:space="preserve"> </w:t>
                        </w:r>
                        <w:r>
                          <w:t>стратегія</w:t>
                        </w:r>
                        <w:r>
                          <w:rPr>
                            <w:spacing w:val="-5"/>
                          </w:rPr>
                          <w:t xml:space="preserve"> </w:t>
                        </w:r>
                        <w:r>
                          <w:rPr>
                            <w:spacing w:val="-4"/>
                          </w:rPr>
                          <w:t>фірми</w:t>
                        </w:r>
                      </w:p>
                    </w:txbxContent>
                  </v:textbox>
                </v:shape>
                <v:shape id="Textbox 18" o:spid="_x0000_s1036" type="#_x0000_t202" style="position:absolute;left:17265;top:4316;width:16631;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" filled="f" strokeweight=".5pt">
                  <v:textbox inset="0,0,0,0">
                    <w:txbxContent>
                      <w:p w:rsidR="00CB3DBF" w:rsidRDefault="00CB3DBF">
                        <w:pPr>
                          <w:spacing w:before="1"/>
                          <w:ind w:left="748"/>
                          <w:rPr>
                            <w:sz w:val="24"/>
                          </w:rPr>
                        </w:pPr>
                        <w:r>
                          <w:rPr>
                            <w:sz w:val="24"/>
                          </w:rPr>
                          <w:t xml:space="preserve">Цілі </w:t>
                        </w:r>
                        <w:r>
                          <w:rPr>
                            <w:spacing w:val="-2"/>
                            <w:sz w:val="24"/>
                          </w:rPr>
                          <w:t>фірми</w:t>
                        </w:r>
                      </w:p>
                    </w:txbxContent>
                  </v:textbox>
                </v:shape>
                <v:shape id="Textbox 19" o:spid="_x0000_s1037" type="#_x0000_t202" style="position:absolute;left:17265;top:31;width:16631;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" filled="f" strokeweight=".5pt">
                  <v:textbox inset="0,0,0,0">
                    <w:txbxContent>
                      <w:p w:rsidR="00CB3DBF" w:rsidRDefault="00CB3DBF">
                        <w:pPr>
                          <w:spacing w:before="1"/>
                          <w:ind w:left="681"/>
                          <w:rPr>
                            <w:sz w:val="24"/>
                          </w:rPr>
                        </w:pPr>
                        <w:r>
                          <w:rPr>
                            <w:sz w:val="24"/>
                          </w:rPr>
                          <w:t>Місія</w:t>
                        </w:r>
                        <w:r>
                          <w:rPr>
                            <w:spacing w:val="-1"/>
                            <w:sz w:val="24"/>
                          </w:rPr>
                          <w:t xml:space="preserve"> </w:t>
                        </w:r>
                        <w:r>
                          <w:rPr>
                            <w:spacing w:val="-2"/>
                            <w:sz w:val="24"/>
                          </w:rPr>
                          <w:t>фірми</w:t>
                        </w:r>
                      </w:p>
                    </w:txbxContent>
                  </v:textbox>
                </v:shape>
                <w10:wrap type="topAndBottom" anchorx="page"/>
              </v:group>
            </w:pict>
          </mc:Fallback>
        </mc:AlternateContent>
      </w:r>
    </w:p>
    <w:p w:rsidR="00A7650F" w:rsidRDefault="00236D00">
      <w:pPr>
        <w:pStyle w:val="a3"/>
        <w:spacing w:before="310" w:line="278" w:lineRule="auto"/>
        <w:ind w:left="4639" w:right="296" w:hanging="2319"/>
      </w:pPr>
      <w:r>
        <w:t>Рис.</w:t>
      </w:r>
      <w:r>
        <w:rPr>
          <w:spacing w:val="-6"/>
        </w:rPr>
        <w:t xml:space="preserve"> </w:t>
      </w:r>
      <w:r>
        <w:t>1.1.</w:t>
      </w:r>
      <w:r>
        <w:rPr>
          <w:spacing w:val="-6"/>
        </w:rPr>
        <w:t xml:space="preserve"> </w:t>
      </w:r>
      <w:r>
        <w:t>Місце</w:t>
      </w:r>
      <w:r>
        <w:rPr>
          <w:spacing w:val="-5"/>
        </w:rPr>
        <w:t xml:space="preserve"> </w:t>
      </w:r>
      <w:r>
        <w:t>стратегічного</w:t>
      </w:r>
      <w:r>
        <w:rPr>
          <w:spacing w:val="-4"/>
        </w:rPr>
        <w:t xml:space="preserve"> </w:t>
      </w:r>
      <w:r>
        <w:t>маркетингу</w:t>
      </w:r>
      <w:r>
        <w:rPr>
          <w:spacing w:val="-3"/>
        </w:rPr>
        <w:t xml:space="preserve"> </w:t>
      </w:r>
      <w:r>
        <w:rPr>
          <w:i/>
        </w:rPr>
        <w:t>у</w:t>
      </w:r>
      <w:r>
        <w:rPr>
          <w:i/>
          <w:spacing w:val="-6"/>
        </w:rPr>
        <w:t xml:space="preserve"> </w:t>
      </w:r>
      <w:r>
        <w:t>процесі</w:t>
      </w:r>
      <w:r>
        <w:rPr>
          <w:spacing w:val="-4"/>
        </w:rPr>
        <w:t xml:space="preserve"> </w:t>
      </w:r>
      <w:r>
        <w:t>стратегічного управління фірмою</w:t>
      </w:r>
    </w:p>
    <w:p w:rsidR="00A7650F" w:rsidRDefault="00A7650F">
      <w:pPr>
        <w:pStyle w:val="a3"/>
        <w:spacing w:before="43"/>
        <w:ind w:left="0"/>
      </w:pPr>
    </w:p>
    <w:p w:rsidR="00A7650F" w:rsidRDefault="00236D00">
      <w:pPr>
        <w:pStyle w:val="a3"/>
        <w:spacing w:line="276" w:lineRule="auto"/>
        <w:ind w:right="1016" w:firstLine="852"/>
        <w:jc w:val="both"/>
      </w:pPr>
      <w:r>
        <w:t>Як бачимо, базова ділова стратегія фірми розробляється на основі корпоративної місії і встановлених цілей фірми. Вона поділяється на функціональні стратегії згідно з переліком служб, які є організаційними складовими фірми.</w:t>
      </w:r>
    </w:p>
    <w:p w:rsidR="00A7650F" w:rsidRDefault="00236D00">
      <w:pPr>
        <w:pStyle w:val="a3"/>
        <w:spacing w:line="276" w:lineRule="auto"/>
        <w:ind w:right="1006" w:firstLine="852"/>
        <w:jc w:val="both"/>
      </w:pPr>
      <w:r>
        <w:t>Отже, розглядаючи стратегічний маркетинг як складову стратегічного менеджменту,</w:t>
      </w:r>
      <w:r>
        <w:rPr>
          <w:spacing w:val="-2"/>
        </w:rPr>
        <w:t xml:space="preserve"> </w:t>
      </w:r>
      <w:r>
        <w:t>ми</w:t>
      </w:r>
      <w:r>
        <w:rPr>
          <w:spacing w:val="-1"/>
        </w:rPr>
        <w:t xml:space="preserve"> </w:t>
      </w:r>
      <w:r>
        <w:t>виходимо</w:t>
      </w:r>
      <w:r>
        <w:rPr>
          <w:spacing w:val="-1"/>
        </w:rPr>
        <w:t xml:space="preserve"> </w:t>
      </w:r>
      <w:r>
        <w:t>з</w:t>
      </w:r>
      <w:r>
        <w:rPr>
          <w:spacing w:val="-4"/>
        </w:rPr>
        <w:t xml:space="preserve"> </w:t>
      </w:r>
      <w:r>
        <w:t>поняття</w:t>
      </w:r>
      <w:r>
        <w:rPr>
          <w:spacing w:val="-2"/>
        </w:rPr>
        <w:t xml:space="preserve"> </w:t>
      </w:r>
      <w:r>
        <w:t>"функціональна</w:t>
      </w:r>
      <w:r>
        <w:rPr>
          <w:spacing w:val="-4"/>
        </w:rPr>
        <w:t xml:space="preserve"> </w:t>
      </w:r>
      <w:r>
        <w:t>стратегія".</w:t>
      </w:r>
      <w:r>
        <w:rPr>
          <w:spacing w:val="-2"/>
        </w:rPr>
        <w:t xml:space="preserve"> </w:t>
      </w:r>
      <w:r>
        <w:t>Адже</w:t>
      </w:r>
      <w:r>
        <w:rPr>
          <w:spacing w:val="-3"/>
        </w:rPr>
        <w:t xml:space="preserve"> </w:t>
      </w:r>
      <w:r>
        <w:t>саме</w:t>
      </w:r>
      <w:r>
        <w:rPr>
          <w:spacing w:val="-2"/>
        </w:rPr>
        <w:t xml:space="preserve"> </w:t>
      </w:r>
      <w:r>
        <w:t>така стратегія визначає напрям діяльності тієї чи іншої функціональної служби в межах ділової стратегії фірми. Приділяючи належну yвaгу, функціональній стратегії, фірма має змогу результативно впливати на розмір внеску того чи іншого функціонального підрозділу в ділову стратегію фірми і на обсяг витрат для фінансування цього підрозділу. Оскільки служба маркетингу є складовою організаційної структури фірми, остільки стратегічний маркетинг — важлива невіддільна частина стратегічного менеджменту фірми.</w:t>
      </w:r>
    </w:p>
    <w:p w:rsidR="00A7650F" w:rsidRDefault="00236D00">
      <w:pPr>
        <w:pStyle w:val="a3"/>
        <w:spacing w:before="1" w:line="276" w:lineRule="auto"/>
        <w:ind w:right="1015" w:firstLine="852"/>
        <w:jc w:val="both"/>
      </w:pPr>
      <w:r>
        <w:t>Місце стратегічного маркетингу у структурі управління маркетингом фірми (тобто у структурі маркетингового менеджменту) визначається тим, що</w:t>
      </w:r>
      <w:r>
        <w:rPr>
          <w:spacing w:val="40"/>
        </w:rPr>
        <w:t xml:space="preserve"> </w:t>
      </w:r>
      <w:r>
        <w:t>він охоплює стадію планування маркетингу в аспекті постановки маркетингових цілей і розроблення маркетингових стратегій (рис. 1.2).</w:t>
      </w:r>
    </w:p>
    <w:p w:rsidR="00A7650F" w:rsidRDefault="00236D00">
      <w:pPr>
        <w:pStyle w:val="a3"/>
        <w:spacing w:before="4"/>
        <w:ind w:left="0"/>
        <w:rPr>
          <w:sz w:val="15"/>
        </w:rPr>
      </w:pPr>
      <w:r>
        <w:rPr>
          <w:noProof/>
          <w:lang w:eastAsia="uk-UA"/>
        </w:rPr>
        <mc:AlternateContent>
          <mc:Choice Requires="wpg">
            <w:drawing>
              <wp:anchor distT="0" distB="0" distL="0" distR="0" simplePos="0" relativeHeight="251739136" behindDoc="1" locked="0" layoutInCell="1" allowOverlap="1" wp14:anchorId="7FADB299" wp14:editId="45A9A340">
                <wp:simplePos x="0" y="0"/>
                <wp:positionH relativeFrom="page">
                  <wp:posOffset>1203325</wp:posOffset>
                </wp:positionH>
                <wp:positionV relativeFrom="paragraph">
                  <wp:posOffset>127435</wp:posOffset>
                </wp:positionV>
                <wp:extent cx="5102225" cy="1432560"/>
                <wp:effectExtent l="0" t="0" r="0" b="0"/>
                <wp:wrapTopAndBottom/>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02225" cy="1432560"/>
                          <a:chOff x="0" y="0"/>
                          <a:chExt cx="5102225" cy="1432560"/>
                        </a:xfrm>
                      </wpg:grpSpPr>
                      <wps:wsp>
                        <wps:cNvPr id="21" name="Graphic 21"/>
                        <wps:cNvSpPr/>
                        <wps:spPr>
                          <a:xfrm>
                            <a:off x="1456944" y="141096"/>
                            <a:ext cx="2258695" cy="50800"/>
                          </a:xfrm>
                          <a:custGeom>
                            <a:avLst/>
                            <a:gdLst/>
                            <a:ahLst/>
                            <a:cxnLst/>
                            <a:rect l="l" t="t" r="r" b="b"/>
                            <a:pathLst>
                              <a:path w="2258695" h="50800">
                                <a:moveTo>
                                  <a:pt x="338963" y="25400"/>
                                </a:moveTo>
                                <a:lnTo>
                                  <a:pt x="332613" y="22225"/>
                                </a:lnTo>
                                <a:lnTo>
                                  <a:pt x="288163" y="0"/>
                                </a:lnTo>
                                <a:lnTo>
                                  <a:pt x="288163" y="22225"/>
                                </a:lnTo>
                                <a:lnTo>
                                  <a:pt x="0" y="22225"/>
                                </a:lnTo>
                                <a:lnTo>
                                  <a:pt x="0" y="28575"/>
                                </a:lnTo>
                                <a:lnTo>
                                  <a:pt x="288163" y="28575"/>
                                </a:lnTo>
                                <a:lnTo>
                                  <a:pt x="288163" y="50800"/>
                                </a:lnTo>
                                <a:lnTo>
                                  <a:pt x="332613" y="28575"/>
                                </a:lnTo>
                                <a:lnTo>
                                  <a:pt x="338963" y="25400"/>
                                </a:lnTo>
                                <a:close/>
                              </a:path>
                              <a:path w="2258695" h="50800">
                                <a:moveTo>
                                  <a:pt x="2258441" y="25400"/>
                                </a:moveTo>
                                <a:lnTo>
                                  <a:pt x="2252091" y="22225"/>
                                </a:lnTo>
                                <a:lnTo>
                                  <a:pt x="2207641" y="0"/>
                                </a:lnTo>
                                <a:lnTo>
                                  <a:pt x="2207641" y="22225"/>
                                </a:lnTo>
                                <a:lnTo>
                                  <a:pt x="1919478" y="22225"/>
                                </a:lnTo>
                                <a:lnTo>
                                  <a:pt x="1919478" y="28575"/>
                                </a:lnTo>
                                <a:lnTo>
                                  <a:pt x="2207641" y="28575"/>
                                </a:lnTo>
                                <a:lnTo>
                                  <a:pt x="2207641" y="50800"/>
                                </a:lnTo>
                                <a:lnTo>
                                  <a:pt x="2252091" y="28575"/>
                                </a:lnTo>
                                <a:lnTo>
                                  <a:pt x="2258441" y="25400"/>
                                </a:lnTo>
                                <a:close/>
                              </a:path>
                            </a:pathLst>
                          </a:custGeom>
                          <a:solidFill>
                            <a:srgbClr val="000000"/>
                          </a:solidFill>
                        </wps:spPr>
                        <wps:bodyPr wrap="square" lIns="0" tIns="0" rIns="0" bIns="0" rtlCol="0">
                          <a:prstTxWarp prst="textNoShape">
                            <a:avLst/>
                          </a:prstTxWarp>
                          <a:noAutofit/>
                        </wps:bodyPr>
                      </wps:wsp>
                      <wps:wsp>
                        <wps:cNvPr id="22" name="Graphic 22"/>
                        <wps:cNvSpPr/>
                        <wps:spPr>
                          <a:xfrm>
                            <a:off x="4831460" y="821308"/>
                            <a:ext cx="1270" cy="405765"/>
                          </a:xfrm>
                          <a:custGeom>
                            <a:avLst/>
                            <a:gdLst/>
                            <a:ahLst/>
                            <a:cxnLst/>
                            <a:rect l="l" t="t" r="r" b="b"/>
                            <a:pathLst>
                              <a:path h="405765">
                                <a:moveTo>
                                  <a:pt x="0" y="0"/>
                                </a:moveTo>
                                <a:lnTo>
                                  <a:pt x="0" y="405638"/>
                                </a:lnTo>
                              </a:path>
                            </a:pathLst>
                          </a:custGeom>
                          <a:ln w="6350">
                            <a:solidFill>
                              <a:srgbClr val="000000"/>
                            </a:solidFill>
                            <a:prstDash val="solid"/>
                          </a:ln>
                        </wps:spPr>
                        <wps:bodyPr wrap="square" lIns="0" tIns="0" rIns="0" bIns="0" rtlCol="0">
                          <a:prstTxWarp prst="textNoShape">
                            <a:avLst/>
                          </a:prstTxWarp>
                          <a:noAutofit/>
                        </wps:bodyPr>
                      </wps:wsp>
                      <wps:wsp>
                        <wps:cNvPr id="23" name="Graphic 23"/>
                        <wps:cNvSpPr/>
                        <wps:spPr>
                          <a:xfrm>
                            <a:off x="2547620" y="821308"/>
                            <a:ext cx="2284095" cy="431165"/>
                          </a:xfrm>
                          <a:custGeom>
                            <a:avLst/>
                            <a:gdLst/>
                            <a:ahLst/>
                            <a:cxnLst/>
                            <a:rect l="l" t="t" r="r" b="b"/>
                            <a:pathLst>
                              <a:path w="2284095" h="431165">
                                <a:moveTo>
                                  <a:pt x="50800" y="50800"/>
                                </a:moveTo>
                                <a:lnTo>
                                  <a:pt x="44450" y="38100"/>
                                </a:lnTo>
                                <a:lnTo>
                                  <a:pt x="25400" y="0"/>
                                </a:lnTo>
                                <a:lnTo>
                                  <a:pt x="0" y="50800"/>
                                </a:lnTo>
                                <a:lnTo>
                                  <a:pt x="22225" y="50800"/>
                                </a:lnTo>
                                <a:lnTo>
                                  <a:pt x="22225" y="202438"/>
                                </a:lnTo>
                                <a:lnTo>
                                  <a:pt x="28575" y="202438"/>
                                </a:lnTo>
                                <a:lnTo>
                                  <a:pt x="28575" y="50800"/>
                                </a:lnTo>
                                <a:lnTo>
                                  <a:pt x="50800" y="50800"/>
                                </a:lnTo>
                                <a:close/>
                              </a:path>
                              <a:path w="2284095" h="431165">
                                <a:moveTo>
                                  <a:pt x="2283841" y="402463"/>
                                </a:moveTo>
                                <a:lnTo>
                                  <a:pt x="1995678" y="402463"/>
                                </a:lnTo>
                                <a:lnTo>
                                  <a:pt x="1995678" y="380250"/>
                                </a:lnTo>
                                <a:lnTo>
                                  <a:pt x="1944878" y="405638"/>
                                </a:lnTo>
                                <a:lnTo>
                                  <a:pt x="1995678" y="431038"/>
                                </a:lnTo>
                                <a:lnTo>
                                  <a:pt x="1995678" y="408813"/>
                                </a:lnTo>
                                <a:lnTo>
                                  <a:pt x="2283841" y="408813"/>
                                </a:lnTo>
                                <a:lnTo>
                                  <a:pt x="2283841" y="402463"/>
                                </a:lnTo>
                                <a:close/>
                              </a:path>
                            </a:pathLst>
                          </a:custGeom>
                          <a:solidFill>
                            <a:srgbClr val="000000"/>
                          </a:solidFill>
                        </wps:spPr>
                        <wps:bodyPr wrap="square" lIns="0" tIns="0" rIns="0" bIns="0" rtlCol="0">
                          <a:prstTxWarp prst="textNoShape">
                            <a:avLst/>
                          </a:prstTxWarp>
                          <a:noAutofit/>
                        </wps:bodyPr>
                      </wps:wsp>
                      <wps:wsp>
                        <wps:cNvPr id="24" name="Graphic 24"/>
                        <wps:cNvSpPr/>
                        <wps:spPr>
                          <a:xfrm>
                            <a:off x="314579" y="1226947"/>
                            <a:ext cx="338455" cy="1270"/>
                          </a:xfrm>
                          <a:custGeom>
                            <a:avLst/>
                            <a:gdLst/>
                            <a:ahLst/>
                            <a:cxnLst/>
                            <a:rect l="l" t="t" r="r" b="b"/>
                            <a:pathLst>
                              <a:path w="338455">
                                <a:moveTo>
                                  <a:pt x="338328" y="0"/>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5" name="Graphic 25"/>
                        <wps:cNvSpPr/>
                        <wps:spPr>
                          <a:xfrm>
                            <a:off x="289179" y="821308"/>
                            <a:ext cx="50800" cy="405765"/>
                          </a:xfrm>
                          <a:custGeom>
                            <a:avLst/>
                            <a:gdLst/>
                            <a:ahLst/>
                            <a:cxnLst/>
                            <a:rect l="l" t="t" r="r" b="b"/>
                            <a:pathLst>
                              <a:path w="50800" h="405765">
                                <a:moveTo>
                                  <a:pt x="28575" y="38100"/>
                                </a:moveTo>
                                <a:lnTo>
                                  <a:pt x="22225" y="38100"/>
                                </a:lnTo>
                                <a:lnTo>
                                  <a:pt x="22225" y="405638"/>
                                </a:lnTo>
                                <a:lnTo>
                                  <a:pt x="28575" y="405638"/>
                                </a:lnTo>
                                <a:lnTo>
                                  <a:pt x="28575" y="38100"/>
                                </a:lnTo>
                                <a:close/>
                              </a:path>
                              <a:path w="50800" h="405765">
                                <a:moveTo>
                                  <a:pt x="25400" y="0"/>
                                </a:moveTo>
                                <a:lnTo>
                                  <a:pt x="0" y="50800"/>
                                </a:lnTo>
                                <a:lnTo>
                                  <a:pt x="22225" y="50800"/>
                                </a:lnTo>
                                <a:lnTo>
                                  <a:pt x="22225" y="38100"/>
                                </a:lnTo>
                                <a:lnTo>
                                  <a:pt x="44450" y="38100"/>
                                </a:lnTo>
                                <a:lnTo>
                                  <a:pt x="25400" y="0"/>
                                </a:lnTo>
                                <a:close/>
                              </a:path>
                              <a:path w="50800" h="405765">
                                <a:moveTo>
                                  <a:pt x="44450" y="38100"/>
                                </a:moveTo>
                                <a:lnTo>
                                  <a:pt x="28575" y="38100"/>
                                </a:lnTo>
                                <a:lnTo>
                                  <a:pt x="28575" y="50800"/>
                                </a:lnTo>
                                <a:lnTo>
                                  <a:pt x="50800" y="50800"/>
                                </a:lnTo>
                                <a:lnTo>
                                  <a:pt x="44450" y="38100"/>
                                </a:lnTo>
                                <a:close/>
                              </a:path>
                            </a:pathLst>
                          </a:custGeom>
                          <a:solidFill>
                            <a:srgbClr val="000000"/>
                          </a:solidFill>
                        </wps:spPr>
                        <wps:bodyPr wrap="square" lIns="0" tIns="0" rIns="0" bIns="0" rtlCol="0">
                          <a:prstTxWarp prst="textNoShape">
                            <a:avLst/>
                          </a:prstTxWarp>
                          <a:noAutofit/>
                        </wps:bodyPr>
                      </wps:wsp>
                      <wps:wsp>
                        <wps:cNvPr id="26" name="Textbox 26"/>
                        <wps:cNvSpPr txBox="1"/>
                        <wps:spPr>
                          <a:xfrm>
                            <a:off x="668527" y="1023759"/>
                            <a:ext cx="3839845" cy="405765"/>
                          </a:xfrm>
                          <a:prstGeom prst="rect">
                            <a:avLst/>
                          </a:prstGeom>
                          <a:ln w="6350">
                            <a:solidFill>
                              <a:srgbClr val="000000"/>
                            </a:solidFill>
                            <a:prstDash val="solid"/>
                          </a:ln>
                        </wps:spPr>
                        <wps:txbx>
                          <w:txbxContent>
                            <w:p w:rsidR="00CB3DBF" w:rsidRDefault="00CB3DBF">
                              <w:pPr>
                                <w:spacing w:before="12" w:line="244" w:lineRule="auto"/>
                                <w:ind w:left="1020" w:right="131" w:hanging="891"/>
                              </w:pPr>
                              <w:r>
                                <w:t>Адаптація</w:t>
                              </w:r>
                              <w:r>
                                <w:rPr>
                                  <w:spacing w:val="-6"/>
                                </w:rPr>
                                <w:t xml:space="preserve"> </w:t>
                              </w:r>
                              <w:r>
                                <w:t>наступних</w:t>
                              </w:r>
                              <w:r>
                                <w:rPr>
                                  <w:spacing w:val="-5"/>
                                </w:rPr>
                                <w:t xml:space="preserve"> </w:t>
                              </w:r>
                              <w:r>
                                <w:t>цілей,</w:t>
                              </w:r>
                              <w:r>
                                <w:rPr>
                                  <w:spacing w:val="-5"/>
                                </w:rPr>
                                <w:t xml:space="preserve"> </w:t>
                              </w:r>
                              <w:r>
                                <w:t>планів</w:t>
                              </w:r>
                              <w:r>
                                <w:rPr>
                                  <w:spacing w:val="-6"/>
                                </w:rPr>
                                <w:t xml:space="preserve"> </w:t>
                              </w:r>
                              <w:r>
                                <w:t>та</w:t>
                              </w:r>
                              <w:r>
                                <w:rPr>
                                  <w:spacing w:val="-5"/>
                                </w:rPr>
                                <w:t xml:space="preserve"> </w:t>
                              </w:r>
                              <w:r>
                                <w:t>механізмів</w:t>
                              </w:r>
                              <w:r>
                                <w:rPr>
                                  <w:spacing w:val="-6"/>
                                </w:rPr>
                                <w:t xml:space="preserve"> </w:t>
                              </w:r>
                              <w:r>
                                <w:t>їх</w:t>
                              </w:r>
                              <w:r>
                                <w:rPr>
                                  <w:spacing w:val="-8"/>
                                </w:rPr>
                                <w:t xml:space="preserve"> </w:t>
                              </w:r>
                              <w:r>
                                <w:t>реалізації згідно зі змінами зовнішнього середовища</w:t>
                              </w:r>
                            </w:p>
                          </w:txbxContent>
                        </wps:txbx>
                        <wps:bodyPr wrap="square" lIns="0" tIns="0" rIns="0" bIns="0" rtlCol="0">
                          <a:noAutofit/>
                        </wps:bodyPr>
                      </wps:wsp>
                      <wps:wsp>
                        <wps:cNvPr id="27" name="Textbox 27"/>
                        <wps:cNvSpPr txBox="1"/>
                        <wps:spPr>
                          <a:xfrm>
                            <a:off x="3715384" y="268439"/>
                            <a:ext cx="1383665" cy="563245"/>
                          </a:xfrm>
                          <a:prstGeom prst="rect">
                            <a:avLst/>
                          </a:prstGeom>
                          <a:ln w="6350">
                            <a:solidFill>
                              <a:srgbClr val="000000"/>
                            </a:solidFill>
                            <a:prstDash val="solid"/>
                          </a:ln>
                        </wps:spPr>
                        <wps:txbx>
                          <w:txbxContent>
                            <w:p w:rsidR="00CB3DBF" w:rsidRDefault="00CB3DBF">
                              <w:pPr>
                                <w:spacing w:before="11" w:line="247" w:lineRule="auto"/>
                                <w:ind w:left="127" w:firstLine="400"/>
                              </w:pPr>
                              <w:r>
                                <w:rPr>
                                  <w:spacing w:val="-2"/>
                                </w:rPr>
                                <w:t xml:space="preserve">Зіставлення </w:t>
                              </w:r>
                              <w:r>
                                <w:t>результатів</w:t>
                              </w:r>
                              <w:r>
                                <w:rPr>
                                  <w:spacing w:val="-14"/>
                                </w:rPr>
                                <w:t xml:space="preserve"> </w:t>
                              </w:r>
                              <w:r>
                                <w:t>з</w:t>
                              </w:r>
                              <w:r>
                                <w:rPr>
                                  <w:spacing w:val="-14"/>
                                </w:rPr>
                                <w:t xml:space="preserve"> </w:t>
                              </w:r>
                              <w:r>
                                <w:t>цілями</w:t>
                              </w:r>
                            </w:p>
                          </w:txbxContent>
                        </wps:txbx>
                        <wps:bodyPr wrap="square" lIns="0" tIns="0" rIns="0" bIns="0" rtlCol="0">
                          <a:noAutofit/>
                        </wps:bodyPr>
                      </wps:wsp>
                      <wps:wsp>
                        <wps:cNvPr id="28" name="Textbox 28"/>
                        <wps:cNvSpPr txBox="1"/>
                        <wps:spPr>
                          <a:xfrm>
                            <a:off x="3715384" y="3175"/>
                            <a:ext cx="1383665" cy="265430"/>
                          </a:xfrm>
                          <a:prstGeom prst="rect">
                            <a:avLst/>
                          </a:prstGeom>
                          <a:ln w="6350">
                            <a:solidFill>
                              <a:srgbClr val="000000"/>
                            </a:solidFill>
                            <a:prstDash val="solid"/>
                          </a:ln>
                        </wps:spPr>
                        <wps:txbx>
                          <w:txbxContent>
                            <w:p w:rsidR="00CB3DBF" w:rsidRDefault="00CB3DBF">
                              <w:pPr>
                                <w:spacing w:before="16"/>
                                <w:ind w:left="634"/>
                              </w:pPr>
                              <w:r>
                                <w:rPr>
                                  <w:spacing w:val="-2"/>
                                </w:rPr>
                                <w:t>Контроль</w:t>
                              </w:r>
                            </w:p>
                          </w:txbxContent>
                        </wps:txbx>
                        <wps:bodyPr wrap="square" lIns="0" tIns="0" rIns="0" bIns="0" rtlCol="0">
                          <a:noAutofit/>
                        </wps:bodyPr>
                      </wps:wsp>
                      <wps:wsp>
                        <wps:cNvPr id="29" name="Textbox 29"/>
                        <wps:cNvSpPr txBox="1"/>
                        <wps:spPr>
                          <a:xfrm>
                            <a:off x="1795907" y="268439"/>
                            <a:ext cx="1580515" cy="563245"/>
                          </a:xfrm>
                          <a:prstGeom prst="rect">
                            <a:avLst/>
                          </a:prstGeom>
                          <a:ln w="6350">
                            <a:solidFill>
                              <a:srgbClr val="000000"/>
                            </a:solidFill>
                            <a:prstDash val="solid"/>
                          </a:ln>
                        </wps:spPr>
                        <wps:txbx>
                          <w:txbxContent>
                            <w:p w:rsidR="00CB3DBF" w:rsidRDefault="00CB3DBF">
                              <w:pPr>
                                <w:spacing w:before="11" w:line="242" w:lineRule="auto"/>
                                <w:ind w:left="29" w:right="150"/>
                              </w:pPr>
                              <w:r>
                                <w:t>Оперативне управління діяльністю,</w:t>
                              </w:r>
                              <w:r>
                                <w:rPr>
                                  <w:spacing w:val="-14"/>
                                </w:rPr>
                                <w:t xml:space="preserve"> </w:t>
                              </w:r>
                              <w:r>
                                <w:t xml:space="preserve">персоналом, </w:t>
                              </w:r>
                              <w:r>
                                <w:rPr>
                                  <w:spacing w:val="-2"/>
                                </w:rPr>
                                <w:t>ресурсами</w:t>
                              </w:r>
                            </w:p>
                          </w:txbxContent>
                        </wps:txbx>
                        <wps:bodyPr wrap="square" lIns="0" tIns="0" rIns="0" bIns="0" rtlCol="0">
                          <a:noAutofit/>
                        </wps:bodyPr>
                      </wps:wsp>
                      <wps:wsp>
                        <wps:cNvPr id="30" name="Textbox 30"/>
                        <wps:cNvSpPr txBox="1"/>
                        <wps:spPr>
                          <a:xfrm>
                            <a:off x="1795907" y="3175"/>
                            <a:ext cx="1580515" cy="265430"/>
                          </a:xfrm>
                          <a:prstGeom prst="rect">
                            <a:avLst/>
                          </a:prstGeom>
                          <a:ln w="6350">
                            <a:solidFill>
                              <a:srgbClr val="000000"/>
                            </a:solidFill>
                            <a:prstDash val="solid"/>
                          </a:ln>
                        </wps:spPr>
                        <wps:txbx>
                          <w:txbxContent>
                            <w:p w:rsidR="00CB3DBF" w:rsidRDefault="00CB3DBF">
                              <w:pPr>
                                <w:spacing w:before="16"/>
                                <w:ind w:left="764"/>
                              </w:pPr>
                              <w:r>
                                <w:rPr>
                                  <w:spacing w:val="-2"/>
                                </w:rPr>
                                <w:t>Реалізація</w:t>
                              </w:r>
                            </w:p>
                          </w:txbxContent>
                        </wps:txbx>
                        <wps:bodyPr wrap="square" lIns="0" tIns="0" rIns="0" bIns="0" rtlCol="0">
                          <a:noAutofit/>
                        </wps:bodyPr>
                      </wps:wsp>
                      <wps:wsp>
                        <wps:cNvPr id="31" name="Textbox 31"/>
                        <wps:cNvSpPr txBox="1"/>
                        <wps:spPr>
                          <a:xfrm>
                            <a:off x="3175" y="268439"/>
                            <a:ext cx="1454150" cy="563245"/>
                          </a:xfrm>
                          <a:prstGeom prst="rect">
                            <a:avLst/>
                          </a:prstGeom>
                          <a:ln w="6350">
                            <a:solidFill>
                              <a:srgbClr val="000000"/>
                            </a:solidFill>
                            <a:prstDash val="solid"/>
                          </a:ln>
                        </wps:spPr>
                        <wps:txbx>
                          <w:txbxContent>
                            <w:p w:rsidR="00CB3DBF" w:rsidRDefault="00CB3DBF">
                              <w:pPr>
                                <w:spacing w:before="11" w:line="242" w:lineRule="auto"/>
                                <w:ind w:left="27"/>
                              </w:pPr>
                              <w:r>
                                <w:t>Формування цілей Розроблення</w:t>
                              </w:r>
                              <w:r>
                                <w:rPr>
                                  <w:spacing w:val="-14"/>
                                </w:rPr>
                                <w:t xml:space="preserve"> </w:t>
                              </w:r>
                              <w:r>
                                <w:t>стратегії Визначення тактики</w:t>
                              </w:r>
                            </w:p>
                          </w:txbxContent>
                        </wps:txbx>
                        <wps:bodyPr wrap="square" lIns="0" tIns="0" rIns="0" bIns="0" rtlCol="0">
                          <a:noAutofit/>
                        </wps:bodyPr>
                      </wps:wsp>
                      <wps:wsp>
                        <wps:cNvPr id="32" name="Textbox 32"/>
                        <wps:cNvSpPr txBox="1"/>
                        <wps:spPr>
                          <a:xfrm>
                            <a:off x="3175" y="3175"/>
                            <a:ext cx="1454150" cy="265430"/>
                          </a:xfrm>
                          <a:prstGeom prst="rect">
                            <a:avLst/>
                          </a:prstGeom>
                          <a:ln w="6350">
                            <a:solidFill>
                              <a:srgbClr val="000000"/>
                            </a:solidFill>
                            <a:prstDash val="solid"/>
                          </a:ln>
                        </wps:spPr>
                        <wps:txbx>
                          <w:txbxContent>
                            <w:p w:rsidR="00CB3DBF" w:rsidRDefault="00CB3DBF">
                              <w:pPr>
                                <w:spacing w:before="16"/>
                                <w:ind w:left="572"/>
                              </w:pPr>
                              <w:r>
                                <w:rPr>
                                  <w:spacing w:val="-2"/>
                                </w:rPr>
                                <w:t>Планування</w:t>
                              </w:r>
                            </w:p>
                          </w:txbxContent>
                        </wps:txbx>
                        <wps:bodyPr wrap="square" lIns="0" tIns="0" rIns="0" bIns="0" rtlCol="0">
                          <a:noAutofit/>
                        </wps:bodyPr>
                      </wps:wsp>
                    </wpg:wgp>
                  </a:graphicData>
                </a:graphic>
              </wp:anchor>
            </w:drawing>
          </mc:Choice>
          <mc:Fallback>
            <w:pict>
              <v:group w14:anchorId="7FADB299" id="Group 20" o:spid="_x0000_s1038" style="position:absolute;margin-left:94.75pt;margin-top:10.05pt;width:401.75pt;height:112.8pt;z-index:-251577344;mso-wrap-distance-left:0;mso-wrap-distance-right:0;mso-position-horizontal-relative:page" coordsize="51022,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">
                <v:shape id="Graphic 21" o:spid="_x0000_s1039" style="position:absolute;left:14569;top:1410;width:22587;height:508;visibility:visible;mso-wrap-style:square;v-text-anchor:top" coordsize="225869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" path="m338963,25400r-6350,-3175l288163,r,22225l,22225r,6350l288163,28575r,22225l332613,28575r6350,-3175xem2258441,25400r-6350,-3175l2207641,r,22225l1919478,22225r,6350l2207641,28575r,22225l2252091,28575r6350,-3175xe" fillcolor="black" stroked="f">
                  <v:path arrowok="t"/>
                </v:shape>
                <v:shape id="Graphic 22" o:spid="_x0000_s1040" style="position:absolute;left:48314;top:8213;width:13;height:4057;visibility:visible;mso-wrap-style:square;v-text-anchor:top" coordsize="1270,40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" path="m,l,405638e" filled="f" strokeweight=".5pt">
                  <v:path arrowok="t"/>
                </v:shape>
                <v:shape id="Graphic 23" o:spid="_x0000_s1041" style="position:absolute;left:25476;top:8213;width:22841;height:4311;visibility:visible;mso-wrap-style:square;v-text-anchor:top" coordsize="2284095,43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" path="m50800,50800l44450,38100,25400,,,50800r22225,l22225,202438r6350,l28575,50800r22225,xem2283841,402463r-288163,l1995678,380250r-50800,25388l1995678,431038r,-22225l2283841,408813r,-6350xe" fillcolor="black" stroked="f">
                  <v:path arrowok="t"/>
                </v:shape>
                <v:shape id="Graphic 24" o:spid="_x0000_s1042" style="position:absolute;left:3145;top:12269;width:3385;height:13;visibility:visible;mso-wrap-style:square;v-text-anchor:top" coordsize="338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" path="m338328,l,e" filled="f" strokeweight=".5pt">
                  <v:path arrowok="t"/>
                </v:shape>
                <v:shape id="Graphic 25" o:spid="_x0000_s1043" style="position:absolute;left:2891;top:8213;width:508;height:4057;visibility:visible;mso-wrap-style:square;v-text-anchor:top" coordsize="50800,40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" path="m28575,38100r-6350,l22225,405638r6350,l28575,38100xem25400,l,50800r22225,l22225,38100r22225,l25400,xem44450,38100r-15875,l28575,50800r22225,l44450,38100xe" fillcolor="black" stroked="f">
                  <v:path arrowok="t"/>
                </v:shape>
                <v:shape id="Textbox 26" o:spid="_x0000_s1044" type="#_x0000_t202" style="position:absolute;left:6685;top:10237;width:38398;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" filled="f" strokeweight=".5pt">
                  <v:textbox inset="0,0,0,0">
                    <w:txbxContent>
                      <w:p w:rsidR="00CB3DBF" w:rsidRDefault="00CB3DBF">
                        <w:pPr>
                          <w:spacing w:before="12" w:line="244" w:lineRule="auto"/>
                          <w:ind w:left="1020" w:right="131" w:hanging="891"/>
                        </w:pPr>
                        <w:r>
                          <w:t>Адаптація</w:t>
                        </w:r>
                        <w:r>
                          <w:rPr>
                            <w:spacing w:val="-6"/>
                          </w:rPr>
                          <w:t xml:space="preserve"> </w:t>
                        </w:r>
                        <w:r>
                          <w:t>наступних</w:t>
                        </w:r>
                        <w:r>
                          <w:rPr>
                            <w:spacing w:val="-5"/>
                          </w:rPr>
                          <w:t xml:space="preserve"> </w:t>
                        </w:r>
                        <w:r>
                          <w:t>цілей,</w:t>
                        </w:r>
                        <w:r>
                          <w:rPr>
                            <w:spacing w:val="-5"/>
                          </w:rPr>
                          <w:t xml:space="preserve"> </w:t>
                        </w:r>
                        <w:r>
                          <w:t>планів</w:t>
                        </w:r>
                        <w:r>
                          <w:rPr>
                            <w:spacing w:val="-6"/>
                          </w:rPr>
                          <w:t xml:space="preserve"> </w:t>
                        </w:r>
                        <w:r>
                          <w:t>та</w:t>
                        </w:r>
                        <w:r>
                          <w:rPr>
                            <w:spacing w:val="-5"/>
                          </w:rPr>
                          <w:t xml:space="preserve"> </w:t>
                        </w:r>
                        <w:r>
                          <w:t>механізмів</w:t>
                        </w:r>
                        <w:r>
                          <w:rPr>
                            <w:spacing w:val="-6"/>
                          </w:rPr>
                          <w:t xml:space="preserve"> </w:t>
                        </w:r>
                        <w:r>
                          <w:t>їх</w:t>
                        </w:r>
                        <w:r>
                          <w:rPr>
                            <w:spacing w:val="-8"/>
                          </w:rPr>
                          <w:t xml:space="preserve"> </w:t>
                        </w:r>
                        <w:r>
                          <w:t>реалізації згідно зі змінами зовнішнього середовища</w:t>
                        </w:r>
                      </w:p>
                    </w:txbxContent>
                  </v:textbox>
                </v:shape>
                <v:shape id="Textbox 27" o:spid="_x0000_s1045" type="#_x0000_t202" style="position:absolute;left:37153;top:2684;width:13837;height:5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" filled="f" strokeweight=".5pt">
                  <v:textbox inset="0,0,0,0">
                    <w:txbxContent>
                      <w:p w:rsidR="00CB3DBF" w:rsidRDefault="00CB3DBF">
                        <w:pPr>
                          <w:spacing w:before="11" w:line="247" w:lineRule="auto"/>
                          <w:ind w:left="127" w:firstLine="400"/>
                        </w:pPr>
                        <w:r>
                          <w:rPr>
                            <w:spacing w:val="-2"/>
                          </w:rPr>
                          <w:t xml:space="preserve">Зіставлення </w:t>
                        </w:r>
                        <w:r>
                          <w:t>результатів</w:t>
                        </w:r>
                        <w:r>
                          <w:rPr>
                            <w:spacing w:val="-14"/>
                          </w:rPr>
                          <w:t xml:space="preserve"> </w:t>
                        </w:r>
                        <w:r>
                          <w:t>з</w:t>
                        </w:r>
                        <w:r>
                          <w:rPr>
                            <w:spacing w:val="-14"/>
                          </w:rPr>
                          <w:t xml:space="preserve"> </w:t>
                        </w:r>
                        <w:r>
                          <w:t>цілями</w:t>
                        </w:r>
                      </w:p>
                    </w:txbxContent>
                  </v:textbox>
                </v:shape>
                <v:shape id="Textbox 28" o:spid="_x0000_s1046" type="#_x0000_t202" style="position:absolute;left:37153;top:31;width:13837;height:2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" filled="f" strokeweight=".5pt">
                  <v:textbox inset="0,0,0,0">
                    <w:txbxContent>
                      <w:p w:rsidR="00CB3DBF" w:rsidRDefault="00CB3DBF">
                        <w:pPr>
                          <w:spacing w:before="16"/>
                          <w:ind w:left="634"/>
                        </w:pPr>
                        <w:r>
                          <w:rPr>
                            <w:spacing w:val="-2"/>
                          </w:rPr>
                          <w:t>Контроль</w:t>
                        </w:r>
                      </w:p>
                    </w:txbxContent>
                  </v:textbox>
                </v:shape>
                <v:shape id="Textbox 29" o:spid="_x0000_s1047" type="#_x0000_t202" style="position:absolute;left:17959;top:2684;width:15805;height:5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" filled="f" strokeweight=".5pt">
                  <v:textbox inset="0,0,0,0">
                    <w:txbxContent>
                      <w:p w:rsidR="00CB3DBF" w:rsidRDefault="00CB3DBF">
                        <w:pPr>
                          <w:spacing w:before="11" w:line="242" w:lineRule="auto"/>
                          <w:ind w:left="29" w:right="150"/>
                        </w:pPr>
                        <w:r>
                          <w:t>Оперативне управління діяльністю,</w:t>
                        </w:r>
                        <w:r>
                          <w:rPr>
                            <w:spacing w:val="-14"/>
                          </w:rPr>
                          <w:t xml:space="preserve"> </w:t>
                        </w:r>
                        <w:r>
                          <w:t xml:space="preserve">персоналом, </w:t>
                        </w:r>
                        <w:r>
                          <w:rPr>
                            <w:spacing w:val="-2"/>
                          </w:rPr>
                          <w:t>ресурсами</w:t>
                        </w:r>
                      </w:p>
                    </w:txbxContent>
                  </v:textbox>
                </v:shape>
                <v:shape id="Textbox 30" o:spid="_x0000_s1048" type="#_x0000_t202" style="position:absolute;left:17959;top:31;width:15805;height:2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" filled="f" strokeweight=".5pt">
                  <v:textbox inset="0,0,0,0">
                    <w:txbxContent>
                      <w:p w:rsidR="00CB3DBF" w:rsidRDefault="00CB3DBF">
                        <w:pPr>
                          <w:spacing w:before="16"/>
                          <w:ind w:left="764"/>
                        </w:pPr>
                        <w:r>
                          <w:rPr>
                            <w:spacing w:val="-2"/>
                          </w:rPr>
                          <w:t>Реалізація</w:t>
                        </w:r>
                      </w:p>
                    </w:txbxContent>
                  </v:textbox>
                </v:shape>
                <v:shape id="Textbox 31" o:spid="_x0000_s1049" type="#_x0000_t202" style="position:absolute;left:31;top:2684;width:14542;height:5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" filled="f" strokeweight=".5pt">
                  <v:textbox inset="0,0,0,0">
                    <w:txbxContent>
                      <w:p w:rsidR="00CB3DBF" w:rsidRDefault="00CB3DBF">
                        <w:pPr>
                          <w:spacing w:before="11" w:line="242" w:lineRule="auto"/>
                          <w:ind w:left="27"/>
                        </w:pPr>
                        <w:r>
                          <w:t>Формування цілей Розроблення</w:t>
                        </w:r>
                        <w:r>
                          <w:rPr>
                            <w:spacing w:val="-14"/>
                          </w:rPr>
                          <w:t xml:space="preserve"> </w:t>
                        </w:r>
                        <w:r>
                          <w:t>стратегії Визначення тактики</w:t>
                        </w:r>
                      </w:p>
                    </w:txbxContent>
                  </v:textbox>
                </v:shape>
                <v:shape id="Textbox 32" o:spid="_x0000_s1050" type="#_x0000_t202" style="position:absolute;left:31;top:31;width:14542;height:2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" filled="f" strokeweight=".5pt">
                  <v:textbox inset="0,0,0,0">
                    <w:txbxContent>
                      <w:p w:rsidR="00CB3DBF" w:rsidRDefault="00CB3DBF">
                        <w:pPr>
                          <w:spacing w:before="16"/>
                          <w:ind w:left="572"/>
                        </w:pPr>
                        <w:r>
                          <w:rPr>
                            <w:spacing w:val="-2"/>
                          </w:rPr>
                          <w:t>Планування</w:t>
                        </w:r>
                      </w:p>
                    </w:txbxContent>
                  </v:textbox>
                </v:shape>
                <w10:wrap type="topAndBottom" anchorx="page"/>
              </v:group>
            </w:pict>
          </mc:Fallback>
        </mc:AlternateContent>
      </w:r>
    </w:p>
    <w:p w:rsidR="00A7650F" w:rsidRDefault="00236D00">
      <w:pPr>
        <w:pStyle w:val="a3"/>
        <w:spacing w:before="136"/>
        <w:ind w:left="745"/>
        <w:jc w:val="center"/>
      </w:pPr>
      <w:r>
        <w:t>Рис.</w:t>
      </w:r>
      <w:r>
        <w:rPr>
          <w:spacing w:val="-8"/>
        </w:rPr>
        <w:t xml:space="preserve"> </w:t>
      </w:r>
      <w:r>
        <w:t>1.2.</w:t>
      </w:r>
      <w:r>
        <w:rPr>
          <w:spacing w:val="-6"/>
        </w:rPr>
        <w:t xml:space="preserve"> </w:t>
      </w:r>
      <w:r>
        <w:t>Місце</w:t>
      </w:r>
      <w:r>
        <w:rPr>
          <w:spacing w:val="-5"/>
        </w:rPr>
        <w:t xml:space="preserve"> </w:t>
      </w:r>
      <w:r>
        <w:t>стратегічного</w:t>
      </w:r>
      <w:r>
        <w:rPr>
          <w:spacing w:val="-5"/>
        </w:rPr>
        <w:t xml:space="preserve"> </w:t>
      </w:r>
      <w:r>
        <w:t>маркетингу</w:t>
      </w:r>
      <w:r>
        <w:rPr>
          <w:spacing w:val="-5"/>
        </w:rPr>
        <w:t xml:space="preserve"> </w:t>
      </w:r>
      <w:r>
        <w:t>в</w:t>
      </w:r>
      <w:r>
        <w:rPr>
          <w:spacing w:val="-6"/>
        </w:rPr>
        <w:t xml:space="preserve"> </w:t>
      </w:r>
      <w:r>
        <w:t>процесі</w:t>
      </w:r>
      <w:r>
        <w:rPr>
          <w:spacing w:val="-4"/>
        </w:rPr>
        <w:t xml:space="preserve"> </w:t>
      </w:r>
      <w:r>
        <w:rPr>
          <w:spacing w:val="-2"/>
        </w:rPr>
        <w:t>маркетингового</w:t>
      </w:r>
    </w:p>
    <w:p w:rsidR="00A7650F" w:rsidRDefault="00236D00">
      <w:pPr>
        <w:pStyle w:val="a3"/>
        <w:spacing w:before="48"/>
        <w:ind w:left="836" w:right="928"/>
        <w:jc w:val="center"/>
      </w:pPr>
      <w:r>
        <w:rPr>
          <w:spacing w:val="-2"/>
        </w:rPr>
        <w:t>менеджменту</w:t>
      </w:r>
    </w:p>
    <w:p w:rsidR="00A7650F" w:rsidRDefault="00A7650F">
      <w:pPr>
        <w:pStyle w:val="a3"/>
        <w:spacing w:before="1"/>
        <w:ind w:left="0"/>
      </w:pPr>
    </w:p>
    <w:p w:rsidR="00A7650F" w:rsidRDefault="00236D00">
      <w:pPr>
        <w:pStyle w:val="a3"/>
        <w:tabs>
          <w:tab w:val="left" w:pos="1427"/>
          <w:tab w:val="left" w:pos="2803"/>
          <w:tab w:val="left" w:pos="4234"/>
          <w:tab w:val="left" w:pos="6108"/>
          <w:tab w:val="left" w:pos="7964"/>
          <w:tab w:val="left" w:pos="9559"/>
        </w:tabs>
        <w:ind w:left="748"/>
        <w:jc w:val="center"/>
      </w:pPr>
      <w:r>
        <w:rPr>
          <w:spacing w:val="-5"/>
        </w:rPr>
        <w:t>Для</w:t>
      </w:r>
      <w:r>
        <w:tab/>
      </w:r>
      <w:r>
        <w:rPr>
          <w:spacing w:val="-2"/>
        </w:rPr>
        <w:t>глибшого</w:t>
      </w:r>
      <w:r>
        <w:tab/>
      </w:r>
      <w:r>
        <w:rPr>
          <w:spacing w:val="-2"/>
        </w:rPr>
        <w:t>розуміння</w:t>
      </w:r>
      <w:r>
        <w:tab/>
      </w:r>
      <w:r>
        <w:rPr>
          <w:spacing w:val="-2"/>
        </w:rPr>
        <w:t>взаємозв’язку</w:t>
      </w:r>
      <w:r>
        <w:tab/>
      </w:r>
      <w:r>
        <w:rPr>
          <w:spacing w:val="-2"/>
        </w:rPr>
        <w:t>стратегічного</w:t>
      </w:r>
      <w:r>
        <w:tab/>
      </w:r>
      <w:r>
        <w:rPr>
          <w:spacing w:val="-2"/>
        </w:rPr>
        <w:t>маркетингу</w:t>
      </w:r>
      <w:r>
        <w:tab/>
      </w:r>
      <w:r>
        <w:rPr>
          <w:spacing w:val="-10"/>
        </w:rPr>
        <w:t>з</w:t>
      </w:r>
    </w:p>
    <w:p w:rsidR="00A7650F" w:rsidRDefault="00A7650F">
      <w:pPr>
        <w:jc w:val="center"/>
        <w:sectPr w:rsidR="00A7650F">
          <w:pgSz w:w="11910" w:h="16840"/>
          <w:pgMar w:top="580" w:right="120" w:bottom="660" w:left="80" w:header="0" w:footer="413" w:gutter="0"/>
          <w:cols w:space="720"/>
        </w:sectPr>
      </w:pPr>
    </w:p>
    <w:p w:rsidR="00A7650F" w:rsidRDefault="00236D00">
      <w:pPr>
        <w:pStyle w:val="a3"/>
        <w:spacing w:before="73" w:line="278" w:lineRule="auto"/>
        <w:ind w:right="1016"/>
        <w:jc w:val="both"/>
      </w:pPr>
      <w:r>
        <w:lastRenderedPageBreak/>
        <w:t xml:space="preserve">маркетинговим менеджментом варто розрізняти операційний і стратегічний </w:t>
      </w:r>
      <w:r>
        <w:rPr>
          <w:spacing w:val="-2"/>
        </w:rPr>
        <w:t>маркетинг.</w:t>
      </w:r>
    </w:p>
    <w:p w:rsidR="00A7650F" w:rsidRDefault="00236D00">
      <w:pPr>
        <w:pStyle w:val="a3"/>
        <w:spacing w:line="276" w:lineRule="auto"/>
        <w:ind w:right="1008" w:firstLine="852"/>
        <w:jc w:val="both"/>
      </w:pPr>
      <w:r>
        <w:t xml:space="preserve">Під </w:t>
      </w:r>
      <w:r>
        <w:rPr>
          <w:i/>
        </w:rPr>
        <w:t xml:space="preserve">операційним маркетингом </w:t>
      </w:r>
      <w:r>
        <w:t xml:space="preserve">(на думку Ж.-Ж.Ламбена) варто розуміти </w:t>
      </w:r>
      <w:r>
        <w:rPr>
          <w:i/>
        </w:rPr>
        <w:t xml:space="preserve">активний процес </w:t>
      </w:r>
      <w:r>
        <w:t xml:space="preserve">з короткостроковим горизонтом планування, спрямований на вже існуючі ринки. Це класичний комерційний процес одержання заданого обсягу продажів шляхом використання </w:t>
      </w:r>
      <w:r>
        <w:rPr>
          <w:i/>
        </w:rPr>
        <w:t xml:space="preserve">тактичних засобів, </w:t>
      </w:r>
      <w:r>
        <w:t>що відносяться до товару, ціни, збуту і комунікації.</w:t>
      </w:r>
    </w:p>
    <w:p w:rsidR="00A7650F" w:rsidRDefault="00236D00">
      <w:pPr>
        <w:spacing w:line="276" w:lineRule="auto"/>
        <w:ind w:left="913" w:right="1007" w:firstLine="852"/>
        <w:jc w:val="both"/>
        <w:rPr>
          <w:sz w:val="28"/>
        </w:rPr>
      </w:pPr>
      <w:r>
        <w:rPr>
          <w:sz w:val="28"/>
        </w:rPr>
        <w:t xml:space="preserve">Під </w:t>
      </w:r>
      <w:r>
        <w:rPr>
          <w:i/>
          <w:sz w:val="28"/>
        </w:rPr>
        <w:t xml:space="preserve">стратегічним маркетингом, </w:t>
      </w:r>
      <w:r>
        <w:rPr>
          <w:sz w:val="28"/>
        </w:rPr>
        <w:t xml:space="preserve">як вважає Ламбен, варто розуміти </w:t>
      </w:r>
      <w:r>
        <w:rPr>
          <w:i/>
          <w:sz w:val="28"/>
        </w:rPr>
        <w:t xml:space="preserve">аналітичний процес, </w:t>
      </w:r>
      <w:r>
        <w:rPr>
          <w:sz w:val="28"/>
        </w:rPr>
        <w:t xml:space="preserve">спрямований на виявлення потреб ринку і його очікувану еволюцію. «Стратегічний маркетинг - це, насамперед, </w:t>
      </w:r>
      <w:r>
        <w:rPr>
          <w:i/>
          <w:sz w:val="28"/>
        </w:rPr>
        <w:t xml:space="preserve">аналіз потреб </w:t>
      </w:r>
      <w:r>
        <w:rPr>
          <w:sz w:val="28"/>
        </w:rPr>
        <w:t>фізичних осіб і організацій»</w:t>
      </w:r>
    </w:p>
    <w:p w:rsidR="00A7650F" w:rsidRDefault="00236D00">
      <w:pPr>
        <w:spacing w:line="276" w:lineRule="auto"/>
        <w:ind w:left="913" w:right="1006" w:firstLine="852"/>
        <w:jc w:val="both"/>
        <w:rPr>
          <w:i/>
          <w:sz w:val="28"/>
        </w:rPr>
      </w:pPr>
      <w:r>
        <w:rPr>
          <w:i/>
          <w:sz w:val="28"/>
        </w:rPr>
        <w:t xml:space="preserve">Роль стратегічного маркетингу </w:t>
      </w:r>
      <w:r>
        <w:rPr>
          <w:sz w:val="28"/>
        </w:rPr>
        <w:t xml:space="preserve">полягає, по-перше, у відстеженні еволюції </w:t>
      </w:r>
      <w:r>
        <w:rPr>
          <w:i/>
          <w:sz w:val="28"/>
        </w:rPr>
        <w:t xml:space="preserve">заданого ринку </w:t>
      </w:r>
      <w:r>
        <w:rPr>
          <w:sz w:val="28"/>
        </w:rPr>
        <w:t xml:space="preserve">і виявленні різних існуючих або потенційних </w:t>
      </w:r>
      <w:r>
        <w:rPr>
          <w:i/>
          <w:sz w:val="28"/>
        </w:rPr>
        <w:t xml:space="preserve">ринків </w:t>
      </w:r>
      <w:r>
        <w:rPr>
          <w:sz w:val="28"/>
        </w:rPr>
        <w:t xml:space="preserve">або їхніх </w:t>
      </w:r>
      <w:r>
        <w:rPr>
          <w:i/>
          <w:sz w:val="28"/>
        </w:rPr>
        <w:t xml:space="preserve">сегментів </w:t>
      </w:r>
      <w:r>
        <w:rPr>
          <w:sz w:val="28"/>
        </w:rPr>
        <w:t>на основі аналізу потреб, які необхідно задовольнити. А, по- друге, полягає в тому, щоб націлити керівництво підприємства на привабливі економічні можливості, тобто можливості, адаптовані</w:t>
      </w:r>
      <w:r>
        <w:rPr>
          <w:spacing w:val="-1"/>
          <w:sz w:val="28"/>
        </w:rPr>
        <w:t xml:space="preserve"> </w:t>
      </w:r>
      <w:r>
        <w:rPr>
          <w:sz w:val="28"/>
        </w:rPr>
        <w:t>до</w:t>
      </w:r>
      <w:r>
        <w:rPr>
          <w:spacing w:val="-1"/>
          <w:sz w:val="28"/>
        </w:rPr>
        <w:t xml:space="preserve"> </w:t>
      </w:r>
      <w:r>
        <w:rPr>
          <w:sz w:val="28"/>
        </w:rPr>
        <w:t>його</w:t>
      </w:r>
      <w:r>
        <w:rPr>
          <w:spacing w:val="-1"/>
          <w:sz w:val="28"/>
        </w:rPr>
        <w:t xml:space="preserve"> </w:t>
      </w:r>
      <w:r>
        <w:rPr>
          <w:sz w:val="28"/>
        </w:rPr>
        <w:t xml:space="preserve">ресурсів і ноу-хау, що забезпечують </w:t>
      </w:r>
      <w:r>
        <w:rPr>
          <w:i/>
          <w:sz w:val="28"/>
        </w:rPr>
        <w:t>потенціал для росту і рентабельності.</w:t>
      </w:r>
    </w:p>
    <w:p w:rsidR="00A7650F" w:rsidRDefault="00236D00">
      <w:pPr>
        <w:pStyle w:val="a3"/>
        <w:spacing w:line="276" w:lineRule="auto"/>
        <w:ind w:right="1014" w:firstLine="852"/>
        <w:jc w:val="both"/>
      </w:pPr>
      <w:r>
        <w:t>Процес стратегічного маркетингу на відміну від оперативного має середньо- і довгострокові горизонти.</w:t>
      </w:r>
    </w:p>
    <w:p w:rsidR="00A7650F" w:rsidRDefault="00236D00">
      <w:pPr>
        <w:pStyle w:val="a3"/>
        <w:spacing w:line="276" w:lineRule="auto"/>
        <w:ind w:right="1007" w:firstLine="852"/>
        <w:jc w:val="both"/>
      </w:pPr>
      <w:r>
        <w:t xml:space="preserve">Роль стратегічного маркетингу істотно зростає на стадії активного маркетингу. Як відомо, у теорії маркетингу розрізняють три стадії розвитку: </w:t>
      </w:r>
      <w:r>
        <w:rPr>
          <w:i/>
        </w:rPr>
        <w:t xml:space="preserve">пасивний маркетинг, </w:t>
      </w:r>
      <w:r>
        <w:t xml:space="preserve">типовий для економічного середовища, що характеризується наявністю великого потенційного ринку при обмеженій пропозиції, коли виробничі потужності недостатні для задоволення потреб ринку; </w:t>
      </w:r>
      <w:r>
        <w:rPr>
          <w:i/>
        </w:rPr>
        <w:t xml:space="preserve">організаційний маркетинг, </w:t>
      </w:r>
      <w:r>
        <w:t xml:space="preserve">що робить акцент на концепцію продажів; </w:t>
      </w:r>
      <w:r>
        <w:rPr>
          <w:i/>
        </w:rPr>
        <w:t xml:space="preserve">активний маркетинг, </w:t>
      </w:r>
      <w:r>
        <w:t>ядром маркетингу є задоволення потреб споживачів).</w:t>
      </w:r>
    </w:p>
    <w:p w:rsidR="00A7650F" w:rsidRDefault="00236D00">
      <w:pPr>
        <w:spacing w:line="276" w:lineRule="auto"/>
        <w:ind w:left="913" w:right="1007" w:firstLine="852"/>
        <w:jc w:val="both"/>
        <w:rPr>
          <w:i/>
          <w:sz w:val="28"/>
        </w:rPr>
      </w:pPr>
      <w:r>
        <w:rPr>
          <w:i/>
          <w:sz w:val="28"/>
        </w:rPr>
        <w:t>Посиленню ролі стратегічного маркетингу на стадії активного маркетингу сприяють наступні фактори:</w:t>
      </w:r>
    </w:p>
    <w:p w:rsidR="00A7650F" w:rsidRDefault="00236D00" w:rsidP="00EF5D1E">
      <w:pPr>
        <w:pStyle w:val="a4"/>
        <w:numPr>
          <w:ilvl w:val="1"/>
          <w:numId w:val="113"/>
        </w:numPr>
        <w:tabs>
          <w:tab w:val="left" w:pos="2405"/>
        </w:tabs>
        <w:spacing w:line="321" w:lineRule="exact"/>
        <w:ind w:left="2405" w:hanging="639"/>
        <w:jc w:val="both"/>
        <w:rPr>
          <w:sz w:val="28"/>
        </w:rPr>
      </w:pPr>
      <w:r>
        <w:rPr>
          <w:sz w:val="28"/>
        </w:rPr>
        <w:t>збільшення</w:t>
      </w:r>
      <w:r>
        <w:rPr>
          <w:spacing w:val="-12"/>
          <w:sz w:val="28"/>
        </w:rPr>
        <w:t xml:space="preserve"> </w:t>
      </w:r>
      <w:r>
        <w:rPr>
          <w:sz w:val="28"/>
        </w:rPr>
        <w:t>швидкості</w:t>
      </w:r>
      <w:r>
        <w:rPr>
          <w:spacing w:val="-9"/>
          <w:sz w:val="28"/>
        </w:rPr>
        <w:t xml:space="preserve"> </w:t>
      </w:r>
      <w:r>
        <w:rPr>
          <w:sz w:val="28"/>
        </w:rPr>
        <w:t>поширення</w:t>
      </w:r>
      <w:r>
        <w:rPr>
          <w:spacing w:val="-9"/>
          <w:sz w:val="28"/>
        </w:rPr>
        <w:t xml:space="preserve"> </w:t>
      </w:r>
      <w:r>
        <w:rPr>
          <w:sz w:val="28"/>
        </w:rPr>
        <w:t>технологічного</w:t>
      </w:r>
      <w:r>
        <w:rPr>
          <w:spacing w:val="-11"/>
          <w:sz w:val="28"/>
        </w:rPr>
        <w:t xml:space="preserve"> </w:t>
      </w:r>
      <w:r>
        <w:rPr>
          <w:spacing w:val="-2"/>
          <w:sz w:val="28"/>
        </w:rPr>
        <w:t>прогресу;</w:t>
      </w:r>
    </w:p>
    <w:p w:rsidR="00A7650F" w:rsidRDefault="00236D00" w:rsidP="00EF5D1E">
      <w:pPr>
        <w:pStyle w:val="a4"/>
        <w:numPr>
          <w:ilvl w:val="1"/>
          <w:numId w:val="113"/>
        </w:numPr>
        <w:tabs>
          <w:tab w:val="left" w:pos="2404"/>
        </w:tabs>
        <w:spacing w:before="45" w:line="278" w:lineRule="auto"/>
        <w:ind w:right="1018" w:firstLine="852"/>
        <w:jc w:val="both"/>
        <w:rPr>
          <w:sz w:val="28"/>
        </w:rPr>
      </w:pPr>
      <w:r>
        <w:rPr>
          <w:sz w:val="28"/>
        </w:rPr>
        <w:t>зрілість ринків і прогресивне насичення потреб базового ринку, що приводить до фрагментації ринку і до стратегій сегментації;</w:t>
      </w:r>
    </w:p>
    <w:p w:rsidR="00A7650F" w:rsidRDefault="00236D00" w:rsidP="00EF5D1E">
      <w:pPr>
        <w:pStyle w:val="a4"/>
        <w:numPr>
          <w:ilvl w:val="1"/>
          <w:numId w:val="113"/>
        </w:numPr>
        <w:tabs>
          <w:tab w:val="left" w:pos="2404"/>
        </w:tabs>
        <w:spacing w:line="276" w:lineRule="auto"/>
        <w:ind w:right="1009" w:firstLine="852"/>
        <w:jc w:val="both"/>
        <w:rPr>
          <w:sz w:val="28"/>
        </w:rPr>
      </w:pPr>
      <w:r>
        <w:rPr>
          <w:sz w:val="28"/>
        </w:rPr>
        <w:t xml:space="preserve">зросла інтернаціоналізація ринків і зв'язана з цим інтенсифікація </w:t>
      </w:r>
      <w:r>
        <w:rPr>
          <w:spacing w:val="-2"/>
          <w:sz w:val="28"/>
        </w:rPr>
        <w:t>конкуренції;</w:t>
      </w:r>
    </w:p>
    <w:p w:rsidR="00A7650F" w:rsidRDefault="00236D00" w:rsidP="00EF5D1E">
      <w:pPr>
        <w:pStyle w:val="a4"/>
        <w:numPr>
          <w:ilvl w:val="1"/>
          <w:numId w:val="113"/>
        </w:numPr>
        <w:tabs>
          <w:tab w:val="left" w:pos="2405"/>
        </w:tabs>
        <w:ind w:left="2405" w:hanging="639"/>
        <w:jc w:val="both"/>
        <w:rPr>
          <w:sz w:val="28"/>
        </w:rPr>
      </w:pPr>
      <w:r>
        <w:rPr>
          <w:sz w:val="28"/>
        </w:rPr>
        <w:t>перевищення</w:t>
      </w:r>
      <w:r>
        <w:rPr>
          <w:spacing w:val="-8"/>
          <w:sz w:val="28"/>
        </w:rPr>
        <w:t xml:space="preserve"> </w:t>
      </w:r>
      <w:r>
        <w:rPr>
          <w:sz w:val="28"/>
        </w:rPr>
        <w:t>пропозиції</w:t>
      </w:r>
      <w:r>
        <w:rPr>
          <w:spacing w:val="-7"/>
          <w:sz w:val="28"/>
        </w:rPr>
        <w:t xml:space="preserve"> </w:t>
      </w:r>
      <w:r>
        <w:rPr>
          <w:sz w:val="28"/>
        </w:rPr>
        <w:t>над</w:t>
      </w:r>
      <w:r>
        <w:rPr>
          <w:spacing w:val="-7"/>
          <w:sz w:val="28"/>
        </w:rPr>
        <w:t xml:space="preserve"> </w:t>
      </w:r>
      <w:r>
        <w:rPr>
          <w:sz w:val="28"/>
        </w:rPr>
        <w:t>попитом</w:t>
      </w:r>
      <w:r>
        <w:rPr>
          <w:spacing w:val="-7"/>
          <w:sz w:val="28"/>
        </w:rPr>
        <w:t xml:space="preserve"> </w:t>
      </w:r>
      <w:r>
        <w:rPr>
          <w:sz w:val="28"/>
        </w:rPr>
        <w:t>на</w:t>
      </w:r>
      <w:r>
        <w:rPr>
          <w:spacing w:val="-6"/>
          <w:sz w:val="28"/>
        </w:rPr>
        <w:t xml:space="preserve"> </w:t>
      </w:r>
      <w:r>
        <w:rPr>
          <w:sz w:val="28"/>
        </w:rPr>
        <w:t>численних</w:t>
      </w:r>
      <w:r>
        <w:rPr>
          <w:spacing w:val="-7"/>
          <w:sz w:val="28"/>
        </w:rPr>
        <w:t xml:space="preserve"> </w:t>
      </w:r>
      <w:r>
        <w:rPr>
          <w:spacing w:val="-2"/>
          <w:sz w:val="28"/>
        </w:rPr>
        <w:t>ринках;</w:t>
      </w:r>
    </w:p>
    <w:p w:rsidR="00A7650F" w:rsidRDefault="00236D00" w:rsidP="00EF5D1E">
      <w:pPr>
        <w:pStyle w:val="a4"/>
        <w:numPr>
          <w:ilvl w:val="1"/>
          <w:numId w:val="113"/>
        </w:numPr>
        <w:tabs>
          <w:tab w:val="left" w:pos="2404"/>
        </w:tabs>
        <w:spacing w:before="43" w:line="276" w:lineRule="auto"/>
        <w:ind w:right="1018" w:firstLine="852"/>
        <w:jc w:val="both"/>
        <w:rPr>
          <w:sz w:val="28"/>
        </w:rPr>
      </w:pPr>
      <w:r>
        <w:rPr>
          <w:sz w:val="28"/>
        </w:rPr>
        <w:t xml:space="preserve">нестача ресурсів і прийняття до уваги проблем навколишнього </w:t>
      </w:r>
      <w:r>
        <w:rPr>
          <w:spacing w:val="-2"/>
          <w:sz w:val="28"/>
        </w:rPr>
        <w:t>середовища.</w:t>
      </w:r>
    </w:p>
    <w:p w:rsidR="00A7650F" w:rsidRDefault="00A7650F">
      <w:pPr>
        <w:pStyle w:val="a3"/>
        <w:spacing w:before="54"/>
        <w:ind w:left="0"/>
      </w:pPr>
    </w:p>
    <w:p w:rsidR="00A7650F" w:rsidRDefault="00236D00" w:rsidP="00077F45">
      <w:pPr>
        <w:pStyle w:val="a3"/>
      </w:pPr>
      <w:r>
        <w:t>Основні</w:t>
      </w:r>
      <w:r>
        <w:rPr>
          <w:spacing w:val="-9"/>
        </w:rPr>
        <w:t xml:space="preserve"> </w:t>
      </w:r>
      <w:r>
        <w:t>категорії</w:t>
      </w:r>
      <w:r>
        <w:rPr>
          <w:spacing w:val="-9"/>
        </w:rPr>
        <w:t xml:space="preserve"> </w:t>
      </w:r>
      <w:r>
        <w:t>стратегічного</w:t>
      </w:r>
      <w:r>
        <w:rPr>
          <w:spacing w:val="-8"/>
        </w:rPr>
        <w:t xml:space="preserve"> </w:t>
      </w:r>
      <w:r>
        <w:rPr>
          <w:spacing w:val="-2"/>
        </w:rPr>
        <w:t>маркетингу</w:t>
      </w:r>
    </w:p>
    <w:p w:rsidR="00A7650F" w:rsidRDefault="00236D00">
      <w:pPr>
        <w:pStyle w:val="a3"/>
        <w:spacing w:before="43" w:line="276" w:lineRule="auto"/>
        <w:ind w:right="1015" w:firstLine="852"/>
        <w:jc w:val="both"/>
      </w:pPr>
      <w:r>
        <w:t>Основні категорії курсу "Стратегічного маркетингу" такі: місія фірми, стратегічний господарський підрозділ, маркетингова ціль, портфель бізнесу фірми,</w:t>
      </w:r>
      <w:r>
        <w:rPr>
          <w:spacing w:val="30"/>
        </w:rPr>
        <w:t xml:space="preserve"> </w:t>
      </w:r>
      <w:r>
        <w:t>маркетингова</w:t>
      </w:r>
      <w:r>
        <w:rPr>
          <w:spacing w:val="33"/>
        </w:rPr>
        <w:t xml:space="preserve"> </w:t>
      </w:r>
      <w:r>
        <w:t>стратегія,</w:t>
      </w:r>
      <w:r>
        <w:rPr>
          <w:spacing w:val="31"/>
        </w:rPr>
        <w:t xml:space="preserve"> </w:t>
      </w:r>
      <w:r>
        <w:t>ринкова</w:t>
      </w:r>
      <w:r>
        <w:rPr>
          <w:spacing w:val="34"/>
        </w:rPr>
        <w:t xml:space="preserve"> </w:t>
      </w:r>
      <w:r>
        <w:t>частка</w:t>
      </w:r>
      <w:r>
        <w:rPr>
          <w:spacing w:val="32"/>
        </w:rPr>
        <w:t xml:space="preserve"> </w:t>
      </w:r>
      <w:r>
        <w:t>фірми,</w:t>
      </w:r>
      <w:r>
        <w:rPr>
          <w:spacing w:val="33"/>
        </w:rPr>
        <w:t xml:space="preserve"> </w:t>
      </w:r>
      <w:r>
        <w:t>відносна</w:t>
      </w:r>
      <w:r>
        <w:rPr>
          <w:spacing w:val="31"/>
        </w:rPr>
        <w:t xml:space="preserve"> </w:t>
      </w:r>
      <w:r>
        <w:t>ринкова</w:t>
      </w:r>
      <w:r>
        <w:rPr>
          <w:spacing w:val="34"/>
        </w:rPr>
        <w:t xml:space="preserve"> </w:t>
      </w:r>
      <w:r>
        <w:rPr>
          <w:spacing w:val="-2"/>
        </w:rPr>
        <w:t>частка</w:t>
      </w:r>
    </w:p>
    <w:p w:rsidR="00A7650F" w:rsidRDefault="00A7650F">
      <w:pPr>
        <w:spacing w:line="276" w:lineRule="auto"/>
        <w:jc w:val="both"/>
        <w:sectPr w:rsidR="00A7650F">
          <w:pgSz w:w="11910" w:h="16840"/>
          <w:pgMar w:top="580" w:right="120" w:bottom="660" w:left="80" w:header="0" w:footer="413" w:gutter="0"/>
          <w:cols w:space="720"/>
        </w:sectPr>
      </w:pPr>
    </w:p>
    <w:p w:rsidR="00A7650F" w:rsidRDefault="00236D00">
      <w:pPr>
        <w:pStyle w:val="a3"/>
        <w:spacing w:before="73"/>
      </w:pPr>
      <w:r>
        <w:rPr>
          <w:spacing w:val="-2"/>
        </w:rPr>
        <w:lastRenderedPageBreak/>
        <w:t>фірми.</w:t>
      </w:r>
    </w:p>
    <w:p w:rsidR="00A7650F" w:rsidRDefault="00236D00">
      <w:pPr>
        <w:pStyle w:val="a3"/>
        <w:spacing w:before="51"/>
        <w:ind w:left="1766"/>
      </w:pPr>
      <w:r>
        <w:rPr>
          <w:b/>
        </w:rPr>
        <w:t>Місія</w:t>
      </w:r>
      <w:r>
        <w:rPr>
          <w:b/>
          <w:spacing w:val="36"/>
        </w:rPr>
        <w:t xml:space="preserve"> </w:t>
      </w:r>
      <w:r>
        <w:rPr>
          <w:b/>
        </w:rPr>
        <w:t>фірми</w:t>
      </w:r>
      <w:r>
        <w:rPr>
          <w:b/>
          <w:spacing w:val="41"/>
        </w:rPr>
        <w:t xml:space="preserve"> </w:t>
      </w:r>
      <w:r>
        <w:t>(або</w:t>
      </w:r>
      <w:r>
        <w:rPr>
          <w:spacing w:val="38"/>
        </w:rPr>
        <w:t xml:space="preserve"> </w:t>
      </w:r>
      <w:r>
        <w:t>корпоративна</w:t>
      </w:r>
      <w:r>
        <w:rPr>
          <w:spacing w:val="39"/>
        </w:rPr>
        <w:t xml:space="preserve"> </w:t>
      </w:r>
      <w:r>
        <w:t>місія)</w:t>
      </w:r>
      <w:r>
        <w:rPr>
          <w:spacing w:val="37"/>
        </w:rPr>
        <w:t xml:space="preserve"> </w:t>
      </w:r>
      <w:r>
        <w:t>узагальнює</w:t>
      </w:r>
      <w:r>
        <w:rPr>
          <w:spacing w:val="39"/>
        </w:rPr>
        <w:t xml:space="preserve"> </w:t>
      </w:r>
      <w:r>
        <w:t>головне</w:t>
      </w:r>
      <w:r>
        <w:rPr>
          <w:spacing w:val="40"/>
        </w:rPr>
        <w:t xml:space="preserve"> </w:t>
      </w:r>
      <w:r>
        <w:rPr>
          <w:spacing w:val="-2"/>
        </w:rPr>
        <w:t>призначення</w:t>
      </w:r>
    </w:p>
    <w:p w:rsidR="00A7650F" w:rsidRDefault="00236D00">
      <w:pPr>
        <w:pStyle w:val="a3"/>
        <w:spacing w:before="48" w:line="276" w:lineRule="auto"/>
        <w:ind w:right="1016"/>
        <w:jc w:val="both"/>
      </w:pPr>
      <w:r>
        <w:t>функціонування фірми, за допомогою якого вона реалізує мету свого існування (одержання прибутку). Місія фірми відтворює ті різновиди бізнесу, на які орієнтується фірма з урахуванням ринкових потреб, кола споживачів, особливостей продукції та наявності конкурентних переваг.</w:t>
      </w:r>
    </w:p>
    <w:p w:rsidR="00A7650F" w:rsidRDefault="00236D00">
      <w:pPr>
        <w:pStyle w:val="a3"/>
        <w:spacing w:line="276" w:lineRule="auto"/>
        <w:ind w:right="1018" w:firstLine="852"/>
      </w:pPr>
      <w:r>
        <w:t>Визначення</w:t>
      </w:r>
      <w:r>
        <w:rPr>
          <w:spacing w:val="40"/>
        </w:rPr>
        <w:t xml:space="preserve"> </w:t>
      </w:r>
      <w:r>
        <w:t>і</w:t>
      </w:r>
      <w:r>
        <w:rPr>
          <w:spacing w:val="40"/>
        </w:rPr>
        <w:t xml:space="preserve"> </w:t>
      </w:r>
      <w:r>
        <w:t>розуміння</w:t>
      </w:r>
      <w:r>
        <w:rPr>
          <w:spacing w:val="40"/>
        </w:rPr>
        <w:t xml:space="preserve"> </w:t>
      </w:r>
      <w:r>
        <w:t>місії</w:t>
      </w:r>
      <w:r>
        <w:rPr>
          <w:spacing w:val="40"/>
        </w:rPr>
        <w:t xml:space="preserve"> </w:t>
      </w:r>
      <w:r>
        <w:t>фірми</w:t>
      </w:r>
      <w:r>
        <w:rPr>
          <w:spacing w:val="40"/>
        </w:rPr>
        <w:t xml:space="preserve"> </w:t>
      </w:r>
      <w:r>
        <w:t>дають</w:t>
      </w:r>
      <w:r>
        <w:rPr>
          <w:spacing w:val="40"/>
        </w:rPr>
        <w:t xml:space="preserve"> </w:t>
      </w:r>
      <w:r>
        <w:t>змогу</w:t>
      </w:r>
      <w:r>
        <w:rPr>
          <w:spacing w:val="40"/>
        </w:rPr>
        <w:t xml:space="preserve"> </w:t>
      </w:r>
      <w:r>
        <w:t>розглянути</w:t>
      </w:r>
      <w:r>
        <w:rPr>
          <w:spacing w:val="40"/>
        </w:rPr>
        <w:t xml:space="preserve"> </w:t>
      </w:r>
      <w:r>
        <w:t>панораму бізнесу фірми й оцінити його зі стратегічного боку.</w:t>
      </w:r>
    </w:p>
    <w:p w:rsidR="00A7650F" w:rsidRDefault="00236D00">
      <w:pPr>
        <w:pStyle w:val="a3"/>
        <w:ind w:left="1766"/>
      </w:pPr>
      <w:r>
        <w:t>Місію</w:t>
      </w:r>
      <w:r>
        <w:rPr>
          <w:spacing w:val="-9"/>
        </w:rPr>
        <w:t xml:space="preserve"> </w:t>
      </w:r>
      <w:r>
        <w:t>фірми</w:t>
      </w:r>
      <w:r>
        <w:rPr>
          <w:spacing w:val="-5"/>
        </w:rPr>
        <w:t xml:space="preserve"> </w:t>
      </w:r>
      <w:r>
        <w:t>визначають</w:t>
      </w:r>
      <w:r>
        <w:rPr>
          <w:spacing w:val="-6"/>
        </w:rPr>
        <w:t xml:space="preserve"> </w:t>
      </w:r>
      <w:r>
        <w:t>такі</w:t>
      </w:r>
      <w:r>
        <w:rPr>
          <w:spacing w:val="-4"/>
        </w:rPr>
        <w:t xml:space="preserve"> </w:t>
      </w:r>
      <w:r>
        <w:t>основні</w:t>
      </w:r>
      <w:r>
        <w:rPr>
          <w:spacing w:val="-4"/>
        </w:rPr>
        <w:t xml:space="preserve"> </w:t>
      </w:r>
      <w:r>
        <w:rPr>
          <w:spacing w:val="-2"/>
        </w:rPr>
        <w:t>фактори:</w:t>
      </w:r>
    </w:p>
    <w:p w:rsidR="00A7650F" w:rsidRDefault="00236D00" w:rsidP="00EF5D1E">
      <w:pPr>
        <w:pStyle w:val="a4"/>
        <w:numPr>
          <w:ilvl w:val="0"/>
          <w:numId w:val="108"/>
        </w:numPr>
        <w:tabs>
          <w:tab w:val="left" w:pos="2329"/>
        </w:tabs>
        <w:spacing w:before="48"/>
        <w:ind w:left="2329" w:hanging="563"/>
        <w:rPr>
          <w:sz w:val="28"/>
        </w:rPr>
      </w:pPr>
      <w:r>
        <w:rPr>
          <w:sz w:val="28"/>
        </w:rPr>
        <w:t>коло</w:t>
      </w:r>
      <w:r>
        <w:rPr>
          <w:spacing w:val="-10"/>
          <w:sz w:val="28"/>
        </w:rPr>
        <w:t xml:space="preserve"> </w:t>
      </w:r>
      <w:r>
        <w:rPr>
          <w:sz w:val="28"/>
        </w:rPr>
        <w:t>потреб,</w:t>
      </w:r>
      <w:r>
        <w:rPr>
          <w:spacing w:val="-8"/>
          <w:sz w:val="28"/>
        </w:rPr>
        <w:t xml:space="preserve"> </w:t>
      </w:r>
      <w:r>
        <w:rPr>
          <w:sz w:val="28"/>
        </w:rPr>
        <w:t>які</w:t>
      </w:r>
      <w:r>
        <w:rPr>
          <w:spacing w:val="-6"/>
          <w:sz w:val="28"/>
        </w:rPr>
        <w:t xml:space="preserve"> </w:t>
      </w:r>
      <w:r>
        <w:rPr>
          <w:sz w:val="28"/>
        </w:rPr>
        <w:t>задовольняє</w:t>
      </w:r>
      <w:r>
        <w:rPr>
          <w:spacing w:val="-7"/>
          <w:sz w:val="28"/>
        </w:rPr>
        <w:t xml:space="preserve"> </w:t>
      </w:r>
      <w:r>
        <w:rPr>
          <w:sz w:val="28"/>
        </w:rPr>
        <w:t>(або</w:t>
      </w:r>
      <w:r>
        <w:rPr>
          <w:spacing w:val="-4"/>
          <w:sz w:val="28"/>
        </w:rPr>
        <w:t xml:space="preserve"> </w:t>
      </w:r>
      <w:r>
        <w:rPr>
          <w:sz w:val="28"/>
        </w:rPr>
        <w:t>намагається</w:t>
      </w:r>
      <w:r>
        <w:rPr>
          <w:spacing w:val="-7"/>
          <w:sz w:val="28"/>
        </w:rPr>
        <w:t xml:space="preserve"> </w:t>
      </w:r>
      <w:r>
        <w:rPr>
          <w:sz w:val="28"/>
        </w:rPr>
        <w:t>задовольнити)</w:t>
      </w:r>
      <w:r>
        <w:rPr>
          <w:spacing w:val="-6"/>
          <w:sz w:val="28"/>
        </w:rPr>
        <w:t xml:space="preserve"> </w:t>
      </w:r>
      <w:r>
        <w:rPr>
          <w:spacing w:val="-2"/>
          <w:sz w:val="28"/>
        </w:rPr>
        <w:t>фірма;</w:t>
      </w:r>
    </w:p>
    <w:p w:rsidR="00A7650F" w:rsidRDefault="00236D00" w:rsidP="00EF5D1E">
      <w:pPr>
        <w:pStyle w:val="a4"/>
        <w:numPr>
          <w:ilvl w:val="0"/>
          <w:numId w:val="108"/>
        </w:numPr>
        <w:tabs>
          <w:tab w:val="left" w:pos="2329"/>
        </w:tabs>
        <w:spacing w:before="48"/>
        <w:ind w:left="2329" w:hanging="563"/>
        <w:rPr>
          <w:sz w:val="28"/>
        </w:rPr>
      </w:pPr>
      <w:r>
        <w:rPr>
          <w:sz w:val="28"/>
        </w:rPr>
        <w:t>коло</w:t>
      </w:r>
      <w:r>
        <w:rPr>
          <w:spacing w:val="-7"/>
          <w:sz w:val="28"/>
        </w:rPr>
        <w:t xml:space="preserve"> </w:t>
      </w:r>
      <w:r>
        <w:rPr>
          <w:sz w:val="28"/>
        </w:rPr>
        <w:t>споживачів</w:t>
      </w:r>
      <w:r>
        <w:rPr>
          <w:spacing w:val="-5"/>
          <w:sz w:val="28"/>
        </w:rPr>
        <w:t xml:space="preserve"> </w:t>
      </w:r>
      <w:r>
        <w:rPr>
          <w:spacing w:val="-2"/>
          <w:sz w:val="28"/>
        </w:rPr>
        <w:t>фірми;</w:t>
      </w:r>
    </w:p>
    <w:p w:rsidR="00A7650F" w:rsidRDefault="00236D00" w:rsidP="00EF5D1E">
      <w:pPr>
        <w:pStyle w:val="a4"/>
        <w:numPr>
          <w:ilvl w:val="0"/>
          <w:numId w:val="108"/>
        </w:numPr>
        <w:tabs>
          <w:tab w:val="left" w:pos="2329"/>
        </w:tabs>
        <w:spacing w:before="48"/>
        <w:ind w:left="2329" w:hanging="563"/>
        <w:rPr>
          <w:sz w:val="28"/>
        </w:rPr>
      </w:pPr>
      <w:r>
        <w:rPr>
          <w:sz w:val="28"/>
        </w:rPr>
        <w:t>товари,</w:t>
      </w:r>
      <w:r>
        <w:rPr>
          <w:spacing w:val="-5"/>
          <w:sz w:val="28"/>
        </w:rPr>
        <w:t xml:space="preserve"> </w:t>
      </w:r>
      <w:r>
        <w:rPr>
          <w:sz w:val="28"/>
        </w:rPr>
        <w:t>які</w:t>
      </w:r>
      <w:r>
        <w:rPr>
          <w:spacing w:val="-4"/>
          <w:sz w:val="28"/>
        </w:rPr>
        <w:t xml:space="preserve"> </w:t>
      </w:r>
      <w:r>
        <w:rPr>
          <w:sz w:val="28"/>
        </w:rPr>
        <w:t>виробляє</w:t>
      </w:r>
      <w:r>
        <w:rPr>
          <w:spacing w:val="-6"/>
          <w:sz w:val="28"/>
        </w:rPr>
        <w:t xml:space="preserve"> </w:t>
      </w:r>
      <w:r>
        <w:rPr>
          <w:spacing w:val="-2"/>
          <w:sz w:val="28"/>
        </w:rPr>
        <w:t>фірма;</w:t>
      </w:r>
    </w:p>
    <w:p w:rsidR="00A7650F" w:rsidRDefault="00236D00" w:rsidP="00EF5D1E">
      <w:pPr>
        <w:pStyle w:val="a4"/>
        <w:numPr>
          <w:ilvl w:val="0"/>
          <w:numId w:val="108"/>
        </w:numPr>
        <w:tabs>
          <w:tab w:val="left" w:pos="2329"/>
        </w:tabs>
        <w:spacing w:before="50"/>
        <w:ind w:left="2329" w:hanging="563"/>
        <w:rPr>
          <w:sz w:val="28"/>
        </w:rPr>
      </w:pPr>
      <w:r>
        <w:rPr>
          <w:sz w:val="28"/>
        </w:rPr>
        <w:t>конкурентні</w:t>
      </w:r>
      <w:r>
        <w:rPr>
          <w:spacing w:val="-9"/>
          <w:sz w:val="28"/>
        </w:rPr>
        <w:t xml:space="preserve"> </w:t>
      </w:r>
      <w:r>
        <w:rPr>
          <w:sz w:val="28"/>
        </w:rPr>
        <w:t>переваги</w:t>
      </w:r>
      <w:r>
        <w:rPr>
          <w:spacing w:val="-9"/>
          <w:sz w:val="28"/>
        </w:rPr>
        <w:t xml:space="preserve"> </w:t>
      </w:r>
      <w:r>
        <w:rPr>
          <w:spacing w:val="-2"/>
          <w:sz w:val="28"/>
        </w:rPr>
        <w:t>фірми.</w:t>
      </w:r>
    </w:p>
    <w:p w:rsidR="00A7650F" w:rsidRDefault="00236D00">
      <w:pPr>
        <w:pStyle w:val="a3"/>
        <w:spacing w:before="47" w:line="276" w:lineRule="auto"/>
        <w:ind w:right="1010" w:firstLine="852"/>
        <w:jc w:val="both"/>
      </w:pPr>
      <w:r>
        <w:t>За умов маркетингової орієнтації діяльності підприємства визначати</w:t>
      </w:r>
      <w:r>
        <w:rPr>
          <w:spacing w:val="40"/>
        </w:rPr>
        <w:t xml:space="preserve"> </w:t>
      </w:r>
      <w:r>
        <w:t xml:space="preserve">місію фірми слід насамперед в урахуванням тих ринкових потреб, які намагається задовольнити фірма. Наприклад, фірма "Ксерокс", яка є лідером на ринку копіювальної техніки, визначає свою місію не як виробництво копіювальної техніки, а як </w:t>
      </w:r>
      <w:r>
        <w:rPr>
          <w:i/>
        </w:rPr>
        <w:t xml:space="preserve">office-productivity-improvement company </w:t>
      </w:r>
      <w:r>
        <w:t>(англ.), тобто вона розглядає себе як фірму, що своїми товарами сприяє підвищенню офісної продуктивності споживачів.</w:t>
      </w:r>
    </w:p>
    <w:p w:rsidR="00A7650F" w:rsidRDefault="00236D00">
      <w:pPr>
        <w:pStyle w:val="a3"/>
        <w:spacing w:before="1" w:line="276" w:lineRule="auto"/>
        <w:ind w:right="1014" w:firstLine="852"/>
        <w:jc w:val="both"/>
      </w:pPr>
      <w:r>
        <w:t>Якщо розглядати ринок товарів народного споживання, то місією, наприклад, швейної фабрики може бути така: "Фабрика орієнтується на ринок модного жіночого одягу".</w:t>
      </w:r>
    </w:p>
    <w:p w:rsidR="00A7650F" w:rsidRDefault="00236D00">
      <w:pPr>
        <w:pStyle w:val="a3"/>
        <w:spacing w:line="276" w:lineRule="auto"/>
        <w:ind w:right="1010" w:firstLine="852"/>
        <w:jc w:val="both"/>
      </w:pPr>
      <w:r>
        <w:t>З категорії "місія фірми" логічно випливає категорія "стратегічний господарський підрозділ".</w:t>
      </w:r>
    </w:p>
    <w:p w:rsidR="00A7650F" w:rsidRDefault="00236D00">
      <w:pPr>
        <w:pStyle w:val="a3"/>
        <w:spacing w:line="276" w:lineRule="auto"/>
        <w:ind w:right="1007" w:firstLine="852"/>
        <w:jc w:val="both"/>
      </w:pPr>
      <w:r>
        <w:t>Категорія "</w:t>
      </w:r>
      <w:r>
        <w:rPr>
          <w:b/>
        </w:rPr>
        <w:t>стратегічний господарський підрозділ</w:t>
      </w:r>
      <w:r>
        <w:t>" (СГП)—</w:t>
      </w:r>
      <w:r>
        <w:rPr>
          <w:i/>
        </w:rPr>
        <w:t xml:space="preserve">strategic business unit </w:t>
      </w:r>
      <w:r>
        <w:t>— англ.) — уперше була використана під час роботи консультативної фірми "Мак Кінсі" над проблемами фірми "Дженерал</w:t>
      </w:r>
      <w:r>
        <w:rPr>
          <w:spacing w:val="40"/>
        </w:rPr>
        <w:t xml:space="preserve"> </w:t>
      </w:r>
      <w:r>
        <w:t xml:space="preserve">Електрик". СГП — </w:t>
      </w:r>
      <w:r>
        <w:rPr>
          <w:u w:val="single"/>
        </w:rPr>
        <w:t>це</w:t>
      </w:r>
      <w:r>
        <w:t xml:space="preserve"> відокремлена зона бізнесу фірми, яка відповідає за певний вид її ринкової діяльності. СГП може охоплювати важливий підрозділ фірми, кілька товарних груп або навіть один товар чи товарну марку, яку виробляє </w:t>
      </w:r>
      <w:r>
        <w:rPr>
          <w:spacing w:val="-2"/>
        </w:rPr>
        <w:t>фірма.</w:t>
      </w:r>
    </w:p>
    <w:p w:rsidR="00A7650F" w:rsidRDefault="00236D00">
      <w:pPr>
        <w:pStyle w:val="a3"/>
        <w:tabs>
          <w:tab w:val="left" w:pos="3746"/>
          <w:tab w:val="left" w:pos="5886"/>
          <w:tab w:val="left" w:pos="7382"/>
          <w:tab w:val="left" w:pos="9834"/>
        </w:tabs>
        <w:spacing w:line="278" w:lineRule="auto"/>
        <w:ind w:right="1012" w:firstLine="852"/>
      </w:pPr>
      <w:r>
        <w:rPr>
          <w:spacing w:val="-2"/>
        </w:rPr>
        <w:t>Стратегічний</w:t>
      </w:r>
      <w:r>
        <w:tab/>
      </w:r>
      <w:r>
        <w:rPr>
          <w:spacing w:val="-2"/>
        </w:rPr>
        <w:t>господарський</w:t>
      </w:r>
      <w:r>
        <w:tab/>
      </w:r>
      <w:r>
        <w:rPr>
          <w:spacing w:val="-2"/>
        </w:rPr>
        <w:t>підрозділ</w:t>
      </w:r>
      <w:r>
        <w:tab/>
      </w:r>
      <w:r>
        <w:rPr>
          <w:spacing w:val="-2"/>
        </w:rPr>
        <w:t>характеризується</w:t>
      </w:r>
      <w:r>
        <w:tab/>
      </w:r>
      <w:r>
        <w:rPr>
          <w:spacing w:val="-2"/>
        </w:rPr>
        <w:t>такими параметрами:</w:t>
      </w:r>
    </w:p>
    <w:p w:rsidR="00A7650F" w:rsidRDefault="00236D00" w:rsidP="00EF5D1E">
      <w:pPr>
        <w:pStyle w:val="a4"/>
        <w:numPr>
          <w:ilvl w:val="0"/>
          <w:numId w:val="108"/>
        </w:numPr>
        <w:tabs>
          <w:tab w:val="left" w:pos="2329"/>
        </w:tabs>
        <w:spacing w:line="317" w:lineRule="exact"/>
        <w:ind w:left="2329" w:hanging="563"/>
        <w:rPr>
          <w:sz w:val="28"/>
        </w:rPr>
      </w:pPr>
      <w:r>
        <w:rPr>
          <w:sz w:val="28"/>
        </w:rPr>
        <w:t>певний</w:t>
      </w:r>
      <w:r>
        <w:rPr>
          <w:spacing w:val="-7"/>
          <w:sz w:val="28"/>
        </w:rPr>
        <w:t xml:space="preserve"> </w:t>
      </w:r>
      <w:r>
        <w:rPr>
          <w:sz w:val="28"/>
        </w:rPr>
        <w:t>вид</w:t>
      </w:r>
      <w:r>
        <w:rPr>
          <w:spacing w:val="-5"/>
          <w:sz w:val="28"/>
        </w:rPr>
        <w:t xml:space="preserve"> </w:t>
      </w:r>
      <w:r>
        <w:rPr>
          <w:sz w:val="28"/>
        </w:rPr>
        <w:t>продукції,</w:t>
      </w:r>
      <w:r>
        <w:rPr>
          <w:spacing w:val="-5"/>
          <w:sz w:val="28"/>
        </w:rPr>
        <w:t xml:space="preserve"> </w:t>
      </w:r>
      <w:r>
        <w:rPr>
          <w:sz w:val="28"/>
        </w:rPr>
        <w:t>який</w:t>
      </w:r>
      <w:r>
        <w:rPr>
          <w:spacing w:val="-4"/>
          <w:sz w:val="28"/>
        </w:rPr>
        <w:t xml:space="preserve"> </w:t>
      </w:r>
      <w:r>
        <w:rPr>
          <w:sz w:val="28"/>
        </w:rPr>
        <w:t>включає</w:t>
      </w:r>
      <w:r>
        <w:rPr>
          <w:spacing w:val="-4"/>
          <w:sz w:val="28"/>
        </w:rPr>
        <w:t xml:space="preserve"> </w:t>
      </w:r>
      <w:r>
        <w:rPr>
          <w:sz w:val="28"/>
        </w:rPr>
        <w:t>товари</w:t>
      </w:r>
      <w:r>
        <w:rPr>
          <w:spacing w:val="-7"/>
          <w:sz w:val="28"/>
        </w:rPr>
        <w:t xml:space="preserve"> </w:t>
      </w:r>
      <w:r>
        <w:rPr>
          <w:sz w:val="28"/>
        </w:rPr>
        <w:t>і</w:t>
      </w:r>
      <w:r>
        <w:rPr>
          <w:spacing w:val="-3"/>
          <w:sz w:val="28"/>
        </w:rPr>
        <w:t xml:space="preserve"> </w:t>
      </w:r>
      <w:r>
        <w:rPr>
          <w:sz w:val="28"/>
        </w:rPr>
        <w:t>/</w:t>
      </w:r>
      <w:r>
        <w:rPr>
          <w:spacing w:val="-4"/>
          <w:sz w:val="28"/>
        </w:rPr>
        <w:t xml:space="preserve"> </w:t>
      </w:r>
      <w:r>
        <w:rPr>
          <w:sz w:val="28"/>
        </w:rPr>
        <w:t>або</w:t>
      </w:r>
      <w:r>
        <w:rPr>
          <w:spacing w:val="-3"/>
          <w:sz w:val="28"/>
        </w:rPr>
        <w:t xml:space="preserve"> </w:t>
      </w:r>
      <w:r>
        <w:rPr>
          <w:spacing w:val="-2"/>
          <w:sz w:val="28"/>
        </w:rPr>
        <w:t>послуги;</w:t>
      </w:r>
    </w:p>
    <w:p w:rsidR="00A7650F" w:rsidRDefault="00236D00" w:rsidP="00EF5D1E">
      <w:pPr>
        <w:pStyle w:val="a4"/>
        <w:numPr>
          <w:ilvl w:val="0"/>
          <w:numId w:val="108"/>
        </w:numPr>
        <w:tabs>
          <w:tab w:val="left" w:pos="2329"/>
        </w:tabs>
        <w:spacing w:before="47"/>
        <w:ind w:left="2329" w:hanging="563"/>
        <w:rPr>
          <w:sz w:val="28"/>
        </w:rPr>
      </w:pPr>
      <w:r>
        <w:rPr>
          <w:sz w:val="28"/>
        </w:rPr>
        <w:t>специфічні</w:t>
      </w:r>
      <w:r>
        <w:rPr>
          <w:spacing w:val="-5"/>
          <w:sz w:val="28"/>
        </w:rPr>
        <w:t xml:space="preserve"> </w:t>
      </w:r>
      <w:r>
        <w:rPr>
          <w:sz w:val="28"/>
        </w:rPr>
        <w:t>потреби,</w:t>
      </w:r>
      <w:r>
        <w:rPr>
          <w:spacing w:val="-8"/>
          <w:sz w:val="28"/>
        </w:rPr>
        <w:t xml:space="preserve"> </w:t>
      </w:r>
      <w:r>
        <w:rPr>
          <w:sz w:val="28"/>
        </w:rPr>
        <w:t>які</w:t>
      </w:r>
      <w:r>
        <w:rPr>
          <w:spacing w:val="-4"/>
          <w:sz w:val="28"/>
        </w:rPr>
        <w:t xml:space="preserve"> </w:t>
      </w:r>
      <w:r>
        <w:rPr>
          <w:sz w:val="28"/>
        </w:rPr>
        <w:t>мають</w:t>
      </w:r>
      <w:r>
        <w:rPr>
          <w:spacing w:val="-6"/>
          <w:sz w:val="28"/>
        </w:rPr>
        <w:t xml:space="preserve"> </w:t>
      </w:r>
      <w:r>
        <w:rPr>
          <w:sz w:val="28"/>
        </w:rPr>
        <w:t>бути</w:t>
      </w:r>
      <w:r>
        <w:rPr>
          <w:spacing w:val="-5"/>
          <w:sz w:val="28"/>
        </w:rPr>
        <w:t xml:space="preserve"> </w:t>
      </w:r>
      <w:r>
        <w:rPr>
          <w:spacing w:val="-2"/>
          <w:sz w:val="28"/>
        </w:rPr>
        <w:t>задоволені;</w:t>
      </w:r>
    </w:p>
    <w:p w:rsidR="00A7650F" w:rsidRDefault="00236D00" w:rsidP="00EF5D1E">
      <w:pPr>
        <w:pStyle w:val="a4"/>
        <w:numPr>
          <w:ilvl w:val="0"/>
          <w:numId w:val="108"/>
        </w:numPr>
        <w:tabs>
          <w:tab w:val="left" w:pos="2329"/>
        </w:tabs>
        <w:spacing w:before="48"/>
        <w:ind w:left="2329" w:hanging="563"/>
        <w:rPr>
          <w:sz w:val="28"/>
        </w:rPr>
      </w:pPr>
      <w:r>
        <w:rPr>
          <w:sz w:val="28"/>
        </w:rPr>
        <w:t>певна</w:t>
      </w:r>
      <w:r>
        <w:rPr>
          <w:spacing w:val="-4"/>
          <w:sz w:val="28"/>
        </w:rPr>
        <w:t xml:space="preserve"> </w:t>
      </w:r>
      <w:r>
        <w:rPr>
          <w:sz w:val="28"/>
        </w:rPr>
        <w:t>група</w:t>
      </w:r>
      <w:r>
        <w:rPr>
          <w:spacing w:val="-3"/>
          <w:sz w:val="28"/>
        </w:rPr>
        <w:t xml:space="preserve"> </w:t>
      </w:r>
      <w:r>
        <w:rPr>
          <w:spacing w:val="-2"/>
          <w:sz w:val="28"/>
        </w:rPr>
        <w:t>споживачів;</w:t>
      </w:r>
    </w:p>
    <w:p w:rsidR="00A7650F" w:rsidRDefault="00236D00" w:rsidP="00EF5D1E">
      <w:pPr>
        <w:pStyle w:val="a4"/>
        <w:numPr>
          <w:ilvl w:val="0"/>
          <w:numId w:val="108"/>
        </w:numPr>
        <w:tabs>
          <w:tab w:val="left" w:pos="2329"/>
        </w:tabs>
        <w:spacing w:before="50"/>
        <w:ind w:left="2329" w:hanging="563"/>
        <w:rPr>
          <w:sz w:val="28"/>
        </w:rPr>
      </w:pPr>
      <w:r>
        <w:rPr>
          <w:sz w:val="28"/>
        </w:rPr>
        <w:t>конкурентні</w:t>
      </w:r>
      <w:r>
        <w:rPr>
          <w:spacing w:val="-9"/>
          <w:sz w:val="28"/>
        </w:rPr>
        <w:t xml:space="preserve"> </w:t>
      </w:r>
      <w:r>
        <w:rPr>
          <w:sz w:val="28"/>
        </w:rPr>
        <w:t>переваги</w:t>
      </w:r>
      <w:r>
        <w:rPr>
          <w:spacing w:val="-9"/>
          <w:sz w:val="28"/>
        </w:rPr>
        <w:t xml:space="preserve"> </w:t>
      </w:r>
      <w:r>
        <w:rPr>
          <w:spacing w:val="-2"/>
          <w:sz w:val="28"/>
        </w:rPr>
        <w:t>фірми.</w:t>
      </w:r>
    </w:p>
    <w:p w:rsidR="00A7650F" w:rsidRDefault="00236D00">
      <w:pPr>
        <w:pStyle w:val="a3"/>
        <w:spacing w:before="48" w:line="276" w:lineRule="auto"/>
        <w:ind w:right="1006" w:firstLine="852"/>
        <w:jc w:val="both"/>
      </w:pPr>
      <w:r>
        <w:t>Порівнюючи складові елементи СГП</w:t>
      </w:r>
      <w:r>
        <w:rPr>
          <w:spacing w:val="-1"/>
        </w:rPr>
        <w:t xml:space="preserve"> </w:t>
      </w:r>
      <w:r>
        <w:t>та</w:t>
      </w:r>
      <w:r>
        <w:rPr>
          <w:spacing w:val="-2"/>
        </w:rPr>
        <w:t xml:space="preserve"> </w:t>
      </w:r>
      <w:r>
        <w:t>місії</w:t>
      </w:r>
      <w:r>
        <w:rPr>
          <w:spacing w:val="-1"/>
        </w:rPr>
        <w:t xml:space="preserve"> </w:t>
      </w:r>
      <w:r>
        <w:t>фірми, можна</w:t>
      </w:r>
      <w:r>
        <w:rPr>
          <w:spacing w:val="-2"/>
        </w:rPr>
        <w:t xml:space="preserve"> </w:t>
      </w:r>
      <w:r>
        <w:t>помітити</w:t>
      </w:r>
      <w:r>
        <w:rPr>
          <w:spacing w:val="-1"/>
        </w:rPr>
        <w:t xml:space="preserve"> </w:t>
      </w:r>
      <w:r>
        <w:t>їхню схожість. Різниця між цими двома категоріями полягає в тому, що СГП — це первинна</w:t>
      </w:r>
      <w:r>
        <w:rPr>
          <w:spacing w:val="76"/>
        </w:rPr>
        <w:t xml:space="preserve"> </w:t>
      </w:r>
      <w:r>
        <w:t>зона</w:t>
      </w:r>
      <w:r>
        <w:rPr>
          <w:spacing w:val="77"/>
        </w:rPr>
        <w:t xml:space="preserve"> </w:t>
      </w:r>
      <w:r>
        <w:t>стратегічного</w:t>
      </w:r>
      <w:r>
        <w:rPr>
          <w:spacing w:val="76"/>
        </w:rPr>
        <w:t xml:space="preserve"> </w:t>
      </w:r>
      <w:r>
        <w:t>планування</w:t>
      </w:r>
      <w:r>
        <w:rPr>
          <w:spacing w:val="74"/>
        </w:rPr>
        <w:t xml:space="preserve"> </w:t>
      </w:r>
      <w:r>
        <w:t>фірми,</w:t>
      </w:r>
      <w:r>
        <w:rPr>
          <w:spacing w:val="76"/>
        </w:rPr>
        <w:t xml:space="preserve"> </w:t>
      </w:r>
      <w:r>
        <w:t>а</w:t>
      </w:r>
      <w:r>
        <w:rPr>
          <w:spacing w:val="76"/>
        </w:rPr>
        <w:t xml:space="preserve"> </w:t>
      </w:r>
      <w:r>
        <w:t>місія</w:t>
      </w:r>
      <w:r>
        <w:rPr>
          <w:spacing w:val="48"/>
          <w:w w:val="150"/>
        </w:rPr>
        <w:t xml:space="preserve"> </w:t>
      </w:r>
      <w:r>
        <w:t>—</w:t>
      </w:r>
      <w:r>
        <w:rPr>
          <w:spacing w:val="80"/>
        </w:rPr>
        <w:t xml:space="preserve"> </w:t>
      </w:r>
      <w:r>
        <w:rPr>
          <w:spacing w:val="-2"/>
        </w:rPr>
        <w:t>узагальнювальна,</w:t>
      </w:r>
    </w:p>
    <w:p w:rsidR="00A7650F" w:rsidRDefault="00A7650F">
      <w:pPr>
        <w:spacing w:line="276" w:lineRule="auto"/>
        <w:jc w:val="both"/>
        <w:sectPr w:rsidR="00A7650F">
          <w:pgSz w:w="11910" w:h="16840"/>
          <w:pgMar w:top="580" w:right="120" w:bottom="660" w:left="80" w:header="0" w:footer="413" w:gutter="0"/>
          <w:cols w:space="720"/>
        </w:sectPr>
      </w:pPr>
    </w:p>
    <w:p w:rsidR="00A7650F" w:rsidRDefault="00236D00">
      <w:pPr>
        <w:pStyle w:val="a3"/>
        <w:spacing w:before="73" w:line="278" w:lineRule="auto"/>
        <w:ind w:right="1017"/>
        <w:jc w:val="both"/>
      </w:pPr>
      <w:r>
        <w:lastRenderedPageBreak/>
        <w:t>об'єднувальна нарівні фірми категорія, яка передбачає визначення певних пріоритетів серед СГП.</w:t>
      </w:r>
    </w:p>
    <w:p w:rsidR="00A7650F" w:rsidRDefault="00236D00">
      <w:pPr>
        <w:pStyle w:val="a3"/>
        <w:spacing w:line="276" w:lineRule="auto"/>
        <w:ind w:right="1012" w:firstLine="852"/>
        <w:jc w:val="both"/>
      </w:pPr>
      <w:r>
        <w:t>Багато фірм працюють у різних видах бізнесу, мають диверсифіковану спрямованість. Але зовсім не обов'язково, щоб ці види бізнесу виокремлювалися в організаційні підрозділи. Так, один організаційний підрозділ може охоплювати кілька видів бізнесу, і навпаки, один вид бізнесу може поділятися на кілька підрозділів. Що ж до стратегічного господарського підрозділу, то</w:t>
      </w:r>
      <w:r>
        <w:rPr>
          <w:spacing w:val="80"/>
        </w:rPr>
        <w:t xml:space="preserve"> </w:t>
      </w:r>
      <w:r>
        <w:t>передбачається обов'язкове виділення його в організаційний підрозділ у структурі фірми.</w:t>
      </w:r>
    </w:p>
    <w:p w:rsidR="00A7650F" w:rsidRDefault="00236D00">
      <w:pPr>
        <w:pStyle w:val="a3"/>
        <w:spacing w:line="276" w:lineRule="auto"/>
        <w:ind w:right="1006" w:firstLine="852"/>
        <w:jc w:val="both"/>
      </w:pPr>
      <w:r>
        <w:t>Стратегічні господарські підрозділи найчастіше виокремлюються за товарним принципом. Наприклад, фірма "Вольво" включає такі стратегічні господарські підрозділи: виробництво автомобілів, автобусів, вантажних автомобілів, двигунів тощо. Коли фірма "Мак Кінсі" розробляла свою знамениту матрицю</w:t>
      </w:r>
      <w:r>
        <w:rPr>
          <w:spacing w:val="9"/>
        </w:rPr>
        <w:t xml:space="preserve"> </w:t>
      </w:r>
      <w:r>
        <w:t>щодо</w:t>
      </w:r>
      <w:r>
        <w:rPr>
          <w:spacing w:val="10"/>
        </w:rPr>
        <w:t xml:space="preserve"> </w:t>
      </w:r>
      <w:r>
        <w:t>діяльності</w:t>
      </w:r>
      <w:r>
        <w:rPr>
          <w:spacing w:val="13"/>
        </w:rPr>
        <w:t xml:space="preserve"> </w:t>
      </w:r>
      <w:r>
        <w:t>фірми</w:t>
      </w:r>
      <w:r>
        <w:rPr>
          <w:spacing w:val="13"/>
        </w:rPr>
        <w:t xml:space="preserve"> </w:t>
      </w:r>
      <w:r>
        <w:t>"Дженерал</w:t>
      </w:r>
      <w:r>
        <w:rPr>
          <w:spacing w:val="11"/>
        </w:rPr>
        <w:t xml:space="preserve"> </w:t>
      </w:r>
      <w:r>
        <w:t>Електрик",</w:t>
      </w:r>
      <w:r>
        <w:rPr>
          <w:spacing w:val="13"/>
        </w:rPr>
        <w:t xml:space="preserve"> </w:t>
      </w:r>
      <w:r>
        <w:t>вона</w:t>
      </w:r>
      <w:r>
        <w:rPr>
          <w:spacing w:val="12"/>
        </w:rPr>
        <w:t xml:space="preserve"> </w:t>
      </w:r>
      <w:r>
        <w:t>виділила</w:t>
      </w:r>
      <w:r>
        <w:rPr>
          <w:spacing w:val="12"/>
        </w:rPr>
        <w:t xml:space="preserve"> </w:t>
      </w:r>
      <w:r>
        <w:t>у</w:t>
      </w:r>
      <w:r>
        <w:rPr>
          <w:spacing w:val="8"/>
        </w:rPr>
        <w:t xml:space="preserve"> </w:t>
      </w:r>
      <w:r>
        <w:t>її</w:t>
      </w:r>
      <w:r>
        <w:rPr>
          <w:spacing w:val="14"/>
        </w:rPr>
        <w:t xml:space="preserve"> </w:t>
      </w:r>
      <w:r>
        <w:rPr>
          <w:spacing w:val="-2"/>
        </w:rPr>
        <w:t>складі</w:t>
      </w:r>
    </w:p>
    <w:p w:rsidR="00A7650F" w:rsidRDefault="00236D00">
      <w:pPr>
        <w:pStyle w:val="a3"/>
        <w:spacing w:line="278" w:lineRule="auto"/>
        <w:ind w:right="1017"/>
        <w:jc w:val="both"/>
      </w:pPr>
      <w:r>
        <w:t>49 стратегічних господарських підрозділів: гідравлічне обладнання, гнучкі діафрагми, радіолампи, паливне обладнання та ін.</w:t>
      </w:r>
    </w:p>
    <w:p w:rsidR="00A7650F" w:rsidRDefault="00236D00">
      <w:pPr>
        <w:pStyle w:val="a3"/>
        <w:spacing w:line="276" w:lineRule="auto"/>
        <w:ind w:right="1016" w:firstLine="852"/>
        <w:jc w:val="both"/>
      </w:pPr>
      <w:r>
        <w:t>Прикладом корпорації, яка об'єднує різні за напрямами види бізнесу, виділяючи їх у СГП, є компанія "Скандинавські повітряні лінії". До її складу входять такі СГП:</w:t>
      </w:r>
    </w:p>
    <w:p w:rsidR="00A7650F" w:rsidRDefault="00236D00" w:rsidP="00EF5D1E">
      <w:pPr>
        <w:pStyle w:val="a4"/>
        <w:numPr>
          <w:ilvl w:val="0"/>
          <w:numId w:val="108"/>
        </w:numPr>
        <w:tabs>
          <w:tab w:val="left" w:pos="2329"/>
        </w:tabs>
        <w:ind w:left="2329" w:hanging="563"/>
        <w:rPr>
          <w:sz w:val="28"/>
        </w:rPr>
      </w:pPr>
      <w:r>
        <w:rPr>
          <w:sz w:val="28"/>
        </w:rPr>
        <w:t>служба</w:t>
      </w:r>
      <w:r>
        <w:rPr>
          <w:spacing w:val="-6"/>
          <w:sz w:val="28"/>
        </w:rPr>
        <w:t xml:space="preserve"> </w:t>
      </w:r>
      <w:r>
        <w:rPr>
          <w:sz w:val="28"/>
        </w:rPr>
        <w:t>пасажирських</w:t>
      </w:r>
      <w:r>
        <w:rPr>
          <w:spacing w:val="-8"/>
          <w:sz w:val="28"/>
        </w:rPr>
        <w:t xml:space="preserve"> </w:t>
      </w:r>
      <w:r>
        <w:rPr>
          <w:spacing w:val="-2"/>
          <w:sz w:val="28"/>
        </w:rPr>
        <w:t>перевезень;</w:t>
      </w:r>
    </w:p>
    <w:p w:rsidR="00A7650F" w:rsidRDefault="00236D00" w:rsidP="00EF5D1E">
      <w:pPr>
        <w:pStyle w:val="a4"/>
        <w:numPr>
          <w:ilvl w:val="0"/>
          <w:numId w:val="108"/>
        </w:numPr>
        <w:tabs>
          <w:tab w:val="left" w:pos="2329"/>
        </w:tabs>
        <w:spacing w:before="38"/>
        <w:ind w:left="2329" w:hanging="563"/>
        <w:rPr>
          <w:sz w:val="28"/>
        </w:rPr>
      </w:pPr>
      <w:r>
        <w:rPr>
          <w:sz w:val="28"/>
        </w:rPr>
        <w:t>служба</w:t>
      </w:r>
      <w:r>
        <w:rPr>
          <w:spacing w:val="-6"/>
          <w:sz w:val="28"/>
        </w:rPr>
        <w:t xml:space="preserve"> </w:t>
      </w:r>
      <w:r>
        <w:rPr>
          <w:sz w:val="28"/>
        </w:rPr>
        <w:t>вантажних</w:t>
      </w:r>
      <w:r>
        <w:rPr>
          <w:spacing w:val="-5"/>
          <w:sz w:val="28"/>
        </w:rPr>
        <w:t xml:space="preserve"> </w:t>
      </w:r>
      <w:r>
        <w:rPr>
          <w:spacing w:val="-2"/>
          <w:sz w:val="28"/>
        </w:rPr>
        <w:t>перевезень;</w:t>
      </w:r>
    </w:p>
    <w:p w:rsidR="00A7650F" w:rsidRDefault="00236D00" w:rsidP="00EF5D1E">
      <w:pPr>
        <w:pStyle w:val="a4"/>
        <w:numPr>
          <w:ilvl w:val="0"/>
          <w:numId w:val="108"/>
        </w:numPr>
        <w:tabs>
          <w:tab w:val="left" w:pos="2329"/>
        </w:tabs>
        <w:spacing w:before="48"/>
        <w:ind w:left="2329" w:hanging="563"/>
        <w:rPr>
          <w:sz w:val="28"/>
        </w:rPr>
      </w:pPr>
      <w:r>
        <w:rPr>
          <w:sz w:val="28"/>
        </w:rPr>
        <w:t>готельне</w:t>
      </w:r>
      <w:r>
        <w:rPr>
          <w:spacing w:val="-2"/>
          <w:sz w:val="28"/>
        </w:rPr>
        <w:t xml:space="preserve"> господарство;</w:t>
      </w:r>
    </w:p>
    <w:p w:rsidR="00A7650F" w:rsidRDefault="00236D00" w:rsidP="00EF5D1E">
      <w:pPr>
        <w:pStyle w:val="a4"/>
        <w:numPr>
          <w:ilvl w:val="0"/>
          <w:numId w:val="108"/>
        </w:numPr>
        <w:tabs>
          <w:tab w:val="left" w:pos="2329"/>
        </w:tabs>
        <w:spacing w:before="48"/>
        <w:ind w:left="2329" w:hanging="563"/>
        <w:rPr>
          <w:sz w:val="28"/>
        </w:rPr>
      </w:pPr>
      <w:r>
        <w:rPr>
          <w:sz w:val="28"/>
        </w:rPr>
        <w:t>служба</w:t>
      </w:r>
      <w:r>
        <w:rPr>
          <w:spacing w:val="-4"/>
          <w:sz w:val="28"/>
        </w:rPr>
        <w:t xml:space="preserve"> </w:t>
      </w:r>
      <w:r>
        <w:rPr>
          <w:spacing w:val="-2"/>
          <w:sz w:val="28"/>
        </w:rPr>
        <w:t>сервісу;</w:t>
      </w:r>
    </w:p>
    <w:p w:rsidR="00A7650F" w:rsidRDefault="00236D00" w:rsidP="00EF5D1E">
      <w:pPr>
        <w:pStyle w:val="a4"/>
        <w:numPr>
          <w:ilvl w:val="0"/>
          <w:numId w:val="108"/>
        </w:numPr>
        <w:tabs>
          <w:tab w:val="left" w:pos="2329"/>
        </w:tabs>
        <w:spacing w:before="50" w:line="276" w:lineRule="auto"/>
        <w:ind w:right="2758" w:firstLine="0"/>
        <w:rPr>
          <w:sz w:val="28"/>
        </w:rPr>
      </w:pPr>
      <w:r>
        <w:rPr>
          <w:sz w:val="28"/>
        </w:rPr>
        <w:t>відділення з налагодження навігаційного обладнання. Основні</w:t>
      </w:r>
      <w:r>
        <w:rPr>
          <w:spacing w:val="-9"/>
          <w:sz w:val="28"/>
        </w:rPr>
        <w:t xml:space="preserve"> </w:t>
      </w:r>
      <w:r>
        <w:rPr>
          <w:sz w:val="28"/>
        </w:rPr>
        <w:t>риси</w:t>
      </w:r>
      <w:r>
        <w:rPr>
          <w:spacing w:val="-5"/>
          <w:sz w:val="28"/>
        </w:rPr>
        <w:t xml:space="preserve"> </w:t>
      </w:r>
      <w:r>
        <w:rPr>
          <w:sz w:val="28"/>
        </w:rPr>
        <w:t>стратегічного</w:t>
      </w:r>
      <w:r>
        <w:rPr>
          <w:spacing w:val="-6"/>
          <w:sz w:val="28"/>
        </w:rPr>
        <w:t xml:space="preserve"> </w:t>
      </w:r>
      <w:r>
        <w:rPr>
          <w:sz w:val="28"/>
        </w:rPr>
        <w:t>господарського</w:t>
      </w:r>
      <w:r>
        <w:rPr>
          <w:spacing w:val="-9"/>
          <w:sz w:val="28"/>
        </w:rPr>
        <w:t xml:space="preserve"> </w:t>
      </w:r>
      <w:r>
        <w:rPr>
          <w:sz w:val="28"/>
        </w:rPr>
        <w:t>підрозділу</w:t>
      </w:r>
      <w:r>
        <w:rPr>
          <w:spacing w:val="-11"/>
          <w:sz w:val="28"/>
        </w:rPr>
        <w:t xml:space="preserve"> </w:t>
      </w:r>
      <w:r>
        <w:rPr>
          <w:sz w:val="28"/>
        </w:rPr>
        <w:t>такі:</w:t>
      </w:r>
    </w:p>
    <w:p w:rsidR="00A7650F" w:rsidRDefault="00236D00" w:rsidP="00EF5D1E">
      <w:pPr>
        <w:pStyle w:val="a4"/>
        <w:numPr>
          <w:ilvl w:val="0"/>
          <w:numId w:val="107"/>
        </w:numPr>
        <w:tabs>
          <w:tab w:val="left" w:pos="2051"/>
        </w:tabs>
        <w:spacing w:line="278" w:lineRule="auto"/>
        <w:ind w:right="1013" w:firstLine="852"/>
        <w:rPr>
          <w:sz w:val="28"/>
        </w:rPr>
      </w:pPr>
      <w:r>
        <w:rPr>
          <w:sz w:val="28"/>
        </w:rPr>
        <w:t>СГП</w:t>
      </w:r>
      <w:r>
        <w:rPr>
          <w:spacing w:val="40"/>
          <w:sz w:val="28"/>
        </w:rPr>
        <w:t xml:space="preserve"> </w:t>
      </w:r>
      <w:r>
        <w:rPr>
          <w:sz w:val="28"/>
        </w:rPr>
        <w:t>охоплює</w:t>
      </w:r>
      <w:r>
        <w:rPr>
          <w:spacing w:val="40"/>
          <w:sz w:val="28"/>
        </w:rPr>
        <w:t xml:space="preserve"> </w:t>
      </w:r>
      <w:r>
        <w:rPr>
          <w:sz w:val="28"/>
        </w:rPr>
        <w:t>певний</w:t>
      </w:r>
      <w:r>
        <w:rPr>
          <w:spacing w:val="40"/>
          <w:sz w:val="28"/>
        </w:rPr>
        <w:t xml:space="preserve"> </w:t>
      </w:r>
      <w:r>
        <w:rPr>
          <w:sz w:val="28"/>
        </w:rPr>
        <w:t>вид</w:t>
      </w:r>
      <w:r>
        <w:rPr>
          <w:spacing w:val="40"/>
          <w:sz w:val="28"/>
        </w:rPr>
        <w:t xml:space="preserve"> </w:t>
      </w:r>
      <w:r>
        <w:rPr>
          <w:sz w:val="28"/>
        </w:rPr>
        <w:t>бізнесу</w:t>
      </w:r>
      <w:r>
        <w:rPr>
          <w:spacing w:val="40"/>
          <w:sz w:val="28"/>
        </w:rPr>
        <w:t xml:space="preserve"> </w:t>
      </w:r>
      <w:r>
        <w:rPr>
          <w:sz w:val="28"/>
        </w:rPr>
        <w:t>(або</w:t>
      </w:r>
      <w:r>
        <w:rPr>
          <w:spacing w:val="40"/>
          <w:sz w:val="28"/>
        </w:rPr>
        <w:t xml:space="preserve"> </w:t>
      </w:r>
      <w:r>
        <w:rPr>
          <w:sz w:val="28"/>
        </w:rPr>
        <w:t>кілька</w:t>
      </w:r>
      <w:r>
        <w:rPr>
          <w:spacing w:val="40"/>
          <w:sz w:val="28"/>
        </w:rPr>
        <w:t xml:space="preserve"> </w:t>
      </w:r>
      <w:r>
        <w:rPr>
          <w:sz w:val="28"/>
        </w:rPr>
        <w:t>взаємозв'язаних</w:t>
      </w:r>
      <w:r>
        <w:rPr>
          <w:spacing w:val="40"/>
          <w:sz w:val="28"/>
        </w:rPr>
        <w:t xml:space="preserve"> </w:t>
      </w:r>
      <w:r>
        <w:rPr>
          <w:sz w:val="28"/>
        </w:rPr>
        <w:t>видів бізнесу), який відокремлений від інших у межах фірми:</w:t>
      </w:r>
    </w:p>
    <w:p w:rsidR="00A7650F" w:rsidRDefault="00236D00" w:rsidP="00EF5D1E">
      <w:pPr>
        <w:pStyle w:val="a4"/>
        <w:numPr>
          <w:ilvl w:val="0"/>
          <w:numId w:val="107"/>
        </w:numPr>
        <w:tabs>
          <w:tab w:val="left" w:pos="2051"/>
        </w:tabs>
        <w:spacing w:line="276" w:lineRule="auto"/>
        <w:ind w:right="1017" w:firstLine="852"/>
        <w:rPr>
          <w:sz w:val="28"/>
        </w:rPr>
      </w:pPr>
      <w:r>
        <w:rPr>
          <w:sz w:val="28"/>
        </w:rPr>
        <w:t>СГП</w:t>
      </w:r>
      <w:r>
        <w:rPr>
          <w:spacing w:val="40"/>
          <w:sz w:val="28"/>
        </w:rPr>
        <w:t xml:space="preserve"> </w:t>
      </w:r>
      <w:r>
        <w:rPr>
          <w:sz w:val="28"/>
        </w:rPr>
        <w:t>має</w:t>
      </w:r>
      <w:r>
        <w:rPr>
          <w:spacing w:val="40"/>
          <w:sz w:val="28"/>
        </w:rPr>
        <w:t xml:space="preserve"> </w:t>
      </w:r>
      <w:r>
        <w:rPr>
          <w:sz w:val="28"/>
        </w:rPr>
        <w:t>своє</w:t>
      </w:r>
      <w:r>
        <w:rPr>
          <w:spacing w:val="40"/>
          <w:sz w:val="28"/>
        </w:rPr>
        <w:t xml:space="preserve"> </w:t>
      </w:r>
      <w:r>
        <w:rPr>
          <w:sz w:val="28"/>
        </w:rPr>
        <w:t>коло</w:t>
      </w:r>
      <w:r>
        <w:rPr>
          <w:spacing w:val="40"/>
          <w:sz w:val="28"/>
        </w:rPr>
        <w:t xml:space="preserve"> </w:t>
      </w:r>
      <w:r>
        <w:rPr>
          <w:sz w:val="28"/>
        </w:rPr>
        <w:t>конкурентів,</w:t>
      </w:r>
      <w:r>
        <w:rPr>
          <w:spacing w:val="40"/>
          <w:sz w:val="28"/>
        </w:rPr>
        <w:t xml:space="preserve"> </w:t>
      </w:r>
      <w:r>
        <w:rPr>
          <w:sz w:val="28"/>
        </w:rPr>
        <w:t>яких</w:t>
      </w:r>
      <w:r>
        <w:rPr>
          <w:spacing w:val="40"/>
          <w:sz w:val="28"/>
        </w:rPr>
        <w:t xml:space="preserve"> </w:t>
      </w:r>
      <w:r>
        <w:rPr>
          <w:sz w:val="28"/>
        </w:rPr>
        <w:t>він</w:t>
      </w:r>
      <w:r>
        <w:rPr>
          <w:spacing w:val="40"/>
          <w:sz w:val="28"/>
        </w:rPr>
        <w:t xml:space="preserve"> </w:t>
      </w:r>
      <w:r>
        <w:rPr>
          <w:sz w:val="28"/>
        </w:rPr>
        <w:t>намагається</w:t>
      </w:r>
      <w:r>
        <w:rPr>
          <w:spacing w:val="40"/>
          <w:sz w:val="28"/>
        </w:rPr>
        <w:t xml:space="preserve"> </w:t>
      </w:r>
      <w:r>
        <w:rPr>
          <w:sz w:val="28"/>
        </w:rPr>
        <w:t>наздогнати</w:t>
      </w:r>
      <w:r>
        <w:rPr>
          <w:spacing w:val="40"/>
          <w:sz w:val="28"/>
        </w:rPr>
        <w:t xml:space="preserve"> </w:t>
      </w:r>
      <w:r>
        <w:rPr>
          <w:sz w:val="28"/>
        </w:rPr>
        <w:t>і</w:t>
      </w:r>
      <w:r>
        <w:rPr>
          <w:spacing w:val="80"/>
          <w:sz w:val="28"/>
        </w:rPr>
        <w:t xml:space="preserve"> </w:t>
      </w:r>
      <w:r>
        <w:rPr>
          <w:spacing w:val="-2"/>
          <w:sz w:val="28"/>
        </w:rPr>
        <w:t>перевершити;</w:t>
      </w:r>
    </w:p>
    <w:p w:rsidR="00A7650F" w:rsidRDefault="00236D00" w:rsidP="00EF5D1E">
      <w:pPr>
        <w:pStyle w:val="a4"/>
        <w:numPr>
          <w:ilvl w:val="0"/>
          <w:numId w:val="107"/>
        </w:numPr>
        <w:tabs>
          <w:tab w:val="left" w:pos="2051"/>
          <w:tab w:val="left" w:pos="3204"/>
          <w:tab w:val="left" w:pos="3960"/>
          <w:tab w:val="left" w:pos="4825"/>
          <w:tab w:val="left" w:pos="6048"/>
          <w:tab w:val="left" w:pos="7499"/>
          <w:tab w:val="left" w:pos="8267"/>
          <w:tab w:val="left" w:pos="9710"/>
          <w:tab w:val="left" w:pos="10149"/>
        </w:tabs>
        <w:spacing w:line="278" w:lineRule="auto"/>
        <w:ind w:right="1013" w:firstLine="852"/>
        <w:rPr>
          <w:sz w:val="28"/>
        </w:rPr>
      </w:pPr>
      <w:r>
        <w:rPr>
          <w:spacing w:val="-2"/>
          <w:sz w:val="28"/>
        </w:rPr>
        <w:t>кожним</w:t>
      </w:r>
      <w:r>
        <w:rPr>
          <w:sz w:val="28"/>
        </w:rPr>
        <w:tab/>
      </w:r>
      <w:r>
        <w:rPr>
          <w:spacing w:val="-4"/>
          <w:sz w:val="28"/>
        </w:rPr>
        <w:t>СГП</w:t>
      </w:r>
      <w:r>
        <w:rPr>
          <w:sz w:val="28"/>
        </w:rPr>
        <w:tab/>
      </w:r>
      <w:r>
        <w:rPr>
          <w:spacing w:val="-4"/>
          <w:sz w:val="28"/>
        </w:rPr>
        <w:t>керує</w:t>
      </w:r>
      <w:r>
        <w:rPr>
          <w:sz w:val="28"/>
        </w:rPr>
        <w:tab/>
      </w:r>
      <w:r>
        <w:rPr>
          <w:spacing w:val="-2"/>
          <w:sz w:val="28"/>
        </w:rPr>
        <w:t>окремий</w:t>
      </w:r>
      <w:r>
        <w:rPr>
          <w:sz w:val="28"/>
        </w:rPr>
        <w:tab/>
      </w:r>
      <w:r>
        <w:rPr>
          <w:spacing w:val="-2"/>
          <w:sz w:val="28"/>
        </w:rPr>
        <w:t>менеджер,</w:t>
      </w:r>
      <w:r>
        <w:rPr>
          <w:sz w:val="28"/>
        </w:rPr>
        <w:tab/>
      </w:r>
      <w:r>
        <w:rPr>
          <w:spacing w:val="-4"/>
          <w:sz w:val="28"/>
        </w:rPr>
        <w:t>який</w:t>
      </w:r>
      <w:r>
        <w:rPr>
          <w:sz w:val="28"/>
        </w:rPr>
        <w:tab/>
      </w:r>
      <w:r>
        <w:rPr>
          <w:spacing w:val="-2"/>
          <w:sz w:val="28"/>
        </w:rPr>
        <w:t>відповідає</w:t>
      </w:r>
      <w:r>
        <w:rPr>
          <w:sz w:val="28"/>
        </w:rPr>
        <w:tab/>
      </w:r>
      <w:r>
        <w:rPr>
          <w:spacing w:val="-6"/>
          <w:sz w:val="28"/>
        </w:rPr>
        <w:t>за</w:t>
      </w:r>
      <w:r>
        <w:rPr>
          <w:sz w:val="28"/>
        </w:rPr>
        <w:tab/>
      </w:r>
      <w:r>
        <w:rPr>
          <w:spacing w:val="-4"/>
          <w:sz w:val="28"/>
        </w:rPr>
        <w:t xml:space="preserve">його </w:t>
      </w:r>
      <w:r>
        <w:rPr>
          <w:sz w:val="28"/>
        </w:rPr>
        <w:t>стратегічний розвиток.</w:t>
      </w:r>
    </w:p>
    <w:p w:rsidR="00A7650F" w:rsidRDefault="00236D00">
      <w:pPr>
        <w:pStyle w:val="a3"/>
        <w:spacing w:line="276" w:lineRule="auto"/>
        <w:ind w:right="1009" w:firstLine="852"/>
        <w:jc w:val="both"/>
      </w:pPr>
      <w:r>
        <w:t>Основне завдання стратегічного маркетингу щодо стратегічного господарського підрозділу таке: визначити конкурентний стан цього підрозділу на ринку та напрями його стратегічного розвитку. Для цього використовується здебільшого інструментарій матричного аналізу (матриці І. Ансоффа, Бостонської консультативної групи, "Мак Кінсі — Дженерал Електрик", стратегічна модель Портера тощо).</w:t>
      </w:r>
    </w:p>
    <w:p w:rsidR="00A7650F" w:rsidRDefault="00236D00">
      <w:pPr>
        <w:pStyle w:val="a3"/>
        <w:spacing w:line="276" w:lineRule="auto"/>
        <w:ind w:right="1007" w:firstLine="852"/>
        <w:jc w:val="both"/>
      </w:pPr>
      <w:r>
        <w:t xml:space="preserve">Сукупність усіх стратегічних господарських підрозділів у межах фірми становить </w:t>
      </w:r>
      <w:r>
        <w:rPr>
          <w:b/>
        </w:rPr>
        <w:t>портфель бізнесу фірми</w:t>
      </w:r>
      <w:r>
        <w:t>. Завдання стратегічного маркетингу щодо управління портфелем бізнесу фірми такі:</w:t>
      </w:r>
    </w:p>
    <w:p w:rsidR="00A7650F" w:rsidRDefault="00236D00" w:rsidP="00EF5D1E">
      <w:pPr>
        <w:pStyle w:val="a4"/>
        <w:numPr>
          <w:ilvl w:val="1"/>
          <w:numId w:val="107"/>
        </w:numPr>
        <w:tabs>
          <w:tab w:val="left" w:pos="2199"/>
        </w:tabs>
        <w:spacing w:line="320" w:lineRule="exact"/>
        <w:ind w:left="2199" w:hanging="433"/>
        <w:jc w:val="both"/>
        <w:rPr>
          <w:sz w:val="28"/>
        </w:rPr>
      </w:pPr>
      <w:r>
        <w:rPr>
          <w:sz w:val="28"/>
        </w:rPr>
        <w:t>зміцнювати</w:t>
      </w:r>
      <w:r>
        <w:rPr>
          <w:spacing w:val="-9"/>
          <w:sz w:val="28"/>
        </w:rPr>
        <w:t xml:space="preserve"> </w:t>
      </w:r>
      <w:r>
        <w:rPr>
          <w:sz w:val="28"/>
        </w:rPr>
        <w:t>становище</w:t>
      </w:r>
      <w:r>
        <w:rPr>
          <w:spacing w:val="-8"/>
          <w:sz w:val="28"/>
        </w:rPr>
        <w:t xml:space="preserve"> </w:t>
      </w:r>
      <w:r>
        <w:rPr>
          <w:sz w:val="28"/>
        </w:rPr>
        <w:t>стійких</w:t>
      </w:r>
      <w:r>
        <w:rPr>
          <w:spacing w:val="-8"/>
          <w:sz w:val="28"/>
        </w:rPr>
        <w:t xml:space="preserve"> </w:t>
      </w:r>
      <w:r>
        <w:rPr>
          <w:sz w:val="28"/>
        </w:rPr>
        <w:t>прибуткових</w:t>
      </w:r>
      <w:r>
        <w:rPr>
          <w:spacing w:val="-7"/>
          <w:sz w:val="28"/>
        </w:rPr>
        <w:t xml:space="preserve"> </w:t>
      </w:r>
      <w:r>
        <w:rPr>
          <w:spacing w:val="-4"/>
          <w:sz w:val="28"/>
        </w:rPr>
        <w:t>СГП;</w:t>
      </w:r>
    </w:p>
    <w:p w:rsidR="00A7650F" w:rsidRDefault="00A7650F">
      <w:pPr>
        <w:spacing w:line="320" w:lineRule="exact"/>
        <w:jc w:val="both"/>
        <w:rPr>
          <w:sz w:val="28"/>
        </w:rPr>
        <w:sectPr w:rsidR="00A7650F">
          <w:pgSz w:w="11910" w:h="16840"/>
          <w:pgMar w:top="580" w:right="120" w:bottom="660" w:left="80" w:header="0" w:footer="413" w:gutter="0"/>
          <w:cols w:space="720"/>
        </w:sectPr>
      </w:pPr>
    </w:p>
    <w:p w:rsidR="00A7650F" w:rsidRDefault="00236D00" w:rsidP="00EF5D1E">
      <w:pPr>
        <w:pStyle w:val="a4"/>
        <w:numPr>
          <w:ilvl w:val="1"/>
          <w:numId w:val="107"/>
        </w:numPr>
        <w:tabs>
          <w:tab w:val="left" w:pos="2200"/>
        </w:tabs>
        <w:spacing w:before="73"/>
        <w:ind w:left="2200" w:hanging="434"/>
        <w:rPr>
          <w:sz w:val="28"/>
        </w:rPr>
      </w:pPr>
      <w:r>
        <w:rPr>
          <w:sz w:val="28"/>
        </w:rPr>
        <w:lastRenderedPageBreak/>
        <w:t>розвивати,</w:t>
      </w:r>
      <w:r>
        <w:rPr>
          <w:spacing w:val="-12"/>
          <w:sz w:val="28"/>
        </w:rPr>
        <w:t xml:space="preserve"> </w:t>
      </w:r>
      <w:r>
        <w:rPr>
          <w:sz w:val="28"/>
        </w:rPr>
        <w:t>інвестувати</w:t>
      </w:r>
      <w:r>
        <w:rPr>
          <w:spacing w:val="-9"/>
          <w:sz w:val="28"/>
        </w:rPr>
        <w:t xml:space="preserve"> </w:t>
      </w:r>
      <w:r>
        <w:rPr>
          <w:sz w:val="28"/>
        </w:rPr>
        <w:t>перспективні</w:t>
      </w:r>
      <w:r>
        <w:rPr>
          <w:spacing w:val="-7"/>
          <w:sz w:val="28"/>
        </w:rPr>
        <w:t xml:space="preserve"> </w:t>
      </w:r>
      <w:r>
        <w:rPr>
          <w:spacing w:val="-4"/>
          <w:sz w:val="28"/>
        </w:rPr>
        <w:t>СГП;</w:t>
      </w:r>
    </w:p>
    <w:p w:rsidR="00A7650F" w:rsidRDefault="00236D00" w:rsidP="00EF5D1E">
      <w:pPr>
        <w:pStyle w:val="a4"/>
        <w:numPr>
          <w:ilvl w:val="1"/>
          <w:numId w:val="107"/>
        </w:numPr>
        <w:tabs>
          <w:tab w:val="left" w:pos="2200"/>
        </w:tabs>
        <w:spacing w:before="51"/>
        <w:ind w:left="2200" w:hanging="434"/>
        <w:rPr>
          <w:sz w:val="28"/>
        </w:rPr>
      </w:pPr>
      <w:r>
        <w:rPr>
          <w:sz w:val="28"/>
        </w:rPr>
        <w:t>виключати</w:t>
      </w:r>
      <w:r>
        <w:rPr>
          <w:spacing w:val="-7"/>
          <w:sz w:val="28"/>
        </w:rPr>
        <w:t xml:space="preserve"> </w:t>
      </w:r>
      <w:r>
        <w:rPr>
          <w:sz w:val="28"/>
        </w:rPr>
        <w:t>з</w:t>
      </w:r>
      <w:r>
        <w:rPr>
          <w:spacing w:val="-8"/>
          <w:sz w:val="28"/>
        </w:rPr>
        <w:t xml:space="preserve"> </w:t>
      </w:r>
      <w:r>
        <w:rPr>
          <w:sz w:val="28"/>
        </w:rPr>
        <w:t>діяльності</w:t>
      </w:r>
      <w:r>
        <w:rPr>
          <w:spacing w:val="-10"/>
          <w:sz w:val="28"/>
        </w:rPr>
        <w:t xml:space="preserve"> </w:t>
      </w:r>
      <w:r>
        <w:rPr>
          <w:sz w:val="28"/>
        </w:rPr>
        <w:t>неприбуткові,</w:t>
      </w:r>
      <w:r>
        <w:rPr>
          <w:spacing w:val="-8"/>
          <w:sz w:val="28"/>
        </w:rPr>
        <w:t xml:space="preserve"> </w:t>
      </w:r>
      <w:r>
        <w:rPr>
          <w:sz w:val="28"/>
        </w:rPr>
        <w:t>безперспективні</w:t>
      </w:r>
      <w:r>
        <w:rPr>
          <w:spacing w:val="-5"/>
          <w:sz w:val="28"/>
        </w:rPr>
        <w:t xml:space="preserve"> </w:t>
      </w:r>
      <w:r>
        <w:rPr>
          <w:spacing w:val="-4"/>
          <w:sz w:val="28"/>
        </w:rPr>
        <w:t>СГП;</w:t>
      </w:r>
    </w:p>
    <w:p w:rsidR="00A7650F" w:rsidRDefault="00236D00" w:rsidP="00EF5D1E">
      <w:pPr>
        <w:pStyle w:val="a4"/>
        <w:numPr>
          <w:ilvl w:val="1"/>
          <w:numId w:val="107"/>
        </w:numPr>
        <w:tabs>
          <w:tab w:val="left" w:pos="2200"/>
        </w:tabs>
        <w:spacing w:before="48"/>
        <w:ind w:left="2200" w:hanging="434"/>
        <w:rPr>
          <w:sz w:val="28"/>
        </w:rPr>
      </w:pPr>
      <w:r>
        <w:rPr>
          <w:sz w:val="28"/>
        </w:rPr>
        <w:t>формувати</w:t>
      </w:r>
      <w:r>
        <w:rPr>
          <w:spacing w:val="-7"/>
          <w:sz w:val="28"/>
        </w:rPr>
        <w:t xml:space="preserve"> </w:t>
      </w:r>
      <w:r>
        <w:rPr>
          <w:sz w:val="28"/>
        </w:rPr>
        <w:t>нові</w:t>
      </w:r>
      <w:r>
        <w:rPr>
          <w:spacing w:val="-3"/>
          <w:sz w:val="28"/>
        </w:rPr>
        <w:t xml:space="preserve"> </w:t>
      </w:r>
      <w:r>
        <w:rPr>
          <w:spacing w:val="-4"/>
          <w:sz w:val="28"/>
        </w:rPr>
        <w:t>СГП.</w:t>
      </w:r>
    </w:p>
    <w:p w:rsidR="00A7650F" w:rsidRDefault="00236D00">
      <w:pPr>
        <w:pStyle w:val="a3"/>
        <w:spacing w:before="47" w:line="276" w:lineRule="auto"/>
        <w:ind w:right="1011" w:firstLine="852"/>
        <w:jc w:val="both"/>
      </w:pPr>
      <w:r>
        <w:rPr>
          <w:b/>
        </w:rPr>
        <w:t xml:space="preserve">Маркетингова ціль </w:t>
      </w:r>
      <w:r>
        <w:t>встановлюється після формулювання місії фірми та визначення впливу маркетингового середовища. Вона визначає основну мету маркетингової діяльності. Маркетингові цілі мають відповідати таким вимогам:</w:t>
      </w:r>
    </w:p>
    <w:p w:rsidR="00A7650F" w:rsidRDefault="00236D00" w:rsidP="00EF5D1E">
      <w:pPr>
        <w:pStyle w:val="a4"/>
        <w:numPr>
          <w:ilvl w:val="1"/>
          <w:numId w:val="107"/>
        </w:numPr>
        <w:tabs>
          <w:tab w:val="left" w:pos="2199"/>
        </w:tabs>
        <w:spacing w:before="1"/>
        <w:ind w:left="2199" w:hanging="433"/>
        <w:jc w:val="both"/>
        <w:rPr>
          <w:sz w:val="28"/>
        </w:rPr>
      </w:pPr>
      <w:r>
        <w:rPr>
          <w:sz w:val="28"/>
        </w:rPr>
        <w:t>ієрархічність</w:t>
      </w:r>
      <w:r>
        <w:rPr>
          <w:spacing w:val="-12"/>
          <w:sz w:val="28"/>
        </w:rPr>
        <w:t xml:space="preserve"> </w:t>
      </w:r>
      <w:r>
        <w:rPr>
          <w:spacing w:val="-2"/>
          <w:sz w:val="28"/>
        </w:rPr>
        <w:t>(підпорядкованість);</w:t>
      </w:r>
    </w:p>
    <w:p w:rsidR="00A7650F" w:rsidRDefault="00236D00" w:rsidP="00EF5D1E">
      <w:pPr>
        <w:pStyle w:val="a4"/>
        <w:numPr>
          <w:ilvl w:val="1"/>
          <w:numId w:val="107"/>
        </w:numPr>
        <w:tabs>
          <w:tab w:val="left" w:pos="2199"/>
        </w:tabs>
        <w:spacing w:before="47"/>
        <w:ind w:left="2199" w:hanging="433"/>
        <w:jc w:val="both"/>
        <w:rPr>
          <w:sz w:val="28"/>
        </w:rPr>
      </w:pPr>
      <w:r>
        <w:rPr>
          <w:sz w:val="28"/>
        </w:rPr>
        <w:t>кількісна</w:t>
      </w:r>
      <w:r>
        <w:rPr>
          <w:spacing w:val="-3"/>
          <w:sz w:val="28"/>
        </w:rPr>
        <w:t xml:space="preserve"> </w:t>
      </w:r>
      <w:r>
        <w:rPr>
          <w:spacing w:val="-2"/>
          <w:sz w:val="28"/>
        </w:rPr>
        <w:t>визначеність;</w:t>
      </w:r>
    </w:p>
    <w:p w:rsidR="00A7650F" w:rsidRDefault="00236D00" w:rsidP="00EF5D1E">
      <w:pPr>
        <w:pStyle w:val="a4"/>
        <w:numPr>
          <w:ilvl w:val="1"/>
          <w:numId w:val="107"/>
        </w:numPr>
        <w:tabs>
          <w:tab w:val="left" w:pos="2199"/>
        </w:tabs>
        <w:spacing w:before="50"/>
        <w:ind w:left="2199" w:hanging="433"/>
        <w:jc w:val="both"/>
        <w:rPr>
          <w:sz w:val="28"/>
        </w:rPr>
      </w:pPr>
      <w:r>
        <w:rPr>
          <w:spacing w:val="-2"/>
          <w:sz w:val="28"/>
        </w:rPr>
        <w:t>реальність;</w:t>
      </w:r>
    </w:p>
    <w:p w:rsidR="00A7650F" w:rsidRDefault="00236D00" w:rsidP="00EF5D1E">
      <w:pPr>
        <w:pStyle w:val="a4"/>
        <w:numPr>
          <w:ilvl w:val="1"/>
          <w:numId w:val="107"/>
        </w:numPr>
        <w:tabs>
          <w:tab w:val="left" w:pos="2199"/>
        </w:tabs>
        <w:spacing w:before="48"/>
        <w:ind w:left="2199" w:hanging="433"/>
        <w:jc w:val="both"/>
        <w:rPr>
          <w:sz w:val="28"/>
        </w:rPr>
      </w:pPr>
      <w:r>
        <w:rPr>
          <w:sz w:val="28"/>
        </w:rPr>
        <w:t>взаємоузгодженість</w:t>
      </w:r>
      <w:r>
        <w:rPr>
          <w:spacing w:val="-11"/>
          <w:sz w:val="28"/>
        </w:rPr>
        <w:t xml:space="preserve"> </w:t>
      </w:r>
      <w:r>
        <w:rPr>
          <w:spacing w:val="-2"/>
          <w:sz w:val="28"/>
        </w:rPr>
        <w:t>(сумісність);</w:t>
      </w:r>
    </w:p>
    <w:p w:rsidR="00A7650F" w:rsidRDefault="00236D00" w:rsidP="00EF5D1E">
      <w:pPr>
        <w:pStyle w:val="a4"/>
        <w:numPr>
          <w:ilvl w:val="1"/>
          <w:numId w:val="107"/>
        </w:numPr>
        <w:tabs>
          <w:tab w:val="left" w:pos="2199"/>
        </w:tabs>
        <w:spacing w:before="47"/>
        <w:ind w:left="2199" w:hanging="433"/>
        <w:jc w:val="both"/>
        <w:rPr>
          <w:sz w:val="28"/>
        </w:rPr>
      </w:pPr>
      <w:r>
        <w:rPr>
          <w:spacing w:val="-2"/>
          <w:sz w:val="28"/>
        </w:rPr>
        <w:t>гнучкість.</w:t>
      </w:r>
    </w:p>
    <w:p w:rsidR="00A7650F" w:rsidRDefault="00236D00">
      <w:pPr>
        <w:pStyle w:val="a3"/>
        <w:spacing w:before="49" w:line="276" w:lineRule="auto"/>
        <w:ind w:right="1012" w:firstLine="852"/>
        <w:jc w:val="both"/>
      </w:pPr>
      <w:r>
        <w:rPr>
          <w:b/>
        </w:rPr>
        <w:t xml:space="preserve">Ієрархічність </w:t>
      </w:r>
      <w:r>
        <w:t>цілей передбачає, що місії фірми мають бути підпорядковані цілі фірми, а цілям фірми (у тому числі маркетинговим) мають бути підпорядковані цілі її функціональних підрозділів. Ціль маркетингу, у свою чергу, поділяється за напрямами товарної, цінової політики, політики товарного руху та просування. Йдеться про так зване дерево цілей. Коли ми говоримо про ціль,</w:t>
      </w:r>
      <w:r>
        <w:rPr>
          <w:spacing w:val="-1"/>
        </w:rPr>
        <w:t xml:space="preserve"> </w:t>
      </w:r>
      <w:r>
        <w:t>необхідно конкретизувати рівень</w:t>
      </w:r>
      <w:r>
        <w:rPr>
          <w:spacing w:val="-3"/>
        </w:rPr>
        <w:t xml:space="preserve"> </w:t>
      </w:r>
      <w:r>
        <w:t>фірми,</w:t>
      </w:r>
      <w:r>
        <w:rPr>
          <w:spacing w:val="-1"/>
        </w:rPr>
        <w:t xml:space="preserve"> </w:t>
      </w:r>
      <w:r>
        <w:t>оскільки те,</w:t>
      </w:r>
      <w:r>
        <w:rPr>
          <w:spacing w:val="-1"/>
        </w:rPr>
        <w:t xml:space="preserve"> </w:t>
      </w:r>
      <w:r>
        <w:t>що є</w:t>
      </w:r>
      <w:r>
        <w:rPr>
          <w:spacing w:val="-1"/>
        </w:rPr>
        <w:t xml:space="preserve"> </w:t>
      </w:r>
      <w:r>
        <w:t>ціллю</w:t>
      </w:r>
      <w:r>
        <w:rPr>
          <w:spacing w:val="-2"/>
        </w:rPr>
        <w:t xml:space="preserve"> </w:t>
      </w:r>
      <w:r>
        <w:t>для одного рівня, може бути стратегією для другого і тактикою для третього підрозділу. Нехай, наприклад, маємо таку ситуацію:</w:t>
      </w:r>
    </w:p>
    <w:p w:rsidR="00A7650F" w:rsidRDefault="00236D00" w:rsidP="00EF5D1E">
      <w:pPr>
        <w:pStyle w:val="a4"/>
        <w:numPr>
          <w:ilvl w:val="1"/>
          <w:numId w:val="107"/>
        </w:numPr>
        <w:tabs>
          <w:tab w:val="left" w:pos="2200"/>
        </w:tabs>
        <w:spacing w:before="2"/>
        <w:ind w:left="2200" w:hanging="434"/>
        <w:rPr>
          <w:sz w:val="28"/>
        </w:rPr>
      </w:pPr>
      <w:r>
        <w:rPr>
          <w:sz w:val="28"/>
        </w:rPr>
        <w:t>ціль</w:t>
      </w:r>
      <w:r>
        <w:rPr>
          <w:spacing w:val="-7"/>
          <w:sz w:val="28"/>
        </w:rPr>
        <w:t xml:space="preserve"> </w:t>
      </w:r>
      <w:r>
        <w:rPr>
          <w:sz w:val="28"/>
        </w:rPr>
        <w:t>фірми</w:t>
      </w:r>
      <w:r>
        <w:rPr>
          <w:spacing w:val="-3"/>
          <w:sz w:val="28"/>
        </w:rPr>
        <w:t xml:space="preserve"> </w:t>
      </w:r>
      <w:r>
        <w:rPr>
          <w:sz w:val="28"/>
        </w:rPr>
        <w:t>—</w:t>
      </w:r>
      <w:r>
        <w:rPr>
          <w:spacing w:val="-6"/>
          <w:sz w:val="28"/>
        </w:rPr>
        <w:t xml:space="preserve"> </w:t>
      </w:r>
      <w:r>
        <w:rPr>
          <w:sz w:val="28"/>
        </w:rPr>
        <w:t>підвищити</w:t>
      </w:r>
      <w:r>
        <w:rPr>
          <w:spacing w:val="-7"/>
          <w:sz w:val="28"/>
        </w:rPr>
        <w:t xml:space="preserve"> </w:t>
      </w:r>
      <w:r>
        <w:rPr>
          <w:sz w:val="28"/>
        </w:rPr>
        <w:t>рентабельність</w:t>
      </w:r>
      <w:r>
        <w:rPr>
          <w:spacing w:val="-6"/>
          <w:sz w:val="28"/>
        </w:rPr>
        <w:t xml:space="preserve"> </w:t>
      </w:r>
      <w:r>
        <w:rPr>
          <w:sz w:val="28"/>
        </w:rPr>
        <w:t>на</w:t>
      </w:r>
      <w:r>
        <w:rPr>
          <w:spacing w:val="-5"/>
          <w:sz w:val="28"/>
        </w:rPr>
        <w:t xml:space="preserve"> </w:t>
      </w:r>
      <w:r>
        <w:rPr>
          <w:spacing w:val="-4"/>
          <w:sz w:val="28"/>
        </w:rPr>
        <w:t>20%;</w:t>
      </w:r>
    </w:p>
    <w:p w:rsidR="00A7650F" w:rsidRDefault="00236D00" w:rsidP="00EF5D1E">
      <w:pPr>
        <w:pStyle w:val="a4"/>
        <w:numPr>
          <w:ilvl w:val="1"/>
          <w:numId w:val="107"/>
        </w:numPr>
        <w:tabs>
          <w:tab w:val="left" w:pos="2200"/>
        </w:tabs>
        <w:spacing w:before="48" w:line="276" w:lineRule="auto"/>
        <w:ind w:right="1010" w:firstLine="852"/>
        <w:rPr>
          <w:sz w:val="28"/>
        </w:rPr>
      </w:pPr>
      <w:r>
        <w:rPr>
          <w:sz w:val="28"/>
        </w:rPr>
        <w:t>стратегія фірми (вона є одночасно й маркетинговою ціллю) щодо цієї цілі — підвищити ринкову частку на 15%;</w:t>
      </w:r>
    </w:p>
    <w:p w:rsidR="00A7650F" w:rsidRDefault="00236D00" w:rsidP="00EF5D1E">
      <w:pPr>
        <w:pStyle w:val="a4"/>
        <w:numPr>
          <w:ilvl w:val="1"/>
          <w:numId w:val="107"/>
        </w:numPr>
        <w:tabs>
          <w:tab w:val="left" w:pos="2200"/>
        </w:tabs>
        <w:spacing w:line="278" w:lineRule="auto"/>
        <w:ind w:right="1010" w:firstLine="852"/>
        <w:rPr>
          <w:sz w:val="28"/>
        </w:rPr>
      </w:pPr>
      <w:r>
        <w:rPr>
          <w:sz w:val="28"/>
        </w:rPr>
        <w:t>маркетингова стратегія (вона є ціллю збуту) — досягти обсягу збуту</w:t>
      </w:r>
      <w:r>
        <w:rPr>
          <w:spacing w:val="40"/>
          <w:sz w:val="28"/>
        </w:rPr>
        <w:t xml:space="preserve"> </w:t>
      </w:r>
      <w:r>
        <w:rPr>
          <w:sz w:val="28"/>
        </w:rPr>
        <w:t>на суму 500 тис. дол.</w:t>
      </w:r>
    </w:p>
    <w:p w:rsidR="00A7650F" w:rsidRDefault="00236D00">
      <w:pPr>
        <w:pStyle w:val="a3"/>
        <w:spacing w:line="276" w:lineRule="auto"/>
        <w:ind w:right="1004" w:firstLine="852"/>
        <w:jc w:val="both"/>
      </w:pPr>
      <w:r>
        <w:rPr>
          <w:b/>
        </w:rPr>
        <w:t xml:space="preserve">Кількісна визначеність </w:t>
      </w:r>
      <w:r>
        <w:t>— це визначеність цілей за розміром і в часо- вому аспекті: поставлені цілі мають бути кількісно конкретизовані. Наприклад; ціль — збільшити рентабельність, кількісна конкретизація — збільшити рентабельність на 15% протягом року.</w:t>
      </w:r>
    </w:p>
    <w:p w:rsidR="00A7650F" w:rsidRDefault="00236D00">
      <w:pPr>
        <w:pStyle w:val="a3"/>
        <w:spacing w:line="276" w:lineRule="auto"/>
        <w:ind w:right="1009" w:firstLine="852"/>
        <w:jc w:val="both"/>
      </w:pPr>
      <w:r>
        <w:rPr>
          <w:b/>
        </w:rPr>
        <w:t xml:space="preserve">Реальність цілей </w:t>
      </w:r>
      <w:r>
        <w:t xml:space="preserve">передбачає необхідність їх узгодження з реальними можливостями підприємства. Реальність цілей підтверджується аналізом можливостей і конкурентних позицій фірми, а не лише об’єктивним бажанням </w:t>
      </w:r>
      <w:r>
        <w:rPr>
          <w:spacing w:val="-2"/>
        </w:rPr>
        <w:t>керівництва.</w:t>
      </w:r>
    </w:p>
    <w:p w:rsidR="00A7650F" w:rsidRDefault="00236D00">
      <w:pPr>
        <w:pStyle w:val="a3"/>
        <w:spacing w:line="276" w:lineRule="auto"/>
        <w:ind w:right="1007" w:firstLine="852"/>
        <w:jc w:val="both"/>
      </w:pPr>
      <w:r>
        <w:rPr>
          <w:b/>
        </w:rPr>
        <w:t xml:space="preserve">Гнучкість цілей </w:t>
      </w:r>
      <w:r>
        <w:t xml:space="preserve">означає необхідність внесення певних змін у цільову орієнтацію фірми в результаті змін, які відбуваються в навколишньому </w:t>
      </w:r>
      <w:r>
        <w:rPr>
          <w:spacing w:val="-2"/>
        </w:rPr>
        <w:t>середовищі.</w:t>
      </w:r>
    </w:p>
    <w:p w:rsidR="00A7650F" w:rsidRDefault="00236D00">
      <w:pPr>
        <w:pStyle w:val="a3"/>
        <w:spacing w:line="276" w:lineRule="auto"/>
        <w:ind w:right="1012" w:firstLine="852"/>
        <w:jc w:val="both"/>
      </w:pPr>
      <w:r>
        <w:rPr>
          <w:b/>
        </w:rPr>
        <w:t xml:space="preserve">Взаємоузгодженість </w:t>
      </w:r>
      <w:r>
        <w:t>(</w:t>
      </w:r>
      <w:r>
        <w:rPr>
          <w:b/>
        </w:rPr>
        <w:t>сумісність</w:t>
      </w:r>
      <w:r>
        <w:t>) цілей означає, що дії та рішення щодо досягнення однієї цілі не повинні заважати досягненню інших цілей. Несумісні цілі — такі, коли досягнення однієї з них перешкоджає досягненню іншої цілі.</w:t>
      </w:r>
    </w:p>
    <w:p w:rsidR="00A7650F" w:rsidRDefault="00236D00">
      <w:pPr>
        <w:pStyle w:val="a3"/>
        <w:ind w:left="1766"/>
        <w:jc w:val="both"/>
      </w:pPr>
      <w:r>
        <w:t>Приклад</w:t>
      </w:r>
      <w:r>
        <w:rPr>
          <w:spacing w:val="-5"/>
        </w:rPr>
        <w:t xml:space="preserve"> </w:t>
      </w:r>
      <w:r>
        <w:t>несумісних</w:t>
      </w:r>
      <w:r>
        <w:rPr>
          <w:spacing w:val="-5"/>
        </w:rPr>
        <w:t xml:space="preserve"> </w:t>
      </w:r>
      <w:r>
        <w:rPr>
          <w:spacing w:val="-2"/>
        </w:rPr>
        <w:t>цілей:</w:t>
      </w:r>
    </w:p>
    <w:p w:rsidR="00A7650F" w:rsidRDefault="00236D00" w:rsidP="00EF5D1E">
      <w:pPr>
        <w:pStyle w:val="a4"/>
        <w:numPr>
          <w:ilvl w:val="1"/>
          <w:numId w:val="107"/>
        </w:numPr>
        <w:tabs>
          <w:tab w:val="left" w:pos="2329"/>
        </w:tabs>
        <w:spacing w:before="42"/>
        <w:ind w:left="2329" w:hanging="563"/>
        <w:jc w:val="both"/>
        <w:rPr>
          <w:sz w:val="28"/>
        </w:rPr>
      </w:pPr>
      <w:r>
        <w:rPr>
          <w:sz w:val="28"/>
        </w:rPr>
        <w:t>цілі,</w:t>
      </w:r>
      <w:r>
        <w:rPr>
          <w:spacing w:val="-7"/>
          <w:sz w:val="28"/>
        </w:rPr>
        <w:t xml:space="preserve"> </w:t>
      </w:r>
      <w:r>
        <w:rPr>
          <w:sz w:val="28"/>
        </w:rPr>
        <w:t>орієнтовані</w:t>
      </w:r>
      <w:r>
        <w:rPr>
          <w:spacing w:val="-5"/>
          <w:sz w:val="28"/>
        </w:rPr>
        <w:t xml:space="preserve"> </w:t>
      </w:r>
      <w:r>
        <w:rPr>
          <w:sz w:val="28"/>
        </w:rPr>
        <w:t>на</w:t>
      </w:r>
      <w:r>
        <w:rPr>
          <w:spacing w:val="-7"/>
          <w:sz w:val="28"/>
        </w:rPr>
        <w:t xml:space="preserve"> </w:t>
      </w:r>
      <w:r>
        <w:rPr>
          <w:sz w:val="28"/>
        </w:rPr>
        <w:t>прибуток,</w:t>
      </w:r>
      <w:r>
        <w:rPr>
          <w:spacing w:val="-4"/>
          <w:sz w:val="28"/>
        </w:rPr>
        <w:t xml:space="preserve"> </w:t>
      </w:r>
      <w:r>
        <w:rPr>
          <w:sz w:val="28"/>
        </w:rPr>
        <w:t>і</w:t>
      </w:r>
      <w:r>
        <w:rPr>
          <w:spacing w:val="-6"/>
          <w:sz w:val="28"/>
        </w:rPr>
        <w:t xml:space="preserve"> </w:t>
      </w:r>
      <w:r>
        <w:rPr>
          <w:sz w:val="28"/>
        </w:rPr>
        <w:t>цілі,</w:t>
      </w:r>
      <w:r>
        <w:rPr>
          <w:spacing w:val="-4"/>
          <w:sz w:val="28"/>
        </w:rPr>
        <w:t xml:space="preserve"> </w:t>
      </w:r>
      <w:r>
        <w:rPr>
          <w:sz w:val="28"/>
        </w:rPr>
        <w:t>орієнтовані</w:t>
      </w:r>
      <w:r>
        <w:rPr>
          <w:spacing w:val="-6"/>
          <w:sz w:val="28"/>
        </w:rPr>
        <w:t xml:space="preserve"> </w:t>
      </w:r>
      <w:r>
        <w:rPr>
          <w:sz w:val="28"/>
        </w:rPr>
        <w:t>на</w:t>
      </w:r>
      <w:r>
        <w:rPr>
          <w:spacing w:val="-3"/>
          <w:sz w:val="28"/>
        </w:rPr>
        <w:t xml:space="preserve"> </w:t>
      </w:r>
      <w:r>
        <w:rPr>
          <w:spacing w:val="-2"/>
          <w:sz w:val="28"/>
        </w:rPr>
        <w:t>збут;</w:t>
      </w:r>
    </w:p>
    <w:p w:rsidR="00A7650F" w:rsidRDefault="00236D00" w:rsidP="00EF5D1E">
      <w:pPr>
        <w:pStyle w:val="a4"/>
        <w:numPr>
          <w:ilvl w:val="1"/>
          <w:numId w:val="107"/>
        </w:numPr>
        <w:tabs>
          <w:tab w:val="left" w:pos="2329"/>
        </w:tabs>
        <w:spacing w:before="47"/>
        <w:ind w:left="2329" w:hanging="563"/>
        <w:jc w:val="both"/>
        <w:rPr>
          <w:sz w:val="28"/>
        </w:rPr>
      </w:pPr>
      <w:r>
        <w:rPr>
          <w:sz w:val="28"/>
        </w:rPr>
        <w:t>створення</w:t>
      </w:r>
      <w:r>
        <w:rPr>
          <w:spacing w:val="-8"/>
          <w:sz w:val="28"/>
        </w:rPr>
        <w:t xml:space="preserve"> </w:t>
      </w:r>
      <w:r>
        <w:rPr>
          <w:sz w:val="28"/>
        </w:rPr>
        <w:t>високоякісного</w:t>
      </w:r>
      <w:r>
        <w:rPr>
          <w:spacing w:val="-7"/>
          <w:sz w:val="28"/>
        </w:rPr>
        <w:t xml:space="preserve"> </w:t>
      </w:r>
      <w:r>
        <w:rPr>
          <w:sz w:val="28"/>
        </w:rPr>
        <w:t>товару</w:t>
      </w:r>
      <w:r>
        <w:rPr>
          <w:spacing w:val="-11"/>
          <w:sz w:val="28"/>
        </w:rPr>
        <w:t xml:space="preserve"> </w:t>
      </w:r>
      <w:r>
        <w:rPr>
          <w:sz w:val="28"/>
        </w:rPr>
        <w:t>і</w:t>
      </w:r>
      <w:r>
        <w:rPr>
          <w:spacing w:val="-8"/>
          <w:sz w:val="28"/>
        </w:rPr>
        <w:t xml:space="preserve"> </w:t>
      </w:r>
      <w:r>
        <w:rPr>
          <w:sz w:val="28"/>
        </w:rPr>
        <w:t>мінімальні</w:t>
      </w:r>
      <w:r>
        <w:rPr>
          <w:spacing w:val="-6"/>
          <w:sz w:val="28"/>
        </w:rPr>
        <w:t xml:space="preserve"> </w:t>
      </w:r>
      <w:r>
        <w:rPr>
          <w:spacing w:val="-2"/>
          <w:sz w:val="28"/>
        </w:rPr>
        <w:t>витрати;</w:t>
      </w:r>
    </w:p>
    <w:p w:rsidR="00A7650F" w:rsidRDefault="00A7650F">
      <w:pPr>
        <w:jc w:val="both"/>
        <w:rPr>
          <w:sz w:val="28"/>
        </w:rPr>
        <w:sectPr w:rsidR="00A7650F">
          <w:pgSz w:w="11910" w:h="16840"/>
          <w:pgMar w:top="580" w:right="120" w:bottom="660" w:left="80" w:header="0" w:footer="413" w:gutter="0"/>
          <w:cols w:space="720"/>
        </w:sectPr>
      </w:pPr>
    </w:p>
    <w:p w:rsidR="00A7650F" w:rsidRDefault="00236D00" w:rsidP="00EF5D1E">
      <w:pPr>
        <w:pStyle w:val="a4"/>
        <w:numPr>
          <w:ilvl w:val="1"/>
          <w:numId w:val="107"/>
        </w:numPr>
        <w:tabs>
          <w:tab w:val="left" w:pos="2328"/>
        </w:tabs>
        <w:spacing w:before="73" w:line="278" w:lineRule="auto"/>
        <w:ind w:right="1021" w:firstLine="852"/>
        <w:jc w:val="both"/>
        <w:rPr>
          <w:sz w:val="28"/>
        </w:rPr>
      </w:pPr>
      <w:r>
        <w:rPr>
          <w:sz w:val="28"/>
        </w:rPr>
        <w:lastRenderedPageBreak/>
        <w:t>глибокий прорив на існуючий ринок і освоєння нового ринку збуту для одного й того самого товару.</w:t>
      </w:r>
    </w:p>
    <w:p w:rsidR="00A7650F" w:rsidRDefault="00236D00">
      <w:pPr>
        <w:pStyle w:val="a3"/>
        <w:spacing w:line="276" w:lineRule="auto"/>
        <w:ind w:right="1010" w:firstLine="852"/>
        <w:jc w:val="both"/>
      </w:pPr>
      <w:r>
        <w:t>Однією</w:t>
      </w:r>
      <w:r>
        <w:rPr>
          <w:spacing w:val="-2"/>
        </w:rPr>
        <w:t xml:space="preserve"> </w:t>
      </w:r>
      <w:r>
        <w:t>з</w:t>
      </w:r>
      <w:r>
        <w:rPr>
          <w:spacing w:val="-1"/>
        </w:rPr>
        <w:t xml:space="preserve"> </w:t>
      </w:r>
      <w:r>
        <w:t>базових</w:t>
      </w:r>
      <w:r>
        <w:rPr>
          <w:spacing w:val="-2"/>
        </w:rPr>
        <w:t xml:space="preserve"> </w:t>
      </w:r>
      <w:r>
        <w:t>цілей фірми</w:t>
      </w:r>
      <w:r>
        <w:rPr>
          <w:spacing w:val="-2"/>
        </w:rPr>
        <w:t xml:space="preserve"> </w:t>
      </w:r>
      <w:r>
        <w:t>(і водночас найважливішим</w:t>
      </w:r>
      <w:r>
        <w:rPr>
          <w:spacing w:val="-3"/>
        </w:rPr>
        <w:t xml:space="preserve"> </w:t>
      </w:r>
      <w:r>
        <w:t>маркетинговим показником) є підвищення ринкової частки фірми.</w:t>
      </w:r>
    </w:p>
    <w:p w:rsidR="00A7650F" w:rsidRDefault="00236D00">
      <w:pPr>
        <w:pStyle w:val="a3"/>
        <w:spacing w:line="276" w:lineRule="auto"/>
        <w:ind w:right="1012" w:firstLine="852"/>
        <w:jc w:val="both"/>
      </w:pPr>
      <w:r>
        <w:rPr>
          <w:b/>
        </w:rPr>
        <w:t xml:space="preserve">Ринкова частка фірми </w:t>
      </w:r>
      <w:r>
        <w:t>— це питома вага товарів фірми в загальній місткості даного ринка збуту. Вона визначається як співвідношення обсягу</w:t>
      </w:r>
      <w:r>
        <w:rPr>
          <w:spacing w:val="-3"/>
        </w:rPr>
        <w:t xml:space="preserve"> </w:t>
      </w:r>
      <w:r>
        <w:t>збуту товарів фірми на ринку до загального обсягу продажу на цьому ринку (до місткості ринку) і подається у відсотках:</w:t>
      </w:r>
    </w:p>
    <w:p w:rsidR="00A7650F" w:rsidRDefault="00236D00">
      <w:pPr>
        <w:spacing w:before="4" w:line="382" w:lineRule="exact"/>
        <w:ind w:left="689"/>
        <w:jc w:val="center"/>
        <w:rPr>
          <w:sz w:val="24"/>
        </w:rPr>
      </w:pPr>
      <w:r>
        <w:rPr>
          <w:noProof/>
          <w:lang w:eastAsia="uk-UA"/>
        </w:rPr>
        <mc:AlternateContent>
          <mc:Choice Requires="wps">
            <w:drawing>
              <wp:anchor distT="0" distB="0" distL="0" distR="0" simplePos="0" relativeHeight="251534336" behindDoc="1" locked="0" layoutInCell="1" allowOverlap="1" wp14:anchorId="17E897E8" wp14:editId="511867F6">
                <wp:simplePos x="0" y="0"/>
                <wp:positionH relativeFrom="page">
                  <wp:posOffset>3842258</wp:posOffset>
                </wp:positionH>
                <wp:positionV relativeFrom="paragraph">
                  <wp:posOffset>202088</wp:posOffset>
                </wp:positionV>
                <wp:extent cx="246379" cy="1270"/>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379" cy="1270"/>
                        </a:xfrm>
                        <a:custGeom>
                          <a:avLst/>
                          <a:gdLst/>
                          <a:ahLst/>
                          <a:cxnLst/>
                          <a:rect l="l" t="t" r="r" b="b"/>
                          <a:pathLst>
                            <a:path w="246379">
                              <a:moveTo>
                                <a:pt x="0" y="0"/>
                              </a:moveTo>
                              <a:lnTo>
                                <a:pt x="246162" y="0"/>
                              </a:lnTo>
                            </a:path>
                          </a:pathLst>
                        </a:custGeom>
                        <a:ln w="713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A394A85" id="Graphic 33" o:spid="_x0000_s1026" style="position:absolute;margin-left:302.55pt;margin-top:15.9pt;width:19.4pt;height:.1pt;z-index:-251782144;visibility:visible;mso-wrap-style:square;mso-wrap-distance-left:0;mso-wrap-distance-top:0;mso-wrap-distance-right:0;mso-wrap-distance-bottom:0;mso-position-horizontal:absolute;mso-position-horizontal-relative:page;mso-position-vertical:absolute;mso-position-vertical-relative:text;v-text-anchor:top" coordsize="2463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" path="m,l246162,e" filled="f" strokeweight=".19825mm">
                <v:path arrowok="t"/>
                <w10:wrap anchorx="page"/>
              </v:shape>
            </w:pict>
          </mc:Fallback>
        </mc:AlternateContent>
      </w:r>
      <w:r>
        <w:rPr>
          <w:spacing w:val="-6"/>
          <w:w w:val="105"/>
          <w:sz w:val="24"/>
        </w:rPr>
        <w:t>РЧФ=</w:t>
      </w:r>
      <w:r>
        <w:rPr>
          <w:spacing w:val="-14"/>
          <w:w w:val="105"/>
          <w:sz w:val="24"/>
        </w:rPr>
        <w:t xml:space="preserve"> </w:t>
      </w:r>
      <w:r>
        <w:rPr>
          <w:spacing w:val="-6"/>
          <w:w w:val="105"/>
          <w:position w:val="15"/>
          <w:sz w:val="24"/>
        </w:rPr>
        <w:t>V</w:t>
      </w:r>
      <w:r>
        <w:rPr>
          <w:spacing w:val="-6"/>
          <w:w w:val="105"/>
          <w:position w:val="9"/>
          <w:sz w:val="14"/>
        </w:rPr>
        <w:t>ЗФ</w:t>
      </w:r>
      <w:r>
        <w:rPr>
          <w:w w:val="105"/>
          <w:position w:val="9"/>
          <w:sz w:val="14"/>
        </w:rPr>
        <w:t xml:space="preserve"> </w:t>
      </w:r>
      <w:r>
        <w:rPr>
          <w:spacing w:val="-6"/>
          <w:w w:val="105"/>
          <w:sz w:val="24"/>
        </w:rPr>
        <w:t>×100%</w:t>
      </w:r>
    </w:p>
    <w:p w:rsidR="00A7650F" w:rsidRDefault="00236D00">
      <w:pPr>
        <w:tabs>
          <w:tab w:val="left" w:pos="2601"/>
        </w:tabs>
        <w:spacing w:line="281" w:lineRule="exact"/>
        <w:ind w:left="1474"/>
        <w:jc w:val="center"/>
        <w:rPr>
          <w:sz w:val="28"/>
        </w:rPr>
      </w:pPr>
      <w:r>
        <w:rPr>
          <w:spacing w:val="-5"/>
          <w:sz w:val="24"/>
        </w:rPr>
        <w:t>МР</w:t>
      </w:r>
      <w:r>
        <w:rPr>
          <w:sz w:val="24"/>
        </w:rPr>
        <w:tab/>
      </w:r>
      <w:r>
        <w:rPr>
          <w:spacing w:val="-10"/>
          <w:position w:val="-3"/>
          <w:sz w:val="28"/>
        </w:rPr>
        <w:t>,</w:t>
      </w:r>
    </w:p>
    <w:p w:rsidR="00A7650F" w:rsidRDefault="00236D00">
      <w:pPr>
        <w:pStyle w:val="a3"/>
        <w:tabs>
          <w:tab w:val="left" w:pos="2329"/>
        </w:tabs>
        <w:spacing w:before="52" w:after="60"/>
        <w:ind w:left="1766"/>
      </w:pPr>
      <w:r>
        <w:rPr>
          <w:spacing w:val="-5"/>
        </w:rPr>
        <w:t>де</w:t>
      </w:r>
      <w:r>
        <w:tab/>
        <w:t>РЧФ</w:t>
      </w:r>
      <w:r>
        <w:rPr>
          <w:spacing w:val="-5"/>
        </w:rPr>
        <w:t xml:space="preserve"> </w:t>
      </w:r>
      <w:r>
        <w:t>—</w:t>
      </w:r>
      <w:r>
        <w:rPr>
          <w:spacing w:val="-4"/>
        </w:rPr>
        <w:t xml:space="preserve"> </w:t>
      </w:r>
      <w:r>
        <w:t>ринкова</w:t>
      </w:r>
      <w:r>
        <w:rPr>
          <w:spacing w:val="-4"/>
        </w:rPr>
        <w:t xml:space="preserve"> </w:t>
      </w:r>
      <w:r>
        <w:t>частка</w:t>
      </w:r>
      <w:r>
        <w:rPr>
          <w:spacing w:val="-2"/>
        </w:rPr>
        <w:t xml:space="preserve"> фірми;</w:t>
      </w:r>
    </w:p>
    <w:tbl>
      <w:tblPr>
        <w:tblStyle w:val="TableNormal"/>
        <w:tblW w:w="0" w:type="auto"/>
        <w:tblInd w:w="871" w:type="dxa"/>
        <w:tblLayout w:type="fixed"/>
        <w:tblLook w:val="01E0" w:firstRow="1" w:lastRow="1" w:firstColumn="1" w:lastColumn="1" w:noHBand="0" w:noVBand="0"/>
      </w:tblPr>
      <w:tblGrid>
        <w:gridCol w:w="7204"/>
        <w:gridCol w:w="881"/>
        <w:gridCol w:w="1794"/>
      </w:tblGrid>
      <w:tr w:rsidR="00A7650F">
        <w:trPr>
          <w:trHeight w:val="341"/>
        </w:trPr>
        <w:tc>
          <w:tcPr>
            <w:tcW w:w="7204" w:type="dxa"/>
          </w:tcPr>
          <w:p w:rsidR="00A7650F" w:rsidRDefault="00236D00">
            <w:pPr>
              <w:pStyle w:val="TableParagraph"/>
              <w:spacing w:line="311" w:lineRule="exact"/>
              <w:ind w:right="211"/>
              <w:jc w:val="right"/>
              <w:rPr>
                <w:sz w:val="28"/>
              </w:rPr>
            </w:pPr>
            <w:r>
              <w:rPr>
                <w:i/>
                <w:sz w:val="28"/>
              </w:rPr>
              <w:t>Vзф</w:t>
            </w:r>
            <w:r>
              <w:rPr>
                <w:i/>
                <w:spacing w:val="-7"/>
                <w:sz w:val="28"/>
              </w:rPr>
              <w:t xml:space="preserve"> </w:t>
            </w:r>
            <w:r>
              <w:rPr>
                <w:sz w:val="28"/>
              </w:rPr>
              <w:t>—обсяг</w:t>
            </w:r>
            <w:r>
              <w:rPr>
                <w:spacing w:val="-3"/>
                <w:sz w:val="28"/>
              </w:rPr>
              <w:t xml:space="preserve"> </w:t>
            </w:r>
            <w:r>
              <w:rPr>
                <w:sz w:val="28"/>
              </w:rPr>
              <w:t>збуту</w:t>
            </w:r>
            <w:r>
              <w:rPr>
                <w:spacing w:val="-7"/>
                <w:sz w:val="28"/>
              </w:rPr>
              <w:t xml:space="preserve"> </w:t>
            </w:r>
            <w:r>
              <w:rPr>
                <w:sz w:val="28"/>
              </w:rPr>
              <w:t>товарів</w:t>
            </w:r>
            <w:r>
              <w:rPr>
                <w:spacing w:val="-4"/>
                <w:sz w:val="28"/>
              </w:rPr>
              <w:t xml:space="preserve"> </w:t>
            </w:r>
            <w:r>
              <w:rPr>
                <w:sz w:val="28"/>
              </w:rPr>
              <w:t>фірми</w:t>
            </w:r>
            <w:r>
              <w:rPr>
                <w:spacing w:val="-6"/>
                <w:sz w:val="28"/>
              </w:rPr>
              <w:t xml:space="preserve"> </w:t>
            </w:r>
            <w:r>
              <w:rPr>
                <w:sz w:val="28"/>
              </w:rPr>
              <w:t>на</w:t>
            </w:r>
            <w:r>
              <w:rPr>
                <w:spacing w:val="-3"/>
                <w:sz w:val="28"/>
              </w:rPr>
              <w:t xml:space="preserve"> </w:t>
            </w:r>
            <w:r>
              <w:rPr>
                <w:sz w:val="28"/>
              </w:rPr>
              <w:t>даному</w:t>
            </w:r>
            <w:r>
              <w:rPr>
                <w:spacing w:val="-6"/>
                <w:sz w:val="28"/>
              </w:rPr>
              <w:t xml:space="preserve"> </w:t>
            </w:r>
            <w:r>
              <w:rPr>
                <w:spacing w:val="-2"/>
                <w:sz w:val="28"/>
              </w:rPr>
              <w:t>ринку;</w:t>
            </w:r>
          </w:p>
        </w:tc>
        <w:tc>
          <w:tcPr>
            <w:tcW w:w="2675" w:type="dxa"/>
            <w:gridSpan w:val="2"/>
            <w:vMerge w:val="restart"/>
          </w:tcPr>
          <w:p w:rsidR="00A7650F" w:rsidRDefault="00A7650F">
            <w:pPr>
              <w:pStyle w:val="TableParagraph"/>
              <w:rPr>
                <w:sz w:val="28"/>
              </w:rPr>
            </w:pPr>
          </w:p>
        </w:tc>
      </w:tr>
      <w:tr w:rsidR="00A7650F">
        <w:trPr>
          <w:trHeight w:val="370"/>
        </w:trPr>
        <w:tc>
          <w:tcPr>
            <w:tcW w:w="7204" w:type="dxa"/>
          </w:tcPr>
          <w:p w:rsidR="00A7650F" w:rsidRDefault="00236D00">
            <w:pPr>
              <w:pStyle w:val="TableParagraph"/>
              <w:spacing w:before="19"/>
              <w:ind w:left="902"/>
              <w:rPr>
                <w:sz w:val="28"/>
              </w:rPr>
            </w:pPr>
            <w:r>
              <w:rPr>
                <w:sz w:val="28"/>
              </w:rPr>
              <w:t>МР</w:t>
            </w:r>
            <w:r>
              <w:rPr>
                <w:spacing w:val="-4"/>
                <w:sz w:val="28"/>
              </w:rPr>
              <w:t xml:space="preserve"> </w:t>
            </w:r>
            <w:r>
              <w:rPr>
                <w:sz w:val="28"/>
              </w:rPr>
              <w:t>—</w:t>
            </w:r>
            <w:r>
              <w:rPr>
                <w:spacing w:val="-3"/>
                <w:sz w:val="28"/>
              </w:rPr>
              <w:t xml:space="preserve"> </w:t>
            </w:r>
            <w:r>
              <w:rPr>
                <w:sz w:val="28"/>
              </w:rPr>
              <w:t>місткість</w:t>
            </w:r>
            <w:r>
              <w:rPr>
                <w:spacing w:val="-7"/>
                <w:sz w:val="28"/>
              </w:rPr>
              <w:t xml:space="preserve"> </w:t>
            </w:r>
            <w:r>
              <w:rPr>
                <w:sz w:val="28"/>
              </w:rPr>
              <w:t>даного</w:t>
            </w:r>
            <w:r>
              <w:rPr>
                <w:spacing w:val="-4"/>
                <w:sz w:val="28"/>
              </w:rPr>
              <w:t xml:space="preserve"> </w:t>
            </w:r>
            <w:r>
              <w:rPr>
                <w:sz w:val="28"/>
              </w:rPr>
              <w:t>ринку</w:t>
            </w:r>
            <w:r>
              <w:rPr>
                <w:spacing w:val="-5"/>
                <w:sz w:val="28"/>
              </w:rPr>
              <w:t xml:space="preserve"> </w:t>
            </w:r>
            <w:r>
              <w:rPr>
                <w:spacing w:val="-2"/>
                <w:sz w:val="28"/>
              </w:rPr>
              <w:t>збуту.</w:t>
            </w:r>
          </w:p>
        </w:tc>
        <w:tc>
          <w:tcPr>
            <w:tcW w:w="2675" w:type="dxa"/>
            <w:gridSpan w:val="2"/>
            <w:vMerge/>
            <w:tcBorders>
              <w:top w:val="nil"/>
            </w:tcBorders>
          </w:tcPr>
          <w:p w:rsidR="00A7650F" w:rsidRDefault="00A7650F">
            <w:pPr>
              <w:rPr>
                <w:sz w:val="2"/>
                <w:szCs w:val="2"/>
              </w:rPr>
            </w:pPr>
          </w:p>
        </w:tc>
      </w:tr>
      <w:tr w:rsidR="00A7650F">
        <w:trPr>
          <w:trHeight w:val="369"/>
        </w:trPr>
        <w:tc>
          <w:tcPr>
            <w:tcW w:w="7204" w:type="dxa"/>
          </w:tcPr>
          <w:p w:rsidR="00A7650F" w:rsidRDefault="00236D00">
            <w:pPr>
              <w:pStyle w:val="TableParagraph"/>
              <w:spacing w:before="18"/>
              <w:ind w:right="82"/>
              <w:jc w:val="right"/>
              <w:rPr>
                <w:sz w:val="28"/>
              </w:rPr>
            </w:pPr>
            <w:r>
              <w:rPr>
                <w:sz w:val="28"/>
              </w:rPr>
              <w:t>Наприклад,</w:t>
            </w:r>
            <w:r>
              <w:rPr>
                <w:spacing w:val="60"/>
                <w:w w:val="150"/>
                <w:sz w:val="28"/>
              </w:rPr>
              <w:t xml:space="preserve"> </w:t>
            </w:r>
            <w:r>
              <w:rPr>
                <w:sz w:val="28"/>
              </w:rPr>
              <w:t>вислів</w:t>
            </w:r>
            <w:r>
              <w:rPr>
                <w:spacing w:val="58"/>
                <w:w w:val="150"/>
                <w:sz w:val="28"/>
              </w:rPr>
              <w:t xml:space="preserve"> </w:t>
            </w:r>
            <w:r>
              <w:rPr>
                <w:sz w:val="28"/>
              </w:rPr>
              <w:t>"ринкова</w:t>
            </w:r>
            <w:r>
              <w:rPr>
                <w:spacing w:val="62"/>
                <w:w w:val="150"/>
                <w:sz w:val="28"/>
              </w:rPr>
              <w:t xml:space="preserve"> </w:t>
            </w:r>
            <w:r>
              <w:rPr>
                <w:sz w:val="28"/>
              </w:rPr>
              <w:t>частка</w:t>
            </w:r>
            <w:r>
              <w:rPr>
                <w:spacing w:val="59"/>
                <w:w w:val="150"/>
                <w:sz w:val="28"/>
              </w:rPr>
              <w:t xml:space="preserve"> </w:t>
            </w:r>
            <w:r>
              <w:rPr>
                <w:sz w:val="28"/>
              </w:rPr>
              <w:t>фірми</w:t>
            </w:r>
            <w:r>
              <w:rPr>
                <w:spacing w:val="60"/>
                <w:w w:val="150"/>
                <w:sz w:val="28"/>
              </w:rPr>
              <w:t xml:space="preserve"> </w:t>
            </w:r>
            <w:r>
              <w:rPr>
                <w:sz w:val="28"/>
              </w:rPr>
              <w:t>А</w:t>
            </w:r>
            <w:r>
              <w:rPr>
                <w:spacing w:val="60"/>
                <w:w w:val="150"/>
                <w:sz w:val="28"/>
              </w:rPr>
              <w:t xml:space="preserve"> </w:t>
            </w:r>
            <w:r>
              <w:rPr>
                <w:spacing w:val="-5"/>
                <w:sz w:val="28"/>
              </w:rPr>
              <w:t>на</w:t>
            </w:r>
          </w:p>
        </w:tc>
        <w:tc>
          <w:tcPr>
            <w:tcW w:w="881" w:type="dxa"/>
          </w:tcPr>
          <w:p w:rsidR="00A7650F" w:rsidRDefault="00236D00">
            <w:pPr>
              <w:pStyle w:val="TableParagraph"/>
              <w:spacing w:before="18"/>
              <w:ind w:left="41" w:right="39"/>
              <w:jc w:val="center"/>
              <w:rPr>
                <w:sz w:val="28"/>
              </w:rPr>
            </w:pPr>
            <w:r>
              <w:rPr>
                <w:spacing w:val="-2"/>
                <w:sz w:val="28"/>
              </w:rPr>
              <w:t>ринку</w:t>
            </w:r>
          </w:p>
        </w:tc>
        <w:tc>
          <w:tcPr>
            <w:tcW w:w="1794" w:type="dxa"/>
          </w:tcPr>
          <w:p w:rsidR="00A7650F" w:rsidRDefault="00236D00">
            <w:pPr>
              <w:pStyle w:val="TableParagraph"/>
              <w:spacing w:before="18"/>
              <w:ind w:left="37"/>
              <w:jc w:val="center"/>
              <w:rPr>
                <w:sz w:val="28"/>
              </w:rPr>
            </w:pPr>
            <w:r>
              <w:rPr>
                <w:spacing w:val="-2"/>
                <w:sz w:val="28"/>
              </w:rPr>
              <w:t>персональних</w:t>
            </w:r>
          </w:p>
        </w:tc>
      </w:tr>
      <w:tr w:rsidR="00A7650F">
        <w:trPr>
          <w:trHeight w:val="340"/>
        </w:trPr>
        <w:tc>
          <w:tcPr>
            <w:tcW w:w="7204" w:type="dxa"/>
          </w:tcPr>
          <w:p w:rsidR="00A7650F" w:rsidRDefault="00236D00">
            <w:pPr>
              <w:pStyle w:val="TableParagraph"/>
              <w:tabs>
                <w:tab w:val="left" w:pos="1748"/>
                <w:tab w:val="left" w:pos="3011"/>
                <w:tab w:val="left" w:pos="4489"/>
                <w:tab w:val="left" w:pos="5405"/>
                <w:tab w:val="left" w:pos="6674"/>
              </w:tabs>
              <w:spacing w:before="18" w:line="302" w:lineRule="exact"/>
              <w:ind w:right="123"/>
              <w:jc w:val="right"/>
              <w:rPr>
                <w:sz w:val="28"/>
              </w:rPr>
            </w:pPr>
            <w:r>
              <w:rPr>
                <w:spacing w:val="-2"/>
                <w:sz w:val="28"/>
              </w:rPr>
              <w:t>комп'ютерів</w:t>
            </w:r>
            <w:r>
              <w:rPr>
                <w:sz w:val="28"/>
              </w:rPr>
              <w:tab/>
            </w:r>
            <w:r>
              <w:rPr>
                <w:spacing w:val="-2"/>
                <w:sz w:val="28"/>
              </w:rPr>
              <w:t>України</w:t>
            </w:r>
            <w:r>
              <w:rPr>
                <w:sz w:val="28"/>
              </w:rPr>
              <w:tab/>
            </w:r>
            <w:r>
              <w:rPr>
                <w:spacing w:val="-2"/>
                <w:sz w:val="28"/>
              </w:rPr>
              <w:t>становить</w:t>
            </w:r>
            <w:r>
              <w:rPr>
                <w:sz w:val="28"/>
              </w:rPr>
              <w:tab/>
            </w:r>
            <w:r>
              <w:rPr>
                <w:spacing w:val="-4"/>
                <w:sz w:val="28"/>
              </w:rPr>
              <w:t>10%"</w:t>
            </w:r>
            <w:r>
              <w:rPr>
                <w:sz w:val="28"/>
              </w:rPr>
              <w:tab/>
            </w:r>
            <w:r>
              <w:rPr>
                <w:spacing w:val="-2"/>
                <w:sz w:val="28"/>
              </w:rPr>
              <w:t>означає,</w:t>
            </w:r>
            <w:r>
              <w:rPr>
                <w:sz w:val="28"/>
              </w:rPr>
              <w:tab/>
            </w:r>
            <w:r>
              <w:rPr>
                <w:spacing w:val="-5"/>
                <w:sz w:val="28"/>
              </w:rPr>
              <w:t>що</w:t>
            </w:r>
          </w:p>
        </w:tc>
        <w:tc>
          <w:tcPr>
            <w:tcW w:w="881" w:type="dxa"/>
          </w:tcPr>
          <w:p w:rsidR="00A7650F" w:rsidRDefault="00236D00">
            <w:pPr>
              <w:pStyle w:val="TableParagraph"/>
              <w:spacing w:before="18" w:line="302" w:lineRule="exact"/>
              <w:ind w:left="2" w:right="41"/>
              <w:jc w:val="center"/>
              <w:rPr>
                <w:sz w:val="28"/>
              </w:rPr>
            </w:pPr>
            <w:r>
              <w:rPr>
                <w:spacing w:val="-5"/>
                <w:sz w:val="28"/>
              </w:rPr>
              <w:t>10%</w:t>
            </w:r>
          </w:p>
        </w:tc>
        <w:tc>
          <w:tcPr>
            <w:tcW w:w="1794" w:type="dxa"/>
          </w:tcPr>
          <w:p w:rsidR="00A7650F" w:rsidRDefault="00236D00">
            <w:pPr>
              <w:pStyle w:val="TableParagraph"/>
              <w:spacing w:before="18" w:line="302" w:lineRule="exact"/>
              <w:ind w:left="37" w:right="12"/>
              <w:jc w:val="center"/>
              <w:rPr>
                <w:sz w:val="28"/>
              </w:rPr>
            </w:pPr>
            <w:r>
              <w:rPr>
                <w:spacing w:val="-2"/>
                <w:sz w:val="28"/>
              </w:rPr>
              <w:t>персональних</w:t>
            </w:r>
          </w:p>
        </w:tc>
      </w:tr>
    </w:tbl>
    <w:p w:rsidR="00A7650F" w:rsidRDefault="00236D00">
      <w:pPr>
        <w:pStyle w:val="a3"/>
        <w:spacing w:before="52" w:line="276" w:lineRule="auto"/>
        <w:ind w:right="1016"/>
        <w:jc w:val="both"/>
      </w:pPr>
      <w:r>
        <w:t>комп'ютерів в Україні продає фірма А, тобто кожний десятий персональний комп'ютер, який продано в Україні, — це комп'ютер фірми А.</w:t>
      </w:r>
    </w:p>
    <w:p w:rsidR="00A7650F" w:rsidRDefault="00236D00">
      <w:pPr>
        <w:pStyle w:val="a3"/>
        <w:spacing w:line="276" w:lineRule="auto"/>
        <w:ind w:right="1012" w:firstLine="852"/>
        <w:jc w:val="both"/>
      </w:pPr>
      <w:r>
        <w:t>Дуже важливе значення в стратегічному маркетингу має показник "відносна ринкова частка" (особливо при розгляді матриці Бостонської консультативної групи).</w:t>
      </w:r>
    </w:p>
    <w:p w:rsidR="00A7650F" w:rsidRDefault="00236D00">
      <w:pPr>
        <w:pStyle w:val="a3"/>
        <w:spacing w:line="276" w:lineRule="auto"/>
        <w:ind w:right="1006" w:firstLine="852"/>
        <w:jc w:val="both"/>
      </w:pPr>
      <w:r>
        <w:rPr>
          <w:b/>
        </w:rPr>
        <w:t xml:space="preserve">Відносна ринкова частка фірми </w:t>
      </w:r>
      <w:r>
        <w:t>(ВРЧФ) визначається як відношення ринкової частки фірми (РЧФ) до ринкової частки найсильнішого ринкового конкурента (РЧК):</w:t>
      </w:r>
    </w:p>
    <w:p w:rsidR="00A7650F" w:rsidRDefault="00236D00">
      <w:pPr>
        <w:spacing w:before="6" w:line="382" w:lineRule="exact"/>
        <w:ind w:left="653"/>
        <w:jc w:val="center"/>
        <w:rPr>
          <w:sz w:val="24"/>
        </w:rPr>
      </w:pPr>
      <w:r>
        <w:rPr>
          <w:noProof/>
          <w:lang w:eastAsia="uk-UA"/>
        </w:rPr>
        <mc:AlternateContent>
          <mc:Choice Requires="wps">
            <w:drawing>
              <wp:anchor distT="0" distB="0" distL="0" distR="0" simplePos="0" relativeHeight="251544576" behindDoc="1" locked="0" layoutInCell="1" allowOverlap="1" wp14:anchorId="3059298D" wp14:editId="679BD040">
                <wp:simplePos x="0" y="0"/>
                <wp:positionH relativeFrom="page">
                  <wp:posOffset>4073604</wp:posOffset>
                </wp:positionH>
                <wp:positionV relativeFrom="paragraph">
                  <wp:posOffset>203653</wp:posOffset>
                </wp:positionV>
                <wp:extent cx="323850" cy="1270"/>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1270"/>
                        </a:xfrm>
                        <a:custGeom>
                          <a:avLst/>
                          <a:gdLst/>
                          <a:ahLst/>
                          <a:cxnLst/>
                          <a:rect l="l" t="t" r="r" b="b"/>
                          <a:pathLst>
                            <a:path w="323850">
                              <a:moveTo>
                                <a:pt x="0" y="0"/>
                              </a:moveTo>
                              <a:lnTo>
                                <a:pt x="323476" y="0"/>
                              </a:lnTo>
                            </a:path>
                          </a:pathLst>
                        </a:custGeom>
                        <a:ln w="713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A4099DF" id="Graphic 34" o:spid="_x0000_s1026" style="position:absolute;margin-left:320.75pt;margin-top:16.05pt;width:25.5pt;height:.1pt;z-index:-251771904;visibility:visible;mso-wrap-style:square;mso-wrap-distance-left:0;mso-wrap-distance-top:0;mso-wrap-distance-right:0;mso-wrap-distance-bottom:0;mso-position-horizontal:absolute;mso-position-horizontal-relative:page;mso-position-vertical:absolute;mso-position-vertical-relative:text;v-text-anchor:top" coordsize="3238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" path="m,l323476,e" filled="f" strokeweight=".19825mm">
                <v:path arrowok="t"/>
                <w10:wrap anchorx="page"/>
              </v:shape>
            </w:pict>
          </mc:Fallback>
        </mc:AlternateContent>
      </w:r>
      <w:r>
        <w:rPr>
          <w:sz w:val="24"/>
        </w:rPr>
        <w:t>ВРЧФ=</w:t>
      </w:r>
      <w:r>
        <w:rPr>
          <w:spacing w:val="-12"/>
          <w:sz w:val="24"/>
        </w:rPr>
        <w:t xml:space="preserve"> </w:t>
      </w:r>
      <w:r>
        <w:rPr>
          <w:spacing w:val="-5"/>
          <w:position w:val="15"/>
          <w:sz w:val="24"/>
        </w:rPr>
        <w:t>РЧФ</w:t>
      </w:r>
    </w:p>
    <w:p w:rsidR="00A7650F" w:rsidRDefault="00236D00">
      <w:pPr>
        <w:spacing w:line="291" w:lineRule="exact"/>
        <w:ind w:left="1634"/>
        <w:jc w:val="center"/>
        <w:rPr>
          <w:sz w:val="28"/>
        </w:rPr>
      </w:pPr>
      <w:r>
        <w:rPr>
          <w:sz w:val="24"/>
        </w:rPr>
        <w:t>РЧК</w:t>
      </w:r>
      <w:r>
        <w:rPr>
          <w:spacing w:val="29"/>
          <w:sz w:val="24"/>
        </w:rPr>
        <w:t xml:space="preserve"> </w:t>
      </w:r>
      <w:r>
        <w:rPr>
          <w:spacing w:val="-10"/>
          <w:position w:val="-4"/>
          <w:sz w:val="28"/>
        </w:rPr>
        <w:t>,</w:t>
      </w:r>
    </w:p>
    <w:p w:rsidR="00A7650F" w:rsidRDefault="00236D00">
      <w:pPr>
        <w:pStyle w:val="a3"/>
        <w:spacing w:before="43"/>
        <w:ind w:left="1766"/>
        <w:jc w:val="both"/>
      </w:pPr>
      <w:r>
        <w:t>де</w:t>
      </w:r>
      <w:r>
        <w:rPr>
          <w:spacing w:val="-8"/>
        </w:rPr>
        <w:t xml:space="preserve"> </w:t>
      </w:r>
      <w:r>
        <w:t>РЧК</w:t>
      </w:r>
      <w:r>
        <w:rPr>
          <w:spacing w:val="-7"/>
        </w:rPr>
        <w:t xml:space="preserve"> </w:t>
      </w:r>
      <w:r>
        <w:t>-</w:t>
      </w:r>
      <w:r>
        <w:rPr>
          <w:spacing w:val="-8"/>
        </w:rPr>
        <w:t xml:space="preserve"> </w:t>
      </w:r>
      <w:r>
        <w:t>ринкової</w:t>
      </w:r>
      <w:r>
        <w:rPr>
          <w:spacing w:val="-4"/>
        </w:rPr>
        <w:t xml:space="preserve"> </w:t>
      </w:r>
      <w:r>
        <w:t>частки</w:t>
      </w:r>
      <w:r>
        <w:rPr>
          <w:spacing w:val="-8"/>
        </w:rPr>
        <w:t xml:space="preserve"> </w:t>
      </w:r>
      <w:r>
        <w:t>найсильнішого</w:t>
      </w:r>
      <w:r>
        <w:rPr>
          <w:spacing w:val="-4"/>
        </w:rPr>
        <w:t xml:space="preserve"> </w:t>
      </w:r>
      <w:r>
        <w:t>ринкового</w:t>
      </w:r>
      <w:r>
        <w:rPr>
          <w:spacing w:val="-4"/>
        </w:rPr>
        <w:t xml:space="preserve"> </w:t>
      </w:r>
      <w:r>
        <w:rPr>
          <w:spacing w:val="-2"/>
        </w:rPr>
        <w:t>конкурента.</w:t>
      </w:r>
    </w:p>
    <w:p w:rsidR="00A7650F" w:rsidRDefault="00236D00">
      <w:pPr>
        <w:pStyle w:val="a3"/>
        <w:spacing w:before="50" w:line="276" w:lineRule="auto"/>
        <w:ind w:right="1008" w:firstLine="852"/>
        <w:jc w:val="both"/>
      </w:pPr>
      <w:r>
        <w:t>Значення показника "відносна ринкова частка" полягає в тому, що він об'єктивніше, ніж показник ринкової частки, характеризує конкурентне становище фірми на ринку. Якщо, наприклад, ринкова частка фірми становить 10%, то оцінити цей показник можна лише зіставляючи його з аналогічним показником конкурента. Якщо ринкова частка найсильнішого конкурента становить 5%, то ВРЧФ дорівнює 2 (10 : 5 = 2), що характеризує сильні ринкові позиції</w:t>
      </w:r>
      <w:r>
        <w:rPr>
          <w:spacing w:val="-1"/>
        </w:rPr>
        <w:t xml:space="preserve"> </w:t>
      </w:r>
      <w:r>
        <w:t>фірми.</w:t>
      </w:r>
      <w:r>
        <w:rPr>
          <w:spacing w:val="-1"/>
        </w:rPr>
        <w:t xml:space="preserve"> </w:t>
      </w:r>
      <w:r>
        <w:t>Якщо ж найсильніший конкурент</w:t>
      </w:r>
      <w:r>
        <w:rPr>
          <w:spacing w:val="-1"/>
        </w:rPr>
        <w:t xml:space="preserve"> </w:t>
      </w:r>
      <w:r>
        <w:t>займає</w:t>
      </w:r>
      <w:r>
        <w:rPr>
          <w:spacing w:val="-1"/>
        </w:rPr>
        <w:t xml:space="preserve"> </w:t>
      </w:r>
      <w:r>
        <w:t>15%,</w:t>
      </w:r>
      <w:r>
        <w:rPr>
          <w:spacing w:val="-1"/>
        </w:rPr>
        <w:t xml:space="preserve"> </w:t>
      </w:r>
      <w:r>
        <w:t>то ВРЧФ</w:t>
      </w:r>
      <w:r>
        <w:rPr>
          <w:spacing w:val="-1"/>
        </w:rPr>
        <w:t xml:space="preserve"> </w:t>
      </w:r>
      <w:r>
        <w:t>=</w:t>
      </w:r>
      <w:r>
        <w:rPr>
          <w:spacing w:val="-1"/>
        </w:rPr>
        <w:t xml:space="preserve"> </w:t>
      </w:r>
      <w:r>
        <w:t>2/3 (10 : 15) і характеризує значно слабкіші, ніж</w:t>
      </w:r>
      <w:r>
        <w:rPr>
          <w:spacing w:val="-2"/>
        </w:rPr>
        <w:t xml:space="preserve"> </w:t>
      </w:r>
      <w:r>
        <w:t>у</w:t>
      </w:r>
      <w:r>
        <w:rPr>
          <w:spacing w:val="-1"/>
        </w:rPr>
        <w:t xml:space="preserve"> </w:t>
      </w:r>
      <w:r>
        <w:t>попередньому</w:t>
      </w:r>
      <w:r>
        <w:rPr>
          <w:spacing w:val="-1"/>
        </w:rPr>
        <w:t xml:space="preserve"> </w:t>
      </w:r>
      <w:r>
        <w:t xml:space="preserve">випадку, ринкові позиції </w:t>
      </w:r>
      <w:r>
        <w:rPr>
          <w:spacing w:val="-2"/>
        </w:rPr>
        <w:t>фірми.</w:t>
      </w:r>
    </w:p>
    <w:p w:rsidR="00A7650F" w:rsidRDefault="00236D00">
      <w:pPr>
        <w:pStyle w:val="a3"/>
        <w:spacing w:line="276" w:lineRule="auto"/>
        <w:ind w:firstLine="852"/>
      </w:pPr>
      <w:r>
        <w:t>Якщо</w:t>
      </w:r>
      <w:r>
        <w:rPr>
          <w:spacing w:val="76"/>
        </w:rPr>
        <w:t xml:space="preserve"> </w:t>
      </w:r>
      <w:r>
        <w:t>відносна</w:t>
      </w:r>
      <w:r>
        <w:rPr>
          <w:spacing w:val="75"/>
        </w:rPr>
        <w:t xml:space="preserve"> </w:t>
      </w:r>
      <w:r>
        <w:t>ринкова</w:t>
      </w:r>
      <w:r>
        <w:rPr>
          <w:spacing w:val="75"/>
        </w:rPr>
        <w:t xml:space="preserve"> </w:t>
      </w:r>
      <w:r>
        <w:t>частка</w:t>
      </w:r>
      <w:r>
        <w:rPr>
          <w:spacing w:val="76"/>
        </w:rPr>
        <w:t xml:space="preserve"> </w:t>
      </w:r>
      <w:r>
        <w:t>фірми</w:t>
      </w:r>
      <w:r>
        <w:rPr>
          <w:spacing w:val="76"/>
        </w:rPr>
        <w:t xml:space="preserve"> </w:t>
      </w:r>
      <w:r>
        <w:t>більша</w:t>
      </w:r>
      <w:r>
        <w:rPr>
          <w:spacing w:val="75"/>
        </w:rPr>
        <w:t xml:space="preserve"> </w:t>
      </w:r>
      <w:r>
        <w:t>від</w:t>
      </w:r>
      <w:r>
        <w:rPr>
          <w:spacing w:val="76"/>
        </w:rPr>
        <w:t xml:space="preserve"> </w:t>
      </w:r>
      <w:r>
        <w:t>одиниці</w:t>
      </w:r>
      <w:r>
        <w:rPr>
          <w:spacing w:val="80"/>
        </w:rPr>
        <w:t xml:space="preserve"> </w:t>
      </w:r>
      <w:r>
        <w:t>—</w:t>
      </w:r>
      <w:r>
        <w:rPr>
          <w:spacing w:val="75"/>
        </w:rPr>
        <w:t xml:space="preserve"> </w:t>
      </w:r>
      <w:r>
        <w:t>фірма</w:t>
      </w:r>
      <w:r>
        <w:rPr>
          <w:spacing w:val="75"/>
        </w:rPr>
        <w:t xml:space="preserve"> </w:t>
      </w:r>
      <w:r>
        <w:t>є ринковим лідером і має найсильніші ринкові позиції.</w:t>
      </w:r>
    </w:p>
    <w:p w:rsidR="00A7650F" w:rsidRDefault="00236D00">
      <w:pPr>
        <w:pStyle w:val="a3"/>
        <w:spacing w:before="1" w:line="276" w:lineRule="auto"/>
        <w:ind w:right="1018" w:firstLine="852"/>
      </w:pPr>
      <w:r>
        <w:t>Якщо ВРЧФ дорівнює одиниці — ринкове становище фірми таке саме, як і її головного конкурента.</w:t>
      </w:r>
    </w:p>
    <w:p w:rsidR="00A7650F" w:rsidRDefault="00236D00">
      <w:pPr>
        <w:pStyle w:val="a3"/>
        <w:spacing w:line="321" w:lineRule="exact"/>
        <w:ind w:left="1766"/>
      </w:pPr>
      <w:r>
        <w:t>Якщо</w:t>
      </w:r>
      <w:r>
        <w:rPr>
          <w:spacing w:val="-5"/>
        </w:rPr>
        <w:t xml:space="preserve"> </w:t>
      </w:r>
      <w:r>
        <w:t>ВРЧФ</w:t>
      </w:r>
      <w:r>
        <w:rPr>
          <w:spacing w:val="-5"/>
        </w:rPr>
        <w:t xml:space="preserve"> </w:t>
      </w:r>
      <w:r>
        <w:t>менше</w:t>
      </w:r>
      <w:r>
        <w:rPr>
          <w:spacing w:val="-3"/>
        </w:rPr>
        <w:t xml:space="preserve"> </w:t>
      </w:r>
      <w:r>
        <w:t>від</w:t>
      </w:r>
      <w:r>
        <w:rPr>
          <w:spacing w:val="-6"/>
        </w:rPr>
        <w:t xml:space="preserve"> </w:t>
      </w:r>
      <w:r>
        <w:t>одиниці</w:t>
      </w:r>
      <w:r>
        <w:rPr>
          <w:spacing w:val="-1"/>
        </w:rPr>
        <w:t xml:space="preserve"> </w:t>
      </w:r>
      <w:r>
        <w:t>—</w:t>
      </w:r>
      <w:r>
        <w:rPr>
          <w:spacing w:val="-3"/>
        </w:rPr>
        <w:t xml:space="preserve"> </w:t>
      </w:r>
      <w:r>
        <w:t>фірма</w:t>
      </w:r>
      <w:r>
        <w:rPr>
          <w:spacing w:val="-4"/>
        </w:rPr>
        <w:t xml:space="preserve"> </w:t>
      </w:r>
      <w:r>
        <w:t>має</w:t>
      </w:r>
      <w:r>
        <w:rPr>
          <w:spacing w:val="-4"/>
        </w:rPr>
        <w:t xml:space="preserve"> </w:t>
      </w:r>
      <w:r>
        <w:t>слабкі</w:t>
      </w:r>
      <w:r>
        <w:rPr>
          <w:spacing w:val="-3"/>
        </w:rPr>
        <w:t xml:space="preserve"> </w:t>
      </w:r>
      <w:r>
        <w:t>ринкові</w:t>
      </w:r>
      <w:r>
        <w:rPr>
          <w:spacing w:val="-5"/>
        </w:rPr>
        <w:t xml:space="preserve"> </w:t>
      </w:r>
      <w:r>
        <w:rPr>
          <w:spacing w:val="-2"/>
        </w:rPr>
        <w:t>позиції.</w:t>
      </w:r>
    </w:p>
    <w:p w:rsidR="00A7650F" w:rsidRDefault="00236D00">
      <w:pPr>
        <w:pStyle w:val="a3"/>
        <w:tabs>
          <w:tab w:val="left" w:pos="2641"/>
          <w:tab w:val="left" w:pos="7149"/>
        </w:tabs>
        <w:spacing w:before="50" w:line="276" w:lineRule="auto"/>
        <w:ind w:right="1018" w:firstLine="852"/>
      </w:pPr>
      <w:r>
        <w:rPr>
          <w:noProof/>
          <w:lang w:eastAsia="uk-UA"/>
        </w:rPr>
        <mc:AlternateContent>
          <mc:Choice Requires="wps">
            <w:drawing>
              <wp:anchor distT="0" distB="0" distL="0" distR="0" simplePos="0" relativeHeight="251554816" behindDoc="1" locked="0" layoutInCell="1" allowOverlap="1" wp14:anchorId="5F9112C5" wp14:editId="5B8A0281">
                <wp:simplePos x="0" y="0"/>
                <wp:positionH relativeFrom="page">
                  <wp:posOffset>612648</wp:posOffset>
                </wp:positionH>
                <wp:positionV relativeFrom="paragraph">
                  <wp:posOffset>271154</wp:posOffset>
                </wp:positionV>
                <wp:extent cx="6248400" cy="234950"/>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234950"/>
                        </a:xfrm>
                        <a:custGeom>
                          <a:avLst/>
                          <a:gdLst/>
                          <a:ahLst/>
                          <a:cxnLst/>
                          <a:rect l="l" t="t" r="r" b="b"/>
                          <a:pathLst>
                            <a:path w="6248400" h="234950">
                              <a:moveTo>
                                <a:pt x="6248146" y="0"/>
                              </a:moveTo>
                              <a:lnTo>
                                <a:pt x="0" y="0"/>
                              </a:lnTo>
                              <a:lnTo>
                                <a:pt x="0" y="234695"/>
                              </a:lnTo>
                              <a:lnTo>
                                <a:pt x="6248146" y="234695"/>
                              </a:lnTo>
                              <a:lnTo>
                                <a:pt x="6248146"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DECF9BF" id="Graphic 35" o:spid="_x0000_s1026" style="position:absolute;margin-left:48.25pt;margin-top:21.35pt;width:492pt;height:18.5pt;z-index:-251761664;visibility:visible;mso-wrap-style:square;mso-wrap-distance-left:0;mso-wrap-distance-top:0;mso-wrap-distance-right:0;mso-wrap-distance-bottom:0;mso-position-horizontal:absolute;mso-position-horizontal-relative:page;mso-position-vertical:absolute;mso-position-vertical-relative:text;v-text-anchor:top" coordsize="6248400,23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" path="m6248146,l,,,234695r6248146,l6248146,xe" stroked="f">
                <v:path arrowok="t"/>
                <w10:wrap anchorx="page"/>
              </v:shape>
            </w:pict>
          </mc:Fallback>
        </mc:AlternateContent>
      </w:r>
      <w:r>
        <w:rPr>
          <w:spacing w:val="-2"/>
        </w:rPr>
        <w:t>Після</w:t>
      </w:r>
      <w:r>
        <w:tab/>
        <w:t>формування</w:t>
      </w:r>
      <w:r>
        <w:rPr>
          <w:spacing w:val="80"/>
        </w:rPr>
        <w:t xml:space="preserve"> </w:t>
      </w:r>
      <w:r>
        <w:t>маркетингових</w:t>
      </w:r>
      <w:r>
        <w:rPr>
          <w:spacing w:val="80"/>
        </w:rPr>
        <w:t xml:space="preserve"> </w:t>
      </w:r>
      <w:r>
        <w:t>цілей</w:t>
      </w:r>
      <w:r>
        <w:tab/>
        <w:t>розробляється</w:t>
      </w:r>
      <w:r>
        <w:rPr>
          <w:spacing w:val="80"/>
        </w:rPr>
        <w:t xml:space="preserve"> </w:t>
      </w:r>
      <w:r>
        <w:t>маркетингова стратегія.</w:t>
      </w:r>
      <w:r>
        <w:rPr>
          <w:spacing w:val="61"/>
        </w:rPr>
        <w:t xml:space="preserve"> </w:t>
      </w:r>
      <w:r>
        <w:t>Цілі</w:t>
      </w:r>
      <w:r>
        <w:rPr>
          <w:spacing w:val="63"/>
        </w:rPr>
        <w:t xml:space="preserve"> </w:t>
      </w:r>
      <w:r>
        <w:t>встановлюють</w:t>
      </w:r>
      <w:r>
        <w:rPr>
          <w:spacing w:val="61"/>
        </w:rPr>
        <w:t xml:space="preserve"> </w:t>
      </w:r>
      <w:r>
        <w:t>напрям</w:t>
      </w:r>
      <w:r>
        <w:rPr>
          <w:spacing w:val="60"/>
        </w:rPr>
        <w:t xml:space="preserve"> </w:t>
      </w:r>
      <w:r>
        <w:t>руху</w:t>
      </w:r>
      <w:r>
        <w:rPr>
          <w:spacing w:val="61"/>
        </w:rPr>
        <w:t xml:space="preserve"> </w:t>
      </w:r>
      <w:r>
        <w:t>фірми</w:t>
      </w:r>
      <w:r>
        <w:rPr>
          <w:spacing w:val="62"/>
        </w:rPr>
        <w:t xml:space="preserve"> </w:t>
      </w:r>
      <w:r>
        <w:t>в</w:t>
      </w:r>
      <w:r>
        <w:rPr>
          <w:spacing w:val="61"/>
        </w:rPr>
        <w:t xml:space="preserve"> </w:t>
      </w:r>
      <w:r>
        <w:t>ринковому</w:t>
      </w:r>
      <w:r>
        <w:rPr>
          <w:spacing w:val="59"/>
        </w:rPr>
        <w:t xml:space="preserve"> </w:t>
      </w:r>
      <w:r>
        <w:t>середовищі,</w:t>
      </w:r>
      <w:r>
        <w:rPr>
          <w:spacing w:val="60"/>
        </w:rPr>
        <w:t xml:space="preserve"> </w:t>
      </w:r>
      <w:r>
        <w:rPr>
          <w:spacing w:val="-10"/>
        </w:rPr>
        <w:t>а</w:t>
      </w:r>
    </w:p>
    <w:p w:rsidR="00A7650F" w:rsidRDefault="00A7650F">
      <w:pPr>
        <w:spacing w:line="276" w:lineRule="auto"/>
        <w:sectPr w:rsidR="00A7650F">
          <w:pgSz w:w="11910" w:h="16840"/>
          <w:pgMar w:top="580" w:right="120" w:bottom="600" w:left="80" w:header="0" w:footer="413" w:gutter="0"/>
          <w:cols w:space="720"/>
        </w:sectPr>
      </w:pPr>
    </w:p>
    <w:p w:rsidR="00A7650F" w:rsidRDefault="00236D00">
      <w:pPr>
        <w:pStyle w:val="a3"/>
        <w:spacing w:before="73"/>
      </w:pPr>
      <w:r>
        <w:lastRenderedPageBreak/>
        <w:t>стратегія</w:t>
      </w:r>
      <w:r>
        <w:rPr>
          <w:spacing w:val="-8"/>
        </w:rPr>
        <w:t xml:space="preserve"> </w:t>
      </w:r>
      <w:r>
        <w:t>визначає</w:t>
      </w:r>
      <w:r>
        <w:rPr>
          <w:spacing w:val="-7"/>
        </w:rPr>
        <w:t xml:space="preserve"> </w:t>
      </w:r>
      <w:r>
        <w:t>метод</w:t>
      </w:r>
      <w:r>
        <w:rPr>
          <w:spacing w:val="-7"/>
        </w:rPr>
        <w:t xml:space="preserve"> </w:t>
      </w:r>
      <w:r>
        <w:t>реалізації</w:t>
      </w:r>
      <w:r>
        <w:rPr>
          <w:spacing w:val="-6"/>
        </w:rPr>
        <w:t xml:space="preserve"> </w:t>
      </w:r>
      <w:r>
        <w:rPr>
          <w:spacing w:val="-2"/>
        </w:rPr>
        <w:t>цілей.</w:t>
      </w:r>
    </w:p>
    <w:p w:rsidR="00A7650F" w:rsidRDefault="00A7650F">
      <w:pPr>
        <w:pStyle w:val="a3"/>
        <w:spacing w:before="103"/>
        <w:ind w:left="0"/>
      </w:pPr>
    </w:p>
    <w:p w:rsidR="00A7650F" w:rsidRPr="00CB3DBF" w:rsidRDefault="00236D00" w:rsidP="00CB3DBF">
      <w:pPr>
        <w:pStyle w:val="a3"/>
        <w:rPr>
          <w:b/>
        </w:rPr>
      </w:pPr>
      <w:r w:rsidRPr="00CB3DBF">
        <w:rPr>
          <w:b/>
        </w:rPr>
        <w:t>Елементи</w:t>
      </w:r>
      <w:r w:rsidRPr="00CB3DBF">
        <w:rPr>
          <w:b/>
          <w:spacing w:val="-8"/>
        </w:rPr>
        <w:t xml:space="preserve"> </w:t>
      </w:r>
      <w:r w:rsidRPr="00CB3DBF">
        <w:rPr>
          <w:b/>
        </w:rPr>
        <w:t>та</w:t>
      </w:r>
      <w:r w:rsidRPr="00CB3DBF">
        <w:rPr>
          <w:b/>
          <w:spacing w:val="-3"/>
        </w:rPr>
        <w:t xml:space="preserve"> </w:t>
      </w:r>
      <w:r w:rsidRPr="00CB3DBF">
        <w:rPr>
          <w:b/>
        </w:rPr>
        <w:t>види</w:t>
      </w:r>
      <w:r w:rsidRPr="00CB3DBF">
        <w:rPr>
          <w:b/>
          <w:spacing w:val="-5"/>
        </w:rPr>
        <w:t xml:space="preserve"> </w:t>
      </w:r>
      <w:r w:rsidRPr="00CB3DBF">
        <w:rPr>
          <w:b/>
        </w:rPr>
        <w:t>маркетингових</w:t>
      </w:r>
      <w:r w:rsidRPr="00CB3DBF">
        <w:rPr>
          <w:b/>
          <w:spacing w:val="-3"/>
        </w:rPr>
        <w:t xml:space="preserve"> </w:t>
      </w:r>
      <w:r w:rsidRPr="00CB3DBF">
        <w:rPr>
          <w:b/>
          <w:spacing w:val="-2"/>
        </w:rPr>
        <w:t>стратегій</w:t>
      </w:r>
    </w:p>
    <w:p w:rsidR="00A7650F" w:rsidRDefault="00236D00">
      <w:pPr>
        <w:pStyle w:val="a3"/>
        <w:spacing w:before="43" w:line="276" w:lineRule="auto"/>
        <w:ind w:right="1013" w:firstLine="852"/>
        <w:jc w:val="both"/>
      </w:pPr>
      <w:r>
        <w:t>За визначенням Б. Карлофа, стратегія є "узагальненою моделлю дій, необхідних для досягнення поставлених цілей шляхом координації та розподілу ресурсів компанії".</w:t>
      </w:r>
    </w:p>
    <w:p w:rsidR="00A7650F" w:rsidRDefault="00236D00">
      <w:pPr>
        <w:pStyle w:val="a3"/>
        <w:spacing w:before="1" w:line="276" w:lineRule="auto"/>
        <w:ind w:right="1011" w:firstLine="852"/>
        <w:jc w:val="both"/>
      </w:pPr>
      <w:r>
        <w:t>А. Чандлер стверджує, що стратегія — це визначення основних довгострокових цілей та завдань підприємства, затвердження курсу дій і розподілу ресурсів, необхідних для досягнення цих цілей.</w:t>
      </w:r>
    </w:p>
    <w:p w:rsidR="00A7650F" w:rsidRDefault="00236D00">
      <w:pPr>
        <w:pStyle w:val="a3"/>
        <w:spacing w:line="276" w:lineRule="auto"/>
        <w:ind w:right="1006" w:firstLine="852"/>
        <w:jc w:val="both"/>
      </w:pPr>
      <w:r>
        <w:t>Наведені щойно визначення вказують на те, що стратегія — це координуючий, об'єднуючий фактор між цілями і ресурсами фірми.</w:t>
      </w:r>
    </w:p>
    <w:p w:rsidR="00A7650F" w:rsidRDefault="00236D00">
      <w:pPr>
        <w:pStyle w:val="a3"/>
        <w:spacing w:line="278" w:lineRule="auto"/>
        <w:ind w:right="1016" w:firstLine="852"/>
        <w:jc w:val="both"/>
      </w:pPr>
      <w:r>
        <w:t>За визначенням американських дослідників, питома вага маркетингової Стратегії в загальній стратегії фірми становить близько 80%.</w:t>
      </w:r>
    </w:p>
    <w:p w:rsidR="00A7650F" w:rsidRDefault="00236D00">
      <w:pPr>
        <w:pStyle w:val="a3"/>
        <w:spacing w:line="276" w:lineRule="auto"/>
        <w:ind w:right="1017" w:firstLine="852"/>
        <w:jc w:val="both"/>
      </w:pPr>
      <w:r>
        <w:t>У процесі формування маркетингової стратегії можна виділити вхідні тa вихідні елементи (рис. 1.3).</w:t>
      </w:r>
    </w:p>
    <w:p w:rsidR="00A7650F" w:rsidRDefault="00236D00">
      <w:pPr>
        <w:pStyle w:val="a3"/>
        <w:spacing w:line="276" w:lineRule="auto"/>
        <w:ind w:right="1009" w:firstLine="852"/>
        <w:jc w:val="both"/>
      </w:pPr>
      <w:r>
        <w:rPr>
          <w:i/>
        </w:rPr>
        <w:t xml:space="preserve">Вхідні елементи </w:t>
      </w:r>
      <w:r>
        <w:t>— це ті фактори, аналіз яких передує розробленню маркетингової стратегії. Отже, йдеться про фактори маркетингового середовища і цілі фірми.</w:t>
      </w:r>
    </w:p>
    <w:p w:rsidR="00A7650F" w:rsidRDefault="00236D00">
      <w:pPr>
        <w:pStyle w:val="a3"/>
        <w:spacing w:line="276" w:lineRule="auto"/>
        <w:ind w:right="1011" w:firstLine="852"/>
        <w:jc w:val="both"/>
      </w:pPr>
      <w:r>
        <w:rPr>
          <w:noProof/>
          <w:lang w:eastAsia="uk-UA"/>
        </w:rPr>
        <mc:AlternateContent>
          <mc:Choice Requires="wpg">
            <w:drawing>
              <wp:anchor distT="0" distB="0" distL="0" distR="0" simplePos="0" relativeHeight="251294720" behindDoc="0" locked="0" layoutInCell="1" allowOverlap="1" wp14:anchorId="588F0121" wp14:editId="012B28E8">
                <wp:simplePos x="0" y="0"/>
                <wp:positionH relativeFrom="page">
                  <wp:posOffset>606399</wp:posOffset>
                </wp:positionH>
                <wp:positionV relativeFrom="paragraph">
                  <wp:posOffset>2134625</wp:posOffset>
                </wp:positionV>
                <wp:extent cx="3063240" cy="1563370"/>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3240" cy="1563370"/>
                          <a:chOff x="0" y="0"/>
                          <a:chExt cx="3063240" cy="1563370"/>
                        </a:xfrm>
                      </wpg:grpSpPr>
                      <wps:wsp>
                        <wps:cNvPr id="37" name="Graphic 37"/>
                        <wps:cNvSpPr/>
                        <wps:spPr>
                          <a:xfrm>
                            <a:off x="3175" y="3175"/>
                            <a:ext cx="2866390" cy="1557020"/>
                          </a:xfrm>
                          <a:custGeom>
                            <a:avLst/>
                            <a:gdLst/>
                            <a:ahLst/>
                            <a:cxnLst/>
                            <a:rect l="l" t="t" r="r" b="b"/>
                            <a:pathLst>
                              <a:path w="2866390" h="1557020">
                                <a:moveTo>
                                  <a:pt x="1324889" y="1556639"/>
                                </a:moveTo>
                                <a:lnTo>
                                  <a:pt x="2866161" y="1556639"/>
                                </a:lnTo>
                                <a:lnTo>
                                  <a:pt x="2866161" y="0"/>
                                </a:lnTo>
                                <a:lnTo>
                                  <a:pt x="1324889" y="0"/>
                                </a:lnTo>
                                <a:lnTo>
                                  <a:pt x="1324889" y="1556639"/>
                                </a:lnTo>
                                <a:close/>
                              </a:path>
                              <a:path w="2866390" h="1557020">
                                <a:moveTo>
                                  <a:pt x="0" y="968248"/>
                                </a:moveTo>
                                <a:lnTo>
                                  <a:pt x="1239596" y="968248"/>
                                </a:lnTo>
                                <a:lnTo>
                                  <a:pt x="1239596" y="472782"/>
                                </a:lnTo>
                                <a:lnTo>
                                  <a:pt x="0" y="472782"/>
                                </a:lnTo>
                                <a:lnTo>
                                  <a:pt x="0" y="968248"/>
                                </a:lnTo>
                                <a:close/>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8" name="Image 38"/>
                          <pic:cNvPicPr/>
                        </pic:nvPicPr>
                        <pic:blipFill>
                          <a:blip r:embed="rId9" cstate="print"/>
                          <a:stretch>
                            <a:fillRect/>
                          </a:stretch>
                        </pic:blipFill>
                        <pic:spPr>
                          <a:xfrm>
                            <a:off x="1171473" y="644036"/>
                            <a:ext cx="229107" cy="171156"/>
                          </a:xfrm>
                          <a:prstGeom prst="rect">
                            <a:avLst/>
                          </a:prstGeom>
                        </pic:spPr>
                      </pic:pic>
                      <pic:pic xmlns:pic="http://schemas.openxmlformats.org/drawingml/2006/picture">
                        <pic:nvPicPr>
                          <pic:cNvPr id="39" name="Image 39"/>
                          <pic:cNvPicPr/>
                        </pic:nvPicPr>
                        <pic:blipFill>
                          <a:blip r:embed="rId10" cstate="print"/>
                          <a:stretch>
                            <a:fillRect/>
                          </a:stretch>
                        </pic:blipFill>
                        <pic:spPr>
                          <a:xfrm>
                            <a:off x="2833649" y="609439"/>
                            <a:ext cx="229108" cy="171154"/>
                          </a:xfrm>
                          <a:prstGeom prst="rect">
                            <a:avLst/>
                          </a:prstGeom>
                        </pic:spPr>
                      </pic:pic>
                      <wps:wsp>
                        <wps:cNvPr id="40" name="Textbox 40"/>
                        <wps:cNvSpPr txBox="1"/>
                        <wps:spPr>
                          <a:xfrm>
                            <a:off x="131521" y="530155"/>
                            <a:ext cx="996315" cy="289560"/>
                          </a:xfrm>
                          <a:prstGeom prst="rect">
                            <a:avLst/>
                          </a:prstGeom>
                        </wps:spPr>
                        <wps:txbx>
                          <w:txbxContent>
                            <w:p w:rsidR="00CB3DBF" w:rsidRDefault="00CB3DBF">
                              <w:pPr>
                                <w:spacing w:line="244" w:lineRule="auto"/>
                                <w:ind w:left="38" w:right="18" w:hanging="39"/>
                                <w:rPr>
                                  <w:b/>
                                  <w:sz w:val="20"/>
                                </w:rPr>
                              </w:pPr>
                              <w:r>
                                <w:rPr>
                                  <w:b/>
                                  <w:spacing w:val="-2"/>
                                  <w:sz w:val="20"/>
                                </w:rPr>
                                <w:t>НАВКОЛИШНЄ СЕРЕДОВИЩЕ</w:t>
                              </w:r>
                            </w:p>
                          </w:txbxContent>
                        </wps:txbx>
                        <wps:bodyPr wrap="square" lIns="0" tIns="0" rIns="0" bIns="0" rtlCol="0">
                          <a:noAutofit/>
                        </wps:bodyPr>
                      </wps:wsp>
                      <wps:wsp>
                        <wps:cNvPr id="41" name="Textbox 41"/>
                        <wps:cNvSpPr txBox="1"/>
                        <wps:spPr>
                          <a:xfrm>
                            <a:off x="1422298" y="49219"/>
                            <a:ext cx="1320165" cy="1472565"/>
                          </a:xfrm>
                          <a:prstGeom prst="rect">
                            <a:avLst/>
                          </a:prstGeom>
                        </wps:spPr>
                        <wps:txbx>
                          <w:txbxContent>
                            <w:p w:rsidR="00CB3DBF" w:rsidRDefault="00CB3DBF" w:rsidP="00EF5D1E">
                              <w:pPr>
                                <w:numPr>
                                  <w:ilvl w:val="0"/>
                                  <w:numId w:val="106"/>
                                </w:numPr>
                                <w:tabs>
                                  <w:tab w:val="left" w:pos="141"/>
                                </w:tabs>
                                <w:ind w:right="767"/>
                                <w:rPr>
                                  <w:sz w:val="24"/>
                                </w:rPr>
                              </w:pPr>
                              <w:r>
                                <w:rPr>
                                  <w:spacing w:val="-2"/>
                                  <w:sz w:val="24"/>
                                </w:rPr>
                                <w:t>Економічні фактори</w:t>
                              </w:r>
                            </w:p>
                            <w:p w:rsidR="00CB3DBF" w:rsidRDefault="00CB3DBF" w:rsidP="00EF5D1E">
                              <w:pPr>
                                <w:numPr>
                                  <w:ilvl w:val="0"/>
                                  <w:numId w:val="106"/>
                                </w:numPr>
                                <w:tabs>
                                  <w:tab w:val="left" w:pos="141"/>
                                </w:tabs>
                                <w:spacing w:before="3" w:line="237" w:lineRule="auto"/>
                                <w:ind w:right="531"/>
                                <w:rPr>
                                  <w:sz w:val="24"/>
                                </w:rPr>
                              </w:pPr>
                              <w:r>
                                <w:rPr>
                                  <w:spacing w:val="-2"/>
                                  <w:sz w:val="24"/>
                                </w:rPr>
                                <w:t>Демографічні фактори</w:t>
                              </w:r>
                            </w:p>
                            <w:p w:rsidR="00CB3DBF" w:rsidRDefault="00CB3DBF" w:rsidP="00EF5D1E">
                              <w:pPr>
                                <w:numPr>
                                  <w:ilvl w:val="0"/>
                                  <w:numId w:val="106"/>
                                </w:numPr>
                                <w:tabs>
                                  <w:tab w:val="left" w:pos="141"/>
                                </w:tabs>
                                <w:spacing w:before="5" w:line="237" w:lineRule="auto"/>
                                <w:ind w:right="18"/>
                                <w:rPr>
                                  <w:sz w:val="24"/>
                                </w:rPr>
                              </w:pPr>
                              <w:r>
                                <w:rPr>
                                  <w:spacing w:val="-2"/>
                                  <w:sz w:val="24"/>
                                </w:rPr>
                                <w:t xml:space="preserve">Соціально- </w:t>
                              </w:r>
                              <w:r>
                                <w:rPr>
                                  <w:sz w:val="24"/>
                                </w:rPr>
                                <w:t>культурні</w:t>
                              </w:r>
                              <w:r>
                                <w:rPr>
                                  <w:spacing w:val="-15"/>
                                  <w:sz w:val="24"/>
                                </w:rPr>
                                <w:t xml:space="preserve"> </w:t>
                              </w:r>
                              <w:r>
                                <w:rPr>
                                  <w:sz w:val="24"/>
                                </w:rPr>
                                <w:t>фактори</w:t>
                              </w:r>
                            </w:p>
                            <w:p w:rsidR="00CB3DBF" w:rsidRDefault="00CB3DBF" w:rsidP="00EF5D1E">
                              <w:pPr>
                                <w:numPr>
                                  <w:ilvl w:val="0"/>
                                  <w:numId w:val="106"/>
                                </w:numPr>
                                <w:tabs>
                                  <w:tab w:val="left" w:pos="141"/>
                                </w:tabs>
                                <w:spacing w:before="2"/>
                                <w:ind w:hanging="141"/>
                                <w:rPr>
                                  <w:sz w:val="24"/>
                                </w:rPr>
                              </w:pPr>
                              <w:r>
                                <w:rPr>
                                  <w:spacing w:val="-2"/>
                                  <w:sz w:val="24"/>
                                </w:rPr>
                                <w:t>Технологічні</w:t>
                              </w:r>
                            </w:p>
                            <w:p w:rsidR="00CB3DBF" w:rsidRDefault="00CB3DBF">
                              <w:pPr>
                                <w:spacing w:before="40"/>
                                <w:ind w:left="141"/>
                                <w:rPr>
                                  <w:sz w:val="24"/>
                                </w:rPr>
                              </w:pPr>
                              <w:r>
                                <w:rPr>
                                  <w:spacing w:val="-2"/>
                                  <w:sz w:val="24"/>
                                </w:rPr>
                                <w:t>фактори</w:t>
                              </w:r>
                            </w:p>
                          </w:txbxContent>
                        </wps:txbx>
                        <wps:bodyPr wrap="square" lIns="0" tIns="0" rIns="0" bIns="0" rtlCol="0">
                          <a:noAutofit/>
                        </wps:bodyPr>
                      </wps:wsp>
                    </wpg:wgp>
                  </a:graphicData>
                </a:graphic>
              </wp:anchor>
            </w:drawing>
          </mc:Choice>
          <mc:Fallback>
            <w:pict>
              <v:group w14:anchorId="588F0121" id="Group 36" o:spid="_x0000_s1051" style="position:absolute;left:0;text-align:left;margin-left:47.75pt;margin-top:168.1pt;width:241.2pt;height:123.1pt;z-index:251294720;mso-wrap-distance-left:0;mso-wrap-distance-right:0;mso-position-horizontal-relative:page" coordsize="30632,156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">
                <v:shape id="Graphic 37" o:spid="_x0000_s1052" style="position:absolute;left:31;top:31;width:28664;height:15570;visibility:visible;mso-wrap-style:square;v-text-anchor:top" coordsize="2866390,155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" path="m1324889,1556639r1541272,l2866161,,1324889,r,1556639xem,968248r1239596,l1239596,472782,,472782,,968248xe" filled="f" strokeweight=".5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8" o:spid="_x0000_s1053" type="#_x0000_t75" style="position:absolute;left:11714;top:6440;width:2291;height:1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">
                  <v:imagedata r:id="rId11" o:title=""/>
                </v:shape>
                <v:shape id="Image 39" o:spid="_x0000_s1054" type="#_x0000_t75" style="position:absolute;left:28336;top:6094;width:2291;height:1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">
                  <v:imagedata r:id="rId12" o:title=""/>
                </v:shape>
                <v:shape id="Textbox 40" o:spid="_x0000_s1055" type="#_x0000_t202" style="position:absolute;left:1315;top:5301;width:9963;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rsidR="00CB3DBF" w:rsidRDefault="00CB3DBF">
                        <w:pPr>
                          <w:spacing w:line="244" w:lineRule="auto"/>
                          <w:ind w:left="38" w:right="18" w:hanging="39"/>
                          <w:rPr>
                            <w:b/>
                            <w:sz w:val="20"/>
                          </w:rPr>
                        </w:pPr>
                        <w:r>
                          <w:rPr>
                            <w:b/>
                            <w:spacing w:val="-2"/>
                            <w:sz w:val="20"/>
                          </w:rPr>
                          <w:t>НАВКОЛИШНЄ СЕРЕДОВИЩЕ</w:t>
                        </w:r>
                      </w:p>
                    </w:txbxContent>
                  </v:textbox>
                </v:shape>
                <v:shape id="Textbox 41" o:spid="_x0000_s1056" type="#_x0000_t202" style="position:absolute;left:14222;top:492;width:13202;height:14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rsidR="00CB3DBF" w:rsidRDefault="00CB3DBF" w:rsidP="00EF5D1E">
                        <w:pPr>
                          <w:numPr>
                            <w:ilvl w:val="0"/>
                            <w:numId w:val="106"/>
                          </w:numPr>
                          <w:tabs>
                            <w:tab w:val="left" w:pos="141"/>
                          </w:tabs>
                          <w:ind w:right="767"/>
                          <w:rPr>
                            <w:sz w:val="24"/>
                          </w:rPr>
                        </w:pPr>
                        <w:r>
                          <w:rPr>
                            <w:spacing w:val="-2"/>
                            <w:sz w:val="24"/>
                          </w:rPr>
                          <w:t>Економічні фактори</w:t>
                        </w:r>
                      </w:p>
                      <w:p w:rsidR="00CB3DBF" w:rsidRDefault="00CB3DBF" w:rsidP="00EF5D1E">
                        <w:pPr>
                          <w:numPr>
                            <w:ilvl w:val="0"/>
                            <w:numId w:val="106"/>
                          </w:numPr>
                          <w:tabs>
                            <w:tab w:val="left" w:pos="141"/>
                          </w:tabs>
                          <w:spacing w:before="3" w:line="237" w:lineRule="auto"/>
                          <w:ind w:right="531"/>
                          <w:rPr>
                            <w:sz w:val="24"/>
                          </w:rPr>
                        </w:pPr>
                        <w:r>
                          <w:rPr>
                            <w:spacing w:val="-2"/>
                            <w:sz w:val="24"/>
                          </w:rPr>
                          <w:t>Демографічні фактори</w:t>
                        </w:r>
                      </w:p>
                      <w:p w:rsidR="00CB3DBF" w:rsidRDefault="00CB3DBF" w:rsidP="00EF5D1E">
                        <w:pPr>
                          <w:numPr>
                            <w:ilvl w:val="0"/>
                            <w:numId w:val="106"/>
                          </w:numPr>
                          <w:tabs>
                            <w:tab w:val="left" w:pos="141"/>
                          </w:tabs>
                          <w:spacing w:before="5" w:line="237" w:lineRule="auto"/>
                          <w:ind w:right="18"/>
                          <w:rPr>
                            <w:sz w:val="24"/>
                          </w:rPr>
                        </w:pPr>
                        <w:r>
                          <w:rPr>
                            <w:spacing w:val="-2"/>
                            <w:sz w:val="24"/>
                          </w:rPr>
                          <w:t xml:space="preserve">Соціально- </w:t>
                        </w:r>
                        <w:r>
                          <w:rPr>
                            <w:sz w:val="24"/>
                          </w:rPr>
                          <w:t>культурні</w:t>
                        </w:r>
                        <w:r>
                          <w:rPr>
                            <w:spacing w:val="-15"/>
                            <w:sz w:val="24"/>
                          </w:rPr>
                          <w:t xml:space="preserve"> </w:t>
                        </w:r>
                        <w:r>
                          <w:rPr>
                            <w:sz w:val="24"/>
                          </w:rPr>
                          <w:t>фактори</w:t>
                        </w:r>
                      </w:p>
                      <w:p w:rsidR="00CB3DBF" w:rsidRDefault="00CB3DBF" w:rsidP="00EF5D1E">
                        <w:pPr>
                          <w:numPr>
                            <w:ilvl w:val="0"/>
                            <w:numId w:val="106"/>
                          </w:numPr>
                          <w:tabs>
                            <w:tab w:val="left" w:pos="141"/>
                          </w:tabs>
                          <w:spacing w:before="2"/>
                          <w:ind w:hanging="141"/>
                          <w:rPr>
                            <w:sz w:val="24"/>
                          </w:rPr>
                        </w:pPr>
                        <w:r>
                          <w:rPr>
                            <w:spacing w:val="-2"/>
                            <w:sz w:val="24"/>
                          </w:rPr>
                          <w:t>Технологічні</w:t>
                        </w:r>
                      </w:p>
                      <w:p w:rsidR="00CB3DBF" w:rsidRDefault="00CB3DBF">
                        <w:pPr>
                          <w:spacing w:before="40"/>
                          <w:ind w:left="141"/>
                          <w:rPr>
                            <w:sz w:val="24"/>
                          </w:rPr>
                        </w:pPr>
                        <w:r>
                          <w:rPr>
                            <w:spacing w:val="-2"/>
                            <w:sz w:val="24"/>
                          </w:rPr>
                          <w:t>фактори</w:t>
                        </w:r>
                      </w:p>
                    </w:txbxContent>
                  </v:textbox>
                </v:shape>
                <w10:wrap anchorx="page"/>
              </v:group>
            </w:pict>
          </mc:Fallback>
        </mc:AlternateContent>
      </w:r>
      <w:r>
        <w:rPr>
          <w:noProof/>
          <w:lang w:eastAsia="uk-UA"/>
        </w:rPr>
        <mc:AlternateContent>
          <mc:Choice Requires="wpg">
            <w:drawing>
              <wp:anchor distT="0" distB="0" distL="0" distR="0" simplePos="0" relativeHeight="251304960" behindDoc="0" locked="0" layoutInCell="1" allowOverlap="1" wp14:anchorId="6FCCFE8E" wp14:editId="264E8938">
                <wp:simplePos x="0" y="0"/>
                <wp:positionH relativeFrom="page">
                  <wp:posOffset>3970020</wp:posOffset>
                </wp:positionH>
                <wp:positionV relativeFrom="paragraph">
                  <wp:posOffset>843136</wp:posOffset>
                </wp:positionV>
                <wp:extent cx="2929890" cy="1170940"/>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9890" cy="1170940"/>
                          <a:chOff x="0" y="0"/>
                          <a:chExt cx="2929890" cy="1170940"/>
                        </a:xfrm>
                      </wpg:grpSpPr>
                      <wps:wsp>
                        <wps:cNvPr id="43" name="Graphic 43"/>
                        <wps:cNvSpPr/>
                        <wps:spPr>
                          <a:xfrm>
                            <a:off x="132461" y="3175"/>
                            <a:ext cx="2794635" cy="1164590"/>
                          </a:xfrm>
                          <a:custGeom>
                            <a:avLst/>
                            <a:gdLst/>
                            <a:ahLst/>
                            <a:cxnLst/>
                            <a:rect l="l" t="t" r="r" b="b"/>
                            <a:pathLst>
                              <a:path w="2794635" h="1164590">
                                <a:moveTo>
                                  <a:pt x="0" y="749325"/>
                                </a:moveTo>
                                <a:lnTo>
                                  <a:pt x="1228293" y="749325"/>
                                </a:lnTo>
                                <a:lnTo>
                                  <a:pt x="1228293" y="495884"/>
                                </a:lnTo>
                                <a:lnTo>
                                  <a:pt x="0" y="495884"/>
                                </a:lnTo>
                                <a:lnTo>
                                  <a:pt x="0" y="749325"/>
                                </a:lnTo>
                                <a:close/>
                              </a:path>
                              <a:path w="2794635" h="1164590">
                                <a:moveTo>
                                  <a:pt x="1397254" y="1164488"/>
                                </a:moveTo>
                                <a:lnTo>
                                  <a:pt x="2794254" y="1164488"/>
                                </a:lnTo>
                                <a:lnTo>
                                  <a:pt x="2794254" y="0"/>
                                </a:lnTo>
                                <a:lnTo>
                                  <a:pt x="1397254" y="0"/>
                                </a:lnTo>
                                <a:lnTo>
                                  <a:pt x="1397254" y="1164488"/>
                                </a:lnTo>
                                <a:close/>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4" name="Image 44"/>
                          <pic:cNvPicPr/>
                        </pic:nvPicPr>
                        <pic:blipFill>
                          <a:blip r:embed="rId13" cstate="print"/>
                          <a:stretch>
                            <a:fillRect/>
                          </a:stretch>
                        </pic:blipFill>
                        <pic:spPr>
                          <a:xfrm>
                            <a:off x="0" y="482698"/>
                            <a:ext cx="229107" cy="171102"/>
                          </a:xfrm>
                          <a:prstGeom prst="rect">
                            <a:avLst/>
                          </a:prstGeom>
                        </pic:spPr>
                      </pic:pic>
                      <pic:pic xmlns:pic="http://schemas.openxmlformats.org/drawingml/2006/picture">
                        <pic:nvPicPr>
                          <pic:cNvPr id="45" name="Image 45"/>
                          <pic:cNvPicPr/>
                        </pic:nvPicPr>
                        <pic:blipFill>
                          <a:blip r:embed="rId14" cstate="print"/>
                          <a:stretch>
                            <a:fillRect/>
                          </a:stretch>
                        </pic:blipFill>
                        <pic:spPr>
                          <a:xfrm>
                            <a:off x="1361058" y="494202"/>
                            <a:ext cx="228981" cy="171100"/>
                          </a:xfrm>
                          <a:prstGeom prst="rect">
                            <a:avLst/>
                          </a:prstGeom>
                        </pic:spPr>
                      </pic:pic>
                      <wps:wsp>
                        <wps:cNvPr id="46" name="Textbox 46"/>
                        <wps:cNvSpPr txBox="1"/>
                        <wps:spPr>
                          <a:xfrm>
                            <a:off x="497712" y="550019"/>
                            <a:ext cx="511175" cy="168910"/>
                          </a:xfrm>
                          <a:prstGeom prst="rect">
                            <a:avLst/>
                          </a:prstGeom>
                        </wps:spPr>
                        <wps:txbx>
                          <w:txbxContent>
                            <w:p w:rsidR="00CB3DBF" w:rsidRDefault="00CB3DBF">
                              <w:pPr>
                                <w:spacing w:line="266" w:lineRule="exact"/>
                                <w:rPr>
                                  <w:sz w:val="24"/>
                                </w:rPr>
                              </w:pPr>
                              <w:r>
                                <w:rPr>
                                  <w:spacing w:val="-2"/>
                                  <w:sz w:val="24"/>
                                </w:rPr>
                                <w:t>ТОВАР</w:t>
                              </w:r>
                            </w:p>
                          </w:txbxContent>
                        </wps:txbx>
                        <wps:bodyPr wrap="square" lIns="0" tIns="0" rIns="0" bIns="0" rtlCol="0">
                          <a:noAutofit/>
                        </wps:bodyPr>
                      </wps:wsp>
                      <wps:wsp>
                        <wps:cNvPr id="47" name="Textbox 47"/>
                        <wps:cNvSpPr txBox="1"/>
                        <wps:spPr>
                          <a:xfrm>
                            <a:off x="1625854" y="49498"/>
                            <a:ext cx="1135380" cy="1105535"/>
                          </a:xfrm>
                          <a:prstGeom prst="rect">
                            <a:avLst/>
                          </a:prstGeom>
                        </wps:spPr>
                        <wps:txbx>
                          <w:txbxContent>
                            <w:p w:rsidR="00CB3DBF" w:rsidRDefault="00CB3DBF" w:rsidP="00EF5D1E">
                              <w:pPr>
                                <w:numPr>
                                  <w:ilvl w:val="0"/>
                                  <w:numId w:val="105"/>
                                </w:numPr>
                                <w:tabs>
                                  <w:tab w:val="left" w:pos="141"/>
                                </w:tabs>
                                <w:spacing w:line="293" w:lineRule="exact"/>
                                <w:ind w:hanging="141"/>
                                <w:rPr>
                                  <w:sz w:val="24"/>
                                </w:rPr>
                              </w:pPr>
                              <w:r>
                                <w:rPr>
                                  <w:spacing w:val="-2"/>
                                  <w:sz w:val="24"/>
                                </w:rPr>
                                <w:t>Якість</w:t>
                              </w:r>
                            </w:p>
                            <w:p w:rsidR="00CB3DBF" w:rsidRDefault="00CB3DBF" w:rsidP="00EF5D1E">
                              <w:pPr>
                                <w:numPr>
                                  <w:ilvl w:val="0"/>
                                  <w:numId w:val="105"/>
                                </w:numPr>
                                <w:tabs>
                                  <w:tab w:val="left" w:pos="141"/>
                                </w:tabs>
                                <w:spacing w:line="293" w:lineRule="exact"/>
                                <w:ind w:hanging="141"/>
                                <w:rPr>
                                  <w:sz w:val="24"/>
                                </w:rPr>
                              </w:pPr>
                              <w:r>
                                <w:rPr>
                                  <w:spacing w:val="-2"/>
                                  <w:sz w:val="24"/>
                                </w:rPr>
                                <w:t>Асортимент</w:t>
                              </w:r>
                            </w:p>
                            <w:p w:rsidR="00CB3DBF" w:rsidRDefault="00CB3DBF" w:rsidP="00EF5D1E">
                              <w:pPr>
                                <w:numPr>
                                  <w:ilvl w:val="0"/>
                                  <w:numId w:val="105"/>
                                </w:numPr>
                                <w:tabs>
                                  <w:tab w:val="left" w:pos="141"/>
                                </w:tabs>
                                <w:spacing w:line="293" w:lineRule="exact"/>
                                <w:ind w:hanging="141"/>
                                <w:rPr>
                                  <w:sz w:val="24"/>
                                </w:rPr>
                              </w:pPr>
                              <w:r>
                                <w:rPr>
                                  <w:spacing w:val="-2"/>
                                  <w:sz w:val="24"/>
                                </w:rPr>
                                <w:t>Упаковка</w:t>
                              </w:r>
                            </w:p>
                            <w:p w:rsidR="00CB3DBF" w:rsidRDefault="00CB3DBF" w:rsidP="00EF5D1E">
                              <w:pPr>
                                <w:numPr>
                                  <w:ilvl w:val="0"/>
                                  <w:numId w:val="105"/>
                                </w:numPr>
                                <w:tabs>
                                  <w:tab w:val="left" w:pos="141"/>
                                </w:tabs>
                                <w:spacing w:line="293" w:lineRule="exact"/>
                                <w:ind w:hanging="141"/>
                                <w:rPr>
                                  <w:sz w:val="24"/>
                                </w:rPr>
                              </w:pPr>
                              <w:r>
                                <w:rPr>
                                  <w:spacing w:val="-2"/>
                                  <w:sz w:val="24"/>
                                </w:rPr>
                                <w:t>Марка</w:t>
                              </w:r>
                            </w:p>
                            <w:p w:rsidR="00CB3DBF" w:rsidRDefault="00CB3DBF" w:rsidP="00EF5D1E">
                              <w:pPr>
                                <w:numPr>
                                  <w:ilvl w:val="0"/>
                                  <w:numId w:val="105"/>
                                </w:numPr>
                                <w:tabs>
                                  <w:tab w:val="left" w:pos="141"/>
                                </w:tabs>
                                <w:spacing w:before="3" w:line="237" w:lineRule="auto"/>
                                <w:ind w:right="18"/>
                                <w:rPr>
                                  <w:sz w:val="24"/>
                                </w:rPr>
                              </w:pPr>
                              <w:r>
                                <w:rPr>
                                  <w:spacing w:val="-2"/>
                                  <w:sz w:val="24"/>
                                </w:rPr>
                                <w:t>Сервіс обслуговування</w:t>
                              </w:r>
                            </w:p>
                          </w:txbxContent>
                        </wps:txbx>
                        <wps:bodyPr wrap="square" lIns="0" tIns="0" rIns="0" bIns="0" rtlCol="0">
                          <a:noAutofit/>
                        </wps:bodyPr>
                      </wps:wsp>
                    </wpg:wgp>
                  </a:graphicData>
                </a:graphic>
              </wp:anchor>
            </w:drawing>
          </mc:Choice>
          <mc:Fallback>
            <w:pict>
              <v:group w14:anchorId="6FCCFE8E" id="Group 42" o:spid="_x0000_s1057" style="position:absolute;left:0;text-align:left;margin-left:312.6pt;margin-top:66.4pt;width:230.7pt;height:92.2pt;z-index:251304960;mso-wrap-distance-left:0;mso-wrap-distance-right:0;mso-position-horizontal-relative:page" coordsize="29298,117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">
                <v:shape id="Graphic 43" o:spid="_x0000_s1058" style="position:absolute;left:1324;top:31;width:27946;height:11646;visibility:visible;mso-wrap-style:square;v-text-anchor:top" coordsize="2794635,116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" path="m,749325r1228293,l1228293,495884,,495884,,749325xem1397254,1164488r1397000,l2794254,,1397254,r,1164488xe" filled="f" strokeweight=".5pt">
                  <v:path arrowok="t"/>
                </v:shape>
                <v:shape id="Image 44" o:spid="_x0000_s1059" type="#_x0000_t75" style="position:absolute;top:4826;width:2291;height:1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">
                  <v:imagedata r:id="rId15" o:title=""/>
                </v:shape>
                <v:shape id="Image 45" o:spid="_x0000_s1060" type="#_x0000_t75" style="position:absolute;left:13610;top:4942;width:2290;height:1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">
                  <v:imagedata r:id="rId16" o:title=""/>
                </v:shape>
                <v:shape id="Textbox 46" o:spid="_x0000_s1061" type="#_x0000_t202" style="position:absolute;left:4977;top:5500;width:5111;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rsidR="00CB3DBF" w:rsidRDefault="00CB3DBF">
                        <w:pPr>
                          <w:spacing w:line="266" w:lineRule="exact"/>
                          <w:rPr>
                            <w:sz w:val="24"/>
                          </w:rPr>
                        </w:pPr>
                        <w:r>
                          <w:rPr>
                            <w:spacing w:val="-2"/>
                            <w:sz w:val="24"/>
                          </w:rPr>
                          <w:t>ТОВАР</w:t>
                        </w:r>
                      </w:p>
                    </w:txbxContent>
                  </v:textbox>
                </v:shape>
                <v:shape id="Textbox 47" o:spid="_x0000_s1062" type="#_x0000_t202" style="position:absolute;left:16258;top:494;width:11354;height:1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rsidR="00CB3DBF" w:rsidRDefault="00CB3DBF" w:rsidP="00EF5D1E">
                        <w:pPr>
                          <w:numPr>
                            <w:ilvl w:val="0"/>
                            <w:numId w:val="105"/>
                          </w:numPr>
                          <w:tabs>
                            <w:tab w:val="left" w:pos="141"/>
                          </w:tabs>
                          <w:spacing w:line="293" w:lineRule="exact"/>
                          <w:ind w:hanging="141"/>
                          <w:rPr>
                            <w:sz w:val="24"/>
                          </w:rPr>
                        </w:pPr>
                        <w:r>
                          <w:rPr>
                            <w:spacing w:val="-2"/>
                            <w:sz w:val="24"/>
                          </w:rPr>
                          <w:t>Якість</w:t>
                        </w:r>
                      </w:p>
                      <w:p w:rsidR="00CB3DBF" w:rsidRDefault="00CB3DBF" w:rsidP="00EF5D1E">
                        <w:pPr>
                          <w:numPr>
                            <w:ilvl w:val="0"/>
                            <w:numId w:val="105"/>
                          </w:numPr>
                          <w:tabs>
                            <w:tab w:val="left" w:pos="141"/>
                          </w:tabs>
                          <w:spacing w:line="293" w:lineRule="exact"/>
                          <w:ind w:hanging="141"/>
                          <w:rPr>
                            <w:sz w:val="24"/>
                          </w:rPr>
                        </w:pPr>
                        <w:r>
                          <w:rPr>
                            <w:spacing w:val="-2"/>
                            <w:sz w:val="24"/>
                          </w:rPr>
                          <w:t>Асортимент</w:t>
                        </w:r>
                      </w:p>
                      <w:p w:rsidR="00CB3DBF" w:rsidRDefault="00CB3DBF" w:rsidP="00EF5D1E">
                        <w:pPr>
                          <w:numPr>
                            <w:ilvl w:val="0"/>
                            <w:numId w:val="105"/>
                          </w:numPr>
                          <w:tabs>
                            <w:tab w:val="left" w:pos="141"/>
                          </w:tabs>
                          <w:spacing w:line="293" w:lineRule="exact"/>
                          <w:ind w:hanging="141"/>
                          <w:rPr>
                            <w:sz w:val="24"/>
                          </w:rPr>
                        </w:pPr>
                        <w:r>
                          <w:rPr>
                            <w:spacing w:val="-2"/>
                            <w:sz w:val="24"/>
                          </w:rPr>
                          <w:t>Упаковка</w:t>
                        </w:r>
                      </w:p>
                      <w:p w:rsidR="00CB3DBF" w:rsidRDefault="00CB3DBF" w:rsidP="00EF5D1E">
                        <w:pPr>
                          <w:numPr>
                            <w:ilvl w:val="0"/>
                            <w:numId w:val="105"/>
                          </w:numPr>
                          <w:tabs>
                            <w:tab w:val="left" w:pos="141"/>
                          </w:tabs>
                          <w:spacing w:line="293" w:lineRule="exact"/>
                          <w:ind w:hanging="141"/>
                          <w:rPr>
                            <w:sz w:val="24"/>
                          </w:rPr>
                        </w:pPr>
                        <w:r>
                          <w:rPr>
                            <w:spacing w:val="-2"/>
                            <w:sz w:val="24"/>
                          </w:rPr>
                          <w:t>Марка</w:t>
                        </w:r>
                      </w:p>
                      <w:p w:rsidR="00CB3DBF" w:rsidRDefault="00CB3DBF" w:rsidP="00EF5D1E">
                        <w:pPr>
                          <w:numPr>
                            <w:ilvl w:val="0"/>
                            <w:numId w:val="105"/>
                          </w:numPr>
                          <w:tabs>
                            <w:tab w:val="left" w:pos="141"/>
                          </w:tabs>
                          <w:spacing w:before="3" w:line="237" w:lineRule="auto"/>
                          <w:ind w:right="18"/>
                          <w:rPr>
                            <w:sz w:val="24"/>
                          </w:rPr>
                        </w:pPr>
                        <w:r>
                          <w:rPr>
                            <w:spacing w:val="-2"/>
                            <w:sz w:val="24"/>
                          </w:rPr>
                          <w:t>Сервіс обслуговування</w:t>
                        </w:r>
                      </w:p>
                    </w:txbxContent>
                  </v:textbox>
                </v:shape>
                <w10:wrap anchorx="page"/>
              </v:group>
            </w:pict>
          </mc:Fallback>
        </mc:AlternateContent>
      </w:r>
      <w:r>
        <w:rPr>
          <w:noProof/>
          <w:lang w:eastAsia="uk-UA"/>
        </w:rPr>
        <mc:AlternateContent>
          <mc:Choice Requires="wpg">
            <w:drawing>
              <wp:anchor distT="0" distB="0" distL="0" distR="0" simplePos="0" relativeHeight="251325440" behindDoc="0" locked="0" layoutInCell="1" allowOverlap="1" wp14:anchorId="2DF3037C" wp14:editId="5ED9733A">
                <wp:simplePos x="0" y="0"/>
                <wp:positionH relativeFrom="page">
                  <wp:posOffset>630491</wp:posOffset>
                </wp:positionH>
                <wp:positionV relativeFrom="paragraph">
                  <wp:posOffset>866212</wp:posOffset>
                </wp:positionV>
                <wp:extent cx="3039110" cy="1159510"/>
                <wp:effectExtent l="0" t="0" r="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39110" cy="1159510"/>
                          <a:chOff x="0" y="0"/>
                          <a:chExt cx="3039110" cy="1159510"/>
                        </a:xfrm>
                      </wpg:grpSpPr>
                      <wps:wsp>
                        <wps:cNvPr id="49" name="Graphic 49"/>
                        <wps:cNvSpPr/>
                        <wps:spPr>
                          <a:xfrm>
                            <a:off x="3175" y="3175"/>
                            <a:ext cx="2842260" cy="1153160"/>
                          </a:xfrm>
                          <a:custGeom>
                            <a:avLst/>
                            <a:gdLst/>
                            <a:ahLst/>
                            <a:cxnLst/>
                            <a:rect l="l" t="t" r="r" b="b"/>
                            <a:pathLst>
                              <a:path w="2842260" h="1153160">
                                <a:moveTo>
                                  <a:pt x="0" y="818324"/>
                                </a:moveTo>
                                <a:lnTo>
                                  <a:pt x="1215999" y="818324"/>
                                </a:lnTo>
                                <a:lnTo>
                                  <a:pt x="1215999" y="322859"/>
                                </a:lnTo>
                                <a:lnTo>
                                  <a:pt x="0" y="322859"/>
                                </a:lnTo>
                                <a:lnTo>
                                  <a:pt x="0" y="818324"/>
                                </a:lnTo>
                                <a:close/>
                              </a:path>
                              <a:path w="2842260" h="1153160">
                                <a:moveTo>
                                  <a:pt x="1300797" y="1152842"/>
                                </a:moveTo>
                                <a:lnTo>
                                  <a:pt x="2842069" y="1152842"/>
                                </a:lnTo>
                                <a:lnTo>
                                  <a:pt x="2842069" y="0"/>
                                </a:lnTo>
                                <a:lnTo>
                                  <a:pt x="1300797" y="0"/>
                                </a:lnTo>
                                <a:lnTo>
                                  <a:pt x="1300797" y="1152842"/>
                                </a:lnTo>
                                <a:close/>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0" name="Image 50"/>
                          <pic:cNvPicPr/>
                        </pic:nvPicPr>
                        <pic:blipFill>
                          <a:blip r:embed="rId17" cstate="print"/>
                          <a:stretch>
                            <a:fillRect/>
                          </a:stretch>
                        </pic:blipFill>
                        <pic:spPr>
                          <a:xfrm>
                            <a:off x="1135316" y="482629"/>
                            <a:ext cx="229362" cy="171154"/>
                          </a:xfrm>
                          <a:prstGeom prst="rect">
                            <a:avLst/>
                          </a:prstGeom>
                        </pic:spPr>
                      </pic:pic>
                      <pic:pic xmlns:pic="http://schemas.openxmlformats.org/drawingml/2006/picture">
                        <pic:nvPicPr>
                          <pic:cNvPr id="51" name="Image 51"/>
                          <pic:cNvPicPr/>
                        </pic:nvPicPr>
                        <pic:blipFill>
                          <a:blip r:embed="rId18" cstate="print"/>
                          <a:stretch>
                            <a:fillRect/>
                          </a:stretch>
                        </pic:blipFill>
                        <pic:spPr>
                          <a:xfrm>
                            <a:off x="2809557" y="459622"/>
                            <a:ext cx="229362" cy="171102"/>
                          </a:xfrm>
                          <a:prstGeom prst="rect">
                            <a:avLst/>
                          </a:prstGeom>
                        </pic:spPr>
                      </pic:pic>
                      <wps:wsp>
                        <wps:cNvPr id="52" name="Textbox 52"/>
                        <wps:cNvSpPr txBox="1"/>
                        <wps:spPr>
                          <a:xfrm>
                            <a:off x="104381" y="380836"/>
                            <a:ext cx="1028700" cy="320040"/>
                          </a:xfrm>
                          <a:prstGeom prst="rect">
                            <a:avLst/>
                          </a:prstGeom>
                        </wps:spPr>
                        <wps:txbx>
                          <w:txbxContent>
                            <w:p w:rsidR="00CB3DBF" w:rsidRDefault="00CB3DBF">
                              <w:pPr>
                                <w:spacing w:line="244" w:lineRule="exact"/>
                                <w:ind w:right="19"/>
                                <w:jc w:val="center"/>
                                <w:rPr>
                                  <w:b/>
                                </w:rPr>
                              </w:pPr>
                              <w:r>
                                <w:rPr>
                                  <w:b/>
                                  <w:spacing w:val="-4"/>
                                </w:rPr>
                                <w:t>ЦІЛІ</w:t>
                              </w:r>
                            </w:p>
                            <w:p w:rsidR="00CB3DBF" w:rsidRDefault="00CB3DBF">
                              <w:pPr>
                                <w:spacing w:before="6"/>
                                <w:ind w:right="18"/>
                                <w:jc w:val="center"/>
                                <w:rPr>
                                  <w:b/>
                                </w:rPr>
                              </w:pPr>
                              <w:r>
                                <w:rPr>
                                  <w:b/>
                                  <w:spacing w:val="-2"/>
                                </w:rPr>
                                <w:t>МАРКЕТИНГУ</w:t>
                              </w:r>
                            </w:p>
                          </w:txbxContent>
                        </wps:txbx>
                        <wps:bodyPr wrap="square" lIns="0" tIns="0" rIns="0" bIns="0" rtlCol="0">
                          <a:noAutofit/>
                        </wps:bodyPr>
                      </wps:wsp>
                      <wps:wsp>
                        <wps:cNvPr id="53" name="Textbox 53"/>
                        <wps:cNvSpPr txBox="1"/>
                        <wps:spPr>
                          <a:xfrm>
                            <a:off x="1398206" y="49282"/>
                            <a:ext cx="1156335" cy="1082675"/>
                          </a:xfrm>
                          <a:prstGeom prst="rect">
                            <a:avLst/>
                          </a:prstGeom>
                        </wps:spPr>
                        <wps:txbx>
                          <w:txbxContent>
                            <w:p w:rsidR="00CB3DBF" w:rsidRDefault="00CB3DBF" w:rsidP="00EF5D1E">
                              <w:pPr>
                                <w:numPr>
                                  <w:ilvl w:val="0"/>
                                  <w:numId w:val="103"/>
                                </w:numPr>
                                <w:tabs>
                                  <w:tab w:val="left" w:pos="141"/>
                                </w:tabs>
                                <w:spacing w:before="2" w:line="237" w:lineRule="auto"/>
                                <w:ind w:right="316"/>
                                <w:rPr>
                                  <w:sz w:val="24"/>
                                </w:rPr>
                              </w:pPr>
                              <w:r>
                                <w:rPr>
                                  <w:spacing w:val="-2"/>
                                  <w:sz w:val="24"/>
                                </w:rPr>
                                <w:t xml:space="preserve">Підвищення </w:t>
                              </w:r>
                              <w:r>
                                <w:rPr>
                                  <w:sz w:val="24"/>
                                </w:rPr>
                                <w:t>обсягів</w:t>
                              </w:r>
                              <w:r>
                                <w:rPr>
                                  <w:spacing w:val="-15"/>
                                  <w:sz w:val="24"/>
                                </w:rPr>
                                <w:t xml:space="preserve"> </w:t>
                              </w:r>
                              <w:r>
                                <w:rPr>
                                  <w:sz w:val="24"/>
                                </w:rPr>
                                <w:t>збуту</w:t>
                              </w:r>
                            </w:p>
                            <w:p w:rsidR="00CB3DBF" w:rsidRDefault="00CB3DBF" w:rsidP="00EF5D1E">
                              <w:pPr>
                                <w:numPr>
                                  <w:ilvl w:val="0"/>
                                  <w:numId w:val="103"/>
                                </w:numPr>
                                <w:tabs>
                                  <w:tab w:val="left" w:pos="141"/>
                                </w:tabs>
                                <w:spacing w:before="5" w:line="237" w:lineRule="auto"/>
                                <w:ind w:right="18"/>
                                <w:rPr>
                                  <w:sz w:val="24"/>
                                </w:rPr>
                              </w:pPr>
                              <w:r>
                                <w:rPr>
                                  <w:spacing w:val="-2"/>
                                  <w:sz w:val="24"/>
                                </w:rPr>
                                <w:t xml:space="preserve">Підвищення </w:t>
                              </w:r>
                              <w:r>
                                <w:rPr>
                                  <w:sz w:val="24"/>
                                </w:rPr>
                                <w:t>ринкової</w:t>
                              </w:r>
                              <w:r>
                                <w:rPr>
                                  <w:spacing w:val="-15"/>
                                  <w:sz w:val="24"/>
                                </w:rPr>
                                <w:t xml:space="preserve"> </w:t>
                              </w:r>
                              <w:r>
                                <w:rPr>
                                  <w:sz w:val="24"/>
                                </w:rPr>
                                <w:t>частки</w:t>
                              </w:r>
                            </w:p>
                            <w:p w:rsidR="00CB3DBF" w:rsidRDefault="00CB3DBF" w:rsidP="00EF5D1E">
                              <w:pPr>
                                <w:numPr>
                                  <w:ilvl w:val="0"/>
                                  <w:numId w:val="103"/>
                                </w:numPr>
                                <w:tabs>
                                  <w:tab w:val="left" w:pos="141"/>
                                </w:tabs>
                                <w:spacing w:before="4" w:line="237" w:lineRule="auto"/>
                                <w:ind w:right="412"/>
                                <w:rPr>
                                  <w:sz w:val="24"/>
                                </w:rPr>
                              </w:pPr>
                              <w:r>
                                <w:rPr>
                                  <w:spacing w:val="-2"/>
                                  <w:sz w:val="24"/>
                                </w:rPr>
                                <w:t>Підвищення прибутку</w:t>
                              </w:r>
                            </w:p>
                          </w:txbxContent>
                        </wps:txbx>
                        <wps:bodyPr wrap="square" lIns="0" tIns="0" rIns="0" bIns="0" rtlCol="0">
                          <a:noAutofit/>
                        </wps:bodyPr>
                      </wps:wsp>
                    </wpg:wgp>
                  </a:graphicData>
                </a:graphic>
              </wp:anchor>
            </w:drawing>
          </mc:Choice>
          <mc:Fallback>
            <w:pict>
              <v:group w14:anchorId="2DF3037C" id="Group 48" o:spid="_x0000_s1063" style="position:absolute;left:0;text-align:left;margin-left:49.65pt;margin-top:68.2pt;width:239.3pt;height:91.3pt;z-index:251325440;mso-wrap-distance-left:0;mso-wrap-distance-right:0;mso-position-horizontal-relative:page" coordsize="30391,11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">
                <v:shape id="Graphic 49" o:spid="_x0000_s1064" style="position:absolute;left:31;top:31;width:28423;height:11532;visibility:visible;mso-wrap-style:square;v-text-anchor:top" coordsize="2842260,115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" path="m,818324r1215999,l1215999,322859,,322859,,818324xem1300797,1152842r1541272,l2842069,,1300797,r,1152842xe" filled="f" strokeweight=".5pt">
                  <v:path arrowok="t"/>
                </v:shape>
                <v:shape id="Image 50" o:spid="_x0000_s1065" type="#_x0000_t75" style="position:absolute;left:11353;top:4826;width:2293;height:1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">
                  <v:imagedata r:id="rId19" o:title=""/>
                </v:shape>
                <v:shape id="Image 51" o:spid="_x0000_s1066" type="#_x0000_t75" style="position:absolute;left:28095;top:4596;width:2294;height:1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">
                  <v:imagedata r:id="rId20" o:title=""/>
                </v:shape>
                <v:shape id="Textbox 52" o:spid="_x0000_s1067" type="#_x0000_t202" style="position:absolute;left:1043;top:3808;width:10287;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rsidR="00CB3DBF" w:rsidRDefault="00CB3DBF">
                        <w:pPr>
                          <w:spacing w:line="244" w:lineRule="exact"/>
                          <w:ind w:right="19"/>
                          <w:jc w:val="center"/>
                          <w:rPr>
                            <w:b/>
                          </w:rPr>
                        </w:pPr>
                        <w:r>
                          <w:rPr>
                            <w:b/>
                            <w:spacing w:val="-4"/>
                          </w:rPr>
                          <w:t>ЦІЛІ</w:t>
                        </w:r>
                      </w:p>
                      <w:p w:rsidR="00CB3DBF" w:rsidRDefault="00CB3DBF">
                        <w:pPr>
                          <w:spacing w:before="6"/>
                          <w:ind w:right="18"/>
                          <w:jc w:val="center"/>
                          <w:rPr>
                            <w:b/>
                          </w:rPr>
                        </w:pPr>
                        <w:r>
                          <w:rPr>
                            <w:b/>
                            <w:spacing w:val="-2"/>
                          </w:rPr>
                          <w:t>МАРКЕТИНГУ</w:t>
                        </w:r>
                      </w:p>
                    </w:txbxContent>
                  </v:textbox>
                </v:shape>
                <v:shape id="Textbox 53" o:spid="_x0000_s1068" type="#_x0000_t202" style="position:absolute;left:13982;top:492;width:11563;height:10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rsidR="00CB3DBF" w:rsidRDefault="00CB3DBF" w:rsidP="00EF5D1E">
                        <w:pPr>
                          <w:numPr>
                            <w:ilvl w:val="0"/>
                            <w:numId w:val="103"/>
                          </w:numPr>
                          <w:tabs>
                            <w:tab w:val="left" w:pos="141"/>
                          </w:tabs>
                          <w:spacing w:before="2" w:line="237" w:lineRule="auto"/>
                          <w:ind w:right="316"/>
                          <w:rPr>
                            <w:sz w:val="24"/>
                          </w:rPr>
                        </w:pPr>
                        <w:r>
                          <w:rPr>
                            <w:spacing w:val="-2"/>
                            <w:sz w:val="24"/>
                          </w:rPr>
                          <w:t xml:space="preserve">Підвищення </w:t>
                        </w:r>
                        <w:r>
                          <w:rPr>
                            <w:sz w:val="24"/>
                          </w:rPr>
                          <w:t>обсягів</w:t>
                        </w:r>
                        <w:r>
                          <w:rPr>
                            <w:spacing w:val="-15"/>
                            <w:sz w:val="24"/>
                          </w:rPr>
                          <w:t xml:space="preserve"> </w:t>
                        </w:r>
                        <w:r>
                          <w:rPr>
                            <w:sz w:val="24"/>
                          </w:rPr>
                          <w:t>збуту</w:t>
                        </w:r>
                      </w:p>
                      <w:p w:rsidR="00CB3DBF" w:rsidRDefault="00CB3DBF" w:rsidP="00EF5D1E">
                        <w:pPr>
                          <w:numPr>
                            <w:ilvl w:val="0"/>
                            <w:numId w:val="103"/>
                          </w:numPr>
                          <w:tabs>
                            <w:tab w:val="left" w:pos="141"/>
                          </w:tabs>
                          <w:spacing w:before="5" w:line="237" w:lineRule="auto"/>
                          <w:ind w:right="18"/>
                          <w:rPr>
                            <w:sz w:val="24"/>
                          </w:rPr>
                        </w:pPr>
                        <w:r>
                          <w:rPr>
                            <w:spacing w:val="-2"/>
                            <w:sz w:val="24"/>
                          </w:rPr>
                          <w:t xml:space="preserve">Підвищення </w:t>
                        </w:r>
                        <w:r>
                          <w:rPr>
                            <w:sz w:val="24"/>
                          </w:rPr>
                          <w:t>ринкової</w:t>
                        </w:r>
                        <w:r>
                          <w:rPr>
                            <w:spacing w:val="-15"/>
                            <w:sz w:val="24"/>
                          </w:rPr>
                          <w:t xml:space="preserve"> </w:t>
                        </w:r>
                        <w:r>
                          <w:rPr>
                            <w:sz w:val="24"/>
                          </w:rPr>
                          <w:t>частки</w:t>
                        </w:r>
                      </w:p>
                      <w:p w:rsidR="00CB3DBF" w:rsidRDefault="00CB3DBF" w:rsidP="00EF5D1E">
                        <w:pPr>
                          <w:numPr>
                            <w:ilvl w:val="0"/>
                            <w:numId w:val="103"/>
                          </w:numPr>
                          <w:tabs>
                            <w:tab w:val="left" w:pos="141"/>
                          </w:tabs>
                          <w:spacing w:before="4" w:line="237" w:lineRule="auto"/>
                          <w:ind w:right="412"/>
                          <w:rPr>
                            <w:sz w:val="24"/>
                          </w:rPr>
                        </w:pPr>
                        <w:r>
                          <w:rPr>
                            <w:spacing w:val="-2"/>
                            <w:sz w:val="24"/>
                          </w:rPr>
                          <w:t>Підвищення прибутку</w:t>
                        </w:r>
                      </w:p>
                    </w:txbxContent>
                  </v:textbox>
                </v:shape>
                <w10:wrap anchorx="page"/>
              </v:group>
            </w:pict>
          </mc:Fallback>
        </mc:AlternateContent>
      </w:r>
      <w:r>
        <w:rPr>
          <w:noProof/>
          <w:lang w:eastAsia="uk-UA"/>
        </w:rPr>
        <mc:AlternateContent>
          <mc:Choice Requires="wpg">
            <w:drawing>
              <wp:anchor distT="0" distB="0" distL="0" distR="0" simplePos="0" relativeHeight="251345920" behindDoc="0" locked="0" layoutInCell="1" allowOverlap="1" wp14:anchorId="57266756" wp14:editId="77574453">
                <wp:simplePos x="0" y="0"/>
                <wp:positionH relativeFrom="page">
                  <wp:posOffset>3970020</wp:posOffset>
                </wp:positionH>
                <wp:positionV relativeFrom="paragraph">
                  <wp:posOffset>2134612</wp:posOffset>
                </wp:positionV>
                <wp:extent cx="2929890" cy="513715"/>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9890" cy="513715"/>
                          <a:chOff x="0" y="0"/>
                          <a:chExt cx="2929890" cy="513715"/>
                        </a:xfrm>
                      </wpg:grpSpPr>
                      <wps:wsp>
                        <wps:cNvPr id="55" name="Graphic 55"/>
                        <wps:cNvSpPr/>
                        <wps:spPr>
                          <a:xfrm>
                            <a:off x="1517650" y="3175"/>
                            <a:ext cx="1409065" cy="507365"/>
                          </a:xfrm>
                          <a:custGeom>
                            <a:avLst/>
                            <a:gdLst/>
                            <a:ahLst/>
                            <a:cxnLst/>
                            <a:rect l="l" t="t" r="r" b="b"/>
                            <a:pathLst>
                              <a:path w="1409065" h="507365">
                                <a:moveTo>
                                  <a:pt x="0" y="506869"/>
                                </a:moveTo>
                                <a:lnTo>
                                  <a:pt x="1408937" y="506869"/>
                                </a:lnTo>
                                <a:lnTo>
                                  <a:pt x="1408937" y="0"/>
                                </a:lnTo>
                                <a:lnTo>
                                  <a:pt x="0" y="0"/>
                                </a:lnTo>
                                <a:lnTo>
                                  <a:pt x="0" y="506869"/>
                                </a:lnTo>
                                <a:close/>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6" name="Image 56"/>
                          <pic:cNvPicPr/>
                        </pic:nvPicPr>
                        <pic:blipFill>
                          <a:blip r:embed="rId21" cstate="print"/>
                          <a:stretch>
                            <a:fillRect/>
                          </a:stretch>
                        </pic:blipFill>
                        <pic:spPr>
                          <a:xfrm>
                            <a:off x="0" y="159744"/>
                            <a:ext cx="229107" cy="171154"/>
                          </a:xfrm>
                          <a:prstGeom prst="rect">
                            <a:avLst/>
                          </a:prstGeom>
                        </pic:spPr>
                      </pic:pic>
                      <pic:pic xmlns:pic="http://schemas.openxmlformats.org/drawingml/2006/picture">
                        <pic:nvPicPr>
                          <pic:cNvPr id="57" name="Image 57"/>
                          <pic:cNvPicPr/>
                        </pic:nvPicPr>
                        <pic:blipFill>
                          <a:blip r:embed="rId22" cstate="print"/>
                          <a:stretch>
                            <a:fillRect/>
                          </a:stretch>
                        </pic:blipFill>
                        <pic:spPr>
                          <a:xfrm>
                            <a:off x="1361058" y="171284"/>
                            <a:ext cx="228981" cy="171172"/>
                          </a:xfrm>
                          <a:prstGeom prst="rect">
                            <a:avLst/>
                          </a:prstGeom>
                        </pic:spPr>
                      </pic:pic>
                      <wps:wsp>
                        <wps:cNvPr id="58" name="Textbox 58"/>
                        <wps:cNvSpPr txBox="1"/>
                        <wps:spPr>
                          <a:xfrm>
                            <a:off x="1361058" y="0"/>
                            <a:ext cx="1569085" cy="513715"/>
                          </a:xfrm>
                          <a:prstGeom prst="rect">
                            <a:avLst/>
                          </a:prstGeom>
                        </wps:spPr>
                        <wps:txbx>
                          <w:txbxContent>
                            <w:p w:rsidR="00CB3DBF" w:rsidRDefault="00CB3DBF" w:rsidP="00EF5D1E">
                              <w:pPr>
                                <w:numPr>
                                  <w:ilvl w:val="0"/>
                                  <w:numId w:val="101"/>
                                </w:numPr>
                                <w:tabs>
                                  <w:tab w:val="left" w:pos="538"/>
                                </w:tabs>
                                <w:spacing w:before="77"/>
                                <w:ind w:left="538" w:hanging="141"/>
                                <w:rPr>
                                  <w:sz w:val="24"/>
                                </w:rPr>
                              </w:pPr>
                              <w:r>
                                <w:rPr>
                                  <w:spacing w:val="-2"/>
                                  <w:sz w:val="24"/>
                                </w:rPr>
                                <w:t>Рівень</w:t>
                              </w:r>
                            </w:p>
                            <w:p w:rsidR="00CB3DBF" w:rsidRDefault="00CB3DBF" w:rsidP="00EF5D1E">
                              <w:pPr>
                                <w:numPr>
                                  <w:ilvl w:val="0"/>
                                  <w:numId w:val="101"/>
                                </w:numPr>
                                <w:tabs>
                                  <w:tab w:val="left" w:pos="538"/>
                                </w:tabs>
                                <w:spacing w:before="6"/>
                                <w:ind w:left="538" w:hanging="141"/>
                                <w:rPr>
                                  <w:sz w:val="24"/>
                                </w:rPr>
                              </w:pPr>
                              <w:r>
                                <w:rPr>
                                  <w:spacing w:val="-2"/>
                                  <w:sz w:val="24"/>
                                </w:rPr>
                                <w:t>Стратегія</w:t>
                              </w:r>
                            </w:p>
                          </w:txbxContent>
                        </wps:txbx>
                        <wps:bodyPr wrap="square" lIns="0" tIns="0" rIns="0" bIns="0" rtlCol="0">
                          <a:noAutofit/>
                        </wps:bodyPr>
                      </wps:wsp>
                      <wps:wsp>
                        <wps:cNvPr id="59" name="Textbox 59"/>
                        <wps:cNvSpPr txBox="1"/>
                        <wps:spPr>
                          <a:xfrm>
                            <a:off x="132461" y="129984"/>
                            <a:ext cx="1228725" cy="254000"/>
                          </a:xfrm>
                          <a:prstGeom prst="rect">
                            <a:avLst/>
                          </a:prstGeom>
                          <a:ln w="6350">
                            <a:solidFill>
                              <a:srgbClr val="000000"/>
                            </a:solidFill>
                            <a:prstDash val="solid"/>
                          </a:ln>
                        </wps:spPr>
                        <wps:txbx>
                          <w:txbxContent>
                            <w:p w:rsidR="00CB3DBF" w:rsidRDefault="00CB3DBF">
                              <w:pPr>
                                <w:spacing w:before="67"/>
                                <w:ind w:left="1"/>
                                <w:jc w:val="center"/>
                                <w:rPr>
                                  <w:sz w:val="24"/>
                                </w:rPr>
                              </w:pPr>
                              <w:r>
                                <w:rPr>
                                  <w:spacing w:val="-4"/>
                                  <w:sz w:val="24"/>
                                </w:rPr>
                                <w:t>ЦІНА</w:t>
                              </w:r>
                            </w:p>
                          </w:txbxContent>
                        </wps:txbx>
                        <wps:bodyPr wrap="square" lIns="0" tIns="0" rIns="0" bIns="0" rtlCol="0">
                          <a:noAutofit/>
                        </wps:bodyPr>
                      </wps:wsp>
                    </wpg:wgp>
                  </a:graphicData>
                </a:graphic>
              </wp:anchor>
            </w:drawing>
          </mc:Choice>
          <mc:Fallback>
            <w:pict>
              <v:group w14:anchorId="57266756" id="Group 54" o:spid="_x0000_s1069" style="position:absolute;left:0;text-align:left;margin-left:312.6pt;margin-top:168.1pt;width:230.7pt;height:40.45pt;z-index:251345920;mso-wrap-distance-left:0;mso-wrap-distance-right:0;mso-position-horizontal-relative:page" coordsize="29298,5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">
                <v:shape id="Graphic 55" o:spid="_x0000_s1070" style="position:absolute;left:15176;top:31;width:14091;height:5074;visibility:visible;mso-wrap-style:square;v-text-anchor:top" coordsize="1409065,507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" path="m,506869r1408937,l1408937,,,,,506869xe" filled="f" strokeweight=".5pt">
                  <v:path arrowok="t"/>
                </v:shape>
                <v:shape id="Image 56" o:spid="_x0000_s1071" type="#_x0000_t75" style="position:absolute;top:1597;width:2291;height:1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">
                  <v:imagedata r:id="rId23" o:title=""/>
                </v:shape>
                <v:shape id="Image 57" o:spid="_x0000_s1072" type="#_x0000_t75" style="position:absolute;left:13610;top:1712;width:2290;height:1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">
                  <v:imagedata r:id="rId24" o:title=""/>
                </v:shape>
                <v:shape id="Textbox 58" o:spid="_x0000_s1073" type="#_x0000_t202" style="position:absolute;left:13610;width:15691;height:5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rsidR="00CB3DBF" w:rsidRDefault="00CB3DBF" w:rsidP="00EF5D1E">
                        <w:pPr>
                          <w:numPr>
                            <w:ilvl w:val="0"/>
                            <w:numId w:val="101"/>
                          </w:numPr>
                          <w:tabs>
                            <w:tab w:val="left" w:pos="538"/>
                          </w:tabs>
                          <w:spacing w:before="77"/>
                          <w:ind w:left="538" w:hanging="141"/>
                          <w:rPr>
                            <w:sz w:val="24"/>
                          </w:rPr>
                        </w:pPr>
                        <w:r>
                          <w:rPr>
                            <w:spacing w:val="-2"/>
                            <w:sz w:val="24"/>
                          </w:rPr>
                          <w:t>Рівень</w:t>
                        </w:r>
                      </w:p>
                      <w:p w:rsidR="00CB3DBF" w:rsidRDefault="00CB3DBF" w:rsidP="00EF5D1E">
                        <w:pPr>
                          <w:numPr>
                            <w:ilvl w:val="0"/>
                            <w:numId w:val="101"/>
                          </w:numPr>
                          <w:tabs>
                            <w:tab w:val="left" w:pos="538"/>
                          </w:tabs>
                          <w:spacing w:before="6"/>
                          <w:ind w:left="538" w:hanging="141"/>
                          <w:rPr>
                            <w:sz w:val="24"/>
                          </w:rPr>
                        </w:pPr>
                        <w:r>
                          <w:rPr>
                            <w:spacing w:val="-2"/>
                            <w:sz w:val="24"/>
                          </w:rPr>
                          <w:t>Стратегія</w:t>
                        </w:r>
                      </w:p>
                    </w:txbxContent>
                  </v:textbox>
                </v:shape>
                <v:shape id="Textbox 59" o:spid="_x0000_s1074" type="#_x0000_t202" style="position:absolute;left:1324;top:1299;width:12287;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" filled="f" strokeweight=".5pt">
                  <v:textbox inset="0,0,0,0">
                    <w:txbxContent>
                      <w:p w:rsidR="00CB3DBF" w:rsidRDefault="00CB3DBF">
                        <w:pPr>
                          <w:spacing w:before="67"/>
                          <w:ind w:left="1"/>
                          <w:jc w:val="center"/>
                          <w:rPr>
                            <w:sz w:val="24"/>
                          </w:rPr>
                        </w:pPr>
                        <w:r>
                          <w:rPr>
                            <w:spacing w:val="-4"/>
                            <w:sz w:val="24"/>
                          </w:rPr>
                          <w:t>ЦІНА</w:t>
                        </w:r>
                      </w:p>
                    </w:txbxContent>
                  </v:textbox>
                </v:shape>
                <w10:wrap anchorx="page"/>
              </v:group>
            </w:pict>
          </mc:Fallback>
        </mc:AlternateContent>
      </w:r>
      <w:r>
        <w:rPr>
          <w:noProof/>
          <w:lang w:eastAsia="uk-UA"/>
        </w:rPr>
        <mc:AlternateContent>
          <mc:Choice Requires="wpg">
            <w:drawing>
              <wp:anchor distT="0" distB="0" distL="0" distR="0" simplePos="0" relativeHeight="251356160" behindDoc="0" locked="0" layoutInCell="1" allowOverlap="1" wp14:anchorId="69E52E8B" wp14:editId="18377738">
                <wp:simplePos x="0" y="0"/>
                <wp:positionH relativeFrom="page">
                  <wp:posOffset>3970020</wp:posOffset>
                </wp:positionH>
                <wp:positionV relativeFrom="paragraph">
                  <wp:posOffset>2780369</wp:posOffset>
                </wp:positionV>
                <wp:extent cx="2929890" cy="548640"/>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9890" cy="548640"/>
                          <a:chOff x="0" y="0"/>
                          <a:chExt cx="2929890" cy="548640"/>
                        </a:xfrm>
                      </wpg:grpSpPr>
                      <wps:wsp>
                        <wps:cNvPr id="61" name="Graphic 61"/>
                        <wps:cNvSpPr/>
                        <wps:spPr>
                          <a:xfrm>
                            <a:off x="1517650" y="3175"/>
                            <a:ext cx="1409065" cy="542290"/>
                          </a:xfrm>
                          <a:custGeom>
                            <a:avLst/>
                            <a:gdLst/>
                            <a:ahLst/>
                            <a:cxnLst/>
                            <a:rect l="l" t="t" r="r" b="b"/>
                            <a:pathLst>
                              <a:path w="1409065" h="542290">
                                <a:moveTo>
                                  <a:pt x="0" y="541705"/>
                                </a:moveTo>
                                <a:lnTo>
                                  <a:pt x="1408937" y="541705"/>
                                </a:lnTo>
                                <a:lnTo>
                                  <a:pt x="1408937" y="0"/>
                                </a:lnTo>
                                <a:lnTo>
                                  <a:pt x="0" y="0"/>
                                </a:lnTo>
                                <a:lnTo>
                                  <a:pt x="0" y="541705"/>
                                </a:lnTo>
                                <a:close/>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2" name="Image 62"/>
                          <pic:cNvPicPr/>
                        </pic:nvPicPr>
                        <pic:blipFill>
                          <a:blip r:embed="rId25" cstate="print"/>
                          <a:stretch>
                            <a:fillRect/>
                          </a:stretch>
                        </pic:blipFill>
                        <pic:spPr>
                          <a:xfrm>
                            <a:off x="0" y="194309"/>
                            <a:ext cx="229107" cy="171172"/>
                          </a:xfrm>
                          <a:prstGeom prst="rect">
                            <a:avLst/>
                          </a:prstGeom>
                        </pic:spPr>
                      </pic:pic>
                      <pic:pic xmlns:pic="http://schemas.openxmlformats.org/drawingml/2006/picture">
                        <pic:nvPicPr>
                          <pic:cNvPr id="63" name="Image 63"/>
                          <pic:cNvPicPr/>
                        </pic:nvPicPr>
                        <pic:blipFill>
                          <a:blip r:embed="rId25" cstate="print"/>
                          <a:stretch>
                            <a:fillRect/>
                          </a:stretch>
                        </pic:blipFill>
                        <pic:spPr>
                          <a:xfrm>
                            <a:off x="1348994" y="194309"/>
                            <a:ext cx="229108" cy="171172"/>
                          </a:xfrm>
                          <a:prstGeom prst="rect">
                            <a:avLst/>
                          </a:prstGeom>
                        </pic:spPr>
                      </pic:pic>
                      <wps:wsp>
                        <wps:cNvPr id="64" name="Textbox 64"/>
                        <wps:cNvSpPr txBox="1"/>
                        <wps:spPr>
                          <a:xfrm>
                            <a:off x="1348994" y="0"/>
                            <a:ext cx="1581150" cy="548640"/>
                          </a:xfrm>
                          <a:prstGeom prst="rect">
                            <a:avLst/>
                          </a:prstGeom>
                        </wps:spPr>
                        <wps:txbx>
                          <w:txbxContent>
                            <w:p w:rsidR="00CB3DBF" w:rsidRDefault="00CB3DBF" w:rsidP="00EF5D1E">
                              <w:pPr>
                                <w:numPr>
                                  <w:ilvl w:val="0"/>
                                  <w:numId w:val="100"/>
                                </w:numPr>
                                <w:tabs>
                                  <w:tab w:val="left" w:pos="557"/>
                                </w:tabs>
                                <w:spacing w:before="78"/>
                                <w:ind w:left="557" w:hanging="141"/>
                                <w:rPr>
                                  <w:sz w:val="24"/>
                                </w:rPr>
                              </w:pPr>
                              <w:r>
                                <w:rPr>
                                  <w:sz w:val="24"/>
                                </w:rPr>
                                <w:t>Канали</w:t>
                              </w:r>
                              <w:r>
                                <w:rPr>
                                  <w:spacing w:val="-4"/>
                                  <w:sz w:val="24"/>
                                </w:rPr>
                                <w:t xml:space="preserve"> збуту</w:t>
                              </w:r>
                            </w:p>
                            <w:p w:rsidR="00CB3DBF" w:rsidRDefault="00CB3DBF" w:rsidP="00EF5D1E">
                              <w:pPr>
                                <w:numPr>
                                  <w:ilvl w:val="0"/>
                                  <w:numId w:val="100"/>
                                </w:numPr>
                                <w:tabs>
                                  <w:tab w:val="left" w:pos="557"/>
                                </w:tabs>
                                <w:spacing w:before="1"/>
                                <w:ind w:left="557" w:hanging="141"/>
                                <w:rPr>
                                  <w:sz w:val="24"/>
                                </w:rPr>
                              </w:pPr>
                              <w:r>
                                <w:rPr>
                                  <w:sz w:val="24"/>
                                </w:rPr>
                                <w:t>Збутові</w:t>
                              </w:r>
                              <w:r>
                                <w:rPr>
                                  <w:spacing w:val="-3"/>
                                  <w:sz w:val="24"/>
                                </w:rPr>
                                <w:t xml:space="preserve"> </w:t>
                              </w:r>
                              <w:r>
                                <w:rPr>
                                  <w:spacing w:val="-2"/>
                                  <w:sz w:val="24"/>
                                </w:rPr>
                                <w:t>системи</w:t>
                              </w:r>
                            </w:p>
                          </w:txbxContent>
                        </wps:txbx>
                        <wps:bodyPr wrap="square" lIns="0" tIns="0" rIns="0" bIns="0" rtlCol="0">
                          <a:noAutofit/>
                        </wps:bodyPr>
                      </wps:wsp>
                      <wps:wsp>
                        <wps:cNvPr id="65" name="Textbox 65"/>
                        <wps:cNvSpPr txBox="1"/>
                        <wps:spPr>
                          <a:xfrm>
                            <a:off x="132461" y="153009"/>
                            <a:ext cx="1228725" cy="254000"/>
                          </a:xfrm>
                          <a:prstGeom prst="rect">
                            <a:avLst/>
                          </a:prstGeom>
                          <a:ln w="6350">
                            <a:solidFill>
                              <a:srgbClr val="000000"/>
                            </a:solidFill>
                            <a:prstDash val="solid"/>
                          </a:ln>
                        </wps:spPr>
                        <wps:txbx>
                          <w:txbxContent>
                            <w:p w:rsidR="00CB3DBF" w:rsidRDefault="00CB3DBF">
                              <w:pPr>
                                <w:spacing w:before="68"/>
                                <w:ind w:left="1" w:right="1"/>
                                <w:jc w:val="center"/>
                                <w:rPr>
                                  <w:sz w:val="24"/>
                                </w:rPr>
                              </w:pPr>
                              <w:r>
                                <w:rPr>
                                  <w:spacing w:val="-4"/>
                                  <w:sz w:val="24"/>
                                </w:rPr>
                                <w:t>ЗБУТ</w:t>
                              </w:r>
                            </w:p>
                          </w:txbxContent>
                        </wps:txbx>
                        <wps:bodyPr wrap="square" lIns="0" tIns="0" rIns="0" bIns="0" rtlCol="0">
                          <a:noAutofit/>
                        </wps:bodyPr>
                      </wps:wsp>
                    </wpg:wgp>
                  </a:graphicData>
                </a:graphic>
              </wp:anchor>
            </w:drawing>
          </mc:Choice>
          <mc:Fallback>
            <w:pict>
              <v:group w14:anchorId="69E52E8B" id="Group 60" o:spid="_x0000_s1075" style="position:absolute;left:0;text-align:left;margin-left:312.6pt;margin-top:218.95pt;width:230.7pt;height:43.2pt;z-index:251356160;mso-wrap-distance-left:0;mso-wrap-distance-right:0;mso-position-horizontal-relative:page" coordsize="29298,5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">
                <v:shape id="Graphic 61" o:spid="_x0000_s1076" style="position:absolute;left:15176;top:31;width:14091;height:5423;visibility:visible;mso-wrap-style:square;v-text-anchor:top" coordsize="1409065,54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" path="m,541705r1408937,l1408937,,,,,541705xe" filled="f" strokeweight=".5pt">
                  <v:path arrowok="t"/>
                </v:shape>
                <v:shape id="Image 62" o:spid="_x0000_s1077" type="#_x0000_t75" style="position:absolute;top:1943;width:2291;height:1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">
                  <v:imagedata r:id="rId26" o:title=""/>
                </v:shape>
                <v:shape id="Image 63" o:spid="_x0000_s1078" type="#_x0000_t75" style="position:absolute;left:13489;top:1943;width:2292;height:1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">
                  <v:imagedata r:id="rId26" o:title=""/>
                </v:shape>
                <v:shape id="Textbox 64" o:spid="_x0000_s1079" type="#_x0000_t202" style="position:absolute;left:13489;width:15812;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rsidR="00CB3DBF" w:rsidRDefault="00CB3DBF" w:rsidP="00EF5D1E">
                        <w:pPr>
                          <w:numPr>
                            <w:ilvl w:val="0"/>
                            <w:numId w:val="100"/>
                          </w:numPr>
                          <w:tabs>
                            <w:tab w:val="left" w:pos="557"/>
                          </w:tabs>
                          <w:spacing w:before="78"/>
                          <w:ind w:left="557" w:hanging="141"/>
                          <w:rPr>
                            <w:sz w:val="24"/>
                          </w:rPr>
                        </w:pPr>
                        <w:r>
                          <w:rPr>
                            <w:sz w:val="24"/>
                          </w:rPr>
                          <w:t>Канали</w:t>
                        </w:r>
                        <w:r>
                          <w:rPr>
                            <w:spacing w:val="-4"/>
                            <w:sz w:val="24"/>
                          </w:rPr>
                          <w:t xml:space="preserve"> збуту</w:t>
                        </w:r>
                      </w:p>
                      <w:p w:rsidR="00CB3DBF" w:rsidRDefault="00CB3DBF" w:rsidP="00EF5D1E">
                        <w:pPr>
                          <w:numPr>
                            <w:ilvl w:val="0"/>
                            <w:numId w:val="100"/>
                          </w:numPr>
                          <w:tabs>
                            <w:tab w:val="left" w:pos="557"/>
                          </w:tabs>
                          <w:spacing w:before="1"/>
                          <w:ind w:left="557" w:hanging="141"/>
                          <w:rPr>
                            <w:sz w:val="24"/>
                          </w:rPr>
                        </w:pPr>
                        <w:r>
                          <w:rPr>
                            <w:sz w:val="24"/>
                          </w:rPr>
                          <w:t>Збутові</w:t>
                        </w:r>
                        <w:r>
                          <w:rPr>
                            <w:spacing w:val="-3"/>
                            <w:sz w:val="24"/>
                          </w:rPr>
                          <w:t xml:space="preserve"> </w:t>
                        </w:r>
                        <w:r>
                          <w:rPr>
                            <w:spacing w:val="-2"/>
                            <w:sz w:val="24"/>
                          </w:rPr>
                          <w:t>системи</w:t>
                        </w:r>
                      </w:p>
                    </w:txbxContent>
                  </v:textbox>
                </v:shape>
                <v:shape id="Textbox 65" o:spid="_x0000_s1080" type="#_x0000_t202" style="position:absolute;left:1324;top:1530;width:12287;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" filled="f" strokeweight=".5pt">
                  <v:textbox inset="0,0,0,0">
                    <w:txbxContent>
                      <w:p w:rsidR="00CB3DBF" w:rsidRDefault="00CB3DBF">
                        <w:pPr>
                          <w:spacing w:before="68"/>
                          <w:ind w:left="1" w:right="1"/>
                          <w:jc w:val="center"/>
                          <w:rPr>
                            <w:sz w:val="24"/>
                          </w:rPr>
                        </w:pPr>
                        <w:r>
                          <w:rPr>
                            <w:spacing w:val="-4"/>
                            <w:sz w:val="24"/>
                          </w:rPr>
                          <w:t>ЗБУТ</w:t>
                        </w:r>
                      </w:p>
                    </w:txbxContent>
                  </v:textbox>
                </v:shape>
                <w10:wrap anchorx="page"/>
              </v:group>
            </w:pict>
          </mc:Fallback>
        </mc:AlternateContent>
      </w:r>
      <w:r>
        <w:rPr>
          <w:noProof/>
          <w:lang w:eastAsia="uk-UA"/>
        </w:rPr>
        <mc:AlternateContent>
          <mc:Choice Requires="wps">
            <w:drawing>
              <wp:anchor distT="0" distB="0" distL="0" distR="0" simplePos="0" relativeHeight="251366400" behindDoc="0" locked="0" layoutInCell="1" allowOverlap="1" wp14:anchorId="22E56853" wp14:editId="55E00ED8">
                <wp:simplePos x="0" y="0"/>
                <wp:positionH relativeFrom="page">
                  <wp:posOffset>3674871</wp:posOffset>
                </wp:positionH>
                <wp:positionV relativeFrom="paragraph">
                  <wp:posOffset>1336430</wp:posOffset>
                </wp:positionV>
                <wp:extent cx="298450" cy="2961005"/>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2961005"/>
                        </a:xfrm>
                        <a:prstGeom prst="rect">
                          <a:avLst/>
                        </a:prstGeom>
                        <a:ln w="6350">
                          <a:solidFill>
                            <a:srgbClr val="000000"/>
                          </a:solidFill>
                          <a:prstDash val="solid"/>
                        </a:ln>
                      </wps:spPr>
                      <wps:txbx>
                        <w:txbxContent>
                          <w:p w:rsidR="00CB3DBF" w:rsidRDefault="00CB3DBF">
                            <w:pPr>
                              <w:spacing w:before="76"/>
                              <w:ind w:left="552"/>
                              <w:rPr>
                                <w:b/>
                                <w:sz w:val="24"/>
                              </w:rPr>
                            </w:pPr>
                            <w:r>
                              <w:rPr>
                                <w:b/>
                                <w:sz w:val="24"/>
                              </w:rPr>
                              <w:t>МАРКЕТИНГОВА</w:t>
                            </w:r>
                            <w:r>
                              <w:rPr>
                                <w:b/>
                                <w:spacing w:val="-6"/>
                                <w:sz w:val="24"/>
                              </w:rPr>
                              <w:t xml:space="preserve"> </w:t>
                            </w:r>
                            <w:r>
                              <w:rPr>
                                <w:b/>
                                <w:spacing w:val="-2"/>
                                <w:sz w:val="24"/>
                              </w:rPr>
                              <w:t>СТРАТЕГІЯ</w:t>
                            </w:r>
                          </w:p>
                        </w:txbxContent>
                      </wps:txbx>
                      <wps:bodyPr vert="vert270" wrap="square" lIns="0" tIns="0" rIns="0" bIns="0" rtlCol="0">
                        <a:noAutofit/>
                      </wps:bodyPr>
                    </wps:wsp>
                  </a:graphicData>
                </a:graphic>
              </wp:anchor>
            </w:drawing>
          </mc:Choice>
          <mc:Fallback>
            <w:pict>
              <v:shape w14:anchorId="22E56853" id="Textbox 66" o:spid="_x0000_s1081" type="#_x0000_t202" style="position:absolute;left:0;text-align:left;margin-left:289.35pt;margin-top:105.25pt;width:23.5pt;height:233.15pt;z-index:251366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" filled="f" strokeweight=".5pt">
                <v:path arrowok="t"/>
                <v:textbox style="layout-flow:vertical;mso-layout-flow-alt:bottom-to-top" inset="0,0,0,0">
                  <w:txbxContent>
                    <w:p w:rsidR="00CB3DBF" w:rsidRDefault="00CB3DBF">
                      <w:pPr>
                        <w:spacing w:before="76"/>
                        <w:ind w:left="552"/>
                        <w:rPr>
                          <w:b/>
                          <w:sz w:val="24"/>
                        </w:rPr>
                      </w:pPr>
                      <w:r>
                        <w:rPr>
                          <w:b/>
                          <w:sz w:val="24"/>
                        </w:rPr>
                        <w:t>МАРКЕТИНГОВА</w:t>
                      </w:r>
                      <w:r>
                        <w:rPr>
                          <w:b/>
                          <w:spacing w:val="-6"/>
                          <w:sz w:val="24"/>
                        </w:rPr>
                        <w:t xml:space="preserve"> </w:t>
                      </w:r>
                      <w:r>
                        <w:rPr>
                          <w:b/>
                          <w:spacing w:val="-2"/>
                          <w:sz w:val="24"/>
                        </w:rPr>
                        <w:t>СТРАТЕГІЯ</w:t>
                      </w:r>
                    </w:p>
                  </w:txbxContent>
                </v:textbox>
                <w10:wrap anchorx="page"/>
              </v:shape>
            </w:pict>
          </mc:Fallback>
        </mc:AlternateContent>
      </w:r>
      <w:r>
        <w:rPr>
          <w:i/>
        </w:rPr>
        <w:t xml:space="preserve">Вихідними елементами </w:t>
      </w:r>
      <w:r>
        <w:t>маркетингової стратегії є стратегічні рішення щодо маркетингового міксу, тобто комплексу компонентів маркетингу, який включає чотири складові — товар, ціну, збут та просування.</w:t>
      </w:r>
    </w:p>
    <w:p w:rsidR="00A7650F" w:rsidRDefault="00A7650F">
      <w:pPr>
        <w:pStyle w:val="a3"/>
        <w:ind w:left="0"/>
      </w:pPr>
    </w:p>
    <w:p w:rsidR="00A7650F" w:rsidRDefault="00A7650F">
      <w:pPr>
        <w:pStyle w:val="a3"/>
        <w:ind w:left="0"/>
      </w:pPr>
    </w:p>
    <w:p w:rsidR="00A7650F" w:rsidRDefault="00A7650F">
      <w:pPr>
        <w:pStyle w:val="a3"/>
        <w:ind w:left="0"/>
      </w:pPr>
    </w:p>
    <w:p w:rsidR="00A7650F" w:rsidRDefault="00A7650F">
      <w:pPr>
        <w:pStyle w:val="a3"/>
        <w:ind w:left="0"/>
      </w:pPr>
    </w:p>
    <w:p w:rsidR="00A7650F" w:rsidRDefault="00A7650F">
      <w:pPr>
        <w:pStyle w:val="a3"/>
        <w:ind w:left="0"/>
      </w:pPr>
    </w:p>
    <w:p w:rsidR="00A7650F" w:rsidRDefault="00A7650F">
      <w:pPr>
        <w:pStyle w:val="a3"/>
        <w:ind w:left="0"/>
      </w:pPr>
    </w:p>
    <w:p w:rsidR="00A7650F" w:rsidRDefault="00A7650F">
      <w:pPr>
        <w:pStyle w:val="a3"/>
        <w:ind w:left="0"/>
      </w:pPr>
    </w:p>
    <w:p w:rsidR="00A7650F" w:rsidRDefault="00A7650F">
      <w:pPr>
        <w:pStyle w:val="a3"/>
        <w:ind w:left="0"/>
      </w:pPr>
    </w:p>
    <w:p w:rsidR="00A7650F" w:rsidRDefault="00A7650F">
      <w:pPr>
        <w:pStyle w:val="a3"/>
        <w:ind w:left="0"/>
      </w:pPr>
    </w:p>
    <w:p w:rsidR="00A7650F" w:rsidRDefault="00A7650F">
      <w:pPr>
        <w:pStyle w:val="a3"/>
        <w:ind w:left="0"/>
      </w:pPr>
    </w:p>
    <w:p w:rsidR="00A7650F" w:rsidRDefault="00A7650F">
      <w:pPr>
        <w:pStyle w:val="a3"/>
        <w:ind w:left="0"/>
      </w:pPr>
    </w:p>
    <w:p w:rsidR="00A7650F" w:rsidRDefault="00A7650F">
      <w:pPr>
        <w:pStyle w:val="a3"/>
        <w:ind w:left="0"/>
      </w:pPr>
    </w:p>
    <w:p w:rsidR="00A7650F" w:rsidRDefault="00A7650F">
      <w:pPr>
        <w:pStyle w:val="a3"/>
        <w:ind w:left="0"/>
      </w:pPr>
    </w:p>
    <w:p w:rsidR="00A7650F" w:rsidRDefault="00A7650F">
      <w:pPr>
        <w:pStyle w:val="a3"/>
        <w:ind w:left="0"/>
      </w:pPr>
    </w:p>
    <w:p w:rsidR="00A7650F" w:rsidRDefault="00A7650F">
      <w:pPr>
        <w:pStyle w:val="a3"/>
        <w:ind w:left="0"/>
      </w:pPr>
    </w:p>
    <w:p w:rsidR="00A7650F" w:rsidRDefault="00A7650F">
      <w:pPr>
        <w:pStyle w:val="a3"/>
        <w:ind w:left="0"/>
      </w:pPr>
    </w:p>
    <w:p w:rsidR="00A7650F" w:rsidRDefault="00A7650F">
      <w:pPr>
        <w:pStyle w:val="a3"/>
        <w:ind w:left="0"/>
      </w:pPr>
    </w:p>
    <w:p w:rsidR="00A7650F" w:rsidRDefault="00A7650F">
      <w:pPr>
        <w:pStyle w:val="a3"/>
        <w:ind w:left="0"/>
      </w:pPr>
    </w:p>
    <w:p w:rsidR="00A7650F" w:rsidRDefault="00A7650F">
      <w:pPr>
        <w:pStyle w:val="a3"/>
        <w:ind w:left="0"/>
      </w:pPr>
    </w:p>
    <w:p w:rsidR="00A7650F" w:rsidRDefault="00A7650F">
      <w:pPr>
        <w:pStyle w:val="a3"/>
        <w:spacing w:before="220"/>
        <w:ind w:left="0"/>
      </w:pPr>
    </w:p>
    <w:p w:rsidR="00A7650F" w:rsidRDefault="00236D00">
      <w:pPr>
        <w:pStyle w:val="a3"/>
        <w:ind w:left="3672"/>
      </w:pPr>
      <w:r>
        <w:rPr>
          <w:noProof/>
          <w:lang w:eastAsia="uk-UA"/>
        </w:rPr>
        <mc:AlternateContent>
          <mc:Choice Requires="wpg">
            <w:drawing>
              <wp:anchor distT="0" distB="0" distL="0" distR="0" simplePos="0" relativeHeight="251315200" behindDoc="0" locked="0" layoutInCell="1" allowOverlap="1" wp14:anchorId="0FA65461" wp14:editId="7AFFD3E4">
                <wp:simplePos x="0" y="0"/>
                <wp:positionH relativeFrom="page">
                  <wp:posOffset>3970020</wp:posOffset>
                </wp:positionH>
                <wp:positionV relativeFrom="paragraph">
                  <wp:posOffset>-1485026</wp:posOffset>
                </wp:positionV>
                <wp:extent cx="2929890" cy="1193800"/>
                <wp:effectExtent l="0" t="0" r="0" b="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9890" cy="1193800"/>
                          <a:chOff x="0" y="0"/>
                          <a:chExt cx="2929890" cy="1193800"/>
                        </a:xfrm>
                      </wpg:grpSpPr>
                      <wps:wsp>
                        <wps:cNvPr id="68" name="Graphic 68"/>
                        <wps:cNvSpPr/>
                        <wps:spPr>
                          <a:xfrm>
                            <a:off x="132461" y="3175"/>
                            <a:ext cx="2794635" cy="1187450"/>
                          </a:xfrm>
                          <a:custGeom>
                            <a:avLst/>
                            <a:gdLst/>
                            <a:ahLst/>
                            <a:cxnLst/>
                            <a:rect l="l" t="t" r="r" b="b"/>
                            <a:pathLst>
                              <a:path w="2794635" h="1187450">
                                <a:moveTo>
                                  <a:pt x="0" y="841235"/>
                                </a:moveTo>
                                <a:lnTo>
                                  <a:pt x="1228293" y="841235"/>
                                </a:lnTo>
                                <a:lnTo>
                                  <a:pt x="1228293" y="553567"/>
                                </a:lnTo>
                                <a:lnTo>
                                  <a:pt x="0" y="553567"/>
                                </a:lnTo>
                                <a:lnTo>
                                  <a:pt x="0" y="841235"/>
                                </a:lnTo>
                                <a:close/>
                              </a:path>
                              <a:path w="2794635" h="1187450">
                                <a:moveTo>
                                  <a:pt x="1385189" y="1187310"/>
                                </a:moveTo>
                                <a:lnTo>
                                  <a:pt x="2794127" y="1187310"/>
                                </a:lnTo>
                                <a:lnTo>
                                  <a:pt x="2794127" y="0"/>
                                </a:lnTo>
                                <a:lnTo>
                                  <a:pt x="1385189" y="0"/>
                                </a:lnTo>
                                <a:lnTo>
                                  <a:pt x="1385189" y="1187310"/>
                                </a:lnTo>
                                <a:close/>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9" name="Image 69"/>
                          <pic:cNvPicPr/>
                        </pic:nvPicPr>
                        <pic:blipFill>
                          <a:blip r:embed="rId27" cstate="print"/>
                          <a:stretch>
                            <a:fillRect/>
                          </a:stretch>
                        </pic:blipFill>
                        <pic:spPr>
                          <a:xfrm>
                            <a:off x="0" y="713294"/>
                            <a:ext cx="229107" cy="171154"/>
                          </a:xfrm>
                          <a:prstGeom prst="rect">
                            <a:avLst/>
                          </a:prstGeom>
                        </pic:spPr>
                      </pic:pic>
                      <pic:pic xmlns:pic="http://schemas.openxmlformats.org/drawingml/2006/picture">
                        <pic:nvPicPr>
                          <pic:cNvPr id="70" name="Image 70"/>
                          <pic:cNvPicPr/>
                        </pic:nvPicPr>
                        <pic:blipFill>
                          <a:blip r:embed="rId28" cstate="print"/>
                          <a:stretch>
                            <a:fillRect/>
                          </a:stretch>
                        </pic:blipFill>
                        <pic:spPr>
                          <a:xfrm>
                            <a:off x="1348994" y="724796"/>
                            <a:ext cx="229108" cy="171156"/>
                          </a:xfrm>
                          <a:prstGeom prst="rect">
                            <a:avLst/>
                          </a:prstGeom>
                        </pic:spPr>
                      </pic:pic>
                      <wps:wsp>
                        <wps:cNvPr id="71" name="Textbox 71"/>
                        <wps:cNvSpPr txBox="1"/>
                        <wps:spPr>
                          <a:xfrm>
                            <a:off x="267588" y="612898"/>
                            <a:ext cx="972819" cy="156210"/>
                          </a:xfrm>
                          <a:prstGeom prst="rect">
                            <a:avLst/>
                          </a:prstGeom>
                        </wps:spPr>
                        <wps:txbx>
                          <w:txbxContent>
                            <w:p w:rsidR="00CB3DBF" w:rsidRDefault="00CB3DBF">
                              <w:pPr>
                                <w:spacing w:line="245" w:lineRule="exact"/>
                              </w:pPr>
                              <w:r>
                                <w:rPr>
                                  <w:spacing w:val="-2"/>
                                </w:rPr>
                                <w:t>ПРОСУВАННЯ</w:t>
                              </w:r>
                            </w:p>
                          </w:txbxContent>
                        </wps:txbx>
                        <wps:bodyPr wrap="square" lIns="0" tIns="0" rIns="0" bIns="0" rtlCol="0">
                          <a:noAutofit/>
                        </wps:bodyPr>
                      </wps:wsp>
                      <wps:wsp>
                        <wps:cNvPr id="72" name="Textbox 72"/>
                        <wps:cNvSpPr txBox="1"/>
                        <wps:spPr>
                          <a:xfrm>
                            <a:off x="1613661" y="49968"/>
                            <a:ext cx="1086485" cy="1094740"/>
                          </a:xfrm>
                          <a:prstGeom prst="rect">
                            <a:avLst/>
                          </a:prstGeom>
                        </wps:spPr>
                        <wps:txbx>
                          <w:txbxContent>
                            <w:p w:rsidR="00CB3DBF" w:rsidRDefault="00CB3DBF" w:rsidP="00EF5D1E">
                              <w:pPr>
                                <w:numPr>
                                  <w:ilvl w:val="0"/>
                                  <w:numId w:val="104"/>
                                </w:numPr>
                                <w:tabs>
                                  <w:tab w:val="left" w:pos="141"/>
                                </w:tabs>
                                <w:spacing w:line="293" w:lineRule="exact"/>
                                <w:ind w:hanging="141"/>
                                <w:rPr>
                                  <w:sz w:val="24"/>
                                </w:rPr>
                              </w:pPr>
                              <w:r>
                                <w:rPr>
                                  <w:spacing w:val="-2"/>
                                  <w:sz w:val="24"/>
                                </w:rPr>
                                <w:t>Реклама</w:t>
                              </w:r>
                            </w:p>
                            <w:p w:rsidR="00CB3DBF" w:rsidRDefault="00CB3DBF" w:rsidP="00EF5D1E">
                              <w:pPr>
                                <w:numPr>
                                  <w:ilvl w:val="0"/>
                                  <w:numId w:val="104"/>
                                </w:numPr>
                                <w:tabs>
                                  <w:tab w:val="left" w:pos="141"/>
                                </w:tabs>
                                <w:spacing w:line="293" w:lineRule="exact"/>
                                <w:ind w:hanging="141"/>
                                <w:rPr>
                                  <w:sz w:val="24"/>
                                </w:rPr>
                              </w:pPr>
                              <w:r>
                                <w:rPr>
                                  <w:spacing w:val="-5"/>
                                  <w:sz w:val="24"/>
                                </w:rPr>
                                <w:t>PR</w:t>
                              </w:r>
                            </w:p>
                            <w:p w:rsidR="00CB3DBF" w:rsidRDefault="00CB3DBF" w:rsidP="00EF5D1E">
                              <w:pPr>
                                <w:numPr>
                                  <w:ilvl w:val="0"/>
                                  <w:numId w:val="104"/>
                                </w:numPr>
                                <w:tabs>
                                  <w:tab w:val="left" w:pos="141"/>
                                </w:tabs>
                                <w:spacing w:line="292" w:lineRule="exact"/>
                                <w:ind w:hanging="141"/>
                                <w:rPr>
                                  <w:sz w:val="24"/>
                                </w:rPr>
                              </w:pPr>
                              <w:r>
                                <w:rPr>
                                  <w:spacing w:val="-2"/>
                                  <w:sz w:val="24"/>
                                </w:rPr>
                                <w:t>Стимулювання</w:t>
                              </w:r>
                            </w:p>
                            <w:p w:rsidR="00CB3DBF" w:rsidRDefault="00CB3DBF">
                              <w:pPr>
                                <w:spacing w:line="274" w:lineRule="exact"/>
                                <w:ind w:left="141"/>
                                <w:rPr>
                                  <w:sz w:val="24"/>
                                </w:rPr>
                              </w:pPr>
                              <w:r>
                                <w:rPr>
                                  <w:spacing w:val="-2"/>
                                  <w:sz w:val="24"/>
                                </w:rPr>
                                <w:t>збуту</w:t>
                              </w:r>
                            </w:p>
                            <w:p w:rsidR="00CB3DBF" w:rsidRDefault="00CB3DBF" w:rsidP="00EF5D1E">
                              <w:pPr>
                                <w:numPr>
                                  <w:ilvl w:val="0"/>
                                  <w:numId w:val="104"/>
                                </w:numPr>
                                <w:tabs>
                                  <w:tab w:val="left" w:pos="141"/>
                                </w:tabs>
                                <w:spacing w:before="1"/>
                                <w:ind w:right="447"/>
                                <w:rPr>
                                  <w:sz w:val="24"/>
                                </w:rPr>
                              </w:pPr>
                              <w:r>
                                <w:rPr>
                                  <w:spacing w:val="-2"/>
                                  <w:sz w:val="24"/>
                                </w:rPr>
                                <w:t>Особистий продаж</w:t>
                              </w:r>
                            </w:p>
                          </w:txbxContent>
                        </wps:txbx>
                        <wps:bodyPr wrap="square" lIns="0" tIns="0" rIns="0" bIns="0" rtlCol="0">
                          <a:noAutofit/>
                        </wps:bodyPr>
                      </wps:wsp>
                    </wpg:wgp>
                  </a:graphicData>
                </a:graphic>
              </wp:anchor>
            </w:drawing>
          </mc:Choice>
          <mc:Fallback>
            <w:pict>
              <v:group w14:anchorId="0FA65461" id="Group 67" o:spid="_x0000_s1082" style="position:absolute;left:0;text-align:left;margin-left:312.6pt;margin-top:-116.95pt;width:230.7pt;height:94pt;z-index:251315200;mso-wrap-distance-left:0;mso-wrap-distance-right:0;mso-position-horizontal-relative:page" coordsize="29298,11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">
                <v:shape id="Graphic 68" o:spid="_x0000_s1083" style="position:absolute;left:1324;top:31;width:27946;height:11875;visibility:visible;mso-wrap-style:square;v-text-anchor:top" coordsize="2794635,1187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" path="m,841235r1228293,l1228293,553567,,553567,,841235xem1385189,1187310r1408938,l2794127,,1385189,r,1187310xe" filled="f" strokeweight=".5pt">
                  <v:path arrowok="t"/>
                </v:shape>
                <v:shape id="Image 69" o:spid="_x0000_s1084" type="#_x0000_t75" style="position:absolute;top:7132;width:2291;height:1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">
                  <v:imagedata r:id="rId29" o:title=""/>
                </v:shape>
                <v:shape id="Image 70" o:spid="_x0000_s1085" type="#_x0000_t75" style="position:absolute;left:13489;top:7247;width:2292;height:1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">
                  <v:imagedata r:id="rId30" o:title=""/>
                </v:shape>
                <v:shape id="Textbox 71" o:spid="_x0000_s1086" type="#_x0000_t202" style="position:absolute;left:2675;top:6128;width:9729;height:1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rsidR="00CB3DBF" w:rsidRDefault="00CB3DBF">
                        <w:pPr>
                          <w:spacing w:line="245" w:lineRule="exact"/>
                        </w:pPr>
                        <w:r>
                          <w:rPr>
                            <w:spacing w:val="-2"/>
                          </w:rPr>
                          <w:t>ПРОСУВАННЯ</w:t>
                        </w:r>
                      </w:p>
                    </w:txbxContent>
                  </v:textbox>
                </v:shape>
                <v:shape id="Textbox 72" o:spid="_x0000_s1087" type="#_x0000_t202" style="position:absolute;left:16136;top:499;width:10865;height:10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rsidR="00CB3DBF" w:rsidRDefault="00CB3DBF" w:rsidP="00EF5D1E">
                        <w:pPr>
                          <w:numPr>
                            <w:ilvl w:val="0"/>
                            <w:numId w:val="104"/>
                          </w:numPr>
                          <w:tabs>
                            <w:tab w:val="left" w:pos="141"/>
                          </w:tabs>
                          <w:spacing w:line="293" w:lineRule="exact"/>
                          <w:ind w:hanging="141"/>
                          <w:rPr>
                            <w:sz w:val="24"/>
                          </w:rPr>
                        </w:pPr>
                        <w:r>
                          <w:rPr>
                            <w:spacing w:val="-2"/>
                            <w:sz w:val="24"/>
                          </w:rPr>
                          <w:t>Реклама</w:t>
                        </w:r>
                      </w:p>
                      <w:p w:rsidR="00CB3DBF" w:rsidRDefault="00CB3DBF" w:rsidP="00EF5D1E">
                        <w:pPr>
                          <w:numPr>
                            <w:ilvl w:val="0"/>
                            <w:numId w:val="104"/>
                          </w:numPr>
                          <w:tabs>
                            <w:tab w:val="left" w:pos="141"/>
                          </w:tabs>
                          <w:spacing w:line="293" w:lineRule="exact"/>
                          <w:ind w:hanging="141"/>
                          <w:rPr>
                            <w:sz w:val="24"/>
                          </w:rPr>
                        </w:pPr>
                        <w:r>
                          <w:rPr>
                            <w:spacing w:val="-5"/>
                            <w:sz w:val="24"/>
                          </w:rPr>
                          <w:t>PR</w:t>
                        </w:r>
                      </w:p>
                      <w:p w:rsidR="00CB3DBF" w:rsidRDefault="00CB3DBF" w:rsidP="00EF5D1E">
                        <w:pPr>
                          <w:numPr>
                            <w:ilvl w:val="0"/>
                            <w:numId w:val="104"/>
                          </w:numPr>
                          <w:tabs>
                            <w:tab w:val="left" w:pos="141"/>
                          </w:tabs>
                          <w:spacing w:line="292" w:lineRule="exact"/>
                          <w:ind w:hanging="141"/>
                          <w:rPr>
                            <w:sz w:val="24"/>
                          </w:rPr>
                        </w:pPr>
                        <w:r>
                          <w:rPr>
                            <w:spacing w:val="-2"/>
                            <w:sz w:val="24"/>
                          </w:rPr>
                          <w:t>Стимулювання</w:t>
                        </w:r>
                      </w:p>
                      <w:p w:rsidR="00CB3DBF" w:rsidRDefault="00CB3DBF">
                        <w:pPr>
                          <w:spacing w:line="274" w:lineRule="exact"/>
                          <w:ind w:left="141"/>
                          <w:rPr>
                            <w:sz w:val="24"/>
                          </w:rPr>
                        </w:pPr>
                        <w:r>
                          <w:rPr>
                            <w:spacing w:val="-2"/>
                            <w:sz w:val="24"/>
                          </w:rPr>
                          <w:t>збуту</w:t>
                        </w:r>
                      </w:p>
                      <w:p w:rsidR="00CB3DBF" w:rsidRDefault="00CB3DBF" w:rsidP="00EF5D1E">
                        <w:pPr>
                          <w:numPr>
                            <w:ilvl w:val="0"/>
                            <w:numId w:val="104"/>
                          </w:numPr>
                          <w:tabs>
                            <w:tab w:val="left" w:pos="141"/>
                          </w:tabs>
                          <w:spacing w:before="1"/>
                          <w:ind w:right="447"/>
                          <w:rPr>
                            <w:sz w:val="24"/>
                          </w:rPr>
                        </w:pPr>
                        <w:r>
                          <w:rPr>
                            <w:spacing w:val="-2"/>
                            <w:sz w:val="24"/>
                          </w:rPr>
                          <w:t>Особистий продаж</w:t>
                        </w:r>
                      </w:p>
                    </w:txbxContent>
                  </v:textbox>
                </v:shape>
                <w10:wrap anchorx="page"/>
              </v:group>
            </w:pict>
          </mc:Fallback>
        </mc:AlternateContent>
      </w:r>
      <w:r>
        <w:rPr>
          <w:noProof/>
          <w:lang w:eastAsia="uk-UA"/>
        </w:rPr>
        <mc:AlternateContent>
          <mc:Choice Requires="wpg">
            <w:drawing>
              <wp:anchor distT="0" distB="0" distL="0" distR="0" simplePos="0" relativeHeight="251335680" behindDoc="0" locked="0" layoutInCell="1" allowOverlap="1" wp14:anchorId="4370DD0C" wp14:editId="5BDCDBB7">
                <wp:simplePos x="0" y="0"/>
                <wp:positionH relativeFrom="page">
                  <wp:posOffset>594359</wp:posOffset>
                </wp:positionH>
                <wp:positionV relativeFrom="paragraph">
                  <wp:posOffset>-1127546</wp:posOffset>
                </wp:positionV>
                <wp:extent cx="3075305" cy="894715"/>
                <wp:effectExtent l="0" t="0" r="0" b="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5305" cy="894715"/>
                          <a:chOff x="0" y="0"/>
                          <a:chExt cx="3075305" cy="894715"/>
                        </a:xfrm>
                      </wpg:grpSpPr>
                      <wps:wsp>
                        <wps:cNvPr id="74" name="Graphic 74"/>
                        <wps:cNvSpPr/>
                        <wps:spPr>
                          <a:xfrm>
                            <a:off x="3175" y="3175"/>
                            <a:ext cx="2878455" cy="888365"/>
                          </a:xfrm>
                          <a:custGeom>
                            <a:avLst/>
                            <a:gdLst/>
                            <a:ahLst/>
                            <a:cxnLst/>
                            <a:rect l="l" t="t" r="r" b="b"/>
                            <a:pathLst>
                              <a:path w="2878455" h="888365">
                                <a:moveTo>
                                  <a:pt x="0" y="679970"/>
                                </a:moveTo>
                                <a:lnTo>
                                  <a:pt x="1252639" y="679970"/>
                                </a:lnTo>
                                <a:lnTo>
                                  <a:pt x="1252639" y="184505"/>
                                </a:lnTo>
                                <a:lnTo>
                                  <a:pt x="0" y="184505"/>
                                </a:lnTo>
                                <a:lnTo>
                                  <a:pt x="0" y="679970"/>
                                </a:lnTo>
                                <a:close/>
                              </a:path>
                              <a:path w="2878455" h="888365">
                                <a:moveTo>
                                  <a:pt x="1336929" y="887869"/>
                                </a:moveTo>
                                <a:lnTo>
                                  <a:pt x="2878201" y="887869"/>
                                </a:lnTo>
                                <a:lnTo>
                                  <a:pt x="2878201" y="0"/>
                                </a:lnTo>
                                <a:lnTo>
                                  <a:pt x="1336929" y="0"/>
                                </a:lnTo>
                                <a:lnTo>
                                  <a:pt x="1336929" y="887869"/>
                                </a:lnTo>
                                <a:close/>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5" name="Image 75"/>
                          <pic:cNvPicPr/>
                        </pic:nvPicPr>
                        <pic:blipFill>
                          <a:blip r:embed="rId31" cstate="print"/>
                          <a:stretch>
                            <a:fillRect/>
                          </a:stretch>
                        </pic:blipFill>
                        <pic:spPr>
                          <a:xfrm>
                            <a:off x="1183513" y="367316"/>
                            <a:ext cx="229362" cy="171156"/>
                          </a:xfrm>
                          <a:prstGeom prst="rect">
                            <a:avLst/>
                          </a:prstGeom>
                        </pic:spPr>
                      </pic:pic>
                      <pic:pic xmlns:pic="http://schemas.openxmlformats.org/drawingml/2006/picture">
                        <pic:nvPicPr>
                          <pic:cNvPr id="76" name="Image 76"/>
                          <pic:cNvPicPr/>
                        </pic:nvPicPr>
                        <pic:blipFill>
                          <a:blip r:embed="rId32" cstate="print"/>
                          <a:stretch>
                            <a:fillRect/>
                          </a:stretch>
                        </pic:blipFill>
                        <pic:spPr>
                          <a:xfrm>
                            <a:off x="2845689" y="344258"/>
                            <a:ext cx="229108" cy="171172"/>
                          </a:xfrm>
                          <a:prstGeom prst="rect">
                            <a:avLst/>
                          </a:prstGeom>
                        </pic:spPr>
                      </pic:pic>
                      <wps:wsp>
                        <wps:cNvPr id="77" name="Textbox 77"/>
                        <wps:cNvSpPr txBox="1"/>
                        <wps:spPr>
                          <a:xfrm>
                            <a:off x="97535" y="241733"/>
                            <a:ext cx="1076325" cy="290195"/>
                          </a:xfrm>
                          <a:prstGeom prst="rect">
                            <a:avLst/>
                          </a:prstGeom>
                        </wps:spPr>
                        <wps:txbx>
                          <w:txbxContent>
                            <w:p w:rsidR="00CB3DBF" w:rsidRDefault="00CB3DBF">
                              <w:pPr>
                                <w:spacing w:line="221" w:lineRule="exact"/>
                                <w:ind w:left="-1" w:right="18"/>
                                <w:jc w:val="center"/>
                                <w:rPr>
                                  <w:b/>
                                  <w:sz w:val="20"/>
                                </w:rPr>
                              </w:pPr>
                              <w:r>
                                <w:rPr>
                                  <w:b/>
                                  <w:spacing w:val="-2"/>
                                  <w:sz w:val="20"/>
                                </w:rPr>
                                <w:t>МАРКЕТИНГОВІ</w:t>
                              </w:r>
                            </w:p>
                            <w:p w:rsidR="00CB3DBF" w:rsidRDefault="00CB3DBF">
                              <w:pPr>
                                <w:spacing w:before="5"/>
                                <w:ind w:right="18"/>
                                <w:jc w:val="center"/>
                                <w:rPr>
                                  <w:b/>
                                  <w:sz w:val="20"/>
                                </w:rPr>
                              </w:pPr>
                              <w:r>
                                <w:rPr>
                                  <w:b/>
                                  <w:spacing w:val="-2"/>
                                  <w:sz w:val="20"/>
                                </w:rPr>
                                <w:t>ФАКТОРИ</w:t>
                              </w:r>
                            </w:p>
                          </w:txbxContent>
                        </wps:txbx>
                        <wps:bodyPr wrap="square" lIns="0" tIns="0" rIns="0" bIns="0" rtlCol="0">
                          <a:noAutofit/>
                        </wps:bodyPr>
                      </wps:wsp>
                      <wps:wsp>
                        <wps:cNvPr id="78" name="Textbox 78"/>
                        <wps:cNvSpPr txBox="1"/>
                        <wps:spPr>
                          <a:xfrm>
                            <a:off x="1434338" y="50629"/>
                            <a:ext cx="1296670" cy="727710"/>
                          </a:xfrm>
                          <a:prstGeom prst="rect">
                            <a:avLst/>
                          </a:prstGeom>
                        </wps:spPr>
                        <wps:txbx>
                          <w:txbxContent>
                            <w:p w:rsidR="00CB3DBF" w:rsidRDefault="00CB3DBF" w:rsidP="00EF5D1E">
                              <w:pPr>
                                <w:numPr>
                                  <w:ilvl w:val="0"/>
                                  <w:numId w:val="102"/>
                                </w:numPr>
                                <w:tabs>
                                  <w:tab w:val="left" w:pos="141"/>
                                </w:tabs>
                                <w:spacing w:line="292" w:lineRule="exact"/>
                                <w:ind w:hanging="141"/>
                                <w:rPr>
                                  <w:sz w:val="24"/>
                                </w:rPr>
                              </w:pPr>
                              <w:r>
                                <w:rPr>
                                  <w:spacing w:val="-2"/>
                                  <w:sz w:val="24"/>
                                </w:rPr>
                                <w:t>Конкурентні</w:t>
                              </w:r>
                            </w:p>
                            <w:p w:rsidR="00CB3DBF" w:rsidRDefault="00CB3DBF">
                              <w:pPr>
                                <w:spacing w:line="274" w:lineRule="exact"/>
                                <w:ind w:left="141"/>
                                <w:rPr>
                                  <w:sz w:val="24"/>
                                </w:rPr>
                              </w:pPr>
                              <w:r>
                                <w:rPr>
                                  <w:sz w:val="24"/>
                                </w:rPr>
                                <w:t>позиції</w:t>
                              </w:r>
                              <w:r>
                                <w:rPr>
                                  <w:spacing w:val="-4"/>
                                  <w:sz w:val="24"/>
                                </w:rPr>
                                <w:t xml:space="preserve"> </w:t>
                              </w:r>
                              <w:r>
                                <w:rPr>
                                  <w:spacing w:val="-2"/>
                                  <w:sz w:val="24"/>
                                </w:rPr>
                                <w:t>фірми</w:t>
                              </w:r>
                            </w:p>
                            <w:p w:rsidR="00CB3DBF" w:rsidRDefault="00CB3DBF" w:rsidP="00EF5D1E">
                              <w:pPr>
                                <w:numPr>
                                  <w:ilvl w:val="0"/>
                                  <w:numId w:val="102"/>
                                </w:numPr>
                                <w:tabs>
                                  <w:tab w:val="left" w:pos="141"/>
                                </w:tabs>
                                <w:spacing w:line="244" w:lineRule="auto"/>
                                <w:ind w:right="18"/>
                                <w:rPr>
                                  <w:sz w:val="24"/>
                                </w:rPr>
                              </w:pPr>
                              <w:r>
                                <w:rPr>
                                  <w:spacing w:val="-2"/>
                                  <w:sz w:val="24"/>
                                </w:rPr>
                                <w:t xml:space="preserve">Маркетингові </w:t>
                              </w:r>
                              <w:r>
                                <w:rPr>
                                  <w:sz w:val="24"/>
                                </w:rPr>
                                <w:t>можливості</w:t>
                              </w:r>
                              <w:r>
                                <w:rPr>
                                  <w:spacing w:val="-15"/>
                                  <w:sz w:val="24"/>
                                </w:rPr>
                                <w:t xml:space="preserve"> </w:t>
                              </w:r>
                              <w:r>
                                <w:rPr>
                                  <w:sz w:val="24"/>
                                </w:rPr>
                                <w:t>фірми</w:t>
                              </w:r>
                            </w:p>
                          </w:txbxContent>
                        </wps:txbx>
                        <wps:bodyPr wrap="square" lIns="0" tIns="0" rIns="0" bIns="0" rtlCol="0">
                          <a:noAutofit/>
                        </wps:bodyPr>
                      </wps:wsp>
                    </wpg:wgp>
                  </a:graphicData>
                </a:graphic>
              </wp:anchor>
            </w:drawing>
          </mc:Choice>
          <mc:Fallback>
            <w:pict>
              <v:group w14:anchorId="4370DD0C" id="Group 73" o:spid="_x0000_s1088" style="position:absolute;left:0;text-align:left;margin-left:46.8pt;margin-top:-88.8pt;width:242.15pt;height:70.45pt;z-index:251335680;mso-wrap-distance-left:0;mso-wrap-distance-right:0;mso-position-horizontal-relative:page" coordsize="30753,8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">
                <v:shape id="Graphic 74" o:spid="_x0000_s1089" style="position:absolute;left:31;top:31;width:28785;height:8884;visibility:visible;mso-wrap-style:square;v-text-anchor:top" coordsize="2878455,888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" path="m,679970r1252639,l1252639,184505,,184505,,679970xem1336929,887869r1541272,l2878201,,1336929,r,887869xe" filled="f" strokeweight=".5pt">
                  <v:path arrowok="t"/>
                </v:shape>
                <v:shape id="Image 75" o:spid="_x0000_s1090" type="#_x0000_t75" style="position:absolute;left:11835;top:3673;width:2293;height:1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">
                  <v:imagedata r:id="rId33" o:title=""/>
                </v:shape>
                <v:shape id="Image 76" o:spid="_x0000_s1091" type="#_x0000_t75" style="position:absolute;left:28456;top:3442;width:2291;height:1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">
                  <v:imagedata r:id="rId34" o:title=""/>
                </v:shape>
                <v:shape id="Textbox 77" o:spid="_x0000_s1092" type="#_x0000_t202" style="position:absolute;left:975;top:2417;width:10763;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rsidR="00CB3DBF" w:rsidRDefault="00CB3DBF">
                        <w:pPr>
                          <w:spacing w:line="221" w:lineRule="exact"/>
                          <w:ind w:left="-1" w:right="18"/>
                          <w:jc w:val="center"/>
                          <w:rPr>
                            <w:b/>
                            <w:sz w:val="20"/>
                          </w:rPr>
                        </w:pPr>
                        <w:r>
                          <w:rPr>
                            <w:b/>
                            <w:spacing w:val="-2"/>
                            <w:sz w:val="20"/>
                          </w:rPr>
                          <w:t>МАРКЕТИНГОВІ</w:t>
                        </w:r>
                      </w:p>
                      <w:p w:rsidR="00CB3DBF" w:rsidRDefault="00CB3DBF">
                        <w:pPr>
                          <w:spacing w:before="5"/>
                          <w:ind w:right="18"/>
                          <w:jc w:val="center"/>
                          <w:rPr>
                            <w:b/>
                            <w:sz w:val="20"/>
                          </w:rPr>
                        </w:pPr>
                        <w:r>
                          <w:rPr>
                            <w:b/>
                            <w:spacing w:val="-2"/>
                            <w:sz w:val="20"/>
                          </w:rPr>
                          <w:t>ФАКТОРИ</w:t>
                        </w:r>
                      </w:p>
                    </w:txbxContent>
                  </v:textbox>
                </v:shape>
                <v:shape id="Textbox 78" o:spid="_x0000_s1093" type="#_x0000_t202" style="position:absolute;left:14343;top:506;width:12967;height:7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rsidR="00CB3DBF" w:rsidRDefault="00CB3DBF" w:rsidP="00EF5D1E">
                        <w:pPr>
                          <w:numPr>
                            <w:ilvl w:val="0"/>
                            <w:numId w:val="102"/>
                          </w:numPr>
                          <w:tabs>
                            <w:tab w:val="left" w:pos="141"/>
                          </w:tabs>
                          <w:spacing w:line="292" w:lineRule="exact"/>
                          <w:ind w:hanging="141"/>
                          <w:rPr>
                            <w:sz w:val="24"/>
                          </w:rPr>
                        </w:pPr>
                        <w:r>
                          <w:rPr>
                            <w:spacing w:val="-2"/>
                            <w:sz w:val="24"/>
                          </w:rPr>
                          <w:t>Конкурентні</w:t>
                        </w:r>
                      </w:p>
                      <w:p w:rsidR="00CB3DBF" w:rsidRDefault="00CB3DBF">
                        <w:pPr>
                          <w:spacing w:line="274" w:lineRule="exact"/>
                          <w:ind w:left="141"/>
                          <w:rPr>
                            <w:sz w:val="24"/>
                          </w:rPr>
                        </w:pPr>
                        <w:r>
                          <w:rPr>
                            <w:sz w:val="24"/>
                          </w:rPr>
                          <w:t>позиції</w:t>
                        </w:r>
                        <w:r>
                          <w:rPr>
                            <w:spacing w:val="-4"/>
                            <w:sz w:val="24"/>
                          </w:rPr>
                          <w:t xml:space="preserve"> </w:t>
                        </w:r>
                        <w:r>
                          <w:rPr>
                            <w:spacing w:val="-2"/>
                            <w:sz w:val="24"/>
                          </w:rPr>
                          <w:t>фірми</w:t>
                        </w:r>
                      </w:p>
                      <w:p w:rsidR="00CB3DBF" w:rsidRDefault="00CB3DBF" w:rsidP="00EF5D1E">
                        <w:pPr>
                          <w:numPr>
                            <w:ilvl w:val="0"/>
                            <w:numId w:val="102"/>
                          </w:numPr>
                          <w:tabs>
                            <w:tab w:val="left" w:pos="141"/>
                          </w:tabs>
                          <w:spacing w:line="244" w:lineRule="auto"/>
                          <w:ind w:right="18"/>
                          <w:rPr>
                            <w:sz w:val="24"/>
                          </w:rPr>
                        </w:pPr>
                        <w:r>
                          <w:rPr>
                            <w:spacing w:val="-2"/>
                            <w:sz w:val="24"/>
                          </w:rPr>
                          <w:t xml:space="preserve">Маркетингові </w:t>
                        </w:r>
                        <w:r>
                          <w:rPr>
                            <w:sz w:val="24"/>
                          </w:rPr>
                          <w:t>можливості</w:t>
                        </w:r>
                        <w:r>
                          <w:rPr>
                            <w:spacing w:val="-15"/>
                            <w:sz w:val="24"/>
                          </w:rPr>
                          <w:t xml:space="preserve"> </w:t>
                        </w:r>
                        <w:r>
                          <w:rPr>
                            <w:sz w:val="24"/>
                          </w:rPr>
                          <w:t>фірми</w:t>
                        </w:r>
                      </w:p>
                    </w:txbxContent>
                  </v:textbox>
                </v:shape>
                <w10:wrap anchorx="page"/>
              </v:group>
            </w:pict>
          </mc:Fallback>
        </mc:AlternateContent>
      </w:r>
      <w:r>
        <w:t>Рис.</w:t>
      </w:r>
      <w:r>
        <w:rPr>
          <w:spacing w:val="-7"/>
        </w:rPr>
        <w:t xml:space="preserve"> </w:t>
      </w:r>
      <w:r>
        <w:t>1.3.</w:t>
      </w:r>
      <w:r>
        <w:rPr>
          <w:spacing w:val="-7"/>
        </w:rPr>
        <w:t xml:space="preserve"> </w:t>
      </w:r>
      <w:r>
        <w:t>Елементи</w:t>
      </w:r>
      <w:r>
        <w:rPr>
          <w:spacing w:val="-5"/>
        </w:rPr>
        <w:t xml:space="preserve"> </w:t>
      </w:r>
      <w:r>
        <w:t>маркетингової</w:t>
      </w:r>
      <w:r>
        <w:rPr>
          <w:spacing w:val="-4"/>
        </w:rPr>
        <w:t xml:space="preserve"> </w:t>
      </w:r>
      <w:r>
        <w:rPr>
          <w:spacing w:val="-2"/>
        </w:rPr>
        <w:t>стратегії</w:t>
      </w:r>
    </w:p>
    <w:p w:rsidR="00A7650F" w:rsidRDefault="00A7650F">
      <w:pPr>
        <w:sectPr w:rsidR="00A7650F">
          <w:pgSz w:w="11910" w:h="16840"/>
          <w:pgMar w:top="580" w:right="120" w:bottom="660" w:left="80" w:header="0" w:footer="413" w:gutter="0"/>
          <w:cols w:space="720"/>
        </w:sectPr>
      </w:pPr>
    </w:p>
    <w:p w:rsidR="00A7650F" w:rsidRDefault="00236D00">
      <w:pPr>
        <w:pStyle w:val="a3"/>
        <w:spacing w:before="73" w:line="276" w:lineRule="auto"/>
        <w:ind w:right="1003" w:firstLine="852"/>
        <w:jc w:val="both"/>
      </w:pPr>
      <w:r>
        <w:lastRenderedPageBreak/>
        <w:t>Основне призначення маркетингової стратегії полягає в тому, щоб взаємоузгодити</w:t>
      </w:r>
      <w:r>
        <w:rPr>
          <w:spacing w:val="-18"/>
        </w:rPr>
        <w:t xml:space="preserve"> </w:t>
      </w:r>
      <w:r>
        <w:t>маркетингові</w:t>
      </w:r>
      <w:r>
        <w:rPr>
          <w:spacing w:val="-17"/>
        </w:rPr>
        <w:t xml:space="preserve"> </w:t>
      </w:r>
      <w:r>
        <w:t>цілі</w:t>
      </w:r>
      <w:r>
        <w:rPr>
          <w:spacing w:val="-18"/>
        </w:rPr>
        <w:t xml:space="preserve"> </w:t>
      </w:r>
      <w:r>
        <w:t>фірми</w:t>
      </w:r>
      <w:r>
        <w:rPr>
          <w:spacing w:val="-17"/>
        </w:rPr>
        <w:t xml:space="preserve"> </w:t>
      </w:r>
      <w:r>
        <w:t>з</w:t>
      </w:r>
      <w:r>
        <w:rPr>
          <w:spacing w:val="-18"/>
        </w:rPr>
        <w:t xml:space="preserve"> </w:t>
      </w:r>
      <w:r>
        <w:t>її</w:t>
      </w:r>
      <w:r>
        <w:rPr>
          <w:spacing w:val="-17"/>
        </w:rPr>
        <w:t xml:space="preserve"> </w:t>
      </w:r>
      <w:r>
        <w:t>можливостями,</w:t>
      </w:r>
      <w:r>
        <w:rPr>
          <w:spacing w:val="-18"/>
        </w:rPr>
        <w:t xml:space="preserve"> </w:t>
      </w:r>
      <w:r>
        <w:t>вимогами</w:t>
      </w:r>
      <w:r>
        <w:rPr>
          <w:spacing w:val="-17"/>
        </w:rPr>
        <w:t xml:space="preserve"> </w:t>
      </w:r>
      <w:r>
        <w:t>споживачів, використати слабкі позиції конкурентів та свої конкурентні переваги.</w:t>
      </w:r>
    </w:p>
    <w:p w:rsidR="00A7650F" w:rsidRDefault="00236D00">
      <w:pPr>
        <w:pStyle w:val="a3"/>
        <w:spacing w:before="1" w:line="276" w:lineRule="auto"/>
        <w:ind w:right="1008" w:firstLine="852"/>
        <w:jc w:val="both"/>
      </w:pPr>
      <w:r>
        <w:rPr>
          <w:noProof/>
          <w:lang w:eastAsia="uk-UA"/>
        </w:rPr>
        <mc:AlternateContent>
          <mc:Choice Requires="wpg">
            <w:drawing>
              <wp:anchor distT="0" distB="0" distL="0" distR="0" simplePos="0" relativeHeight="251575296" behindDoc="1" locked="0" layoutInCell="1" allowOverlap="1" wp14:anchorId="42E5EAD3" wp14:editId="096E7759">
                <wp:simplePos x="0" y="0"/>
                <wp:positionH relativeFrom="page">
                  <wp:posOffset>1795272</wp:posOffset>
                </wp:positionH>
                <wp:positionV relativeFrom="paragraph">
                  <wp:posOffset>1096160</wp:posOffset>
                </wp:positionV>
                <wp:extent cx="3270885" cy="2959100"/>
                <wp:effectExtent l="0" t="0" r="0"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70885" cy="2959100"/>
                          <a:chOff x="0" y="0"/>
                          <a:chExt cx="3270885" cy="2959100"/>
                        </a:xfrm>
                      </wpg:grpSpPr>
                      <wps:wsp>
                        <wps:cNvPr id="80" name="Graphic 80"/>
                        <wps:cNvSpPr/>
                        <wps:spPr>
                          <a:xfrm>
                            <a:off x="0" y="198600"/>
                            <a:ext cx="1451610" cy="2760980"/>
                          </a:xfrm>
                          <a:custGeom>
                            <a:avLst/>
                            <a:gdLst/>
                            <a:ahLst/>
                            <a:cxnLst/>
                            <a:rect l="l" t="t" r="r" b="b"/>
                            <a:pathLst>
                              <a:path w="1451610" h="2760980">
                                <a:moveTo>
                                  <a:pt x="1451610" y="20574"/>
                                </a:moveTo>
                                <a:lnTo>
                                  <a:pt x="101600" y="20574"/>
                                </a:lnTo>
                                <a:lnTo>
                                  <a:pt x="101600" y="0"/>
                                </a:lnTo>
                                <a:lnTo>
                                  <a:pt x="25400" y="25400"/>
                                </a:lnTo>
                                <a:lnTo>
                                  <a:pt x="20574" y="25400"/>
                                </a:lnTo>
                                <a:lnTo>
                                  <a:pt x="20574" y="2658872"/>
                                </a:lnTo>
                                <a:lnTo>
                                  <a:pt x="0" y="2658872"/>
                                </a:lnTo>
                                <a:lnTo>
                                  <a:pt x="25400" y="2735072"/>
                                </a:lnTo>
                                <a:lnTo>
                                  <a:pt x="25400" y="2739898"/>
                                </a:lnTo>
                                <a:lnTo>
                                  <a:pt x="1375410" y="2739898"/>
                                </a:lnTo>
                                <a:lnTo>
                                  <a:pt x="1375410" y="2760472"/>
                                </a:lnTo>
                                <a:lnTo>
                                  <a:pt x="1437132" y="2739898"/>
                                </a:lnTo>
                                <a:lnTo>
                                  <a:pt x="1451610" y="2735072"/>
                                </a:lnTo>
                                <a:lnTo>
                                  <a:pt x="1437500" y="2730373"/>
                                </a:lnTo>
                                <a:lnTo>
                                  <a:pt x="1375410" y="2709672"/>
                                </a:lnTo>
                                <a:lnTo>
                                  <a:pt x="1375410" y="2730373"/>
                                </a:lnTo>
                                <a:lnTo>
                                  <a:pt x="26962" y="2730373"/>
                                </a:lnTo>
                                <a:lnTo>
                                  <a:pt x="46558" y="2671572"/>
                                </a:lnTo>
                                <a:lnTo>
                                  <a:pt x="50800" y="2658872"/>
                                </a:lnTo>
                                <a:lnTo>
                                  <a:pt x="30099" y="2658872"/>
                                </a:lnTo>
                                <a:lnTo>
                                  <a:pt x="30099" y="1330579"/>
                                </a:lnTo>
                                <a:lnTo>
                                  <a:pt x="1375410" y="1330579"/>
                                </a:lnTo>
                                <a:lnTo>
                                  <a:pt x="1375410" y="1351153"/>
                                </a:lnTo>
                                <a:lnTo>
                                  <a:pt x="1437132" y="1330579"/>
                                </a:lnTo>
                                <a:lnTo>
                                  <a:pt x="1451610" y="1325753"/>
                                </a:lnTo>
                                <a:lnTo>
                                  <a:pt x="1437500" y="1321054"/>
                                </a:lnTo>
                                <a:lnTo>
                                  <a:pt x="1375410" y="1300353"/>
                                </a:lnTo>
                                <a:lnTo>
                                  <a:pt x="1375410" y="1321054"/>
                                </a:lnTo>
                                <a:lnTo>
                                  <a:pt x="30099" y="1321054"/>
                                </a:lnTo>
                                <a:lnTo>
                                  <a:pt x="30099" y="897128"/>
                                </a:lnTo>
                                <a:lnTo>
                                  <a:pt x="1375410" y="897128"/>
                                </a:lnTo>
                                <a:lnTo>
                                  <a:pt x="1375410" y="917702"/>
                                </a:lnTo>
                                <a:lnTo>
                                  <a:pt x="1437132" y="897128"/>
                                </a:lnTo>
                                <a:lnTo>
                                  <a:pt x="1451610" y="892302"/>
                                </a:lnTo>
                                <a:lnTo>
                                  <a:pt x="1437500" y="887603"/>
                                </a:lnTo>
                                <a:lnTo>
                                  <a:pt x="1375410" y="866902"/>
                                </a:lnTo>
                                <a:lnTo>
                                  <a:pt x="1375410" y="887603"/>
                                </a:lnTo>
                                <a:lnTo>
                                  <a:pt x="30099" y="887603"/>
                                </a:lnTo>
                                <a:lnTo>
                                  <a:pt x="30099" y="463677"/>
                                </a:lnTo>
                                <a:lnTo>
                                  <a:pt x="1375410" y="463677"/>
                                </a:lnTo>
                                <a:lnTo>
                                  <a:pt x="1375410" y="484251"/>
                                </a:lnTo>
                                <a:lnTo>
                                  <a:pt x="1437132" y="463677"/>
                                </a:lnTo>
                                <a:lnTo>
                                  <a:pt x="1451610" y="458851"/>
                                </a:lnTo>
                                <a:lnTo>
                                  <a:pt x="1437500" y="454152"/>
                                </a:lnTo>
                                <a:lnTo>
                                  <a:pt x="1375410" y="433451"/>
                                </a:lnTo>
                                <a:lnTo>
                                  <a:pt x="1375410" y="454152"/>
                                </a:lnTo>
                                <a:lnTo>
                                  <a:pt x="30099" y="454152"/>
                                </a:lnTo>
                                <a:lnTo>
                                  <a:pt x="30099" y="26974"/>
                                </a:lnTo>
                                <a:lnTo>
                                  <a:pt x="101600" y="50800"/>
                                </a:lnTo>
                                <a:lnTo>
                                  <a:pt x="101600" y="30099"/>
                                </a:lnTo>
                                <a:lnTo>
                                  <a:pt x="1451610" y="30099"/>
                                </a:lnTo>
                                <a:lnTo>
                                  <a:pt x="1451610" y="20574"/>
                                </a:lnTo>
                                <a:close/>
                              </a:path>
                            </a:pathLst>
                          </a:custGeom>
                          <a:solidFill>
                            <a:srgbClr val="000000"/>
                          </a:solidFill>
                        </wps:spPr>
                        <wps:bodyPr wrap="square" lIns="0" tIns="0" rIns="0" bIns="0" rtlCol="0">
                          <a:prstTxWarp prst="textNoShape">
                            <a:avLst/>
                          </a:prstTxWarp>
                          <a:noAutofit/>
                        </wps:bodyPr>
                      </wps:wsp>
                      <wps:wsp>
                        <wps:cNvPr id="81" name="Graphic 81"/>
                        <wps:cNvSpPr/>
                        <wps:spPr>
                          <a:xfrm>
                            <a:off x="155447" y="7237"/>
                            <a:ext cx="1296670" cy="219075"/>
                          </a:xfrm>
                          <a:custGeom>
                            <a:avLst/>
                            <a:gdLst/>
                            <a:ahLst/>
                            <a:cxnLst/>
                            <a:rect l="l" t="t" r="r" b="b"/>
                            <a:pathLst>
                              <a:path w="1296670" h="219075">
                                <a:moveTo>
                                  <a:pt x="1296162" y="0"/>
                                </a:moveTo>
                                <a:lnTo>
                                  <a:pt x="0" y="0"/>
                                </a:lnTo>
                                <a:lnTo>
                                  <a:pt x="0" y="218541"/>
                                </a:lnTo>
                                <a:lnTo>
                                  <a:pt x="1296162" y="218541"/>
                                </a:lnTo>
                                <a:lnTo>
                                  <a:pt x="1296162" y="0"/>
                                </a:lnTo>
                                <a:close/>
                              </a:path>
                            </a:pathLst>
                          </a:custGeom>
                          <a:solidFill>
                            <a:srgbClr val="FFFFFF"/>
                          </a:solidFill>
                        </wps:spPr>
                        <wps:bodyPr wrap="square" lIns="0" tIns="0" rIns="0" bIns="0" rtlCol="0">
                          <a:prstTxWarp prst="textNoShape">
                            <a:avLst/>
                          </a:prstTxWarp>
                          <a:noAutofit/>
                        </wps:bodyPr>
                      </wps:wsp>
                      <wps:wsp>
                        <wps:cNvPr id="82" name="Textbox 82"/>
                        <wps:cNvSpPr txBox="1"/>
                        <wps:spPr>
                          <a:xfrm>
                            <a:off x="420369" y="0"/>
                            <a:ext cx="793750" cy="180975"/>
                          </a:xfrm>
                          <a:prstGeom prst="rect">
                            <a:avLst/>
                          </a:prstGeom>
                        </wps:spPr>
                        <wps:txbx>
                          <w:txbxContent>
                            <w:p w:rsidR="00CB3DBF" w:rsidRDefault="00CB3DBF">
                              <w:pPr>
                                <w:spacing w:before="11"/>
                                <w:ind w:left="20"/>
                                <w:rPr>
                                  <w:i/>
                                </w:rPr>
                              </w:pPr>
                              <w:r>
                                <w:rPr>
                                  <w:i/>
                                  <w:spacing w:val="-2"/>
                                </w:rPr>
                                <w:t>Узгодження</w:t>
                              </w:r>
                            </w:p>
                          </w:txbxContent>
                        </wps:txbx>
                        <wps:bodyPr wrap="square" lIns="0" tIns="0" rIns="0" bIns="0" rtlCol="0">
                          <a:noAutofit/>
                        </wps:bodyPr>
                      </wps:wsp>
                      <wps:wsp>
                        <wps:cNvPr id="83" name="Textbox 83"/>
                        <wps:cNvSpPr txBox="1"/>
                        <wps:spPr>
                          <a:xfrm>
                            <a:off x="356361" y="2710307"/>
                            <a:ext cx="792480" cy="180975"/>
                          </a:xfrm>
                          <a:prstGeom prst="rect">
                            <a:avLst/>
                          </a:prstGeom>
                        </wps:spPr>
                        <wps:txbx>
                          <w:txbxContent>
                            <w:p w:rsidR="00CB3DBF" w:rsidRDefault="00CB3DBF">
                              <w:pPr>
                                <w:spacing w:before="11"/>
                                <w:ind w:left="20"/>
                                <w:rPr>
                                  <w:i/>
                                </w:rPr>
                              </w:pPr>
                              <w:r>
                                <w:rPr>
                                  <w:i/>
                                  <w:spacing w:val="-2"/>
                                </w:rPr>
                                <w:t>Формування</w:t>
                              </w:r>
                            </w:p>
                          </w:txbxContent>
                        </wps:txbx>
                        <wps:bodyPr wrap="square" lIns="0" tIns="0" rIns="0" bIns="0" rtlCol="0">
                          <a:noAutofit/>
                        </wps:bodyPr>
                      </wps:wsp>
                      <wps:wsp>
                        <wps:cNvPr id="84" name="Textbox 84"/>
                        <wps:cNvSpPr txBox="1"/>
                        <wps:spPr>
                          <a:xfrm>
                            <a:off x="1451610" y="982597"/>
                            <a:ext cx="1814195" cy="325120"/>
                          </a:xfrm>
                          <a:prstGeom prst="rect">
                            <a:avLst/>
                          </a:prstGeom>
                          <a:ln w="9525">
                            <a:solidFill>
                              <a:srgbClr val="000000"/>
                            </a:solidFill>
                            <a:prstDash val="solid"/>
                          </a:ln>
                        </wps:spPr>
                        <wps:txbx>
                          <w:txbxContent>
                            <w:p w:rsidR="00CB3DBF" w:rsidRDefault="00CB3DBF">
                              <w:pPr>
                                <w:spacing w:before="74"/>
                                <w:ind w:left="532"/>
                              </w:pPr>
                              <w:r>
                                <w:t>Рівень</w:t>
                              </w:r>
                              <w:r>
                                <w:rPr>
                                  <w:spacing w:val="-7"/>
                                </w:rPr>
                                <w:t xml:space="preserve"> </w:t>
                              </w:r>
                              <w:r>
                                <w:rPr>
                                  <w:spacing w:val="-2"/>
                                </w:rPr>
                                <w:t>конкуренції</w:t>
                              </w:r>
                            </w:p>
                          </w:txbxContent>
                        </wps:txbx>
                        <wps:bodyPr wrap="square" lIns="0" tIns="0" rIns="0" bIns="0" rtlCol="0">
                          <a:noAutofit/>
                        </wps:bodyPr>
                      </wps:wsp>
                      <wps:wsp>
                        <wps:cNvPr id="85" name="Textbox 85"/>
                        <wps:cNvSpPr txBox="1"/>
                        <wps:spPr>
                          <a:xfrm>
                            <a:off x="1451610" y="549146"/>
                            <a:ext cx="1814195" cy="325120"/>
                          </a:xfrm>
                          <a:prstGeom prst="rect">
                            <a:avLst/>
                          </a:prstGeom>
                          <a:ln w="9525">
                            <a:solidFill>
                              <a:srgbClr val="000000"/>
                            </a:solidFill>
                            <a:prstDash val="solid"/>
                          </a:ln>
                        </wps:spPr>
                        <wps:txbx>
                          <w:txbxContent>
                            <w:p w:rsidR="00CB3DBF" w:rsidRDefault="00CB3DBF">
                              <w:pPr>
                                <w:spacing w:before="71"/>
                                <w:ind w:left="455"/>
                              </w:pPr>
                              <w:r>
                                <w:t>Потреби</w:t>
                              </w:r>
                              <w:r>
                                <w:rPr>
                                  <w:spacing w:val="-7"/>
                                </w:rPr>
                                <w:t xml:space="preserve"> </w:t>
                              </w:r>
                              <w:r>
                                <w:rPr>
                                  <w:spacing w:val="-2"/>
                                </w:rPr>
                                <w:t>споживачів</w:t>
                              </w:r>
                            </w:p>
                          </w:txbxContent>
                        </wps:txbx>
                        <wps:bodyPr wrap="square" lIns="0" tIns="0" rIns="0" bIns="0" rtlCol="0">
                          <a:noAutofit/>
                        </wps:bodyPr>
                      </wps:wsp>
                      <wps:wsp>
                        <wps:cNvPr id="86" name="Textbox 86"/>
                        <wps:cNvSpPr txBox="1"/>
                        <wps:spPr>
                          <a:xfrm>
                            <a:off x="1451610" y="115632"/>
                            <a:ext cx="1555115" cy="326390"/>
                          </a:xfrm>
                          <a:prstGeom prst="rect">
                            <a:avLst/>
                          </a:prstGeom>
                          <a:ln w="9525">
                            <a:solidFill>
                              <a:srgbClr val="000000"/>
                            </a:solidFill>
                            <a:prstDash val="solid"/>
                          </a:ln>
                        </wps:spPr>
                        <wps:txbx>
                          <w:txbxContent>
                            <w:p w:rsidR="00CB3DBF" w:rsidRDefault="00CB3DBF">
                              <w:pPr>
                                <w:spacing w:before="73"/>
                                <w:ind w:left="450"/>
                              </w:pPr>
                              <w:r>
                                <w:t xml:space="preserve">Цілі </w:t>
                              </w:r>
                              <w:r>
                                <w:rPr>
                                  <w:spacing w:val="-2"/>
                                </w:rPr>
                                <w:t>маркетингу</w:t>
                              </w:r>
                            </w:p>
                          </w:txbxContent>
                        </wps:txbx>
                        <wps:bodyPr wrap="square" lIns="0" tIns="0" rIns="0" bIns="0" rtlCol="0">
                          <a:noAutofit/>
                        </wps:bodyPr>
                      </wps:wsp>
                    </wpg:wgp>
                  </a:graphicData>
                </a:graphic>
              </wp:anchor>
            </w:drawing>
          </mc:Choice>
          <mc:Fallback>
            <w:pict>
              <v:group w14:anchorId="42E5EAD3" id="Group 79" o:spid="_x0000_s1094" style="position:absolute;left:0;text-align:left;margin-left:141.35pt;margin-top:86.3pt;width:257.55pt;height:233pt;z-index:-251741184;mso-wrap-distance-left:0;mso-wrap-distance-right:0;mso-position-horizontal-relative:page" coordsize="32708,29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">
                <v:shape id="Graphic 80" o:spid="_x0000_s1095" style="position:absolute;top:1986;width:14516;height:27609;visibility:visible;mso-wrap-style:square;v-text-anchor:top" coordsize="1451610,276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" path="m1451610,20574r-1350010,l101600,,25400,25400r-4826,l20574,2658872r-20574,l25400,2735072r,4826l1375410,2739898r,20574l1437132,2739898r14478,-4826l1437500,2730373r-62090,-20701l1375410,2730373r-1348448,l46558,2671572r4242,-12700l30099,2658872r,-1328293l1375410,1330579r,20574l1437132,1330579r14478,-4826l1437500,1321054r-62090,-20701l1375410,1321054r-1345311,l30099,897128r1345311,l1375410,917702r61722,-20574l1451610,892302r-14110,-4699l1375410,866902r,20701l30099,887603r,-423926l1375410,463677r,20574l1437132,463677r14478,-4826l1437500,454152r-62090,-20701l1375410,454152r-1345311,l30099,26974r71501,23826l101600,30099r1350010,l1451610,20574xe" fillcolor="black" stroked="f">
                  <v:path arrowok="t"/>
                </v:shape>
                <v:shape id="Graphic 81" o:spid="_x0000_s1096" style="position:absolute;left:1554;top:72;width:12967;height:2191;visibility:visible;mso-wrap-style:square;v-text-anchor:top" coordsize="1296670,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" path="m1296162,l,,,218541r1296162,l1296162,xe" stroked="f">
                  <v:path arrowok="t"/>
                </v:shape>
                <v:shape id="Textbox 82" o:spid="_x0000_s1097" type="#_x0000_t202" style="position:absolute;left:4203;width:7938;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rsidR="00CB3DBF" w:rsidRDefault="00CB3DBF">
                        <w:pPr>
                          <w:spacing w:before="11"/>
                          <w:ind w:left="20"/>
                          <w:rPr>
                            <w:i/>
                          </w:rPr>
                        </w:pPr>
                        <w:r>
                          <w:rPr>
                            <w:i/>
                            <w:spacing w:val="-2"/>
                          </w:rPr>
                          <w:t>Узгодження</w:t>
                        </w:r>
                      </w:p>
                    </w:txbxContent>
                  </v:textbox>
                </v:shape>
                <v:shape id="Textbox 83" o:spid="_x0000_s1098" type="#_x0000_t202" style="position:absolute;left:3563;top:27103;width:7925;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rsidR="00CB3DBF" w:rsidRDefault="00CB3DBF">
                        <w:pPr>
                          <w:spacing w:before="11"/>
                          <w:ind w:left="20"/>
                          <w:rPr>
                            <w:i/>
                          </w:rPr>
                        </w:pPr>
                        <w:r>
                          <w:rPr>
                            <w:i/>
                            <w:spacing w:val="-2"/>
                          </w:rPr>
                          <w:t>Формування</w:t>
                        </w:r>
                      </w:p>
                    </w:txbxContent>
                  </v:textbox>
                </v:shape>
                <v:shape id="Textbox 84" o:spid="_x0000_s1099" type="#_x0000_t202" style="position:absolute;left:14516;top:9825;width:18142;height:3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" filled="f">
                  <v:textbox inset="0,0,0,0">
                    <w:txbxContent>
                      <w:p w:rsidR="00CB3DBF" w:rsidRDefault="00CB3DBF">
                        <w:pPr>
                          <w:spacing w:before="74"/>
                          <w:ind w:left="532"/>
                        </w:pPr>
                        <w:r>
                          <w:t>Рівень</w:t>
                        </w:r>
                        <w:r>
                          <w:rPr>
                            <w:spacing w:val="-7"/>
                          </w:rPr>
                          <w:t xml:space="preserve"> </w:t>
                        </w:r>
                        <w:r>
                          <w:rPr>
                            <w:spacing w:val="-2"/>
                          </w:rPr>
                          <w:t>конкуренції</w:t>
                        </w:r>
                      </w:p>
                    </w:txbxContent>
                  </v:textbox>
                </v:shape>
                <v:shape id="Textbox 85" o:spid="_x0000_s1100" type="#_x0000_t202" style="position:absolute;left:14516;top:5491;width:18142;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" filled="f">
                  <v:textbox inset="0,0,0,0">
                    <w:txbxContent>
                      <w:p w:rsidR="00CB3DBF" w:rsidRDefault="00CB3DBF">
                        <w:pPr>
                          <w:spacing w:before="71"/>
                          <w:ind w:left="455"/>
                        </w:pPr>
                        <w:r>
                          <w:t>Потреби</w:t>
                        </w:r>
                        <w:r>
                          <w:rPr>
                            <w:spacing w:val="-7"/>
                          </w:rPr>
                          <w:t xml:space="preserve"> </w:t>
                        </w:r>
                        <w:r>
                          <w:rPr>
                            <w:spacing w:val="-2"/>
                          </w:rPr>
                          <w:t>споживачів</w:t>
                        </w:r>
                      </w:p>
                    </w:txbxContent>
                  </v:textbox>
                </v:shape>
                <v:shape id="Textbox 86" o:spid="_x0000_s1101" type="#_x0000_t202" style="position:absolute;left:14516;top:1156;width:15551;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" filled="f">
                  <v:textbox inset="0,0,0,0">
                    <w:txbxContent>
                      <w:p w:rsidR="00CB3DBF" w:rsidRDefault="00CB3DBF">
                        <w:pPr>
                          <w:spacing w:before="73"/>
                          <w:ind w:left="450"/>
                        </w:pPr>
                        <w:r>
                          <w:t xml:space="preserve">Цілі </w:t>
                        </w:r>
                        <w:r>
                          <w:rPr>
                            <w:spacing w:val="-2"/>
                          </w:rPr>
                          <w:t>маркетингу</w:t>
                        </w:r>
                      </w:p>
                    </w:txbxContent>
                  </v:textbox>
                </v:shape>
                <w10:wrap anchorx="page"/>
              </v:group>
            </w:pict>
          </mc:Fallback>
        </mc:AlternateContent>
      </w:r>
      <w:r>
        <w:t>Процес формування маркетингової стратегії ілюструє рис. 1.4. Незважаючи на те, що базова ціль функціонування всіх фірм-виробників на ринку однакова (одержання прибутку), не існує єдиної маркетингової стратегії щодо її досягнення, яка була б прийнятна для всіх фірм.</w:t>
      </w:r>
    </w:p>
    <w:p w:rsidR="00A7650F" w:rsidRDefault="00A7650F">
      <w:pPr>
        <w:pStyle w:val="a3"/>
        <w:ind w:left="0"/>
        <w:rPr>
          <w:sz w:val="20"/>
        </w:rPr>
      </w:pPr>
    </w:p>
    <w:p w:rsidR="00A7650F" w:rsidRDefault="00A7650F">
      <w:pPr>
        <w:pStyle w:val="a3"/>
        <w:ind w:left="0"/>
        <w:rPr>
          <w:sz w:val="20"/>
        </w:rPr>
      </w:pPr>
    </w:p>
    <w:p w:rsidR="00A7650F" w:rsidRDefault="00A7650F">
      <w:pPr>
        <w:pStyle w:val="a3"/>
        <w:ind w:left="0"/>
        <w:rPr>
          <w:sz w:val="20"/>
        </w:rPr>
      </w:pPr>
    </w:p>
    <w:p w:rsidR="00A7650F" w:rsidRDefault="00A7650F">
      <w:pPr>
        <w:pStyle w:val="a3"/>
        <w:ind w:left="0"/>
        <w:rPr>
          <w:sz w:val="20"/>
        </w:rPr>
      </w:pPr>
    </w:p>
    <w:p w:rsidR="00A7650F" w:rsidRDefault="00A7650F">
      <w:pPr>
        <w:pStyle w:val="a3"/>
        <w:ind w:left="0"/>
        <w:rPr>
          <w:sz w:val="20"/>
        </w:rPr>
      </w:pPr>
    </w:p>
    <w:p w:rsidR="00A7650F" w:rsidRDefault="00A7650F">
      <w:pPr>
        <w:pStyle w:val="a3"/>
        <w:ind w:left="0"/>
        <w:rPr>
          <w:sz w:val="20"/>
        </w:rPr>
      </w:pPr>
    </w:p>
    <w:p w:rsidR="00A7650F" w:rsidRDefault="00A7650F">
      <w:pPr>
        <w:pStyle w:val="a3"/>
        <w:ind w:left="0"/>
        <w:rPr>
          <w:sz w:val="20"/>
        </w:rPr>
      </w:pPr>
    </w:p>
    <w:p w:rsidR="00A7650F" w:rsidRDefault="00A7650F">
      <w:pPr>
        <w:pStyle w:val="a3"/>
        <w:ind w:left="0"/>
        <w:rPr>
          <w:sz w:val="20"/>
        </w:rPr>
      </w:pPr>
    </w:p>
    <w:p w:rsidR="00A7650F" w:rsidRDefault="00A7650F">
      <w:pPr>
        <w:pStyle w:val="a3"/>
        <w:ind w:left="0"/>
        <w:rPr>
          <w:sz w:val="20"/>
        </w:rPr>
      </w:pPr>
    </w:p>
    <w:p w:rsidR="00A7650F" w:rsidRDefault="00A7650F">
      <w:pPr>
        <w:pStyle w:val="a3"/>
        <w:spacing w:before="166" w:after="1"/>
        <w:ind w:left="0"/>
        <w:rPr>
          <w:sz w:val="20"/>
        </w:rPr>
      </w:pPr>
    </w:p>
    <w:tbl>
      <w:tblPr>
        <w:tblStyle w:val="TableNormal"/>
        <w:tblW w:w="0" w:type="auto"/>
        <w:tblInd w:w="5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48"/>
        <w:gridCol w:w="2449"/>
      </w:tblGrid>
      <w:tr w:rsidR="00A7650F">
        <w:trPr>
          <w:trHeight w:val="496"/>
        </w:trPr>
        <w:tc>
          <w:tcPr>
            <w:tcW w:w="4897" w:type="dxa"/>
            <w:gridSpan w:val="2"/>
          </w:tcPr>
          <w:p w:rsidR="00A7650F" w:rsidRDefault="00236D00">
            <w:pPr>
              <w:pStyle w:val="TableParagraph"/>
              <w:spacing w:before="71"/>
              <w:ind w:left="20"/>
              <w:jc w:val="center"/>
            </w:pPr>
            <w:r>
              <w:rPr>
                <w:spacing w:val="-2"/>
              </w:rPr>
              <w:t>Фірма</w:t>
            </w:r>
          </w:p>
        </w:tc>
      </w:tr>
      <w:tr w:rsidR="00A7650F">
        <w:trPr>
          <w:trHeight w:val="497"/>
        </w:trPr>
        <w:tc>
          <w:tcPr>
            <w:tcW w:w="2448" w:type="dxa"/>
          </w:tcPr>
          <w:p w:rsidR="00A7650F" w:rsidRDefault="00236D00">
            <w:pPr>
              <w:pStyle w:val="TableParagraph"/>
              <w:spacing w:before="75"/>
              <w:ind w:left="535"/>
            </w:pPr>
            <w:r>
              <w:t>Сильні</w:t>
            </w:r>
            <w:r>
              <w:rPr>
                <w:spacing w:val="-4"/>
              </w:rPr>
              <w:t xml:space="preserve"> </w:t>
            </w:r>
            <w:r>
              <w:rPr>
                <w:spacing w:val="-2"/>
              </w:rPr>
              <w:t>позиції</w:t>
            </w:r>
          </w:p>
        </w:tc>
        <w:tc>
          <w:tcPr>
            <w:tcW w:w="2449" w:type="dxa"/>
            <w:tcBorders>
              <w:right w:val="nil"/>
            </w:tcBorders>
          </w:tcPr>
          <w:p w:rsidR="00A7650F" w:rsidRDefault="00236D00">
            <w:pPr>
              <w:pStyle w:val="TableParagraph"/>
              <w:spacing w:before="68"/>
              <w:ind w:left="15"/>
              <w:jc w:val="center"/>
            </w:pPr>
            <w:r>
              <w:rPr>
                <w:noProof/>
                <w:lang w:eastAsia="uk-UA"/>
              </w:rPr>
              <mc:AlternateContent>
                <mc:Choice Requires="wpg">
                  <w:drawing>
                    <wp:anchor distT="0" distB="0" distL="0" distR="0" simplePos="0" relativeHeight="251565056" behindDoc="1" locked="0" layoutInCell="1" allowOverlap="1" wp14:anchorId="6DE54AE0" wp14:editId="10766066">
                      <wp:simplePos x="0" y="0"/>
                      <wp:positionH relativeFrom="column">
                        <wp:posOffset>-4762</wp:posOffset>
                      </wp:positionH>
                      <wp:positionV relativeFrom="paragraph">
                        <wp:posOffset>-9670</wp:posOffset>
                      </wp:positionV>
                      <wp:extent cx="1565275" cy="335280"/>
                      <wp:effectExtent l="0" t="0" r="0" b="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5275" cy="335280"/>
                                <a:chOff x="0" y="0"/>
                                <a:chExt cx="1565275" cy="335280"/>
                              </a:xfrm>
                            </wpg:grpSpPr>
                            <pic:pic xmlns:pic="http://schemas.openxmlformats.org/drawingml/2006/picture">
                              <pic:nvPicPr>
                                <pic:cNvPr id="88" name="Image 88"/>
                                <pic:cNvPicPr/>
                              </pic:nvPicPr>
                              <pic:blipFill>
                                <a:blip r:embed="rId35" cstate="print"/>
                                <a:stretch>
                                  <a:fillRect/>
                                </a:stretch>
                              </pic:blipFill>
                              <pic:spPr>
                                <a:xfrm>
                                  <a:off x="0" y="0"/>
                                  <a:ext cx="1578598" cy="338137"/>
                                </a:xfrm>
                                <a:prstGeom prst="rect">
                                  <a:avLst/>
                                </a:prstGeom>
                              </pic:spPr>
                            </pic:pic>
                          </wpg:wgp>
                        </a:graphicData>
                      </a:graphic>
                    </wp:anchor>
                  </w:drawing>
                </mc:Choice>
                <mc:Fallback>
                  <w:pict>
                    <v:group w14:anchorId="5F84450B" id="Group 87" o:spid="_x0000_s1026" style="position:absolute;margin-left:-.35pt;margin-top:-.75pt;width:123.25pt;height:26.4pt;z-index:-251751424;mso-wrap-distance-left:0;mso-wrap-distance-right:0" coordsize="15652,3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">
                      <v:shape id="Image 88" o:spid="_x0000_s1027" type="#_x0000_t75" style="position:absolute;width:15785;height:3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">
                        <v:imagedata r:id="rId36" o:title=""/>
                      </v:shape>
                    </v:group>
                  </w:pict>
                </mc:Fallback>
              </mc:AlternateContent>
            </w:r>
            <w:r>
              <w:t>Слабкі</w:t>
            </w:r>
            <w:r>
              <w:rPr>
                <w:spacing w:val="-4"/>
              </w:rPr>
              <w:t xml:space="preserve"> </w:t>
            </w:r>
            <w:r>
              <w:rPr>
                <w:spacing w:val="-2"/>
              </w:rPr>
              <w:t>позиції</w:t>
            </w:r>
          </w:p>
        </w:tc>
      </w:tr>
      <w:tr w:rsidR="00A7650F">
        <w:trPr>
          <w:trHeight w:val="667"/>
        </w:trPr>
        <w:tc>
          <w:tcPr>
            <w:tcW w:w="2448" w:type="dxa"/>
          </w:tcPr>
          <w:p w:rsidR="00A7650F" w:rsidRDefault="00236D00">
            <w:pPr>
              <w:pStyle w:val="TableParagraph"/>
              <w:spacing w:before="11" w:line="244" w:lineRule="auto"/>
              <w:ind w:left="676" w:right="553" w:hanging="106"/>
            </w:pPr>
            <w:r>
              <w:rPr>
                <w:spacing w:val="-2"/>
              </w:rPr>
              <w:t>Маркетингові можливості</w:t>
            </w:r>
          </w:p>
        </w:tc>
        <w:tc>
          <w:tcPr>
            <w:tcW w:w="2449" w:type="dxa"/>
          </w:tcPr>
          <w:p w:rsidR="00A7650F" w:rsidRDefault="00236D00">
            <w:pPr>
              <w:pStyle w:val="TableParagraph"/>
              <w:spacing w:before="16"/>
              <w:ind w:left="21"/>
              <w:jc w:val="center"/>
            </w:pPr>
            <w:r>
              <w:t>Маркетингові</w:t>
            </w:r>
            <w:r>
              <w:rPr>
                <w:spacing w:val="-12"/>
              </w:rPr>
              <w:t xml:space="preserve"> </w:t>
            </w:r>
            <w:r>
              <w:rPr>
                <w:spacing w:val="-2"/>
              </w:rPr>
              <w:t>ризики</w:t>
            </w:r>
          </w:p>
        </w:tc>
      </w:tr>
    </w:tbl>
    <w:p w:rsidR="00A7650F" w:rsidRDefault="00236D00">
      <w:pPr>
        <w:pStyle w:val="a3"/>
        <w:spacing w:before="74"/>
        <w:ind w:left="0"/>
        <w:rPr>
          <w:sz w:val="20"/>
        </w:rPr>
      </w:pPr>
      <w:r>
        <w:rPr>
          <w:noProof/>
          <w:lang w:eastAsia="uk-UA"/>
        </w:rPr>
        <mc:AlternateContent>
          <mc:Choice Requires="wpg">
            <w:drawing>
              <wp:anchor distT="0" distB="0" distL="0" distR="0" simplePos="0" relativeHeight="251749376" behindDoc="1" locked="0" layoutInCell="1" allowOverlap="1" wp14:anchorId="285CE79F" wp14:editId="0F2E8BF1">
                <wp:simplePos x="0" y="0"/>
                <wp:positionH relativeFrom="page">
                  <wp:posOffset>1092517</wp:posOffset>
                </wp:positionH>
                <wp:positionV relativeFrom="paragraph">
                  <wp:posOffset>208788</wp:posOffset>
                </wp:positionV>
                <wp:extent cx="5568950" cy="1091565"/>
                <wp:effectExtent l="0" t="0" r="0" b="0"/>
                <wp:wrapTopAndBottom/>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68950" cy="1091565"/>
                          <a:chOff x="0" y="0"/>
                          <a:chExt cx="5568950" cy="1091565"/>
                        </a:xfrm>
                      </wpg:grpSpPr>
                      <wps:wsp>
                        <wps:cNvPr id="90" name="Graphic 90"/>
                        <wps:cNvSpPr/>
                        <wps:spPr>
                          <a:xfrm>
                            <a:off x="610298" y="546519"/>
                            <a:ext cx="4384040" cy="1270"/>
                          </a:xfrm>
                          <a:custGeom>
                            <a:avLst/>
                            <a:gdLst/>
                            <a:ahLst/>
                            <a:cxnLst/>
                            <a:rect l="l" t="t" r="r" b="b"/>
                            <a:pathLst>
                              <a:path w="4384040">
                                <a:moveTo>
                                  <a:pt x="0" y="0"/>
                                </a:moveTo>
                                <a:lnTo>
                                  <a:pt x="4383532" y="0"/>
                                </a:lnTo>
                              </a:path>
                            </a:pathLst>
                          </a:custGeom>
                          <a:ln w="9525">
                            <a:solidFill>
                              <a:srgbClr val="000000"/>
                            </a:solidFill>
                            <a:prstDash val="solid"/>
                          </a:ln>
                        </wps:spPr>
                        <wps:bodyPr wrap="square" lIns="0" tIns="0" rIns="0" bIns="0" rtlCol="0">
                          <a:prstTxWarp prst="textNoShape">
                            <a:avLst/>
                          </a:prstTxWarp>
                          <a:noAutofit/>
                        </wps:bodyPr>
                      </wps:wsp>
                      <wps:wsp>
                        <wps:cNvPr id="91" name="Graphic 91"/>
                        <wps:cNvSpPr/>
                        <wps:spPr>
                          <a:xfrm>
                            <a:off x="549719" y="329856"/>
                            <a:ext cx="4469765" cy="433705"/>
                          </a:xfrm>
                          <a:custGeom>
                            <a:avLst/>
                            <a:gdLst/>
                            <a:ahLst/>
                            <a:cxnLst/>
                            <a:rect l="l" t="t" r="r" b="b"/>
                            <a:pathLst>
                              <a:path w="4469765" h="433705">
                                <a:moveTo>
                                  <a:pt x="50800" y="357251"/>
                                </a:moveTo>
                                <a:lnTo>
                                  <a:pt x="30099" y="357251"/>
                                </a:lnTo>
                                <a:lnTo>
                                  <a:pt x="30099" y="216662"/>
                                </a:lnTo>
                                <a:lnTo>
                                  <a:pt x="20574" y="216662"/>
                                </a:lnTo>
                                <a:lnTo>
                                  <a:pt x="20574" y="357251"/>
                                </a:lnTo>
                                <a:lnTo>
                                  <a:pt x="0" y="357251"/>
                                </a:lnTo>
                                <a:lnTo>
                                  <a:pt x="25400" y="433451"/>
                                </a:lnTo>
                                <a:lnTo>
                                  <a:pt x="46558" y="369951"/>
                                </a:lnTo>
                                <a:lnTo>
                                  <a:pt x="50800" y="357251"/>
                                </a:lnTo>
                                <a:close/>
                              </a:path>
                              <a:path w="4469765" h="433705">
                                <a:moveTo>
                                  <a:pt x="1523746" y="357251"/>
                                </a:moveTo>
                                <a:lnTo>
                                  <a:pt x="1503045" y="357251"/>
                                </a:lnTo>
                                <a:lnTo>
                                  <a:pt x="1503045" y="216662"/>
                                </a:lnTo>
                                <a:lnTo>
                                  <a:pt x="1493520" y="216662"/>
                                </a:lnTo>
                                <a:lnTo>
                                  <a:pt x="1493520" y="357251"/>
                                </a:lnTo>
                                <a:lnTo>
                                  <a:pt x="1472946" y="357251"/>
                                </a:lnTo>
                                <a:lnTo>
                                  <a:pt x="1498346" y="433451"/>
                                </a:lnTo>
                                <a:lnTo>
                                  <a:pt x="1519504" y="369951"/>
                                </a:lnTo>
                                <a:lnTo>
                                  <a:pt x="1523746" y="357251"/>
                                </a:lnTo>
                                <a:close/>
                              </a:path>
                              <a:path w="4469765" h="433705">
                                <a:moveTo>
                                  <a:pt x="2666873" y="140462"/>
                                </a:moveTo>
                                <a:lnTo>
                                  <a:pt x="2646172" y="140462"/>
                                </a:lnTo>
                                <a:lnTo>
                                  <a:pt x="2646172" y="0"/>
                                </a:lnTo>
                                <a:lnTo>
                                  <a:pt x="2636647" y="0"/>
                                </a:lnTo>
                                <a:lnTo>
                                  <a:pt x="2636647" y="140462"/>
                                </a:lnTo>
                                <a:lnTo>
                                  <a:pt x="2616073" y="140462"/>
                                </a:lnTo>
                                <a:lnTo>
                                  <a:pt x="2641473" y="216662"/>
                                </a:lnTo>
                                <a:lnTo>
                                  <a:pt x="2662631" y="153162"/>
                                </a:lnTo>
                                <a:lnTo>
                                  <a:pt x="2666873" y="140462"/>
                                </a:lnTo>
                                <a:close/>
                              </a:path>
                              <a:path w="4469765" h="433705">
                                <a:moveTo>
                                  <a:pt x="2996565" y="357251"/>
                                </a:moveTo>
                                <a:lnTo>
                                  <a:pt x="2975991" y="357251"/>
                                </a:lnTo>
                                <a:lnTo>
                                  <a:pt x="2975991" y="216662"/>
                                </a:lnTo>
                                <a:lnTo>
                                  <a:pt x="2966466" y="216662"/>
                                </a:lnTo>
                                <a:lnTo>
                                  <a:pt x="2966466" y="357251"/>
                                </a:lnTo>
                                <a:lnTo>
                                  <a:pt x="2945765" y="357251"/>
                                </a:lnTo>
                                <a:lnTo>
                                  <a:pt x="2971165" y="433451"/>
                                </a:lnTo>
                                <a:lnTo>
                                  <a:pt x="2992323" y="369951"/>
                                </a:lnTo>
                                <a:lnTo>
                                  <a:pt x="2996565" y="357251"/>
                                </a:lnTo>
                                <a:close/>
                              </a:path>
                              <a:path w="4469765" h="433705">
                                <a:moveTo>
                                  <a:pt x="4469511" y="357251"/>
                                </a:moveTo>
                                <a:lnTo>
                                  <a:pt x="4448937" y="357251"/>
                                </a:lnTo>
                                <a:lnTo>
                                  <a:pt x="4448937" y="216662"/>
                                </a:lnTo>
                                <a:lnTo>
                                  <a:pt x="4439412" y="216662"/>
                                </a:lnTo>
                                <a:lnTo>
                                  <a:pt x="4439412" y="357251"/>
                                </a:lnTo>
                                <a:lnTo>
                                  <a:pt x="4418711" y="357251"/>
                                </a:lnTo>
                                <a:lnTo>
                                  <a:pt x="4444111" y="433451"/>
                                </a:lnTo>
                                <a:lnTo>
                                  <a:pt x="4465269" y="369951"/>
                                </a:lnTo>
                                <a:lnTo>
                                  <a:pt x="4469511" y="357251"/>
                                </a:lnTo>
                                <a:close/>
                              </a:path>
                            </a:pathLst>
                          </a:custGeom>
                          <a:solidFill>
                            <a:srgbClr val="000000"/>
                          </a:solidFill>
                        </wps:spPr>
                        <wps:bodyPr wrap="square" lIns="0" tIns="0" rIns="0" bIns="0" rtlCol="0">
                          <a:prstTxWarp prst="textNoShape">
                            <a:avLst/>
                          </a:prstTxWarp>
                          <a:noAutofit/>
                        </wps:bodyPr>
                      </wps:wsp>
                      <wps:wsp>
                        <wps:cNvPr id="92" name="Textbox 92"/>
                        <wps:cNvSpPr txBox="1"/>
                        <wps:spPr>
                          <a:xfrm>
                            <a:off x="4404677" y="761428"/>
                            <a:ext cx="1159510" cy="325120"/>
                          </a:xfrm>
                          <a:prstGeom prst="rect">
                            <a:avLst/>
                          </a:prstGeom>
                          <a:ln w="9525">
                            <a:solidFill>
                              <a:srgbClr val="000000"/>
                            </a:solidFill>
                            <a:prstDash val="solid"/>
                          </a:ln>
                        </wps:spPr>
                        <wps:txbx>
                          <w:txbxContent>
                            <w:p w:rsidR="00CB3DBF" w:rsidRDefault="00CB3DBF">
                              <w:pPr>
                                <w:spacing w:before="76"/>
                                <w:ind w:left="344"/>
                              </w:pPr>
                              <w:r>
                                <w:rPr>
                                  <w:spacing w:val="-2"/>
                                </w:rPr>
                                <w:t>Просування</w:t>
                              </w:r>
                            </w:p>
                          </w:txbxContent>
                        </wps:txbx>
                        <wps:bodyPr wrap="square" lIns="0" tIns="0" rIns="0" bIns="0" rtlCol="0">
                          <a:noAutofit/>
                        </wps:bodyPr>
                      </wps:wsp>
                      <wps:wsp>
                        <wps:cNvPr id="93" name="Textbox 93"/>
                        <wps:cNvSpPr txBox="1"/>
                        <wps:spPr>
                          <a:xfrm>
                            <a:off x="2931731" y="761428"/>
                            <a:ext cx="1159510" cy="325120"/>
                          </a:xfrm>
                          <a:prstGeom prst="rect">
                            <a:avLst/>
                          </a:prstGeom>
                          <a:ln w="9525">
                            <a:solidFill>
                              <a:srgbClr val="000000"/>
                            </a:solidFill>
                            <a:prstDash val="solid"/>
                          </a:ln>
                        </wps:spPr>
                        <wps:txbx>
                          <w:txbxContent>
                            <w:p w:rsidR="00CB3DBF" w:rsidRDefault="00CB3DBF">
                              <w:pPr>
                                <w:spacing w:before="76"/>
                                <w:ind w:left="7"/>
                                <w:jc w:val="center"/>
                              </w:pPr>
                              <w:r>
                                <w:rPr>
                                  <w:spacing w:val="-4"/>
                                </w:rPr>
                                <w:t>Ціна</w:t>
                              </w:r>
                            </w:p>
                          </w:txbxContent>
                        </wps:txbx>
                        <wps:bodyPr wrap="square" lIns="0" tIns="0" rIns="0" bIns="0" rtlCol="0">
                          <a:noAutofit/>
                        </wps:bodyPr>
                      </wps:wsp>
                      <wps:wsp>
                        <wps:cNvPr id="94" name="Textbox 94"/>
                        <wps:cNvSpPr txBox="1"/>
                        <wps:spPr>
                          <a:xfrm>
                            <a:off x="1477708" y="761428"/>
                            <a:ext cx="1159510" cy="325120"/>
                          </a:xfrm>
                          <a:prstGeom prst="rect">
                            <a:avLst/>
                          </a:prstGeom>
                          <a:ln w="9525">
                            <a:solidFill>
                              <a:srgbClr val="000000"/>
                            </a:solidFill>
                            <a:prstDash val="solid"/>
                          </a:ln>
                        </wps:spPr>
                        <wps:txbx>
                          <w:txbxContent>
                            <w:p w:rsidR="00CB3DBF" w:rsidRDefault="00CB3DBF">
                              <w:pPr>
                                <w:spacing w:before="76"/>
                                <w:ind w:left="7" w:right="5"/>
                                <w:jc w:val="center"/>
                              </w:pPr>
                              <w:r>
                                <w:rPr>
                                  <w:spacing w:val="-4"/>
                                </w:rPr>
                                <w:t>Збут</w:t>
                              </w:r>
                            </w:p>
                          </w:txbxContent>
                        </wps:txbx>
                        <wps:bodyPr wrap="square" lIns="0" tIns="0" rIns="0" bIns="0" rtlCol="0">
                          <a:noAutofit/>
                        </wps:bodyPr>
                      </wps:wsp>
                      <wps:wsp>
                        <wps:cNvPr id="95" name="Textbox 95"/>
                        <wps:cNvSpPr txBox="1"/>
                        <wps:spPr>
                          <a:xfrm>
                            <a:off x="4762" y="761428"/>
                            <a:ext cx="1159510" cy="325120"/>
                          </a:xfrm>
                          <a:prstGeom prst="rect">
                            <a:avLst/>
                          </a:prstGeom>
                          <a:ln w="9525">
                            <a:solidFill>
                              <a:srgbClr val="000000"/>
                            </a:solidFill>
                            <a:prstDash val="solid"/>
                          </a:ln>
                        </wps:spPr>
                        <wps:txbx>
                          <w:txbxContent>
                            <w:p w:rsidR="00CB3DBF" w:rsidRDefault="00CB3DBF">
                              <w:pPr>
                                <w:spacing w:before="76"/>
                                <w:ind w:left="7" w:right="7"/>
                                <w:jc w:val="center"/>
                              </w:pPr>
                              <w:r>
                                <w:rPr>
                                  <w:spacing w:val="-4"/>
                                </w:rPr>
                                <w:t>Товар</w:t>
                              </w:r>
                            </w:p>
                          </w:txbxContent>
                        </wps:txbx>
                        <wps:bodyPr wrap="square" lIns="0" tIns="0" rIns="0" bIns="0" rtlCol="0">
                          <a:noAutofit/>
                        </wps:bodyPr>
                      </wps:wsp>
                      <wps:wsp>
                        <wps:cNvPr id="96" name="Textbox 96"/>
                        <wps:cNvSpPr txBox="1"/>
                        <wps:spPr>
                          <a:xfrm>
                            <a:off x="2154364" y="4762"/>
                            <a:ext cx="2073910" cy="325120"/>
                          </a:xfrm>
                          <a:prstGeom prst="rect">
                            <a:avLst/>
                          </a:prstGeom>
                          <a:ln w="9525">
                            <a:solidFill>
                              <a:srgbClr val="000000"/>
                            </a:solidFill>
                            <a:prstDash val="solid"/>
                          </a:ln>
                        </wps:spPr>
                        <wps:txbx>
                          <w:txbxContent>
                            <w:p w:rsidR="00CB3DBF" w:rsidRDefault="00CB3DBF">
                              <w:pPr>
                                <w:spacing w:before="72"/>
                                <w:ind w:left="503"/>
                              </w:pPr>
                              <w:r>
                                <w:t>Маркетингова</w:t>
                              </w:r>
                              <w:r>
                                <w:rPr>
                                  <w:spacing w:val="-12"/>
                                </w:rPr>
                                <w:t xml:space="preserve"> </w:t>
                              </w:r>
                              <w:r>
                                <w:rPr>
                                  <w:spacing w:val="-2"/>
                                </w:rPr>
                                <w:t>стратегія</w:t>
                              </w:r>
                            </w:p>
                          </w:txbxContent>
                        </wps:txbx>
                        <wps:bodyPr wrap="square" lIns="0" tIns="0" rIns="0" bIns="0" rtlCol="0">
                          <a:noAutofit/>
                        </wps:bodyPr>
                      </wps:wsp>
                    </wpg:wgp>
                  </a:graphicData>
                </a:graphic>
              </wp:anchor>
            </w:drawing>
          </mc:Choice>
          <mc:Fallback>
            <w:pict>
              <v:group w14:anchorId="285CE79F" id="Group 89" o:spid="_x0000_s1102" style="position:absolute;margin-left:86pt;margin-top:16.45pt;width:438.5pt;height:85.95pt;z-index:-251567104;mso-wrap-distance-left:0;mso-wrap-distance-right:0;mso-position-horizontal-relative:page" coordsize="55689,10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">
                <v:shape id="Graphic 90" o:spid="_x0000_s1103" style="position:absolute;left:6102;top:5465;width:43841;height:12;visibility:visible;mso-wrap-style:square;v-text-anchor:top" coordsize="4384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" path="m,l4383532,e" filled="f">
                  <v:path arrowok="t"/>
                </v:shape>
                <v:shape id="Graphic 91" o:spid="_x0000_s1104" style="position:absolute;left:5497;top:3298;width:44697;height:4337;visibility:visible;mso-wrap-style:square;v-text-anchor:top" coordsize="4469765,433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" path="m50800,357251r-20701,l30099,216662r-9525,l20574,357251,,357251r25400,76200l46558,369951r4242,-12700xem1523746,357251r-20701,l1503045,216662r-9525,l1493520,357251r-20574,l1498346,433451r21158,-63500l1523746,357251xem2666873,140462r-20701,l2646172,r-9525,l2636647,140462r-20574,l2641473,216662r21158,-63500l2666873,140462xem2996565,357251r-20574,l2975991,216662r-9525,l2966466,357251r-20701,l2971165,433451r21158,-63500l2996565,357251xem4469511,357251r-20574,l4448937,216662r-9525,l4439412,357251r-20701,l4444111,433451r21158,-63500l4469511,357251xe" fillcolor="black" stroked="f">
                  <v:path arrowok="t"/>
                </v:shape>
                <v:shape id="Textbox 92" o:spid="_x0000_s1105" type="#_x0000_t202" style="position:absolute;left:44046;top:7614;width:11595;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" filled="f">
                  <v:textbox inset="0,0,0,0">
                    <w:txbxContent>
                      <w:p w:rsidR="00CB3DBF" w:rsidRDefault="00CB3DBF">
                        <w:pPr>
                          <w:spacing w:before="76"/>
                          <w:ind w:left="344"/>
                        </w:pPr>
                        <w:r>
                          <w:rPr>
                            <w:spacing w:val="-2"/>
                          </w:rPr>
                          <w:t>Просування</w:t>
                        </w:r>
                      </w:p>
                    </w:txbxContent>
                  </v:textbox>
                </v:shape>
                <v:shape id="Textbox 93" o:spid="_x0000_s1106" type="#_x0000_t202" style="position:absolute;left:29317;top:7614;width:11595;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" filled="f">
                  <v:textbox inset="0,0,0,0">
                    <w:txbxContent>
                      <w:p w:rsidR="00CB3DBF" w:rsidRDefault="00CB3DBF">
                        <w:pPr>
                          <w:spacing w:before="76"/>
                          <w:ind w:left="7"/>
                          <w:jc w:val="center"/>
                        </w:pPr>
                        <w:r>
                          <w:rPr>
                            <w:spacing w:val="-4"/>
                          </w:rPr>
                          <w:t>Ціна</w:t>
                        </w:r>
                      </w:p>
                    </w:txbxContent>
                  </v:textbox>
                </v:shape>
                <v:shape id="Textbox 94" o:spid="_x0000_s1107" type="#_x0000_t202" style="position:absolute;left:14777;top:7614;width:11595;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" filled="f">
                  <v:textbox inset="0,0,0,0">
                    <w:txbxContent>
                      <w:p w:rsidR="00CB3DBF" w:rsidRDefault="00CB3DBF">
                        <w:pPr>
                          <w:spacing w:before="76"/>
                          <w:ind w:left="7" w:right="5"/>
                          <w:jc w:val="center"/>
                        </w:pPr>
                        <w:r>
                          <w:rPr>
                            <w:spacing w:val="-4"/>
                          </w:rPr>
                          <w:t>Збут</w:t>
                        </w:r>
                      </w:p>
                    </w:txbxContent>
                  </v:textbox>
                </v:shape>
                <v:shape id="Textbox 95" o:spid="_x0000_s1108" type="#_x0000_t202" style="position:absolute;left:47;top:7614;width:11595;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" filled="f">
                  <v:textbox inset="0,0,0,0">
                    <w:txbxContent>
                      <w:p w:rsidR="00CB3DBF" w:rsidRDefault="00CB3DBF">
                        <w:pPr>
                          <w:spacing w:before="76"/>
                          <w:ind w:left="7" w:right="7"/>
                          <w:jc w:val="center"/>
                        </w:pPr>
                        <w:r>
                          <w:rPr>
                            <w:spacing w:val="-4"/>
                          </w:rPr>
                          <w:t>Товар</w:t>
                        </w:r>
                      </w:p>
                    </w:txbxContent>
                  </v:textbox>
                </v:shape>
                <v:shape id="Textbox 96" o:spid="_x0000_s1109" type="#_x0000_t202" style="position:absolute;left:21543;top:47;width:20739;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" filled="f">
                  <v:textbox inset="0,0,0,0">
                    <w:txbxContent>
                      <w:p w:rsidR="00CB3DBF" w:rsidRDefault="00CB3DBF">
                        <w:pPr>
                          <w:spacing w:before="72"/>
                          <w:ind w:left="503"/>
                        </w:pPr>
                        <w:r>
                          <w:t>Маркетингова</w:t>
                        </w:r>
                        <w:r>
                          <w:rPr>
                            <w:spacing w:val="-12"/>
                          </w:rPr>
                          <w:t xml:space="preserve"> </w:t>
                        </w:r>
                        <w:r>
                          <w:rPr>
                            <w:spacing w:val="-2"/>
                          </w:rPr>
                          <w:t>стратегія</w:t>
                        </w:r>
                      </w:p>
                    </w:txbxContent>
                  </v:textbox>
                </v:shape>
                <w10:wrap type="topAndBottom" anchorx="page"/>
              </v:group>
            </w:pict>
          </mc:Fallback>
        </mc:AlternateContent>
      </w:r>
    </w:p>
    <w:p w:rsidR="00A7650F" w:rsidRDefault="00A7650F">
      <w:pPr>
        <w:pStyle w:val="a3"/>
        <w:spacing w:before="110"/>
        <w:ind w:left="0"/>
      </w:pPr>
    </w:p>
    <w:p w:rsidR="00A7650F" w:rsidRDefault="00236D00">
      <w:pPr>
        <w:pStyle w:val="a3"/>
        <w:ind w:left="2644"/>
      </w:pPr>
      <w:r>
        <w:t>Рис.</w:t>
      </w:r>
      <w:r>
        <w:rPr>
          <w:spacing w:val="-8"/>
        </w:rPr>
        <w:t xml:space="preserve"> </w:t>
      </w:r>
      <w:r>
        <w:t>1.4.</w:t>
      </w:r>
      <w:r>
        <w:rPr>
          <w:spacing w:val="-7"/>
        </w:rPr>
        <w:t xml:space="preserve"> </w:t>
      </w:r>
      <w:r>
        <w:t>Процес</w:t>
      </w:r>
      <w:r>
        <w:rPr>
          <w:spacing w:val="-9"/>
        </w:rPr>
        <w:t xml:space="preserve"> </w:t>
      </w:r>
      <w:r>
        <w:t>формування</w:t>
      </w:r>
      <w:r>
        <w:rPr>
          <w:spacing w:val="-7"/>
        </w:rPr>
        <w:t xml:space="preserve"> </w:t>
      </w:r>
      <w:r>
        <w:t>маркетингової</w:t>
      </w:r>
      <w:r>
        <w:rPr>
          <w:spacing w:val="-5"/>
        </w:rPr>
        <w:t xml:space="preserve"> </w:t>
      </w:r>
      <w:r>
        <w:t>стратегії</w:t>
      </w:r>
      <w:r>
        <w:rPr>
          <w:spacing w:val="-8"/>
        </w:rPr>
        <w:t xml:space="preserve"> </w:t>
      </w:r>
      <w:r>
        <w:rPr>
          <w:spacing w:val="-2"/>
        </w:rPr>
        <w:t>фірми</w:t>
      </w:r>
    </w:p>
    <w:p w:rsidR="00A7650F" w:rsidRDefault="00A7650F">
      <w:pPr>
        <w:pStyle w:val="a3"/>
        <w:spacing w:before="102"/>
        <w:ind w:left="0"/>
      </w:pPr>
    </w:p>
    <w:p w:rsidR="00A7650F" w:rsidRPr="00CB3DBF" w:rsidRDefault="00236D00" w:rsidP="00CB3DBF">
      <w:pPr>
        <w:pStyle w:val="a3"/>
        <w:rPr>
          <w:b/>
        </w:rPr>
      </w:pPr>
      <w:r w:rsidRPr="00CB3DBF">
        <w:rPr>
          <w:b/>
        </w:rPr>
        <w:t>Маркетингове</w:t>
      </w:r>
      <w:r w:rsidRPr="00CB3DBF">
        <w:rPr>
          <w:b/>
          <w:spacing w:val="-10"/>
        </w:rPr>
        <w:t xml:space="preserve"> </w:t>
      </w:r>
      <w:r w:rsidRPr="00CB3DBF">
        <w:rPr>
          <w:b/>
        </w:rPr>
        <w:t>стратегічне</w:t>
      </w:r>
      <w:r w:rsidRPr="00CB3DBF">
        <w:rPr>
          <w:b/>
          <w:spacing w:val="-9"/>
        </w:rPr>
        <w:t xml:space="preserve"> </w:t>
      </w:r>
      <w:r w:rsidRPr="00CB3DBF">
        <w:rPr>
          <w:b/>
          <w:spacing w:val="-2"/>
        </w:rPr>
        <w:t>планування</w:t>
      </w:r>
    </w:p>
    <w:p w:rsidR="00A7650F" w:rsidRDefault="00236D00">
      <w:pPr>
        <w:pStyle w:val="a3"/>
        <w:spacing w:before="44" w:line="276" w:lineRule="auto"/>
        <w:ind w:right="1018" w:firstLine="852"/>
      </w:pPr>
      <w:r>
        <w:t>Процес</w:t>
      </w:r>
      <w:r>
        <w:rPr>
          <w:spacing w:val="80"/>
        </w:rPr>
        <w:t xml:space="preserve"> </w:t>
      </w:r>
      <w:r>
        <w:t>стратегічного</w:t>
      </w:r>
      <w:r>
        <w:rPr>
          <w:spacing w:val="80"/>
        </w:rPr>
        <w:t xml:space="preserve"> </w:t>
      </w:r>
      <w:r>
        <w:t>управління</w:t>
      </w:r>
      <w:r>
        <w:rPr>
          <w:spacing w:val="80"/>
        </w:rPr>
        <w:t xml:space="preserve"> </w:t>
      </w:r>
      <w:r>
        <w:t>фірмою</w:t>
      </w:r>
      <w:r>
        <w:rPr>
          <w:spacing w:val="80"/>
        </w:rPr>
        <w:t xml:space="preserve"> </w:t>
      </w:r>
      <w:r>
        <w:t>охоплює</w:t>
      </w:r>
      <w:r>
        <w:rPr>
          <w:spacing w:val="80"/>
        </w:rPr>
        <w:t xml:space="preserve"> </w:t>
      </w:r>
      <w:r>
        <w:t>три</w:t>
      </w:r>
      <w:r>
        <w:rPr>
          <w:spacing w:val="80"/>
        </w:rPr>
        <w:t xml:space="preserve"> </w:t>
      </w:r>
      <w:r>
        <w:t>основні</w:t>
      </w:r>
      <w:r>
        <w:rPr>
          <w:spacing w:val="80"/>
        </w:rPr>
        <w:t xml:space="preserve"> </w:t>
      </w:r>
      <w:r>
        <w:t xml:space="preserve">рівні </w:t>
      </w:r>
      <w:r>
        <w:rPr>
          <w:spacing w:val="-2"/>
        </w:rPr>
        <w:t>(рис.1.5):</w:t>
      </w:r>
    </w:p>
    <w:p w:rsidR="00A7650F" w:rsidRDefault="00236D00" w:rsidP="00EF5D1E">
      <w:pPr>
        <w:pStyle w:val="a4"/>
        <w:numPr>
          <w:ilvl w:val="0"/>
          <w:numId w:val="99"/>
        </w:numPr>
        <w:tabs>
          <w:tab w:val="left" w:pos="2399"/>
        </w:tabs>
        <w:spacing w:before="1"/>
        <w:ind w:hanging="633"/>
        <w:rPr>
          <w:sz w:val="28"/>
        </w:rPr>
      </w:pPr>
      <w:r>
        <w:rPr>
          <w:sz w:val="28"/>
        </w:rPr>
        <w:t>корпоративний</w:t>
      </w:r>
      <w:r>
        <w:rPr>
          <w:spacing w:val="-13"/>
          <w:sz w:val="28"/>
        </w:rPr>
        <w:t xml:space="preserve"> </w:t>
      </w:r>
      <w:r>
        <w:rPr>
          <w:spacing w:val="-2"/>
          <w:sz w:val="28"/>
        </w:rPr>
        <w:t>рівень,</w:t>
      </w:r>
    </w:p>
    <w:p w:rsidR="00A7650F" w:rsidRDefault="00236D00" w:rsidP="00EF5D1E">
      <w:pPr>
        <w:pStyle w:val="a4"/>
        <w:numPr>
          <w:ilvl w:val="0"/>
          <w:numId w:val="99"/>
        </w:numPr>
        <w:tabs>
          <w:tab w:val="left" w:pos="2399"/>
        </w:tabs>
        <w:spacing w:before="47"/>
        <w:ind w:hanging="633"/>
        <w:rPr>
          <w:sz w:val="28"/>
        </w:rPr>
      </w:pPr>
      <w:r>
        <w:rPr>
          <w:sz w:val="28"/>
        </w:rPr>
        <w:t>бізнес-рівень</w:t>
      </w:r>
      <w:r>
        <w:rPr>
          <w:spacing w:val="-11"/>
          <w:sz w:val="28"/>
        </w:rPr>
        <w:t xml:space="preserve"> </w:t>
      </w:r>
      <w:r>
        <w:rPr>
          <w:sz w:val="28"/>
        </w:rPr>
        <w:t>(рівень</w:t>
      </w:r>
      <w:r>
        <w:rPr>
          <w:spacing w:val="-10"/>
          <w:sz w:val="28"/>
        </w:rPr>
        <w:t xml:space="preserve"> </w:t>
      </w:r>
      <w:r>
        <w:rPr>
          <w:sz w:val="28"/>
        </w:rPr>
        <w:t>стратегічних</w:t>
      </w:r>
      <w:r>
        <w:rPr>
          <w:spacing w:val="-9"/>
          <w:sz w:val="28"/>
        </w:rPr>
        <w:t xml:space="preserve"> </w:t>
      </w:r>
      <w:r>
        <w:rPr>
          <w:sz w:val="28"/>
        </w:rPr>
        <w:t>господарських</w:t>
      </w:r>
      <w:r>
        <w:rPr>
          <w:spacing w:val="-8"/>
          <w:sz w:val="28"/>
        </w:rPr>
        <w:t xml:space="preserve"> </w:t>
      </w:r>
      <w:r>
        <w:rPr>
          <w:spacing w:val="-2"/>
          <w:sz w:val="28"/>
        </w:rPr>
        <w:t>підрозділів),</w:t>
      </w:r>
    </w:p>
    <w:p w:rsidR="00A7650F" w:rsidRDefault="00236D00" w:rsidP="00EF5D1E">
      <w:pPr>
        <w:pStyle w:val="a4"/>
        <w:numPr>
          <w:ilvl w:val="0"/>
          <w:numId w:val="99"/>
        </w:numPr>
        <w:tabs>
          <w:tab w:val="left" w:pos="2399"/>
        </w:tabs>
        <w:spacing w:before="48"/>
        <w:ind w:hanging="633"/>
        <w:rPr>
          <w:sz w:val="28"/>
        </w:rPr>
      </w:pPr>
      <w:r>
        <w:rPr>
          <w:sz w:val="28"/>
        </w:rPr>
        <w:t>рівень</w:t>
      </w:r>
      <w:r>
        <w:rPr>
          <w:spacing w:val="-4"/>
          <w:sz w:val="28"/>
        </w:rPr>
        <w:t xml:space="preserve"> </w:t>
      </w:r>
      <w:r>
        <w:rPr>
          <w:spacing w:val="-2"/>
          <w:sz w:val="28"/>
        </w:rPr>
        <w:t>товару.</w:t>
      </w:r>
    </w:p>
    <w:p w:rsidR="00A7650F" w:rsidRDefault="00236D00">
      <w:pPr>
        <w:pStyle w:val="a3"/>
        <w:spacing w:before="50"/>
        <w:ind w:left="1766"/>
      </w:pPr>
      <w:r>
        <w:t>Маркетингове</w:t>
      </w:r>
      <w:r>
        <w:rPr>
          <w:spacing w:val="-7"/>
        </w:rPr>
        <w:t xml:space="preserve"> </w:t>
      </w:r>
      <w:r>
        <w:t>стратегічне</w:t>
      </w:r>
      <w:r>
        <w:rPr>
          <w:spacing w:val="-7"/>
        </w:rPr>
        <w:t xml:space="preserve"> </w:t>
      </w:r>
      <w:r>
        <w:t>планування</w:t>
      </w:r>
      <w:r>
        <w:rPr>
          <w:spacing w:val="-8"/>
        </w:rPr>
        <w:t xml:space="preserve"> </w:t>
      </w:r>
      <w:r>
        <w:t>пронизує</w:t>
      </w:r>
      <w:r>
        <w:rPr>
          <w:spacing w:val="-5"/>
        </w:rPr>
        <w:t xml:space="preserve"> </w:t>
      </w:r>
      <w:r>
        <w:t>усі</w:t>
      </w:r>
      <w:r>
        <w:rPr>
          <w:spacing w:val="-6"/>
        </w:rPr>
        <w:t xml:space="preserve"> </w:t>
      </w:r>
      <w:r>
        <w:t>ці</w:t>
      </w:r>
      <w:r>
        <w:rPr>
          <w:spacing w:val="-7"/>
        </w:rPr>
        <w:t xml:space="preserve"> </w:t>
      </w:r>
      <w:r>
        <w:rPr>
          <w:spacing w:val="-2"/>
        </w:rPr>
        <w:t>рівні:</w:t>
      </w:r>
    </w:p>
    <w:p w:rsidR="00A7650F" w:rsidRDefault="00236D00" w:rsidP="00EF5D1E">
      <w:pPr>
        <w:pStyle w:val="a4"/>
        <w:numPr>
          <w:ilvl w:val="1"/>
          <w:numId w:val="99"/>
        </w:numPr>
        <w:tabs>
          <w:tab w:val="left" w:pos="2122"/>
        </w:tabs>
        <w:spacing w:before="48" w:line="276" w:lineRule="auto"/>
        <w:ind w:right="1009" w:firstLine="852"/>
        <w:jc w:val="both"/>
        <w:rPr>
          <w:sz w:val="28"/>
        </w:rPr>
      </w:pPr>
      <w:r>
        <w:rPr>
          <w:sz w:val="28"/>
        </w:rPr>
        <w:t xml:space="preserve">на </w:t>
      </w:r>
      <w:r>
        <w:rPr>
          <w:i/>
          <w:sz w:val="28"/>
        </w:rPr>
        <w:t xml:space="preserve">корпоративному рівні </w:t>
      </w:r>
      <w:r>
        <w:rPr>
          <w:sz w:val="28"/>
        </w:rPr>
        <w:t>стратегічний маркетинг бере участь у розробленні місії фірми, встановленні її довгострокових цілей;</w:t>
      </w:r>
    </w:p>
    <w:p w:rsidR="00A7650F" w:rsidRDefault="00236D00" w:rsidP="00EF5D1E">
      <w:pPr>
        <w:pStyle w:val="a4"/>
        <w:numPr>
          <w:ilvl w:val="1"/>
          <w:numId w:val="99"/>
        </w:numPr>
        <w:tabs>
          <w:tab w:val="left" w:pos="2002"/>
        </w:tabs>
        <w:spacing w:line="276" w:lineRule="auto"/>
        <w:ind w:right="1008" w:firstLine="852"/>
        <w:jc w:val="both"/>
        <w:rPr>
          <w:sz w:val="28"/>
        </w:rPr>
      </w:pPr>
      <w:r>
        <w:rPr>
          <w:sz w:val="28"/>
        </w:rPr>
        <w:t xml:space="preserve">на </w:t>
      </w:r>
      <w:r>
        <w:rPr>
          <w:i/>
          <w:sz w:val="28"/>
        </w:rPr>
        <w:t xml:space="preserve">бізнес-рівні </w:t>
      </w:r>
      <w:r>
        <w:rPr>
          <w:sz w:val="28"/>
        </w:rPr>
        <w:t>за допомогою маркетингу здійснюється аналіз портфеля бізнесу, досліджуються ринкові позиції стратегічних господарських підрозділів фірми та визначаються стратегічні напрями їх розвитку;</w:t>
      </w:r>
    </w:p>
    <w:p w:rsidR="00A7650F" w:rsidRDefault="00236D00" w:rsidP="00EF5D1E">
      <w:pPr>
        <w:pStyle w:val="a4"/>
        <w:numPr>
          <w:ilvl w:val="1"/>
          <w:numId w:val="99"/>
        </w:numPr>
        <w:tabs>
          <w:tab w:val="left" w:pos="2093"/>
        </w:tabs>
        <w:spacing w:line="276" w:lineRule="auto"/>
        <w:ind w:right="1011" w:firstLine="852"/>
        <w:jc w:val="both"/>
        <w:rPr>
          <w:sz w:val="28"/>
        </w:rPr>
      </w:pPr>
      <w:r>
        <w:rPr>
          <w:i/>
          <w:sz w:val="28"/>
        </w:rPr>
        <w:t xml:space="preserve">на рівні товару </w:t>
      </w:r>
      <w:r>
        <w:rPr>
          <w:sz w:val="28"/>
        </w:rPr>
        <w:t>маркетингове стратегічне планування встановлює маркетингові</w:t>
      </w:r>
      <w:r>
        <w:rPr>
          <w:spacing w:val="71"/>
          <w:sz w:val="28"/>
        </w:rPr>
        <w:t xml:space="preserve"> </w:t>
      </w:r>
      <w:r>
        <w:rPr>
          <w:sz w:val="28"/>
        </w:rPr>
        <w:t>цілі</w:t>
      </w:r>
      <w:r>
        <w:rPr>
          <w:spacing w:val="71"/>
          <w:sz w:val="28"/>
        </w:rPr>
        <w:t xml:space="preserve"> </w:t>
      </w:r>
      <w:r>
        <w:rPr>
          <w:sz w:val="28"/>
        </w:rPr>
        <w:t>та</w:t>
      </w:r>
      <w:r>
        <w:rPr>
          <w:spacing w:val="70"/>
          <w:sz w:val="28"/>
        </w:rPr>
        <w:t xml:space="preserve"> </w:t>
      </w:r>
      <w:r>
        <w:rPr>
          <w:sz w:val="28"/>
        </w:rPr>
        <w:t>визначає</w:t>
      </w:r>
      <w:r>
        <w:rPr>
          <w:spacing w:val="70"/>
          <w:sz w:val="28"/>
        </w:rPr>
        <w:t xml:space="preserve"> </w:t>
      </w:r>
      <w:r>
        <w:rPr>
          <w:sz w:val="28"/>
        </w:rPr>
        <w:t>стратегічні</w:t>
      </w:r>
      <w:r>
        <w:rPr>
          <w:spacing w:val="71"/>
          <w:sz w:val="28"/>
        </w:rPr>
        <w:t xml:space="preserve"> </w:t>
      </w:r>
      <w:r>
        <w:rPr>
          <w:sz w:val="28"/>
        </w:rPr>
        <w:t>шляхи</w:t>
      </w:r>
      <w:r>
        <w:rPr>
          <w:spacing w:val="71"/>
          <w:sz w:val="28"/>
        </w:rPr>
        <w:t xml:space="preserve"> </w:t>
      </w:r>
      <w:r>
        <w:rPr>
          <w:sz w:val="28"/>
        </w:rPr>
        <w:t>їх</w:t>
      </w:r>
      <w:r>
        <w:rPr>
          <w:spacing w:val="71"/>
          <w:sz w:val="28"/>
        </w:rPr>
        <w:t xml:space="preserve"> </w:t>
      </w:r>
      <w:r>
        <w:rPr>
          <w:sz w:val="28"/>
        </w:rPr>
        <w:t>досягнення</w:t>
      </w:r>
      <w:r>
        <w:rPr>
          <w:spacing w:val="71"/>
          <w:sz w:val="28"/>
        </w:rPr>
        <w:t xml:space="preserve"> </w:t>
      </w:r>
      <w:r>
        <w:rPr>
          <w:sz w:val="28"/>
        </w:rPr>
        <w:t>щодо</w:t>
      </w:r>
      <w:r>
        <w:rPr>
          <w:spacing w:val="69"/>
          <w:sz w:val="28"/>
        </w:rPr>
        <w:t xml:space="preserve"> </w:t>
      </w:r>
      <w:r>
        <w:rPr>
          <w:sz w:val="28"/>
        </w:rPr>
        <w:t>певних</w:t>
      </w:r>
    </w:p>
    <w:p w:rsidR="00A7650F" w:rsidRDefault="00A7650F">
      <w:pPr>
        <w:spacing w:line="276" w:lineRule="auto"/>
        <w:jc w:val="both"/>
        <w:rPr>
          <w:sz w:val="28"/>
        </w:rPr>
        <w:sectPr w:rsidR="00A7650F">
          <w:pgSz w:w="11910" w:h="16840"/>
          <w:pgMar w:top="580" w:right="120" w:bottom="660" w:left="80" w:header="0" w:footer="413" w:gutter="0"/>
          <w:cols w:space="720"/>
        </w:sectPr>
      </w:pPr>
    </w:p>
    <w:p w:rsidR="00A7650F" w:rsidRDefault="00236D00">
      <w:pPr>
        <w:pStyle w:val="a3"/>
        <w:spacing w:before="73"/>
      </w:pPr>
      <w:r>
        <w:rPr>
          <w:noProof/>
          <w:lang w:eastAsia="uk-UA"/>
        </w:rPr>
        <w:lastRenderedPageBreak/>
        <mc:AlternateContent>
          <mc:Choice Requires="wps">
            <w:drawing>
              <wp:anchor distT="0" distB="0" distL="0" distR="0" simplePos="0" relativeHeight="251585536" behindDoc="1" locked="0" layoutInCell="1" allowOverlap="1" wp14:anchorId="07BB537A" wp14:editId="387E2844">
                <wp:simplePos x="0" y="0"/>
                <wp:positionH relativeFrom="page">
                  <wp:posOffset>2618867</wp:posOffset>
                </wp:positionH>
                <wp:positionV relativeFrom="page">
                  <wp:posOffset>2849047</wp:posOffset>
                </wp:positionV>
                <wp:extent cx="63500" cy="140335"/>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00" cy="140335"/>
                        </a:xfrm>
                        <a:prstGeom prst="rect">
                          <a:avLst/>
                        </a:prstGeom>
                      </wps:spPr>
                      <wps:txbx>
                        <w:txbxContent>
                          <w:p w:rsidR="00CB3DBF" w:rsidRDefault="00CB3DBF">
                            <w:pPr>
                              <w:spacing w:line="221" w:lineRule="exact"/>
                              <w:rPr>
                                <w:b/>
                                <w:sz w:val="20"/>
                              </w:rPr>
                            </w:pPr>
                            <w:r>
                              <w:rPr>
                                <w:b/>
                                <w:spacing w:val="-10"/>
                                <w:sz w:val="20"/>
                              </w:rPr>
                              <w:t>а</w:t>
                            </w:r>
                          </w:p>
                        </w:txbxContent>
                      </wps:txbx>
                      <wps:bodyPr wrap="square" lIns="0" tIns="0" rIns="0" bIns="0" rtlCol="0">
                        <a:noAutofit/>
                      </wps:bodyPr>
                    </wps:wsp>
                  </a:graphicData>
                </a:graphic>
              </wp:anchor>
            </w:drawing>
          </mc:Choice>
          <mc:Fallback>
            <w:pict>
              <v:shape w14:anchorId="07BB537A" id="Textbox 97" o:spid="_x0000_s1110" type="#_x0000_t202" style="position:absolute;left:0;text-align:left;margin-left:206.2pt;margin-top:224.35pt;width:5pt;height:11.05pt;z-index:-25173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" filled="f" stroked="f">
                <v:path arrowok="t"/>
                <v:textbox inset="0,0,0,0">
                  <w:txbxContent>
                    <w:p w:rsidR="00CB3DBF" w:rsidRDefault="00CB3DBF">
                      <w:pPr>
                        <w:spacing w:line="221" w:lineRule="exact"/>
                        <w:rPr>
                          <w:b/>
                          <w:sz w:val="20"/>
                        </w:rPr>
                      </w:pPr>
                      <w:r>
                        <w:rPr>
                          <w:b/>
                          <w:spacing w:val="-10"/>
                          <w:sz w:val="20"/>
                        </w:rPr>
                        <w:t>а</w:t>
                      </w:r>
                    </w:p>
                  </w:txbxContent>
                </v:textbox>
                <w10:wrap anchorx="page" anchory="page"/>
              </v:shape>
            </w:pict>
          </mc:Fallback>
        </mc:AlternateContent>
      </w:r>
      <w:r>
        <w:t>різновидів</w:t>
      </w:r>
      <w:r>
        <w:rPr>
          <w:spacing w:val="-7"/>
        </w:rPr>
        <w:t xml:space="preserve"> </w:t>
      </w:r>
      <w:r>
        <w:t>товарів,</w:t>
      </w:r>
      <w:r>
        <w:rPr>
          <w:spacing w:val="-7"/>
        </w:rPr>
        <w:t xml:space="preserve"> </w:t>
      </w:r>
      <w:r>
        <w:t>які</w:t>
      </w:r>
      <w:r>
        <w:rPr>
          <w:spacing w:val="-5"/>
        </w:rPr>
        <w:t xml:space="preserve"> </w:t>
      </w:r>
      <w:r>
        <w:t>виробляє</w:t>
      </w:r>
      <w:r>
        <w:rPr>
          <w:spacing w:val="-6"/>
        </w:rPr>
        <w:t xml:space="preserve"> </w:t>
      </w:r>
      <w:r>
        <w:rPr>
          <w:spacing w:val="-2"/>
        </w:rPr>
        <w:t>фірма.</w:t>
      </w:r>
    </w:p>
    <w:p w:rsidR="00A7650F" w:rsidRDefault="00236D00">
      <w:pPr>
        <w:pStyle w:val="a3"/>
        <w:spacing w:before="168"/>
        <w:ind w:left="0"/>
        <w:rPr>
          <w:sz w:val="20"/>
        </w:rPr>
      </w:pPr>
      <w:r>
        <w:rPr>
          <w:noProof/>
          <w:lang w:eastAsia="uk-UA"/>
        </w:rPr>
        <mc:AlternateContent>
          <mc:Choice Requires="wpg">
            <w:drawing>
              <wp:anchor distT="0" distB="0" distL="0" distR="0" simplePos="0" relativeHeight="251759616" behindDoc="1" locked="0" layoutInCell="1" allowOverlap="1" wp14:anchorId="5ADB9457" wp14:editId="34D6AD11">
                <wp:simplePos x="0" y="0"/>
                <wp:positionH relativeFrom="page">
                  <wp:posOffset>627380</wp:posOffset>
                </wp:positionH>
                <wp:positionV relativeFrom="paragraph">
                  <wp:posOffset>268063</wp:posOffset>
                </wp:positionV>
                <wp:extent cx="6123940" cy="3844290"/>
                <wp:effectExtent l="0" t="0" r="0" b="0"/>
                <wp:wrapTopAndBottom/>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3940" cy="3844290"/>
                          <a:chOff x="0" y="0"/>
                          <a:chExt cx="6123940" cy="3844290"/>
                        </a:xfrm>
                      </wpg:grpSpPr>
                      <wps:wsp>
                        <wps:cNvPr id="99" name="Graphic 99"/>
                        <wps:cNvSpPr/>
                        <wps:spPr>
                          <a:xfrm>
                            <a:off x="1716913" y="1892388"/>
                            <a:ext cx="4012565" cy="426720"/>
                          </a:xfrm>
                          <a:custGeom>
                            <a:avLst/>
                            <a:gdLst/>
                            <a:ahLst/>
                            <a:cxnLst/>
                            <a:rect l="l" t="t" r="r" b="b"/>
                            <a:pathLst>
                              <a:path w="4012565" h="426720">
                                <a:moveTo>
                                  <a:pt x="0" y="426681"/>
                                </a:moveTo>
                                <a:lnTo>
                                  <a:pt x="4012564" y="426681"/>
                                </a:lnTo>
                                <a:lnTo>
                                  <a:pt x="4012564" y="0"/>
                                </a:lnTo>
                                <a:lnTo>
                                  <a:pt x="0" y="0"/>
                                </a:lnTo>
                                <a:lnTo>
                                  <a:pt x="0" y="426681"/>
                                </a:lnTo>
                                <a:close/>
                              </a:path>
                            </a:pathLst>
                          </a:custGeom>
                          <a:ln w="6349">
                            <a:solidFill>
                              <a:srgbClr val="000000"/>
                            </a:solidFill>
                            <a:prstDash val="solid"/>
                          </a:ln>
                        </wps:spPr>
                        <wps:bodyPr wrap="square" lIns="0" tIns="0" rIns="0" bIns="0" rtlCol="0">
                          <a:prstTxWarp prst="textNoShape">
                            <a:avLst/>
                          </a:prstTxWarp>
                          <a:noAutofit/>
                        </wps:bodyPr>
                      </wps:wsp>
                      <wps:wsp>
                        <wps:cNvPr id="100" name="Graphic 100"/>
                        <wps:cNvSpPr/>
                        <wps:spPr>
                          <a:xfrm>
                            <a:off x="1798701" y="1978101"/>
                            <a:ext cx="789305" cy="267335"/>
                          </a:xfrm>
                          <a:custGeom>
                            <a:avLst/>
                            <a:gdLst/>
                            <a:ahLst/>
                            <a:cxnLst/>
                            <a:rect l="l" t="t" r="r" b="b"/>
                            <a:pathLst>
                              <a:path w="789305" h="267335">
                                <a:moveTo>
                                  <a:pt x="788936" y="0"/>
                                </a:moveTo>
                                <a:lnTo>
                                  <a:pt x="0" y="0"/>
                                </a:lnTo>
                                <a:lnTo>
                                  <a:pt x="0" y="267309"/>
                                </a:lnTo>
                                <a:lnTo>
                                  <a:pt x="788936" y="267309"/>
                                </a:lnTo>
                                <a:lnTo>
                                  <a:pt x="788936" y="0"/>
                                </a:lnTo>
                                <a:close/>
                              </a:path>
                            </a:pathLst>
                          </a:custGeom>
                          <a:solidFill>
                            <a:srgbClr val="FFFFFF"/>
                          </a:solidFill>
                        </wps:spPr>
                        <wps:bodyPr wrap="square" lIns="0" tIns="0" rIns="0" bIns="0" rtlCol="0">
                          <a:prstTxWarp prst="textNoShape">
                            <a:avLst/>
                          </a:prstTxWarp>
                          <a:noAutofit/>
                        </wps:bodyPr>
                      </wps:wsp>
                      <wps:wsp>
                        <wps:cNvPr id="101" name="Graphic 101"/>
                        <wps:cNvSpPr/>
                        <wps:spPr>
                          <a:xfrm>
                            <a:off x="4246753" y="1977720"/>
                            <a:ext cx="1482725" cy="267335"/>
                          </a:xfrm>
                          <a:custGeom>
                            <a:avLst/>
                            <a:gdLst/>
                            <a:ahLst/>
                            <a:cxnLst/>
                            <a:rect l="l" t="t" r="r" b="b"/>
                            <a:pathLst>
                              <a:path w="1482725" h="267335">
                                <a:moveTo>
                                  <a:pt x="0" y="267182"/>
                                </a:moveTo>
                                <a:lnTo>
                                  <a:pt x="1482471" y="267182"/>
                                </a:lnTo>
                                <a:lnTo>
                                  <a:pt x="1482471" y="0"/>
                                </a:lnTo>
                                <a:lnTo>
                                  <a:pt x="0" y="0"/>
                                </a:lnTo>
                                <a:lnTo>
                                  <a:pt x="0" y="267182"/>
                                </a:lnTo>
                                <a:close/>
                              </a:path>
                            </a:pathLst>
                          </a:custGeom>
                          <a:ln w="6350">
                            <a:solidFill>
                              <a:srgbClr val="000000"/>
                            </a:solidFill>
                            <a:prstDash val="solid"/>
                          </a:ln>
                        </wps:spPr>
                        <wps:bodyPr wrap="square" lIns="0" tIns="0" rIns="0" bIns="0" rtlCol="0">
                          <a:prstTxWarp prst="textNoShape">
                            <a:avLst/>
                          </a:prstTxWarp>
                          <a:noAutofit/>
                        </wps:bodyPr>
                      </wps:wsp>
                      <wps:wsp>
                        <wps:cNvPr id="102" name="Graphic 102"/>
                        <wps:cNvSpPr/>
                        <wps:spPr>
                          <a:xfrm>
                            <a:off x="1382014" y="356666"/>
                            <a:ext cx="2202815" cy="3194685"/>
                          </a:xfrm>
                          <a:custGeom>
                            <a:avLst/>
                            <a:gdLst/>
                            <a:ahLst/>
                            <a:cxnLst/>
                            <a:rect l="l" t="t" r="r" b="b"/>
                            <a:pathLst>
                              <a:path w="2202815" h="3194685">
                                <a:moveTo>
                                  <a:pt x="1040892" y="524256"/>
                                </a:moveTo>
                                <a:lnTo>
                                  <a:pt x="1008202" y="505206"/>
                                </a:lnTo>
                                <a:lnTo>
                                  <a:pt x="898398" y="441198"/>
                                </a:lnTo>
                                <a:lnTo>
                                  <a:pt x="891197" y="438734"/>
                                </a:lnTo>
                                <a:lnTo>
                                  <a:pt x="883894" y="439191"/>
                                </a:lnTo>
                                <a:lnTo>
                                  <a:pt x="877341" y="442328"/>
                                </a:lnTo>
                                <a:lnTo>
                                  <a:pt x="872363" y="447929"/>
                                </a:lnTo>
                                <a:lnTo>
                                  <a:pt x="869886" y="455129"/>
                                </a:lnTo>
                                <a:lnTo>
                                  <a:pt x="870356" y="462445"/>
                                </a:lnTo>
                                <a:lnTo>
                                  <a:pt x="873531" y="469049"/>
                                </a:lnTo>
                                <a:lnTo>
                                  <a:pt x="879221" y="474091"/>
                                </a:lnTo>
                                <a:lnTo>
                                  <a:pt x="932548" y="505206"/>
                                </a:lnTo>
                                <a:lnTo>
                                  <a:pt x="8636" y="505206"/>
                                </a:lnTo>
                                <a:lnTo>
                                  <a:pt x="8636" y="524141"/>
                                </a:lnTo>
                                <a:lnTo>
                                  <a:pt x="0" y="541274"/>
                                </a:lnTo>
                                <a:lnTo>
                                  <a:pt x="922693" y="1004531"/>
                                </a:lnTo>
                                <a:lnTo>
                                  <a:pt x="861060" y="1008380"/>
                                </a:lnTo>
                                <a:lnTo>
                                  <a:pt x="843280" y="1028573"/>
                                </a:lnTo>
                                <a:lnTo>
                                  <a:pt x="845210" y="1035913"/>
                                </a:lnTo>
                                <a:lnTo>
                                  <a:pt x="849655" y="1041717"/>
                                </a:lnTo>
                                <a:lnTo>
                                  <a:pt x="855954" y="1045438"/>
                                </a:lnTo>
                                <a:lnTo>
                                  <a:pt x="863473" y="1046480"/>
                                </a:lnTo>
                                <a:lnTo>
                                  <a:pt x="1026172" y="1036193"/>
                                </a:lnTo>
                                <a:lnTo>
                                  <a:pt x="1028192" y="1036066"/>
                                </a:lnTo>
                                <a:lnTo>
                                  <a:pt x="938022" y="897890"/>
                                </a:lnTo>
                                <a:lnTo>
                                  <a:pt x="932726" y="892467"/>
                                </a:lnTo>
                                <a:lnTo>
                                  <a:pt x="926020" y="889622"/>
                                </a:lnTo>
                                <a:lnTo>
                                  <a:pt x="918730" y="889520"/>
                                </a:lnTo>
                                <a:lnTo>
                                  <a:pt x="911733" y="892302"/>
                                </a:lnTo>
                                <a:lnTo>
                                  <a:pt x="906297" y="897597"/>
                                </a:lnTo>
                                <a:lnTo>
                                  <a:pt x="903452" y="904303"/>
                                </a:lnTo>
                                <a:lnTo>
                                  <a:pt x="903351" y="911593"/>
                                </a:lnTo>
                                <a:lnTo>
                                  <a:pt x="906145" y="918591"/>
                                </a:lnTo>
                                <a:lnTo>
                                  <a:pt x="939914" y="970419"/>
                                </a:lnTo>
                                <a:lnTo>
                                  <a:pt x="88988" y="543306"/>
                                </a:lnTo>
                                <a:lnTo>
                                  <a:pt x="932764" y="543306"/>
                                </a:lnTo>
                                <a:lnTo>
                                  <a:pt x="879221" y="574548"/>
                                </a:lnTo>
                                <a:lnTo>
                                  <a:pt x="873531" y="579539"/>
                                </a:lnTo>
                                <a:lnTo>
                                  <a:pt x="870356" y="586092"/>
                                </a:lnTo>
                                <a:lnTo>
                                  <a:pt x="869886" y="593394"/>
                                </a:lnTo>
                                <a:lnTo>
                                  <a:pt x="872363" y="600583"/>
                                </a:lnTo>
                                <a:lnTo>
                                  <a:pt x="877341" y="606196"/>
                                </a:lnTo>
                                <a:lnTo>
                                  <a:pt x="883894" y="609346"/>
                                </a:lnTo>
                                <a:lnTo>
                                  <a:pt x="891197" y="609841"/>
                                </a:lnTo>
                                <a:lnTo>
                                  <a:pt x="898398" y="607441"/>
                                </a:lnTo>
                                <a:lnTo>
                                  <a:pt x="1008253" y="543306"/>
                                </a:lnTo>
                                <a:lnTo>
                                  <a:pt x="1040892" y="524256"/>
                                </a:lnTo>
                                <a:close/>
                              </a:path>
                              <a:path w="2202815" h="3194685">
                                <a:moveTo>
                                  <a:pt x="1042289" y="3108706"/>
                                </a:moveTo>
                                <a:lnTo>
                                  <a:pt x="1009599" y="3089656"/>
                                </a:lnTo>
                                <a:lnTo>
                                  <a:pt x="899795" y="3025648"/>
                                </a:lnTo>
                                <a:lnTo>
                                  <a:pt x="892606" y="3023184"/>
                                </a:lnTo>
                                <a:lnTo>
                                  <a:pt x="885342" y="3023654"/>
                                </a:lnTo>
                                <a:lnTo>
                                  <a:pt x="878789" y="3026829"/>
                                </a:lnTo>
                                <a:lnTo>
                                  <a:pt x="873760" y="3032506"/>
                                </a:lnTo>
                                <a:lnTo>
                                  <a:pt x="871283" y="3039630"/>
                                </a:lnTo>
                                <a:lnTo>
                                  <a:pt x="871753" y="3046907"/>
                                </a:lnTo>
                                <a:lnTo>
                                  <a:pt x="874928" y="3053499"/>
                                </a:lnTo>
                                <a:lnTo>
                                  <a:pt x="880618" y="3058541"/>
                                </a:lnTo>
                                <a:lnTo>
                                  <a:pt x="933958" y="3089656"/>
                                </a:lnTo>
                                <a:lnTo>
                                  <a:pt x="8636" y="3089656"/>
                                </a:lnTo>
                                <a:lnTo>
                                  <a:pt x="8636" y="3127756"/>
                                </a:lnTo>
                                <a:lnTo>
                                  <a:pt x="934173" y="3127756"/>
                                </a:lnTo>
                                <a:lnTo>
                                  <a:pt x="880618" y="3158998"/>
                                </a:lnTo>
                                <a:lnTo>
                                  <a:pt x="874928" y="3163989"/>
                                </a:lnTo>
                                <a:lnTo>
                                  <a:pt x="871753" y="3170542"/>
                                </a:lnTo>
                                <a:lnTo>
                                  <a:pt x="871283" y="3177844"/>
                                </a:lnTo>
                                <a:lnTo>
                                  <a:pt x="873760" y="3185033"/>
                                </a:lnTo>
                                <a:lnTo>
                                  <a:pt x="878789" y="3190659"/>
                                </a:lnTo>
                                <a:lnTo>
                                  <a:pt x="885342" y="3193846"/>
                                </a:lnTo>
                                <a:lnTo>
                                  <a:pt x="892619" y="3194342"/>
                                </a:lnTo>
                                <a:lnTo>
                                  <a:pt x="899795" y="3191891"/>
                                </a:lnTo>
                                <a:lnTo>
                                  <a:pt x="1009650" y="3127756"/>
                                </a:lnTo>
                                <a:lnTo>
                                  <a:pt x="1042289" y="3108706"/>
                                </a:lnTo>
                                <a:close/>
                              </a:path>
                              <a:path w="2202815" h="3194685">
                                <a:moveTo>
                                  <a:pt x="1042289" y="2560193"/>
                                </a:moveTo>
                                <a:lnTo>
                                  <a:pt x="1009650" y="2541143"/>
                                </a:lnTo>
                                <a:lnTo>
                                  <a:pt x="899795" y="2477008"/>
                                </a:lnTo>
                                <a:lnTo>
                                  <a:pt x="892670" y="2474544"/>
                                </a:lnTo>
                                <a:lnTo>
                                  <a:pt x="885393" y="2475014"/>
                                </a:lnTo>
                                <a:lnTo>
                                  <a:pt x="878801" y="2478189"/>
                                </a:lnTo>
                                <a:lnTo>
                                  <a:pt x="873760" y="2483866"/>
                                </a:lnTo>
                                <a:lnTo>
                                  <a:pt x="871283" y="2491041"/>
                                </a:lnTo>
                                <a:lnTo>
                                  <a:pt x="871753" y="2498318"/>
                                </a:lnTo>
                                <a:lnTo>
                                  <a:pt x="874928" y="2504871"/>
                                </a:lnTo>
                                <a:lnTo>
                                  <a:pt x="880618" y="2509901"/>
                                </a:lnTo>
                                <a:lnTo>
                                  <a:pt x="934148" y="2541143"/>
                                </a:lnTo>
                                <a:lnTo>
                                  <a:pt x="8636" y="2541143"/>
                                </a:lnTo>
                                <a:lnTo>
                                  <a:pt x="8636" y="2579243"/>
                                </a:lnTo>
                                <a:lnTo>
                                  <a:pt x="933958" y="2579243"/>
                                </a:lnTo>
                                <a:lnTo>
                                  <a:pt x="880618" y="2610358"/>
                                </a:lnTo>
                                <a:lnTo>
                                  <a:pt x="874928" y="2615412"/>
                                </a:lnTo>
                                <a:lnTo>
                                  <a:pt x="871753" y="2622004"/>
                                </a:lnTo>
                                <a:lnTo>
                                  <a:pt x="871283" y="2629281"/>
                                </a:lnTo>
                                <a:lnTo>
                                  <a:pt x="873760" y="2636393"/>
                                </a:lnTo>
                                <a:lnTo>
                                  <a:pt x="878801" y="2642082"/>
                                </a:lnTo>
                                <a:lnTo>
                                  <a:pt x="885393" y="2645257"/>
                                </a:lnTo>
                                <a:lnTo>
                                  <a:pt x="892670" y="2645727"/>
                                </a:lnTo>
                                <a:lnTo>
                                  <a:pt x="899795" y="2643251"/>
                                </a:lnTo>
                                <a:lnTo>
                                  <a:pt x="1009599" y="2579243"/>
                                </a:lnTo>
                                <a:lnTo>
                                  <a:pt x="1042289" y="2560193"/>
                                </a:lnTo>
                                <a:close/>
                              </a:path>
                              <a:path w="2202815" h="3194685">
                                <a:moveTo>
                                  <a:pt x="2188895" y="2824797"/>
                                </a:moveTo>
                                <a:lnTo>
                                  <a:pt x="2188426" y="2817533"/>
                                </a:lnTo>
                                <a:lnTo>
                                  <a:pt x="2185251" y="2810980"/>
                                </a:lnTo>
                                <a:lnTo>
                                  <a:pt x="2179574" y="2805938"/>
                                </a:lnTo>
                                <a:lnTo>
                                  <a:pt x="2172449" y="2803474"/>
                                </a:lnTo>
                                <a:lnTo>
                                  <a:pt x="2165172" y="2803944"/>
                                </a:lnTo>
                                <a:lnTo>
                                  <a:pt x="2158581" y="2807119"/>
                                </a:lnTo>
                                <a:lnTo>
                                  <a:pt x="2153539" y="2812796"/>
                                </a:lnTo>
                                <a:lnTo>
                                  <a:pt x="2122424" y="2866136"/>
                                </a:lnTo>
                                <a:lnTo>
                                  <a:pt x="2122297" y="2866364"/>
                                </a:lnTo>
                                <a:lnTo>
                                  <a:pt x="2122424" y="2706497"/>
                                </a:lnTo>
                                <a:lnTo>
                                  <a:pt x="2084324" y="2706497"/>
                                </a:lnTo>
                                <a:lnTo>
                                  <a:pt x="2084324" y="2866364"/>
                                </a:lnTo>
                                <a:lnTo>
                                  <a:pt x="2084324" y="2936621"/>
                                </a:lnTo>
                                <a:lnTo>
                                  <a:pt x="2084197" y="2866136"/>
                                </a:lnTo>
                                <a:lnTo>
                                  <a:pt x="2053082" y="2812796"/>
                                </a:lnTo>
                                <a:lnTo>
                                  <a:pt x="2034235" y="2803474"/>
                                </a:lnTo>
                                <a:lnTo>
                                  <a:pt x="2027047" y="2805938"/>
                                </a:lnTo>
                                <a:lnTo>
                                  <a:pt x="2021420" y="2810980"/>
                                </a:lnTo>
                                <a:lnTo>
                                  <a:pt x="2018233" y="2817533"/>
                                </a:lnTo>
                                <a:lnTo>
                                  <a:pt x="2017737" y="2824797"/>
                                </a:lnTo>
                                <a:lnTo>
                                  <a:pt x="2020189" y="2831973"/>
                                </a:lnTo>
                                <a:lnTo>
                                  <a:pt x="2103374" y="2974467"/>
                                </a:lnTo>
                                <a:lnTo>
                                  <a:pt x="2125434" y="2936621"/>
                                </a:lnTo>
                                <a:lnTo>
                                  <a:pt x="2186432" y="2831973"/>
                                </a:lnTo>
                                <a:lnTo>
                                  <a:pt x="2188895" y="2824797"/>
                                </a:lnTo>
                                <a:close/>
                              </a:path>
                              <a:path w="2202815" h="3194685">
                                <a:moveTo>
                                  <a:pt x="2188895" y="2216835"/>
                                </a:moveTo>
                                <a:lnTo>
                                  <a:pt x="2188426" y="2209520"/>
                                </a:lnTo>
                                <a:lnTo>
                                  <a:pt x="2185251" y="2202916"/>
                                </a:lnTo>
                                <a:lnTo>
                                  <a:pt x="2179574" y="2197862"/>
                                </a:lnTo>
                                <a:lnTo>
                                  <a:pt x="2172449" y="2195474"/>
                                </a:lnTo>
                                <a:lnTo>
                                  <a:pt x="2165172" y="2195957"/>
                                </a:lnTo>
                                <a:lnTo>
                                  <a:pt x="2158581" y="2199119"/>
                                </a:lnTo>
                                <a:lnTo>
                                  <a:pt x="2153539" y="2204720"/>
                                </a:lnTo>
                                <a:lnTo>
                                  <a:pt x="2122424" y="2258060"/>
                                </a:lnTo>
                                <a:lnTo>
                                  <a:pt x="2122297" y="2258288"/>
                                </a:lnTo>
                                <a:lnTo>
                                  <a:pt x="2122424" y="1962785"/>
                                </a:lnTo>
                                <a:lnTo>
                                  <a:pt x="2084324" y="1962785"/>
                                </a:lnTo>
                                <a:lnTo>
                                  <a:pt x="2084324" y="2258288"/>
                                </a:lnTo>
                                <a:lnTo>
                                  <a:pt x="2084324" y="2328672"/>
                                </a:lnTo>
                                <a:lnTo>
                                  <a:pt x="2084197" y="2258060"/>
                                </a:lnTo>
                                <a:lnTo>
                                  <a:pt x="2053082" y="2204720"/>
                                </a:lnTo>
                                <a:lnTo>
                                  <a:pt x="2034235" y="2195474"/>
                                </a:lnTo>
                                <a:lnTo>
                                  <a:pt x="2027047" y="2197862"/>
                                </a:lnTo>
                                <a:lnTo>
                                  <a:pt x="2021420" y="2202916"/>
                                </a:lnTo>
                                <a:lnTo>
                                  <a:pt x="2018233" y="2209520"/>
                                </a:lnTo>
                                <a:lnTo>
                                  <a:pt x="2017737" y="2216835"/>
                                </a:lnTo>
                                <a:lnTo>
                                  <a:pt x="2020189" y="2224024"/>
                                </a:lnTo>
                                <a:lnTo>
                                  <a:pt x="2103374" y="2366518"/>
                                </a:lnTo>
                                <a:lnTo>
                                  <a:pt x="2125434" y="2328672"/>
                                </a:lnTo>
                                <a:lnTo>
                                  <a:pt x="2186432" y="2224024"/>
                                </a:lnTo>
                                <a:lnTo>
                                  <a:pt x="2188895" y="2216835"/>
                                </a:lnTo>
                                <a:close/>
                              </a:path>
                              <a:path w="2202815" h="3194685">
                                <a:moveTo>
                                  <a:pt x="2188895" y="1374076"/>
                                </a:moveTo>
                                <a:lnTo>
                                  <a:pt x="2188426" y="1366812"/>
                                </a:lnTo>
                                <a:lnTo>
                                  <a:pt x="2185251" y="1360258"/>
                                </a:lnTo>
                                <a:lnTo>
                                  <a:pt x="2179574" y="1355217"/>
                                </a:lnTo>
                                <a:lnTo>
                                  <a:pt x="2172449" y="1352753"/>
                                </a:lnTo>
                                <a:lnTo>
                                  <a:pt x="2165172" y="1353223"/>
                                </a:lnTo>
                                <a:lnTo>
                                  <a:pt x="2158581" y="1356398"/>
                                </a:lnTo>
                                <a:lnTo>
                                  <a:pt x="2153539" y="1362075"/>
                                </a:lnTo>
                                <a:lnTo>
                                  <a:pt x="2122424" y="1415427"/>
                                </a:lnTo>
                                <a:lnTo>
                                  <a:pt x="2122297" y="1415643"/>
                                </a:lnTo>
                                <a:lnTo>
                                  <a:pt x="2122424" y="1255776"/>
                                </a:lnTo>
                                <a:lnTo>
                                  <a:pt x="2084324" y="1255776"/>
                                </a:lnTo>
                                <a:lnTo>
                                  <a:pt x="2084324" y="1415643"/>
                                </a:lnTo>
                                <a:lnTo>
                                  <a:pt x="2084324" y="1485900"/>
                                </a:lnTo>
                                <a:lnTo>
                                  <a:pt x="2084197" y="1415427"/>
                                </a:lnTo>
                                <a:lnTo>
                                  <a:pt x="2053082" y="1362075"/>
                                </a:lnTo>
                                <a:lnTo>
                                  <a:pt x="2034235" y="1352753"/>
                                </a:lnTo>
                                <a:lnTo>
                                  <a:pt x="2027047" y="1355217"/>
                                </a:lnTo>
                                <a:lnTo>
                                  <a:pt x="2021420" y="1360258"/>
                                </a:lnTo>
                                <a:lnTo>
                                  <a:pt x="2018233" y="1366812"/>
                                </a:lnTo>
                                <a:lnTo>
                                  <a:pt x="2017737" y="1374076"/>
                                </a:lnTo>
                                <a:lnTo>
                                  <a:pt x="2020189" y="1381252"/>
                                </a:lnTo>
                                <a:lnTo>
                                  <a:pt x="2103374" y="1523746"/>
                                </a:lnTo>
                                <a:lnTo>
                                  <a:pt x="2125434" y="1485900"/>
                                </a:lnTo>
                                <a:lnTo>
                                  <a:pt x="2186432" y="1381252"/>
                                </a:lnTo>
                                <a:lnTo>
                                  <a:pt x="2188895" y="1374076"/>
                                </a:lnTo>
                                <a:close/>
                              </a:path>
                              <a:path w="2202815" h="3194685">
                                <a:moveTo>
                                  <a:pt x="2202484" y="862076"/>
                                </a:moveTo>
                                <a:lnTo>
                                  <a:pt x="2202015" y="854798"/>
                                </a:lnTo>
                                <a:lnTo>
                                  <a:pt x="2198840" y="848207"/>
                                </a:lnTo>
                                <a:lnTo>
                                  <a:pt x="2193163" y="843153"/>
                                </a:lnTo>
                                <a:lnTo>
                                  <a:pt x="2186038" y="840714"/>
                                </a:lnTo>
                                <a:lnTo>
                                  <a:pt x="2178761" y="841209"/>
                                </a:lnTo>
                                <a:lnTo>
                                  <a:pt x="2172170" y="844397"/>
                                </a:lnTo>
                                <a:lnTo>
                                  <a:pt x="2167128" y="850011"/>
                                </a:lnTo>
                                <a:lnTo>
                                  <a:pt x="2136013" y="903351"/>
                                </a:lnTo>
                                <a:lnTo>
                                  <a:pt x="2136013" y="743712"/>
                                </a:lnTo>
                                <a:lnTo>
                                  <a:pt x="2097913" y="743712"/>
                                </a:lnTo>
                                <a:lnTo>
                                  <a:pt x="2097913" y="903579"/>
                                </a:lnTo>
                                <a:lnTo>
                                  <a:pt x="2066671" y="850011"/>
                                </a:lnTo>
                                <a:lnTo>
                                  <a:pt x="2061679" y="844397"/>
                                </a:lnTo>
                                <a:lnTo>
                                  <a:pt x="2055126" y="841209"/>
                                </a:lnTo>
                                <a:lnTo>
                                  <a:pt x="2047824" y="840714"/>
                                </a:lnTo>
                                <a:lnTo>
                                  <a:pt x="2040636" y="843153"/>
                                </a:lnTo>
                                <a:lnTo>
                                  <a:pt x="2035022" y="848207"/>
                                </a:lnTo>
                                <a:lnTo>
                                  <a:pt x="2031873" y="854798"/>
                                </a:lnTo>
                                <a:lnTo>
                                  <a:pt x="2031377" y="862076"/>
                                </a:lnTo>
                                <a:lnTo>
                                  <a:pt x="2033778" y="869188"/>
                                </a:lnTo>
                                <a:lnTo>
                                  <a:pt x="2116963" y="1011682"/>
                                </a:lnTo>
                                <a:lnTo>
                                  <a:pt x="2138946" y="973963"/>
                                </a:lnTo>
                                <a:lnTo>
                                  <a:pt x="2200021" y="869188"/>
                                </a:lnTo>
                                <a:lnTo>
                                  <a:pt x="2202484" y="862076"/>
                                </a:lnTo>
                                <a:close/>
                              </a:path>
                              <a:path w="2202815" h="3194685">
                                <a:moveTo>
                                  <a:pt x="2202484" y="118414"/>
                                </a:moveTo>
                                <a:lnTo>
                                  <a:pt x="2202015" y="111112"/>
                                </a:lnTo>
                                <a:lnTo>
                                  <a:pt x="2198840" y="104559"/>
                                </a:lnTo>
                                <a:lnTo>
                                  <a:pt x="2193163" y="99568"/>
                                </a:lnTo>
                                <a:lnTo>
                                  <a:pt x="2186038" y="97104"/>
                                </a:lnTo>
                                <a:lnTo>
                                  <a:pt x="2178761" y="97574"/>
                                </a:lnTo>
                                <a:lnTo>
                                  <a:pt x="2172170" y="100749"/>
                                </a:lnTo>
                                <a:lnTo>
                                  <a:pt x="2167128" y="106426"/>
                                </a:lnTo>
                                <a:lnTo>
                                  <a:pt x="2136013" y="159766"/>
                                </a:lnTo>
                                <a:lnTo>
                                  <a:pt x="2136013" y="0"/>
                                </a:lnTo>
                                <a:lnTo>
                                  <a:pt x="2097913" y="0"/>
                                </a:lnTo>
                                <a:lnTo>
                                  <a:pt x="2097913" y="159994"/>
                                </a:lnTo>
                                <a:lnTo>
                                  <a:pt x="2066671" y="106426"/>
                                </a:lnTo>
                                <a:lnTo>
                                  <a:pt x="2061679" y="100749"/>
                                </a:lnTo>
                                <a:lnTo>
                                  <a:pt x="2055126" y="97574"/>
                                </a:lnTo>
                                <a:lnTo>
                                  <a:pt x="2047824" y="97104"/>
                                </a:lnTo>
                                <a:lnTo>
                                  <a:pt x="2040636" y="99568"/>
                                </a:lnTo>
                                <a:lnTo>
                                  <a:pt x="2035022" y="104559"/>
                                </a:lnTo>
                                <a:lnTo>
                                  <a:pt x="2031873" y="111112"/>
                                </a:lnTo>
                                <a:lnTo>
                                  <a:pt x="2031377" y="118414"/>
                                </a:lnTo>
                                <a:lnTo>
                                  <a:pt x="2033778" y="125603"/>
                                </a:lnTo>
                                <a:lnTo>
                                  <a:pt x="2116963" y="268097"/>
                                </a:lnTo>
                                <a:lnTo>
                                  <a:pt x="2139023" y="230251"/>
                                </a:lnTo>
                                <a:lnTo>
                                  <a:pt x="2200021" y="125603"/>
                                </a:lnTo>
                                <a:lnTo>
                                  <a:pt x="2202484" y="118414"/>
                                </a:lnTo>
                                <a:close/>
                              </a:path>
                            </a:pathLst>
                          </a:custGeom>
                          <a:solidFill>
                            <a:srgbClr val="000000"/>
                          </a:solidFill>
                        </wps:spPr>
                        <wps:bodyPr wrap="square" lIns="0" tIns="0" rIns="0" bIns="0" rtlCol="0">
                          <a:prstTxWarp prst="textNoShape">
                            <a:avLst/>
                          </a:prstTxWarp>
                          <a:noAutofit/>
                        </wps:bodyPr>
                      </wps:wsp>
                      <wps:wsp>
                        <wps:cNvPr id="103" name="Graphic 103"/>
                        <wps:cNvSpPr/>
                        <wps:spPr>
                          <a:xfrm>
                            <a:off x="16776" y="600442"/>
                            <a:ext cx="4584065" cy="3001010"/>
                          </a:xfrm>
                          <a:custGeom>
                            <a:avLst/>
                            <a:gdLst/>
                            <a:ahLst/>
                            <a:cxnLst/>
                            <a:rect l="l" t="t" r="r" b="b"/>
                            <a:pathLst>
                              <a:path w="4584065" h="3001010">
                                <a:moveTo>
                                  <a:pt x="1387170" y="571"/>
                                </a:moveTo>
                                <a:lnTo>
                                  <a:pt x="14046" y="571"/>
                                </a:lnTo>
                                <a:lnTo>
                                  <a:pt x="14046" y="524192"/>
                                </a:lnTo>
                                <a:lnTo>
                                  <a:pt x="1387170" y="524192"/>
                                </a:lnTo>
                                <a:lnTo>
                                  <a:pt x="1387170" y="571"/>
                                </a:lnTo>
                                <a:close/>
                              </a:path>
                              <a:path w="4584065" h="3001010">
                                <a:moveTo>
                                  <a:pt x="1387475" y="2141156"/>
                                </a:moveTo>
                                <a:lnTo>
                                  <a:pt x="0" y="2141156"/>
                                </a:lnTo>
                                <a:lnTo>
                                  <a:pt x="0" y="2460815"/>
                                </a:lnTo>
                                <a:lnTo>
                                  <a:pt x="1387475" y="2460815"/>
                                </a:lnTo>
                                <a:lnTo>
                                  <a:pt x="1387475" y="2141156"/>
                                </a:lnTo>
                                <a:close/>
                              </a:path>
                              <a:path w="4584065" h="3001010">
                                <a:moveTo>
                                  <a:pt x="4581639" y="717842"/>
                                </a:moveTo>
                                <a:lnTo>
                                  <a:pt x="2418956" y="717842"/>
                                </a:lnTo>
                                <a:lnTo>
                                  <a:pt x="2418956" y="998664"/>
                                </a:lnTo>
                                <a:lnTo>
                                  <a:pt x="4581639" y="998664"/>
                                </a:lnTo>
                                <a:lnTo>
                                  <a:pt x="4581639" y="717842"/>
                                </a:lnTo>
                                <a:close/>
                              </a:path>
                              <a:path w="4584065" h="3001010">
                                <a:moveTo>
                                  <a:pt x="4583671" y="2681478"/>
                                </a:moveTo>
                                <a:lnTo>
                                  <a:pt x="2419083" y="2681478"/>
                                </a:lnTo>
                                <a:lnTo>
                                  <a:pt x="2419083" y="3000946"/>
                                </a:lnTo>
                                <a:lnTo>
                                  <a:pt x="4583671" y="3000946"/>
                                </a:lnTo>
                                <a:lnTo>
                                  <a:pt x="4583671" y="2681478"/>
                                </a:lnTo>
                                <a:close/>
                              </a:path>
                              <a:path w="4584065" h="3001010">
                                <a:moveTo>
                                  <a:pt x="4583671" y="0"/>
                                </a:moveTo>
                                <a:lnTo>
                                  <a:pt x="2421115" y="0"/>
                                </a:lnTo>
                                <a:lnTo>
                                  <a:pt x="2421115" y="487489"/>
                                </a:lnTo>
                                <a:lnTo>
                                  <a:pt x="4583671" y="487489"/>
                                </a:lnTo>
                                <a:lnTo>
                                  <a:pt x="4583671" y="0"/>
                                </a:lnTo>
                                <a:close/>
                              </a:path>
                            </a:pathLst>
                          </a:custGeom>
                          <a:solidFill>
                            <a:srgbClr val="FFFFFF"/>
                          </a:solidFill>
                        </wps:spPr>
                        <wps:bodyPr wrap="square" lIns="0" tIns="0" rIns="0" bIns="0" rtlCol="0">
                          <a:prstTxWarp prst="textNoShape">
                            <a:avLst/>
                          </a:prstTxWarp>
                          <a:noAutofit/>
                        </wps:bodyPr>
                      </wps:wsp>
                      <wps:wsp>
                        <wps:cNvPr id="104" name="Graphic 104"/>
                        <wps:cNvSpPr/>
                        <wps:spPr>
                          <a:xfrm>
                            <a:off x="1393317" y="173786"/>
                            <a:ext cx="1044575" cy="1986914"/>
                          </a:xfrm>
                          <a:custGeom>
                            <a:avLst/>
                            <a:gdLst/>
                            <a:ahLst/>
                            <a:cxnLst/>
                            <a:rect l="l" t="t" r="r" b="b"/>
                            <a:pathLst>
                              <a:path w="1044575" h="1986914">
                                <a:moveTo>
                                  <a:pt x="337693" y="1901190"/>
                                </a:moveTo>
                                <a:lnTo>
                                  <a:pt x="305054" y="1882140"/>
                                </a:lnTo>
                                <a:lnTo>
                                  <a:pt x="195199" y="1818005"/>
                                </a:lnTo>
                                <a:lnTo>
                                  <a:pt x="188074" y="1815617"/>
                                </a:lnTo>
                                <a:lnTo>
                                  <a:pt x="180797" y="1816100"/>
                                </a:lnTo>
                                <a:lnTo>
                                  <a:pt x="174205" y="1819262"/>
                                </a:lnTo>
                                <a:lnTo>
                                  <a:pt x="169164" y="1824863"/>
                                </a:lnTo>
                                <a:lnTo>
                                  <a:pt x="166687" y="1832063"/>
                                </a:lnTo>
                                <a:lnTo>
                                  <a:pt x="167157" y="1839379"/>
                                </a:lnTo>
                                <a:lnTo>
                                  <a:pt x="170332" y="1845983"/>
                                </a:lnTo>
                                <a:lnTo>
                                  <a:pt x="176022" y="1851025"/>
                                </a:lnTo>
                                <a:lnTo>
                                  <a:pt x="229349" y="1882140"/>
                                </a:lnTo>
                                <a:lnTo>
                                  <a:pt x="10668" y="1882140"/>
                                </a:lnTo>
                                <a:lnTo>
                                  <a:pt x="10668" y="1920240"/>
                                </a:lnTo>
                                <a:lnTo>
                                  <a:pt x="229349" y="1920240"/>
                                </a:lnTo>
                                <a:lnTo>
                                  <a:pt x="176022" y="1951355"/>
                                </a:lnTo>
                                <a:lnTo>
                                  <a:pt x="170332" y="1956409"/>
                                </a:lnTo>
                                <a:lnTo>
                                  <a:pt x="167157" y="1963013"/>
                                </a:lnTo>
                                <a:lnTo>
                                  <a:pt x="166687" y="1970328"/>
                                </a:lnTo>
                                <a:lnTo>
                                  <a:pt x="169164" y="1977517"/>
                                </a:lnTo>
                                <a:lnTo>
                                  <a:pt x="174205" y="1983130"/>
                                </a:lnTo>
                                <a:lnTo>
                                  <a:pt x="180797" y="1986280"/>
                                </a:lnTo>
                                <a:lnTo>
                                  <a:pt x="188074" y="1986775"/>
                                </a:lnTo>
                                <a:lnTo>
                                  <a:pt x="195199" y="1984375"/>
                                </a:lnTo>
                                <a:lnTo>
                                  <a:pt x="305054" y="1920240"/>
                                </a:lnTo>
                                <a:lnTo>
                                  <a:pt x="337693" y="1901190"/>
                                </a:lnTo>
                                <a:close/>
                              </a:path>
                              <a:path w="1044575" h="1986914">
                                <a:moveTo>
                                  <a:pt x="1044321" y="0"/>
                                </a:moveTo>
                                <a:lnTo>
                                  <a:pt x="879602" y="9779"/>
                                </a:lnTo>
                                <a:lnTo>
                                  <a:pt x="861695" y="29972"/>
                                </a:lnTo>
                                <a:lnTo>
                                  <a:pt x="863625" y="37312"/>
                                </a:lnTo>
                                <a:lnTo>
                                  <a:pt x="868070" y="43116"/>
                                </a:lnTo>
                                <a:lnTo>
                                  <a:pt x="874369" y="46837"/>
                                </a:lnTo>
                                <a:lnTo>
                                  <a:pt x="881888" y="47879"/>
                                </a:lnTo>
                                <a:lnTo>
                                  <a:pt x="943686" y="44145"/>
                                </a:lnTo>
                                <a:lnTo>
                                  <a:pt x="0" y="673227"/>
                                </a:lnTo>
                                <a:lnTo>
                                  <a:pt x="21209" y="704850"/>
                                </a:lnTo>
                                <a:lnTo>
                                  <a:pt x="964844" y="75717"/>
                                </a:lnTo>
                                <a:lnTo>
                                  <a:pt x="937641" y="131445"/>
                                </a:lnTo>
                                <a:lnTo>
                                  <a:pt x="935685" y="138747"/>
                                </a:lnTo>
                                <a:lnTo>
                                  <a:pt x="936688" y="145961"/>
                                </a:lnTo>
                                <a:lnTo>
                                  <a:pt x="940346" y="152273"/>
                                </a:lnTo>
                                <a:lnTo>
                                  <a:pt x="946404" y="156845"/>
                                </a:lnTo>
                                <a:lnTo>
                                  <a:pt x="953693" y="158800"/>
                                </a:lnTo>
                                <a:lnTo>
                                  <a:pt x="960907" y="157822"/>
                                </a:lnTo>
                                <a:lnTo>
                                  <a:pt x="967219" y="154190"/>
                                </a:lnTo>
                                <a:lnTo>
                                  <a:pt x="971804" y="148209"/>
                                </a:lnTo>
                                <a:lnTo>
                                  <a:pt x="1041831" y="5080"/>
                                </a:lnTo>
                                <a:lnTo>
                                  <a:pt x="1044321" y="0"/>
                                </a:lnTo>
                                <a:close/>
                              </a:path>
                            </a:pathLst>
                          </a:custGeom>
                          <a:solidFill>
                            <a:srgbClr val="000000"/>
                          </a:solidFill>
                        </wps:spPr>
                        <wps:bodyPr wrap="square" lIns="0" tIns="0" rIns="0" bIns="0" rtlCol="0">
                          <a:prstTxWarp prst="textNoShape">
                            <a:avLst/>
                          </a:prstTxWarp>
                          <a:noAutofit/>
                        </wps:bodyPr>
                      </wps:wsp>
                      <wps:wsp>
                        <wps:cNvPr id="105" name="Graphic 105"/>
                        <wps:cNvSpPr/>
                        <wps:spPr>
                          <a:xfrm>
                            <a:off x="3498977" y="173913"/>
                            <a:ext cx="2612390" cy="3657600"/>
                          </a:xfrm>
                          <a:custGeom>
                            <a:avLst/>
                            <a:gdLst/>
                            <a:ahLst/>
                            <a:cxnLst/>
                            <a:rect l="l" t="t" r="r" b="b"/>
                            <a:pathLst>
                              <a:path w="2612390" h="3657600">
                                <a:moveTo>
                                  <a:pt x="0" y="3449955"/>
                                </a:moveTo>
                                <a:lnTo>
                                  <a:pt x="0" y="3654806"/>
                                </a:lnTo>
                              </a:path>
                              <a:path w="2612390" h="3657600">
                                <a:moveTo>
                                  <a:pt x="0" y="3657219"/>
                                </a:moveTo>
                                <a:lnTo>
                                  <a:pt x="2611627" y="3657219"/>
                                </a:lnTo>
                              </a:path>
                              <a:path w="2612390" h="3657600">
                                <a:moveTo>
                                  <a:pt x="2611882" y="3657346"/>
                                </a:moveTo>
                                <a:lnTo>
                                  <a:pt x="2611627" y="0"/>
                                </a:lnTo>
                              </a:path>
                            </a:pathLst>
                          </a:custGeom>
                          <a:ln w="25400">
                            <a:solidFill>
                              <a:srgbClr val="000000"/>
                            </a:solidFill>
                            <a:prstDash val="sysDot"/>
                          </a:ln>
                        </wps:spPr>
                        <wps:bodyPr wrap="square" lIns="0" tIns="0" rIns="0" bIns="0" rtlCol="0">
                          <a:prstTxWarp prst="textNoShape">
                            <a:avLst/>
                          </a:prstTxWarp>
                          <a:noAutofit/>
                        </wps:bodyPr>
                      </wps:wsp>
                      <wps:wsp>
                        <wps:cNvPr id="106" name="Graphic 106"/>
                        <wps:cNvSpPr/>
                        <wps:spPr>
                          <a:xfrm>
                            <a:off x="4600702" y="114858"/>
                            <a:ext cx="1512570" cy="3409950"/>
                          </a:xfrm>
                          <a:custGeom>
                            <a:avLst/>
                            <a:gdLst/>
                            <a:ahLst/>
                            <a:cxnLst/>
                            <a:rect l="l" t="t" r="r" b="b"/>
                            <a:pathLst>
                              <a:path w="1512570" h="3409950">
                                <a:moveTo>
                                  <a:pt x="115951" y="3305810"/>
                                </a:moveTo>
                                <a:lnTo>
                                  <a:pt x="108839" y="3293618"/>
                                </a:lnTo>
                                <a:lnTo>
                                  <a:pt x="101092" y="3291586"/>
                                </a:lnTo>
                                <a:lnTo>
                                  <a:pt x="64262" y="3313061"/>
                                </a:lnTo>
                                <a:lnTo>
                                  <a:pt x="64262" y="3342525"/>
                                </a:lnTo>
                                <a:lnTo>
                                  <a:pt x="64262" y="3358642"/>
                                </a:lnTo>
                                <a:lnTo>
                                  <a:pt x="50444" y="3350577"/>
                                </a:lnTo>
                                <a:lnTo>
                                  <a:pt x="64262" y="3342525"/>
                                </a:lnTo>
                                <a:lnTo>
                                  <a:pt x="64262" y="3313061"/>
                                </a:lnTo>
                                <a:lnTo>
                                  <a:pt x="0" y="3350514"/>
                                </a:lnTo>
                                <a:lnTo>
                                  <a:pt x="94996" y="3406013"/>
                                </a:lnTo>
                                <a:lnTo>
                                  <a:pt x="101092" y="3409442"/>
                                </a:lnTo>
                                <a:lnTo>
                                  <a:pt x="108839" y="3407410"/>
                                </a:lnTo>
                                <a:lnTo>
                                  <a:pt x="112395" y="3401441"/>
                                </a:lnTo>
                                <a:lnTo>
                                  <a:pt x="115951" y="3395345"/>
                                </a:lnTo>
                                <a:lnTo>
                                  <a:pt x="113792" y="3387598"/>
                                </a:lnTo>
                                <a:lnTo>
                                  <a:pt x="107823" y="3384042"/>
                                </a:lnTo>
                                <a:lnTo>
                                  <a:pt x="72110" y="3363214"/>
                                </a:lnTo>
                                <a:lnTo>
                                  <a:pt x="89662" y="3363214"/>
                                </a:lnTo>
                                <a:lnTo>
                                  <a:pt x="89662" y="3337814"/>
                                </a:lnTo>
                                <a:lnTo>
                                  <a:pt x="72326" y="3337814"/>
                                </a:lnTo>
                                <a:lnTo>
                                  <a:pt x="107823" y="3317113"/>
                                </a:lnTo>
                                <a:lnTo>
                                  <a:pt x="113792" y="3313557"/>
                                </a:lnTo>
                                <a:lnTo>
                                  <a:pt x="115951" y="3305810"/>
                                </a:lnTo>
                                <a:close/>
                              </a:path>
                              <a:path w="1512570" h="3409950">
                                <a:moveTo>
                                  <a:pt x="115951" y="2757170"/>
                                </a:moveTo>
                                <a:lnTo>
                                  <a:pt x="112395" y="2751074"/>
                                </a:lnTo>
                                <a:lnTo>
                                  <a:pt x="108839" y="2745105"/>
                                </a:lnTo>
                                <a:lnTo>
                                  <a:pt x="101092" y="2742946"/>
                                </a:lnTo>
                                <a:lnTo>
                                  <a:pt x="64135" y="2764536"/>
                                </a:lnTo>
                                <a:lnTo>
                                  <a:pt x="64135" y="2793962"/>
                                </a:lnTo>
                                <a:lnTo>
                                  <a:pt x="64135" y="2809925"/>
                                </a:lnTo>
                                <a:lnTo>
                                  <a:pt x="50444" y="2801937"/>
                                </a:lnTo>
                                <a:lnTo>
                                  <a:pt x="64135" y="2793962"/>
                                </a:lnTo>
                                <a:lnTo>
                                  <a:pt x="64135" y="2764536"/>
                                </a:lnTo>
                                <a:lnTo>
                                  <a:pt x="0" y="2802001"/>
                                </a:lnTo>
                                <a:lnTo>
                                  <a:pt x="101092" y="2860929"/>
                                </a:lnTo>
                                <a:lnTo>
                                  <a:pt x="108839" y="2858897"/>
                                </a:lnTo>
                                <a:lnTo>
                                  <a:pt x="115951" y="2846705"/>
                                </a:lnTo>
                                <a:lnTo>
                                  <a:pt x="113792" y="2838958"/>
                                </a:lnTo>
                                <a:lnTo>
                                  <a:pt x="107823" y="2835402"/>
                                </a:lnTo>
                                <a:lnTo>
                                  <a:pt x="72326" y="2814701"/>
                                </a:lnTo>
                                <a:lnTo>
                                  <a:pt x="89535" y="2814701"/>
                                </a:lnTo>
                                <a:lnTo>
                                  <a:pt x="89535" y="2789301"/>
                                </a:lnTo>
                                <a:lnTo>
                                  <a:pt x="72110" y="2789301"/>
                                </a:lnTo>
                                <a:lnTo>
                                  <a:pt x="107823" y="2768473"/>
                                </a:lnTo>
                                <a:lnTo>
                                  <a:pt x="113792" y="2764917"/>
                                </a:lnTo>
                                <a:lnTo>
                                  <a:pt x="115951" y="2757170"/>
                                </a:lnTo>
                                <a:close/>
                              </a:path>
                              <a:path w="1512570" h="3409950">
                                <a:moveTo>
                                  <a:pt x="115951" y="1306449"/>
                                </a:moveTo>
                                <a:lnTo>
                                  <a:pt x="112395" y="1300353"/>
                                </a:lnTo>
                                <a:lnTo>
                                  <a:pt x="108839" y="1294384"/>
                                </a:lnTo>
                                <a:lnTo>
                                  <a:pt x="101092" y="1292225"/>
                                </a:lnTo>
                                <a:lnTo>
                                  <a:pt x="64135" y="1313815"/>
                                </a:lnTo>
                                <a:lnTo>
                                  <a:pt x="64135" y="1343240"/>
                                </a:lnTo>
                                <a:lnTo>
                                  <a:pt x="64135" y="1359204"/>
                                </a:lnTo>
                                <a:lnTo>
                                  <a:pt x="50444" y="1351216"/>
                                </a:lnTo>
                                <a:lnTo>
                                  <a:pt x="64135" y="1343240"/>
                                </a:lnTo>
                                <a:lnTo>
                                  <a:pt x="64135" y="1313815"/>
                                </a:lnTo>
                                <a:lnTo>
                                  <a:pt x="0" y="1351280"/>
                                </a:lnTo>
                                <a:lnTo>
                                  <a:pt x="101092" y="1410208"/>
                                </a:lnTo>
                                <a:lnTo>
                                  <a:pt x="108839" y="1408176"/>
                                </a:lnTo>
                                <a:lnTo>
                                  <a:pt x="115951" y="1395984"/>
                                </a:lnTo>
                                <a:lnTo>
                                  <a:pt x="113792" y="1388237"/>
                                </a:lnTo>
                                <a:lnTo>
                                  <a:pt x="107823" y="1384681"/>
                                </a:lnTo>
                                <a:lnTo>
                                  <a:pt x="72326" y="1363980"/>
                                </a:lnTo>
                                <a:lnTo>
                                  <a:pt x="89535" y="1363980"/>
                                </a:lnTo>
                                <a:lnTo>
                                  <a:pt x="89535" y="1338580"/>
                                </a:lnTo>
                                <a:lnTo>
                                  <a:pt x="72110" y="1338580"/>
                                </a:lnTo>
                                <a:lnTo>
                                  <a:pt x="107823" y="1317752"/>
                                </a:lnTo>
                                <a:lnTo>
                                  <a:pt x="113792" y="1314196"/>
                                </a:lnTo>
                                <a:lnTo>
                                  <a:pt x="115951" y="1306449"/>
                                </a:lnTo>
                                <a:close/>
                              </a:path>
                              <a:path w="1512570" h="3409950">
                                <a:moveTo>
                                  <a:pt x="115951" y="709041"/>
                                </a:moveTo>
                                <a:lnTo>
                                  <a:pt x="112395" y="703072"/>
                                </a:lnTo>
                                <a:lnTo>
                                  <a:pt x="108839" y="696976"/>
                                </a:lnTo>
                                <a:lnTo>
                                  <a:pt x="101092" y="694944"/>
                                </a:lnTo>
                                <a:lnTo>
                                  <a:pt x="64135" y="716495"/>
                                </a:lnTo>
                                <a:lnTo>
                                  <a:pt x="64135" y="745832"/>
                                </a:lnTo>
                                <a:lnTo>
                                  <a:pt x="64135" y="761923"/>
                                </a:lnTo>
                                <a:lnTo>
                                  <a:pt x="50342" y="753872"/>
                                </a:lnTo>
                                <a:lnTo>
                                  <a:pt x="64135" y="745832"/>
                                </a:lnTo>
                                <a:lnTo>
                                  <a:pt x="64135" y="716495"/>
                                </a:lnTo>
                                <a:lnTo>
                                  <a:pt x="0" y="753872"/>
                                </a:lnTo>
                                <a:lnTo>
                                  <a:pt x="101092" y="812800"/>
                                </a:lnTo>
                                <a:lnTo>
                                  <a:pt x="108839" y="810768"/>
                                </a:lnTo>
                                <a:lnTo>
                                  <a:pt x="112395" y="804672"/>
                                </a:lnTo>
                                <a:lnTo>
                                  <a:pt x="115951" y="798703"/>
                                </a:lnTo>
                                <a:lnTo>
                                  <a:pt x="113792" y="790956"/>
                                </a:lnTo>
                                <a:lnTo>
                                  <a:pt x="107823" y="787400"/>
                                </a:lnTo>
                                <a:lnTo>
                                  <a:pt x="72110" y="766572"/>
                                </a:lnTo>
                                <a:lnTo>
                                  <a:pt x="89535" y="766572"/>
                                </a:lnTo>
                                <a:lnTo>
                                  <a:pt x="89535" y="741172"/>
                                </a:lnTo>
                                <a:lnTo>
                                  <a:pt x="72110" y="741172"/>
                                </a:lnTo>
                                <a:lnTo>
                                  <a:pt x="113792" y="716915"/>
                                </a:lnTo>
                                <a:lnTo>
                                  <a:pt x="115951" y="709041"/>
                                </a:lnTo>
                                <a:close/>
                              </a:path>
                              <a:path w="1512570" h="3409950">
                                <a:moveTo>
                                  <a:pt x="115951" y="14224"/>
                                </a:moveTo>
                                <a:lnTo>
                                  <a:pt x="108839" y="2032"/>
                                </a:lnTo>
                                <a:lnTo>
                                  <a:pt x="101092" y="0"/>
                                </a:lnTo>
                                <a:lnTo>
                                  <a:pt x="64135" y="21590"/>
                                </a:lnTo>
                                <a:lnTo>
                                  <a:pt x="64135" y="51015"/>
                                </a:lnTo>
                                <a:lnTo>
                                  <a:pt x="64135" y="66979"/>
                                </a:lnTo>
                                <a:lnTo>
                                  <a:pt x="50444" y="58991"/>
                                </a:lnTo>
                                <a:lnTo>
                                  <a:pt x="64135" y="51015"/>
                                </a:lnTo>
                                <a:lnTo>
                                  <a:pt x="64135" y="21590"/>
                                </a:lnTo>
                                <a:lnTo>
                                  <a:pt x="0" y="59055"/>
                                </a:lnTo>
                                <a:lnTo>
                                  <a:pt x="101092" y="117983"/>
                                </a:lnTo>
                                <a:lnTo>
                                  <a:pt x="108839" y="115951"/>
                                </a:lnTo>
                                <a:lnTo>
                                  <a:pt x="115951" y="103759"/>
                                </a:lnTo>
                                <a:lnTo>
                                  <a:pt x="113792" y="96012"/>
                                </a:lnTo>
                                <a:lnTo>
                                  <a:pt x="107823" y="92456"/>
                                </a:lnTo>
                                <a:lnTo>
                                  <a:pt x="72326" y="71755"/>
                                </a:lnTo>
                                <a:lnTo>
                                  <a:pt x="89535" y="71755"/>
                                </a:lnTo>
                                <a:lnTo>
                                  <a:pt x="89535" y="46355"/>
                                </a:lnTo>
                                <a:lnTo>
                                  <a:pt x="72110" y="46355"/>
                                </a:lnTo>
                                <a:lnTo>
                                  <a:pt x="107823" y="25527"/>
                                </a:lnTo>
                                <a:lnTo>
                                  <a:pt x="113792" y="21971"/>
                                </a:lnTo>
                                <a:lnTo>
                                  <a:pt x="115951" y="14224"/>
                                </a:lnTo>
                                <a:close/>
                              </a:path>
                              <a:path w="1512570" h="3409950">
                                <a:moveTo>
                                  <a:pt x="140335" y="2789301"/>
                                </a:moveTo>
                                <a:lnTo>
                                  <a:pt x="114935" y="2789301"/>
                                </a:lnTo>
                                <a:lnTo>
                                  <a:pt x="114935" y="2814701"/>
                                </a:lnTo>
                                <a:lnTo>
                                  <a:pt x="140335" y="2814701"/>
                                </a:lnTo>
                                <a:lnTo>
                                  <a:pt x="140335" y="2789301"/>
                                </a:lnTo>
                                <a:close/>
                              </a:path>
                              <a:path w="1512570" h="3409950">
                                <a:moveTo>
                                  <a:pt x="140335" y="1338580"/>
                                </a:moveTo>
                                <a:lnTo>
                                  <a:pt x="114935" y="1338580"/>
                                </a:lnTo>
                                <a:lnTo>
                                  <a:pt x="114935" y="1363980"/>
                                </a:lnTo>
                                <a:lnTo>
                                  <a:pt x="140335" y="1363980"/>
                                </a:lnTo>
                                <a:lnTo>
                                  <a:pt x="140335" y="1338580"/>
                                </a:lnTo>
                                <a:close/>
                              </a:path>
                              <a:path w="1512570" h="3409950">
                                <a:moveTo>
                                  <a:pt x="140335" y="741172"/>
                                </a:moveTo>
                                <a:lnTo>
                                  <a:pt x="114935" y="741172"/>
                                </a:lnTo>
                                <a:lnTo>
                                  <a:pt x="114935" y="766572"/>
                                </a:lnTo>
                                <a:lnTo>
                                  <a:pt x="140335" y="766572"/>
                                </a:lnTo>
                                <a:lnTo>
                                  <a:pt x="140335" y="741172"/>
                                </a:lnTo>
                                <a:close/>
                              </a:path>
                              <a:path w="1512570" h="3409950">
                                <a:moveTo>
                                  <a:pt x="140335" y="46355"/>
                                </a:moveTo>
                                <a:lnTo>
                                  <a:pt x="114935" y="46355"/>
                                </a:lnTo>
                                <a:lnTo>
                                  <a:pt x="114935" y="71755"/>
                                </a:lnTo>
                                <a:lnTo>
                                  <a:pt x="140335" y="71755"/>
                                </a:lnTo>
                                <a:lnTo>
                                  <a:pt x="140335" y="46355"/>
                                </a:lnTo>
                                <a:close/>
                              </a:path>
                              <a:path w="1512570" h="3409950">
                                <a:moveTo>
                                  <a:pt x="140462" y="3337814"/>
                                </a:moveTo>
                                <a:lnTo>
                                  <a:pt x="115062" y="3337814"/>
                                </a:lnTo>
                                <a:lnTo>
                                  <a:pt x="115062" y="3363214"/>
                                </a:lnTo>
                                <a:lnTo>
                                  <a:pt x="140462" y="3363214"/>
                                </a:lnTo>
                                <a:lnTo>
                                  <a:pt x="140462" y="3337814"/>
                                </a:lnTo>
                                <a:close/>
                              </a:path>
                              <a:path w="1512570" h="3409950">
                                <a:moveTo>
                                  <a:pt x="191135" y="2789301"/>
                                </a:moveTo>
                                <a:lnTo>
                                  <a:pt x="165735" y="2789301"/>
                                </a:lnTo>
                                <a:lnTo>
                                  <a:pt x="165735" y="2814701"/>
                                </a:lnTo>
                                <a:lnTo>
                                  <a:pt x="191135" y="2814701"/>
                                </a:lnTo>
                                <a:lnTo>
                                  <a:pt x="191135" y="2789301"/>
                                </a:lnTo>
                                <a:close/>
                              </a:path>
                              <a:path w="1512570" h="3409950">
                                <a:moveTo>
                                  <a:pt x="191135" y="1338580"/>
                                </a:moveTo>
                                <a:lnTo>
                                  <a:pt x="165735" y="1338580"/>
                                </a:lnTo>
                                <a:lnTo>
                                  <a:pt x="165735" y="1363980"/>
                                </a:lnTo>
                                <a:lnTo>
                                  <a:pt x="191135" y="1363980"/>
                                </a:lnTo>
                                <a:lnTo>
                                  <a:pt x="191135" y="1338580"/>
                                </a:lnTo>
                                <a:close/>
                              </a:path>
                              <a:path w="1512570" h="3409950">
                                <a:moveTo>
                                  <a:pt x="191135" y="741172"/>
                                </a:moveTo>
                                <a:lnTo>
                                  <a:pt x="165735" y="741172"/>
                                </a:lnTo>
                                <a:lnTo>
                                  <a:pt x="165735" y="766572"/>
                                </a:lnTo>
                                <a:lnTo>
                                  <a:pt x="191135" y="766572"/>
                                </a:lnTo>
                                <a:lnTo>
                                  <a:pt x="191135" y="741172"/>
                                </a:lnTo>
                                <a:close/>
                              </a:path>
                              <a:path w="1512570" h="3409950">
                                <a:moveTo>
                                  <a:pt x="191135" y="46355"/>
                                </a:moveTo>
                                <a:lnTo>
                                  <a:pt x="165735" y="46355"/>
                                </a:lnTo>
                                <a:lnTo>
                                  <a:pt x="165735" y="71755"/>
                                </a:lnTo>
                                <a:lnTo>
                                  <a:pt x="191135" y="71755"/>
                                </a:lnTo>
                                <a:lnTo>
                                  <a:pt x="191135" y="46355"/>
                                </a:lnTo>
                                <a:close/>
                              </a:path>
                              <a:path w="1512570" h="3409950">
                                <a:moveTo>
                                  <a:pt x="191262" y="3337814"/>
                                </a:moveTo>
                                <a:lnTo>
                                  <a:pt x="165862" y="3337814"/>
                                </a:lnTo>
                                <a:lnTo>
                                  <a:pt x="165862" y="3363214"/>
                                </a:lnTo>
                                <a:lnTo>
                                  <a:pt x="191262" y="3363214"/>
                                </a:lnTo>
                                <a:lnTo>
                                  <a:pt x="191262" y="3337814"/>
                                </a:lnTo>
                                <a:close/>
                              </a:path>
                              <a:path w="1512570" h="3409950">
                                <a:moveTo>
                                  <a:pt x="241935" y="2789301"/>
                                </a:moveTo>
                                <a:lnTo>
                                  <a:pt x="216535" y="2789301"/>
                                </a:lnTo>
                                <a:lnTo>
                                  <a:pt x="216535" y="2814701"/>
                                </a:lnTo>
                                <a:lnTo>
                                  <a:pt x="241935" y="2814701"/>
                                </a:lnTo>
                                <a:lnTo>
                                  <a:pt x="241935" y="2789301"/>
                                </a:lnTo>
                                <a:close/>
                              </a:path>
                              <a:path w="1512570" h="3409950">
                                <a:moveTo>
                                  <a:pt x="241935" y="1338580"/>
                                </a:moveTo>
                                <a:lnTo>
                                  <a:pt x="216535" y="1338580"/>
                                </a:lnTo>
                                <a:lnTo>
                                  <a:pt x="216535" y="1363980"/>
                                </a:lnTo>
                                <a:lnTo>
                                  <a:pt x="241935" y="1363980"/>
                                </a:lnTo>
                                <a:lnTo>
                                  <a:pt x="241935" y="1338580"/>
                                </a:lnTo>
                                <a:close/>
                              </a:path>
                              <a:path w="1512570" h="3409950">
                                <a:moveTo>
                                  <a:pt x="241935" y="741172"/>
                                </a:moveTo>
                                <a:lnTo>
                                  <a:pt x="216535" y="741172"/>
                                </a:lnTo>
                                <a:lnTo>
                                  <a:pt x="216535" y="766572"/>
                                </a:lnTo>
                                <a:lnTo>
                                  <a:pt x="241935" y="766572"/>
                                </a:lnTo>
                                <a:lnTo>
                                  <a:pt x="241935" y="741172"/>
                                </a:lnTo>
                                <a:close/>
                              </a:path>
                              <a:path w="1512570" h="3409950">
                                <a:moveTo>
                                  <a:pt x="241935" y="46355"/>
                                </a:moveTo>
                                <a:lnTo>
                                  <a:pt x="216535" y="46355"/>
                                </a:lnTo>
                                <a:lnTo>
                                  <a:pt x="216535" y="71755"/>
                                </a:lnTo>
                                <a:lnTo>
                                  <a:pt x="241935" y="71755"/>
                                </a:lnTo>
                                <a:lnTo>
                                  <a:pt x="241935" y="46355"/>
                                </a:lnTo>
                                <a:close/>
                              </a:path>
                              <a:path w="1512570" h="3409950">
                                <a:moveTo>
                                  <a:pt x="242062" y="3337814"/>
                                </a:moveTo>
                                <a:lnTo>
                                  <a:pt x="216662" y="3337814"/>
                                </a:lnTo>
                                <a:lnTo>
                                  <a:pt x="216662" y="3363214"/>
                                </a:lnTo>
                                <a:lnTo>
                                  <a:pt x="242062" y="3363214"/>
                                </a:lnTo>
                                <a:lnTo>
                                  <a:pt x="242062" y="3337814"/>
                                </a:lnTo>
                                <a:close/>
                              </a:path>
                              <a:path w="1512570" h="3409950">
                                <a:moveTo>
                                  <a:pt x="292735" y="2789301"/>
                                </a:moveTo>
                                <a:lnTo>
                                  <a:pt x="267335" y="2789301"/>
                                </a:lnTo>
                                <a:lnTo>
                                  <a:pt x="267335" y="2814701"/>
                                </a:lnTo>
                                <a:lnTo>
                                  <a:pt x="292735" y="2814701"/>
                                </a:lnTo>
                                <a:lnTo>
                                  <a:pt x="292735" y="2789301"/>
                                </a:lnTo>
                                <a:close/>
                              </a:path>
                              <a:path w="1512570" h="3409950">
                                <a:moveTo>
                                  <a:pt x="292735" y="1338580"/>
                                </a:moveTo>
                                <a:lnTo>
                                  <a:pt x="267335" y="1338580"/>
                                </a:lnTo>
                                <a:lnTo>
                                  <a:pt x="267335" y="1363980"/>
                                </a:lnTo>
                                <a:lnTo>
                                  <a:pt x="292735" y="1363980"/>
                                </a:lnTo>
                                <a:lnTo>
                                  <a:pt x="292735" y="1338580"/>
                                </a:lnTo>
                                <a:close/>
                              </a:path>
                              <a:path w="1512570" h="3409950">
                                <a:moveTo>
                                  <a:pt x="292735" y="741172"/>
                                </a:moveTo>
                                <a:lnTo>
                                  <a:pt x="267335" y="741172"/>
                                </a:lnTo>
                                <a:lnTo>
                                  <a:pt x="267335" y="766572"/>
                                </a:lnTo>
                                <a:lnTo>
                                  <a:pt x="292735" y="766572"/>
                                </a:lnTo>
                                <a:lnTo>
                                  <a:pt x="292735" y="741172"/>
                                </a:lnTo>
                                <a:close/>
                              </a:path>
                              <a:path w="1512570" h="3409950">
                                <a:moveTo>
                                  <a:pt x="292735" y="46355"/>
                                </a:moveTo>
                                <a:lnTo>
                                  <a:pt x="267335" y="46355"/>
                                </a:lnTo>
                                <a:lnTo>
                                  <a:pt x="267335" y="71755"/>
                                </a:lnTo>
                                <a:lnTo>
                                  <a:pt x="292735" y="71755"/>
                                </a:lnTo>
                                <a:lnTo>
                                  <a:pt x="292735" y="46355"/>
                                </a:lnTo>
                                <a:close/>
                              </a:path>
                              <a:path w="1512570" h="3409950">
                                <a:moveTo>
                                  <a:pt x="292862" y="3337814"/>
                                </a:moveTo>
                                <a:lnTo>
                                  <a:pt x="267462" y="3337814"/>
                                </a:lnTo>
                                <a:lnTo>
                                  <a:pt x="267462" y="3363214"/>
                                </a:lnTo>
                                <a:lnTo>
                                  <a:pt x="292862" y="3363214"/>
                                </a:lnTo>
                                <a:lnTo>
                                  <a:pt x="292862" y="3337814"/>
                                </a:lnTo>
                                <a:close/>
                              </a:path>
                              <a:path w="1512570" h="3409950">
                                <a:moveTo>
                                  <a:pt x="343535" y="2789301"/>
                                </a:moveTo>
                                <a:lnTo>
                                  <a:pt x="318135" y="2789301"/>
                                </a:lnTo>
                                <a:lnTo>
                                  <a:pt x="318135" y="2814701"/>
                                </a:lnTo>
                                <a:lnTo>
                                  <a:pt x="343535" y="2814701"/>
                                </a:lnTo>
                                <a:lnTo>
                                  <a:pt x="343535" y="2789301"/>
                                </a:lnTo>
                                <a:close/>
                              </a:path>
                              <a:path w="1512570" h="3409950">
                                <a:moveTo>
                                  <a:pt x="343535" y="1338580"/>
                                </a:moveTo>
                                <a:lnTo>
                                  <a:pt x="318135" y="1338580"/>
                                </a:lnTo>
                                <a:lnTo>
                                  <a:pt x="318135" y="1363980"/>
                                </a:lnTo>
                                <a:lnTo>
                                  <a:pt x="343535" y="1363980"/>
                                </a:lnTo>
                                <a:lnTo>
                                  <a:pt x="343535" y="1338580"/>
                                </a:lnTo>
                                <a:close/>
                              </a:path>
                              <a:path w="1512570" h="3409950">
                                <a:moveTo>
                                  <a:pt x="343535" y="741172"/>
                                </a:moveTo>
                                <a:lnTo>
                                  <a:pt x="318135" y="741172"/>
                                </a:lnTo>
                                <a:lnTo>
                                  <a:pt x="318135" y="766572"/>
                                </a:lnTo>
                                <a:lnTo>
                                  <a:pt x="343535" y="766572"/>
                                </a:lnTo>
                                <a:lnTo>
                                  <a:pt x="343535" y="741172"/>
                                </a:lnTo>
                                <a:close/>
                              </a:path>
                              <a:path w="1512570" h="3409950">
                                <a:moveTo>
                                  <a:pt x="343535" y="46355"/>
                                </a:moveTo>
                                <a:lnTo>
                                  <a:pt x="318135" y="46355"/>
                                </a:lnTo>
                                <a:lnTo>
                                  <a:pt x="318135" y="71755"/>
                                </a:lnTo>
                                <a:lnTo>
                                  <a:pt x="343535" y="71755"/>
                                </a:lnTo>
                                <a:lnTo>
                                  <a:pt x="343535" y="46355"/>
                                </a:lnTo>
                                <a:close/>
                              </a:path>
                              <a:path w="1512570" h="3409950">
                                <a:moveTo>
                                  <a:pt x="343662" y="3337814"/>
                                </a:moveTo>
                                <a:lnTo>
                                  <a:pt x="318262" y="3337814"/>
                                </a:lnTo>
                                <a:lnTo>
                                  <a:pt x="318262" y="3363214"/>
                                </a:lnTo>
                                <a:lnTo>
                                  <a:pt x="343662" y="3363214"/>
                                </a:lnTo>
                                <a:lnTo>
                                  <a:pt x="343662" y="3337814"/>
                                </a:lnTo>
                                <a:close/>
                              </a:path>
                              <a:path w="1512570" h="3409950">
                                <a:moveTo>
                                  <a:pt x="394335" y="2789301"/>
                                </a:moveTo>
                                <a:lnTo>
                                  <a:pt x="368935" y="2789301"/>
                                </a:lnTo>
                                <a:lnTo>
                                  <a:pt x="368935" y="2814701"/>
                                </a:lnTo>
                                <a:lnTo>
                                  <a:pt x="394335" y="2814701"/>
                                </a:lnTo>
                                <a:lnTo>
                                  <a:pt x="394335" y="2789301"/>
                                </a:lnTo>
                                <a:close/>
                              </a:path>
                              <a:path w="1512570" h="3409950">
                                <a:moveTo>
                                  <a:pt x="394335" y="1338580"/>
                                </a:moveTo>
                                <a:lnTo>
                                  <a:pt x="368935" y="1338580"/>
                                </a:lnTo>
                                <a:lnTo>
                                  <a:pt x="368935" y="1363980"/>
                                </a:lnTo>
                                <a:lnTo>
                                  <a:pt x="394335" y="1363980"/>
                                </a:lnTo>
                                <a:lnTo>
                                  <a:pt x="394335" y="1338580"/>
                                </a:lnTo>
                                <a:close/>
                              </a:path>
                              <a:path w="1512570" h="3409950">
                                <a:moveTo>
                                  <a:pt x="394335" y="741172"/>
                                </a:moveTo>
                                <a:lnTo>
                                  <a:pt x="368935" y="741172"/>
                                </a:lnTo>
                                <a:lnTo>
                                  <a:pt x="368935" y="766572"/>
                                </a:lnTo>
                                <a:lnTo>
                                  <a:pt x="394335" y="766572"/>
                                </a:lnTo>
                                <a:lnTo>
                                  <a:pt x="394335" y="741172"/>
                                </a:lnTo>
                                <a:close/>
                              </a:path>
                              <a:path w="1512570" h="3409950">
                                <a:moveTo>
                                  <a:pt x="394335" y="46355"/>
                                </a:moveTo>
                                <a:lnTo>
                                  <a:pt x="368935" y="46355"/>
                                </a:lnTo>
                                <a:lnTo>
                                  <a:pt x="368935" y="71755"/>
                                </a:lnTo>
                                <a:lnTo>
                                  <a:pt x="394335" y="71755"/>
                                </a:lnTo>
                                <a:lnTo>
                                  <a:pt x="394335" y="46355"/>
                                </a:lnTo>
                                <a:close/>
                              </a:path>
                              <a:path w="1512570" h="3409950">
                                <a:moveTo>
                                  <a:pt x="394462" y="3337814"/>
                                </a:moveTo>
                                <a:lnTo>
                                  <a:pt x="369062" y="3337814"/>
                                </a:lnTo>
                                <a:lnTo>
                                  <a:pt x="369062" y="3363214"/>
                                </a:lnTo>
                                <a:lnTo>
                                  <a:pt x="394462" y="3363214"/>
                                </a:lnTo>
                                <a:lnTo>
                                  <a:pt x="394462" y="3337814"/>
                                </a:lnTo>
                                <a:close/>
                              </a:path>
                              <a:path w="1512570" h="3409950">
                                <a:moveTo>
                                  <a:pt x="445135" y="2789301"/>
                                </a:moveTo>
                                <a:lnTo>
                                  <a:pt x="419735" y="2789301"/>
                                </a:lnTo>
                                <a:lnTo>
                                  <a:pt x="419735" y="2814701"/>
                                </a:lnTo>
                                <a:lnTo>
                                  <a:pt x="445135" y="2814701"/>
                                </a:lnTo>
                                <a:lnTo>
                                  <a:pt x="445135" y="2789301"/>
                                </a:lnTo>
                                <a:close/>
                              </a:path>
                              <a:path w="1512570" h="3409950">
                                <a:moveTo>
                                  <a:pt x="445135" y="1338580"/>
                                </a:moveTo>
                                <a:lnTo>
                                  <a:pt x="419735" y="1338580"/>
                                </a:lnTo>
                                <a:lnTo>
                                  <a:pt x="419735" y="1363980"/>
                                </a:lnTo>
                                <a:lnTo>
                                  <a:pt x="445135" y="1363980"/>
                                </a:lnTo>
                                <a:lnTo>
                                  <a:pt x="445135" y="1338580"/>
                                </a:lnTo>
                                <a:close/>
                              </a:path>
                              <a:path w="1512570" h="3409950">
                                <a:moveTo>
                                  <a:pt x="445135" y="741172"/>
                                </a:moveTo>
                                <a:lnTo>
                                  <a:pt x="419735" y="741172"/>
                                </a:lnTo>
                                <a:lnTo>
                                  <a:pt x="419735" y="766572"/>
                                </a:lnTo>
                                <a:lnTo>
                                  <a:pt x="445135" y="766572"/>
                                </a:lnTo>
                                <a:lnTo>
                                  <a:pt x="445135" y="741172"/>
                                </a:lnTo>
                                <a:close/>
                              </a:path>
                              <a:path w="1512570" h="3409950">
                                <a:moveTo>
                                  <a:pt x="445135" y="46355"/>
                                </a:moveTo>
                                <a:lnTo>
                                  <a:pt x="419735" y="46355"/>
                                </a:lnTo>
                                <a:lnTo>
                                  <a:pt x="419735" y="71755"/>
                                </a:lnTo>
                                <a:lnTo>
                                  <a:pt x="445135" y="71755"/>
                                </a:lnTo>
                                <a:lnTo>
                                  <a:pt x="445135" y="46355"/>
                                </a:lnTo>
                                <a:close/>
                              </a:path>
                              <a:path w="1512570" h="3409950">
                                <a:moveTo>
                                  <a:pt x="445262" y="3337814"/>
                                </a:moveTo>
                                <a:lnTo>
                                  <a:pt x="419862" y="3337814"/>
                                </a:lnTo>
                                <a:lnTo>
                                  <a:pt x="419862" y="3363214"/>
                                </a:lnTo>
                                <a:lnTo>
                                  <a:pt x="445262" y="3363214"/>
                                </a:lnTo>
                                <a:lnTo>
                                  <a:pt x="445262" y="3337814"/>
                                </a:lnTo>
                                <a:close/>
                              </a:path>
                              <a:path w="1512570" h="3409950">
                                <a:moveTo>
                                  <a:pt x="495935" y="2789301"/>
                                </a:moveTo>
                                <a:lnTo>
                                  <a:pt x="470535" y="2789301"/>
                                </a:lnTo>
                                <a:lnTo>
                                  <a:pt x="470535" y="2814701"/>
                                </a:lnTo>
                                <a:lnTo>
                                  <a:pt x="495935" y="2814701"/>
                                </a:lnTo>
                                <a:lnTo>
                                  <a:pt x="495935" y="2789301"/>
                                </a:lnTo>
                                <a:close/>
                              </a:path>
                              <a:path w="1512570" h="3409950">
                                <a:moveTo>
                                  <a:pt x="495935" y="1338580"/>
                                </a:moveTo>
                                <a:lnTo>
                                  <a:pt x="470535" y="1338580"/>
                                </a:lnTo>
                                <a:lnTo>
                                  <a:pt x="470535" y="1363980"/>
                                </a:lnTo>
                                <a:lnTo>
                                  <a:pt x="495935" y="1363980"/>
                                </a:lnTo>
                                <a:lnTo>
                                  <a:pt x="495935" y="1338580"/>
                                </a:lnTo>
                                <a:close/>
                              </a:path>
                              <a:path w="1512570" h="3409950">
                                <a:moveTo>
                                  <a:pt x="495935" y="741172"/>
                                </a:moveTo>
                                <a:lnTo>
                                  <a:pt x="470535" y="741172"/>
                                </a:lnTo>
                                <a:lnTo>
                                  <a:pt x="470535" y="766572"/>
                                </a:lnTo>
                                <a:lnTo>
                                  <a:pt x="495935" y="766572"/>
                                </a:lnTo>
                                <a:lnTo>
                                  <a:pt x="495935" y="741172"/>
                                </a:lnTo>
                                <a:close/>
                              </a:path>
                              <a:path w="1512570" h="3409950">
                                <a:moveTo>
                                  <a:pt x="495935" y="46355"/>
                                </a:moveTo>
                                <a:lnTo>
                                  <a:pt x="470535" y="46355"/>
                                </a:lnTo>
                                <a:lnTo>
                                  <a:pt x="470535" y="71755"/>
                                </a:lnTo>
                                <a:lnTo>
                                  <a:pt x="495935" y="71755"/>
                                </a:lnTo>
                                <a:lnTo>
                                  <a:pt x="495935" y="46355"/>
                                </a:lnTo>
                                <a:close/>
                              </a:path>
                              <a:path w="1512570" h="3409950">
                                <a:moveTo>
                                  <a:pt x="496062" y="3337814"/>
                                </a:moveTo>
                                <a:lnTo>
                                  <a:pt x="470662" y="3337814"/>
                                </a:lnTo>
                                <a:lnTo>
                                  <a:pt x="470662" y="3363214"/>
                                </a:lnTo>
                                <a:lnTo>
                                  <a:pt x="496062" y="3363214"/>
                                </a:lnTo>
                                <a:lnTo>
                                  <a:pt x="496062" y="3337814"/>
                                </a:lnTo>
                                <a:close/>
                              </a:path>
                              <a:path w="1512570" h="3409950">
                                <a:moveTo>
                                  <a:pt x="546735" y="2789301"/>
                                </a:moveTo>
                                <a:lnTo>
                                  <a:pt x="521335" y="2789301"/>
                                </a:lnTo>
                                <a:lnTo>
                                  <a:pt x="521335" y="2814701"/>
                                </a:lnTo>
                                <a:lnTo>
                                  <a:pt x="546735" y="2814701"/>
                                </a:lnTo>
                                <a:lnTo>
                                  <a:pt x="546735" y="2789301"/>
                                </a:lnTo>
                                <a:close/>
                              </a:path>
                              <a:path w="1512570" h="3409950">
                                <a:moveTo>
                                  <a:pt x="546735" y="1338580"/>
                                </a:moveTo>
                                <a:lnTo>
                                  <a:pt x="521335" y="1338580"/>
                                </a:lnTo>
                                <a:lnTo>
                                  <a:pt x="521335" y="1363980"/>
                                </a:lnTo>
                                <a:lnTo>
                                  <a:pt x="546735" y="1363980"/>
                                </a:lnTo>
                                <a:lnTo>
                                  <a:pt x="546735" y="1338580"/>
                                </a:lnTo>
                                <a:close/>
                              </a:path>
                              <a:path w="1512570" h="3409950">
                                <a:moveTo>
                                  <a:pt x="546735" y="741172"/>
                                </a:moveTo>
                                <a:lnTo>
                                  <a:pt x="521335" y="741172"/>
                                </a:lnTo>
                                <a:lnTo>
                                  <a:pt x="521335" y="766572"/>
                                </a:lnTo>
                                <a:lnTo>
                                  <a:pt x="546735" y="766572"/>
                                </a:lnTo>
                                <a:lnTo>
                                  <a:pt x="546735" y="741172"/>
                                </a:lnTo>
                                <a:close/>
                              </a:path>
                              <a:path w="1512570" h="3409950">
                                <a:moveTo>
                                  <a:pt x="546735" y="46355"/>
                                </a:moveTo>
                                <a:lnTo>
                                  <a:pt x="521335" y="46355"/>
                                </a:lnTo>
                                <a:lnTo>
                                  <a:pt x="521335" y="71755"/>
                                </a:lnTo>
                                <a:lnTo>
                                  <a:pt x="546735" y="71755"/>
                                </a:lnTo>
                                <a:lnTo>
                                  <a:pt x="546735" y="46355"/>
                                </a:lnTo>
                                <a:close/>
                              </a:path>
                              <a:path w="1512570" h="3409950">
                                <a:moveTo>
                                  <a:pt x="546862" y="3337814"/>
                                </a:moveTo>
                                <a:lnTo>
                                  <a:pt x="521462" y="3337814"/>
                                </a:lnTo>
                                <a:lnTo>
                                  <a:pt x="521462" y="3363214"/>
                                </a:lnTo>
                                <a:lnTo>
                                  <a:pt x="546862" y="3363214"/>
                                </a:lnTo>
                                <a:lnTo>
                                  <a:pt x="546862" y="3337814"/>
                                </a:lnTo>
                                <a:close/>
                              </a:path>
                              <a:path w="1512570" h="3409950">
                                <a:moveTo>
                                  <a:pt x="597535" y="2789301"/>
                                </a:moveTo>
                                <a:lnTo>
                                  <a:pt x="572135" y="2789301"/>
                                </a:lnTo>
                                <a:lnTo>
                                  <a:pt x="572135" y="2814701"/>
                                </a:lnTo>
                                <a:lnTo>
                                  <a:pt x="597535" y="2814701"/>
                                </a:lnTo>
                                <a:lnTo>
                                  <a:pt x="597535" y="2789301"/>
                                </a:lnTo>
                                <a:close/>
                              </a:path>
                              <a:path w="1512570" h="3409950">
                                <a:moveTo>
                                  <a:pt x="597535" y="1338580"/>
                                </a:moveTo>
                                <a:lnTo>
                                  <a:pt x="572135" y="1338580"/>
                                </a:lnTo>
                                <a:lnTo>
                                  <a:pt x="572135" y="1363980"/>
                                </a:lnTo>
                                <a:lnTo>
                                  <a:pt x="597535" y="1363980"/>
                                </a:lnTo>
                                <a:lnTo>
                                  <a:pt x="597535" y="1338580"/>
                                </a:lnTo>
                                <a:close/>
                              </a:path>
                              <a:path w="1512570" h="3409950">
                                <a:moveTo>
                                  <a:pt x="597535" y="741172"/>
                                </a:moveTo>
                                <a:lnTo>
                                  <a:pt x="572135" y="741172"/>
                                </a:lnTo>
                                <a:lnTo>
                                  <a:pt x="572135" y="766572"/>
                                </a:lnTo>
                                <a:lnTo>
                                  <a:pt x="597535" y="766572"/>
                                </a:lnTo>
                                <a:lnTo>
                                  <a:pt x="597535" y="741172"/>
                                </a:lnTo>
                                <a:close/>
                              </a:path>
                              <a:path w="1512570" h="3409950">
                                <a:moveTo>
                                  <a:pt x="597535" y="46355"/>
                                </a:moveTo>
                                <a:lnTo>
                                  <a:pt x="572135" y="46355"/>
                                </a:lnTo>
                                <a:lnTo>
                                  <a:pt x="572135" y="71755"/>
                                </a:lnTo>
                                <a:lnTo>
                                  <a:pt x="597535" y="71755"/>
                                </a:lnTo>
                                <a:lnTo>
                                  <a:pt x="597535" y="46355"/>
                                </a:lnTo>
                                <a:close/>
                              </a:path>
                              <a:path w="1512570" h="3409950">
                                <a:moveTo>
                                  <a:pt x="597662" y="3337814"/>
                                </a:moveTo>
                                <a:lnTo>
                                  <a:pt x="572262" y="3337814"/>
                                </a:lnTo>
                                <a:lnTo>
                                  <a:pt x="572262" y="3363214"/>
                                </a:lnTo>
                                <a:lnTo>
                                  <a:pt x="597662" y="3363214"/>
                                </a:lnTo>
                                <a:lnTo>
                                  <a:pt x="597662" y="3337814"/>
                                </a:lnTo>
                                <a:close/>
                              </a:path>
                              <a:path w="1512570" h="3409950">
                                <a:moveTo>
                                  <a:pt x="648335" y="2789301"/>
                                </a:moveTo>
                                <a:lnTo>
                                  <a:pt x="622935" y="2789301"/>
                                </a:lnTo>
                                <a:lnTo>
                                  <a:pt x="622935" y="2814701"/>
                                </a:lnTo>
                                <a:lnTo>
                                  <a:pt x="648335" y="2814701"/>
                                </a:lnTo>
                                <a:lnTo>
                                  <a:pt x="648335" y="2789301"/>
                                </a:lnTo>
                                <a:close/>
                              </a:path>
                              <a:path w="1512570" h="3409950">
                                <a:moveTo>
                                  <a:pt x="648335" y="1338580"/>
                                </a:moveTo>
                                <a:lnTo>
                                  <a:pt x="622935" y="1338580"/>
                                </a:lnTo>
                                <a:lnTo>
                                  <a:pt x="622935" y="1363980"/>
                                </a:lnTo>
                                <a:lnTo>
                                  <a:pt x="648335" y="1363980"/>
                                </a:lnTo>
                                <a:lnTo>
                                  <a:pt x="648335" y="1338580"/>
                                </a:lnTo>
                                <a:close/>
                              </a:path>
                              <a:path w="1512570" h="3409950">
                                <a:moveTo>
                                  <a:pt x="648335" y="741172"/>
                                </a:moveTo>
                                <a:lnTo>
                                  <a:pt x="622935" y="741172"/>
                                </a:lnTo>
                                <a:lnTo>
                                  <a:pt x="622935" y="766572"/>
                                </a:lnTo>
                                <a:lnTo>
                                  <a:pt x="648335" y="766572"/>
                                </a:lnTo>
                                <a:lnTo>
                                  <a:pt x="648335" y="741172"/>
                                </a:lnTo>
                                <a:close/>
                              </a:path>
                              <a:path w="1512570" h="3409950">
                                <a:moveTo>
                                  <a:pt x="648335" y="46355"/>
                                </a:moveTo>
                                <a:lnTo>
                                  <a:pt x="622935" y="46355"/>
                                </a:lnTo>
                                <a:lnTo>
                                  <a:pt x="622935" y="71755"/>
                                </a:lnTo>
                                <a:lnTo>
                                  <a:pt x="648335" y="71755"/>
                                </a:lnTo>
                                <a:lnTo>
                                  <a:pt x="648335" y="46355"/>
                                </a:lnTo>
                                <a:close/>
                              </a:path>
                              <a:path w="1512570" h="3409950">
                                <a:moveTo>
                                  <a:pt x="648462" y="3337814"/>
                                </a:moveTo>
                                <a:lnTo>
                                  <a:pt x="623062" y="3337814"/>
                                </a:lnTo>
                                <a:lnTo>
                                  <a:pt x="623062" y="3363214"/>
                                </a:lnTo>
                                <a:lnTo>
                                  <a:pt x="648462" y="3363214"/>
                                </a:lnTo>
                                <a:lnTo>
                                  <a:pt x="648462" y="3337814"/>
                                </a:lnTo>
                                <a:close/>
                              </a:path>
                              <a:path w="1512570" h="3409950">
                                <a:moveTo>
                                  <a:pt x="699135" y="2789301"/>
                                </a:moveTo>
                                <a:lnTo>
                                  <a:pt x="673735" y="2789301"/>
                                </a:lnTo>
                                <a:lnTo>
                                  <a:pt x="673735" y="2814701"/>
                                </a:lnTo>
                                <a:lnTo>
                                  <a:pt x="699135" y="2814701"/>
                                </a:lnTo>
                                <a:lnTo>
                                  <a:pt x="699135" y="2789301"/>
                                </a:lnTo>
                                <a:close/>
                              </a:path>
                              <a:path w="1512570" h="3409950">
                                <a:moveTo>
                                  <a:pt x="699135" y="1338580"/>
                                </a:moveTo>
                                <a:lnTo>
                                  <a:pt x="673735" y="1338580"/>
                                </a:lnTo>
                                <a:lnTo>
                                  <a:pt x="673735" y="1363980"/>
                                </a:lnTo>
                                <a:lnTo>
                                  <a:pt x="699135" y="1363980"/>
                                </a:lnTo>
                                <a:lnTo>
                                  <a:pt x="699135" y="1338580"/>
                                </a:lnTo>
                                <a:close/>
                              </a:path>
                              <a:path w="1512570" h="3409950">
                                <a:moveTo>
                                  <a:pt x="699135" y="741172"/>
                                </a:moveTo>
                                <a:lnTo>
                                  <a:pt x="673735" y="741172"/>
                                </a:lnTo>
                                <a:lnTo>
                                  <a:pt x="673735" y="766572"/>
                                </a:lnTo>
                                <a:lnTo>
                                  <a:pt x="699135" y="766572"/>
                                </a:lnTo>
                                <a:lnTo>
                                  <a:pt x="699135" y="741172"/>
                                </a:lnTo>
                                <a:close/>
                              </a:path>
                              <a:path w="1512570" h="3409950">
                                <a:moveTo>
                                  <a:pt x="699135" y="46355"/>
                                </a:moveTo>
                                <a:lnTo>
                                  <a:pt x="673735" y="46355"/>
                                </a:lnTo>
                                <a:lnTo>
                                  <a:pt x="673735" y="71755"/>
                                </a:lnTo>
                                <a:lnTo>
                                  <a:pt x="699135" y="71755"/>
                                </a:lnTo>
                                <a:lnTo>
                                  <a:pt x="699135" y="46355"/>
                                </a:lnTo>
                                <a:close/>
                              </a:path>
                              <a:path w="1512570" h="3409950">
                                <a:moveTo>
                                  <a:pt x="699262" y="3337814"/>
                                </a:moveTo>
                                <a:lnTo>
                                  <a:pt x="673862" y="3337814"/>
                                </a:lnTo>
                                <a:lnTo>
                                  <a:pt x="673862" y="3363214"/>
                                </a:lnTo>
                                <a:lnTo>
                                  <a:pt x="699262" y="3363214"/>
                                </a:lnTo>
                                <a:lnTo>
                                  <a:pt x="699262" y="3337814"/>
                                </a:lnTo>
                                <a:close/>
                              </a:path>
                              <a:path w="1512570" h="3409950">
                                <a:moveTo>
                                  <a:pt x="749935" y="2789301"/>
                                </a:moveTo>
                                <a:lnTo>
                                  <a:pt x="724535" y="2789301"/>
                                </a:lnTo>
                                <a:lnTo>
                                  <a:pt x="724535" y="2814701"/>
                                </a:lnTo>
                                <a:lnTo>
                                  <a:pt x="749935" y="2814701"/>
                                </a:lnTo>
                                <a:lnTo>
                                  <a:pt x="749935" y="2789301"/>
                                </a:lnTo>
                                <a:close/>
                              </a:path>
                              <a:path w="1512570" h="3409950">
                                <a:moveTo>
                                  <a:pt x="749935" y="1338580"/>
                                </a:moveTo>
                                <a:lnTo>
                                  <a:pt x="724535" y="1338580"/>
                                </a:lnTo>
                                <a:lnTo>
                                  <a:pt x="724535" y="1363980"/>
                                </a:lnTo>
                                <a:lnTo>
                                  <a:pt x="749935" y="1363980"/>
                                </a:lnTo>
                                <a:lnTo>
                                  <a:pt x="749935" y="1338580"/>
                                </a:lnTo>
                                <a:close/>
                              </a:path>
                              <a:path w="1512570" h="3409950">
                                <a:moveTo>
                                  <a:pt x="749935" y="741172"/>
                                </a:moveTo>
                                <a:lnTo>
                                  <a:pt x="724535" y="741172"/>
                                </a:lnTo>
                                <a:lnTo>
                                  <a:pt x="724535" y="766572"/>
                                </a:lnTo>
                                <a:lnTo>
                                  <a:pt x="749935" y="766572"/>
                                </a:lnTo>
                                <a:lnTo>
                                  <a:pt x="749935" y="741172"/>
                                </a:lnTo>
                                <a:close/>
                              </a:path>
                              <a:path w="1512570" h="3409950">
                                <a:moveTo>
                                  <a:pt x="749935" y="46355"/>
                                </a:moveTo>
                                <a:lnTo>
                                  <a:pt x="724535" y="46355"/>
                                </a:lnTo>
                                <a:lnTo>
                                  <a:pt x="724535" y="71755"/>
                                </a:lnTo>
                                <a:lnTo>
                                  <a:pt x="749935" y="71755"/>
                                </a:lnTo>
                                <a:lnTo>
                                  <a:pt x="749935" y="46355"/>
                                </a:lnTo>
                                <a:close/>
                              </a:path>
                              <a:path w="1512570" h="3409950">
                                <a:moveTo>
                                  <a:pt x="750062" y="3337814"/>
                                </a:moveTo>
                                <a:lnTo>
                                  <a:pt x="724662" y="3337814"/>
                                </a:lnTo>
                                <a:lnTo>
                                  <a:pt x="724662" y="3363214"/>
                                </a:lnTo>
                                <a:lnTo>
                                  <a:pt x="750062" y="3363214"/>
                                </a:lnTo>
                                <a:lnTo>
                                  <a:pt x="750062" y="3337814"/>
                                </a:lnTo>
                                <a:close/>
                              </a:path>
                              <a:path w="1512570" h="3409950">
                                <a:moveTo>
                                  <a:pt x="800735" y="2789301"/>
                                </a:moveTo>
                                <a:lnTo>
                                  <a:pt x="775335" y="2789301"/>
                                </a:lnTo>
                                <a:lnTo>
                                  <a:pt x="775335" y="2814701"/>
                                </a:lnTo>
                                <a:lnTo>
                                  <a:pt x="800735" y="2814701"/>
                                </a:lnTo>
                                <a:lnTo>
                                  <a:pt x="800735" y="2789301"/>
                                </a:lnTo>
                                <a:close/>
                              </a:path>
                              <a:path w="1512570" h="3409950">
                                <a:moveTo>
                                  <a:pt x="800735" y="1338580"/>
                                </a:moveTo>
                                <a:lnTo>
                                  <a:pt x="775335" y="1338580"/>
                                </a:lnTo>
                                <a:lnTo>
                                  <a:pt x="775335" y="1363980"/>
                                </a:lnTo>
                                <a:lnTo>
                                  <a:pt x="800735" y="1363980"/>
                                </a:lnTo>
                                <a:lnTo>
                                  <a:pt x="800735" y="1338580"/>
                                </a:lnTo>
                                <a:close/>
                              </a:path>
                              <a:path w="1512570" h="3409950">
                                <a:moveTo>
                                  <a:pt x="800735" y="741172"/>
                                </a:moveTo>
                                <a:lnTo>
                                  <a:pt x="775335" y="741172"/>
                                </a:lnTo>
                                <a:lnTo>
                                  <a:pt x="775335" y="766572"/>
                                </a:lnTo>
                                <a:lnTo>
                                  <a:pt x="800735" y="766572"/>
                                </a:lnTo>
                                <a:lnTo>
                                  <a:pt x="800735" y="741172"/>
                                </a:lnTo>
                                <a:close/>
                              </a:path>
                              <a:path w="1512570" h="3409950">
                                <a:moveTo>
                                  <a:pt x="800735" y="46355"/>
                                </a:moveTo>
                                <a:lnTo>
                                  <a:pt x="775335" y="46355"/>
                                </a:lnTo>
                                <a:lnTo>
                                  <a:pt x="775335" y="71755"/>
                                </a:lnTo>
                                <a:lnTo>
                                  <a:pt x="800735" y="71755"/>
                                </a:lnTo>
                                <a:lnTo>
                                  <a:pt x="800735" y="46355"/>
                                </a:lnTo>
                                <a:close/>
                              </a:path>
                              <a:path w="1512570" h="3409950">
                                <a:moveTo>
                                  <a:pt x="800862" y="3337814"/>
                                </a:moveTo>
                                <a:lnTo>
                                  <a:pt x="775462" y="3337814"/>
                                </a:lnTo>
                                <a:lnTo>
                                  <a:pt x="775462" y="3363214"/>
                                </a:lnTo>
                                <a:lnTo>
                                  <a:pt x="800862" y="3363214"/>
                                </a:lnTo>
                                <a:lnTo>
                                  <a:pt x="800862" y="3337814"/>
                                </a:lnTo>
                                <a:close/>
                              </a:path>
                              <a:path w="1512570" h="3409950">
                                <a:moveTo>
                                  <a:pt x="851535" y="2789301"/>
                                </a:moveTo>
                                <a:lnTo>
                                  <a:pt x="826135" y="2789301"/>
                                </a:lnTo>
                                <a:lnTo>
                                  <a:pt x="826135" y="2814701"/>
                                </a:lnTo>
                                <a:lnTo>
                                  <a:pt x="851535" y="2814701"/>
                                </a:lnTo>
                                <a:lnTo>
                                  <a:pt x="851535" y="2789301"/>
                                </a:lnTo>
                                <a:close/>
                              </a:path>
                              <a:path w="1512570" h="3409950">
                                <a:moveTo>
                                  <a:pt x="851535" y="1338580"/>
                                </a:moveTo>
                                <a:lnTo>
                                  <a:pt x="826135" y="1338580"/>
                                </a:lnTo>
                                <a:lnTo>
                                  <a:pt x="826135" y="1363980"/>
                                </a:lnTo>
                                <a:lnTo>
                                  <a:pt x="851535" y="1363980"/>
                                </a:lnTo>
                                <a:lnTo>
                                  <a:pt x="851535" y="1338580"/>
                                </a:lnTo>
                                <a:close/>
                              </a:path>
                              <a:path w="1512570" h="3409950">
                                <a:moveTo>
                                  <a:pt x="851535" y="741172"/>
                                </a:moveTo>
                                <a:lnTo>
                                  <a:pt x="826135" y="741172"/>
                                </a:lnTo>
                                <a:lnTo>
                                  <a:pt x="826135" y="766572"/>
                                </a:lnTo>
                                <a:lnTo>
                                  <a:pt x="851535" y="766572"/>
                                </a:lnTo>
                                <a:lnTo>
                                  <a:pt x="851535" y="741172"/>
                                </a:lnTo>
                                <a:close/>
                              </a:path>
                              <a:path w="1512570" h="3409950">
                                <a:moveTo>
                                  <a:pt x="851535" y="46355"/>
                                </a:moveTo>
                                <a:lnTo>
                                  <a:pt x="826135" y="46355"/>
                                </a:lnTo>
                                <a:lnTo>
                                  <a:pt x="826135" y="71755"/>
                                </a:lnTo>
                                <a:lnTo>
                                  <a:pt x="851535" y="71755"/>
                                </a:lnTo>
                                <a:lnTo>
                                  <a:pt x="851535" y="46355"/>
                                </a:lnTo>
                                <a:close/>
                              </a:path>
                              <a:path w="1512570" h="3409950">
                                <a:moveTo>
                                  <a:pt x="851662" y="3337814"/>
                                </a:moveTo>
                                <a:lnTo>
                                  <a:pt x="826262" y="3337814"/>
                                </a:lnTo>
                                <a:lnTo>
                                  <a:pt x="826262" y="3363214"/>
                                </a:lnTo>
                                <a:lnTo>
                                  <a:pt x="851662" y="3363214"/>
                                </a:lnTo>
                                <a:lnTo>
                                  <a:pt x="851662" y="3337814"/>
                                </a:lnTo>
                                <a:close/>
                              </a:path>
                              <a:path w="1512570" h="3409950">
                                <a:moveTo>
                                  <a:pt x="902335" y="2789301"/>
                                </a:moveTo>
                                <a:lnTo>
                                  <a:pt x="876935" y="2789301"/>
                                </a:lnTo>
                                <a:lnTo>
                                  <a:pt x="876935" y="2814701"/>
                                </a:lnTo>
                                <a:lnTo>
                                  <a:pt x="902335" y="2814701"/>
                                </a:lnTo>
                                <a:lnTo>
                                  <a:pt x="902335" y="2789301"/>
                                </a:lnTo>
                                <a:close/>
                              </a:path>
                              <a:path w="1512570" h="3409950">
                                <a:moveTo>
                                  <a:pt x="902335" y="1338580"/>
                                </a:moveTo>
                                <a:lnTo>
                                  <a:pt x="876935" y="1338580"/>
                                </a:lnTo>
                                <a:lnTo>
                                  <a:pt x="876935" y="1363980"/>
                                </a:lnTo>
                                <a:lnTo>
                                  <a:pt x="902335" y="1363980"/>
                                </a:lnTo>
                                <a:lnTo>
                                  <a:pt x="902335" y="1338580"/>
                                </a:lnTo>
                                <a:close/>
                              </a:path>
                              <a:path w="1512570" h="3409950">
                                <a:moveTo>
                                  <a:pt x="902335" y="741172"/>
                                </a:moveTo>
                                <a:lnTo>
                                  <a:pt x="876935" y="741172"/>
                                </a:lnTo>
                                <a:lnTo>
                                  <a:pt x="876935" y="766572"/>
                                </a:lnTo>
                                <a:lnTo>
                                  <a:pt x="902335" y="766572"/>
                                </a:lnTo>
                                <a:lnTo>
                                  <a:pt x="902335" y="741172"/>
                                </a:lnTo>
                                <a:close/>
                              </a:path>
                              <a:path w="1512570" h="3409950">
                                <a:moveTo>
                                  <a:pt x="902335" y="46355"/>
                                </a:moveTo>
                                <a:lnTo>
                                  <a:pt x="876935" y="46355"/>
                                </a:lnTo>
                                <a:lnTo>
                                  <a:pt x="876935" y="71755"/>
                                </a:lnTo>
                                <a:lnTo>
                                  <a:pt x="902335" y="71755"/>
                                </a:lnTo>
                                <a:lnTo>
                                  <a:pt x="902335" y="46355"/>
                                </a:lnTo>
                                <a:close/>
                              </a:path>
                              <a:path w="1512570" h="3409950">
                                <a:moveTo>
                                  <a:pt x="902462" y="3337814"/>
                                </a:moveTo>
                                <a:lnTo>
                                  <a:pt x="877062" y="3337814"/>
                                </a:lnTo>
                                <a:lnTo>
                                  <a:pt x="877062" y="3363214"/>
                                </a:lnTo>
                                <a:lnTo>
                                  <a:pt x="902462" y="3363214"/>
                                </a:lnTo>
                                <a:lnTo>
                                  <a:pt x="902462" y="3337814"/>
                                </a:lnTo>
                                <a:close/>
                              </a:path>
                              <a:path w="1512570" h="3409950">
                                <a:moveTo>
                                  <a:pt x="953135" y="2789301"/>
                                </a:moveTo>
                                <a:lnTo>
                                  <a:pt x="927735" y="2789301"/>
                                </a:lnTo>
                                <a:lnTo>
                                  <a:pt x="927735" y="2814701"/>
                                </a:lnTo>
                                <a:lnTo>
                                  <a:pt x="953135" y="2814701"/>
                                </a:lnTo>
                                <a:lnTo>
                                  <a:pt x="953135" y="2789301"/>
                                </a:lnTo>
                                <a:close/>
                              </a:path>
                              <a:path w="1512570" h="3409950">
                                <a:moveTo>
                                  <a:pt x="953135" y="1338580"/>
                                </a:moveTo>
                                <a:lnTo>
                                  <a:pt x="927735" y="1338580"/>
                                </a:lnTo>
                                <a:lnTo>
                                  <a:pt x="927735" y="1363980"/>
                                </a:lnTo>
                                <a:lnTo>
                                  <a:pt x="953135" y="1363980"/>
                                </a:lnTo>
                                <a:lnTo>
                                  <a:pt x="953135" y="1338580"/>
                                </a:lnTo>
                                <a:close/>
                              </a:path>
                              <a:path w="1512570" h="3409950">
                                <a:moveTo>
                                  <a:pt x="953135" y="741172"/>
                                </a:moveTo>
                                <a:lnTo>
                                  <a:pt x="927735" y="741172"/>
                                </a:lnTo>
                                <a:lnTo>
                                  <a:pt x="927735" y="766572"/>
                                </a:lnTo>
                                <a:lnTo>
                                  <a:pt x="953135" y="766572"/>
                                </a:lnTo>
                                <a:lnTo>
                                  <a:pt x="953135" y="741172"/>
                                </a:lnTo>
                                <a:close/>
                              </a:path>
                              <a:path w="1512570" h="3409950">
                                <a:moveTo>
                                  <a:pt x="953135" y="46355"/>
                                </a:moveTo>
                                <a:lnTo>
                                  <a:pt x="927735" y="46355"/>
                                </a:lnTo>
                                <a:lnTo>
                                  <a:pt x="927735" y="71755"/>
                                </a:lnTo>
                                <a:lnTo>
                                  <a:pt x="953135" y="71755"/>
                                </a:lnTo>
                                <a:lnTo>
                                  <a:pt x="953135" y="46355"/>
                                </a:lnTo>
                                <a:close/>
                              </a:path>
                              <a:path w="1512570" h="3409950">
                                <a:moveTo>
                                  <a:pt x="953262" y="3337814"/>
                                </a:moveTo>
                                <a:lnTo>
                                  <a:pt x="927862" y="3337814"/>
                                </a:lnTo>
                                <a:lnTo>
                                  <a:pt x="927862" y="3363214"/>
                                </a:lnTo>
                                <a:lnTo>
                                  <a:pt x="953262" y="3363214"/>
                                </a:lnTo>
                                <a:lnTo>
                                  <a:pt x="953262" y="3337814"/>
                                </a:lnTo>
                                <a:close/>
                              </a:path>
                              <a:path w="1512570" h="3409950">
                                <a:moveTo>
                                  <a:pt x="1003935" y="2789301"/>
                                </a:moveTo>
                                <a:lnTo>
                                  <a:pt x="978535" y="2789301"/>
                                </a:lnTo>
                                <a:lnTo>
                                  <a:pt x="978535" y="2814701"/>
                                </a:lnTo>
                                <a:lnTo>
                                  <a:pt x="1003935" y="2814701"/>
                                </a:lnTo>
                                <a:lnTo>
                                  <a:pt x="1003935" y="2789301"/>
                                </a:lnTo>
                                <a:close/>
                              </a:path>
                              <a:path w="1512570" h="3409950">
                                <a:moveTo>
                                  <a:pt x="1003935" y="1338580"/>
                                </a:moveTo>
                                <a:lnTo>
                                  <a:pt x="978535" y="1338580"/>
                                </a:lnTo>
                                <a:lnTo>
                                  <a:pt x="978535" y="1363980"/>
                                </a:lnTo>
                                <a:lnTo>
                                  <a:pt x="1003935" y="1363980"/>
                                </a:lnTo>
                                <a:lnTo>
                                  <a:pt x="1003935" y="1338580"/>
                                </a:lnTo>
                                <a:close/>
                              </a:path>
                              <a:path w="1512570" h="3409950">
                                <a:moveTo>
                                  <a:pt x="1003935" y="741172"/>
                                </a:moveTo>
                                <a:lnTo>
                                  <a:pt x="978535" y="741172"/>
                                </a:lnTo>
                                <a:lnTo>
                                  <a:pt x="978535" y="766572"/>
                                </a:lnTo>
                                <a:lnTo>
                                  <a:pt x="1003935" y="766572"/>
                                </a:lnTo>
                                <a:lnTo>
                                  <a:pt x="1003935" y="741172"/>
                                </a:lnTo>
                                <a:close/>
                              </a:path>
                              <a:path w="1512570" h="3409950">
                                <a:moveTo>
                                  <a:pt x="1003935" y="46355"/>
                                </a:moveTo>
                                <a:lnTo>
                                  <a:pt x="978535" y="46355"/>
                                </a:lnTo>
                                <a:lnTo>
                                  <a:pt x="978535" y="71755"/>
                                </a:lnTo>
                                <a:lnTo>
                                  <a:pt x="1003935" y="71755"/>
                                </a:lnTo>
                                <a:lnTo>
                                  <a:pt x="1003935" y="46355"/>
                                </a:lnTo>
                                <a:close/>
                              </a:path>
                              <a:path w="1512570" h="3409950">
                                <a:moveTo>
                                  <a:pt x="1004062" y="3337814"/>
                                </a:moveTo>
                                <a:lnTo>
                                  <a:pt x="978662" y="3337814"/>
                                </a:lnTo>
                                <a:lnTo>
                                  <a:pt x="978662" y="3363214"/>
                                </a:lnTo>
                                <a:lnTo>
                                  <a:pt x="1004062" y="3363214"/>
                                </a:lnTo>
                                <a:lnTo>
                                  <a:pt x="1004062" y="3337814"/>
                                </a:lnTo>
                                <a:close/>
                              </a:path>
                              <a:path w="1512570" h="3409950">
                                <a:moveTo>
                                  <a:pt x="1054735" y="2789301"/>
                                </a:moveTo>
                                <a:lnTo>
                                  <a:pt x="1029335" y="2789301"/>
                                </a:lnTo>
                                <a:lnTo>
                                  <a:pt x="1029335" y="2814701"/>
                                </a:lnTo>
                                <a:lnTo>
                                  <a:pt x="1054735" y="2814701"/>
                                </a:lnTo>
                                <a:lnTo>
                                  <a:pt x="1054735" y="2789301"/>
                                </a:lnTo>
                                <a:close/>
                              </a:path>
                              <a:path w="1512570" h="3409950">
                                <a:moveTo>
                                  <a:pt x="1054735" y="1338580"/>
                                </a:moveTo>
                                <a:lnTo>
                                  <a:pt x="1029335" y="1338580"/>
                                </a:lnTo>
                                <a:lnTo>
                                  <a:pt x="1029335" y="1363980"/>
                                </a:lnTo>
                                <a:lnTo>
                                  <a:pt x="1054735" y="1363980"/>
                                </a:lnTo>
                                <a:lnTo>
                                  <a:pt x="1054735" y="1338580"/>
                                </a:lnTo>
                                <a:close/>
                              </a:path>
                              <a:path w="1512570" h="3409950">
                                <a:moveTo>
                                  <a:pt x="1054735" y="741172"/>
                                </a:moveTo>
                                <a:lnTo>
                                  <a:pt x="1029335" y="741172"/>
                                </a:lnTo>
                                <a:lnTo>
                                  <a:pt x="1029335" y="766572"/>
                                </a:lnTo>
                                <a:lnTo>
                                  <a:pt x="1054735" y="766572"/>
                                </a:lnTo>
                                <a:lnTo>
                                  <a:pt x="1054735" y="741172"/>
                                </a:lnTo>
                                <a:close/>
                              </a:path>
                              <a:path w="1512570" h="3409950">
                                <a:moveTo>
                                  <a:pt x="1054735" y="46355"/>
                                </a:moveTo>
                                <a:lnTo>
                                  <a:pt x="1029335" y="46355"/>
                                </a:lnTo>
                                <a:lnTo>
                                  <a:pt x="1029335" y="71755"/>
                                </a:lnTo>
                                <a:lnTo>
                                  <a:pt x="1054735" y="71755"/>
                                </a:lnTo>
                                <a:lnTo>
                                  <a:pt x="1054735" y="46355"/>
                                </a:lnTo>
                                <a:close/>
                              </a:path>
                              <a:path w="1512570" h="3409950">
                                <a:moveTo>
                                  <a:pt x="1054862" y="3337814"/>
                                </a:moveTo>
                                <a:lnTo>
                                  <a:pt x="1029462" y="3337814"/>
                                </a:lnTo>
                                <a:lnTo>
                                  <a:pt x="1029462" y="3363214"/>
                                </a:lnTo>
                                <a:lnTo>
                                  <a:pt x="1054862" y="3363214"/>
                                </a:lnTo>
                                <a:lnTo>
                                  <a:pt x="1054862" y="3337814"/>
                                </a:lnTo>
                                <a:close/>
                              </a:path>
                              <a:path w="1512570" h="3409950">
                                <a:moveTo>
                                  <a:pt x="1105535" y="2789301"/>
                                </a:moveTo>
                                <a:lnTo>
                                  <a:pt x="1080135" y="2789301"/>
                                </a:lnTo>
                                <a:lnTo>
                                  <a:pt x="1080135" y="2814701"/>
                                </a:lnTo>
                                <a:lnTo>
                                  <a:pt x="1105535" y="2814701"/>
                                </a:lnTo>
                                <a:lnTo>
                                  <a:pt x="1105535" y="2789301"/>
                                </a:lnTo>
                                <a:close/>
                              </a:path>
                              <a:path w="1512570" h="3409950">
                                <a:moveTo>
                                  <a:pt x="1105535" y="1338580"/>
                                </a:moveTo>
                                <a:lnTo>
                                  <a:pt x="1080135" y="1338580"/>
                                </a:lnTo>
                                <a:lnTo>
                                  <a:pt x="1080135" y="1363980"/>
                                </a:lnTo>
                                <a:lnTo>
                                  <a:pt x="1105535" y="1363980"/>
                                </a:lnTo>
                                <a:lnTo>
                                  <a:pt x="1105535" y="1338580"/>
                                </a:lnTo>
                                <a:close/>
                              </a:path>
                              <a:path w="1512570" h="3409950">
                                <a:moveTo>
                                  <a:pt x="1105535" y="741172"/>
                                </a:moveTo>
                                <a:lnTo>
                                  <a:pt x="1080135" y="741172"/>
                                </a:lnTo>
                                <a:lnTo>
                                  <a:pt x="1080135" y="766572"/>
                                </a:lnTo>
                                <a:lnTo>
                                  <a:pt x="1105535" y="766572"/>
                                </a:lnTo>
                                <a:lnTo>
                                  <a:pt x="1105535" y="741172"/>
                                </a:lnTo>
                                <a:close/>
                              </a:path>
                              <a:path w="1512570" h="3409950">
                                <a:moveTo>
                                  <a:pt x="1105535" y="46355"/>
                                </a:moveTo>
                                <a:lnTo>
                                  <a:pt x="1080135" y="46355"/>
                                </a:lnTo>
                                <a:lnTo>
                                  <a:pt x="1080135" y="71755"/>
                                </a:lnTo>
                                <a:lnTo>
                                  <a:pt x="1105535" y="71755"/>
                                </a:lnTo>
                                <a:lnTo>
                                  <a:pt x="1105535" y="46355"/>
                                </a:lnTo>
                                <a:close/>
                              </a:path>
                              <a:path w="1512570" h="3409950">
                                <a:moveTo>
                                  <a:pt x="1105662" y="3337814"/>
                                </a:moveTo>
                                <a:lnTo>
                                  <a:pt x="1080262" y="3337814"/>
                                </a:lnTo>
                                <a:lnTo>
                                  <a:pt x="1080262" y="3363214"/>
                                </a:lnTo>
                                <a:lnTo>
                                  <a:pt x="1105662" y="3363214"/>
                                </a:lnTo>
                                <a:lnTo>
                                  <a:pt x="1105662" y="3337814"/>
                                </a:lnTo>
                                <a:close/>
                              </a:path>
                              <a:path w="1512570" h="3409950">
                                <a:moveTo>
                                  <a:pt x="1156335" y="2789301"/>
                                </a:moveTo>
                                <a:lnTo>
                                  <a:pt x="1130935" y="2789301"/>
                                </a:lnTo>
                                <a:lnTo>
                                  <a:pt x="1130935" y="2814701"/>
                                </a:lnTo>
                                <a:lnTo>
                                  <a:pt x="1156335" y="2814701"/>
                                </a:lnTo>
                                <a:lnTo>
                                  <a:pt x="1156335" y="2789301"/>
                                </a:lnTo>
                                <a:close/>
                              </a:path>
                              <a:path w="1512570" h="3409950">
                                <a:moveTo>
                                  <a:pt x="1156335" y="1338580"/>
                                </a:moveTo>
                                <a:lnTo>
                                  <a:pt x="1130935" y="1338580"/>
                                </a:lnTo>
                                <a:lnTo>
                                  <a:pt x="1130935" y="1363980"/>
                                </a:lnTo>
                                <a:lnTo>
                                  <a:pt x="1156335" y="1363980"/>
                                </a:lnTo>
                                <a:lnTo>
                                  <a:pt x="1156335" y="1338580"/>
                                </a:lnTo>
                                <a:close/>
                              </a:path>
                              <a:path w="1512570" h="3409950">
                                <a:moveTo>
                                  <a:pt x="1156335" y="741172"/>
                                </a:moveTo>
                                <a:lnTo>
                                  <a:pt x="1130935" y="741172"/>
                                </a:lnTo>
                                <a:lnTo>
                                  <a:pt x="1130935" y="766572"/>
                                </a:lnTo>
                                <a:lnTo>
                                  <a:pt x="1156335" y="766572"/>
                                </a:lnTo>
                                <a:lnTo>
                                  <a:pt x="1156335" y="741172"/>
                                </a:lnTo>
                                <a:close/>
                              </a:path>
                              <a:path w="1512570" h="3409950">
                                <a:moveTo>
                                  <a:pt x="1156335" y="46355"/>
                                </a:moveTo>
                                <a:lnTo>
                                  <a:pt x="1130935" y="46355"/>
                                </a:lnTo>
                                <a:lnTo>
                                  <a:pt x="1130935" y="71755"/>
                                </a:lnTo>
                                <a:lnTo>
                                  <a:pt x="1156335" y="71755"/>
                                </a:lnTo>
                                <a:lnTo>
                                  <a:pt x="1156335" y="46355"/>
                                </a:lnTo>
                                <a:close/>
                              </a:path>
                              <a:path w="1512570" h="3409950">
                                <a:moveTo>
                                  <a:pt x="1156462" y="3337814"/>
                                </a:moveTo>
                                <a:lnTo>
                                  <a:pt x="1131062" y="3337814"/>
                                </a:lnTo>
                                <a:lnTo>
                                  <a:pt x="1131062" y="3363214"/>
                                </a:lnTo>
                                <a:lnTo>
                                  <a:pt x="1156462" y="3363214"/>
                                </a:lnTo>
                                <a:lnTo>
                                  <a:pt x="1156462" y="3337814"/>
                                </a:lnTo>
                                <a:close/>
                              </a:path>
                              <a:path w="1512570" h="3409950">
                                <a:moveTo>
                                  <a:pt x="1207135" y="2789301"/>
                                </a:moveTo>
                                <a:lnTo>
                                  <a:pt x="1181735" y="2789301"/>
                                </a:lnTo>
                                <a:lnTo>
                                  <a:pt x="1181735" y="2814701"/>
                                </a:lnTo>
                                <a:lnTo>
                                  <a:pt x="1207135" y="2814701"/>
                                </a:lnTo>
                                <a:lnTo>
                                  <a:pt x="1207135" y="2789301"/>
                                </a:lnTo>
                                <a:close/>
                              </a:path>
                              <a:path w="1512570" h="3409950">
                                <a:moveTo>
                                  <a:pt x="1207135" y="1338580"/>
                                </a:moveTo>
                                <a:lnTo>
                                  <a:pt x="1181735" y="1338580"/>
                                </a:lnTo>
                                <a:lnTo>
                                  <a:pt x="1181735" y="1363980"/>
                                </a:lnTo>
                                <a:lnTo>
                                  <a:pt x="1207135" y="1363980"/>
                                </a:lnTo>
                                <a:lnTo>
                                  <a:pt x="1207135" y="1338580"/>
                                </a:lnTo>
                                <a:close/>
                              </a:path>
                              <a:path w="1512570" h="3409950">
                                <a:moveTo>
                                  <a:pt x="1207135" y="741172"/>
                                </a:moveTo>
                                <a:lnTo>
                                  <a:pt x="1181735" y="741172"/>
                                </a:lnTo>
                                <a:lnTo>
                                  <a:pt x="1181735" y="766572"/>
                                </a:lnTo>
                                <a:lnTo>
                                  <a:pt x="1207135" y="766572"/>
                                </a:lnTo>
                                <a:lnTo>
                                  <a:pt x="1207135" y="741172"/>
                                </a:lnTo>
                                <a:close/>
                              </a:path>
                              <a:path w="1512570" h="3409950">
                                <a:moveTo>
                                  <a:pt x="1207135" y="46355"/>
                                </a:moveTo>
                                <a:lnTo>
                                  <a:pt x="1181735" y="46355"/>
                                </a:lnTo>
                                <a:lnTo>
                                  <a:pt x="1181735" y="71755"/>
                                </a:lnTo>
                                <a:lnTo>
                                  <a:pt x="1207135" y="71755"/>
                                </a:lnTo>
                                <a:lnTo>
                                  <a:pt x="1207135" y="46355"/>
                                </a:lnTo>
                                <a:close/>
                              </a:path>
                              <a:path w="1512570" h="3409950">
                                <a:moveTo>
                                  <a:pt x="1207262" y="3337814"/>
                                </a:moveTo>
                                <a:lnTo>
                                  <a:pt x="1181862" y="3337814"/>
                                </a:lnTo>
                                <a:lnTo>
                                  <a:pt x="1181862" y="3363214"/>
                                </a:lnTo>
                                <a:lnTo>
                                  <a:pt x="1207262" y="3363214"/>
                                </a:lnTo>
                                <a:lnTo>
                                  <a:pt x="1207262" y="3337814"/>
                                </a:lnTo>
                                <a:close/>
                              </a:path>
                              <a:path w="1512570" h="3409950">
                                <a:moveTo>
                                  <a:pt x="1244854" y="1916049"/>
                                </a:moveTo>
                                <a:lnTo>
                                  <a:pt x="1241298" y="1909953"/>
                                </a:lnTo>
                                <a:lnTo>
                                  <a:pt x="1237869" y="1903857"/>
                                </a:lnTo>
                                <a:lnTo>
                                  <a:pt x="1229995" y="1901825"/>
                                </a:lnTo>
                                <a:lnTo>
                                  <a:pt x="1224026" y="1905381"/>
                                </a:lnTo>
                                <a:lnTo>
                                  <a:pt x="1182243" y="1929739"/>
                                </a:lnTo>
                                <a:lnTo>
                                  <a:pt x="1182243" y="1959140"/>
                                </a:lnTo>
                                <a:lnTo>
                                  <a:pt x="1182243" y="1962505"/>
                                </a:lnTo>
                                <a:lnTo>
                                  <a:pt x="1179347" y="1960816"/>
                                </a:lnTo>
                                <a:lnTo>
                                  <a:pt x="1182243" y="1959140"/>
                                </a:lnTo>
                                <a:lnTo>
                                  <a:pt x="1182243" y="1929739"/>
                                </a:lnTo>
                                <a:lnTo>
                                  <a:pt x="1129030" y="1960753"/>
                                </a:lnTo>
                                <a:lnTo>
                                  <a:pt x="1229995" y="2019681"/>
                                </a:lnTo>
                                <a:lnTo>
                                  <a:pt x="1237869" y="2017649"/>
                                </a:lnTo>
                                <a:lnTo>
                                  <a:pt x="1241298" y="2011680"/>
                                </a:lnTo>
                                <a:lnTo>
                                  <a:pt x="1244854" y="2005584"/>
                                </a:lnTo>
                                <a:lnTo>
                                  <a:pt x="1242822" y="1997837"/>
                                </a:lnTo>
                                <a:lnTo>
                                  <a:pt x="1201013" y="1973453"/>
                                </a:lnTo>
                                <a:lnTo>
                                  <a:pt x="1207643" y="1973453"/>
                                </a:lnTo>
                                <a:lnTo>
                                  <a:pt x="1207643" y="1948053"/>
                                </a:lnTo>
                                <a:lnTo>
                                  <a:pt x="1201229" y="1948053"/>
                                </a:lnTo>
                                <a:lnTo>
                                  <a:pt x="1242822" y="1923796"/>
                                </a:lnTo>
                                <a:lnTo>
                                  <a:pt x="1244854" y="1916049"/>
                                </a:lnTo>
                                <a:close/>
                              </a:path>
                              <a:path w="1512570" h="3409950">
                                <a:moveTo>
                                  <a:pt x="1257935" y="2789301"/>
                                </a:moveTo>
                                <a:lnTo>
                                  <a:pt x="1232535" y="2789301"/>
                                </a:lnTo>
                                <a:lnTo>
                                  <a:pt x="1232535" y="2814701"/>
                                </a:lnTo>
                                <a:lnTo>
                                  <a:pt x="1257935" y="2814701"/>
                                </a:lnTo>
                                <a:lnTo>
                                  <a:pt x="1257935" y="2789301"/>
                                </a:lnTo>
                                <a:close/>
                              </a:path>
                              <a:path w="1512570" h="3409950">
                                <a:moveTo>
                                  <a:pt x="1257935" y="1338580"/>
                                </a:moveTo>
                                <a:lnTo>
                                  <a:pt x="1232535" y="1338580"/>
                                </a:lnTo>
                                <a:lnTo>
                                  <a:pt x="1232535" y="1363980"/>
                                </a:lnTo>
                                <a:lnTo>
                                  <a:pt x="1257935" y="1363980"/>
                                </a:lnTo>
                                <a:lnTo>
                                  <a:pt x="1257935" y="1338580"/>
                                </a:lnTo>
                                <a:close/>
                              </a:path>
                              <a:path w="1512570" h="3409950">
                                <a:moveTo>
                                  <a:pt x="1257935" y="741172"/>
                                </a:moveTo>
                                <a:lnTo>
                                  <a:pt x="1232535" y="741172"/>
                                </a:lnTo>
                                <a:lnTo>
                                  <a:pt x="1232535" y="766572"/>
                                </a:lnTo>
                                <a:lnTo>
                                  <a:pt x="1257935" y="766572"/>
                                </a:lnTo>
                                <a:lnTo>
                                  <a:pt x="1257935" y="741172"/>
                                </a:lnTo>
                                <a:close/>
                              </a:path>
                              <a:path w="1512570" h="3409950">
                                <a:moveTo>
                                  <a:pt x="1257935" y="46355"/>
                                </a:moveTo>
                                <a:lnTo>
                                  <a:pt x="1232535" y="46355"/>
                                </a:lnTo>
                                <a:lnTo>
                                  <a:pt x="1232535" y="71755"/>
                                </a:lnTo>
                                <a:lnTo>
                                  <a:pt x="1257935" y="71755"/>
                                </a:lnTo>
                                <a:lnTo>
                                  <a:pt x="1257935" y="46355"/>
                                </a:lnTo>
                                <a:close/>
                              </a:path>
                              <a:path w="1512570" h="3409950">
                                <a:moveTo>
                                  <a:pt x="1258062" y="3337814"/>
                                </a:moveTo>
                                <a:lnTo>
                                  <a:pt x="1232662" y="3337814"/>
                                </a:lnTo>
                                <a:lnTo>
                                  <a:pt x="1232662" y="3363214"/>
                                </a:lnTo>
                                <a:lnTo>
                                  <a:pt x="1258062" y="3363214"/>
                                </a:lnTo>
                                <a:lnTo>
                                  <a:pt x="1258062" y="3337814"/>
                                </a:lnTo>
                                <a:close/>
                              </a:path>
                              <a:path w="1512570" h="3409950">
                                <a:moveTo>
                                  <a:pt x="1258443" y="1948053"/>
                                </a:moveTo>
                                <a:lnTo>
                                  <a:pt x="1233043" y="1948053"/>
                                </a:lnTo>
                                <a:lnTo>
                                  <a:pt x="1233043" y="1973453"/>
                                </a:lnTo>
                                <a:lnTo>
                                  <a:pt x="1258443" y="1973453"/>
                                </a:lnTo>
                                <a:lnTo>
                                  <a:pt x="1258443" y="1948053"/>
                                </a:lnTo>
                                <a:close/>
                              </a:path>
                              <a:path w="1512570" h="3409950">
                                <a:moveTo>
                                  <a:pt x="1308735" y="2789301"/>
                                </a:moveTo>
                                <a:lnTo>
                                  <a:pt x="1283335" y="2789301"/>
                                </a:lnTo>
                                <a:lnTo>
                                  <a:pt x="1283335" y="2814701"/>
                                </a:lnTo>
                                <a:lnTo>
                                  <a:pt x="1308735" y="2814701"/>
                                </a:lnTo>
                                <a:lnTo>
                                  <a:pt x="1308735" y="2789301"/>
                                </a:lnTo>
                                <a:close/>
                              </a:path>
                              <a:path w="1512570" h="3409950">
                                <a:moveTo>
                                  <a:pt x="1308735" y="1338580"/>
                                </a:moveTo>
                                <a:lnTo>
                                  <a:pt x="1283335" y="1338580"/>
                                </a:lnTo>
                                <a:lnTo>
                                  <a:pt x="1283335" y="1363980"/>
                                </a:lnTo>
                                <a:lnTo>
                                  <a:pt x="1308735" y="1363980"/>
                                </a:lnTo>
                                <a:lnTo>
                                  <a:pt x="1308735" y="1338580"/>
                                </a:lnTo>
                                <a:close/>
                              </a:path>
                              <a:path w="1512570" h="3409950">
                                <a:moveTo>
                                  <a:pt x="1308735" y="741172"/>
                                </a:moveTo>
                                <a:lnTo>
                                  <a:pt x="1283335" y="741172"/>
                                </a:lnTo>
                                <a:lnTo>
                                  <a:pt x="1283335" y="766572"/>
                                </a:lnTo>
                                <a:lnTo>
                                  <a:pt x="1308735" y="766572"/>
                                </a:lnTo>
                                <a:lnTo>
                                  <a:pt x="1308735" y="741172"/>
                                </a:lnTo>
                                <a:close/>
                              </a:path>
                              <a:path w="1512570" h="3409950">
                                <a:moveTo>
                                  <a:pt x="1308735" y="46355"/>
                                </a:moveTo>
                                <a:lnTo>
                                  <a:pt x="1283335" y="46355"/>
                                </a:lnTo>
                                <a:lnTo>
                                  <a:pt x="1283335" y="71755"/>
                                </a:lnTo>
                                <a:lnTo>
                                  <a:pt x="1308735" y="71755"/>
                                </a:lnTo>
                                <a:lnTo>
                                  <a:pt x="1308735" y="46355"/>
                                </a:lnTo>
                                <a:close/>
                              </a:path>
                              <a:path w="1512570" h="3409950">
                                <a:moveTo>
                                  <a:pt x="1308862" y="3337814"/>
                                </a:moveTo>
                                <a:lnTo>
                                  <a:pt x="1283462" y="3337814"/>
                                </a:lnTo>
                                <a:lnTo>
                                  <a:pt x="1283462" y="3363214"/>
                                </a:lnTo>
                                <a:lnTo>
                                  <a:pt x="1308862" y="3363214"/>
                                </a:lnTo>
                                <a:lnTo>
                                  <a:pt x="1308862" y="3337814"/>
                                </a:lnTo>
                                <a:close/>
                              </a:path>
                              <a:path w="1512570" h="3409950">
                                <a:moveTo>
                                  <a:pt x="1309243" y="1948053"/>
                                </a:moveTo>
                                <a:lnTo>
                                  <a:pt x="1283843" y="1948053"/>
                                </a:lnTo>
                                <a:lnTo>
                                  <a:pt x="1283843" y="1973453"/>
                                </a:lnTo>
                                <a:lnTo>
                                  <a:pt x="1309243" y="1973453"/>
                                </a:lnTo>
                                <a:lnTo>
                                  <a:pt x="1309243" y="1948053"/>
                                </a:lnTo>
                                <a:close/>
                              </a:path>
                              <a:path w="1512570" h="3409950">
                                <a:moveTo>
                                  <a:pt x="1359535" y="2789301"/>
                                </a:moveTo>
                                <a:lnTo>
                                  <a:pt x="1334135" y="2789301"/>
                                </a:lnTo>
                                <a:lnTo>
                                  <a:pt x="1334135" y="2814701"/>
                                </a:lnTo>
                                <a:lnTo>
                                  <a:pt x="1359535" y="2814701"/>
                                </a:lnTo>
                                <a:lnTo>
                                  <a:pt x="1359535" y="2789301"/>
                                </a:lnTo>
                                <a:close/>
                              </a:path>
                              <a:path w="1512570" h="3409950">
                                <a:moveTo>
                                  <a:pt x="1359535" y="1338580"/>
                                </a:moveTo>
                                <a:lnTo>
                                  <a:pt x="1334135" y="1338580"/>
                                </a:lnTo>
                                <a:lnTo>
                                  <a:pt x="1334135" y="1363980"/>
                                </a:lnTo>
                                <a:lnTo>
                                  <a:pt x="1359535" y="1363980"/>
                                </a:lnTo>
                                <a:lnTo>
                                  <a:pt x="1359535" y="1338580"/>
                                </a:lnTo>
                                <a:close/>
                              </a:path>
                              <a:path w="1512570" h="3409950">
                                <a:moveTo>
                                  <a:pt x="1359535" y="741172"/>
                                </a:moveTo>
                                <a:lnTo>
                                  <a:pt x="1334135" y="741172"/>
                                </a:lnTo>
                                <a:lnTo>
                                  <a:pt x="1334135" y="766572"/>
                                </a:lnTo>
                                <a:lnTo>
                                  <a:pt x="1359535" y="766572"/>
                                </a:lnTo>
                                <a:lnTo>
                                  <a:pt x="1359535" y="741172"/>
                                </a:lnTo>
                                <a:close/>
                              </a:path>
                              <a:path w="1512570" h="3409950">
                                <a:moveTo>
                                  <a:pt x="1359535" y="46355"/>
                                </a:moveTo>
                                <a:lnTo>
                                  <a:pt x="1334135" y="46355"/>
                                </a:lnTo>
                                <a:lnTo>
                                  <a:pt x="1334135" y="71755"/>
                                </a:lnTo>
                                <a:lnTo>
                                  <a:pt x="1359535" y="71755"/>
                                </a:lnTo>
                                <a:lnTo>
                                  <a:pt x="1359535" y="46355"/>
                                </a:lnTo>
                                <a:close/>
                              </a:path>
                              <a:path w="1512570" h="3409950">
                                <a:moveTo>
                                  <a:pt x="1359662" y="3337814"/>
                                </a:moveTo>
                                <a:lnTo>
                                  <a:pt x="1334262" y="3337814"/>
                                </a:lnTo>
                                <a:lnTo>
                                  <a:pt x="1334262" y="3363214"/>
                                </a:lnTo>
                                <a:lnTo>
                                  <a:pt x="1359662" y="3363214"/>
                                </a:lnTo>
                                <a:lnTo>
                                  <a:pt x="1359662" y="3337814"/>
                                </a:lnTo>
                                <a:close/>
                              </a:path>
                              <a:path w="1512570" h="3409950">
                                <a:moveTo>
                                  <a:pt x="1360043" y="1948053"/>
                                </a:moveTo>
                                <a:lnTo>
                                  <a:pt x="1334643" y="1948053"/>
                                </a:lnTo>
                                <a:lnTo>
                                  <a:pt x="1334643" y="1973453"/>
                                </a:lnTo>
                                <a:lnTo>
                                  <a:pt x="1360043" y="1973453"/>
                                </a:lnTo>
                                <a:lnTo>
                                  <a:pt x="1360043" y="1948053"/>
                                </a:lnTo>
                                <a:close/>
                              </a:path>
                              <a:path w="1512570" h="3409950">
                                <a:moveTo>
                                  <a:pt x="1410335" y="2789301"/>
                                </a:moveTo>
                                <a:lnTo>
                                  <a:pt x="1384935" y="2789301"/>
                                </a:lnTo>
                                <a:lnTo>
                                  <a:pt x="1384935" y="2814701"/>
                                </a:lnTo>
                                <a:lnTo>
                                  <a:pt x="1410335" y="2814701"/>
                                </a:lnTo>
                                <a:lnTo>
                                  <a:pt x="1410335" y="2789301"/>
                                </a:lnTo>
                                <a:close/>
                              </a:path>
                              <a:path w="1512570" h="3409950">
                                <a:moveTo>
                                  <a:pt x="1410335" y="1338580"/>
                                </a:moveTo>
                                <a:lnTo>
                                  <a:pt x="1384935" y="1338580"/>
                                </a:lnTo>
                                <a:lnTo>
                                  <a:pt x="1384935" y="1363980"/>
                                </a:lnTo>
                                <a:lnTo>
                                  <a:pt x="1410335" y="1363980"/>
                                </a:lnTo>
                                <a:lnTo>
                                  <a:pt x="1410335" y="1338580"/>
                                </a:lnTo>
                                <a:close/>
                              </a:path>
                              <a:path w="1512570" h="3409950">
                                <a:moveTo>
                                  <a:pt x="1410335" y="741172"/>
                                </a:moveTo>
                                <a:lnTo>
                                  <a:pt x="1384935" y="741172"/>
                                </a:lnTo>
                                <a:lnTo>
                                  <a:pt x="1384935" y="766572"/>
                                </a:lnTo>
                                <a:lnTo>
                                  <a:pt x="1410335" y="766572"/>
                                </a:lnTo>
                                <a:lnTo>
                                  <a:pt x="1410335" y="741172"/>
                                </a:lnTo>
                                <a:close/>
                              </a:path>
                              <a:path w="1512570" h="3409950">
                                <a:moveTo>
                                  <a:pt x="1410335" y="46355"/>
                                </a:moveTo>
                                <a:lnTo>
                                  <a:pt x="1384935" y="46355"/>
                                </a:lnTo>
                                <a:lnTo>
                                  <a:pt x="1384935" y="71755"/>
                                </a:lnTo>
                                <a:lnTo>
                                  <a:pt x="1410335" y="71755"/>
                                </a:lnTo>
                                <a:lnTo>
                                  <a:pt x="1410335" y="46355"/>
                                </a:lnTo>
                                <a:close/>
                              </a:path>
                              <a:path w="1512570" h="3409950">
                                <a:moveTo>
                                  <a:pt x="1410462" y="3337814"/>
                                </a:moveTo>
                                <a:lnTo>
                                  <a:pt x="1385062" y="3337814"/>
                                </a:lnTo>
                                <a:lnTo>
                                  <a:pt x="1385062" y="3363214"/>
                                </a:lnTo>
                                <a:lnTo>
                                  <a:pt x="1410462" y="3363214"/>
                                </a:lnTo>
                                <a:lnTo>
                                  <a:pt x="1410462" y="3337814"/>
                                </a:lnTo>
                                <a:close/>
                              </a:path>
                              <a:path w="1512570" h="3409950">
                                <a:moveTo>
                                  <a:pt x="1410843" y="1948053"/>
                                </a:moveTo>
                                <a:lnTo>
                                  <a:pt x="1385443" y="1948053"/>
                                </a:lnTo>
                                <a:lnTo>
                                  <a:pt x="1385443" y="1973453"/>
                                </a:lnTo>
                                <a:lnTo>
                                  <a:pt x="1410843" y="1973453"/>
                                </a:lnTo>
                                <a:lnTo>
                                  <a:pt x="1410843" y="1948053"/>
                                </a:lnTo>
                                <a:close/>
                              </a:path>
                              <a:path w="1512570" h="3409950">
                                <a:moveTo>
                                  <a:pt x="1461135" y="2789301"/>
                                </a:moveTo>
                                <a:lnTo>
                                  <a:pt x="1435735" y="2789301"/>
                                </a:lnTo>
                                <a:lnTo>
                                  <a:pt x="1435735" y="2814701"/>
                                </a:lnTo>
                                <a:lnTo>
                                  <a:pt x="1461135" y="2814701"/>
                                </a:lnTo>
                                <a:lnTo>
                                  <a:pt x="1461135" y="2789301"/>
                                </a:lnTo>
                                <a:close/>
                              </a:path>
                              <a:path w="1512570" h="3409950">
                                <a:moveTo>
                                  <a:pt x="1461135" y="1338580"/>
                                </a:moveTo>
                                <a:lnTo>
                                  <a:pt x="1435735" y="1338580"/>
                                </a:lnTo>
                                <a:lnTo>
                                  <a:pt x="1435735" y="1363980"/>
                                </a:lnTo>
                                <a:lnTo>
                                  <a:pt x="1461135" y="1363980"/>
                                </a:lnTo>
                                <a:lnTo>
                                  <a:pt x="1461135" y="1338580"/>
                                </a:lnTo>
                                <a:close/>
                              </a:path>
                              <a:path w="1512570" h="3409950">
                                <a:moveTo>
                                  <a:pt x="1461135" y="741172"/>
                                </a:moveTo>
                                <a:lnTo>
                                  <a:pt x="1435735" y="741172"/>
                                </a:lnTo>
                                <a:lnTo>
                                  <a:pt x="1435735" y="766572"/>
                                </a:lnTo>
                                <a:lnTo>
                                  <a:pt x="1461135" y="766572"/>
                                </a:lnTo>
                                <a:lnTo>
                                  <a:pt x="1461135" y="741172"/>
                                </a:lnTo>
                                <a:close/>
                              </a:path>
                              <a:path w="1512570" h="3409950">
                                <a:moveTo>
                                  <a:pt x="1461135" y="46355"/>
                                </a:moveTo>
                                <a:lnTo>
                                  <a:pt x="1435735" y="46355"/>
                                </a:lnTo>
                                <a:lnTo>
                                  <a:pt x="1435735" y="71755"/>
                                </a:lnTo>
                                <a:lnTo>
                                  <a:pt x="1461135" y="71755"/>
                                </a:lnTo>
                                <a:lnTo>
                                  <a:pt x="1461135" y="46355"/>
                                </a:lnTo>
                                <a:close/>
                              </a:path>
                              <a:path w="1512570" h="3409950">
                                <a:moveTo>
                                  <a:pt x="1461262" y="3337814"/>
                                </a:moveTo>
                                <a:lnTo>
                                  <a:pt x="1435862" y="3337814"/>
                                </a:lnTo>
                                <a:lnTo>
                                  <a:pt x="1435862" y="3363214"/>
                                </a:lnTo>
                                <a:lnTo>
                                  <a:pt x="1461262" y="3363214"/>
                                </a:lnTo>
                                <a:lnTo>
                                  <a:pt x="1461262" y="3337814"/>
                                </a:lnTo>
                                <a:close/>
                              </a:path>
                              <a:path w="1512570" h="3409950">
                                <a:moveTo>
                                  <a:pt x="1461643" y="1948053"/>
                                </a:moveTo>
                                <a:lnTo>
                                  <a:pt x="1436243" y="1948053"/>
                                </a:lnTo>
                                <a:lnTo>
                                  <a:pt x="1436243" y="1973453"/>
                                </a:lnTo>
                                <a:lnTo>
                                  <a:pt x="1461643" y="1973453"/>
                                </a:lnTo>
                                <a:lnTo>
                                  <a:pt x="1461643" y="1948053"/>
                                </a:lnTo>
                                <a:close/>
                              </a:path>
                              <a:path w="1512570" h="3409950">
                                <a:moveTo>
                                  <a:pt x="1511935" y="2789301"/>
                                </a:moveTo>
                                <a:lnTo>
                                  <a:pt x="1486535" y="2789301"/>
                                </a:lnTo>
                                <a:lnTo>
                                  <a:pt x="1486535" y="2814701"/>
                                </a:lnTo>
                                <a:lnTo>
                                  <a:pt x="1511935" y="2814701"/>
                                </a:lnTo>
                                <a:lnTo>
                                  <a:pt x="1511935" y="2789301"/>
                                </a:lnTo>
                                <a:close/>
                              </a:path>
                              <a:path w="1512570" h="3409950">
                                <a:moveTo>
                                  <a:pt x="1511935" y="1338580"/>
                                </a:moveTo>
                                <a:lnTo>
                                  <a:pt x="1486535" y="1338580"/>
                                </a:lnTo>
                                <a:lnTo>
                                  <a:pt x="1486535" y="1363980"/>
                                </a:lnTo>
                                <a:lnTo>
                                  <a:pt x="1511935" y="1363980"/>
                                </a:lnTo>
                                <a:lnTo>
                                  <a:pt x="1511935" y="1338580"/>
                                </a:lnTo>
                                <a:close/>
                              </a:path>
                              <a:path w="1512570" h="3409950">
                                <a:moveTo>
                                  <a:pt x="1511935" y="741172"/>
                                </a:moveTo>
                                <a:lnTo>
                                  <a:pt x="1486535" y="741172"/>
                                </a:lnTo>
                                <a:lnTo>
                                  <a:pt x="1486535" y="766572"/>
                                </a:lnTo>
                                <a:lnTo>
                                  <a:pt x="1511935" y="766572"/>
                                </a:lnTo>
                                <a:lnTo>
                                  <a:pt x="1511935" y="741172"/>
                                </a:lnTo>
                                <a:close/>
                              </a:path>
                              <a:path w="1512570" h="3409950">
                                <a:moveTo>
                                  <a:pt x="1511935" y="46355"/>
                                </a:moveTo>
                                <a:lnTo>
                                  <a:pt x="1486535" y="46355"/>
                                </a:lnTo>
                                <a:lnTo>
                                  <a:pt x="1486535" y="71755"/>
                                </a:lnTo>
                                <a:lnTo>
                                  <a:pt x="1511935" y="71755"/>
                                </a:lnTo>
                                <a:lnTo>
                                  <a:pt x="1511935" y="46355"/>
                                </a:lnTo>
                                <a:close/>
                              </a:path>
                              <a:path w="1512570" h="3409950">
                                <a:moveTo>
                                  <a:pt x="1512062" y="3337814"/>
                                </a:moveTo>
                                <a:lnTo>
                                  <a:pt x="1486662" y="3337814"/>
                                </a:lnTo>
                                <a:lnTo>
                                  <a:pt x="1486662" y="3363214"/>
                                </a:lnTo>
                                <a:lnTo>
                                  <a:pt x="1512062" y="3363214"/>
                                </a:lnTo>
                                <a:lnTo>
                                  <a:pt x="1512062" y="3337814"/>
                                </a:lnTo>
                                <a:close/>
                              </a:path>
                              <a:path w="1512570" h="3409950">
                                <a:moveTo>
                                  <a:pt x="1512443" y="1948053"/>
                                </a:moveTo>
                                <a:lnTo>
                                  <a:pt x="1487043" y="1948053"/>
                                </a:lnTo>
                                <a:lnTo>
                                  <a:pt x="1487043" y="1973453"/>
                                </a:lnTo>
                                <a:lnTo>
                                  <a:pt x="1512443" y="1973453"/>
                                </a:lnTo>
                                <a:lnTo>
                                  <a:pt x="1512443" y="1948053"/>
                                </a:lnTo>
                                <a:close/>
                              </a:path>
                            </a:pathLst>
                          </a:custGeom>
                          <a:solidFill>
                            <a:srgbClr val="000000"/>
                          </a:solidFill>
                        </wps:spPr>
                        <wps:bodyPr wrap="square" lIns="0" tIns="0" rIns="0" bIns="0" rtlCol="0">
                          <a:prstTxWarp prst="textNoShape">
                            <a:avLst/>
                          </a:prstTxWarp>
                          <a:noAutofit/>
                        </wps:bodyPr>
                      </wps:wsp>
                      <wps:wsp>
                        <wps:cNvPr id="107" name="Textbox 107"/>
                        <wps:cNvSpPr txBox="1"/>
                        <wps:spPr>
                          <a:xfrm>
                            <a:off x="4385945" y="2035113"/>
                            <a:ext cx="1215390" cy="182880"/>
                          </a:xfrm>
                          <a:prstGeom prst="rect">
                            <a:avLst/>
                          </a:prstGeom>
                        </wps:spPr>
                        <wps:txbx>
                          <w:txbxContent>
                            <w:p w:rsidR="00CB3DBF" w:rsidRDefault="00CB3DBF">
                              <w:pPr>
                                <w:spacing w:line="287" w:lineRule="exact"/>
                                <w:rPr>
                                  <w:b/>
                                  <w:sz w:val="26"/>
                                </w:rPr>
                              </w:pPr>
                              <w:r>
                                <w:rPr>
                                  <w:b/>
                                  <w:spacing w:val="-2"/>
                                  <w:sz w:val="26"/>
                                </w:rPr>
                                <w:t>ПРОСУВАННЯ</w:t>
                              </w:r>
                            </w:p>
                          </w:txbxContent>
                        </wps:txbx>
                        <wps:bodyPr wrap="square" lIns="0" tIns="0" rIns="0" bIns="0" rtlCol="0">
                          <a:noAutofit/>
                        </wps:bodyPr>
                      </wps:wsp>
                      <wps:wsp>
                        <wps:cNvPr id="108" name="Textbox 108"/>
                        <wps:cNvSpPr txBox="1"/>
                        <wps:spPr>
                          <a:xfrm>
                            <a:off x="2435860" y="3281921"/>
                            <a:ext cx="2164715" cy="320040"/>
                          </a:xfrm>
                          <a:prstGeom prst="rect">
                            <a:avLst/>
                          </a:prstGeom>
                          <a:ln w="6350">
                            <a:solidFill>
                              <a:srgbClr val="000000"/>
                            </a:solidFill>
                            <a:prstDash val="solid"/>
                          </a:ln>
                        </wps:spPr>
                        <wps:txbx>
                          <w:txbxContent>
                            <w:p w:rsidR="00CB3DBF" w:rsidRDefault="00CB3DBF">
                              <w:pPr>
                                <w:spacing w:before="78"/>
                                <w:ind w:left="797"/>
                                <w:rPr>
                                  <w:b/>
                                  <w:sz w:val="24"/>
                                </w:rPr>
                              </w:pPr>
                              <w:r>
                                <w:rPr>
                                  <w:b/>
                                  <w:sz w:val="24"/>
                                </w:rPr>
                                <w:t>Аналіз</w:t>
                              </w:r>
                              <w:r>
                                <w:rPr>
                                  <w:b/>
                                  <w:spacing w:val="-2"/>
                                  <w:sz w:val="24"/>
                                </w:rPr>
                                <w:t xml:space="preserve"> </w:t>
                              </w:r>
                              <w:r>
                                <w:rPr>
                                  <w:b/>
                                  <w:sz w:val="24"/>
                                </w:rPr>
                                <w:t xml:space="preserve">і </w:t>
                              </w:r>
                              <w:r>
                                <w:rPr>
                                  <w:b/>
                                  <w:spacing w:val="-2"/>
                                  <w:sz w:val="24"/>
                                </w:rPr>
                                <w:t>контроль</w:t>
                              </w:r>
                            </w:p>
                          </w:txbxContent>
                        </wps:txbx>
                        <wps:bodyPr wrap="square" lIns="0" tIns="0" rIns="0" bIns="0" rtlCol="0">
                          <a:noAutofit/>
                        </wps:bodyPr>
                      </wps:wsp>
                      <wps:wsp>
                        <wps:cNvPr id="109" name="Textbox 109"/>
                        <wps:cNvSpPr txBox="1"/>
                        <wps:spPr>
                          <a:xfrm>
                            <a:off x="3175" y="3306902"/>
                            <a:ext cx="1387475" cy="319405"/>
                          </a:xfrm>
                          <a:prstGeom prst="rect">
                            <a:avLst/>
                          </a:prstGeom>
                          <a:ln w="6350">
                            <a:solidFill>
                              <a:srgbClr val="000000"/>
                            </a:solidFill>
                            <a:prstDash val="solid"/>
                          </a:ln>
                        </wps:spPr>
                        <wps:txbx>
                          <w:txbxContent>
                            <w:p w:rsidR="00CB3DBF" w:rsidRDefault="00CB3DBF">
                              <w:pPr>
                                <w:spacing w:before="80"/>
                                <w:ind w:left="399"/>
                                <w:rPr>
                                  <w:b/>
                                  <w:sz w:val="24"/>
                                </w:rPr>
                              </w:pPr>
                              <w:r>
                                <w:rPr>
                                  <w:b/>
                                  <w:spacing w:val="-2"/>
                                  <w:sz w:val="24"/>
                                </w:rPr>
                                <w:t>КОНТРОЛЬ</w:t>
                              </w:r>
                            </w:p>
                          </w:txbxContent>
                        </wps:txbx>
                        <wps:bodyPr wrap="square" lIns="0" tIns="0" rIns="0" bIns="0" rtlCol="0">
                          <a:noAutofit/>
                        </wps:bodyPr>
                      </wps:wsp>
                      <wps:wsp>
                        <wps:cNvPr id="110" name="Textbox 110"/>
                        <wps:cNvSpPr txBox="1"/>
                        <wps:spPr>
                          <a:xfrm>
                            <a:off x="2435732" y="2723019"/>
                            <a:ext cx="2164080" cy="338455"/>
                          </a:xfrm>
                          <a:prstGeom prst="rect">
                            <a:avLst/>
                          </a:prstGeom>
                          <a:ln w="6350">
                            <a:solidFill>
                              <a:srgbClr val="000000"/>
                            </a:solidFill>
                            <a:prstDash val="solid"/>
                          </a:ln>
                        </wps:spPr>
                        <wps:txbx>
                          <w:txbxContent>
                            <w:p w:rsidR="00CB3DBF" w:rsidRDefault="00CB3DBF">
                              <w:pPr>
                                <w:spacing w:before="80"/>
                                <w:ind w:left="286"/>
                                <w:rPr>
                                  <w:b/>
                                  <w:sz w:val="24"/>
                                </w:rPr>
                              </w:pPr>
                              <w:r>
                                <w:rPr>
                                  <w:b/>
                                  <w:sz w:val="24"/>
                                </w:rPr>
                                <w:t>Організація</w:t>
                              </w:r>
                              <w:r>
                                <w:rPr>
                                  <w:b/>
                                  <w:spacing w:val="-3"/>
                                  <w:sz w:val="24"/>
                                </w:rPr>
                                <w:t xml:space="preserve"> </w:t>
                              </w:r>
                              <w:r>
                                <w:rPr>
                                  <w:b/>
                                  <w:sz w:val="24"/>
                                </w:rPr>
                                <w:t>і</w:t>
                              </w:r>
                              <w:r>
                                <w:rPr>
                                  <w:b/>
                                  <w:spacing w:val="-2"/>
                                  <w:sz w:val="24"/>
                                </w:rPr>
                                <w:t xml:space="preserve"> виконання</w:t>
                              </w:r>
                            </w:p>
                          </w:txbxContent>
                        </wps:txbx>
                        <wps:bodyPr wrap="square" lIns="0" tIns="0" rIns="0" bIns="0" rtlCol="0">
                          <a:noAutofit/>
                        </wps:bodyPr>
                      </wps:wsp>
                      <wps:wsp>
                        <wps:cNvPr id="111" name="Textbox 111"/>
                        <wps:cNvSpPr txBox="1"/>
                        <wps:spPr>
                          <a:xfrm>
                            <a:off x="16776" y="2741599"/>
                            <a:ext cx="1387475" cy="320040"/>
                          </a:xfrm>
                          <a:prstGeom prst="rect">
                            <a:avLst/>
                          </a:prstGeom>
                          <a:ln w="6350">
                            <a:solidFill>
                              <a:srgbClr val="000000"/>
                            </a:solidFill>
                            <a:prstDash val="solid"/>
                          </a:ln>
                        </wps:spPr>
                        <wps:txbx>
                          <w:txbxContent>
                            <w:p w:rsidR="00CB3DBF" w:rsidRDefault="00CB3DBF">
                              <w:pPr>
                                <w:spacing w:before="79"/>
                                <w:ind w:left="334"/>
                                <w:rPr>
                                  <w:b/>
                                  <w:sz w:val="24"/>
                                </w:rPr>
                              </w:pPr>
                              <w:r>
                                <w:rPr>
                                  <w:b/>
                                  <w:spacing w:val="-2"/>
                                  <w:sz w:val="24"/>
                                </w:rPr>
                                <w:t>РЕАЛІЗАЦІЯ</w:t>
                              </w:r>
                            </w:p>
                          </w:txbxContent>
                        </wps:txbx>
                        <wps:bodyPr wrap="square" lIns="0" tIns="0" rIns="0" bIns="0" rtlCol="0">
                          <a:noAutofit/>
                        </wps:bodyPr>
                      </wps:wsp>
                      <wps:wsp>
                        <wps:cNvPr id="112" name="Textbox 112"/>
                        <wps:cNvSpPr txBox="1"/>
                        <wps:spPr>
                          <a:xfrm>
                            <a:off x="3498977" y="1978101"/>
                            <a:ext cx="680720" cy="267335"/>
                          </a:xfrm>
                          <a:prstGeom prst="rect">
                            <a:avLst/>
                          </a:prstGeom>
                          <a:ln w="6350">
                            <a:solidFill>
                              <a:srgbClr val="000000"/>
                            </a:solidFill>
                            <a:prstDash val="solid"/>
                          </a:ln>
                        </wps:spPr>
                        <wps:txbx>
                          <w:txbxContent>
                            <w:p w:rsidR="00CB3DBF" w:rsidRDefault="00CB3DBF">
                              <w:pPr>
                                <w:spacing w:before="71"/>
                                <w:ind w:left="170"/>
                                <w:rPr>
                                  <w:b/>
                                  <w:sz w:val="28"/>
                                </w:rPr>
                              </w:pPr>
                              <w:r>
                                <w:rPr>
                                  <w:b/>
                                  <w:spacing w:val="-4"/>
                                  <w:sz w:val="28"/>
                                </w:rPr>
                                <w:t>ЗБУТ</w:t>
                              </w:r>
                            </w:p>
                          </w:txbxContent>
                        </wps:txbx>
                        <wps:bodyPr wrap="square" lIns="0" tIns="0" rIns="0" bIns="0" rtlCol="0">
                          <a:noAutofit/>
                        </wps:bodyPr>
                      </wps:wsp>
                      <wps:wsp>
                        <wps:cNvPr id="113" name="Textbox 113"/>
                        <wps:cNvSpPr txBox="1"/>
                        <wps:spPr>
                          <a:xfrm>
                            <a:off x="2696464" y="1978101"/>
                            <a:ext cx="707390" cy="267335"/>
                          </a:xfrm>
                          <a:prstGeom prst="rect">
                            <a:avLst/>
                          </a:prstGeom>
                          <a:ln w="6350">
                            <a:solidFill>
                              <a:srgbClr val="000000"/>
                            </a:solidFill>
                            <a:prstDash val="solid"/>
                          </a:ln>
                        </wps:spPr>
                        <wps:txbx>
                          <w:txbxContent>
                            <w:p w:rsidR="00CB3DBF" w:rsidRDefault="00CB3DBF">
                              <w:pPr>
                                <w:spacing w:before="71"/>
                                <w:ind w:left="178"/>
                                <w:rPr>
                                  <w:b/>
                                  <w:sz w:val="28"/>
                                </w:rPr>
                              </w:pPr>
                              <w:r>
                                <w:rPr>
                                  <w:b/>
                                  <w:spacing w:val="-4"/>
                                  <w:sz w:val="28"/>
                                </w:rPr>
                                <w:t>ЦІНА</w:t>
                              </w:r>
                            </w:p>
                          </w:txbxContent>
                        </wps:txbx>
                        <wps:bodyPr wrap="square" lIns="0" tIns="0" rIns="0" bIns="0" rtlCol="0">
                          <a:noAutofit/>
                        </wps:bodyPr>
                      </wps:wsp>
                      <wps:wsp>
                        <wps:cNvPr id="114" name="Textbox 114"/>
                        <wps:cNvSpPr txBox="1"/>
                        <wps:spPr>
                          <a:xfrm>
                            <a:off x="1798701" y="1978101"/>
                            <a:ext cx="789305" cy="267335"/>
                          </a:xfrm>
                          <a:prstGeom prst="rect">
                            <a:avLst/>
                          </a:prstGeom>
                          <a:ln w="6350">
                            <a:solidFill>
                              <a:srgbClr val="000000"/>
                            </a:solidFill>
                            <a:prstDash val="solid"/>
                          </a:ln>
                        </wps:spPr>
                        <wps:txbx>
                          <w:txbxContent>
                            <w:p w:rsidR="00CB3DBF" w:rsidRDefault="00CB3DBF">
                              <w:pPr>
                                <w:spacing w:before="71"/>
                                <w:ind w:left="219"/>
                                <w:rPr>
                                  <w:b/>
                                  <w:sz w:val="28"/>
                                </w:rPr>
                              </w:pPr>
                              <w:r>
                                <w:rPr>
                                  <w:b/>
                                  <w:spacing w:val="-4"/>
                                  <w:sz w:val="28"/>
                                </w:rPr>
                                <w:t>ТОВА</w:t>
                              </w:r>
                            </w:p>
                          </w:txbxContent>
                        </wps:txbx>
                        <wps:bodyPr wrap="square" lIns="0" tIns="0" rIns="0" bIns="0" rtlCol="0">
                          <a:noAutofit/>
                        </wps:bodyPr>
                      </wps:wsp>
                      <wps:wsp>
                        <wps:cNvPr id="115" name="Textbox 115"/>
                        <wps:cNvSpPr txBox="1"/>
                        <wps:spPr>
                          <a:xfrm>
                            <a:off x="16776" y="1599133"/>
                            <a:ext cx="1387475" cy="951865"/>
                          </a:xfrm>
                          <a:prstGeom prst="rect">
                            <a:avLst/>
                          </a:prstGeom>
                          <a:ln w="6350">
                            <a:solidFill>
                              <a:srgbClr val="000000"/>
                            </a:solidFill>
                            <a:prstDash val="solid"/>
                          </a:ln>
                        </wps:spPr>
                        <wps:txbx>
                          <w:txbxContent>
                            <w:p w:rsidR="00CB3DBF" w:rsidRDefault="00CB3DBF">
                              <w:pPr>
                                <w:spacing w:before="68" w:line="242" w:lineRule="auto"/>
                                <w:ind w:left="209" w:right="206" w:hanging="2"/>
                                <w:jc w:val="center"/>
                                <w:rPr>
                                  <w:b/>
                                  <w:sz w:val="24"/>
                                </w:rPr>
                              </w:pPr>
                              <w:r>
                                <w:rPr>
                                  <w:b/>
                                  <w:spacing w:val="-2"/>
                                  <w:sz w:val="24"/>
                                </w:rPr>
                                <w:t xml:space="preserve">КОМПЛЕКС МАРКЕТИНГО </w:t>
                              </w:r>
                              <w:r>
                                <w:rPr>
                                  <w:b/>
                                  <w:sz w:val="24"/>
                                </w:rPr>
                                <w:t xml:space="preserve">ВИХ ЗАСОБІВ </w:t>
                              </w:r>
                              <w:r>
                                <w:rPr>
                                  <w:b/>
                                  <w:spacing w:val="-4"/>
                                  <w:sz w:val="24"/>
                                </w:rPr>
                                <w:t>(4Р)</w:t>
                              </w:r>
                            </w:p>
                          </w:txbxContent>
                        </wps:txbx>
                        <wps:bodyPr wrap="square" lIns="0" tIns="0" rIns="0" bIns="0" rtlCol="0">
                          <a:noAutofit/>
                        </wps:bodyPr>
                      </wps:wsp>
                      <wps:wsp>
                        <wps:cNvPr id="116" name="Textbox 116"/>
                        <wps:cNvSpPr txBox="1"/>
                        <wps:spPr>
                          <a:xfrm>
                            <a:off x="2435732" y="1318285"/>
                            <a:ext cx="2162810" cy="281305"/>
                          </a:xfrm>
                          <a:prstGeom prst="rect">
                            <a:avLst/>
                          </a:prstGeom>
                          <a:ln w="6350">
                            <a:solidFill>
                              <a:srgbClr val="000000"/>
                            </a:solidFill>
                            <a:prstDash val="solid"/>
                          </a:ln>
                        </wps:spPr>
                        <wps:txbx>
                          <w:txbxContent>
                            <w:p w:rsidR="00CB3DBF" w:rsidRDefault="00CB3DBF">
                              <w:pPr>
                                <w:spacing w:before="71"/>
                                <w:ind w:left="968"/>
                                <w:rPr>
                                  <w:sz w:val="24"/>
                                </w:rPr>
                              </w:pPr>
                              <w:r>
                                <w:rPr>
                                  <w:sz w:val="24"/>
                                </w:rPr>
                                <w:t>Рівень</w:t>
                              </w:r>
                              <w:r>
                                <w:rPr>
                                  <w:spacing w:val="-2"/>
                                  <w:sz w:val="24"/>
                                </w:rPr>
                                <w:t xml:space="preserve"> товарів</w:t>
                              </w:r>
                            </w:p>
                          </w:txbxContent>
                        </wps:txbx>
                        <wps:bodyPr wrap="square" lIns="0" tIns="0" rIns="0" bIns="0" rtlCol="0">
                          <a:noAutofit/>
                        </wps:bodyPr>
                      </wps:wsp>
                      <wps:wsp>
                        <wps:cNvPr id="117" name="Textbox 117"/>
                        <wps:cNvSpPr txBox="1"/>
                        <wps:spPr>
                          <a:xfrm>
                            <a:off x="2437892" y="600443"/>
                            <a:ext cx="2162810" cy="487680"/>
                          </a:xfrm>
                          <a:prstGeom prst="rect">
                            <a:avLst/>
                          </a:prstGeom>
                          <a:ln w="6350">
                            <a:solidFill>
                              <a:srgbClr val="000000"/>
                            </a:solidFill>
                            <a:prstDash val="solid"/>
                          </a:ln>
                        </wps:spPr>
                        <wps:txbx>
                          <w:txbxContent>
                            <w:p w:rsidR="00CB3DBF" w:rsidRDefault="00CB3DBF">
                              <w:pPr>
                                <w:spacing w:before="64" w:line="247" w:lineRule="auto"/>
                                <w:ind w:left="345" w:right="342" w:firstLine="336"/>
                                <w:rPr>
                                  <w:sz w:val="24"/>
                                </w:rPr>
                              </w:pPr>
                              <w:r>
                                <w:rPr>
                                  <w:sz w:val="24"/>
                                </w:rPr>
                                <w:t>Рівень стратегічних господарських</w:t>
                              </w:r>
                              <w:r>
                                <w:rPr>
                                  <w:spacing w:val="-15"/>
                                  <w:sz w:val="24"/>
                                </w:rPr>
                                <w:t xml:space="preserve"> </w:t>
                              </w:r>
                              <w:r>
                                <w:rPr>
                                  <w:sz w:val="24"/>
                                </w:rPr>
                                <w:t>підрозділів</w:t>
                              </w:r>
                            </w:p>
                          </w:txbxContent>
                        </wps:txbx>
                        <wps:bodyPr wrap="square" lIns="0" tIns="0" rIns="0" bIns="0" rtlCol="0">
                          <a:noAutofit/>
                        </wps:bodyPr>
                      </wps:wsp>
                      <wps:wsp>
                        <wps:cNvPr id="118" name="Textbox 118"/>
                        <wps:cNvSpPr txBox="1"/>
                        <wps:spPr>
                          <a:xfrm>
                            <a:off x="30822" y="601014"/>
                            <a:ext cx="1373505" cy="523875"/>
                          </a:xfrm>
                          <a:prstGeom prst="rect">
                            <a:avLst/>
                          </a:prstGeom>
                          <a:ln w="6350">
                            <a:solidFill>
                              <a:srgbClr val="000000"/>
                            </a:solidFill>
                            <a:prstDash val="solid"/>
                          </a:ln>
                        </wps:spPr>
                        <wps:txbx>
                          <w:txbxContent>
                            <w:p w:rsidR="00CB3DBF" w:rsidRDefault="00CB3DBF">
                              <w:pPr>
                                <w:spacing w:before="68" w:line="247" w:lineRule="auto"/>
                                <w:ind w:left="185" w:firstLine="552"/>
                                <w:rPr>
                                  <w:b/>
                                  <w:sz w:val="24"/>
                                </w:rPr>
                              </w:pPr>
                              <w:r>
                                <w:rPr>
                                  <w:b/>
                                  <w:spacing w:val="-2"/>
                                  <w:sz w:val="24"/>
                                </w:rPr>
                                <w:t>РІВНІ ПЛАНУВАННЯ</w:t>
                              </w:r>
                            </w:p>
                          </w:txbxContent>
                        </wps:txbx>
                        <wps:bodyPr wrap="square" lIns="0" tIns="0" rIns="0" bIns="0" rtlCol="0">
                          <a:noAutofit/>
                        </wps:bodyPr>
                      </wps:wsp>
                      <wps:wsp>
                        <wps:cNvPr id="119" name="Textbox 119"/>
                        <wps:cNvSpPr txBox="1"/>
                        <wps:spPr>
                          <a:xfrm>
                            <a:off x="2437510" y="3175"/>
                            <a:ext cx="2162810" cy="341630"/>
                          </a:xfrm>
                          <a:prstGeom prst="rect">
                            <a:avLst/>
                          </a:prstGeom>
                          <a:ln w="6350">
                            <a:solidFill>
                              <a:srgbClr val="000000"/>
                            </a:solidFill>
                            <a:prstDash val="solid"/>
                          </a:ln>
                        </wps:spPr>
                        <wps:txbx>
                          <w:txbxContent>
                            <w:p w:rsidR="00CB3DBF" w:rsidRDefault="00CB3DBF">
                              <w:pPr>
                                <w:spacing w:before="74"/>
                                <w:ind w:left="612"/>
                                <w:rPr>
                                  <w:sz w:val="24"/>
                                </w:rPr>
                              </w:pPr>
                              <w:r>
                                <w:rPr>
                                  <w:sz w:val="24"/>
                                </w:rPr>
                                <w:t>Корпоративний</w:t>
                              </w:r>
                              <w:r>
                                <w:rPr>
                                  <w:spacing w:val="-6"/>
                                  <w:sz w:val="24"/>
                                </w:rPr>
                                <w:t xml:space="preserve"> </w:t>
                              </w:r>
                              <w:r>
                                <w:rPr>
                                  <w:spacing w:val="-2"/>
                                  <w:sz w:val="24"/>
                                </w:rPr>
                                <w:t>рівень</w:t>
                              </w:r>
                            </w:p>
                          </w:txbxContent>
                        </wps:txbx>
                        <wps:bodyPr wrap="square" lIns="0" tIns="0" rIns="0" bIns="0" rtlCol="0">
                          <a:noAutofit/>
                        </wps:bodyPr>
                      </wps:wsp>
                    </wpg:wgp>
                  </a:graphicData>
                </a:graphic>
              </wp:anchor>
            </w:drawing>
          </mc:Choice>
          <mc:Fallback>
            <w:pict>
              <v:group w14:anchorId="5ADB9457" id="Group 98" o:spid="_x0000_s1111" style="position:absolute;margin-left:49.4pt;margin-top:21.1pt;width:482.2pt;height:302.7pt;z-index:-251556864;mso-wrap-distance-left:0;mso-wrap-distance-right:0;mso-position-horizontal-relative:page" coordsize="61239,38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">
                <v:shape id="Graphic 99" o:spid="_x0000_s1112" style="position:absolute;left:17169;top:18923;width:40125;height:4268;visibility:visible;mso-wrap-style:square;v-text-anchor:top" coordsize="4012565,42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" path="m,426681r4012564,l4012564,,,,,426681xe" filled="f" strokeweight=".17636mm">
                  <v:path arrowok="t"/>
                </v:shape>
                <v:shape id="Graphic 100" o:spid="_x0000_s1113" style="position:absolute;left:17987;top:19781;width:7893;height:2673;visibility:visible;mso-wrap-style:square;v-text-anchor:top" coordsize="789305,26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" path="m788936,l,,,267309r788936,l788936,xe" stroked="f">
                  <v:path arrowok="t"/>
                </v:shape>
                <v:shape id="Graphic 101" o:spid="_x0000_s1114" style="position:absolute;left:42467;top:19777;width:14827;height:2673;visibility:visible;mso-wrap-style:square;v-text-anchor:top" coordsize="1482725,26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" path="m,267182r1482471,l1482471,,,,,267182xe" filled="f" strokeweight=".5pt">
                  <v:path arrowok="t"/>
                </v:shape>
                <v:shape id="Graphic 102" o:spid="_x0000_s1115" style="position:absolute;left:13820;top:3566;width:22028;height:31947;visibility:visible;mso-wrap-style:square;v-text-anchor:top" coordsize="2202815,319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" path="m1040892,524256r-32690,-19050l898398,441198r-7201,-2464l883894,439191r-6553,3137l872363,447929r-2477,7200l870356,462445r3175,6604l879221,474091r53327,31115l8636,505206r,18935l,541274r922693,463257l861060,1008380r-17780,20193l845210,1035913r4445,5804l855954,1045438r7519,1042l1026172,1036193r2020,-127l938022,897890r-5296,-5423l926020,889622r-7290,-102l911733,892302r-5436,5295l903452,904303r-101,7290l906145,918591r33769,51828l88988,543306r843776,l879221,574548r-5690,4991l870356,586092r-470,7302l872363,600583r4978,5613l883894,609346r7303,495l898398,607441r109855,-64135l1040892,524256xem1042289,3108706r-32690,-19050l899795,3025648r-7189,-2464l885342,3023654r-6553,3175l873760,3032506r-2477,7124l871753,3046907r3175,6592l880618,3058541r53340,31115l8636,3089656r,38100l934173,3127756r-53555,31242l874928,3163989r-3175,6553l871283,3177844r2477,7189l878789,3190659r6553,3187l892619,3194342r7176,-2451l1009650,3127756r32639,-19050xem1042289,2560193r-32639,-19050l899795,2477008r-7125,-2464l885393,2475014r-6592,3175l873760,2483866r-2477,7175l871753,2498318r3175,6553l880618,2509901r53530,31242l8636,2541143r,38100l933958,2579243r-53340,31115l874928,2615412r-3175,6592l871283,2629281r2477,7112l878801,2642082r6592,3175l892670,2645727r7125,-2476l1009599,2579243r32690,-19050xem2188895,2824797r-469,-7264l2185251,2810980r-5677,-5042l2172449,2803474r-7277,470l2158581,2807119r-5042,5677l2122424,2866136r-127,228l2122424,2706497r-38100,l2084324,2866364r,70257l2084197,2866136r-31115,-53340l2034235,2803474r-7188,2464l2021420,2810980r-3187,6553l2017737,2824797r2452,7176l2103374,2974467r22060,-37846l2186432,2831973r2463,-7176xem2188895,2216835r-469,-7315l2185251,2202916r-5677,-5054l2172449,2195474r-7277,483l2158581,2199119r-5042,5601l2122424,2258060r-127,228l2122424,1962785r-38100,l2084324,2258288r,70384l2084197,2258060r-31115,-53340l2034235,2195474r-7188,2388l2021420,2202916r-3187,6604l2017737,2216835r2452,7189l2103374,2366518r22060,-37846l2186432,2224024r2463,-7189xem2188895,1374076r-469,-7264l2185251,1360258r-5677,-5041l2172449,1352753r-7277,470l2158581,1356398r-5042,5677l2122424,1415427r-127,216l2122424,1255776r-38100,l2084324,1415643r,70257l2084197,1415427r-31115,-53352l2034235,1352753r-7188,2464l2021420,1360258r-3187,6554l2017737,1374076r2452,7176l2103374,1523746r22060,-37846l2186432,1381252r2463,-7176xem2202484,862076r-469,-7278l2198840,848207r-5677,-5054l2186038,840714r-7277,495l2172170,844397r-5042,5614l2136013,903351r,-159639l2097913,743712r,159867l2066671,850011r-4992,-5614l2055126,841209r-7302,-495l2040636,843153r-5614,5054l2031873,854798r-496,7278l2033778,869188r83185,142494l2138946,973963r61075,-104775l2202484,862076xem2202484,118414r-469,-7302l2198840,104559r-5677,-4991l2186038,97104r-7277,470l2172170,100749r-5042,5677l2136013,159766,2136013,r-38100,l2097913,159994r-31242,-53568l2061679,100749r-6553,-3175l2047824,97104r-7188,2464l2035022,104559r-3149,6553l2031377,118414r2401,7189l2116963,268097r22060,-37846l2200021,125603r2463,-7189xe" fillcolor="black" stroked="f">
                  <v:path arrowok="t"/>
                </v:shape>
                <v:shape id="Graphic 103" o:spid="_x0000_s1116" style="position:absolute;left:167;top:6004;width:45841;height:30010;visibility:visible;mso-wrap-style:square;v-text-anchor:top" coordsize="4584065,300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" path="m1387170,571l14046,571r,523621l1387170,524192r,-523621xem1387475,2141156l,2141156r,319659l1387475,2460815r,-319659xem4581639,717842r-2162683,l2418956,998664r2162683,l4581639,717842xem4583671,2681478r-2164588,l2419083,3000946r2164588,l4583671,2681478xem4583671,l2421115,r,487489l4583671,487489,4583671,xe" stroked="f">
                  <v:path arrowok="t"/>
                </v:shape>
                <v:shape id="Graphic 104" o:spid="_x0000_s1117" style="position:absolute;left:13933;top:1737;width:10445;height:19870;visibility:visible;mso-wrap-style:square;v-text-anchor:top" coordsize="1044575,19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" path="m337693,1901190r-32639,-19050l195199,1818005r-7125,-2388l180797,1816100r-6592,3162l169164,1824863r-2477,7200l167157,1839379r3175,6604l176022,1851025r53327,31115l10668,1882140r,38100l229349,1920240r-53327,31115l170332,1956409r-3175,6604l166687,1970328r2477,7189l174205,1983130r6592,3150l188074,1986775r7125,-2400l305054,1920240r32639,-19050xem1044321,l879602,9779,861695,29972r1930,7340l868070,43116r6299,3721l881888,47879r61798,-3734l,673227r21209,31623l964844,75717r-27203,55728l935685,138747r1003,7214l940346,152273r6058,4572l953693,158800r7214,-978l967219,154190r4585,-5981l1041831,5080,1044321,xe" fillcolor="black" stroked="f">
                  <v:path arrowok="t"/>
                </v:shape>
                <v:shape id="Graphic 105" o:spid="_x0000_s1118" style="position:absolute;left:34989;top:1739;width:26124;height:36576;visibility:visible;mso-wrap-style:square;v-text-anchor:top" coordsize="2612390,365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" path="m,3449955r,204851em,3657219r2611627,em2611882,3657346l2611627,e" filled="f" strokeweight="2pt">
                  <v:stroke dashstyle="1 1"/>
                  <v:path arrowok="t"/>
                </v:shape>
                <v:shape id="Graphic 106" o:spid="_x0000_s1119" style="position:absolute;left:46007;top:1148;width:15125;height:34100;visibility:visible;mso-wrap-style:square;v-text-anchor:top" coordsize="1512570,340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" path="m115951,3305810r-7112,-12192l101092,3291586r-36830,21475l64262,3342525r,16117l50444,3350577r13818,-8052l64262,3313061,,3350514r94996,55499l101092,3409442r7747,-2032l112395,3401441r3556,-6096l113792,3387598r-5969,-3556l72110,3363214r17552,l89662,3337814r-17336,l107823,3317113r5969,-3556l115951,3305810xem115951,2757170r-3556,-6096l108839,2745105r-7747,-2159l64135,2764536r,29426l64135,2809925r-13691,-7988l64135,2793962r,-29426l,2802001r101092,58928l108839,2858897r7112,-12192l113792,2838958r-5969,-3556l72326,2814701r17209,l89535,2789301r-17425,l107823,2768473r5969,-3556l115951,2757170xem115951,1306449r-3556,-6096l108839,1294384r-7747,-2159l64135,1313815r,29425l64135,1359204r-13691,-7988l64135,1343240r,-29425l,1351280r101092,58928l108839,1408176r7112,-12192l113792,1388237r-5969,-3556l72326,1363980r17209,l89535,1338580r-17425,l107823,1317752r5969,-3556l115951,1306449xem115951,709041r-3556,-5969l108839,696976r-7747,-2032l64135,716495r,29337l64135,761923,50342,753872r13793,-8040l64135,716495,,753872r101092,58928l108839,810768r3556,-6096l115951,798703r-2159,-7747l107823,787400,72110,766572r17425,l89535,741172r-17425,l113792,716915r2159,-7874xem115951,14224l108839,2032,101092,,64135,21590r,29425l64135,66979,50444,58991,64135,51015r,-29425l,59055r101092,58928l108839,115951r7112,-12192l113792,96012r-5969,-3556l72326,71755r17209,l89535,46355r-17425,l107823,25527r5969,-3556l115951,14224xem140335,2789301r-25400,l114935,2814701r25400,l140335,2789301xem140335,1338580r-25400,l114935,1363980r25400,l140335,1338580xem140335,741172r-25400,l114935,766572r25400,l140335,741172xem140335,46355r-25400,l114935,71755r25400,l140335,46355xem140462,3337814r-25400,l115062,3363214r25400,l140462,3337814xem191135,2789301r-25400,l165735,2814701r25400,l191135,2789301xem191135,1338580r-25400,l165735,1363980r25400,l191135,1338580xem191135,741172r-25400,l165735,766572r25400,l191135,741172xem191135,46355r-25400,l165735,71755r25400,l191135,46355xem191262,3337814r-25400,l165862,3363214r25400,l191262,3337814xem241935,2789301r-25400,l216535,2814701r25400,l241935,2789301xem241935,1338580r-25400,l216535,1363980r25400,l241935,1338580xem241935,741172r-25400,l216535,766572r25400,l241935,741172xem241935,46355r-25400,l216535,71755r25400,l241935,46355xem242062,3337814r-25400,l216662,3363214r25400,l242062,3337814xem292735,2789301r-25400,l267335,2814701r25400,l292735,2789301xem292735,1338580r-25400,l267335,1363980r25400,l292735,1338580xem292735,741172r-25400,l267335,766572r25400,l292735,741172xem292735,46355r-25400,l267335,71755r25400,l292735,46355xem292862,3337814r-25400,l267462,3363214r25400,l292862,3337814xem343535,2789301r-25400,l318135,2814701r25400,l343535,2789301xem343535,1338580r-25400,l318135,1363980r25400,l343535,1338580xem343535,741172r-25400,l318135,766572r25400,l343535,741172xem343535,46355r-25400,l318135,71755r25400,l343535,46355xem343662,3337814r-25400,l318262,3363214r25400,l343662,3337814xem394335,2789301r-25400,l368935,2814701r25400,l394335,2789301xem394335,1338580r-25400,l368935,1363980r25400,l394335,1338580xem394335,741172r-25400,l368935,766572r25400,l394335,741172xem394335,46355r-25400,l368935,71755r25400,l394335,46355xem394462,3337814r-25400,l369062,3363214r25400,l394462,3337814xem445135,2789301r-25400,l419735,2814701r25400,l445135,2789301xem445135,1338580r-25400,l419735,1363980r25400,l445135,1338580xem445135,741172r-25400,l419735,766572r25400,l445135,741172xem445135,46355r-25400,l419735,71755r25400,l445135,46355xem445262,3337814r-25400,l419862,3363214r25400,l445262,3337814xem495935,2789301r-25400,l470535,2814701r25400,l495935,2789301xem495935,1338580r-25400,l470535,1363980r25400,l495935,1338580xem495935,741172r-25400,l470535,766572r25400,l495935,741172xem495935,46355r-25400,l470535,71755r25400,l495935,46355xem496062,3337814r-25400,l470662,3363214r25400,l496062,3337814xem546735,2789301r-25400,l521335,2814701r25400,l546735,2789301xem546735,1338580r-25400,l521335,1363980r25400,l546735,1338580xem546735,741172r-25400,l521335,766572r25400,l546735,741172xem546735,46355r-25400,l521335,71755r25400,l546735,46355xem546862,3337814r-25400,l521462,3363214r25400,l546862,3337814xem597535,2789301r-25400,l572135,2814701r25400,l597535,2789301xem597535,1338580r-25400,l572135,1363980r25400,l597535,1338580xem597535,741172r-25400,l572135,766572r25400,l597535,741172xem597535,46355r-25400,l572135,71755r25400,l597535,46355xem597662,3337814r-25400,l572262,3363214r25400,l597662,3337814xem648335,2789301r-25400,l622935,2814701r25400,l648335,2789301xem648335,1338580r-25400,l622935,1363980r25400,l648335,1338580xem648335,741172r-25400,l622935,766572r25400,l648335,741172xem648335,46355r-25400,l622935,71755r25400,l648335,46355xem648462,3337814r-25400,l623062,3363214r25400,l648462,3337814xem699135,2789301r-25400,l673735,2814701r25400,l699135,2789301xem699135,1338580r-25400,l673735,1363980r25400,l699135,1338580xem699135,741172r-25400,l673735,766572r25400,l699135,741172xem699135,46355r-25400,l673735,71755r25400,l699135,46355xem699262,3337814r-25400,l673862,3363214r25400,l699262,3337814xem749935,2789301r-25400,l724535,2814701r25400,l749935,2789301xem749935,1338580r-25400,l724535,1363980r25400,l749935,1338580xem749935,741172r-25400,l724535,766572r25400,l749935,741172xem749935,46355r-25400,l724535,71755r25400,l749935,46355xem750062,3337814r-25400,l724662,3363214r25400,l750062,3337814xem800735,2789301r-25400,l775335,2814701r25400,l800735,2789301xem800735,1338580r-25400,l775335,1363980r25400,l800735,1338580xem800735,741172r-25400,l775335,766572r25400,l800735,741172xem800735,46355r-25400,l775335,71755r25400,l800735,46355xem800862,3337814r-25400,l775462,3363214r25400,l800862,3337814xem851535,2789301r-25400,l826135,2814701r25400,l851535,2789301xem851535,1338580r-25400,l826135,1363980r25400,l851535,1338580xem851535,741172r-25400,l826135,766572r25400,l851535,741172xem851535,46355r-25400,l826135,71755r25400,l851535,46355xem851662,3337814r-25400,l826262,3363214r25400,l851662,3337814xem902335,2789301r-25400,l876935,2814701r25400,l902335,2789301xem902335,1338580r-25400,l876935,1363980r25400,l902335,1338580xem902335,741172r-25400,l876935,766572r25400,l902335,741172xem902335,46355r-25400,l876935,71755r25400,l902335,46355xem902462,3337814r-25400,l877062,3363214r25400,l902462,3337814xem953135,2789301r-25400,l927735,2814701r25400,l953135,2789301xem953135,1338580r-25400,l927735,1363980r25400,l953135,1338580xem953135,741172r-25400,l927735,766572r25400,l953135,741172xem953135,46355r-25400,l927735,71755r25400,l953135,46355xem953262,3337814r-25400,l927862,3363214r25400,l953262,3337814xem1003935,2789301r-25400,l978535,2814701r25400,l1003935,2789301xem1003935,1338580r-25400,l978535,1363980r25400,l1003935,1338580xem1003935,741172r-25400,l978535,766572r25400,l1003935,741172xem1003935,46355r-25400,l978535,71755r25400,l1003935,46355xem1004062,3337814r-25400,l978662,3363214r25400,l1004062,3337814xem1054735,2789301r-25400,l1029335,2814701r25400,l1054735,2789301xem1054735,1338580r-25400,l1029335,1363980r25400,l1054735,1338580xem1054735,741172r-25400,l1029335,766572r25400,l1054735,741172xem1054735,46355r-25400,l1029335,71755r25400,l1054735,46355xem1054862,3337814r-25400,l1029462,3363214r25400,l1054862,3337814xem1105535,2789301r-25400,l1080135,2814701r25400,l1105535,2789301xem1105535,1338580r-25400,l1080135,1363980r25400,l1105535,1338580xem1105535,741172r-25400,l1080135,766572r25400,l1105535,741172xem1105535,46355r-25400,l1080135,71755r25400,l1105535,46355xem1105662,3337814r-25400,l1080262,3363214r25400,l1105662,3337814xem1156335,2789301r-25400,l1130935,2814701r25400,l1156335,2789301xem1156335,1338580r-25400,l1130935,1363980r25400,l1156335,1338580xem1156335,741172r-25400,l1130935,766572r25400,l1156335,741172xem1156335,46355r-25400,l1130935,71755r25400,l1156335,46355xem1156462,3337814r-25400,l1131062,3363214r25400,l1156462,3337814xem1207135,2789301r-25400,l1181735,2814701r25400,l1207135,2789301xem1207135,1338580r-25400,l1181735,1363980r25400,l1207135,1338580xem1207135,741172r-25400,l1181735,766572r25400,l1207135,741172xem1207135,46355r-25400,l1181735,71755r25400,l1207135,46355xem1207262,3337814r-25400,l1181862,3363214r25400,l1207262,3337814xem1244854,1916049r-3556,-6096l1237869,1903857r-7874,-2032l1224026,1905381r-41783,24358l1182243,1959140r,3365l1179347,1960816r2896,-1676l1182243,1929739r-53213,31014l1229995,2019681r7874,-2032l1241298,2011680r3556,-6096l1242822,1997837r-41809,-24384l1207643,1973453r,-25400l1201229,1948053r41593,-24257l1244854,1916049xem1257935,2789301r-25400,l1232535,2814701r25400,l1257935,2789301xem1257935,1338580r-25400,l1232535,1363980r25400,l1257935,1338580xem1257935,741172r-25400,l1232535,766572r25400,l1257935,741172xem1257935,46355r-25400,l1232535,71755r25400,l1257935,46355xem1258062,3337814r-25400,l1232662,3363214r25400,l1258062,3337814xem1258443,1948053r-25400,l1233043,1973453r25400,l1258443,1948053xem1308735,2789301r-25400,l1283335,2814701r25400,l1308735,2789301xem1308735,1338580r-25400,l1283335,1363980r25400,l1308735,1338580xem1308735,741172r-25400,l1283335,766572r25400,l1308735,741172xem1308735,46355r-25400,l1283335,71755r25400,l1308735,46355xem1308862,3337814r-25400,l1283462,3363214r25400,l1308862,3337814xem1309243,1948053r-25400,l1283843,1973453r25400,l1309243,1948053xem1359535,2789301r-25400,l1334135,2814701r25400,l1359535,2789301xem1359535,1338580r-25400,l1334135,1363980r25400,l1359535,1338580xem1359535,741172r-25400,l1334135,766572r25400,l1359535,741172xem1359535,46355r-25400,l1334135,71755r25400,l1359535,46355xem1359662,3337814r-25400,l1334262,3363214r25400,l1359662,3337814xem1360043,1948053r-25400,l1334643,1973453r25400,l1360043,1948053xem1410335,2789301r-25400,l1384935,2814701r25400,l1410335,2789301xem1410335,1338580r-25400,l1384935,1363980r25400,l1410335,1338580xem1410335,741172r-25400,l1384935,766572r25400,l1410335,741172xem1410335,46355r-25400,l1384935,71755r25400,l1410335,46355xem1410462,3337814r-25400,l1385062,3363214r25400,l1410462,3337814xem1410843,1948053r-25400,l1385443,1973453r25400,l1410843,1948053xem1461135,2789301r-25400,l1435735,2814701r25400,l1461135,2789301xem1461135,1338580r-25400,l1435735,1363980r25400,l1461135,1338580xem1461135,741172r-25400,l1435735,766572r25400,l1461135,741172xem1461135,46355r-25400,l1435735,71755r25400,l1461135,46355xem1461262,3337814r-25400,l1435862,3363214r25400,l1461262,3337814xem1461643,1948053r-25400,l1436243,1973453r25400,l1461643,1948053xem1511935,2789301r-25400,l1486535,2814701r25400,l1511935,2789301xem1511935,1338580r-25400,l1486535,1363980r25400,l1511935,1338580xem1511935,741172r-25400,l1486535,766572r25400,l1511935,741172xem1511935,46355r-25400,l1486535,71755r25400,l1511935,46355xem1512062,3337814r-25400,l1486662,3363214r25400,l1512062,3337814xem1512443,1948053r-25400,l1487043,1973453r25400,l1512443,1948053xe" fillcolor="black" stroked="f">
                  <v:path arrowok="t"/>
                </v:shape>
                <v:shape id="Textbox 107" o:spid="_x0000_s1120" type="#_x0000_t202" style="position:absolute;left:43859;top:20351;width:12154;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rsidR="00CB3DBF" w:rsidRDefault="00CB3DBF">
                        <w:pPr>
                          <w:spacing w:line="287" w:lineRule="exact"/>
                          <w:rPr>
                            <w:b/>
                            <w:sz w:val="26"/>
                          </w:rPr>
                        </w:pPr>
                        <w:r>
                          <w:rPr>
                            <w:b/>
                            <w:spacing w:val="-2"/>
                            <w:sz w:val="26"/>
                          </w:rPr>
                          <w:t>ПРОСУВАННЯ</w:t>
                        </w:r>
                      </w:p>
                    </w:txbxContent>
                  </v:textbox>
                </v:shape>
                <v:shape id="Textbox 108" o:spid="_x0000_s1121" type="#_x0000_t202" style="position:absolute;left:24358;top:32819;width:21647;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" filled="f" strokeweight=".5pt">
                  <v:textbox inset="0,0,0,0">
                    <w:txbxContent>
                      <w:p w:rsidR="00CB3DBF" w:rsidRDefault="00CB3DBF">
                        <w:pPr>
                          <w:spacing w:before="78"/>
                          <w:ind w:left="797"/>
                          <w:rPr>
                            <w:b/>
                            <w:sz w:val="24"/>
                          </w:rPr>
                        </w:pPr>
                        <w:r>
                          <w:rPr>
                            <w:b/>
                            <w:sz w:val="24"/>
                          </w:rPr>
                          <w:t>Аналіз</w:t>
                        </w:r>
                        <w:r>
                          <w:rPr>
                            <w:b/>
                            <w:spacing w:val="-2"/>
                            <w:sz w:val="24"/>
                          </w:rPr>
                          <w:t xml:space="preserve"> </w:t>
                        </w:r>
                        <w:r>
                          <w:rPr>
                            <w:b/>
                            <w:sz w:val="24"/>
                          </w:rPr>
                          <w:t xml:space="preserve">і </w:t>
                        </w:r>
                        <w:r>
                          <w:rPr>
                            <w:b/>
                            <w:spacing w:val="-2"/>
                            <w:sz w:val="24"/>
                          </w:rPr>
                          <w:t>контроль</w:t>
                        </w:r>
                      </w:p>
                    </w:txbxContent>
                  </v:textbox>
                </v:shape>
                <v:shape id="Textbox 109" o:spid="_x0000_s1122" type="#_x0000_t202" style="position:absolute;left:31;top:33069;width:13875;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" filled="f" strokeweight=".5pt">
                  <v:textbox inset="0,0,0,0">
                    <w:txbxContent>
                      <w:p w:rsidR="00CB3DBF" w:rsidRDefault="00CB3DBF">
                        <w:pPr>
                          <w:spacing w:before="80"/>
                          <w:ind w:left="399"/>
                          <w:rPr>
                            <w:b/>
                            <w:sz w:val="24"/>
                          </w:rPr>
                        </w:pPr>
                        <w:r>
                          <w:rPr>
                            <w:b/>
                            <w:spacing w:val="-2"/>
                            <w:sz w:val="24"/>
                          </w:rPr>
                          <w:t>КОНТРОЛЬ</w:t>
                        </w:r>
                      </w:p>
                    </w:txbxContent>
                  </v:textbox>
                </v:shape>
                <v:shape id="Textbox 110" o:spid="_x0000_s1123" type="#_x0000_t202" style="position:absolute;left:24357;top:27230;width:21641;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" filled="f" strokeweight=".5pt">
                  <v:textbox inset="0,0,0,0">
                    <w:txbxContent>
                      <w:p w:rsidR="00CB3DBF" w:rsidRDefault="00CB3DBF">
                        <w:pPr>
                          <w:spacing w:before="80"/>
                          <w:ind w:left="286"/>
                          <w:rPr>
                            <w:b/>
                            <w:sz w:val="24"/>
                          </w:rPr>
                        </w:pPr>
                        <w:r>
                          <w:rPr>
                            <w:b/>
                            <w:sz w:val="24"/>
                          </w:rPr>
                          <w:t>Організація</w:t>
                        </w:r>
                        <w:r>
                          <w:rPr>
                            <w:b/>
                            <w:spacing w:val="-3"/>
                            <w:sz w:val="24"/>
                          </w:rPr>
                          <w:t xml:space="preserve"> </w:t>
                        </w:r>
                        <w:r>
                          <w:rPr>
                            <w:b/>
                            <w:sz w:val="24"/>
                          </w:rPr>
                          <w:t>і</w:t>
                        </w:r>
                        <w:r>
                          <w:rPr>
                            <w:b/>
                            <w:spacing w:val="-2"/>
                            <w:sz w:val="24"/>
                          </w:rPr>
                          <w:t xml:space="preserve"> виконання</w:t>
                        </w:r>
                      </w:p>
                    </w:txbxContent>
                  </v:textbox>
                </v:shape>
                <v:shape id="Textbox 111" o:spid="_x0000_s1124" type="#_x0000_t202" style="position:absolute;left:167;top:27415;width:13875;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" filled="f" strokeweight=".5pt">
                  <v:textbox inset="0,0,0,0">
                    <w:txbxContent>
                      <w:p w:rsidR="00CB3DBF" w:rsidRDefault="00CB3DBF">
                        <w:pPr>
                          <w:spacing w:before="79"/>
                          <w:ind w:left="334"/>
                          <w:rPr>
                            <w:b/>
                            <w:sz w:val="24"/>
                          </w:rPr>
                        </w:pPr>
                        <w:r>
                          <w:rPr>
                            <w:b/>
                            <w:spacing w:val="-2"/>
                            <w:sz w:val="24"/>
                          </w:rPr>
                          <w:t>РЕАЛІЗАЦІЯ</w:t>
                        </w:r>
                      </w:p>
                    </w:txbxContent>
                  </v:textbox>
                </v:shape>
                <v:shape id="Textbox 112" o:spid="_x0000_s1125" type="#_x0000_t202" style="position:absolute;left:34989;top:19781;width:6807;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" filled="f" strokeweight=".5pt">
                  <v:textbox inset="0,0,0,0">
                    <w:txbxContent>
                      <w:p w:rsidR="00CB3DBF" w:rsidRDefault="00CB3DBF">
                        <w:pPr>
                          <w:spacing w:before="71"/>
                          <w:ind w:left="170"/>
                          <w:rPr>
                            <w:b/>
                            <w:sz w:val="28"/>
                          </w:rPr>
                        </w:pPr>
                        <w:r>
                          <w:rPr>
                            <w:b/>
                            <w:spacing w:val="-4"/>
                            <w:sz w:val="28"/>
                          </w:rPr>
                          <w:t>ЗБУТ</w:t>
                        </w:r>
                      </w:p>
                    </w:txbxContent>
                  </v:textbox>
                </v:shape>
                <v:shape id="Textbox 113" o:spid="_x0000_s1126" type="#_x0000_t202" style="position:absolute;left:26964;top:19781;width:7074;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" filled="f" strokeweight=".5pt">
                  <v:textbox inset="0,0,0,0">
                    <w:txbxContent>
                      <w:p w:rsidR="00CB3DBF" w:rsidRDefault="00CB3DBF">
                        <w:pPr>
                          <w:spacing w:before="71"/>
                          <w:ind w:left="178"/>
                          <w:rPr>
                            <w:b/>
                            <w:sz w:val="28"/>
                          </w:rPr>
                        </w:pPr>
                        <w:r>
                          <w:rPr>
                            <w:b/>
                            <w:spacing w:val="-4"/>
                            <w:sz w:val="28"/>
                          </w:rPr>
                          <w:t>ЦІНА</w:t>
                        </w:r>
                      </w:p>
                    </w:txbxContent>
                  </v:textbox>
                </v:shape>
                <v:shape id="Textbox 114" o:spid="_x0000_s1127" type="#_x0000_t202" style="position:absolute;left:17987;top:19781;width:7893;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" filled="f" strokeweight=".5pt">
                  <v:textbox inset="0,0,0,0">
                    <w:txbxContent>
                      <w:p w:rsidR="00CB3DBF" w:rsidRDefault="00CB3DBF">
                        <w:pPr>
                          <w:spacing w:before="71"/>
                          <w:ind w:left="219"/>
                          <w:rPr>
                            <w:b/>
                            <w:sz w:val="28"/>
                          </w:rPr>
                        </w:pPr>
                        <w:r>
                          <w:rPr>
                            <w:b/>
                            <w:spacing w:val="-4"/>
                            <w:sz w:val="28"/>
                          </w:rPr>
                          <w:t>ТОВА</w:t>
                        </w:r>
                      </w:p>
                    </w:txbxContent>
                  </v:textbox>
                </v:shape>
                <v:shape id="Textbox 115" o:spid="_x0000_s1128" type="#_x0000_t202" style="position:absolute;left:167;top:15991;width:13875;height:9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" filled="f" strokeweight=".5pt">
                  <v:textbox inset="0,0,0,0">
                    <w:txbxContent>
                      <w:p w:rsidR="00CB3DBF" w:rsidRDefault="00CB3DBF">
                        <w:pPr>
                          <w:spacing w:before="68" w:line="242" w:lineRule="auto"/>
                          <w:ind w:left="209" w:right="206" w:hanging="2"/>
                          <w:jc w:val="center"/>
                          <w:rPr>
                            <w:b/>
                            <w:sz w:val="24"/>
                          </w:rPr>
                        </w:pPr>
                        <w:r>
                          <w:rPr>
                            <w:b/>
                            <w:spacing w:val="-2"/>
                            <w:sz w:val="24"/>
                          </w:rPr>
                          <w:t xml:space="preserve">КОМПЛЕКС МАРКЕТИНГО </w:t>
                        </w:r>
                        <w:r>
                          <w:rPr>
                            <w:b/>
                            <w:sz w:val="24"/>
                          </w:rPr>
                          <w:t xml:space="preserve">ВИХ ЗАСОБІВ </w:t>
                        </w:r>
                        <w:r>
                          <w:rPr>
                            <w:b/>
                            <w:spacing w:val="-4"/>
                            <w:sz w:val="24"/>
                          </w:rPr>
                          <w:t>(4Р)</w:t>
                        </w:r>
                      </w:p>
                    </w:txbxContent>
                  </v:textbox>
                </v:shape>
                <v:shape id="Textbox 116" o:spid="_x0000_s1129" type="#_x0000_t202" style="position:absolute;left:24357;top:13182;width:21628;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" filled="f" strokeweight=".5pt">
                  <v:textbox inset="0,0,0,0">
                    <w:txbxContent>
                      <w:p w:rsidR="00CB3DBF" w:rsidRDefault="00CB3DBF">
                        <w:pPr>
                          <w:spacing w:before="71"/>
                          <w:ind w:left="968"/>
                          <w:rPr>
                            <w:sz w:val="24"/>
                          </w:rPr>
                        </w:pPr>
                        <w:r>
                          <w:rPr>
                            <w:sz w:val="24"/>
                          </w:rPr>
                          <w:t>Рівень</w:t>
                        </w:r>
                        <w:r>
                          <w:rPr>
                            <w:spacing w:val="-2"/>
                            <w:sz w:val="24"/>
                          </w:rPr>
                          <w:t xml:space="preserve"> товарів</w:t>
                        </w:r>
                      </w:p>
                    </w:txbxContent>
                  </v:textbox>
                </v:shape>
                <v:shape id="Textbox 117" o:spid="_x0000_s1130" type="#_x0000_t202" style="position:absolute;left:24378;top:6004;width:21629;height:4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" filled="f" strokeweight=".5pt">
                  <v:textbox inset="0,0,0,0">
                    <w:txbxContent>
                      <w:p w:rsidR="00CB3DBF" w:rsidRDefault="00CB3DBF">
                        <w:pPr>
                          <w:spacing w:before="64" w:line="247" w:lineRule="auto"/>
                          <w:ind w:left="345" w:right="342" w:firstLine="336"/>
                          <w:rPr>
                            <w:sz w:val="24"/>
                          </w:rPr>
                        </w:pPr>
                        <w:r>
                          <w:rPr>
                            <w:sz w:val="24"/>
                          </w:rPr>
                          <w:t>Рівень стратегічних господарських</w:t>
                        </w:r>
                        <w:r>
                          <w:rPr>
                            <w:spacing w:val="-15"/>
                            <w:sz w:val="24"/>
                          </w:rPr>
                          <w:t xml:space="preserve"> </w:t>
                        </w:r>
                        <w:r>
                          <w:rPr>
                            <w:sz w:val="24"/>
                          </w:rPr>
                          <w:t>підрозділів</w:t>
                        </w:r>
                      </w:p>
                    </w:txbxContent>
                  </v:textbox>
                </v:shape>
                <v:shape id="Textbox 118" o:spid="_x0000_s1131" type="#_x0000_t202" style="position:absolute;left:308;top:6010;width:13735;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" filled="f" strokeweight=".5pt">
                  <v:textbox inset="0,0,0,0">
                    <w:txbxContent>
                      <w:p w:rsidR="00CB3DBF" w:rsidRDefault="00CB3DBF">
                        <w:pPr>
                          <w:spacing w:before="68" w:line="247" w:lineRule="auto"/>
                          <w:ind w:left="185" w:firstLine="552"/>
                          <w:rPr>
                            <w:b/>
                            <w:sz w:val="24"/>
                          </w:rPr>
                        </w:pPr>
                        <w:r>
                          <w:rPr>
                            <w:b/>
                            <w:spacing w:val="-2"/>
                            <w:sz w:val="24"/>
                          </w:rPr>
                          <w:t>РІВНІ ПЛАНУВАННЯ</w:t>
                        </w:r>
                      </w:p>
                    </w:txbxContent>
                  </v:textbox>
                </v:shape>
                <v:shape id="Textbox 119" o:spid="_x0000_s1132" type="#_x0000_t202" style="position:absolute;left:24375;top:31;width:21628;height:3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" filled="f" strokeweight=".5pt">
                  <v:textbox inset="0,0,0,0">
                    <w:txbxContent>
                      <w:p w:rsidR="00CB3DBF" w:rsidRDefault="00CB3DBF">
                        <w:pPr>
                          <w:spacing w:before="74"/>
                          <w:ind w:left="612"/>
                          <w:rPr>
                            <w:sz w:val="24"/>
                          </w:rPr>
                        </w:pPr>
                        <w:r>
                          <w:rPr>
                            <w:sz w:val="24"/>
                          </w:rPr>
                          <w:t>Корпоративний</w:t>
                        </w:r>
                        <w:r>
                          <w:rPr>
                            <w:spacing w:val="-6"/>
                            <w:sz w:val="24"/>
                          </w:rPr>
                          <w:t xml:space="preserve"> </w:t>
                        </w:r>
                        <w:r>
                          <w:rPr>
                            <w:spacing w:val="-2"/>
                            <w:sz w:val="24"/>
                          </w:rPr>
                          <w:t>рівень</w:t>
                        </w:r>
                      </w:p>
                    </w:txbxContent>
                  </v:textbox>
                </v:shape>
                <w10:wrap type="topAndBottom" anchorx="page"/>
              </v:group>
            </w:pict>
          </mc:Fallback>
        </mc:AlternateContent>
      </w:r>
    </w:p>
    <w:p w:rsidR="00A7650F" w:rsidRDefault="00236D00" w:rsidP="00EF5D1E">
      <w:pPr>
        <w:pStyle w:val="a4"/>
        <w:numPr>
          <w:ilvl w:val="2"/>
          <w:numId w:val="99"/>
        </w:numPr>
        <w:tabs>
          <w:tab w:val="left" w:pos="4092"/>
        </w:tabs>
        <w:spacing w:before="230"/>
        <w:rPr>
          <w:b/>
          <w:sz w:val="24"/>
        </w:rPr>
      </w:pPr>
      <w:r>
        <w:rPr>
          <w:b/>
          <w:sz w:val="24"/>
        </w:rPr>
        <w:t>Зворотний</w:t>
      </w:r>
      <w:r>
        <w:rPr>
          <w:b/>
          <w:spacing w:val="-4"/>
          <w:sz w:val="24"/>
        </w:rPr>
        <w:t xml:space="preserve"> </w:t>
      </w:r>
      <w:r>
        <w:rPr>
          <w:b/>
          <w:sz w:val="24"/>
        </w:rPr>
        <w:t>зв'язок</w:t>
      </w:r>
      <w:r>
        <w:rPr>
          <w:b/>
          <w:spacing w:val="-5"/>
          <w:sz w:val="24"/>
        </w:rPr>
        <w:t xml:space="preserve"> </w:t>
      </w:r>
      <w:r>
        <w:rPr>
          <w:b/>
          <w:sz w:val="24"/>
        </w:rPr>
        <w:t>та</w:t>
      </w:r>
      <w:r>
        <w:rPr>
          <w:b/>
          <w:spacing w:val="-7"/>
          <w:sz w:val="24"/>
        </w:rPr>
        <w:t xml:space="preserve"> </w:t>
      </w:r>
      <w:r>
        <w:rPr>
          <w:b/>
          <w:sz w:val="24"/>
        </w:rPr>
        <w:t>напрями</w:t>
      </w:r>
      <w:r>
        <w:rPr>
          <w:b/>
          <w:spacing w:val="-5"/>
          <w:sz w:val="24"/>
        </w:rPr>
        <w:t xml:space="preserve"> </w:t>
      </w:r>
      <w:r>
        <w:rPr>
          <w:b/>
          <w:sz w:val="24"/>
        </w:rPr>
        <w:t>коригування</w:t>
      </w:r>
      <w:r>
        <w:rPr>
          <w:b/>
          <w:spacing w:val="-6"/>
          <w:sz w:val="24"/>
        </w:rPr>
        <w:t xml:space="preserve"> </w:t>
      </w:r>
      <w:r>
        <w:rPr>
          <w:b/>
          <w:spacing w:val="-5"/>
          <w:sz w:val="24"/>
        </w:rPr>
        <w:t>дій</w:t>
      </w:r>
    </w:p>
    <w:p w:rsidR="00A7650F" w:rsidRDefault="00236D00">
      <w:pPr>
        <w:pStyle w:val="a3"/>
        <w:spacing w:before="202"/>
        <w:ind w:left="2363"/>
      </w:pPr>
      <w:r>
        <w:rPr>
          <w:noProof/>
          <w:lang w:eastAsia="uk-UA"/>
        </w:rPr>
        <mc:AlternateContent>
          <mc:Choice Requires="wps">
            <w:drawing>
              <wp:anchor distT="0" distB="0" distL="0" distR="0" simplePos="0" relativeHeight="251376640" behindDoc="0" locked="0" layoutInCell="1" allowOverlap="1" wp14:anchorId="2ABA2863" wp14:editId="42AC352E">
                <wp:simplePos x="0" y="0"/>
                <wp:positionH relativeFrom="page">
                  <wp:posOffset>1147444</wp:posOffset>
                </wp:positionH>
                <wp:positionV relativeFrom="paragraph">
                  <wp:posOffset>-148731</wp:posOffset>
                </wp:positionV>
                <wp:extent cx="1086485" cy="118110"/>
                <wp:effectExtent l="0" t="0" r="0" b="0"/>
                <wp:wrapNone/>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6485" cy="118110"/>
                        </a:xfrm>
                        <a:custGeom>
                          <a:avLst/>
                          <a:gdLst/>
                          <a:ahLst/>
                          <a:cxnLst/>
                          <a:rect l="l" t="t" r="r" b="b"/>
                          <a:pathLst>
                            <a:path w="1086485" h="118110">
                              <a:moveTo>
                                <a:pt x="25400" y="46228"/>
                              </a:moveTo>
                              <a:lnTo>
                                <a:pt x="0" y="46228"/>
                              </a:lnTo>
                              <a:lnTo>
                                <a:pt x="0" y="71628"/>
                              </a:lnTo>
                              <a:lnTo>
                                <a:pt x="25400" y="71628"/>
                              </a:lnTo>
                              <a:lnTo>
                                <a:pt x="25400" y="46228"/>
                              </a:lnTo>
                              <a:close/>
                            </a:path>
                            <a:path w="1086485" h="118110">
                              <a:moveTo>
                                <a:pt x="76200" y="46228"/>
                              </a:moveTo>
                              <a:lnTo>
                                <a:pt x="50800" y="46228"/>
                              </a:lnTo>
                              <a:lnTo>
                                <a:pt x="50800" y="71628"/>
                              </a:lnTo>
                              <a:lnTo>
                                <a:pt x="76200" y="71628"/>
                              </a:lnTo>
                              <a:lnTo>
                                <a:pt x="76200" y="46228"/>
                              </a:lnTo>
                              <a:close/>
                            </a:path>
                            <a:path w="1086485" h="118110">
                              <a:moveTo>
                                <a:pt x="127000" y="46228"/>
                              </a:moveTo>
                              <a:lnTo>
                                <a:pt x="101600" y="46228"/>
                              </a:lnTo>
                              <a:lnTo>
                                <a:pt x="101600" y="71628"/>
                              </a:lnTo>
                              <a:lnTo>
                                <a:pt x="127000" y="71628"/>
                              </a:lnTo>
                              <a:lnTo>
                                <a:pt x="127000" y="46228"/>
                              </a:lnTo>
                              <a:close/>
                            </a:path>
                            <a:path w="1086485" h="118110">
                              <a:moveTo>
                                <a:pt x="177800" y="46228"/>
                              </a:moveTo>
                              <a:lnTo>
                                <a:pt x="152400" y="46228"/>
                              </a:lnTo>
                              <a:lnTo>
                                <a:pt x="152400" y="71628"/>
                              </a:lnTo>
                              <a:lnTo>
                                <a:pt x="177800" y="71628"/>
                              </a:lnTo>
                              <a:lnTo>
                                <a:pt x="177800" y="46228"/>
                              </a:lnTo>
                              <a:close/>
                            </a:path>
                            <a:path w="1086485" h="118110">
                              <a:moveTo>
                                <a:pt x="228600" y="46228"/>
                              </a:moveTo>
                              <a:lnTo>
                                <a:pt x="203200" y="46228"/>
                              </a:lnTo>
                              <a:lnTo>
                                <a:pt x="203200" y="71628"/>
                              </a:lnTo>
                              <a:lnTo>
                                <a:pt x="228600" y="71628"/>
                              </a:lnTo>
                              <a:lnTo>
                                <a:pt x="228600" y="46228"/>
                              </a:lnTo>
                              <a:close/>
                            </a:path>
                            <a:path w="1086485" h="118110">
                              <a:moveTo>
                                <a:pt x="279400" y="46228"/>
                              </a:moveTo>
                              <a:lnTo>
                                <a:pt x="254000" y="46228"/>
                              </a:lnTo>
                              <a:lnTo>
                                <a:pt x="254000" y="71628"/>
                              </a:lnTo>
                              <a:lnTo>
                                <a:pt x="279400" y="71628"/>
                              </a:lnTo>
                              <a:lnTo>
                                <a:pt x="279400" y="46228"/>
                              </a:lnTo>
                              <a:close/>
                            </a:path>
                            <a:path w="1086485" h="118110">
                              <a:moveTo>
                                <a:pt x="330200" y="46228"/>
                              </a:moveTo>
                              <a:lnTo>
                                <a:pt x="304800" y="46228"/>
                              </a:lnTo>
                              <a:lnTo>
                                <a:pt x="304800" y="71628"/>
                              </a:lnTo>
                              <a:lnTo>
                                <a:pt x="330200" y="71628"/>
                              </a:lnTo>
                              <a:lnTo>
                                <a:pt x="330200" y="46228"/>
                              </a:lnTo>
                              <a:close/>
                            </a:path>
                            <a:path w="1086485" h="118110">
                              <a:moveTo>
                                <a:pt x="381000" y="46228"/>
                              </a:moveTo>
                              <a:lnTo>
                                <a:pt x="355600" y="46228"/>
                              </a:lnTo>
                              <a:lnTo>
                                <a:pt x="355600" y="71628"/>
                              </a:lnTo>
                              <a:lnTo>
                                <a:pt x="381000" y="71628"/>
                              </a:lnTo>
                              <a:lnTo>
                                <a:pt x="381000" y="46228"/>
                              </a:lnTo>
                              <a:close/>
                            </a:path>
                            <a:path w="1086485" h="118110">
                              <a:moveTo>
                                <a:pt x="431800" y="46228"/>
                              </a:moveTo>
                              <a:lnTo>
                                <a:pt x="406400" y="46228"/>
                              </a:lnTo>
                              <a:lnTo>
                                <a:pt x="406400" y="71628"/>
                              </a:lnTo>
                              <a:lnTo>
                                <a:pt x="431800" y="71628"/>
                              </a:lnTo>
                              <a:lnTo>
                                <a:pt x="431800" y="46228"/>
                              </a:lnTo>
                              <a:close/>
                            </a:path>
                            <a:path w="1086485" h="118110">
                              <a:moveTo>
                                <a:pt x="482600" y="46228"/>
                              </a:moveTo>
                              <a:lnTo>
                                <a:pt x="457200" y="46228"/>
                              </a:lnTo>
                              <a:lnTo>
                                <a:pt x="457200" y="71628"/>
                              </a:lnTo>
                              <a:lnTo>
                                <a:pt x="482600" y="71628"/>
                              </a:lnTo>
                              <a:lnTo>
                                <a:pt x="482600" y="46228"/>
                              </a:lnTo>
                              <a:close/>
                            </a:path>
                            <a:path w="1086485" h="118110">
                              <a:moveTo>
                                <a:pt x="533400" y="46228"/>
                              </a:moveTo>
                              <a:lnTo>
                                <a:pt x="508000" y="46228"/>
                              </a:lnTo>
                              <a:lnTo>
                                <a:pt x="508000" y="71628"/>
                              </a:lnTo>
                              <a:lnTo>
                                <a:pt x="533400" y="71628"/>
                              </a:lnTo>
                              <a:lnTo>
                                <a:pt x="533400" y="46228"/>
                              </a:lnTo>
                              <a:close/>
                            </a:path>
                            <a:path w="1086485" h="118110">
                              <a:moveTo>
                                <a:pt x="584200" y="46228"/>
                              </a:moveTo>
                              <a:lnTo>
                                <a:pt x="558800" y="46228"/>
                              </a:lnTo>
                              <a:lnTo>
                                <a:pt x="558800" y="71628"/>
                              </a:lnTo>
                              <a:lnTo>
                                <a:pt x="584200" y="71628"/>
                              </a:lnTo>
                              <a:lnTo>
                                <a:pt x="584200" y="46228"/>
                              </a:lnTo>
                              <a:close/>
                            </a:path>
                            <a:path w="1086485" h="118110">
                              <a:moveTo>
                                <a:pt x="635000" y="46228"/>
                              </a:moveTo>
                              <a:lnTo>
                                <a:pt x="609600" y="46228"/>
                              </a:lnTo>
                              <a:lnTo>
                                <a:pt x="609600" y="71628"/>
                              </a:lnTo>
                              <a:lnTo>
                                <a:pt x="635000" y="71628"/>
                              </a:lnTo>
                              <a:lnTo>
                                <a:pt x="635000" y="46228"/>
                              </a:lnTo>
                              <a:close/>
                            </a:path>
                            <a:path w="1086485" h="118110">
                              <a:moveTo>
                                <a:pt x="685800" y="46228"/>
                              </a:moveTo>
                              <a:lnTo>
                                <a:pt x="660400" y="46228"/>
                              </a:lnTo>
                              <a:lnTo>
                                <a:pt x="660400" y="71628"/>
                              </a:lnTo>
                              <a:lnTo>
                                <a:pt x="685800" y="71628"/>
                              </a:lnTo>
                              <a:lnTo>
                                <a:pt x="685800" y="46228"/>
                              </a:lnTo>
                              <a:close/>
                            </a:path>
                            <a:path w="1086485" h="118110">
                              <a:moveTo>
                                <a:pt x="736600" y="46228"/>
                              </a:moveTo>
                              <a:lnTo>
                                <a:pt x="711200" y="46228"/>
                              </a:lnTo>
                              <a:lnTo>
                                <a:pt x="711200" y="71628"/>
                              </a:lnTo>
                              <a:lnTo>
                                <a:pt x="736600" y="71628"/>
                              </a:lnTo>
                              <a:lnTo>
                                <a:pt x="736600" y="46228"/>
                              </a:lnTo>
                              <a:close/>
                            </a:path>
                            <a:path w="1086485" h="118110">
                              <a:moveTo>
                                <a:pt x="787400" y="46228"/>
                              </a:moveTo>
                              <a:lnTo>
                                <a:pt x="762000" y="46228"/>
                              </a:lnTo>
                              <a:lnTo>
                                <a:pt x="762000" y="71628"/>
                              </a:lnTo>
                              <a:lnTo>
                                <a:pt x="787400" y="71628"/>
                              </a:lnTo>
                              <a:lnTo>
                                <a:pt x="787400" y="46228"/>
                              </a:lnTo>
                              <a:close/>
                            </a:path>
                            <a:path w="1086485" h="118110">
                              <a:moveTo>
                                <a:pt x="838200" y="46228"/>
                              </a:moveTo>
                              <a:lnTo>
                                <a:pt x="812800" y="46228"/>
                              </a:lnTo>
                              <a:lnTo>
                                <a:pt x="812800" y="71628"/>
                              </a:lnTo>
                              <a:lnTo>
                                <a:pt x="838200" y="71628"/>
                              </a:lnTo>
                              <a:lnTo>
                                <a:pt x="838200" y="46228"/>
                              </a:lnTo>
                              <a:close/>
                            </a:path>
                            <a:path w="1086485" h="118110">
                              <a:moveTo>
                                <a:pt x="889000" y="46228"/>
                              </a:moveTo>
                              <a:lnTo>
                                <a:pt x="863600" y="46228"/>
                              </a:lnTo>
                              <a:lnTo>
                                <a:pt x="863600" y="71628"/>
                              </a:lnTo>
                              <a:lnTo>
                                <a:pt x="889000" y="71628"/>
                              </a:lnTo>
                              <a:lnTo>
                                <a:pt x="889000" y="46228"/>
                              </a:lnTo>
                              <a:close/>
                            </a:path>
                            <a:path w="1086485" h="118110">
                              <a:moveTo>
                                <a:pt x="939800" y="46228"/>
                              </a:moveTo>
                              <a:lnTo>
                                <a:pt x="914400" y="46228"/>
                              </a:lnTo>
                              <a:lnTo>
                                <a:pt x="914400" y="71628"/>
                              </a:lnTo>
                              <a:lnTo>
                                <a:pt x="939800" y="71628"/>
                              </a:lnTo>
                              <a:lnTo>
                                <a:pt x="939800" y="46228"/>
                              </a:lnTo>
                              <a:close/>
                            </a:path>
                            <a:path w="1086485" h="118110">
                              <a:moveTo>
                                <a:pt x="1016000" y="70527"/>
                              </a:moveTo>
                              <a:lnTo>
                                <a:pt x="972312" y="96012"/>
                              </a:lnTo>
                              <a:lnTo>
                                <a:pt x="970280" y="103759"/>
                              </a:lnTo>
                              <a:lnTo>
                                <a:pt x="973836" y="109855"/>
                              </a:lnTo>
                              <a:lnTo>
                                <a:pt x="977265" y="115824"/>
                              </a:lnTo>
                              <a:lnTo>
                                <a:pt x="985138" y="117983"/>
                              </a:lnTo>
                              <a:lnTo>
                                <a:pt x="991107" y="114426"/>
                              </a:lnTo>
                              <a:lnTo>
                                <a:pt x="1064365" y="71628"/>
                              </a:lnTo>
                              <a:lnTo>
                                <a:pt x="1016000" y="71628"/>
                              </a:lnTo>
                              <a:lnTo>
                                <a:pt x="1016000" y="70527"/>
                              </a:lnTo>
                              <a:close/>
                            </a:path>
                            <a:path w="1086485" h="118110">
                              <a:moveTo>
                                <a:pt x="990600" y="46228"/>
                              </a:moveTo>
                              <a:lnTo>
                                <a:pt x="965200" y="46228"/>
                              </a:lnTo>
                              <a:lnTo>
                                <a:pt x="965200" y="71628"/>
                              </a:lnTo>
                              <a:lnTo>
                                <a:pt x="990600" y="71628"/>
                              </a:lnTo>
                              <a:lnTo>
                                <a:pt x="990600" y="46228"/>
                              </a:lnTo>
                              <a:close/>
                            </a:path>
                            <a:path w="1086485" h="118110">
                              <a:moveTo>
                                <a:pt x="1035775" y="58991"/>
                              </a:moveTo>
                              <a:lnTo>
                                <a:pt x="1016000" y="70527"/>
                              </a:lnTo>
                              <a:lnTo>
                                <a:pt x="1016000" y="71628"/>
                              </a:lnTo>
                              <a:lnTo>
                                <a:pt x="1041400" y="71628"/>
                              </a:lnTo>
                              <a:lnTo>
                                <a:pt x="1041400" y="62272"/>
                              </a:lnTo>
                              <a:lnTo>
                                <a:pt x="1035775" y="58991"/>
                              </a:lnTo>
                              <a:close/>
                            </a:path>
                            <a:path w="1086485" h="118110">
                              <a:moveTo>
                                <a:pt x="1041400" y="62272"/>
                              </a:moveTo>
                              <a:lnTo>
                                <a:pt x="1041400" y="71628"/>
                              </a:lnTo>
                              <a:lnTo>
                                <a:pt x="1064365" y="71628"/>
                              </a:lnTo>
                              <a:lnTo>
                                <a:pt x="1067191" y="69976"/>
                              </a:lnTo>
                              <a:lnTo>
                                <a:pt x="1054608" y="69976"/>
                              </a:lnTo>
                              <a:lnTo>
                                <a:pt x="1041400" y="62272"/>
                              </a:lnTo>
                              <a:close/>
                            </a:path>
                            <a:path w="1086485" h="118110">
                              <a:moveTo>
                                <a:pt x="1016000" y="47455"/>
                              </a:moveTo>
                              <a:lnTo>
                                <a:pt x="1016000" y="70527"/>
                              </a:lnTo>
                              <a:lnTo>
                                <a:pt x="1035775" y="58991"/>
                              </a:lnTo>
                              <a:lnTo>
                                <a:pt x="1016000" y="47455"/>
                              </a:lnTo>
                              <a:close/>
                            </a:path>
                            <a:path w="1086485" h="118110">
                              <a:moveTo>
                                <a:pt x="1054608" y="48006"/>
                              </a:moveTo>
                              <a:lnTo>
                                <a:pt x="1041400" y="55710"/>
                              </a:lnTo>
                              <a:lnTo>
                                <a:pt x="1041400" y="62272"/>
                              </a:lnTo>
                              <a:lnTo>
                                <a:pt x="1054608" y="69976"/>
                              </a:lnTo>
                              <a:lnTo>
                                <a:pt x="1054608" y="48006"/>
                              </a:lnTo>
                              <a:close/>
                            </a:path>
                            <a:path w="1086485" h="118110">
                              <a:moveTo>
                                <a:pt x="1067366" y="48006"/>
                              </a:moveTo>
                              <a:lnTo>
                                <a:pt x="1054608" y="48006"/>
                              </a:lnTo>
                              <a:lnTo>
                                <a:pt x="1054608" y="69976"/>
                              </a:lnTo>
                              <a:lnTo>
                                <a:pt x="1067191" y="69976"/>
                              </a:lnTo>
                              <a:lnTo>
                                <a:pt x="1086104" y="58928"/>
                              </a:lnTo>
                              <a:lnTo>
                                <a:pt x="1067366" y="48006"/>
                              </a:lnTo>
                              <a:close/>
                            </a:path>
                            <a:path w="1086485" h="118110">
                              <a:moveTo>
                                <a:pt x="1041400" y="55710"/>
                              </a:moveTo>
                              <a:lnTo>
                                <a:pt x="1035775" y="58991"/>
                              </a:lnTo>
                              <a:lnTo>
                                <a:pt x="1041400" y="62272"/>
                              </a:lnTo>
                              <a:lnTo>
                                <a:pt x="1041400" y="55710"/>
                              </a:lnTo>
                              <a:close/>
                            </a:path>
                            <a:path w="1086485" h="118110">
                              <a:moveTo>
                                <a:pt x="1041400" y="46228"/>
                              </a:moveTo>
                              <a:lnTo>
                                <a:pt x="1016000" y="46228"/>
                              </a:lnTo>
                              <a:lnTo>
                                <a:pt x="1016000" y="47455"/>
                              </a:lnTo>
                              <a:lnTo>
                                <a:pt x="1035775" y="58991"/>
                              </a:lnTo>
                              <a:lnTo>
                                <a:pt x="1041400" y="55710"/>
                              </a:lnTo>
                              <a:lnTo>
                                <a:pt x="1041400" y="46228"/>
                              </a:lnTo>
                              <a:close/>
                            </a:path>
                            <a:path w="1086485" h="118110">
                              <a:moveTo>
                                <a:pt x="1064315" y="46228"/>
                              </a:moveTo>
                              <a:lnTo>
                                <a:pt x="1041400" y="46228"/>
                              </a:lnTo>
                              <a:lnTo>
                                <a:pt x="1041400" y="55710"/>
                              </a:lnTo>
                              <a:lnTo>
                                <a:pt x="1054608" y="48006"/>
                              </a:lnTo>
                              <a:lnTo>
                                <a:pt x="1067366" y="48006"/>
                              </a:lnTo>
                              <a:lnTo>
                                <a:pt x="1064315" y="46228"/>
                              </a:lnTo>
                              <a:close/>
                            </a:path>
                            <a:path w="1086485" h="118110">
                              <a:moveTo>
                                <a:pt x="985138" y="0"/>
                              </a:moveTo>
                              <a:lnTo>
                                <a:pt x="977265" y="2032"/>
                              </a:lnTo>
                              <a:lnTo>
                                <a:pt x="973836" y="8128"/>
                              </a:lnTo>
                              <a:lnTo>
                                <a:pt x="970280" y="14224"/>
                              </a:lnTo>
                              <a:lnTo>
                                <a:pt x="972312" y="21971"/>
                              </a:lnTo>
                              <a:lnTo>
                                <a:pt x="1016000" y="47455"/>
                              </a:lnTo>
                              <a:lnTo>
                                <a:pt x="1016000" y="46228"/>
                              </a:lnTo>
                              <a:lnTo>
                                <a:pt x="1064315" y="46228"/>
                              </a:lnTo>
                              <a:lnTo>
                                <a:pt x="991107" y="3556"/>
                              </a:lnTo>
                              <a:lnTo>
                                <a:pt x="98513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52B83F" id="Graphic 120" o:spid="_x0000_s1026" style="position:absolute;margin-left:90.35pt;margin-top:-11.7pt;width:85.55pt;height:9.3pt;z-index:251376640;visibility:visible;mso-wrap-style:square;mso-wrap-distance-left:0;mso-wrap-distance-top:0;mso-wrap-distance-right:0;mso-wrap-distance-bottom:0;mso-position-horizontal:absolute;mso-position-horizontal-relative:page;mso-position-vertical:absolute;mso-position-vertical-relative:text;v-text-anchor:top" coordsize="1086485,11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" path="m25400,46228l,46228,,71628r25400,l25400,46228xem76200,46228r-25400,l50800,71628r25400,l76200,46228xem127000,46228r-25400,l101600,71628r25400,l127000,46228xem177800,46228r-25400,l152400,71628r25400,l177800,46228xem228600,46228r-25400,l203200,71628r25400,l228600,46228xem279400,46228r-25400,l254000,71628r25400,l279400,46228xem330200,46228r-25400,l304800,71628r25400,l330200,46228xem381000,46228r-25400,l355600,71628r25400,l381000,46228xem431800,46228r-25400,l406400,71628r25400,l431800,46228xem482600,46228r-25400,l457200,71628r25400,l482600,46228xem533400,46228r-25400,l508000,71628r25400,l533400,46228xem584200,46228r-25400,l558800,71628r25400,l584200,46228xem635000,46228r-25400,l609600,71628r25400,l635000,46228xem685800,46228r-25400,l660400,71628r25400,l685800,46228xem736600,46228r-25400,l711200,71628r25400,l736600,46228xem787400,46228r-25400,l762000,71628r25400,l787400,46228xem838200,46228r-25400,l812800,71628r25400,l838200,46228xem889000,46228r-25400,l863600,71628r25400,l889000,46228xem939800,46228r-25400,l914400,71628r25400,l939800,46228xem1016000,70527l972312,96012r-2032,7747l973836,109855r3429,5969l985138,117983r5969,-3557l1064365,71628r-48365,l1016000,70527xem990600,46228r-25400,l965200,71628r25400,l990600,46228xem1035775,58991r-19775,11536l1016000,71628r25400,l1041400,62272r-5625,-3281xem1041400,62272r,9356l1064365,71628r2826,-1652l1054608,69976r-13208,-7704xem1016000,47455r,23072l1035775,58991,1016000,47455xem1054608,48006r-13208,7704l1041400,62272r13208,7704l1054608,48006xem1067366,48006r-12758,l1054608,69976r12583,l1086104,58928,1067366,48006xem1041400,55710r-5625,3281l1041400,62272r,-6562xem1041400,46228r-25400,l1016000,47455r19775,11536l1041400,55710r,-9482xem1064315,46228r-22915,l1041400,55710r13208,-7704l1067366,48006r-3051,-1778xem985138,r-7873,2032l973836,8128r-3556,6096l972312,21971r43688,25484l1016000,46228r48315,l991107,3556,985138,xe" fillcolor="black" stroked="f">
                <v:path arrowok="t"/>
                <w10:wrap anchorx="page"/>
              </v:shape>
            </w:pict>
          </mc:Fallback>
        </mc:AlternateContent>
      </w:r>
      <w:r>
        <w:t>Рис.</w:t>
      </w:r>
      <w:r>
        <w:rPr>
          <w:spacing w:val="-9"/>
        </w:rPr>
        <w:t xml:space="preserve"> </w:t>
      </w:r>
      <w:r>
        <w:t>1.5.</w:t>
      </w:r>
      <w:r>
        <w:rPr>
          <w:spacing w:val="-9"/>
        </w:rPr>
        <w:t xml:space="preserve"> </w:t>
      </w:r>
      <w:r>
        <w:t>Рівні</w:t>
      </w:r>
      <w:r>
        <w:rPr>
          <w:spacing w:val="-7"/>
        </w:rPr>
        <w:t xml:space="preserve"> </w:t>
      </w:r>
      <w:r>
        <w:t>маркетингового</w:t>
      </w:r>
      <w:r>
        <w:rPr>
          <w:spacing w:val="-8"/>
        </w:rPr>
        <w:t xml:space="preserve"> </w:t>
      </w:r>
      <w:r>
        <w:t>стратегічного</w:t>
      </w:r>
      <w:r>
        <w:rPr>
          <w:spacing w:val="-7"/>
        </w:rPr>
        <w:t xml:space="preserve"> </w:t>
      </w:r>
      <w:r>
        <w:t>управління</w:t>
      </w:r>
      <w:r>
        <w:rPr>
          <w:spacing w:val="-2"/>
        </w:rPr>
        <w:t xml:space="preserve"> фірмою</w:t>
      </w:r>
    </w:p>
    <w:p w:rsidR="00A7650F" w:rsidRDefault="00A7650F">
      <w:pPr>
        <w:pStyle w:val="a3"/>
        <w:spacing w:before="97"/>
        <w:ind w:left="0"/>
      </w:pPr>
    </w:p>
    <w:p w:rsidR="00A7650F" w:rsidRDefault="00236D00">
      <w:pPr>
        <w:pStyle w:val="a3"/>
        <w:spacing w:before="1" w:line="276" w:lineRule="auto"/>
        <w:ind w:right="1008" w:firstLine="852"/>
        <w:jc w:val="both"/>
      </w:pPr>
      <w:r>
        <w:t>Кількість рівнів стратегічного управління фірмою залежить від розміру фірми та ступеня диверсифікації її діяльності. Великі за розміром та за масштабом діяльності фірми здійснюють стратегічне управління за трьома визначеними вище рівнями. На невеликих фірмах можливо об'єднувати бізнес- рівень та рівень товару в один рівень.</w:t>
      </w:r>
    </w:p>
    <w:p w:rsidR="00A7650F" w:rsidRDefault="00236D00">
      <w:pPr>
        <w:pStyle w:val="a3"/>
        <w:spacing w:line="276" w:lineRule="auto"/>
        <w:ind w:right="1010" w:firstLine="852"/>
        <w:jc w:val="both"/>
      </w:pPr>
      <w:r>
        <w:t>Маркетингове стратегічне планування — це управлінський процес встановлення рівноваги між маркетинговими цілями та маркетинговими можливостями і ресурсами фірми.</w:t>
      </w:r>
    </w:p>
    <w:p w:rsidR="00A7650F" w:rsidRDefault="00236D00">
      <w:pPr>
        <w:spacing w:line="276" w:lineRule="auto"/>
        <w:ind w:left="913" w:right="1009" w:firstLine="852"/>
        <w:jc w:val="both"/>
        <w:rPr>
          <w:sz w:val="28"/>
        </w:rPr>
      </w:pPr>
      <w:r>
        <w:rPr>
          <w:i/>
          <w:sz w:val="28"/>
        </w:rPr>
        <w:t xml:space="preserve">Основна мета маркетингового стратегічного планування </w:t>
      </w:r>
      <w:r>
        <w:rPr>
          <w:sz w:val="28"/>
        </w:rPr>
        <w:t>— вибудувати діяльність фірми таким чином, щоб органічно і найефективніше поєднати виробництво, задоволення потреб споживачів, прибуток та розвиток фірми.</w:t>
      </w:r>
    </w:p>
    <w:p w:rsidR="00A7650F" w:rsidRDefault="00236D00">
      <w:pPr>
        <w:pStyle w:val="a3"/>
        <w:spacing w:line="276" w:lineRule="auto"/>
        <w:ind w:right="1007" w:firstLine="852"/>
        <w:jc w:val="both"/>
      </w:pPr>
      <w:r>
        <w:t>Короткострокове, оперативне планування існувало і до маркетингової концепції, але лише маркетинг з його стратегічним плануванням дає змогу виробити ефективну лінію поведінки фірми на ринку. Процес маркетингового стратегічного планування поданий на рис. 1.6.</w:t>
      </w:r>
    </w:p>
    <w:p w:rsidR="00A7650F" w:rsidRDefault="00236D00">
      <w:pPr>
        <w:pStyle w:val="a3"/>
        <w:spacing w:line="276" w:lineRule="auto"/>
        <w:ind w:right="1013" w:firstLine="852"/>
        <w:jc w:val="both"/>
      </w:pPr>
      <w:r>
        <w:t>Переваги маркетингового стратегічного планування виявляються у тому, що воно дає змогу:</w:t>
      </w:r>
    </w:p>
    <w:p w:rsidR="00A7650F" w:rsidRDefault="00236D00" w:rsidP="00EF5D1E">
      <w:pPr>
        <w:pStyle w:val="a4"/>
        <w:numPr>
          <w:ilvl w:val="0"/>
          <w:numId w:val="98"/>
        </w:numPr>
        <w:tabs>
          <w:tab w:val="left" w:pos="2051"/>
        </w:tabs>
        <w:spacing w:before="1" w:line="276" w:lineRule="auto"/>
        <w:ind w:right="1016" w:firstLine="852"/>
        <w:jc w:val="both"/>
        <w:rPr>
          <w:sz w:val="28"/>
        </w:rPr>
      </w:pPr>
      <w:r>
        <w:rPr>
          <w:sz w:val="28"/>
        </w:rPr>
        <w:t>змінити ділове спрямування фірми з пасивного реагування щодо</w:t>
      </w:r>
      <w:r>
        <w:rPr>
          <w:spacing w:val="40"/>
          <w:sz w:val="28"/>
        </w:rPr>
        <w:t xml:space="preserve"> </w:t>
      </w:r>
      <w:r>
        <w:rPr>
          <w:sz w:val="28"/>
        </w:rPr>
        <w:t>впливу ринкових факторів на активні дії;</w:t>
      </w:r>
    </w:p>
    <w:p w:rsidR="00A7650F" w:rsidRDefault="00A7650F">
      <w:pPr>
        <w:spacing w:line="276" w:lineRule="auto"/>
        <w:jc w:val="both"/>
        <w:rPr>
          <w:sz w:val="28"/>
        </w:rPr>
        <w:sectPr w:rsidR="00A7650F">
          <w:pgSz w:w="11910" w:h="16840"/>
          <w:pgMar w:top="580" w:right="120" w:bottom="660" w:left="80" w:header="0" w:footer="413" w:gutter="0"/>
          <w:cols w:space="720"/>
        </w:sectPr>
      </w:pPr>
    </w:p>
    <w:p w:rsidR="00A7650F" w:rsidRDefault="00236D00" w:rsidP="00EF5D1E">
      <w:pPr>
        <w:pStyle w:val="a4"/>
        <w:numPr>
          <w:ilvl w:val="0"/>
          <w:numId w:val="98"/>
        </w:numPr>
        <w:tabs>
          <w:tab w:val="left" w:pos="2051"/>
        </w:tabs>
        <w:spacing w:before="73" w:line="276" w:lineRule="auto"/>
        <w:ind w:right="1014" w:firstLine="852"/>
        <w:jc w:val="both"/>
        <w:rPr>
          <w:sz w:val="28"/>
        </w:rPr>
      </w:pPr>
      <w:r>
        <w:rPr>
          <w:sz w:val="28"/>
        </w:rPr>
        <w:lastRenderedPageBreak/>
        <w:t>координувати основні сфери діяльності фірми (наукові та конструкторські розробки, виробництво, збут), націлюючи їх на вивчення і задоволення потреб споживачів фірми з кінцевою метою максимізації прибутку (перетворювати потреби споживачів фірми на п прибуток);</w:t>
      </w:r>
    </w:p>
    <w:p w:rsidR="00A7650F" w:rsidRDefault="00236D00" w:rsidP="00EF5D1E">
      <w:pPr>
        <w:pStyle w:val="a4"/>
        <w:numPr>
          <w:ilvl w:val="0"/>
          <w:numId w:val="98"/>
        </w:numPr>
        <w:tabs>
          <w:tab w:val="left" w:pos="2099"/>
        </w:tabs>
        <w:spacing w:before="1"/>
        <w:ind w:left="2099" w:hanging="333"/>
        <w:jc w:val="both"/>
        <w:rPr>
          <w:sz w:val="28"/>
        </w:rPr>
      </w:pPr>
      <w:r>
        <w:rPr>
          <w:sz w:val="28"/>
        </w:rPr>
        <w:t>надавати</w:t>
      </w:r>
      <w:r>
        <w:rPr>
          <w:spacing w:val="25"/>
          <w:sz w:val="28"/>
        </w:rPr>
        <w:t xml:space="preserve"> </w:t>
      </w:r>
      <w:r>
        <w:rPr>
          <w:sz w:val="28"/>
        </w:rPr>
        <w:t>цілком</w:t>
      </w:r>
      <w:r>
        <w:rPr>
          <w:spacing w:val="23"/>
          <w:sz w:val="28"/>
        </w:rPr>
        <w:t xml:space="preserve"> </w:t>
      </w:r>
      <w:r>
        <w:rPr>
          <w:sz w:val="28"/>
        </w:rPr>
        <w:t>певного</w:t>
      </w:r>
      <w:r>
        <w:rPr>
          <w:spacing w:val="26"/>
          <w:sz w:val="28"/>
        </w:rPr>
        <w:t xml:space="preserve"> </w:t>
      </w:r>
      <w:r>
        <w:rPr>
          <w:sz w:val="28"/>
        </w:rPr>
        <w:t>кількісного</w:t>
      </w:r>
      <w:r>
        <w:rPr>
          <w:spacing w:val="23"/>
          <w:sz w:val="28"/>
        </w:rPr>
        <w:t xml:space="preserve"> </w:t>
      </w:r>
      <w:r>
        <w:rPr>
          <w:sz w:val="28"/>
        </w:rPr>
        <w:t>та</w:t>
      </w:r>
      <w:r>
        <w:rPr>
          <w:spacing w:val="25"/>
          <w:sz w:val="28"/>
        </w:rPr>
        <w:t xml:space="preserve"> </w:t>
      </w:r>
      <w:r>
        <w:rPr>
          <w:sz w:val="28"/>
        </w:rPr>
        <w:t>якісного</w:t>
      </w:r>
      <w:r>
        <w:rPr>
          <w:spacing w:val="24"/>
          <w:sz w:val="28"/>
        </w:rPr>
        <w:t xml:space="preserve"> </w:t>
      </w:r>
      <w:r>
        <w:rPr>
          <w:sz w:val="28"/>
        </w:rPr>
        <w:t>характеру</w:t>
      </w:r>
      <w:r>
        <w:rPr>
          <w:spacing w:val="21"/>
          <w:sz w:val="28"/>
        </w:rPr>
        <w:t xml:space="preserve"> </w:t>
      </w:r>
      <w:r>
        <w:rPr>
          <w:spacing w:val="-2"/>
          <w:sz w:val="28"/>
        </w:rPr>
        <w:t>діяльності</w:t>
      </w:r>
    </w:p>
    <w:p w:rsidR="00A7650F" w:rsidRDefault="00236D00">
      <w:pPr>
        <w:pStyle w:val="a3"/>
        <w:spacing w:before="50"/>
      </w:pPr>
      <w:r>
        <w:rPr>
          <w:spacing w:val="-2"/>
        </w:rPr>
        <w:t>фірми;</w:t>
      </w:r>
    </w:p>
    <w:p w:rsidR="00A7650F" w:rsidRDefault="00236D00" w:rsidP="00EF5D1E">
      <w:pPr>
        <w:pStyle w:val="a4"/>
        <w:numPr>
          <w:ilvl w:val="0"/>
          <w:numId w:val="98"/>
        </w:numPr>
        <w:tabs>
          <w:tab w:val="left" w:pos="2114"/>
        </w:tabs>
        <w:spacing w:before="47"/>
        <w:ind w:left="2114" w:hanging="348"/>
        <w:rPr>
          <w:sz w:val="28"/>
        </w:rPr>
      </w:pPr>
      <w:r>
        <w:rPr>
          <w:sz w:val="28"/>
        </w:rPr>
        <w:t>надавати</w:t>
      </w:r>
      <w:r>
        <w:rPr>
          <w:spacing w:val="38"/>
          <w:sz w:val="28"/>
        </w:rPr>
        <w:t xml:space="preserve"> </w:t>
      </w:r>
      <w:r>
        <w:rPr>
          <w:sz w:val="28"/>
        </w:rPr>
        <w:t>фірмі</w:t>
      </w:r>
      <w:r>
        <w:rPr>
          <w:spacing w:val="38"/>
          <w:sz w:val="28"/>
        </w:rPr>
        <w:t xml:space="preserve"> </w:t>
      </w:r>
      <w:r>
        <w:rPr>
          <w:sz w:val="28"/>
        </w:rPr>
        <w:t>можливості</w:t>
      </w:r>
      <w:r>
        <w:rPr>
          <w:spacing w:val="41"/>
          <w:sz w:val="28"/>
        </w:rPr>
        <w:t xml:space="preserve"> </w:t>
      </w:r>
      <w:r>
        <w:rPr>
          <w:sz w:val="28"/>
        </w:rPr>
        <w:t>зосередити</w:t>
      </w:r>
      <w:r>
        <w:rPr>
          <w:spacing w:val="40"/>
          <w:sz w:val="28"/>
        </w:rPr>
        <w:t xml:space="preserve"> </w:t>
      </w:r>
      <w:r>
        <w:rPr>
          <w:sz w:val="28"/>
        </w:rPr>
        <w:t>увагу</w:t>
      </w:r>
      <w:r>
        <w:rPr>
          <w:spacing w:val="43"/>
          <w:sz w:val="28"/>
        </w:rPr>
        <w:t xml:space="preserve"> </w:t>
      </w:r>
      <w:r>
        <w:rPr>
          <w:sz w:val="28"/>
        </w:rPr>
        <w:t>на</w:t>
      </w:r>
      <w:r>
        <w:rPr>
          <w:spacing w:val="41"/>
          <w:sz w:val="28"/>
        </w:rPr>
        <w:t xml:space="preserve"> </w:t>
      </w:r>
      <w:r>
        <w:rPr>
          <w:spacing w:val="-2"/>
          <w:sz w:val="28"/>
        </w:rPr>
        <w:t>найперспективніших</w:t>
      </w:r>
    </w:p>
    <w:p w:rsidR="00A7650F" w:rsidRDefault="00236D00">
      <w:pPr>
        <w:pStyle w:val="a3"/>
        <w:spacing w:before="48"/>
      </w:pPr>
      <w:r>
        <w:rPr>
          <w:noProof/>
          <w:lang w:eastAsia="uk-UA"/>
        </w:rPr>
        <mc:AlternateContent>
          <mc:Choice Requires="wpg">
            <w:drawing>
              <wp:anchor distT="0" distB="0" distL="0" distR="0" simplePos="0" relativeHeight="251386880" behindDoc="0" locked="0" layoutInCell="1" allowOverlap="1" wp14:anchorId="63811008" wp14:editId="6950F971">
                <wp:simplePos x="0" y="0"/>
                <wp:positionH relativeFrom="page">
                  <wp:posOffset>1496694</wp:posOffset>
                </wp:positionH>
                <wp:positionV relativeFrom="paragraph">
                  <wp:posOffset>574032</wp:posOffset>
                </wp:positionV>
                <wp:extent cx="4721225" cy="4343400"/>
                <wp:effectExtent l="0" t="0" r="0" b="0"/>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21225" cy="4343400"/>
                          <a:chOff x="0" y="0"/>
                          <a:chExt cx="4721225" cy="4343400"/>
                        </a:xfrm>
                      </wpg:grpSpPr>
                      <wps:wsp>
                        <wps:cNvPr id="122" name="Graphic 122"/>
                        <wps:cNvSpPr/>
                        <wps:spPr>
                          <a:xfrm>
                            <a:off x="3175" y="397383"/>
                            <a:ext cx="4288790" cy="887094"/>
                          </a:xfrm>
                          <a:custGeom>
                            <a:avLst/>
                            <a:gdLst/>
                            <a:ahLst/>
                            <a:cxnLst/>
                            <a:rect l="l" t="t" r="r" b="b"/>
                            <a:pathLst>
                              <a:path w="4288790" h="887094">
                                <a:moveTo>
                                  <a:pt x="0" y="394220"/>
                                </a:moveTo>
                                <a:lnTo>
                                  <a:pt x="2037207" y="394220"/>
                                </a:lnTo>
                                <a:lnTo>
                                  <a:pt x="2037207" y="0"/>
                                </a:lnTo>
                                <a:lnTo>
                                  <a:pt x="0" y="0"/>
                                </a:lnTo>
                                <a:lnTo>
                                  <a:pt x="0" y="394220"/>
                                </a:lnTo>
                                <a:close/>
                              </a:path>
                              <a:path w="4288790" h="887094">
                                <a:moveTo>
                                  <a:pt x="2144395" y="394220"/>
                                </a:moveTo>
                                <a:lnTo>
                                  <a:pt x="4288789" y="394220"/>
                                </a:lnTo>
                                <a:lnTo>
                                  <a:pt x="4288789" y="1638"/>
                                </a:lnTo>
                                <a:lnTo>
                                  <a:pt x="2144395" y="1638"/>
                                </a:lnTo>
                                <a:lnTo>
                                  <a:pt x="2144395" y="394220"/>
                                </a:lnTo>
                                <a:close/>
                              </a:path>
                              <a:path w="4288790" h="887094">
                                <a:moveTo>
                                  <a:pt x="0" y="886980"/>
                                </a:moveTo>
                                <a:lnTo>
                                  <a:pt x="3859910" y="886980"/>
                                </a:lnTo>
                                <a:lnTo>
                                  <a:pt x="3859910" y="492760"/>
                                </a:lnTo>
                                <a:lnTo>
                                  <a:pt x="0" y="492760"/>
                                </a:lnTo>
                                <a:lnTo>
                                  <a:pt x="0" y="886980"/>
                                </a:lnTo>
                                <a:close/>
                              </a:path>
                            </a:pathLst>
                          </a:custGeom>
                          <a:ln w="6350">
                            <a:solidFill>
                              <a:srgbClr val="000000"/>
                            </a:solidFill>
                            <a:prstDash val="solid"/>
                          </a:ln>
                        </wps:spPr>
                        <wps:bodyPr wrap="square" lIns="0" tIns="0" rIns="0" bIns="0" rtlCol="0">
                          <a:prstTxWarp prst="textNoShape">
                            <a:avLst/>
                          </a:prstTxWarp>
                          <a:noAutofit/>
                        </wps:bodyPr>
                      </wps:wsp>
                      <wps:wsp>
                        <wps:cNvPr id="123" name="Graphic 123"/>
                        <wps:cNvSpPr/>
                        <wps:spPr>
                          <a:xfrm>
                            <a:off x="2014982" y="1284363"/>
                            <a:ext cx="50800" cy="197485"/>
                          </a:xfrm>
                          <a:custGeom>
                            <a:avLst/>
                            <a:gdLst/>
                            <a:ahLst/>
                            <a:cxnLst/>
                            <a:rect l="l" t="t" r="r" b="b"/>
                            <a:pathLst>
                              <a:path w="50800" h="197485">
                                <a:moveTo>
                                  <a:pt x="22225" y="120903"/>
                                </a:moveTo>
                                <a:lnTo>
                                  <a:pt x="0" y="120903"/>
                                </a:lnTo>
                                <a:lnTo>
                                  <a:pt x="25400" y="197103"/>
                                </a:lnTo>
                                <a:lnTo>
                                  <a:pt x="46566" y="133603"/>
                                </a:lnTo>
                                <a:lnTo>
                                  <a:pt x="22225" y="133603"/>
                                </a:lnTo>
                                <a:lnTo>
                                  <a:pt x="22225" y="120903"/>
                                </a:lnTo>
                                <a:close/>
                              </a:path>
                              <a:path w="50800" h="197485">
                                <a:moveTo>
                                  <a:pt x="28575" y="0"/>
                                </a:moveTo>
                                <a:lnTo>
                                  <a:pt x="22225" y="0"/>
                                </a:lnTo>
                                <a:lnTo>
                                  <a:pt x="22225" y="133603"/>
                                </a:lnTo>
                                <a:lnTo>
                                  <a:pt x="28575" y="133603"/>
                                </a:lnTo>
                                <a:lnTo>
                                  <a:pt x="28575" y="0"/>
                                </a:lnTo>
                                <a:close/>
                              </a:path>
                              <a:path w="50800" h="197485">
                                <a:moveTo>
                                  <a:pt x="50800" y="120903"/>
                                </a:moveTo>
                                <a:lnTo>
                                  <a:pt x="28575" y="120903"/>
                                </a:lnTo>
                                <a:lnTo>
                                  <a:pt x="28575" y="133603"/>
                                </a:lnTo>
                                <a:lnTo>
                                  <a:pt x="46566" y="133603"/>
                                </a:lnTo>
                                <a:lnTo>
                                  <a:pt x="50800" y="120903"/>
                                </a:lnTo>
                                <a:close/>
                              </a:path>
                            </a:pathLst>
                          </a:custGeom>
                          <a:solidFill>
                            <a:srgbClr val="000000"/>
                          </a:solidFill>
                        </wps:spPr>
                        <wps:bodyPr wrap="square" lIns="0" tIns="0" rIns="0" bIns="0" rtlCol="0">
                          <a:prstTxWarp prst="textNoShape">
                            <a:avLst/>
                          </a:prstTxWarp>
                          <a:noAutofit/>
                        </wps:bodyPr>
                      </wps:wsp>
                      <wps:wsp>
                        <wps:cNvPr id="124" name="Graphic 124"/>
                        <wps:cNvSpPr/>
                        <wps:spPr>
                          <a:xfrm>
                            <a:off x="3175" y="2565654"/>
                            <a:ext cx="4396105" cy="1774189"/>
                          </a:xfrm>
                          <a:custGeom>
                            <a:avLst/>
                            <a:gdLst/>
                            <a:ahLst/>
                            <a:cxnLst/>
                            <a:rect l="l" t="t" r="r" b="b"/>
                            <a:pathLst>
                              <a:path w="4396105" h="1774189">
                                <a:moveTo>
                                  <a:pt x="0" y="394220"/>
                                </a:moveTo>
                                <a:lnTo>
                                  <a:pt x="2037207" y="394220"/>
                                </a:lnTo>
                                <a:lnTo>
                                  <a:pt x="2037207" y="0"/>
                                </a:lnTo>
                                <a:lnTo>
                                  <a:pt x="0" y="0"/>
                                </a:lnTo>
                                <a:lnTo>
                                  <a:pt x="0" y="394220"/>
                                </a:lnTo>
                                <a:close/>
                              </a:path>
                              <a:path w="4396105" h="1774189">
                                <a:moveTo>
                                  <a:pt x="2358897" y="394220"/>
                                </a:moveTo>
                                <a:lnTo>
                                  <a:pt x="4396105" y="394220"/>
                                </a:lnTo>
                                <a:lnTo>
                                  <a:pt x="4396105" y="0"/>
                                </a:lnTo>
                                <a:lnTo>
                                  <a:pt x="2358897" y="0"/>
                                </a:lnTo>
                                <a:lnTo>
                                  <a:pt x="2358897" y="394220"/>
                                </a:lnTo>
                                <a:close/>
                              </a:path>
                              <a:path w="4396105" h="1774189">
                                <a:moveTo>
                                  <a:pt x="0" y="886980"/>
                                </a:moveTo>
                                <a:lnTo>
                                  <a:pt x="4396105" y="886980"/>
                                </a:lnTo>
                                <a:lnTo>
                                  <a:pt x="4396105" y="492759"/>
                                </a:lnTo>
                                <a:lnTo>
                                  <a:pt x="0" y="492759"/>
                                </a:lnTo>
                                <a:lnTo>
                                  <a:pt x="0" y="886980"/>
                                </a:lnTo>
                                <a:close/>
                              </a:path>
                              <a:path w="4396105" h="1774189">
                                <a:moveTo>
                                  <a:pt x="0" y="1379740"/>
                                </a:moveTo>
                                <a:lnTo>
                                  <a:pt x="4396105" y="1379740"/>
                                </a:lnTo>
                                <a:lnTo>
                                  <a:pt x="4396105" y="985519"/>
                                </a:lnTo>
                                <a:lnTo>
                                  <a:pt x="0" y="985519"/>
                                </a:lnTo>
                                <a:lnTo>
                                  <a:pt x="0" y="1379740"/>
                                </a:lnTo>
                                <a:close/>
                              </a:path>
                              <a:path w="4396105" h="1774189">
                                <a:moveTo>
                                  <a:pt x="0" y="1773948"/>
                                </a:moveTo>
                                <a:lnTo>
                                  <a:pt x="4396105" y="1773948"/>
                                </a:lnTo>
                                <a:lnTo>
                                  <a:pt x="4396105" y="1478279"/>
                                </a:lnTo>
                                <a:lnTo>
                                  <a:pt x="0" y="1478279"/>
                                </a:lnTo>
                                <a:lnTo>
                                  <a:pt x="0" y="1773948"/>
                                </a:lnTo>
                                <a:close/>
                              </a:path>
                            </a:pathLst>
                          </a:custGeom>
                          <a:ln w="6350">
                            <a:solidFill>
                              <a:srgbClr val="000000"/>
                            </a:solidFill>
                            <a:prstDash val="solid"/>
                          </a:ln>
                        </wps:spPr>
                        <wps:bodyPr wrap="square" lIns="0" tIns="0" rIns="0" bIns="0" rtlCol="0">
                          <a:prstTxWarp prst="textNoShape">
                            <a:avLst/>
                          </a:prstTxWarp>
                          <a:noAutofit/>
                        </wps:bodyPr>
                      </wps:wsp>
                      <wps:wsp>
                        <wps:cNvPr id="125" name="Graphic 125"/>
                        <wps:cNvSpPr/>
                        <wps:spPr>
                          <a:xfrm>
                            <a:off x="1050036" y="76339"/>
                            <a:ext cx="3670935" cy="814069"/>
                          </a:xfrm>
                          <a:custGeom>
                            <a:avLst/>
                            <a:gdLst/>
                            <a:ahLst/>
                            <a:cxnLst/>
                            <a:rect l="l" t="t" r="r" b="b"/>
                            <a:pathLst>
                              <a:path w="3670935" h="814069">
                                <a:moveTo>
                                  <a:pt x="50800" y="737616"/>
                                </a:moveTo>
                                <a:lnTo>
                                  <a:pt x="28575" y="737616"/>
                                </a:lnTo>
                                <a:lnTo>
                                  <a:pt x="28575" y="715264"/>
                                </a:lnTo>
                                <a:lnTo>
                                  <a:pt x="22225" y="715264"/>
                                </a:lnTo>
                                <a:lnTo>
                                  <a:pt x="22225" y="737616"/>
                                </a:lnTo>
                                <a:lnTo>
                                  <a:pt x="0" y="737616"/>
                                </a:lnTo>
                                <a:lnTo>
                                  <a:pt x="25400" y="813816"/>
                                </a:lnTo>
                                <a:lnTo>
                                  <a:pt x="46558" y="750316"/>
                                </a:lnTo>
                                <a:lnTo>
                                  <a:pt x="50800" y="737616"/>
                                </a:lnTo>
                                <a:close/>
                              </a:path>
                              <a:path w="3670935" h="814069">
                                <a:moveTo>
                                  <a:pt x="50800" y="244856"/>
                                </a:moveTo>
                                <a:lnTo>
                                  <a:pt x="28575" y="244856"/>
                                </a:lnTo>
                                <a:lnTo>
                                  <a:pt x="28575" y="222504"/>
                                </a:lnTo>
                                <a:lnTo>
                                  <a:pt x="22225" y="222504"/>
                                </a:lnTo>
                                <a:lnTo>
                                  <a:pt x="22225" y="244856"/>
                                </a:lnTo>
                                <a:lnTo>
                                  <a:pt x="0" y="244856"/>
                                </a:lnTo>
                                <a:lnTo>
                                  <a:pt x="25400" y="321056"/>
                                </a:lnTo>
                                <a:lnTo>
                                  <a:pt x="46558" y="257556"/>
                                </a:lnTo>
                                <a:lnTo>
                                  <a:pt x="50800" y="244856"/>
                                </a:lnTo>
                                <a:close/>
                              </a:path>
                              <a:path w="3670935" h="814069">
                                <a:moveTo>
                                  <a:pt x="2195195" y="737616"/>
                                </a:moveTo>
                                <a:lnTo>
                                  <a:pt x="2172970" y="737616"/>
                                </a:lnTo>
                                <a:lnTo>
                                  <a:pt x="2172970" y="715264"/>
                                </a:lnTo>
                                <a:lnTo>
                                  <a:pt x="2166620" y="715264"/>
                                </a:lnTo>
                                <a:lnTo>
                                  <a:pt x="2166620" y="737616"/>
                                </a:lnTo>
                                <a:lnTo>
                                  <a:pt x="2144395" y="737616"/>
                                </a:lnTo>
                                <a:lnTo>
                                  <a:pt x="2169795" y="813816"/>
                                </a:lnTo>
                                <a:lnTo>
                                  <a:pt x="2190953" y="750316"/>
                                </a:lnTo>
                                <a:lnTo>
                                  <a:pt x="2195195" y="737616"/>
                                </a:lnTo>
                                <a:close/>
                              </a:path>
                              <a:path w="3670935" h="814069">
                                <a:moveTo>
                                  <a:pt x="2195195" y="244856"/>
                                </a:moveTo>
                                <a:lnTo>
                                  <a:pt x="2172970" y="244856"/>
                                </a:lnTo>
                                <a:lnTo>
                                  <a:pt x="2172970" y="222504"/>
                                </a:lnTo>
                                <a:lnTo>
                                  <a:pt x="2166620" y="222504"/>
                                </a:lnTo>
                                <a:lnTo>
                                  <a:pt x="2166620" y="244856"/>
                                </a:lnTo>
                                <a:lnTo>
                                  <a:pt x="2144395" y="244856"/>
                                </a:lnTo>
                                <a:lnTo>
                                  <a:pt x="2169795" y="321056"/>
                                </a:lnTo>
                                <a:lnTo>
                                  <a:pt x="2190953" y="257556"/>
                                </a:lnTo>
                                <a:lnTo>
                                  <a:pt x="2195195" y="244856"/>
                                </a:lnTo>
                                <a:close/>
                              </a:path>
                              <a:path w="3670935" h="814069">
                                <a:moveTo>
                                  <a:pt x="3670808" y="120777"/>
                                </a:moveTo>
                                <a:lnTo>
                                  <a:pt x="3318129" y="120777"/>
                                </a:lnTo>
                                <a:lnTo>
                                  <a:pt x="3318129" y="98552"/>
                                </a:lnTo>
                                <a:lnTo>
                                  <a:pt x="3241929" y="123952"/>
                                </a:lnTo>
                                <a:lnTo>
                                  <a:pt x="3318129" y="149352"/>
                                </a:lnTo>
                                <a:lnTo>
                                  <a:pt x="3318129" y="127127"/>
                                </a:lnTo>
                                <a:lnTo>
                                  <a:pt x="3670808" y="127127"/>
                                </a:lnTo>
                                <a:lnTo>
                                  <a:pt x="3670808" y="120777"/>
                                </a:lnTo>
                                <a:close/>
                              </a:path>
                              <a:path w="3670935" h="814069">
                                <a:moveTo>
                                  <a:pt x="3670808" y="25400"/>
                                </a:moveTo>
                                <a:lnTo>
                                  <a:pt x="3661283" y="22225"/>
                                </a:lnTo>
                                <a:lnTo>
                                  <a:pt x="3594608" y="0"/>
                                </a:lnTo>
                                <a:lnTo>
                                  <a:pt x="3594608" y="22225"/>
                                </a:lnTo>
                                <a:lnTo>
                                  <a:pt x="3241929" y="22225"/>
                                </a:lnTo>
                                <a:lnTo>
                                  <a:pt x="3241929" y="28575"/>
                                </a:lnTo>
                                <a:lnTo>
                                  <a:pt x="3594608" y="28575"/>
                                </a:lnTo>
                                <a:lnTo>
                                  <a:pt x="3594608" y="50800"/>
                                </a:lnTo>
                                <a:lnTo>
                                  <a:pt x="3661283" y="28575"/>
                                </a:lnTo>
                                <a:lnTo>
                                  <a:pt x="3670808" y="25400"/>
                                </a:lnTo>
                                <a:close/>
                              </a:path>
                            </a:pathLst>
                          </a:custGeom>
                          <a:solidFill>
                            <a:srgbClr val="000000"/>
                          </a:solidFill>
                        </wps:spPr>
                        <wps:bodyPr wrap="square" lIns="0" tIns="0" rIns="0" bIns="0" rtlCol="0">
                          <a:prstTxWarp prst="textNoShape">
                            <a:avLst/>
                          </a:prstTxWarp>
                          <a:noAutofit/>
                        </wps:bodyPr>
                      </wps:wsp>
                      <wps:wsp>
                        <wps:cNvPr id="126" name="Graphic 126"/>
                        <wps:cNvSpPr/>
                        <wps:spPr>
                          <a:xfrm>
                            <a:off x="4184777" y="1087259"/>
                            <a:ext cx="1270" cy="1281430"/>
                          </a:xfrm>
                          <a:custGeom>
                            <a:avLst/>
                            <a:gdLst/>
                            <a:ahLst/>
                            <a:cxnLst/>
                            <a:rect l="l" t="t" r="r" b="b"/>
                            <a:pathLst>
                              <a:path h="1281430">
                                <a:moveTo>
                                  <a:pt x="0" y="0"/>
                                </a:moveTo>
                                <a:lnTo>
                                  <a:pt x="0" y="1281302"/>
                                </a:lnTo>
                              </a:path>
                            </a:pathLst>
                          </a:custGeom>
                          <a:ln w="6350">
                            <a:solidFill>
                              <a:srgbClr val="000000"/>
                            </a:solidFill>
                            <a:prstDash val="solid"/>
                          </a:ln>
                        </wps:spPr>
                        <wps:bodyPr wrap="square" lIns="0" tIns="0" rIns="0" bIns="0" rtlCol="0">
                          <a:prstTxWarp prst="textNoShape">
                            <a:avLst/>
                          </a:prstTxWarp>
                          <a:noAutofit/>
                        </wps:bodyPr>
                      </wps:wsp>
                      <wps:wsp>
                        <wps:cNvPr id="127" name="Graphic 127"/>
                        <wps:cNvSpPr/>
                        <wps:spPr>
                          <a:xfrm>
                            <a:off x="942721" y="2270010"/>
                            <a:ext cx="50800" cy="295910"/>
                          </a:xfrm>
                          <a:custGeom>
                            <a:avLst/>
                            <a:gdLst/>
                            <a:ahLst/>
                            <a:cxnLst/>
                            <a:rect l="l" t="t" r="r" b="b"/>
                            <a:pathLst>
                              <a:path w="50800" h="295910">
                                <a:moveTo>
                                  <a:pt x="22225" y="219456"/>
                                </a:moveTo>
                                <a:lnTo>
                                  <a:pt x="0" y="219456"/>
                                </a:lnTo>
                                <a:lnTo>
                                  <a:pt x="25400" y="295656"/>
                                </a:lnTo>
                                <a:lnTo>
                                  <a:pt x="46566" y="232156"/>
                                </a:lnTo>
                                <a:lnTo>
                                  <a:pt x="22225" y="232156"/>
                                </a:lnTo>
                                <a:lnTo>
                                  <a:pt x="22225" y="219456"/>
                                </a:lnTo>
                                <a:close/>
                              </a:path>
                              <a:path w="50800" h="295910">
                                <a:moveTo>
                                  <a:pt x="28575" y="0"/>
                                </a:moveTo>
                                <a:lnTo>
                                  <a:pt x="22225" y="0"/>
                                </a:lnTo>
                                <a:lnTo>
                                  <a:pt x="22225" y="232156"/>
                                </a:lnTo>
                                <a:lnTo>
                                  <a:pt x="28575" y="232156"/>
                                </a:lnTo>
                                <a:lnTo>
                                  <a:pt x="28575" y="0"/>
                                </a:lnTo>
                                <a:close/>
                              </a:path>
                              <a:path w="50800" h="295910">
                                <a:moveTo>
                                  <a:pt x="50800" y="219456"/>
                                </a:moveTo>
                                <a:lnTo>
                                  <a:pt x="28575" y="219456"/>
                                </a:lnTo>
                                <a:lnTo>
                                  <a:pt x="28575" y="232156"/>
                                </a:lnTo>
                                <a:lnTo>
                                  <a:pt x="46566" y="232156"/>
                                </a:lnTo>
                                <a:lnTo>
                                  <a:pt x="50800" y="219456"/>
                                </a:lnTo>
                                <a:close/>
                              </a:path>
                            </a:pathLst>
                          </a:custGeom>
                          <a:solidFill>
                            <a:srgbClr val="000000"/>
                          </a:solidFill>
                        </wps:spPr>
                        <wps:bodyPr wrap="square" lIns="0" tIns="0" rIns="0" bIns="0" rtlCol="0">
                          <a:prstTxWarp prst="textNoShape">
                            <a:avLst/>
                          </a:prstTxWarp>
                          <a:noAutofit/>
                        </wps:bodyPr>
                      </wps:wsp>
                      <wps:wsp>
                        <wps:cNvPr id="128" name="Graphic 128"/>
                        <wps:cNvSpPr/>
                        <wps:spPr>
                          <a:xfrm>
                            <a:off x="968121" y="1087259"/>
                            <a:ext cx="3216910" cy="1281430"/>
                          </a:xfrm>
                          <a:custGeom>
                            <a:avLst/>
                            <a:gdLst/>
                            <a:ahLst/>
                            <a:cxnLst/>
                            <a:rect l="l" t="t" r="r" b="b"/>
                            <a:pathLst>
                              <a:path w="3216910" h="1281430">
                                <a:moveTo>
                                  <a:pt x="0" y="1281302"/>
                                </a:moveTo>
                                <a:lnTo>
                                  <a:pt x="3216656" y="1281302"/>
                                </a:lnTo>
                              </a:path>
                              <a:path w="3216910" h="1281430">
                                <a:moveTo>
                                  <a:pt x="2894964" y="0"/>
                                </a:moveTo>
                                <a:lnTo>
                                  <a:pt x="3216656" y="0"/>
                                </a:lnTo>
                              </a:path>
                            </a:pathLst>
                          </a:custGeom>
                          <a:ln w="6350">
                            <a:solidFill>
                              <a:srgbClr val="000000"/>
                            </a:solidFill>
                            <a:prstDash val="solid"/>
                          </a:ln>
                        </wps:spPr>
                        <wps:bodyPr wrap="square" lIns="0" tIns="0" rIns="0" bIns="0" rtlCol="0">
                          <a:prstTxWarp prst="textNoShape">
                            <a:avLst/>
                          </a:prstTxWarp>
                          <a:noAutofit/>
                        </wps:bodyPr>
                      </wps:wsp>
                      <wps:wsp>
                        <wps:cNvPr id="129" name="Graphic 129"/>
                        <wps:cNvSpPr/>
                        <wps:spPr>
                          <a:xfrm>
                            <a:off x="942721" y="1653171"/>
                            <a:ext cx="3778250" cy="2515235"/>
                          </a:xfrm>
                          <a:custGeom>
                            <a:avLst/>
                            <a:gdLst/>
                            <a:ahLst/>
                            <a:cxnLst/>
                            <a:rect l="l" t="t" r="r" b="b"/>
                            <a:pathLst>
                              <a:path w="3778250" h="2515235">
                                <a:moveTo>
                                  <a:pt x="50800" y="1329055"/>
                                </a:moveTo>
                                <a:lnTo>
                                  <a:pt x="28575" y="1329055"/>
                                </a:lnTo>
                                <a:lnTo>
                                  <a:pt x="28575" y="1306703"/>
                                </a:lnTo>
                                <a:lnTo>
                                  <a:pt x="22225" y="1306703"/>
                                </a:lnTo>
                                <a:lnTo>
                                  <a:pt x="22225" y="1329055"/>
                                </a:lnTo>
                                <a:lnTo>
                                  <a:pt x="0" y="1329055"/>
                                </a:lnTo>
                                <a:lnTo>
                                  <a:pt x="25400" y="1405255"/>
                                </a:lnTo>
                                <a:lnTo>
                                  <a:pt x="46558" y="1341755"/>
                                </a:lnTo>
                                <a:lnTo>
                                  <a:pt x="50800" y="1329055"/>
                                </a:lnTo>
                                <a:close/>
                              </a:path>
                              <a:path w="3778250" h="2515235">
                                <a:moveTo>
                                  <a:pt x="1230249" y="2314575"/>
                                </a:moveTo>
                                <a:lnTo>
                                  <a:pt x="1208024" y="2314575"/>
                                </a:lnTo>
                                <a:lnTo>
                                  <a:pt x="1208024" y="2292223"/>
                                </a:lnTo>
                                <a:lnTo>
                                  <a:pt x="1201674" y="2292223"/>
                                </a:lnTo>
                                <a:lnTo>
                                  <a:pt x="1201674" y="2314575"/>
                                </a:lnTo>
                                <a:lnTo>
                                  <a:pt x="1179449" y="2314575"/>
                                </a:lnTo>
                                <a:lnTo>
                                  <a:pt x="1204849" y="2390775"/>
                                </a:lnTo>
                                <a:lnTo>
                                  <a:pt x="1226007" y="2327275"/>
                                </a:lnTo>
                                <a:lnTo>
                                  <a:pt x="1230249" y="2314575"/>
                                </a:lnTo>
                                <a:close/>
                              </a:path>
                              <a:path w="3778250" h="2515235">
                                <a:moveTo>
                                  <a:pt x="1230249" y="1821815"/>
                                </a:moveTo>
                                <a:lnTo>
                                  <a:pt x="1208024" y="1821815"/>
                                </a:lnTo>
                                <a:lnTo>
                                  <a:pt x="1208024" y="1799463"/>
                                </a:lnTo>
                                <a:lnTo>
                                  <a:pt x="1201674" y="1799463"/>
                                </a:lnTo>
                                <a:lnTo>
                                  <a:pt x="1201674" y="1821815"/>
                                </a:lnTo>
                                <a:lnTo>
                                  <a:pt x="1179449" y="1821815"/>
                                </a:lnTo>
                                <a:lnTo>
                                  <a:pt x="1204849" y="1898015"/>
                                </a:lnTo>
                                <a:lnTo>
                                  <a:pt x="1226007" y="1834515"/>
                                </a:lnTo>
                                <a:lnTo>
                                  <a:pt x="1230249" y="1821815"/>
                                </a:lnTo>
                                <a:close/>
                              </a:path>
                              <a:path w="3778250" h="2515235">
                                <a:moveTo>
                                  <a:pt x="2409698" y="1329055"/>
                                </a:moveTo>
                                <a:lnTo>
                                  <a:pt x="2387473" y="1329055"/>
                                </a:lnTo>
                                <a:lnTo>
                                  <a:pt x="2387473" y="1306703"/>
                                </a:lnTo>
                                <a:lnTo>
                                  <a:pt x="2381123" y="1306703"/>
                                </a:lnTo>
                                <a:lnTo>
                                  <a:pt x="2381123" y="1329055"/>
                                </a:lnTo>
                                <a:lnTo>
                                  <a:pt x="2358898" y="1329055"/>
                                </a:lnTo>
                                <a:lnTo>
                                  <a:pt x="2384298" y="1405255"/>
                                </a:lnTo>
                                <a:lnTo>
                                  <a:pt x="2405456" y="1341755"/>
                                </a:lnTo>
                                <a:lnTo>
                                  <a:pt x="2409698" y="1329055"/>
                                </a:lnTo>
                                <a:close/>
                              </a:path>
                              <a:path w="3778250" h="2515235">
                                <a:moveTo>
                                  <a:pt x="2409698" y="836295"/>
                                </a:moveTo>
                                <a:lnTo>
                                  <a:pt x="2387473" y="836295"/>
                                </a:lnTo>
                                <a:lnTo>
                                  <a:pt x="2387473" y="715391"/>
                                </a:lnTo>
                                <a:lnTo>
                                  <a:pt x="2381123" y="715391"/>
                                </a:lnTo>
                                <a:lnTo>
                                  <a:pt x="2381123" y="836295"/>
                                </a:lnTo>
                                <a:lnTo>
                                  <a:pt x="2358898" y="836295"/>
                                </a:lnTo>
                                <a:lnTo>
                                  <a:pt x="2384298" y="912495"/>
                                </a:lnTo>
                                <a:lnTo>
                                  <a:pt x="2405456" y="848995"/>
                                </a:lnTo>
                                <a:lnTo>
                                  <a:pt x="2409698" y="836295"/>
                                </a:lnTo>
                                <a:close/>
                              </a:path>
                              <a:path w="3778250" h="2515235">
                                <a:moveTo>
                                  <a:pt x="3778123" y="2489327"/>
                                </a:moveTo>
                                <a:lnTo>
                                  <a:pt x="3768598" y="2486152"/>
                                </a:lnTo>
                                <a:lnTo>
                                  <a:pt x="3701923" y="2463927"/>
                                </a:lnTo>
                                <a:lnTo>
                                  <a:pt x="3701923" y="2486152"/>
                                </a:lnTo>
                                <a:lnTo>
                                  <a:pt x="3456432" y="2486152"/>
                                </a:lnTo>
                                <a:lnTo>
                                  <a:pt x="3456432" y="2492502"/>
                                </a:lnTo>
                                <a:lnTo>
                                  <a:pt x="3701923" y="2492502"/>
                                </a:lnTo>
                                <a:lnTo>
                                  <a:pt x="3701923" y="2514727"/>
                                </a:lnTo>
                                <a:lnTo>
                                  <a:pt x="3768598" y="2492502"/>
                                </a:lnTo>
                                <a:lnTo>
                                  <a:pt x="3778123" y="2489327"/>
                                </a:lnTo>
                                <a:close/>
                              </a:path>
                              <a:path w="3778250" h="2515235">
                                <a:moveTo>
                                  <a:pt x="3778123" y="2095119"/>
                                </a:moveTo>
                                <a:lnTo>
                                  <a:pt x="3768598" y="2091944"/>
                                </a:lnTo>
                                <a:lnTo>
                                  <a:pt x="3701923" y="2069719"/>
                                </a:lnTo>
                                <a:lnTo>
                                  <a:pt x="3701923" y="2091944"/>
                                </a:lnTo>
                                <a:lnTo>
                                  <a:pt x="3456432" y="2091944"/>
                                </a:lnTo>
                                <a:lnTo>
                                  <a:pt x="3456432" y="2098294"/>
                                </a:lnTo>
                                <a:lnTo>
                                  <a:pt x="3701923" y="2098294"/>
                                </a:lnTo>
                                <a:lnTo>
                                  <a:pt x="3701923" y="2120519"/>
                                </a:lnTo>
                                <a:lnTo>
                                  <a:pt x="3768598" y="2098294"/>
                                </a:lnTo>
                                <a:lnTo>
                                  <a:pt x="3778123" y="2095119"/>
                                </a:lnTo>
                                <a:close/>
                              </a:path>
                              <a:path w="3778250" h="2515235">
                                <a:moveTo>
                                  <a:pt x="3778123" y="1602359"/>
                                </a:moveTo>
                                <a:lnTo>
                                  <a:pt x="3768598" y="1599184"/>
                                </a:lnTo>
                                <a:lnTo>
                                  <a:pt x="3701923" y="1576959"/>
                                </a:lnTo>
                                <a:lnTo>
                                  <a:pt x="3701923" y="1599184"/>
                                </a:lnTo>
                                <a:lnTo>
                                  <a:pt x="3456432" y="1599184"/>
                                </a:lnTo>
                                <a:lnTo>
                                  <a:pt x="3456432" y="1605534"/>
                                </a:lnTo>
                                <a:lnTo>
                                  <a:pt x="3701923" y="1605534"/>
                                </a:lnTo>
                                <a:lnTo>
                                  <a:pt x="3701923" y="1627759"/>
                                </a:lnTo>
                                <a:lnTo>
                                  <a:pt x="3768598" y="1605534"/>
                                </a:lnTo>
                                <a:lnTo>
                                  <a:pt x="3778123" y="1602359"/>
                                </a:lnTo>
                                <a:close/>
                              </a:path>
                              <a:path w="3778250" h="2515235">
                                <a:moveTo>
                                  <a:pt x="3778123" y="1109599"/>
                                </a:moveTo>
                                <a:lnTo>
                                  <a:pt x="3768598" y="1106424"/>
                                </a:lnTo>
                                <a:lnTo>
                                  <a:pt x="3701923" y="1084199"/>
                                </a:lnTo>
                                <a:lnTo>
                                  <a:pt x="3701923" y="1106424"/>
                                </a:lnTo>
                                <a:lnTo>
                                  <a:pt x="3456432" y="1106424"/>
                                </a:lnTo>
                                <a:lnTo>
                                  <a:pt x="3456432" y="1112774"/>
                                </a:lnTo>
                                <a:lnTo>
                                  <a:pt x="3701923" y="1112774"/>
                                </a:lnTo>
                                <a:lnTo>
                                  <a:pt x="3701923" y="1134999"/>
                                </a:lnTo>
                                <a:lnTo>
                                  <a:pt x="3768598" y="1112774"/>
                                </a:lnTo>
                                <a:lnTo>
                                  <a:pt x="3778123" y="1109599"/>
                                </a:lnTo>
                                <a:close/>
                              </a:path>
                              <a:path w="3778250" h="2515235">
                                <a:moveTo>
                                  <a:pt x="3778123" y="515112"/>
                                </a:moveTo>
                                <a:lnTo>
                                  <a:pt x="2996565" y="515112"/>
                                </a:lnTo>
                                <a:lnTo>
                                  <a:pt x="2996565" y="492887"/>
                                </a:lnTo>
                                <a:lnTo>
                                  <a:pt x="2920365" y="518287"/>
                                </a:lnTo>
                                <a:lnTo>
                                  <a:pt x="2996565" y="543687"/>
                                </a:lnTo>
                                <a:lnTo>
                                  <a:pt x="2996565" y="521462"/>
                                </a:lnTo>
                                <a:lnTo>
                                  <a:pt x="3778123" y="521462"/>
                                </a:lnTo>
                                <a:lnTo>
                                  <a:pt x="3778123" y="515112"/>
                                </a:lnTo>
                                <a:close/>
                              </a:path>
                              <a:path w="3778250" h="2515235">
                                <a:moveTo>
                                  <a:pt x="3778123" y="22225"/>
                                </a:moveTo>
                                <a:lnTo>
                                  <a:pt x="2996565" y="22225"/>
                                </a:lnTo>
                                <a:lnTo>
                                  <a:pt x="2996565" y="0"/>
                                </a:lnTo>
                                <a:lnTo>
                                  <a:pt x="2920365" y="25400"/>
                                </a:lnTo>
                                <a:lnTo>
                                  <a:pt x="2996565" y="50800"/>
                                </a:lnTo>
                                <a:lnTo>
                                  <a:pt x="2996565" y="28575"/>
                                </a:lnTo>
                                <a:lnTo>
                                  <a:pt x="3778123" y="28575"/>
                                </a:lnTo>
                                <a:lnTo>
                                  <a:pt x="3778123" y="22225"/>
                                </a:lnTo>
                                <a:close/>
                              </a:path>
                            </a:pathLst>
                          </a:custGeom>
                          <a:solidFill>
                            <a:srgbClr val="000000"/>
                          </a:solidFill>
                        </wps:spPr>
                        <wps:bodyPr wrap="square" lIns="0" tIns="0" rIns="0" bIns="0" rtlCol="0">
                          <a:prstTxWarp prst="textNoShape">
                            <a:avLst/>
                          </a:prstTxWarp>
                          <a:noAutofit/>
                        </wps:bodyPr>
                      </wps:wsp>
                      <wps:wsp>
                        <wps:cNvPr id="130" name="Textbox 130"/>
                        <wps:cNvSpPr txBox="1"/>
                        <wps:spPr>
                          <a:xfrm>
                            <a:off x="186054" y="403264"/>
                            <a:ext cx="1684020" cy="318770"/>
                          </a:xfrm>
                          <a:prstGeom prst="rect">
                            <a:avLst/>
                          </a:prstGeom>
                        </wps:spPr>
                        <wps:txbx>
                          <w:txbxContent>
                            <w:p w:rsidR="00CB3DBF" w:rsidRDefault="00CB3DBF">
                              <w:pPr>
                                <w:spacing w:line="244" w:lineRule="auto"/>
                                <w:ind w:right="16" w:firstLine="300"/>
                              </w:pPr>
                              <w:r>
                                <w:t>Аналіз тенденції змін навколишнього</w:t>
                              </w:r>
                              <w:r>
                                <w:rPr>
                                  <w:spacing w:val="-14"/>
                                </w:rPr>
                                <w:t xml:space="preserve"> </w:t>
                              </w:r>
                              <w:r>
                                <w:t>середовища</w:t>
                              </w:r>
                            </w:p>
                          </w:txbxContent>
                        </wps:txbx>
                        <wps:bodyPr wrap="square" lIns="0" tIns="0" rIns="0" bIns="0" rtlCol="0">
                          <a:noAutofit/>
                        </wps:bodyPr>
                      </wps:wsp>
                      <wps:wsp>
                        <wps:cNvPr id="131" name="Textbox 131"/>
                        <wps:cNvSpPr txBox="1"/>
                        <wps:spPr>
                          <a:xfrm>
                            <a:off x="2358389" y="403264"/>
                            <a:ext cx="1734820" cy="320040"/>
                          </a:xfrm>
                          <a:prstGeom prst="rect">
                            <a:avLst/>
                          </a:prstGeom>
                        </wps:spPr>
                        <wps:txbx>
                          <w:txbxContent>
                            <w:p w:rsidR="00CB3DBF" w:rsidRDefault="00CB3DBF">
                              <w:pPr>
                                <w:spacing w:line="244" w:lineRule="auto"/>
                                <w:ind w:left="417" w:right="18" w:hanging="418"/>
                              </w:pPr>
                              <w:r>
                                <w:t>Аналіз</w:t>
                              </w:r>
                              <w:r>
                                <w:rPr>
                                  <w:spacing w:val="-13"/>
                                </w:rPr>
                                <w:t xml:space="preserve"> </w:t>
                              </w:r>
                              <w:r>
                                <w:t>стану</w:t>
                              </w:r>
                              <w:r>
                                <w:rPr>
                                  <w:spacing w:val="-14"/>
                                </w:rPr>
                                <w:t xml:space="preserve"> </w:t>
                              </w:r>
                              <w:r>
                                <w:t>та</w:t>
                              </w:r>
                              <w:r>
                                <w:rPr>
                                  <w:spacing w:val="-12"/>
                                </w:rPr>
                                <w:t xml:space="preserve"> </w:t>
                              </w:r>
                              <w:r>
                                <w:t>стратегічних можливостей фірми</w:t>
                              </w:r>
                            </w:p>
                          </w:txbxContent>
                        </wps:txbx>
                        <wps:bodyPr wrap="square" lIns="0" tIns="0" rIns="0" bIns="0" rtlCol="0">
                          <a:noAutofit/>
                        </wps:bodyPr>
                      </wps:wsp>
                      <wps:wsp>
                        <wps:cNvPr id="132" name="Textbox 132"/>
                        <wps:cNvSpPr txBox="1"/>
                        <wps:spPr>
                          <a:xfrm>
                            <a:off x="528955" y="895516"/>
                            <a:ext cx="2820670" cy="551815"/>
                          </a:xfrm>
                          <a:prstGeom prst="rect">
                            <a:avLst/>
                          </a:prstGeom>
                        </wps:spPr>
                        <wps:txbx>
                          <w:txbxContent>
                            <w:p w:rsidR="00CB3DBF" w:rsidRDefault="00CB3DBF">
                              <w:pPr>
                                <w:spacing w:line="244" w:lineRule="auto"/>
                                <w:ind w:left="466" w:hanging="467"/>
                              </w:pPr>
                              <w:r>
                                <w:t>Чи</w:t>
                              </w:r>
                              <w:r>
                                <w:rPr>
                                  <w:spacing w:val="-8"/>
                                </w:rPr>
                                <w:t xml:space="preserve"> </w:t>
                              </w:r>
                              <w:r>
                                <w:t>є</w:t>
                              </w:r>
                              <w:r>
                                <w:rPr>
                                  <w:spacing w:val="-9"/>
                                </w:rPr>
                                <w:t xml:space="preserve"> </w:t>
                              </w:r>
                              <w:r>
                                <w:t>сприятливі</w:t>
                              </w:r>
                              <w:r>
                                <w:rPr>
                                  <w:spacing w:val="-7"/>
                                </w:rPr>
                                <w:t xml:space="preserve"> </w:t>
                              </w:r>
                              <w:r>
                                <w:t>стратегічні</w:t>
                              </w:r>
                              <w:r>
                                <w:rPr>
                                  <w:spacing w:val="-8"/>
                                </w:rPr>
                                <w:t xml:space="preserve"> </w:t>
                              </w:r>
                              <w:r>
                                <w:t>перспективи,</w:t>
                              </w:r>
                              <w:r>
                                <w:rPr>
                                  <w:spacing w:val="-8"/>
                                </w:rPr>
                                <w:t xml:space="preserve"> </w:t>
                              </w:r>
                              <w:r>
                                <w:t>якщо використовувати існуючу стратегію?</w:t>
                              </w:r>
                            </w:p>
                            <w:p w:rsidR="00CB3DBF" w:rsidRDefault="00CB3DBF">
                              <w:pPr>
                                <w:spacing w:before="99"/>
                                <w:ind w:left="660"/>
                                <w:jc w:val="center"/>
                              </w:pPr>
                              <w:r>
                                <w:rPr>
                                  <w:spacing w:val="-5"/>
                                </w:rPr>
                                <w:t>Так</w:t>
                              </w:r>
                            </w:p>
                          </w:txbxContent>
                        </wps:txbx>
                        <wps:bodyPr wrap="square" lIns="0" tIns="0" rIns="0" bIns="0" rtlCol="0">
                          <a:noAutofit/>
                        </wps:bodyPr>
                      </wps:wsp>
                      <wps:wsp>
                        <wps:cNvPr id="133" name="Textbox 133"/>
                        <wps:cNvSpPr txBox="1"/>
                        <wps:spPr>
                          <a:xfrm>
                            <a:off x="3866007" y="895516"/>
                            <a:ext cx="126364" cy="155575"/>
                          </a:xfrm>
                          <a:prstGeom prst="rect">
                            <a:avLst/>
                          </a:prstGeom>
                        </wps:spPr>
                        <wps:txbx>
                          <w:txbxContent>
                            <w:p w:rsidR="00CB3DBF" w:rsidRDefault="00CB3DBF">
                              <w:pPr>
                                <w:spacing w:line="244" w:lineRule="exact"/>
                              </w:pPr>
                              <w:r>
                                <w:rPr>
                                  <w:spacing w:val="-5"/>
                                </w:rPr>
                                <w:t>ні</w:t>
                              </w:r>
                            </w:p>
                          </w:txbxContent>
                        </wps:txbx>
                        <wps:bodyPr wrap="square" lIns="0" tIns="0" rIns="0" bIns="0" rtlCol="0">
                          <a:noAutofit/>
                        </wps:bodyPr>
                      </wps:wsp>
                      <wps:wsp>
                        <wps:cNvPr id="134" name="Textbox 134"/>
                        <wps:cNvSpPr txBox="1"/>
                        <wps:spPr>
                          <a:xfrm>
                            <a:off x="134238" y="2570646"/>
                            <a:ext cx="1785620" cy="318770"/>
                          </a:xfrm>
                          <a:prstGeom prst="rect">
                            <a:avLst/>
                          </a:prstGeom>
                        </wps:spPr>
                        <wps:txbx>
                          <w:txbxContent>
                            <w:p w:rsidR="00CB3DBF" w:rsidRDefault="00CB3DBF">
                              <w:pPr>
                                <w:spacing w:line="244" w:lineRule="auto"/>
                                <w:ind w:left="770" w:right="18" w:hanging="771"/>
                              </w:pPr>
                              <w:r>
                                <w:t>Дослідження</w:t>
                              </w:r>
                              <w:r>
                                <w:rPr>
                                  <w:spacing w:val="-14"/>
                                </w:rPr>
                                <w:t xml:space="preserve"> </w:t>
                              </w:r>
                              <w:r>
                                <w:t>нових</w:t>
                              </w:r>
                              <w:r>
                                <w:rPr>
                                  <w:spacing w:val="-14"/>
                                </w:rPr>
                                <w:t xml:space="preserve"> </w:t>
                              </w:r>
                              <w:r>
                                <w:t xml:space="preserve">ринкових </w:t>
                              </w:r>
                              <w:r>
                                <w:rPr>
                                  <w:spacing w:val="-2"/>
                                </w:rPr>
                                <w:t>можливостей</w:t>
                              </w:r>
                            </w:p>
                          </w:txbxContent>
                        </wps:txbx>
                        <wps:bodyPr wrap="square" lIns="0" tIns="0" rIns="0" bIns="0" rtlCol="0">
                          <a:noAutofit/>
                        </wps:bodyPr>
                      </wps:wsp>
                      <wps:wsp>
                        <wps:cNvPr id="135" name="Textbox 135"/>
                        <wps:cNvSpPr txBox="1"/>
                        <wps:spPr>
                          <a:xfrm>
                            <a:off x="2506217" y="2570646"/>
                            <a:ext cx="1761489" cy="318770"/>
                          </a:xfrm>
                          <a:prstGeom prst="rect">
                            <a:avLst/>
                          </a:prstGeom>
                        </wps:spPr>
                        <wps:txbx>
                          <w:txbxContent>
                            <w:p w:rsidR="00CB3DBF" w:rsidRDefault="00CB3DBF">
                              <w:pPr>
                                <w:spacing w:line="244" w:lineRule="auto"/>
                                <w:ind w:firstLine="21"/>
                              </w:pPr>
                              <w:r>
                                <w:t>Аналіз</w:t>
                              </w:r>
                              <w:r>
                                <w:rPr>
                                  <w:spacing w:val="-6"/>
                                </w:rPr>
                                <w:t xml:space="preserve"> </w:t>
                              </w:r>
                              <w:r>
                                <w:t>планів</w:t>
                              </w:r>
                              <w:r>
                                <w:rPr>
                                  <w:spacing w:val="-6"/>
                                </w:rPr>
                                <w:t xml:space="preserve"> </w:t>
                              </w:r>
                              <w:r>
                                <w:t>дослідження</w:t>
                              </w:r>
                              <w:r>
                                <w:rPr>
                                  <w:spacing w:val="-6"/>
                                </w:rPr>
                                <w:t xml:space="preserve"> </w:t>
                              </w:r>
                              <w:r>
                                <w:t>й оцінка</w:t>
                              </w:r>
                              <w:r>
                                <w:rPr>
                                  <w:spacing w:val="-3"/>
                                </w:rPr>
                                <w:t xml:space="preserve"> </w:t>
                              </w:r>
                              <w:r>
                                <w:t>можливих</w:t>
                              </w:r>
                              <w:r>
                                <w:rPr>
                                  <w:spacing w:val="-3"/>
                                </w:rPr>
                                <w:t xml:space="preserve"> </w:t>
                              </w:r>
                              <w:r>
                                <w:rPr>
                                  <w:spacing w:val="-2"/>
                                </w:rPr>
                                <w:t>результатів</w:t>
                              </w:r>
                            </w:p>
                          </w:txbxContent>
                        </wps:txbx>
                        <wps:bodyPr wrap="square" lIns="0" tIns="0" rIns="0" bIns="0" rtlCol="0">
                          <a:noAutofit/>
                        </wps:bodyPr>
                      </wps:wsp>
                      <wps:wsp>
                        <wps:cNvPr id="136" name="Textbox 136"/>
                        <wps:cNvSpPr txBox="1"/>
                        <wps:spPr>
                          <a:xfrm>
                            <a:off x="48894" y="3062898"/>
                            <a:ext cx="4316095" cy="1144905"/>
                          </a:xfrm>
                          <a:prstGeom prst="rect">
                            <a:avLst/>
                          </a:prstGeom>
                        </wps:spPr>
                        <wps:txbx>
                          <w:txbxContent>
                            <w:p w:rsidR="00CB3DBF" w:rsidRDefault="00CB3DBF">
                              <w:pPr>
                                <w:spacing w:line="244" w:lineRule="exact"/>
                                <w:ind w:right="16"/>
                                <w:jc w:val="center"/>
                              </w:pPr>
                              <w:r>
                                <w:t>Комплексний</w:t>
                              </w:r>
                              <w:r>
                                <w:rPr>
                                  <w:spacing w:val="-6"/>
                                </w:rPr>
                                <w:t xml:space="preserve"> </w:t>
                              </w:r>
                              <w:r>
                                <w:t>аналіз</w:t>
                              </w:r>
                              <w:r>
                                <w:rPr>
                                  <w:spacing w:val="-5"/>
                                </w:rPr>
                                <w:t xml:space="preserve"> </w:t>
                              </w:r>
                              <w:r>
                                <w:t>можливих</w:t>
                              </w:r>
                              <w:r>
                                <w:rPr>
                                  <w:spacing w:val="-3"/>
                                </w:rPr>
                                <w:t xml:space="preserve"> </w:t>
                              </w:r>
                              <w:r>
                                <w:t>стратегій</w:t>
                              </w:r>
                              <w:r>
                                <w:rPr>
                                  <w:spacing w:val="-4"/>
                                </w:rPr>
                                <w:t xml:space="preserve"> </w:t>
                              </w:r>
                              <w:r>
                                <w:t>з</w:t>
                              </w:r>
                              <w:r>
                                <w:rPr>
                                  <w:spacing w:val="-5"/>
                                </w:rPr>
                                <w:t xml:space="preserve"> </w:t>
                              </w:r>
                              <w:r>
                                <w:t>точки</w:t>
                              </w:r>
                              <w:r>
                                <w:rPr>
                                  <w:spacing w:val="-4"/>
                                </w:rPr>
                                <w:t xml:space="preserve"> </w:t>
                              </w:r>
                              <w:r>
                                <w:t>зору</w:t>
                              </w:r>
                              <w:r>
                                <w:rPr>
                                  <w:spacing w:val="-6"/>
                                </w:rPr>
                                <w:t xml:space="preserve"> </w:t>
                              </w:r>
                              <w:r>
                                <w:t>їх</w:t>
                              </w:r>
                              <w:r>
                                <w:rPr>
                                  <w:spacing w:val="-3"/>
                                </w:rPr>
                                <w:t xml:space="preserve"> </w:t>
                              </w:r>
                              <w:r>
                                <w:rPr>
                                  <w:spacing w:val="-2"/>
                                </w:rPr>
                                <w:t>перспектив.</w:t>
                              </w:r>
                            </w:p>
                            <w:p w:rsidR="00CB3DBF" w:rsidRDefault="00CB3DBF">
                              <w:pPr>
                                <w:spacing w:before="6"/>
                                <w:ind w:left="-1" w:right="15"/>
                                <w:jc w:val="center"/>
                              </w:pPr>
                              <w:r>
                                <w:t>Вибір</w:t>
                              </w:r>
                              <w:r>
                                <w:rPr>
                                  <w:spacing w:val="-3"/>
                                </w:rPr>
                                <w:t xml:space="preserve"> </w:t>
                              </w:r>
                              <w:r>
                                <w:rPr>
                                  <w:spacing w:val="-2"/>
                                </w:rPr>
                                <w:t>варіанта</w:t>
                              </w:r>
                            </w:p>
                            <w:p w:rsidR="00CB3DBF" w:rsidRDefault="00CB3DBF">
                              <w:pPr>
                                <w:spacing w:before="12"/>
                              </w:pPr>
                            </w:p>
                            <w:p w:rsidR="00CB3DBF" w:rsidRDefault="00CB3DBF">
                              <w:pPr>
                                <w:spacing w:line="244" w:lineRule="auto"/>
                                <w:ind w:right="19"/>
                                <w:jc w:val="center"/>
                              </w:pPr>
                              <w:r>
                                <w:t>Розроблення</w:t>
                              </w:r>
                              <w:r>
                                <w:rPr>
                                  <w:spacing w:val="-6"/>
                                </w:rPr>
                                <w:t xml:space="preserve"> </w:t>
                              </w:r>
                              <w:r>
                                <w:t>стратегії</w:t>
                              </w:r>
                              <w:r>
                                <w:rPr>
                                  <w:spacing w:val="-7"/>
                                </w:rPr>
                                <w:t xml:space="preserve"> </w:t>
                              </w:r>
                              <w:r>
                                <w:t>організації</w:t>
                              </w:r>
                              <w:r>
                                <w:rPr>
                                  <w:spacing w:val="-4"/>
                                </w:rPr>
                                <w:t xml:space="preserve"> </w:t>
                              </w:r>
                              <w:r>
                                <w:t>за</w:t>
                              </w:r>
                              <w:r>
                                <w:rPr>
                                  <w:spacing w:val="-5"/>
                                </w:rPr>
                                <w:t xml:space="preserve"> </w:t>
                              </w:r>
                              <w:r>
                                <w:t>рівнями</w:t>
                              </w:r>
                              <w:r>
                                <w:rPr>
                                  <w:spacing w:val="-6"/>
                                </w:rPr>
                                <w:t xml:space="preserve"> </w:t>
                              </w:r>
                              <w:r>
                                <w:t>управління,</w:t>
                              </w:r>
                              <w:r>
                                <w:rPr>
                                  <w:spacing w:val="-5"/>
                                </w:rPr>
                                <w:t xml:space="preserve"> </w:t>
                              </w:r>
                              <w:r>
                                <w:t>напрямками</w:t>
                              </w:r>
                              <w:r>
                                <w:rPr>
                                  <w:spacing w:val="-5"/>
                                </w:rPr>
                                <w:t xml:space="preserve"> </w:t>
                              </w:r>
                              <w:r>
                                <w:t xml:space="preserve">та </w:t>
                              </w:r>
                              <w:r>
                                <w:rPr>
                                  <w:spacing w:val="-2"/>
                                </w:rPr>
                                <w:t>строками</w:t>
                              </w:r>
                            </w:p>
                            <w:p w:rsidR="00CB3DBF" w:rsidRDefault="00CB3DBF">
                              <w:pPr>
                                <w:spacing w:before="11"/>
                              </w:pPr>
                            </w:p>
                            <w:p w:rsidR="00CB3DBF" w:rsidRDefault="00CB3DBF">
                              <w:pPr>
                                <w:ind w:right="12"/>
                                <w:jc w:val="center"/>
                              </w:pPr>
                              <w:r>
                                <w:t>Розроблення</w:t>
                              </w:r>
                              <w:r>
                                <w:rPr>
                                  <w:spacing w:val="-4"/>
                                </w:rPr>
                                <w:t xml:space="preserve"> </w:t>
                              </w:r>
                              <w:r>
                                <w:t>планів</w:t>
                              </w:r>
                              <w:r>
                                <w:rPr>
                                  <w:spacing w:val="-4"/>
                                </w:rPr>
                                <w:t xml:space="preserve"> </w:t>
                              </w:r>
                              <w:r>
                                <w:t>і</w:t>
                              </w:r>
                              <w:r>
                                <w:rPr>
                                  <w:spacing w:val="-1"/>
                                </w:rPr>
                                <w:t xml:space="preserve"> </w:t>
                              </w:r>
                              <w:r>
                                <w:rPr>
                                  <w:spacing w:val="-2"/>
                                </w:rPr>
                                <w:t>програм</w:t>
                              </w:r>
                            </w:p>
                          </w:txbxContent>
                        </wps:txbx>
                        <wps:bodyPr wrap="square" lIns="0" tIns="0" rIns="0" bIns="0" rtlCol="0">
                          <a:noAutofit/>
                        </wps:bodyPr>
                      </wps:wsp>
                      <wps:wsp>
                        <wps:cNvPr id="137" name="Textbox 137"/>
                        <wps:cNvSpPr txBox="1"/>
                        <wps:spPr>
                          <a:xfrm>
                            <a:off x="3175" y="1974342"/>
                            <a:ext cx="3860165" cy="295910"/>
                          </a:xfrm>
                          <a:prstGeom prst="rect">
                            <a:avLst/>
                          </a:prstGeom>
                          <a:ln w="6350">
                            <a:solidFill>
                              <a:srgbClr val="000000"/>
                            </a:solidFill>
                            <a:prstDash val="solid"/>
                          </a:ln>
                        </wps:spPr>
                        <wps:txbx>
                          <w:txbxContent>
                            <w:p w:rsidR="00CB3DBF" w:rsidRDefault="00CB3DBF">
                              <w:pPr>
                                <w:spacing w:line="252" w:lineRule="exact"/>
                                <w:ind w:left="1776"/>
                              </w:pPr>
                              <w:r>
                                <w:t>Вибір</w:t>
                              </w:r>
                              <w:r>
                                <w:rPr>
                                  <w:spacing w:val="-4"/>
                                </w:rPr>
                                <w:t xml:space="preserve"> </w:t>
                              </w:r>
                              <w:r>
                                <w:t>варіантів</w:t>
                              </w:r>
                              <w:r>
                                <w:rPr>
                                  <w:spacing w:val="-5"/>
                                </w:rPr>
                                <w:t xml:space="preserve"> </w:t>
                              </w:r>
                              <w:r>
                                <w:t>для</w:t>
                              </w:r>
                              <w:r>
                                <w:rPr>
                                  <w:spacing w:val="-3"/>
                                </w:rPr>
                                <w:t xml:space="preserve"> </w:t>
                              </w:r>
                              <w:r>
                                <w:rPr>
                                  <w:spacing w:val="-2"/>
                                </w:rPr>
                                <w:t>оцінки</w:t>
                              </w:r>
                            </w:p>
                          </w:txbxContent>
                        </wps:txbx>
                        <wps:bodyPr wrap="square" lIns="0" tIns="0" rIns="0" bIns="0" rtlCol="0">
                          <a:noAutofit/>
                        </wps:bodyPr>
                      </wps:wsp>
                      <wps:wsp>
                        <wps:cNvPr id="138" name="Textbox 138"/>
                        <wps:cNvSpPr txBox="1"/>
                        <wps:spPr>
                          <a:xfrm>
                            <a:off x="3175" y="1481582"/>
                            <a:ext cx="3860165" cy="394335"/>
                          </a:xfrm>
                          <a:prstGeom prst="rect">
                            <a:avLst/>
                          </a:prstGeom>
                          <a:ln w="6350">
                            <a:solidFill>
                              <a:srgbClr val="000000"/>
                            </a:solidFill>
                            <a:prstDash val="solid"/>
                          </a:ln>
                        </wps:spPr>
                        <wps:txbx>
                          <w:txbxContent>
                            <w:p w:rsidR="00CB3DBF" w:rsidRDefault="00CB3DBF">
                              <w:pPr>
                                <w:spacing w:line="244" w:lineRule="auto"/>
                                <w:ind w:left="2107" w:hanging="1815"/>
                              </w:pPr>
                              <w:r>
                                <w:t>Аналіз</w:t>
                              </w:r>
                              <w:r>
                                <w:rPr>
                                  <w:spacing w:val="-8"/>
                                </w:rPr>
                                <w:t xml:space="preserve"> </w:t>
                              </w:r>
                              <w:r>
                                <w:t>і</w:t>
                              </w:r>
                              <w:r>
                                <w:rPr>
                                  <w:spacing w:val="-7"/>
                                </w:rPr>
                                <w:t xml:space="preserve"> </w:t>
                              </w:r>
                              <w:r>
                                <w:t>оцінка</w:t>
                              </w:r>
                              <w:r>
                                <w:rPr>
                                  <w:spacing w:val="-7"/>
                                </w:rPr>
                                <w:t xml:space="preserve"> </w:t>
                              </w:r>
                              <w:r>
                                <w:t>можливостей</w:t>
                              </w:r>
                              <w:r>
                                <w:rPr>
                                  <w:spacing w:val="-7"/>
                                </w:rPr>
                                <w:t xml:space="preserve"> </w:t>
                              </w:r>
                              <w:r>
                                <w:t>застосування</w:t>
                              </w:r>
                              <w:r>
                                <w:rPr>
                                  <w:spacing w:val="-8"/>
                                </w:rPr>
                                <w:t xml:space="preserve"> </w:t>
                              </w:r>
                              <w:r>
                                <w:t>маркетингових стратегій зростання</w:t>
                              </w:r>
                            </w:p>
                          </w:txbxContent>
                        </wps:txbx>
                        <wps:bodyPr wrap="square" lIns="0" tIns="0" rIns="0" bIns="0" rtlCol="0">
                          <a:noAutofit/>
                        </wps:bodyPr>
                      </wps:wsp>
                      <wps:wsp>
                        <wps:cNvPr id="139" name="Textbox 139"/>
                        <wps:cNvSpPr txBox="1"/>
                        <wps:spPr>
                          <a:xfrm>
                            <a:off x="3175" y="3175"/>
                            <a:ext cx="4288790" cy="295910"/>
                          </a:xfrm>
                          <a:prstGeom prst="rect">
                            <a:avLst/>
                          </a:prstGeom>
                          <a:ln w="6350">
                            <a:solidFill>
                              <a:srgbClr val="000000"/>
                            </a:solidFill>
                            <a:prstDash val="solid"/>
                          </a:ln>
                        </wps:spPr>
                        <wps:txbx>
                          <w:txbxContent>
                            <w:p w:rsidR="00CB3DBF" w:rsidRDefault="00CB3DBF">
                              <w:pPr>
                                <w:spacing w:before="1"/>
                                <w:ind w:left="1906"/>
                              </w:pPr>
                              <w:r>
                                <w:t>Визначення</w:t>
                              </w:r>
                              <w:r>
                                <w:rPr>
                                  <w:spacing w:val="-10"/>
                                </w:rPr>
                                <w:t xml:space="preserve"> </w:t>
                              </w:r>
                              <w:r>
                                <w:t>маркетингової</w:t>
                              </w:r>
                              <w:r>
                                <w:rPr>
                                  <w:spacing w:val="-7"/>
                                </w:rPr>
                                <w:t xml:space="preserve"> </w:t>
                              </w:r>
                              <w:r>
                                <w:rPr>
                                  <w:spacing w:val="-4"/>
                                </w:rPr>
                                <w:t>цілі</w:t>
                              </w:r>
                            </w:p>
                          </w:txbxContent>
                        </wps:txbx>
                        <wps:bodyPr wrap="square" lIns="0" tIns="0" rIns="0" bIns="0" rtlCol="0">
                          <a:noAutofit/>
                        </wps:bodyPr>
                      </wps:wsp>
                    </wpg:wgp>
                  </a:graphicData>
                </a:graphic>
              </wp:anchor>
            </w:drawing>
          </mc:Choice>
          <mc:Fallback>
            <w:pict>
              <v:group w14:anchorId="63811008" id="Group 121" o:spid="_x0000_s1133" style="position:absolute;left:0;text-align:left;margin-left:117.85pt;margin-top:45.2pt;width:371.75pt;height:342pt;z-index:251386880;mso-wrap-distance-left:0;mso-wrap-distance-right:0;mso-position-horizontal-relative:page" coordsize="47212,43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">
                <v:shape id="Graphic 122" o:spid="_x0000_s1134" style="position:absolute;left:31;top:3973;width:42888;height:8871;visibility:visible;mso-wrap-style:square;v-text-anchor:top" coordsize="4288790,887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" path="m,394220r2037207,l2037207,,,,,394220xem2144395,394220r2144394,l4288789,1638r-2144394,l2144395,394220xem,886980r3859910,l3859910,492760,,492760,,886980xe" filled="f" strokeweight=".5pt">
                  <v:path arrowok="t"/>
                </v:shape>
                <v:shape id="Graphic 123" o:spid="_x0000_s1135" style="position:absolute;left:20149;top:12843;width:508;height:1975;visibility:visible;mso-wrap-style:square;v-text-anchor:top" coordsize="50800,19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" path="m22225,120903l,120903r25400,76200l46566,133603r-24341,l22225,120903xem28575,l22225,r,133603l28575,133603,28575,xem50800,120903r-22225,l28575,133603r17991,l50800,120903xe" fillcolor="black" stroked="f">
                  <v:path arrowok="t"/>
                </v:shape>
                <v:shape id="Graphic 124" o:spid="_x0000_s1136" style="position:absolute;left:31;top:25656;width:43961;height:17742;visibility:visible;mso-wrap-style:square;v-text-anchor:top" coordsize="4396105,1774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" path="m,394220r2037207,l2037207,,,,,394220xem2358897,394220r2037208,l4396105,,2358897,r,394220xem,886980r4396105,l4396105,492759,,492759,,886980xem,1379740r4396105,l4396105,985519,,985519r,394221xem,1773948r4396105,l4396105,1478279,,1478279r,295669xe" filled="f" strokeweight=".5pt">
                  <v:path arrowok="t"/>
                </v:shape>
                <v:shape id="Graphic 125" o:spid="_x0000_s1137" style="position:absolute;left:10500;top:763;width:36709;height:8141;visibility:visible;mso-wrap-style:square;v-text-anchor:top" coordsize="3670935,814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" path="m50800,737616r-22225,l28575,715264r-6350,l22225,737616,,737616r25400,76200l46558,750316r4242,-12700xem50800,244856r-22225,l28575,222504r-6350,l22225,244856,,244856r25400,76200l46558,257556r4242,-12700xem2195195,737616r-22225,l2172970,715264r-6350,l2166620,737616r-22225,l2169795,813816r21158,-63500l2195195,737616xem2195195,244856r-22225,l2172970,222504r-6350,l2166620,244856r-22225,l2169795,321056r21158,-63500l2195195,244856xem3670808,120777r-352679,l3318129,98552r-76200,25400l3318129,149352r,-22225l3670808,127127r,-6350xem3670808,25400r-9525,-3175l3594608,r,22225l3241929,22225r,6350l3594608,28575r,22225l3661283,28575r9525,-3175xe" fillcolor="black" stroked="f">
                  <v:path arrowok="t"/>
                </v:shape>
                <v:shape id="Graphic 126" o:spid="_x0000_s1138" style="position:absolute;left:41847;top:10872;width:13;height:12814;visibility:visible;mso-wrap-style:square;v-text-anchor:top" coordsize="1270,128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" path="m,l,1281302e" filled="f" strokeweight=".5pt">
                  <v:path arrowok="t"/>
                </v:shape>
                <v:shape id="Graphic 127" o:spid="_x0000_s1139" style="position:absolute;left:9427;top:22700;width:508;height:2959;visibility:visible;mso-wrap-style:square;v-text-anchor:top" coordsize="50800,29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" path="m22225,219456l,219456r25400,76200l46566,232156r-24341,l22225,219456xem28575,l22225,r,232156l28575,232156,28575,xem50800,219456r-22225,l28575,232156r17991,l50800,219456xe" fillcolor="black" stroked="f">
                  <v:path arrowok="t"/>
                </v:shape>
                <v:shape id="Graphic 128" o:spid="_x0000_s1140" style="position:absolute;left:9681;top:10872;width:32169;height:12814;visibility:visible;mso-wrap-style:square;v-text-anchor:top" coordsize="3216910,128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" path="m,1281302r3216656,em2894964,r321692,e" filled="f" strokeweight=".5pt">
                  <v:path arrowok="t"/>
                </v:shape>
                <v:shape id="Graphic 129" o:spid="_x0000_s1141" style="position:absolute;left:9427;top:16531;width:37782;height:25153;visibility:visible;mso-wrap-style:square;v-text-anchor:top" coordsize="3778250,2515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" path="m50800,1329055r-22225,l28575,1306703r-6350,l22225,1329055r-22225,l25400,1405255r21158,-63500l50800,1329055xem1230249,2314575r-22225,l1208024,2292223r-6350,l1201674,2314575r-22225,l1204849,2390775r21158,-63500l1230249,2314575xem1230249,1821815r-22225,l1208024,1799463r-6350,l1201674,1821815r-22225,l1204849,1898015r21158,-63500l1230249,1821815xem2409698,1329055r-22225,l2387473,1306703r-6350,l2381123,1329055r-22225,l2384298,1405255r21158,-63500l2409698,1329055xem2409698,836295r-22225,l2387473,715391r-6350,l2381123,836295r-22225,l2384298,912495r21158,-63500l2409698,836295xem3778123,2489327r-9525,-3175l3701923,2463927r,22225l3456432,2486152r,6350l3701923,2492502r,22225l3768598,2492502r9525,-3175xem3778123,2095119r-9525,-3175l3701923,2069719r,22225l3456432,2091944r,6350l3701923,2098294r,22225l3768598,2098294r9525,-3175xem3778123,1602359r-9525,-3175l3701923,1576959r,22225l3456432,1599184r,6350l3701923,1605534r,22225l3768598,1605534r9525,-3175xem3778123,1109599r-9525,-3175l3701923,1084199r,22225l3456432,1106424r,6350l3701923,1112774r,22225l3768598,1112774r9525,-3175xem3778123,515112r-781558,l2996565,492887r-76200,25400l2996565,543687r,-22225l3778123,521462r,-6350xem3778123,22225r-781558,l2996565,r-76200,25400l2996565,50800r,-22225l3778123,28575r,-6350xe" fillcolor="black" stroked="f">
                  <v:path arrowok="t"/>
                </v:shape>
                <v:shape id="Textbox 130" o:spid="_x0000_s1142" type="#_x0000_t202" style="position:absolute;left:1860;top:4032;width:16840;height:3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rsidR="00CB3DBF" w:rsidRDefault="00CB3DBF">
                        <w:pPr>
                          <w:spacing w:line="244" w:lineRule="auto"/>
                          <w:ind w:right="16" w:firstLine="300"/>
                        </w:pPr>
                        <w:r>
                          <w:t>Аналіз тенденції змін навколишнього</w:t>
                        </w:r>
                        <w:r>
                          <w:rPr>
                            <w:spacing w:val="-14"/>
                          </w:rPr>
                          <w:t xml:space="preserve"> </w:t>
                        </w:r>
                        <w:r>
                          <w:t>середовища</w:t>
                        </w:r>
                      </w:p>
                    </w:txbxContent>
                  </v:textbox>
                </v:shape>
                <v:shape id="Textbox 131" o:spid="_x0000_s1143" type="#_x0000_t202" style="position:absolute;left:23583;top:4032;width:17349;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rsidR="00CB3DBF" w:rsidRDefault="00CB3DBF">
                        <w:pPr>
                          <w:spacing w:line="244" w:lineRule="auto"/>
                          <w:ind w:left="417" w:right="18" w:hanging="418"/>
                        </w:pPr>
                        <w:r>
                          <w:t>Аналіз</w:t>
                        </w:r>
                        <w:r>
                          <w:rPr>
                            <w:spacing w:val="-13"/>
                          </w:rPr>
                          <w:t xml:space="preserve"> </w:t>
                        </w:r>
                        <w:r>
                          <w:t>стану</w:t>
                        </w:r>
                        <w:r>
                          <w:rPr>
                            <w:spacing w:val="-14"/>
                          </w:rPr>
                          <w:t xml:space="preserve"> </w:t>
                        </w:r>
                        <w:r>
                          <w:t>та</w:t>
                        </w:r>
                        <w:r>
                          <w:rPr>
                            <w:spacing w:val="-12"/>
                          </w:rPr>
                          <w:t xml:space="preserve"> </w:t>
                        </w:r>
                        <w:r>
                          <w:t>стратегічних можливостей фірми</w:t>
                        </w:r>
                      </w:p>
                    </w:txbxContent>
                  </v:textbox>
                </v:shape>
                <v:shape id="Textbox 132" o:spid="_x0000_s1144" type="#_x0000_t202" style="position:absolute;left:5289;top:8955;width:28207;height:5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rsidR="00CB3DBF" w:rsidRDefault="00CB3DBF">
                        <w:pPr>
                          <w:spacing w:line="244" w:lineRule="auto"/>
                          <w:ind w:left="466" w:hanging="467"/>
                        </w:pPr>
                        <w:r>
                          <w:t>Чи</w:t>
                        </w:r>
                        <w:r>
                          <w:rPr>
                            <w:spacing w:val="-8"/>
                          </w:rPr>
                          <w:t xml:space="preserve"> </w:t>
                        </w:r>
                        <w:r>
                          <w:t>є</w:t>
                        </w:r>
                        <w:r>
                          <w:rPr>
                            <w:spacing w:val="-9"/>
                          </w:rPr>
                          <w:t xml:space="preserve"> </w:t>
                        </w:r>
                        <w:r>
                          <w:t>сприятливі</w:t>
                        </w:r>
                        <w:r>
                          <w:rPr>
                            <w:spacing w:val="-7"/>
                          </w:rPr>
                          <w:t xml:space="preserve"> </w:t>
                        </w:r>
                        <w:r>
                          <w:t>стратегічні</w:t>
                        </w:r>
                        <w:r>
                          <w:rPr>
                            <w:spacing w:val="-8"/>
                          </w:rPr>
                          <w:t xml:space="preserve"> </w:t>
                        </w:r>
                        <w:r>
                          <w:t>перспективи,</w:t>
                        </w:r>
                        <w:r>
                          <w:rPr>
                            <w:spacing w:val="-8"/>
                          </w:rPr>
                          <w:t xml:space="preserve"> </w:t>
                        </w:r>
                        <w:r>
                          <w:t>якщо використовувати існуючу стратегію?</w:t>
                        </w:r>
                      </w:p>
                      <w:p w:rsidR="00CB3DBF" w:rsidRDefault="00CB3DBF">
                        <w:pPr>
                          <w:spacing w:before="99"/>
                          <w:ind w:left="660"/>
                          <w:jc w:val="center"/>
                        </w:pPr>
                        <w:r>
                          <w:rPr>
                            <w:spacing w:val="-5"/>
                          </w:rPr>
                          <w:t>Так</w:t>
                        </w:r>
                      </w:p>
                    </w:txbxContent>
                  </v:textbox>
                </v:shape>
                <v:shape id="Textbox 133" o:spid="_x0000_s1145" type="#_x0000_t202" style="position:absolute;left:38660;top:8955;width:1263;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rsidR="00CB3DBF" w:rsidRDefault="00CB3DBF">
                        <w:pPr>
                          <w:spacing w:line="244" w:lineRule="exact"/>
                        </w:pPr>
                        <w:r>
                          <w:rPr>
                            <w:spacing w:val="-5"/>
                          </w:rPr>
                          <w:t>ні</w:t>
                        </w:r>
                      </w:p>
                    </w:txbxContent>
                  </v:textbox>
                </v:shape>
                <v:shape id="Textbox 134" o:spid="_x0000_s1146" type="#_x0000_t202" style="position:absolute;left:1342;top:25706;width:17856;height:3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rsidR="00CB3DBF" w:rsidRDefault="00CB3DBF">
                        <w:pPr>
                          <w:spacing w:line="244" w:lineRule="auto"/>
                          <w:ind w:left="770" w:right="18" w:hanging="771"/>
                        </w:pPr>
                        <w:r>
                          <w:t>Дослідження</w:t>
                        </w:r>
                        <w:r>
                          <w:rPr>
                            <w:spacing w:val="-14"/>
                          </w:rPr>
                          <w:t xml:space="preserve"> </w:t>
                        </w:r>
                        <w:r>
                          <w:t>нових</w:t>
                        </w:r>
                        <w:r>
                          <w:rPr>
                            <w:spacing w:val="-14"/>
                          </w:rPr>
                          <w:t xml:space="preserve"> </w:t>
                        </w:r>
                        <w:r>
                          <w:t xml:space="preserve">ринкових </w:t>
                        </w:r>
                        <w:r>
                          <w:rPr>
                            <w:spacing w:val="-2"/>
                          </w:rPr>
                          <w:t>можливостей</w:t>
                        </w:r>
                      </w:p>
                    </w:txbxContent>
                  </v:textbox>
                </v:shape>
                <v:shape id="Textbox 135" o:spid="_x0000_s1147" type="#_x0000_t202" style="position:absolute;left:25062;top:25706;width:17615;height:3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rsidR="00CB3DBF" w:rsidRDefault="00CB3DBF">
                        <w:pPr>
                          <w:spacing w:line="244" w:lineRule="auto"/>
                          <w:ind w:firstLine="21"/>
                        </w:pPr>
                        <w:r>
                          <w:t>Аналіз</w:t>
                        </w:r>
                        <w:r>
                          <w:rPr>
                            <w:spacing w:val="-6"/>
                          </w:rPr>
                          <w:t xml:space="preserve"> </w:t>
                        </w:r>
                        <w:r>
                          <w:t>планів</w:t>
                        </w:r>
                        <w:r>
                          <w:rPr>
                            <w:spacing w:val="-6"/>
                          </w:rPr>
                          <w:t xml:space="preserve"> </w:t>
                        </w:r>
                        <w:r>
                          <w:t>дослідження</w:t>
                        </w:r>
                        <w:r>
                          <w:rPr>
                            <w:spacing w:val="-6"/>
                          </w:rPr>
                          <w:t xml:space="preserve"> </w:t>
                        </w:r>
                        <w:r>
                          <w:t>й оцінка</w:t>
                        </w:r>
                        <w:r>
                          <w:rPr>
                            <w:spacing w:val="-3"/>
                          </w:rPr>
                          <w:t xml:space="preserve"> </w:t>
                        </w:r>
                        <w:r>
                          <w:t>можливих</w:t>
                        </w:r>
                        <w:r>
                          <w:rPr>
                            <w:spacing w:val="-3"/>
                          </w:rPr>
                          <w:t xml:space="preserve"> </w:t>
                        </w:r>
                        <w:r>
                          <w:rPr>
                            <w:spacing w:val="-2"/>
                          </w:rPr>
                          <w:t>результатів</w:t>
                        </w:r>
                      </w:p>
                    </w:txbxContent>
                  </v:textbox>
                </v:shape>
                <v:shape id="Textbox 136" o:spid="_x0000_s1148" type="#_x0000_t202" style="position:absolute;left:488;top:30628;width:43161;height:1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rsidR="00CB3DBF" w:rsidRDefault="00CB3DBF">
                        <w:pPr>
                          <w:spacing w:line="244" w:lineRule="exact"/>
                          <w:ind w:right="16"/>
                          <w:jc w:val="center"/>
                        </w:pPr>
                        <w:r>
                          <w:t>Комплексний</w:t>
                        </w:r>
                        <w:r>
                          <w:rPr>
                            <w:spacing w:val="-6"/>
                          </w:rPr>
                          <w:t xml:space="preserve"> </w:t>
                        </w:r>
                        <w:r>
                          <w:t>аналіз</w:t>
                        </w:r>
                        <w:r>
                          <w:rPr>
                            <w:spacing w:val="-5"/>
                          </w:rPr>
                          <w:t xml:space="preserve"> </w:t>
                        </w:r>
                        <w:r>
                          <w:t>можливих</w:t>
                        </w:r>
                        <w:r>
                          <w:rPr>
                            <w:spacing w:val="-3"/>
                          </w:rPr>
                          <w:t xml:space="preserve"> </w:t>
                        </w:r>
                        <w:r>
                          <w:t>стратегій</w:t>
                        </w:r>
                        <w:r>
                          <w:rPr>
                            <w:spacing w:val="-4"/>
                          </w:rPr>
                          <w:t xml:space="preserve"> </w:t>
                        </w:r>
                        <w:r>
                          <w:t>з</w:t>
                        </w:r>
                        <w:r>
                          <w:rPr>
                            <w:spacing w:val="-5"/>
                          </w:rPr>
                          <w:t xml:space="preserve"> </w:t>
                        </w:r>
                        <w:r>
                          <w:t>точки</w:t>
                        </w:r>
                        <w:r>
                          <w:rPr>
                            <w:spacing w:val="-4"/>
                          </w:rPr>
                          <w:t xml:space="preserve"> </w:t>
                        </w:r>
                        <w:r>
                          <w:t>зору</w:t>
                        </w:r>
                        <w:r>
                          <w:rPr>
                            <w:spacing w:val="-6"/>
                          </w:rPr>
                          <w:t xml:space="preserve"> </w:t>
                        </w:r>
                        <w:r>
                          <w:t>їх</w:t>
                        </w:r>
                        <w:r>
                          <w:rPr>
                            <w:spacing w:val="-3"/>
                          </w:rPr>
                          <w:t xml:space="preserve"> </w:t>
                        </w:r>
                        <w:r>
                          <w:rPr>
                            <w:spacing w:val="-2"/>
                          </w:rPr>
                          <w:t>перспектив.</w:t>
                        </w:r>
                      </w:p>
                      <w:p w:rsidR="00CB3DBF" w:rsidRDefault="00CB3DBF">
                        <w:pPr>
                          <w:spacing w:before="6"/>
                          <w:ind w:left="-1" w:right="15"/>
                          <w:jc w:val="center"/>
                        </w:pPr>
                        <w:r>
                          <w:t>Вибір</w:t>
                        </w:r>
                        <w:r>
                          <w:rPr>
                            <w:spacing w:val="-3"/>
                          </w:rPr>
                          <w:t xml:space="preserve"> </w:t>
                        </w:r>
                        <w:r>
                          <w:rPr>
                            <w:spacing w:val="-2"/>
                          </w:rPr>
                          <w:t>варіанта</w:t>
                        </w:r>
                      </w:p>
                      <w:p w:rsidR="00CB3DBF" w:rsidRDefault="00CB3DBF">
                        <w:pPr>
                          <w:spacing w:before="12"/>
                        </w:pPr>
                      </w:p>
                      <w:p w:rsidR="00CB3DBF" w:rsidRDefault="00CB3DBF">
                        <w:pPr>
                          <w:spacing w:line="244" w:lineRule="auto"/>
                          <w:ind w:right="19"/>
                          <w:jc w:val="center"/>
                        </w:pPr>
                        <w:r>
                          <w:t>Розроблення</w:t>
                        </w:r>
                        <w:r>
                          <w:rPr>
                            <w:spacing w:val="-6"/>
                          </w:rPr>
                          <w:t xml:space="preserve"> </w:t>
                        </w:r>
                        <w:r>
                          <w:t>стратегії</w:t>
                        </w:r>
                        <w:r>
                          <w:rPr>
                            <w:spacing w:val="-7"/>
                          </w:rPr>
                          <w:t xml:space="preserve"> </w:t>
                        </w:r>
                        <w:r>
                          <w:t>організації</w:t>
                        </w:r>
                        <w:r>
                          <w:rPr>
                            <w:spacing w:val="-4"/>
                          </w:rPr>
                          <w:t xml:space="preserve"> </w:t>
                        </w:r>
                        <w:r>
                          <w:t>за</w:t>
                        </w:r>
                        <w:r>
                          <w:rPr>
                            <w:spacing w:val="-5"/>
                          </w:rPr>
                          <w:t xml:space="preserve"> </w:t>
                        </w:r>
                        <w:r>
                          <w:t>рівнями</w:t>
                        </w:r>
                        <w:r>
                          <w:rPr>
                            <w:spacing w:val="-6"/>
                          </w:rPr>
                          <w:t xml:space="preserve"> </w:t>
                        </w:r>
                        <w:r>
                          <w:t>управління,</w:t>
                        </w:r>
                        <w:r>
                          <w:rPr>
                            <w:spacing w:val="-5"/>
                          </w:rPr>
                          <w:t xml:space="preserve"> </w:t>
                        </w:r>
                        <w:r>
                          <w:t>напрямками</w:t>
                        </w:r>
                        <w:r>
                          <w:rPr>
                            <w:spacing w:val="-5"/>
                          </w:rPr>
                          <w:t xml:space="preserve"> </w:t>
                        </w:r>
                        <w:r>
                          <w:t xml:space="preserve">та </w:t>
                        </w:r>
                        <w:r>
                          <w:rPr>
                            <w:spacing w:val="-2"/>
                          </w:rPr>
                          <w:t>строками</w:t>
                        </w:r>
                      </w:p>
                      <w:p w:rsidR="00CB3DBF" w:rsidRDefault="00CB3DBF">
                        <w:pPr>
                          <w:spacing w:before="11"/>
                        </w:pPr>
                      </w:p>
                      <w:p w:rsidR="00CB3DBF" w:rsidRDefault="00CB3DBF">
                        <w:pPr>
                          <w:ind w:right="12"/>
                          <w:jc w:val="center"/>
                        </w:pPr>
                        <w:r>
                          <w:t>Розроблення</w:t>
                        </w:r>
                        <w:r>
                          <w:rPr>
                            <w:spacing w:val="-4"/>
                          </w:rPr>
                          <w:t xml:space="preserve"> </w:t>
                        </w:r>
                        <w:r>
                          <w:t>планів</w:t>
                        </w:r>
                        <w:r>
                          <w:rPr>
                            <w:spacing w:val="-4"/>
                          </w:rPr>
                          <w:t xml:space="preserve"> </w:t>
                        </w:r>
                        <w:r>
                          <w:t>і</w:t>
                        </w:r>
                        <w:r>
                          <w:rPr>
                            <w:spacing w:val="-1"/>
                          </w:rPr>
                          <w:t xml:space="preserve"> </w:t>
                        </w:r>
                        <w:r>
                          <w:rPr>
                            <w:spacing w:val="-2"/>
                          </w:rPr>
                          <w:t>програм</w:t>
                        </w:r>
                      </w:p>
                    </w:txbxContent>
                  </v:textbox>
                </v:shape>
                <v:shape id="Textbox 137" o:spid="_x0000_s1149" type="#_x0000_t202" style="position:absolute;left:31;top:19743;width:38602;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" filled="f" strokeweight=".5pt">
                  <v:textbox inset="0,0,0,0">
                    <w:txbxContent>
                      <w:p w:rsidR="00CB3DBF" w:rsidRDefault="00CB3DBF">
                        <w:pPr>
                          <w:spacing w:line="252" w:lineRule="exact"/>
                          <w:ind w:left="1776"/>
                        </w:pPr>
                        <w:r>
                          <w:t>Вибір</w:t>
                        </w:r>
                        <w:r>
                          <w:rPr>
                            <w:spacing w:val="-4"/>
                          </w:rPr>
                          <w:t xml:space="preserve"> </w:t>
                        </w:r>
                        <w:r>
                          <w:t>варіантів</w:t>
                        </w:r>
                        <w:r>
                          <w:rPr>
                            <w:spacing w:val="-5"/>
                          </w:rPr>
                          <w:t xml:space="preserve"> </w:t>
                        </w:r>
                        <w:r>
                          <w:t>для</w:t>
                        </w:r>
                        <w:r>
                          <w:rPr>
                            <w:spacing w:val="-3"/>
                          </w:rPr>
                          <w:t xml:space="preserve"> </w:t>
                        </w:r>
                        <w:r>
                          <w:rPr>
                            <w:spacing w:val="-2"/>
                          </w:rPr>
                          <w:t>оцінки</w:t>
                        </w:r>
                      </w:p>
                    </w:txbxContent>
                  </v:textbox>
                </v:shape>
                <v:shape id="Textbox 138" o:spid="_x0000_s1150" type="#_x0000_t202" style="position:absolute;left:31;top:14815;width:38602;height:3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" filled="f" strokeweight=".5pt">
                  <v:textbox inset="0,0,0,0">
                    <w:txbxContent>
                      <w:p w:rsidR="00CB3DBF" w:rsidRDefault="00CB3DBF">
                        <w:pPr>
                          <w:spacing w:line="244" w:lineRule="auto"/>
                          <w:ind w:left="2107" w:hanging="1815"/>
                        </w:pPr>
                        <w:r>
                          <w:t>Аналіз</w:t>
                        </w:r>
                        <w:r>
                          <w:rPr>
                            <w:spacing w:val="-8"/>
                          </w:rPr>
                          <w:t xml:space="preserve"> </w:t>
                        </w:r>
                        <w:r>
                          <w:t>і</w:t>
                        </w:r>
                        <w:r>
                          <w:rPr>
                            <w:spacing w:val="-7"/>
                          </w:rPr>
                          <w:t xml:space="preserve"> </w:t>
                        </w:r>
                        <w:r>
                          <w:t>оцінка</w:t>
                        </w:r>
                        <w:r>
                          <w:rPr>
                            <w:spacing w:val="-7"/>
                          </w:rPr>
                          <w:t xml:space="preserve"> </w:t>
                        </w:r>
                        <w:r>
                          <w:t>можливостей</w:t>
                        </w:r>
                        <w:r>
                          <w:rPr>
                            <w:spacing w:val="-7"/>
                          </w:rPr>
                          <w:t xml:space="preserve"> </w:t>
                        </w:r>
                        <w:r>
                          <w:t>застосування</w:t>
                        </w:r>
                        <w:r>
                          <w:rPr>
                            <w:spacing w:val="-8"/>
                          </w:rPr>
                          <w:t xml:space="preserve"> </w:t>
                        </w:r>
                        <w:r>
                          <w:t>маркетингових стратегій зростання</w:t>
                        </w:r>
                      </w:p>
                    </w:txbxContent>
                  </v:textbox>
                </v:shape>
                <v:shape id="Textbox 139" o:spid="_x0000_s1151" type="#_x0000_t202" style="position:absolute;left:31;top:31;width:42888;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" filled="f" strokeweight=".5pt">
                  <v:textbox inset="0,0,0,0">
                    <w:txbxContent>
                      <w:p w:rsidR="00CB3DBF" w:rsidRDefault="00CB3DBF">
                        <w:pPr>
                          <w:spacing w:before="1"/>
                          <w:ind w:left="1906"/>
                        </w:pPr>
                        <w:r>
                          <w:t>Визначення</w:t>
                        </w:r>
                        <w:r>
                          <w:rPr>
                            <w:spacing w:val="-10"/>
                          </w:rPr>
                          <w:t xml:space="preserve"> </w:t>
                        </w:r>
                        <w:r>
                          <w:t>маркетингової</w:t>
                        </w:r>
                        <w:r>
                          <w:rPr>
                            <w:spacing w:val="-7"/>
                          </w:rPr>
                          <w:t xml:space="preserve"> </w:t>
                        </w:r>
                        <w:r>
                          <w:rPr>
                            <w:spacing w:val="-4"/>
                          </w:rPr>
                          <w:t>цілі</w:t>
                        </w:r>
                      </w:p>
                    </w:txbxContent>
                  </v:textbox>
                </v:shape>
                <w10:wrap anchorx="page"/>
              </v:group>
            </w:pict>
          </mc:Fallback>
        </mc:AlternateContent>
      </w:r>
      <w:r>
        <w:rPr>
          <w:noProof/>
          <w:lang w:eastAsia="uk-UA"/>
        </w:rPr>
        <mc:AlternateContent>
          <mc:Choice Requires="wps">
            <w:drawing>
              <wp:anchor distT="0" distB="0" distL="0" distR="0" simplePos="0" relativeHeight="251397120" behindDoc="0" locked="0" layoutInCell="1" allowOverlap="1" wp14:anchorId="627E4B86" wp14:editId="22244DF7">
                <wp:simplePos x="0" y="0"/>
                <wp:positionH relativeFrom="page">
                  <wp:posOffset>6217539</wp:posOffset>
                </wp:positionH>
                <wp:positionV relativeFrom="paragraph">
                  <wp:posOffset>577219</wp:posOffset>
                </wp:positionV>
                <wp:extent cx="245110" cy="4336415"/>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110" cy="4336415"/>
                        </a:xfrm>
                        <a:prstGeom prst="rect">
                          <a:avLst/>
                        </a:prstGeom>
                        <a:ln w="6350">
                          <a:solidFill>
                            <a:srgbClr val="000000"/>
                          </a:solidFill>
                          <a:prstDash val="solid"/>
                        </a:ln>
                      </wps:spPr>
                      <wps:txbx>
                        <w:txbxContent>
                          <w:p w:rsidR="00CB3DBF" w:rsidRDefault="00CB3DBF">
                            <w:pPr>
                              <w:spacing w:before="8"/>
                              <w:ind w:right="3"/>
                              <w:jc w:val="center"/>
                            </w:pPr>
                            <w:r>
                              <w:t>Контроль</w:t>
                            </w:r>
                            <w:r>
                              <w:rPr>
                                <w:spacing w:val="46"/>
                              </w:rPr>
                              <w:t xml:space="preserve"> </w:t>
                            </w:r>
                            <w:r>
                              <w:t>і</w:t>
                            </w:r>
                            <w:r>
                              <w:rPr>
                                <w:spacing w:val="-3"/>
                              </w:rPr>
                              <w:t xml:space="preserve"> </w:t>
                            </w:r>
                            <w:r>
                              <w:t>зворотній</w:t>
                            </w:r>
                            <w:r>
                              <w:rPr>
                                <w:spacing w:val="-4"/>
                              </w:rPr>
                              <w:t xml:space="preserve"> </w:t>
                            </w:r>
                            <w:r>
                              <w:rPr>
                                <w:spacing w:val="-2"/>
                              </w:rPr>
                              <w:t>зв’язок</w:t>
                            </w:r>
                          </w:p>
                        </w:txbxContent>
                      </wps:txbx>
                      <wps:bodyPr vert="vert270" wrap="square" lIns="0" tIns="0" rIns="0" bIns="0" rtlCol="0">
                        <a:noAutofit/>
                      </wps:bodyPr>
                    </wps:wsp>
                  </a:graphicData>
                </a:graphic>
              </wp:anchor>
            </w:drawing>
          </mc:Choice>
          <mc:Fallback>
            <w:pict>
              <v:shape w14:anchorId="627E4B86" id="Textbox 140" o:spid="_x0000_s1152" type="#_x0000_t202" style="position:absolute;left:0;text-align:left;margin-left:489.55pt;margin-top:45.45pt;width:19.3pt;height:341.45pt;z-index:251397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" filled="f" strokeweight=".5pt">
                <v:path arrowok="t"/>
                <v:textbox style="layout-flow:vertical;mso-layout-flow-alt:bottom-to-top" inset="0,0,0,0">
                  <w:txbxContent>
                    <w:p w:rsidR="00CB3DBF" w:rsidRDefault="00CB3DBF">
                      <w:pPr>
                        <w:spacing w:before="8"/>
                        <w:ind w:right="3"/>
                        <w:jc w:val="center"/>
                      </w:pPr>
                      <w:r>
                        <w:t>Контроль</w:t>
                      </w:r>
                      <w:r>
                        <w:rPr>
                          <w:spacing w:val="46"/>
                        </w:rPr>
                        <w:t xml:space="preserve"> </w:t>
                      </w:r>
                      <w:r>
                        <w:t>і</w:t>
                      </w:r>
                      <w:r>
                        <w:rPr>
                          <w:spacing w:val="-3"/>
                        </w:rPr>
                        <w:t xml:space="preserve"> </w:t>
                      </w:r>
                      <w:r>
                        <w:t>зворотній</w:t>
                      </w:r>
                      <w:r>
                        <w:rPr>
                          <w:spacing w:val="-4"/>
                        </w:rPr>
                        <w:t xml:space="preserve"> </w:t>
                      </w:r>
                      <w:r>
                        <w:rPr>
                          <w:spacing w:val="-2"/>
                        </w:rPr>
                        <w:t>зв’язок</w:t>
                      </w:r>
                    </w:p>
                  </w:txbxContent>
                </v:textbox>
                <w10:wrap anchorx="page"/>
              </v:shape>
            </w:pict>
          </mc:Fallback>
        </mc:AlternateContent>
      </w:r>
      <w:r>
        <w:t>напрямах</w:t>
      </w:r>
      <w:r>
        <w:rPr>
          <w:spacing w:val="-8"/>
        </w:rPr>
        <w:t xml:space="preserve"> </w:t>
      </w:r>
      <w:r>
        <w:rPr>
          <w:spacing w:val="-2"/>
        </w:rPr>
        <w:t>розвитку.</w:t>
      </w:r>
    </w:p>
    <w:p w:rsidR="00A7650F" w:rsidRDefault="00A7650F">
      <w:pPr>
        <w:pStyle w:val="a3"/>
        <w:ind w:left="0"/>
      </w:pPr>
    </w:p>
    <w:p w:rsidR="00A7650F" w:rsidRDefault="00A7650F">
      <w:pPr>
        <w:pStyle w:val="a3"/>
        <w:ind w:left="0"/>
      </w:pPr>
    </w:p>
    <w:p w:rsidR="00A7650F" w:rsidRDefault="00A7650F">
      <w:pPr>
        <w:pStyle w:val="a3"/>
        <w:ind w:left="0"/>
      </w:pPr>
    </w:p>
    <w:p w:rsidR="00A7650F" w:rsidRDefault="00A7650F">
      <w:pPr>
        <w:pStyle w:val="a3"/>
        <w:ind w:left="0"/>
      </w:pPr>
    </w:p>
    <w:p w:rsidR="00A7650F" w:rsidRDefault="00A7650F">
      <w:pPr>
        <w:pStyle w:val="a3"/>
        <w:ind w:left="0"/>
      </w:pPr>
    </w:p>
    <w:p w:rsidR="00A7650F" w:rsidRDefault="00A7650F">
      <w:pPr>
        <w:pStyle w:val="a3"/>
        <w:ind w:left="0"/>
      </w:pPr>
    </w:p>
    <w:p w:rsidR="00A7650F" w:rsidRDefault="00A7650F">
      <w:pPr>
        <w:pStyle w:val="a3"/>
        <w:ind w:left="0"/>
      </w:pPr>
    </w:p>
    <w:p w:rsidR="00A7650F" w:rsidRDefault="00A7650F">
      <w:pPr>
        <w:pStyle w:val="a3"/>
        <w:ind w:left="0"/>
      </w:pPr>
    </w:p>
    <w:p w:rsidR="00A7650F" w:rsidRDefault="00A7650F">
      <w:pPr>
        <w:pStyle w:val="a3"/>
        <w:ind w:left="0"/>
      </w:pPr>
    </w:p>
    <w:p w:rsidR="00A7650F" w:rsidRDefault="00A7650F">
      <w:pPr>
        <w:pStyle w:val="a3"/>
        <w:ind w:left="0"/>
      </w:pPr>
    </w:p>
    <w:p w:rsidR="00A7650F" w:rsidRDefault="00A7650F">
      <w:pPr>
        <w:pStyle w:val="a3"/>
        <w:ind w:left="0"/>
      </w:pPr>
    </w:p>
    <w:p w:rsidR="00A7650F" w:rsidRDefault="00A7650F">
      <w:pPr>
        <w:pStyle w:val="a3"/>
        <w:ind w:left="0"/>
      </w:pPr>
    </w:p>
    <w:p w:rsidR="00A7650F" w:rsidRDefault="00A7650F">
      <w:pPr>
        <w:pStyle w:val="a3"/>
        <w:ind w:left="0"/>
      </w:pPr>
    </w:p>
    <w:p w:rsidR="00A7650F" w:rsidRDefault="00A7650F">
      <w:pPr>
        <w:pStyle w:val="a3"/>
        <w:ind w:left="0"/>
      </w:pPr>
    </w:p>
    <w:p w:rsidR="00A7650F" w:rsidRDefault="00A7650F">
      <w:pPr>
        <w:pStyle w:val="a3"/>
        <w:ind w:left="0"/>
      </w:pPr>
    </w:p>
    <w:p w:rsidR="00A7650F" w:rsidRDefault="00A7650F">
      <w:pPr>
        <w:pStyle w:val="a3"/>
        <w:ind w:left="0"/>
      </w:pPr>
    </w:p>
    <w:p w:rsidR="00A7650F" w:rsidRDefault="00A7650F">
      <w:pPr>
        <w:pStyle w:val="a3"/>
        <w:ind w:left="0"/>
      </w:pPr>
    </w:p>
    <w:p w:rsidR="00A7650F" w:rsidRDefault="00A7650F">
      <w:pPr>
        <w:pStyle w:val="a3"/>
        <w:ind w:left="0"/>
      </w:pPr>
    </w:p>
    <w:p w:rsidR="00A7650F" w:rsidRDefault="00A7650F">
      <w:pPr>
        <w:pStyle w:val="a3"/>
        <w:ind w:left="0"/>
      </w:pPr>
    </w:p>
    <w:p w:rsidR="00A7650F" w:rsidRDefault="00A7650F">
      <w:pPr>
        <w:pStyle w:val="a3"/>
        <w:ind w:left="0"/>
      </w:pPr>
    </w:p>
    <w:p w:rsidR="00A7650F" w:rsidRDefault="00A7650F">
      <w:pPr>
        <w:pStyle w:val="a3"/>
        <w:ind w:left="0"/>
      </w:pPr>
    </w:p>
    <w:p w:rsidR="00A7650F" w:rsidRDefault="00A7650F">
      <w:pPr>
        <w:pStyle w:val="a3"/>
        <w:ind w:left="0"/>
      </w:pPr>
    </w:p>
    <w:p w:rsidR="00A7650F" w:rsidRDefault="00A7650F">
      <w:pPr>
        <w:pStyle w:val="a3"/>
        <w:ind w:left="0"/>
      </w:pPr>
    </w:p>
    <w:p w:rsidR="00A7650F" w:rsidRDefault="00A7650F">
      <w:pPr>
        <w:pStyle w:val="a3"/>
        <w:spacing w:before="98"/>
        <w:ind w:left="0"/>
      </w:pPr>
    </w:p>
    <w:p w:rsidR="00A7650F" w:rsidRDefault="00236D00">
      <w:pPr>
        <w:pStyle w:val="a3"/>
        <w:ind w:left="2687"/>
      </w:pPr>
      <w:r>
        <w:t>Рис.</w:t>
      </w:r>
      <w:r>
        <w:rPr>
          <w:spacing w:val="-10"/>
        </w:rPr>
        <w:t xml:space="preserve"> </w:t>
      </w:r>
      <w:r>
        <w:t>1.6.</w:t>
      </w:r>
      <w:r>
        <w:rPr>
          <w:spacing w:val="-7"/>
        </w:rPr>
        <w:t xml:space="preserve"> </w:t>
      </w:r>
      <w:r>
        <w:t>Процес</w:t>
      </w:r>
      <w:r>
        <w:rPr>
          <w:spacing w:val="-6"/>
        </w:rPr>
        <w:t xml:space="preserve"> </w:t>
      </w:r>
      <w:r>
        <w:t>стратегічного</w:t>
      </w:r>
      <w:r>
        <w:rPr>
          <w:spacing w:val="-5"/>
        </w:rPr>
        <w:t xml:space="preserve"> </w:t>
      </w:r>
      <w:r>
        <w:t>маркетингового</w:t>
      </w:r>
      <w:r>
        <w:rPr>
          <w:spacing w:val="-4"/>
        </w:rPr>
        <w:t xml:space="preserve"> </w:t>
      </w:r>
      <w:r>
        <w:rPr>
          <w:spacing w:val="-2"/>
        </w:rPr>
        <w:t>планування</w:t>
      </w:r>
    </w:p>
    <w:p w:rsidR="00A7650F" w:rsidRDefault="00A7650F">
      <w:pPr>
        <w:pStyle w:val="a3"/>
        <w:spacing w:before="97"/>
        <w:ind w:left="0"/>
      </w:pPr>
    </w:p>
    <w:p w:rsidR="00A7650F" w:rsidRDefault="00236D00">
      <w:pPr>
        <w:ind w:left="1766"/>
        <w:rPr>
          <w:sz w:val="28"/>
        </w:rPr>
      </w:pPr>
      <w:r>
        <w:rPr>
          <w:i/>
          <w:sz w:val="28"/>
        </w:rPr>
        <w:t>Завдання</w:t>
      </w:r>
      <w:r>
        <w:rPr>
          <w:i/>
          <w:spacing w:val="-10"/>
          <w:sz w:val="28"/>
        </w:rPr>
        <w:t xml:space="preserve"> </w:t>
      </w:r>
      <w:r>
        <w:rPr>
          <w:i/>
          <w:sz w:val="28"/>
        </w:rPr>
        <w:t>і</w:t>
      </w:r>
      <w:r>
        <w:rPr>
          <w:i/>
          <w:spacing w:val="-9"/>
          <w:sz w:val="28"/>
        </w:rPr>
        <w:t xml:space="preserve"> </w:t>
      </w:r>
      <w:r>
        <w:rPr>
          <w:i/>
          <w:sz w:val="28"/>
        </w:rPr>
        <w:t>функції</w:t>
      </w:r>
      <w:r>
        <w:rPr>
          <w:i/>
          <w:spacing w:val="-7"/>
          <w:sz w:val="28"/>
        </w:rPr>
        <w:t xml:space="preserve"> </w:t>
      </w:r>
      <w:r>
        <w:rPr>
          <w:i/>
          <w:sz w:val="28"/>
        </w:rPr>
        <w:t>маркетингового</w:t>
      </w:r>
      <w:r>
        <w:rPr>
          <w:i/>
          <w:spacing w:val="-8"/>
          <w:sz w:val="28"/>
        </w:rPr>
        <w:t xml:space="preserve"> </w:t>
      </w:r>
      <w:r>
        <w:rPr>
          <w:i/>
          <w:sz w:val="28"/>
        </w:rPr>
        <w:t>стратегічного</w:t>
      </w:r>
      <w:r>
        <w:rPr>
          <w:i/>
          <w:spacing w:val="-11"/>
          <w:sz w:val="28"/>
        </w:rPr>
        <w:t xml:space="preserve"> </w:t>
      </w:r>
      <w:r>
        <w:rPr>
          <w:i/>
          <w:sz w:val="28"/>
        </w:rPr>
        <w:t>планування</w:t>
      </w:r>
      <w:r>
        <w:rPr>
          <w:i/>
          <w:spacing w:val="-5"/>
          <w:sz w:val="28"/>
        </w:rPr>
        <w:t xml:space="preserve"> </w:t>
      </w:r>
      <w:r>
        <w:rPr>
          <w:spacing w:val="-2"/>
          <w:sz w:val="28"/>
        </w:rPr>
        <w:t>такі:</w:t>
      </w:r>
    </w:p>
    <w:p w:rsidR="00A7650F" w:rsidRDefault="00236D00" w:rsidP="00EF5D1E">
      <w:pPr>
        <w:pStyle w:val="a4"/>
        <w:numPr>
          <w:ilvl w:val="0"/>
          <w:numId w:val="97"/>
        </w:numPr>
        <w:tabs>
          <w:tab w:val="left" w:pos="2200"/>
        </w:tabs>
        <w:spacing w:before="48"/>
        <w:ind w:left="2200" w:hanging="434"/>
      </w:pPr>
      <w:r>
        <w:rPr>
          <w:sz w:val="28"/>
        </w:rPr>
        <w:t>аналіз</w:t>
      </w:r>
      <w:r>
        <w:rPr>
          <w:spacing w:val="-9"/>
          <w:sz w:val="28"/>
        </w:rPr>
        <w:t xml:space="preserve"> </w:t>
      </w:r>
      <w:r>
        <w:rPr>
          <w:sz w:val="28"/>
        </w:rPr>
        <w:t>конкурентного</w:t>
      </w:r>
      <w:r>
        <w:rPr>
          <w:spacing w:val="-7"/>
          <w:sz w:val="28"/>
        </w:rPr>
        <w:t xml:space="preserve"> </w:t>
      </w:r>
      <w:r>
        <w:rPr>
          <w:sz w:val="28"/>
        </w:rPr>
        <w:t>становища</w:t>
      </w:r>
      <w:r>
        <w:rPr>
          <w:spacing w:val="-8"/>
          <w:sz w:val="28"/>
        </w:rPr>
        <w:t xml:space="preserve"> </w:t>
      </w:r>
      <w:r>
        <w:rPr>
          <w:spacing w:val="-2"/>
          <w:sz w:val="28"/>
        </w:rPr>
        <w:t>фірми;</w:t>
      </w:r>
    </w:p>
    <w:p w:rsidR="00A7650F" w:rsidRDefault="00236D00" w:rsidP="00EF5D1E">
      <w:pPr>
        <w:pStyle w:val="a4"/>
        <w:numPr>
          <w:ilvl w:val="0"/>
          <w:numId w:val="97"/>
        </w:numPr>
        <w:tabs>
          <w:tab w:val="left" w:pos="2200"/>
        </w:tabs>
        <w:spacing w:before="50"/>
        <w:ind w:left="2200" w:hanging="434"/>
      </w:pPr>
      <w:r>
        <w:rPr>
          <w:sz w:val="28"/>
        </w:rPr>
        <w:t>оцінка</w:t>
      </w:r>
      <w:r>
        <w:rPr>
          <w:spacing w:val="-7"/>
          <w:sz w:val="28"/>
        </w:rPr>
        <w:t xml:space="preserve"> </w:t>
      </w:r>
      <w:r>
        <w:rPr>
          <w:sz w:val="28"/>
        </w:rPr>
        <w:t>маркетингових</w:t>
      </w:r>
      <w:r>
        <w:rPr>
          <w:spacing w:val="-6"/>
          <w:sz w:val="28"/>
        </w:rPr>
        <w:t xml:space="preserve"> </w:t>
      </w:r>
      <w:r>
        <w:rPr>
          <w:sz w:val="28"/>
        </w:rPr>
        <w:t>можливостей</w:t>
      </w:r>
      <w:r>
        <w:rPr>
          <w:spacing w:val="-9"/>
          <w:sz w:val="28"/>
        </w:rPr>
        <w:t xml:space="preserve"> </w:t>
      </w:r>
      <w:r>
        <w:rPr>
          <w:sz w:val="28"/>
        </w:rPr>
        <w:t>і</w:t>
      </w:r>
      <w:r>
        <w:rPr>
          <w:spacing w:val="-6"/>
          <w:sz w:val="28"/>
        </w:rPr>
        <w:t xml:space="preserve"> </w:t>
      </w:r>
      <w:r>
        <w:rPr>
          <w:sz w:val="28"/>
        </w:rPr>
        <w:t>маркетингових</w:t>
      </w:r>
      <w:r>
        <w:rPr>
          <w:spacing w:val="-9"/>
          <w:sz w:val="28"/>
        </w:rPr>
        <w:t xml:space="preserve"> </w:t>
      </w:r>
      <w:r>
        <w:rPr>
          <w:sz w:val="28"/>
        </w:rPr>
        <w:t>ризиків</w:t>
      </w:r>
      <w:r>
        <w:rPr>
          <w:spacing w:val="-7"/>
          <w:sz w:val="28"/>
        </w:rPr>
        <w:t xml:space="preserve"> </w:t>
      </w:r>
      <w:r>
        <w:rPr>
          <w:spacing w:val="-2"/>
          <w:sz w:val="28"/>
        </w:rPr>
        <w:t>фірми;</w:t>
      </w:r>
    </w:p>
    <w:p w:rsidR="00A7650F" w:rsidRDefault="00236D00" w:rsidP="00EF5D1E">
      <w:pPr>
        <w:pStyle w:val="a4"/>
        <w:numPr>
          <w:ilvl w:val="0"/>
          <w:numId w:val="97"/>
        </w:numPr>
        <w:tabs>
          <w:tab w:val="left" w:pos="2200"/>
        </w:tabs>
        <w:spacing w:before="48"/>
        <w:ind w:left="2200" w:hanging="434"/>
      </w:pPr>
      <w:r>
        <w:rPr>
          <w:sz w:val="28"/>
        </w:rPr>
        <w:t>оцінка</w:t>
      </w:r>
      <w:r>
        <w:rPr>
          <w:spacing w:val="-6"/>
          <w:sz w:val="28"/>
        </w:rPr>
        <w:t xml:space="preserve"> </w:t>
      </w:r>
      <w:r>
        <w:rPr>
          <w:sz w:val="28"/>
        </w:rPr>
        <w:t>сильних</w:t>
      </w:r>
      <w:r>
        <w:rPr>
          <w:spacing w:val="-3"/>
          <w:sz w:val="28"/>
        </w:rPr>
        <w:t xml:space="preserve"> </w:t>
      </w:r>
      <w:r>
        <w:rPr>
          <w:sz w:val="28"/>
        </w:rPr>
        <w:t>і</w:t>
      </w:r>
      <w:r>
        <w:rPr>
          <w:spacing w:val="-4"/>
          <w:sz w:val="28"/>
        </w:rPr>
        <w:t xml:space="preserve"> </w:t>
      </w:r>
      <w:r>
        <w:rPr>
          <w:sz w:val="28"/>
        </w:rPr>
        <w:t>слабких</w:t>
      </w:r>
      <w:r>
        <w:rPr>
          <w:spacing w:val="-6"/>
          <w:sz w:val="28"/>
        </w:rPr>
        <w:t xml:space="preserve"> </w:t>
      </w:r>
      <w:r>
        <w:rPr>
          <w:sz w:val="28"/>
        </w:rPr>
        <w:t>позицій</w:t>
      </w:r>
      <w:r>
        <w:rPr>
          <w:spacing w:val="-7"/>
          <w:sz w:val="28"/>
        </w:rPr>
        <w:t xml:space="preserve"> </w:t>
      </w:r>
      <w:r>
        <w:rPr>
          <w:sz w:val="28"/>
        </w:rPr>
        <w:t>фірми</w:t>
      </w:r>
      <w:r>
        <w:rPr>
          <w:spacing w:val="-4"/>
          <w:sz w:val="28"/>
        </w:rPr>
        <w:t xml:space="preserve"> </w:t>
      </w:r>
      <w:r>
        <w:rPr>
          <w:sz w:val="28"/>
        </w:rPr>
        <w:t>на</w:t>
      </w:r>
      <w:r>
        <w:rPr>
          <w:spacing w:val="-3"/>
          <w:sz w:val="28"/>
        </w:rPr>
        <w:t xml:space="preserve"> </w:t>
      </w:r>
      <w:r>
        <w:rPr>
          <w:spacing w:val="-2"/>
          <w:sz w:val="28"/>
        </w:rPr>
        <w:t>ринку;</w:t>
      </w:r>
    </w:p>
    <w:p w:rsidR="00A7650F" w:rsidRDefault="00236D00" w:rsidP="00EF5D1E">
      <w:pPr>
        <w:pStyle w:val="a4"/>
        <w:numPr>
          <w:ilvl w:val="0"/>
          <w:numId w:val="97"/>
        </w:numPr>
        <w:tabs>
          <w:tab w:val="left" w:pos="2198"/>
        </w:tabs>
        <w:spacing w:before="47" w:line="276" w:lineRule="auto"/>
        <w:ind w:right="1010" w:firstLine="852"/>
        <w:jc w:val="both"/>
      </w:pPr>
      <w:r>
        <w:rPr>
          <w:sz w:val="28"/>
        </w:rPr>
        <w:t>управління портфелем бізнесу фірми у напрямі визначення маркетингових стратегій щодо стратегічних господарських підрозділів фірми. Кожен СГП фірми має різний потенціал прибутку за рахунок різниці в конкурентному становищі та напрямах розвитку ринків збуту. Томy недоцільно вкладати кошти пропорційно в усі СГП — необхідні пріоритети, які й визначне маркетингове стратегічне планування;</w:t>
      </w:r>
    </w:p>
    <w:p w:rsidR="00A7650F" w:rsidRDefault="00A7650F">
      <w:pPr>
        <w:spacing w:line="276" w:lineRule="auto"/>
        <w:jc w:val="both"/>
        <w:sectPr w:rsidR="00A7650F">
          <w:pgSz w:w="11910" w:h="16840"/>
          <w:pgMar w:top="580" w:right="120" w:bottom="660" w:left="80" w:header="0" w:footer="413" w:gutter="0"/>
          <w:cols w:space="720"/>
        </w:sectPr>
      </w:pPr>
    </w:p>
    <w:p w:rsidR="00A7650F" w:rsidRDefault="00236D00" w:rsidP="00EF5D1E">
      <w:pPr>
        <w:pStyle w:val="a4"/>
        <w:numPr>
          <w:ilvl w:val="0"/>
          <w:numId w:val="97"/>
        </w:numPr>
        <w:tabs>
          <w:tab w:val="left" w:pos="2200"/>
        </w:tabs>
        <w:spacing w:before="73" w:line="278" w:lineRule="auto"/>
        <w:ind w:right="1008" w:firstLine="852"/>
      </w:pPr>
      <w:r>
        <w:rPr>
          <w:sz w:val="28"/>
        </w:rPr>
        <w:lastRenderedPageBreak/>
        <w:t>розроблення маркетингової концепції фірми — вибір довгострокових напрямів її діяльності;</w:t>
      </w:r>
    </w:p>
    <w:p w:rsidR="00A7650F" w:rsidRDefault="00236D00" w:rsidP="00EF5D1E">
      <w:pPr>
        <w:pStyle w:val="a4"/>
        <w:numPr>
          <w:ilvl w:val="0"/>
          <w:numId w:val="97"/>
        </w:numPr>
        <w:tabs>
          <w:tab w:val="left" w:pos="2200"/>
        </w:tabs>
        <w:spacing w:line="317" w:lineRule="exact"/>
        <w:ind w:left="2200" w:hanging="434"/>
      </w:pPr>
      <w:r>
        <w:rPr>
          <w:sz w:val="28"/>
        </w:rPr>
        <w:t>трансформування</w:t>
      </w:r>
      <w:r>
        <w:rPr>
          <w:spacing w:val="-7"/>
          <w:sz w:val="28"/>
        </w:rPr>
        <w:t xml:space="preserve"> </w:t>
      </w:r>
      <w:r>
        <w:rPr>
          <w:sz w:val="28"/>
        </w:rPr>
        <w:t>місії</w:t>
      </w:r>
      <w:r>
        <w:rPr>
          <w:spacing w:val="-8"/>
          <w:sz w:val="28"/>
        </w:rPr>
        <w:t xml:space="preserve"> </w:t>
      </w:r>
      <w:r>
        <w:rPr>
          <w:sz w:val="28"/>
        </w:rPr>
        <w:t>фірми</w:t>
      </w:r>
      <w:r>
        <w:rPr>
          <w:spacing w:val="-7"/>
          <w:sz w:val="28"/>
        </w:rPr>
        <w:t xml:space="preserve"> </w:t>
      </w:r>
      <w:r>
        <w:rPr>
          <w:sz w:val="28"/>
        </w:rPr>
        <w:t>в</w:t>
      </w:r>
      <w:r>
        <w:rPr>
          <w:spacing w:val="-7"/>
          <w:sz w:val="28"/>
        </w:rPr>
        <w:t xml:space="preserve"> </w:t>
      </w:r>
      <w:r>
        <w:rPr>
          <w:sz w:val="28"/>
        </w:rPr>
        <w:t>сукупність</w:t>
      </w:r>
      <w:r>
        <w:rPr>
          <w:spacing w:val="-7"/>
          <w:sz w:val="28"/>
        </w:rPr>
        <w:t xml:space="preserve"> </w:t>
      </w:r>
      <w:r>
        <w:rPr>
          <w:sz w:val="28"/>
        </w:rPr>
        <w:t>маркетингових</w:t>
      </w:r>
      <w:r>
        <w:rPr>
          <w:spacing w:val="-9"/>
          <w:sz w:val="28"/>
        </w:rPr>
        <w:t xml:space="preserve"> </w:t>
      </w:r>
      <w:r>
        <w:rPr>
          <w:spacing w:val="-2"/>
          <w:sz w:val="28"/>
        </w:rPr>
        <w:t>цілей;</w:t>
      </w:r>
    </w:p>
    <w:p w:rsidR="00A7650F" w:rsidRDefault="00236D00" w:rsidP="00EF5D1E">
      <w:pPr>
        <w:pStyle w:val="a4"/>
        <w:numPr>
          <w:ilvl w:val="0"/>
          <w:numId w:val="97"/>
        </w:numPr>
        <w:tabs>
          <w:tab w:val="left" w:pos="2200"/>
        </w:tabs>
        <w:spacing w:before="48"/>
        <w:ind w:left="2200" w:hanging="434"/>
      </w:pPr>
      <w:r>
        <w:rPr>
          <w:sz w:val="28"/>
        </w:rPr>
        <w:t>вибір</w:t>
      </w:r>
      <w:r>
        <w:rPr>
          <w:spacing w:val="-9"/>
          <w:sz w:val="28"/>
        </w:rPr>
        <w:t xml:space="preserve"> </w:t>
      </w:r>
      <w:r>
        <w:rPr>
          <w:sz w:val="28"/>
        </w:rPr>
        <w:t>і</w:t>
      </w:r>
      <w:r>
        <w:rPr>
          <w:spacing w:val="-5"/>
          <w:sz w:val="28"/>
        </w:rPr>
        <w:t xml:space="preserve"> </w:t>
      </w:r>
      <w:r>
        <w:rPr>
          <w:sz w:val="28"/>
        </w:rPr>
        <w:t>формування</w:t>
      </w:r>
      <w:r>
        <w:rPr>
          <w:spacing w:val="-9"/>
          <w:sz w:val="28"/>
        </w:rPr>
        <w:t xml:space="preserve"> </w:t>
      </w:r>
      <w:r>
        <w:rPr>
          <w:sz w:val="28"/>
        </w:rPr>
        <w:t>маркетингової</w:t>
      </w:r>
      <w:r>
        <w:rPr>
          <w:spacing w:val="-4"/>
          <w:sz w:val="28"/>
        </w:rPr>
        <w:t xml:space="preserve"> </w:t>
      </w:r>
      <w:r>
        <w:rPr>
          <w:spacing w:val="-2"/>
          <w:sz w:val="28"/>
        </w:rPr>
        <w:t>стратегії;</w:t>
      </w:r>
    </w:p>
    <w:p w:rsidR="00A7650F" w:rsidRDefault="00236D00" w:rsidP="00EF5D1E">
      <w:pPr>
        <w:pStyle w:val="a4"/>
        <w:numPr>
          <w:ilvl w:val="0"/>
          <w:numId w:val="97"/>
        </w:numPr>
        <w:tabs>
          <w:tab w:val="left" w:pos="2200"/>
          <w:tab w:val="left" w:pos="3559"/>
          <w:tab w:val="left" w:pos="4832"/>
          <w:tab w:val="left" w:pos="6777"/>
          <w:tab w:val="left" w:pos="8019"/>
          <w:tab w:val="left" w:pos="8971"/>
          <w:tab w:val="left" w:pos="9372"/>
          <w:tab w:val="left" w:pos="10556"/>
        </w:tabs>
        <w:spacing w:before="48" w:line="278" w:lineRule="auto"/>
        <w:ind w:right="1016" w:firstLine="852"/>
      </w:pPr>
      <w:r>
        <w:rPr>
          <w:spacing w:val="-2"/>
          <w:sz w:val="28"/>
        </w:rPr>
        <w:t>адаптація</w:t>
      </w:r>
      <w:r>
        <w:rPr>
          <w:sz w:val="28"/>
        </w:rPr>
        <w:tab/>
      </w:r>
      <w:r>
        <w:rPr>
          <w:spacing w:val="-2"/>
          <w:sz w:val="28"/>
        </w:rPr>
        <w:t>існуючої</w:t>
      </w:r>
      <w:r>
        <w:rPr>
          <w:sz w:val="28"/>
        </w:rPr>
        <w:tab/>
      </w:r>
      <w:r>
        <w:rPr>
          <w:spacing w:val="-2"/>
          <w:sz w:val="28"/>
        </w:rPr>
        <w:t>маркетингової</w:t>
      </w:r>
      <w:r>
        <w:rPr>
          <w:sz w:val="28"/>
        </w:rPr>
        <w:tab/>
      </w:r>
      <w:r>
        <w:rPr>
          <w:spacing w:val="-2"/>
          <w:sz w:val="28"/>
        </w:rPr>
        <w:t>стратегії</w:t>
      </w:r>
      <w:r>
        <w:rPr>
          <w:sz w:val="28"/>
        </w:rPr>
        <w:tab/>
      </w:r>
      <w:r>
        <w:rPr>
          <w:spacing w:val="-2"/>
          <w:sz w:val="28"/>
        </w:rPr>
        <w:t>згідно</w:t>
      </w:r>
      <w:r>
        <w:rPr>
          <w:sz w:val="28"/>
        </w:rPr>
        <w:tab/>
      </w:r>
      <w:r>
        <w:rPr>
          <w:spacing w:val="-6"/>
          <w:sz w:val="28"/>
        </w:rPr>
        <w:t>зі</w:t>
      </w:r>
      <w:r>
        <w:rPr>
          <w:sz w:val="28"/>
        </w:rPr>
        <w:tab/>
      </w:r>
      <w:r>
        <w:rPr>
          <w:spacing w:val="-2"/>
          <w:sz w:val="28"/>
        </w:rPr>
        <w:t>змінами</w:t>
      </w:r>
      <w:r>
        <w:rPr>
          <w:sz w:val="28"/>
        </w:rPr>
        <w:tab/>
      </w:r>
      <w:r>
        <w:rPr>
          <w:spacing w:val="-10"/>
          <w:sz w:val="28"/>
        </w:rPr>
        <w:t xml:space="preserve">в </w:t>
      </w:r>
      <w:r>
        <w:rPr>
          <w:sz w:val="28"/>
        </w:rPr>
        <w:t>навколишньому середовищі фірми.</w:t>
      </w:r>
    </w:p>
    <w:p w:rsidR="00A7650F" w:rsidRDefault="00236D00">
      <w:pPr>
        <w:spacing w:line="317" w:lineRule="exact"/>
        <w:ind w:left="1766"/>
        <w:rPr>
          <w:sz w:val="28"/>
        </w:rPr>
      </w:pPr>
      <w:r>
        <w:rPr>
          <w:i/>
          <w:sz w:val="28"/>
        </w:rPr>
        <w:t>Принципи</w:t>
      </w:r>
      <w:r>
        <w:rPr>
          <w:i/>
          <w:spacing w:val="-16"/>
          <w:sz w:val="28"/>
        </w:rPr>
        <w:t xml:space="preserve"> </w:t>
      </w:r>
      <w:r>
        <w:rPr>
          <w:i/>
          <w:sz w:val="28"/>
        </w:rPr>
        <w:t>маркетингового</w:t>
      </w:r>
      <w:r>
        <w:rPr>
          <w:i/>
          <w:spacing w:val="-14"/>
          <w:sz w:val="28"/>
        </w:rPr>
        <w:t xml:space="preserve"> </w:t>
      </w:r>
      <w:r>
        <w:rPr>
          <w:i/>
          <w:sz w:val="28"/>
        </w:rPr>
        <w:t>стратегічного</w:t>
      </w:r>
      <w:r>
        <w:rPr>
          <w:i/>
          <w:spacing w:val="-16"/>
          <w:sz w:val="28"/>
        </w:rPr>
        <w:t xml:space="preserve"> </w:t>
      </w:r>
      <w:r>
        <w:rPr>
          <w:i/>
          <w:spacing w:val="-2"/>
          <w:sz w:val="28"/>
        </w:rPr>
        <w:t>планування</w:t>
      </w:r>
      <w:r>
        <w:rPr>
          <w:spacing w:val="-2"/>
          <w:sz w:val="28"/>
        </w:rPr>
        <w:t>:</w:t>
      </w:r>
    </w:p>
    <w:p w:rsidR="00A7650F" w:rsidRDefault="00236D00" w:rsidP="00EF5D1E">
      <w:pPr>
        <w:pStyle w:val="a4"/>
        <w:numPr>
          <w:ilvl w:val="0"/>
          <w:numId w:val="97"/>
        </w:numPr>
        <w:tabs>
          <w:tab w:val="left" w:pos="2057"/>
        </w:tabs>
        <w:spacing w:before="47" w:line="276" w:lineRule="auto"/>
        <w:ind w:right="1007" w:firstLine="852"/>
        <w:jc w:val="both"/>
        <w:rPr>
          <w:sz w:val="28"/>
        </w:rPr>
      </w:pPr>
      <w:r>
        <w:rPr>
          <w:sz w:val="28"/>
        </w:rPr>
        <w:t>взаємоузгодженість із загальнофірмовим плануванням — оскільки маркетингове стратегічне планування є складовою загальнофірмового плану, воно не може йому суперечити;</w:t>
      </w:r>
    </w:p>
    <w:p w:rsidR="00A7650F" w:rsidRDefault="00236D00" w:rsidP="00EF5D1E">
      <w:pPr>
        <w:pStyle w:val="a4"/>
        <w:numPr>
          <w:ilvl w:val="0"/>
          <w:numId w:val="97"/>
        </w:numPr>
        <w:tabs>
          <w:tab w:val="left" w:pos="2199"/>
        </w:tabs>
        <w:spacing w:before="1"/>
        <w:ind w:left="2199" w:hanging="433"/>
        <w:jc w:val="both"/>
      </w:pPr>
      <w:r>
        <w:rPr>
          <w:sz w:val="28"/>
        </w:rPr>
        <w:t>базування</w:t>
      </w:r>
      <w:r>
        <w:rPr>
          <w:spacing w:val="-10"/>
          <w:sz w:val="28"/>
        </w:rPr>
        <w:t xml:space="preserve"> </w:t>
      </w:r>
      <w:r>
        <w:rPr>
          <w:sz w:val="28"/>
        </w:rPr>
        <w:t>на</w:t>
      </w:r>
      <w:r>
        <w:rPr>
          <w:spacing w:val="-8"/>
          <w:sz w:val="28"/>
        </w:rPr>
        <w:t xml:space="preserve"> </w:t>
      </w:r>
      <w:r>
        <w:rPr>
          <w:sz w:val="28"/>
        </w:rPr>
        <w:t>дослідженні</w:t>
      </w:r>
      <w:r>
        <w:rPr>
          <w:spacing w:val="-7"/>
          <w:sz w:val="28"/>
        </w:rPr>
        <w:t xml:space="preserve"> </w:t>
      </w:r>
      <w:r>
        <w:rPr>
          <w:sz w:val="28"/>
        </w:rPr>
        <w:t>маркетингового</w:t>
      </w:r>
      <w:r>
        <w:rPr>
          <w:spacing w:val="-6"/>
          <w:sz w:val="28"/>
        </w:rPr>
        <w:t xml:space="preserve"> </w:t>
      </w:r>
      <w:r>
        <w:rPr>
          <w:spacing w:val="-2"/>
          <w:sz w:val="28"/>
        </w:rPr>
        <w:t>середовища;</w:t>
      </w:r>
    </w:p>
    <w:p w:rsidR="00A7650F" w:rsidRDefault="00236D00" w:rsidP="00EF5D1E">
      <w:pPr>
        <w:pStyle w:val="a4"/>
        <w:numPr>
          <w:ilvl w:val="0"/>
          <w:numId w:val="97"/>
        </w:numPr>
        <w:tabs>
          <w:tab w:val="left" w:pos="2198"/>
        </w:tabs>
        <w:spacing w:before="48" w:line="276" w:lineRule="auto"/>
        <w:ind w:right="1012" w:firstLine="852"/>
        <w:jc w:val="both"/>
      </w:pPr>
      <w:r>
        <w:rPr>
          <w:sz w:val="28"/>
        </w:rPr>
        <w:t>циклічність — передбачає необхідність розглядати маркетингове стратегічне планування як безперервний процес, а не як діяльність від випадку</w:t>
      </w:r>
      <w:r>
        <w:rPr>
          <w:spacing w:val="40"/>
          <w:sz w:val="28"/>
        </w:rPr>
        <w:t xml:space="preserve"> </w:t>
      </w:r>
      <w:r>
        <w:rPr>
          <w:sz w:val="28"/>
        </w:rPr>
        <w:t>до випадку;</w:t>
      </w:r>
    </w:p>
    <w:p w:rsidR="00A7650F" w:rsidRDefault="00236D00" w:rsidP="00EF5D1E">
      <w:pPr>
        <w:pStyle w:val="a4"/>
        <w:numPr>
          <w:ilvl w:val="0"/>
          <w:numId w:val="97"/>
        </w:numPr>
        <w:tabs>
          <w:tab w:val="left" w:pos="2198"/>
        </w:tabs>
        <w:spacing w:line="278" w:lineRule="auto"/>
        <w:ind w:right="1014" w:firstLine="852"/>
        <w:jc w:val="both"/>
      </w:pPr>
      <w:r>
        <w:rPr>
          <w:sz w:val="28"/>
        </w:rPr>
        <w:t>гнучкість — означає можливість активної адаптації стратегії згідно зі змінами маркетингового середовища;</w:t>
      </w:r>
    </w:p>
    <w:p w:rsidR="00A7650F" w:rsidRDefault="00236D00" w:rsidP="00EF5D1E">
      <w:pPr>
        <w:pStyle w:val="a4"/>
        <w:numPr>
          <w:ilvl w:val="0"/>
          <w:numId w:val="97"/>
        </w:numPr>
        <w:tabs>
          <w:tab w:val="left" w:pos="2198"/>
        </w:tabs>
        <w:spacing w:line="276" w:lineRule="auto"/>
        <w:ind w:right="1006" w:firstLine="852"/>
        <w:jc w:val="both"/>
      </w:pPr>
      <w:r>
        <w:rPr>
          <w:sz w:val="28"/>
        </w:rPr>
        <w:t>багатоваріантність — передбачає урахування можливих змін навколишнього середовища на етапі формування плану. Реалізація цього принципу виявляється в тому, що план маркетингу складається, як правило, у трьох варіантах — мінімальному, оптимальному і максимальному. У міні- мальному варіанті розробляється план маркетингових дій на випадок найсприятливішого для фірми розвитку ринкових подій. Оптимальний варіант використовується, коли ринкові обставини збігаються з прогнозом фірми. Максимальний варіант застосовується в разі виникнення найсприятливіших ринкових обставин.</w:t>
      </w:r>
    </w:p>
    <w:p w:rsidR="00A7650F" w:rsidRDefault="00236D00">
      <w:pPr>
        <w:pStyle w:val="a3"/>
        <w:spacing w:line="278" w:lineRule="auto"/>
        <w:ind w:right="1010" w:firstLine="852"/>
        <w:jc w:val="both"/>
      </w:pPr>
      <w:r>
        <w:t>Результатом маркетингового плануванн</w:t>
      </w:r>
      <w:r>
        <w:rPr>
          <w:i/>
        </w:rPr>
        <w:t xml:space="preserve">я </w:t>
      </w:r>
      <w:r>
        <w:t>взагалі та стратегічного маркетингового планування зокрема є план маркетингу.</w:t>
      </w:r>
    </w:p>
    <w:p w:rsidR="00A7650F" w:rsidRDefault="00236D00">
      <w:pPr>
        <w:pStyle w:val="a3"/>
        <w:spacing w:line="276" w:lineRule="auto"/>
        <w:ind w:right="1013" w:firstLine="852"/>
        <w:jc w:val="both"/>
      </w:pPr>
      <w:r>
        <w:t xml:space="preserve">План маркетингу включає такі складові: ситуаційний аналіз; визначення цільових ринків фірми; маркетингові цілі; маркетингову стратегію; організацію маркетингу; визначення взаємодії між підрозділами фірми щодо виконання плану маркетингу, бюджету маркетингу; реалізацію, оцінку і контроль </w:t>
      </w:r>
      <w:r>
        <w:rPr>
          <w:spacing w:val="-2"/>
        </w:rPr>
        <w:t>маркетингу.</w:t>
      </w:r>
    </w:p>
    <w:p w:rsidR="00A7650F" w:rsidRDefault="00A7650F">
      <w:pPr>
        <w:spacing w:line="276" w:lineRule="auto"/>
        <w:jc w:val="both"/>
        <w:sectPr w:rsidR="00A7650F">
          <w:pgSz w:w="11910" w:h="16840"/>
          <w:pgMar w:top="580" w:right="120" w:bottom="660" w:left="80" w:header="0" w:footer="413" w:gutter="0"/>
          <w:cols w:space="720"/>
        </w:sectPr>
      </w:pPr>
    </w:p>
    <w:p w:rsidR="00A7650F" w:rsidRPr="006E0097" w:rsidRDefault="00236D00" w:rsidP="00E167CE">
      <w:pPr>
        <w:pStyle w:val="2"/>
        <w:spacing w:before="200"/>
        <w:ind w:left="0"/>
        <w:jc w:val="center"/>
      </w:pPr>
      <w:bookmarkStart w:id="6" w:name="_bookmark3"/>
      <w:bookmarkStart w:id="7" w:name="_Toc151184606"/>
      <w:bookmarkEnd w:id="6"/>
      <w:r w:rsidRPr="006E0097">
        <w:lastRenderedPageBreak/>
        <w:t>ТЕМА</w:t>
      </w:r>
      <w:r w:rsidRPr="006E0097">
        <w:rPr>
          <w:spacing w:val="-3"/>
        </w:rPr>
        <w:t xml:space="preserve"> </w:t>
      </w:r>
      <w:r w:rsidR="006E0097" w:rsidRPr="006E0097">
        <w:rPr>
          <w:spacing w:val="-3"/>
        </w:rPr>
        <w:t>3</w:t>
      </w:r>
      <w:r w:rsidRPr="006E0097">
        <w:rPr>
          <w:spacing w:val="-5"/>
        </w:rPr>
        <w:t>.</w:t>
      </w:r>
      <w:r w:rsidR="006E0097" w:rsidRPr="006E0097">
        <w:rPr>
          <w:spacing w:val="-5"/>
        </w:rPr>
        <w:t xml:space="preserve"> </w:t>
      </w:r>
      <w:r w:rsidRPr="006E0097">
        <w:rPr>
          <w:spacing w:val="-2"/>
        </w:rPr>
        <w:t>РІЗНОВИДИ</w:t>
      </w:r>
      <w:r w:rsidR="00D22AE8">
        <w:t xml:space="preserve"> </w:t>
      </w:r>
      <w:r w:rsidRPr="006E0097">
        <w:rPr>
          <w:spacing w:val="-2"/>
        </w:rPr>
        <w:t>МАРКЕТИНГОВИХ</w:t>
      </w:r>
      <w:r w:rsidR="00D22AE8">
        <w:rPr>
          <w:spacing w:val="-2"/>
        </w:rPr>
        <w:t xml:space="preserve"> </w:t>
      </w:r>
      <w:r w:rsidRPr="006E0097">
        <w:rPr>
          <w:spacing w:val="-2"/>
        </w:rPr>
        <w:t>СТРАТЕГІЙ</w:t>
      </w:r>
      <w:r w:rsidR="00D22AE8">
        <w:t xml:space="preserve"> </w:t>
      </w:r>
      <w:r w:rsidRPr="006E0097">
        <w:rPr>
          <w:spacing w:val="-6"/>
        </w:rPr>
        <w:t>ТА</w:t>
      </w:r>
      <w:r w:rsidR="00E167CE">
        <w:t xml:space="preserve"> </w:t>
      </w:r>
      <w:r w:rsidRPr="006E0097">
        <w:rPr>
          <w:spacing w:val="-6"/>
        </w:rPr>
        <w:t xml:space="preserve">ЇХ </w:t>
      </w:r>
      <w:r w:rsidRPr="006E0097">
        <w:rPr>
          <w:spacing w:val="-2"/>
        </w:rPr>
        <w:t>ХАРАКТЕРИСТИКА</w:t>
      </w:r>
      <w:bookmarkEnd w:id="7"/>
    </w:p>
    <w:p w:rsidR="00A7650F" w:rsidRDefault="00A7650F" w:rsidP="00E167CE">
      <w:pPr>
        <w:pStyle w:val="a3"/>
        <w:spacing w:before="42"/>
        <w:ind w:left="0" w:right="2"/>
        <w:jc w:val="both"/>
        <w:rPr>
          <w:b/>
        </w:rPr>
      </w:pPr>
    </w:p>
    <w:p w:rsidR="00A7650F" w:rsidRPr="00E167CE" w:rsidRDefault="00236D00" w:rsidP="00E167CE">
      <w:pPr>
        <w:tabs>
          <w:tab w:val="left" w:pos="2190"/>
        </w:tabs>
        <w:ind w:right="2"/>
        <w:jc w:val="both"/>
        <w:rPr>
          <w:sz w:val="28"/>
        </w:rPr>
      </w:pPr>
      <w:r w:rsidRPr="00E167CE">
        <w:rPr>
          <w:sz w:val="28"/>
        </w:rPr>
        <w:t>Залежно</w:t>
      </w:r>
      <w:r w:rsidRPr="00E167CE">
        <w:rPr>
          <w:spacing w:val="-3"/>
          <w:sz w:val="28"/>
        </w:rPr>
        <w:t xml:space="preserve"> </w:t>
      </w:r>
      <w:r w:rsidRPr="00E167CE">
        <w:rPr>
          <w:sz w:val="28"/>
        </w:rPr>
        <w:t>від</w:t>
      </w:r>
      <w:r w:rsidRPr="00E167CE">
        <w:rPr>
          <w:spacing w:val="-3"/>
          <w:sz w:val="28"/>
        </w:rPr>
        <w:t xml:space="preserve"> </w:t>
      </w:r>
      <w:r w:rsidRPr="00E167CE">
        <w:rPr>
          <w:sz w:val="28"/>
        </w:rPr>
        <w:t>терміну</w:t>
      </w:r>
      <w:r w:rsidRPr="00E167CE">
        <w:rPr>
          <w:spacing w:val="-7"/>
          <w:sz w:val="28"/>
        </w:rPr>
        <w:t xml:space="preserve"> </w:t>
      </w:r>
      <w:r w:rsidRPr="00E167CE">
        <w:rPr>
          <w:sz w:val="28"/>
        </w:rPr>
        <w:t>їх</w:t>
      </w:r>
      <w:r w:rsidRPr="00E167CE">
        <w:rPr>
          <w:spacing w:val="-5"/>
          <w:sz w:val="28"/>
        </w:rPr>
        <w:t xml:space="preserve"> </w:t>
      </w:r>
      <w:r w:rsidRPr="00E167CE">
        <w:rPr>
          <w:spacing w:val="-2"/>
          <w:sz w:val="28"/>
        </w:rPr>
        <w:t>реалізації</w:t>
      </w:r>
    </w:p>
    <w:p w:rsidR="00A7650F" w:rsidRPr="00E167CE" w:rsidRDefault="00236D00" w:rsidP="00E167CE">
      <w:pPr>
        <w:tabs>
          <w:tab w:val="left" w:pos="2190"/>
        </w:tabs>
        <w:spacing w:before="50"/>
        <w:ind w:right="2"/>
        <w:jc w:val="both"/>
        <w:rPr>
          <w:sz w:val="28"/>
        </w:rPr>
      </w:pPr>
      <w:r w:rsidRPr="00E167CE">
        <w:rPr>
          <w:sz w:val="28"/>
        </w:rPr>
        <w:t>Залежно</w:t>
      </w:r>
      <w:r w:rsidRPr="00E167CE">
        <w:rPr>
          <w:spacing w:val="-4"/>
          <w:sz w:val="28"/>
        </w:rPr>
        <w:t xml:space="preserve"> </w:t>
      </w:r>
      <w:r w:rsidRPr="00E167CE">
        <w:rPr>
          <w:sz w:val="28"/>
        </w:rPr>
        <w:t>від</w:t>
      </w:r>
      <w:r w:rsidRPr="00E167CE">
        <w:rPr>
          <w:spacing w:val="-3"/>
          <w:sz w:val="28"/>
        </w:rPr>
        <w:t xml:space="preserve"> </w:t>
      </w:r>
      <w:r w:rsidRPr="00E167CE">
        <w:rPr>
          <w:sz w:val="28"/>
        </w:rPr>
        <w:t>стадії</w:t>
      </w:r>
      <w:r w:rsidRPr="00E167CE">
        <w:rPr>
          <w:spacing w:val="-3"/>
          <w:sz w:val="28"/>
        </w:rPr>
        <w:t xml:space="preserve"> </w:t>
      </w:r>
      <w:r w:rsidRPr="00E167CE">
        <w:rPr>
          <w:sz w:val="28"/>
        </w:rPr>
        <w:t>життєвого</w:t>
      </w:r>
      <w:r w:rsidRPr="00E167CE">
        <w:rPr>
          <w:spacing w:val="-3"/>
          <w:sz w:val="28"/>
        </w:rPr>
        <w:t xml:space="preserve"> </w:t>
      </w:r>
      <w:r w:rsidRPr="00E167CE">
        <w:rPr>
          <w:sz w:val="28"/>
        </w:rPr>
        <w:t>циклу</w:t>
      </w:r>
      <w:r w:rsidRPr="00E167CE">
        <w:rPr>
          <w:spacing w:val="-9"/>
          <w:sz w:val="28"/>
        </w:rPr>
        <w:t xml:space="preserve"> </w:t>
      </w:r>
      <w:r w:rsidRPr="00E167CE">
        <w:rPr>
          <w:sz w:val="28"/>
        </w:rPr>
        <w:t>товарів</w:t>
      </w:r>
      <w:r w:rsidRPr="00E167CE">
        <w:rPr>
          <w:spacing w:val="-5"/>
          <w:sz w:val="28"/>
        </w:rPr>
        <w:t xml:space="preserve"> </w:t>
      </w:r>
      <w:r w:rsidRPr="00E167CE">
        <w:rPr>
          <w:spacing w:val="-2"/>
          <w:sz w:val="28"/>
        </w:rPr>
        <w:t>фірми</w:t>
      </w:r>
    </w:p>
    <w:p w:rsidR="00A7650F" w:rsidRPr="00E167CE" w:rsidRDefault="00236D00" w:rsidP="00E167CE">
      <w:pPr>
        <w:tabs>
          <w:tab w:val="left" w:pos="2190"/>
        </w:tabs>
        <w:spacing w:before="48"/>
        <w:ind w:right="2"/>
        <w:jc w:val="both"/>
        <w:rPr>
          <w:sz w:val="28"/>
        </w:rPr>
      </w:pPr>
      <w:r w:rsidRPr="00E167CE">
        <w:rPr>
          <w:sz w:val="28"/>
        </w:rPr>
        <w:t>За</w:t>
      </w:r>
      <w:r w:rsidRPr="00E167CE">
        <w:rPr>
          <w:spacing w:val="-5"/>
          <w:sz w:val="28"/>
        </w:rPr>
        <w:t xml:space="preserve"> </w:t>
      </w:r>
      <w:r w:rsidRPr="00E167CE">
        <w:rPr>
          <w:sz w:val="28"/>
        </w:rPr>
        <w:t>станом</w:t>
      </w:r>
      <w:r w:rsidRPr="00E167CE">
        <w:rPr>
          <w:spacing w:val="-7"/>
          <w:sz w:val="28"/>
        </w:rPr>
        <w:t xml:space="preserve"> </w:t>
      </w:r>
      <w:r w:rsidRPr="00E167CE">
        <w:rPr>
          <w:sz w:val="28"/>
        </w:rPr>
        <w:t>ринкового</w:t>
      </w:r>
      <w:r w:rsidRPr="00E167CE">
        <w:rPr>
          <w:spacing w:val="-3"/>
          <w:sz w:val="28"/>
        </w:rPr>
        <w:t xml:space="preserve"> </w:t>
      </w:r>
      <w:r w:rsidRPr="00E167CE">
        <w:rPr>
          <w:spacing w:val="-2"/>
          <w:sz w:val="28"/>
        </w:rPr>
        <w:t>попиту</w:t>
      </w:r>
    </w:p>
    <w:p w:rsidR="00A7650F" w:rsidRPr="00E167CE" w:rsidRDefault="00236D00" w:rsidP="00E167CE">
      <w:pPr>
        <w:spacing w:before="48" w:line="276" w:lineRule="auto"/>
        <w:ind w:right="2"/>
        <w:jc w:val="both"/>
        <w:rPr>
          <w:sz w:val="28"/>
        </w:rPr>
      </w:pPr>
      <w:r w:rsidRPr="00E167CE">
        <w:rPr>
          <w:sz w:val="28"/>
        </w:rPr>
        <w:t>Залежно</w:t>
      </w:r>
      <w:r w:rsidRPr="00E167CE">
        <w:rPr>
          <w:spacing w:val="40"/>
          <w:sz w:val="28"/>
        </w:rPr>
        <w:t xml:space="preserve"> </w:t>
      </w:r>
      <w:r w:rsidRPr="00E167CE">
        <w:rPr>
          <w:sz w:val="28"/>
        </w:rPr>
        <w:t>від</w:t>
      </w:r>
      <w:r w:rsidRPr="00E167CE">
        <w:rPr>
          <w:spacing w:val="40"/>
          <w:sz w:val="28"/>
        </w:rPr>
        <w:t xml:space="preserve"> </w:t>
      </w:r>
      <w:r w:rsidRPr="00E167CE">
        <w:rPr>
          <w:sz w:val="28"/>
        </w:rPr>
        <w:t>загальноекономічного</w:t>
      </w:r>
      <w:r w:rsidRPr="00E167CE">
        <w:rPr>
          <w:spacing w:val="40"/>
          <w:sz w:val="28"/>
        </w:rPr>
        <w:t xml:space="preserve"> </w:t>
      </w:r>
      <w:r w:rsidRPr="00E167CE">
        <w:rPr>
          <w:sz w:val="28"/>
        </w:rPr>
        <w:t>стану</w:t>
      </w:r>
      <w:r w:rsidRPr="00E167CE">
        <w:rPr>
          <w:spacing w:val="40"/>
          <w:sz w:val="28"/>
        </w:rPr>
        <w:t xml:space="preserve"> </w:t>
      </w:r>
      <w:r w:rsidRPr="00E167CE">
        <w:rPr>
          <w:sz w:val="28"/>
        </w:rPr>
        <w:t>фірми</w:t>
      </w:r>
      <w:r w:rsidRPr="00E167CE">
        <w:rPr>
          <w:spacing w:val="40"/>
          <w:sz w:val="28"/>
        </w:rPr>
        <w:t xml:space="preserve"> </w:t>
      </w:r>
      <w:r w:rsidRPr="00E167CE">
        <w:rPr>
          <w:sz w:val="28"/>
        </w:rPr>
        <w:t>та</w:t>
      </w:r>
      <w:r w:rsidRPr="00E167CE">
        <w:rPr>
          <w:spacing w:val="40"/>
          <w:sz w:val="28"/>
        </w:rPr>
        <w:t xml:space="preserve"> </w:t>
      </w:r>
      <w:r w:rsidRPr="00E167CE">
        <w:rPr>
          <w:sz w:val="28"/>
        </w:rPr>
        <w:t>її</w:t>
      </w:r>
      <w:r w:rsidRPr="00E167CE">
        <w:rPr>
          <w:spacing w:val="40"/>
          <w:sz w:val="28"/>
        </w:rPr>
        <w:t xml:space="preserve"> </w:t>
      </w:r>
      <w:r w:rsidRPr="00E167CE">
        <w:rPr>
          <w:sz w:val="28"/>
        </w:rPr>
        <w:t xml:space="preserve">маркетингових </w:t>
      </w:r>
      <w:r w:rsidRPr="00E167CE">
        <w:rPr>
          <w:spacing w:val="-2"/>
          <w:sz w:val="28"/>
        </w:rPr>
        <w:t>спрямувань</w:t>
      </w:r>
    </w:p>
    <w:p w:rsidR="00A7650F" w:rsidRPr="00E167CE" w:rsidRDefault="00236D00" w:rsidP="00E167CE">
      <w:pPr>
        <w:spacing w:before="1"/>
        <w:ind w:right="2"/>
        <w:jc w:val="both"/>
        <w:rPr>
          <w:sz w:val="28"/>
        </w:rPr>
      </w:pPr>
      <w:r w:rsidRPr="00E167CE">
        <w:rPr>
          <w:sz w:val="28"/>
        </w:rPr>
        <w:t>За</w:t>
      </w:r>
      <w:r w:rsidRPr="00E167CE">
        <w:rPr>
          <w:spacing w:val="-9"/>
          <w:sz w:val="28"/>
        </w:rPr>
        <w:t xml:space="preserve"> </w:t>
      </w:r>
      <w:r w:rsidRPr="00E167CE">
        <w:rPr>
          <w:sz w:val="28"/>
        </w:rPr>
        <w:t>елементами</w:t>
      </w:r>
      <w:r w:rsidRPr="00E167CE">
        <w:rPr>
          <w:spacing w:val="-8"/>
          <w:sz w:val="28"/>
        </w:rPr>
        <w:t xml:space="preserve"> </w:t>
      </w:r>
      <w:r w:rsidRPr="00E167CE">
        <w:rPr>
          <w:sz w:val="28"/>
        </w:rPr>
        <w:t>маркетингового</w:t>
      </w:r>
      <w:r w:rsidRPr="00E167CE">
        <w:rPr>
          <w:spacing w:val="-7"/>
          <w:sz w:val="28"/>
        </w:rPr>
        <w:t xml:space="preserve"> </w:t>
      </w:r>
      <w:r w:rsidRPr="00E167CE">
        <w:rPr>
          <w:spacing w:val="-2"/>
          <w:sz w:val="28"/>
        </w:rPr>
        <w:t>комплексу</w:t>
      </w:r>
    </w:p>
    <w:p w:rsidR="00A7650F" w:rsidRPr="00E167CE" w:rsidRDefault="00236D00" w:rsidP="00E167CE">
      <w:pPr>
        <w:spacing w:before="48"/>
        <w:ind w:right="2"/>
        <w:jc w:val="both"/>
        <w:rPr>
          <w:sz w:val="28"/>
        </w:rPr>
      </w:pPr>
      <w:r w:rsidRPr="00E167CE">
        <w:rPr>
          <w:sz w:val="28"/>
        </w:rPr>
        <w:t>За</w:t>
      </w:r>
      <w:r w:rsidRPr="00E167CE">
        <w:rPr>
          <w:spacing w:val="-6"/>
          <w:sz w:val="28"/>
        </w:rPr>
        <w:t xml:space="preserve"> </w:t>
      </w:r>
      <w:r w:rsidRPr="00E167CE">
        <w:rPr>
          <w:sz w:val="28"/>
        </w:rPr>
        <w:t>ознакою</w:t>
      </w:r>
      <w:r w:rsidRPr="00E167CE">
        <w:rPr>
          <w:spacing w:val="-6"/>
          <w:sz w:val="28"/>
        </w:rPr>
        <w:t xml:space="preserve"> </w:t>
      </w:r>
      <w:r w:rsidRPr="00E167CE">
        <w:rPr>
          <w:sz w:val="28"/>
        </w:rPr>
        <w:t>конкурентних</w:t>
      </w:r>
      <w:r w:rsidRPr="00E167CE">
        <w:rPr>
          <w:spacing w:val="-8"/>
          <w:sz w:val="28"/>
        </w:rPr>
        <w:t xml:space="preserve"> </w:t>
      </w:r>
      <w:r w:rsidRPr="00E167CE">
        <w:rPr>
          <w:sz w:val="28"/>
        </w:rPr>
        <w:t>переваг</w:t>
      </w:r>
      <w:r w:rsidRPr="00E167CE">
        <w:rPr>
          <w:spacing w:val="-5"/>
          <w:sz w:val="28"/>
        </w:rPr>
        <w:t xml:space="preserve"> </w:t>
      </w:r>
      <w:r w:rsidRPr="00E167CE">
        <w:rPr>
          <w:sz w:val="28"/>
        </w:rPr>
        <w:t>(за</w:t>
      </w:r>
      <w:r w:rsidRPr="00E167CE">
        <w:rPr>
          <w:spacing w:val="-5"/>
          <w:sz w:val="28"/>
        </w:rPr>
        <w:t xml:space="preserve"> </w:t>
      </w:r>
      <w:r w:rsidRPr="00E167CE">
        <w:rPr>
          <w:spacing w:val="-2"/>
          <w:sz w:val="28"/>
        </w:rPr>
        <w:t>М.Портером)</w:t>
      </w:r>
    </w:p>
    <w:p w:rsidR="00A7650F" w:rsidRPr="00E167CE" w:rsidRDefault="00236D00" w:rsidP="00E167CE">
      <w:pPr>
        <w:spacing w:before="48"/>
        <w:ind w:right="2"/>
        <w:jc w:val="both"/>
        <w:rPr>
          <w:sz w:val="28"/>
        </w:rPr>
      </w:pPr>
      <w:r w:rsidRPr="00E167CE">
        <w:rPr>
          <w:sz w:val="28"/>
        </w:rPr>
        <w:t>Залежно</w:t>
      </w:r>
      <w:r w:rsidRPr="00E167CE">
        <w:rPr>
          <w:spacing w:val="-3"/>
          <w:sz w:val="28"/>
        </w:rPr>
        <w:t xml:space="preserve"> </w:t>
      </w:r>
      <w:r w:rsidRPr="00E167CE">
        <w:rPr>
          <w:sz w:val="28"/>
        </w:rPr>
        <w:t>від</w:t>
      </w:r>
      <w:r w:rsidRPr="00E167CE">
        <w:rPr>
          <w:spacing w:val="-3"/>
          <w:sz w:val="28"/>
        </w:rPr>
        <w:t xml:space="preserve"> </w:t>
      </w:r>
      <w:r w:rsidRPr="00E167CE">
        <w:rPr>
          <w:sz w:val="28"/>
        </w:rPr>
        <w:t>виду</w:t>
      </w:r>
      <w:r w:rsidRPr="00E167CE">
        <w:rPr>
          <w:spacing w:val="-7"/>
          <w:sz w:val="28"/>
        </w:rPr>
        <w:t xml:space="preserve"> </w:t>
      </w:r>
      <w:r w:rsidRPr="00E167CE">
        <w:rPr>
          <w:spacing w:val="-2"/>
          <w:sz w:val="28"/>
        </w:rPr>
        <w:t>диференціації</w:t>
      </w:r>
    </w:p>
    <w:p w:rsidR="00A7650F" w:rsidRPr="00E167CE" w:rsidRDefault="00236D00" w:rsidP="00E167CE">
      <w:pPr>
        <w:spacing w:before="47" w:line="278" w:lineRule="auto"/>
        <w:ind w:right="2"/>
        <w:jc w:val="both"/>
        <w:rPr>
          <w:sz w:val="28"/>
        </w:rPr>
      </w:pPr>
      <w:r w:rsidRPr="00E167CE">
        <w:rPr>
          <w:sz w:val="28"/>
        </w:rPr>
        <w:t>Залежно</w:t>
      </w:r>
      <w:r w:rsidRPr="00E167CE">
        <w:rPr>
          <w:spacing w:val="80"/>
          <w:sz w:val="28"/>
        </w:rPr>
        <w:t xml:space="preserve"> </w:t>
      </w:r>
      <w:r w:rsidRPr="00E167CE">
        <w:rPr>
          <w:sz w:val="28"/>
        </w:rPr>
        <w:t>від</w:t>
      </w:r>
      <w:r w:rsidRPr="00E167CE">
        <w:rPr>
          <w:spacing w:val="40"/>
          <w:sz w:val="28"/>
        </w:rPr>
        <w:t xml:space="preserve"> </w:t>
      </w:r>
      <w:r w:rsidRPr="00E167CE">
        <w:rPr>
          <w:sz w:val="28"/>
        </w:rPr>
        <w:t>конкурентного</w:t>
      </w:r>
      <w:r w:rsidRPr="00E167CE">
        <w:rPr>
          <w:spacing w:val="40"/>
          <w:sz w:val="28"/>
        </w:rPr>
        <w:t xml:space="preserve"> </w:t>
      </w:r>
      <w:r w:rsidRPr="00E167CE">
        <w:rPr>
          <w:sz w:val="28"/>
        </w:rPr>
        <w:t>становища</w:t>
      </w:r>
      <w:r w:rsidRPr="00E167CE">
        <w:rPr>
          <w:spacing w:val="80"/>
          <w:sz w:val="28"/>
        </w:rPr>
        <w:t xml:space="preserve"> </w:t>
      </w:r>
      <w:r w:rsidRPr="00E167CE">
        <w:rPr>
          <w:sz w:val="28"/>
        </w:rPr>
        <w:t>фірми</w:t>
      </w:r>
      <w:r w:rsidRPr="00E167CE">
        <w:rPr>
          <w:spacing w:val="80"/>
          <w:sz w:val="28"/>
        </w:rPr>
        <w:t xml:space="preserve"> </w:t>
      </w:r>
      <w:r w:rsidRPr="00E167CE">
        <w:rPr>
          <w:sz w:val="28"/>
        </w:rPr>
        <w:t>та</w:t>
      </w:r>
      <w:r w:rsidRPr="00E167CE">
        <w:rPr>
          <w:spacing w:val="80"/>
          <w:sz w:val="28"/>
        </w:rPr>
        <w:t xml:space="preserve"> </w:t>
      </w:r>
      <w:r w:rsidRPr="00E167CE">
        <w:rPr>
          <w:sz w:val="28"/>
        </w:rPr>
        <w:t>її</w:t>
      </w:r>
      <w:r w:rsidRPr="00E167CE">
        <w:rPr>
          <w:spacing w:val="80"/>
          <w:sz w:val="28"/>
        </w:rPr>
        <w:t xml:space="preserve"> </w:t>
      </w:r>
      <w:r w:rsidRPr="00E167CE">
        <w:rPr>
          <w:sz w:val="28"/>
        </w:rPr>
        <w:t xml:space="preserve">маркетингових </w:t>
      </w:r>
      <w:r w:rsidRPr="00E167CE">
        <w:rPr>
          <w:spacing w:val="-2"/>
          <w:sz w:val="28"/>
        </w:rPr>
        <w:t>спрямувань</w:t>
      </w:r>
    </w:p>
    <w:p w:rsidR="00A7650F" w:rsidRPr="00E167CE" w:rsidRDefault="00236D00" w:rsidP="00E167CE">
      <w:pPr>
        <w:spacing w:line="276" w:lineRule="auto"/>
        <w:ind w:right="2"/>
        <w:jc w:val="both"/>
        <w:rPr>
          <w:sz w:val="28"/>
        </w:rPr>
      </w:pPr>
      <w:r w:rsidRPr="00E167CE">
        <w:rPr>
          <w:sz w:val="28"/>
        </w:rPr>
        <w:t>Залежно</w:t>
      </w:r>
      <w:r w:rsidRPr="00E167CE">
        <w:rPr>
          <w:spacing w:val="-4"/>
          <w:sz w:val="28"/>
        </w:rPr>
        <w:t xml:space="preserve"> </w:t>
      </w:r>
      <w:r w:rsidRPr="00E167CE">
        <w:rPr>
          <w:sz w:val="28"/>
        </w:rPr>
        <w:t>від</w:t>
      </w:r>
      <w:r w:rsidRPr="00E167CE">
        <w:rPr>
          <w:spacing w:val="-4"/>
          <w:sz w:val="28"/>
        </w:rPr>
        <w:t xml:space="preserve"> </w:t>
      </w:r>
      <w:r w:rsidRPr="00E167CE">
        <w:rPr>
          <w:sz w:val="28"/>
        </w:rPr>
        <w:t>співвідношення</w:t>
      </w:r>
      <w:r w:rsidRPr="00E167CE">
        <w:rPr>
          <w:spacing w:val="-5"/>
          <w:sz w:val="28"/>
        </w:rPr>
        <w:t xml:space="preserve"> </w:t>
      </w:r>
      <w:r w:rsidRPr="00E167CE">
        <w:rPr>
          <w:sz w:val="28"/>
        </w:rPr>
        <w:t>відносної</w:t>
      </w:r>
      <w:r w:rsidRPr="00E167CE">
        <w:rPr>
          <w:spacing w:val="-7"/>
          <w:sz w:val="28"/>
        </w:rPr>
        <w:t xml:space="preserve"> </w:t>
      </w:r>
      <w:r w:rsidRPr="00E167CE">
        <w:rPr>
          <w:sz w:val="28"/>
        </w:rPr>
        <w:t>ринкової</w:t>
      </w:r>
      <w:r w:rsidRPr="00E167CE">
        <w:rPr>
          <w:spacing w:val="-4"/>
          <w:sz w:val="28"/>
        </w:rPr>
        <w:t xml:space="preserve"> </w:t>
      </w:r>
      <w:r w:rsidRPr="00E167CE">
        <w:rPr>
          <w:sz w:val="28"/>
        </w:rPr>
        <w:t>частки</w:t>
      </w:r>
      <w:r w:rsidRPr="00E167CE">
        <w:rPr>
          <w:spacing w:val="-7"/>
          <w:sz w:val="28"/>
        </w:rPr>
        <w:t xml:space="preserve"> </w:t>
      </w:r>
      <w:r w:rsidRPr="00E167CE">
        <w:rPr>
          <w:sz w:val="28"/>
        </w:rPr>
        <w:t>фірми</w:t>
      </w:r>
      <w:r w:rsidRPr="00E167CE">
        <w:rPr>
          <w:spacing w:val="-5"/>
          <w:sz w:val="28"/>
        </w:rPr>
        <w:t xml:space="preserve"> </w:t>
      </w:r>
      <w:r w:rsidRPr="00E167CE">
        <w:rPr>
          <w:sz w:val="28"/>
        </w:rPr>
        <w:t>та</w:t>
      </w:r>
      <w:r w:rsidRPr="00E167CE">
        <w:rPr>
          <w:spacing w:val="-5"/>
          <w:sz w:val="28"/>
        </w:rPr>
        <w:t xml:space="preserve"> </w:t>
      </w:r>
      <w:r w:rsidRPr="00E167CE">
        <w:rPr>
          <w:sz w:val="28"/>
        </w:rPr>
        <w:t>темпу росту її ринку збуту</w:t>
      </w:r>
    </w:p>
    <w:p w:rsidR="00A7650F" w:rsidRPr="00E167CE" w:rsidRDefault="00236D00" w:rsidP="00E167CE">
      <w:pPr>
        <w:tabs>
          <w:tab w:val="left" w:pos="2190"/>
        </w:tabs>
        <w:ind w:right="2"/>
        <w:jc w:val="both"/>
        <w:rPr>
          <w:sz w:val="28"/>
        </w:rPr>
      </w:pPr>
      <w:r w:rsidRPr="00E167CE">
        <w:rPr>
          <w:sz w:val="28"/>
        </w:rPr>
        <w:t>Залежно</w:t>
      </w:r>
      <w:r w:rsidRPr="00E167CE">
        <w:rPr>
          <w:spacing w:val="-4"/>
          <w:sz w:val="28"/>
        </w:rPr>
        <w:t xml:space="preserve"> </w:t>
      </w:r>
      <w:r w:rsidRPr="00E167CE">
        <w:rPr>
          <w:sz w:val="28"/>
        </w:rPr>
        <w:t>від</w:t>
      </w:r>
      <w:r w:rsidRPr="00E167CE">
        <w:rPr>
          <w:spacing w:val="-4"/>
          <w:sz w:val="28"/>
        </w:rPr>
        <w:t xml:space="preserve"> </w:t>
      </w:r>
      <w:r w:rsidRPr="00E167CE">
        <w:rPr>
          <w:sz w:val="28"/>
        </w:rPr>
        <w:t>ступеня</w:t>
      </w:r>
      <w:r w:rsidRPr="00E167CE">
        <w:rPr>
          <w:spacing w:val="-6"/>
          <w:sz w:val="28"/>
        </w:rPr>
        <w:t xml:space="preserve"> </w:t>
      </w:r>
      <w:r w:rsidRPr="00E167CE">
        <w:rPr>
          <w:sz w:val="28"/>
        </w:rPr>
        <w:t>сегментації</w:t>
      </w:r>
      <w:r w:rsidRPr="00E167CE">
        <w:rPr>
          <w:spacing w:val="-7"/>
          <w:sz w:val="28"/>
        </w:rPr>
        <w:t xml:space="preserve"> </w:t>
      </w:r>
      <w:r w:rsidRPr="00E167CE">
        <w:rPr>
          <w:sz w:val="28"/>
        </w:rPr>
        <w:t>ринків</w:t>
      </w:r>
      <w:r w:rsidRPr="00E167CE">
        <w:rPr>
          <w:spacing w:val="-8"/>
          <w:sz w:val="28"/>
        </w:rPr>
        <w:t xml:space="preserve"> </w:t>
      </w:r>
      <w:r w:rsidRPr="00E167CE">
        <w:rPr>
          <w:sz w:val="28"/>
        </w:rPr>
        <w:t>збуту</w:t>
      </w:r>
      <w:r w:rsidRPr="00E167CE">
        <w:rPr>
          <w:spacing w:val="-8"/>
          <w:sz w:val="28"/>
        </w:rPr>
        <w:t xml:space="preserve"> </w:t>
      </w:r>
      <w:r w:rsidRPr="00E167CE">
        <w:rPr>
          <w:spacing w:val="-2"/>
          <w:sz w:val="28"/>
        </w:rPr>
        <w:t>фірми</w:t>
      </w:r>
    </w:p>
    <w:p w:rsidR="00A7650F" w:rsidRDefault="00A7650F" w:rsidP="00E167CE">
      <w:pPr>
        <w:pStyle w:val="a3"/>
        <w:spacing w:before="91"/>
        <w:ind w:left="0" w:right="2"/>
        <w:jc w:val="both"/>
      </w:pPr>
    </w:p>
    <w:p w:rsidR="00A7650F" w:rsidRDefault="00236D00" w:rsidP="00E167CE">
      <w:pPr>
        <w:pStyle w:val="a3"/>
        <w:spacing w:line="276" w:lineRule="auto"/>
        <w:ind w:left="0" w:right="2" w:firstLine="852"/>
        <w:jc w:val="both"/>
      </w:pPr>
      <w:r>
        <w:t xml:space="preserve">Різноманітність маркетингових стратегій пояснюється різницею в їхніх складових елементах — у конкурентних позиціях фірм, їхніх маркетингових цілях, фінансових, виробничих, технологічних можливостях та кадровому </w:t>
      </w:r>
      <w:r>
        <w:rPr>
          <w:spacing w:val="-2"/>
        </w:rPr>
        <w:t>забезпеченні.</w:t>
      </w:r>
    </w:p>
    <w:p w:rsidR="00A7650F" w:rsidRDefault="00A7650F" w:rsidP="00E167CE">
      <w:pPr>
        <w:pStyle w:val="a3"/>
        <w:spacing w:before="55"/>
        <w:ind w:left="0" w:right="2"/>
        <w:jc w:val="both"/>
      </w:pPr>
    </w:p>
    <w:p w:rsidR="00A7650F" w:rsidRPr="00CB3DBF" w:rsidRDefault="00236D00" w:rsidP="00E167CE">
      <w:pPr>
        <w:pStyle w:val="a3"/>
        <w:ind w:left="0" w:right="2"/>
        <w:jc w:val="both"/>
        <w:rPr>
          <w:b/>
        </w:rPr>
      </w:pPr>
      <w:r w:rsidRPr="00CB3DBF">
        <w:rPr>
          <w:b/>
        </w:rPr>
        <w:t>Залежно</w:t>
      </w:r>
      <w:r w:rsidRPr="00CB3DBF">
        <w:rPr>
          <w:b/>
          <w:spacing w:val="-4"/>
        </w:rPr>
        <w:t xml:space="preserve"> </w:t>
      </w:r>
      <w:r w:rsidRPr="00CB3DBF">
        <w:rPr>
          <w:b/>
        </w:rPr>
        <w:t>від</w:t>
      </w:r>
      <w:r w:rsidRPr="00CB3DBF">
        <w:rPr>
          <w:b/>
          <w:spacing w:val="-8"/>
        </w:rPr>
        <w:t xml:space="preserve"> </w:t>
      </w:r>
      <w:r w:rsidRPr="00CB3DBF">
        <w:rPr>
          <w:b/>
        </w:rPr>
        <w:t>терміну</w:t>
      </w:r>
      <w:r w:rsidRPr="00CB3DBF">
        <w:rPr>
          <w:b/>
          <w:spacing w:val="-3"/>
        </w:rPr>
        <w:t xml:space="preserve"> </w:t>
      </w:r>
      <w:r w:rsidRPr="00CB3DBF">
        <w:rPr>
          <w:b/>
        </w:rPr>
        <w:t>їх</w:t>
      </w:r>
      <w:r w:rsidRPr="00CB3DBF">
        <w:rPr>
          <w:b/>
          <w:spacing w:val="-3"/>
        </w:rPr>
        <w:t xml:space="preserve"> </w:t>
      </w:r>
      <w:r w:rsidRPr="00CB3DBF">
        <w:rPr>
          <w:b/>
          <w:spacing w:val="-2"/>
        </w:rPr>
        <w:t>реалізації:</w:t>
      </w:r>
    </w:p>
    <w:p w:rsidR="00A7650F" w:rsidRDefault="00236D00" w:rsidP="00E167CE">
      <w:pPr>
        <w:pStyle w:val="a4"/>
        <w:numPr>
          <w:ilvl w:val="1"/>
          <w:numId w:val="95"/>
        </w:numPr>
        <w:tabs>
          <w:tab w:val="left" w:pos="1979"/>
        </w:tabs>
        <w:spacing w:before="43"/>
        <w:ind w:left="0" w:right="2" w:hanging="213"/>
        <w:jc w:val="both"/>
        <w:rPr>
          <w:sz w:val="28"/>
        </w:rPr>
      </w:pPr>
      <w:r>
        <w:rPr>
          <w:spacing w:val="-2"/>
          <w:sz w:val="28"/>
        </w:rPr>
        <w:t>довгострокові;</w:t>
      </w:r>
    </w:p>
    <w:p w:rsidR="00A7650F" w:rsidRDefault="00236D00" w:rsidP="00E167CE">
      <w:pPr>
        <w:pStyle w:val="a4"/>
        <w:numPr>
          <w:ilvl w:val="1"/>
          <w:numId w:val="95"/>
        </w:numPr>
        <w:tabs>
          <w:tab w:val="left" w:pos="1979"/>
        </w:tabs>
        <w:spacing w:before="48"/>
        <w:ind w:left="0" w:right="2" w:hanging="213"/>
        <w:jc w:val="both"/>
        <w:rPr>
          <w:sz w:val="28"/>
        </w:rPr>
      </w:pPr>
      <w:r>
        <w:rPr>
          <w:spacing w:val="-2"/>
          <w:sz w:val="28"/>
        </w:rPr>
        <w:t>середньострокові;</w:t>
      </w:r>
    </w:p>
    <w:p w:rsidR="00A7650F" w:rsidRDefault="00236D00" w:rsidP="00E167CE">
      <w:pPr>
        <w:pStyle w:val="a4"/>
        <w:numPr>
          <w:ilvl w:val="1"/>
          <w:numId w:val="95"/>
        </w:numPr>
        <w:tabs>
          <w:tab w:val="left" w:pos="1979"/>
        </w:tabs>
        <w:spacing w:before="47"/>
        <w:ind w:left="0" w:right="2" w:hanging="213"/>
        <w:jc w:val="both"/>
        <w:rPr>
          <w:sz w:val="28"/>
        </w:rPr>
      </w:pPr>
      <w:r>
        <w:rPr>
          <w:spacing w:val="-2"/>
          <w:sz w:val="28"/>
        </w:rPr>
        <w:t>короткострокові.</w:t>
      </w:r>
    </w:p>
    <w:p w:rsidR="00A7650F" w:rsidRDefault="00236D00" w:rsidP="00E167CE">
      <w:pPr>
        <w:pStyle w:val="a3"/>
        <w:spacing w:before="51" w:line="276" w:lineRule="auto"/>
        <w:ind w:left="0" w:right="2" w:firstLine="852"/>
        <w:jc w:val="both"/>
      </w:pPr>
      <w:r>
        <w:t>Стратегії в залежності від терміну дії розробляються для того, щоб досягти цілей, встановлених планами.</w:t>
      </w:r>
    </w:p>
    <w:p w:rsidR="00A7650F" w:rsidRDefault="00236D00" w:rsidP="00E167CE">
      <w:pPr>
        <w:pStyle w:val="a3"/>
        <w:spacing w:line="276" w:lineRule="auto"/>
        <w:ind w:left="0" w:right="2" w:firstLine="852"/>
        <w:jc w:val="both"/>
      </w:pPr>
      <w:r>
        <w:t>За строками розрізняють короткострокові (на один рік), середньострокові (від двох до п’яти років) і довгострокові (від п’яти до десяти чи навіть 15-ти років) плани, а також стратегії для їх досягнення.</w:t>
      </w:r>
    </w:p>
    <w:p w:rsidR="00A7650F" w:rsidRDefault="00236D00" w:rsidP="00E167CE">
      <w:pPr>
        <w:pStyle w:val="a3"/>
        <w:spacing w:line="276" w:lineRule="auto"/>
        <w:ind w:left="0" w:right="2" w:firstLine="852"/>
        <w:jc w:val="both"/>
      </w:pPr>
      <w:r>
        <w:t xml:space="preserve">Короткострокові, або тактичні, плани розробляють на період до одного року. Вони повинні установити цілі та передбачити заходи і стратегії щодо їх </w:t>
      </w:r>
      <w:r>
        <w:rPr>
          <w:spacing w:val="-2"/>
        </w:rPr>
        <w:t>досягнення.</w:t>
      </w:r>
    </w:p>
    <w:p w:rsidR="00A7650F" w:rsidRDefault="00236D00" w:rsidP="00E167CE">
      <w:pPr>
        <w:pStyle w:val="a3"/>
        <w:spacing w:line="276" w:lineRule="auto"/>
        <w:ind w:left="0" w:right="2" w:firstLine="852"/>
        <w:jc w:val="both"/>
      </w:pPr>
      <w:r>
        <w:t>Середньострокові плани ґрунтуються на короткострокових планах і дослідженнях перспектив розвитку ринку та інвестицій. Стратегії також визначаються для досягнення середньстрокових цілей.</w:t>
      </w:r>
    </w:p>
    <w:p w:rsidR="00A7650F" w:rsidRDefault="00236D00" w:rsidP="00E167CE">
      <w:pPr>
        <w:pStyle w:val="a3"/>
        <w:spacing w:line="276" w:lineRule="auto"/>
        <w:ind w:left="0" w:right="2" w:firstLine="852"/>
        <w:jc w:val="both"/>
      </w:pPr>
      <w:r>
        <w:t>Довгострокові, або стратегічні, плани маркетингу розробляють на період більше п'яти років. Вони містять довгострокові цілі, основні маркетингові стратегії,</w:t>
      </w:r>
      <w:r>
        <w:rPr>
          <w:spacing w:val="40"/>
        </w:rPr>
        <w:t xml:space="preserve"> </w:t>
      </w:r>
      <w:r>
        <w:t>що</w:t>
      </w:r>
      <w:r>
        <w:rPr>
          <w:spacing w:val="40"/>
        </w:rPr>
        <w:t xml:space="preserve"> </w:t>
      </w:r>
      <w:r>
        <w:t>будуть</w:t>
      </w:r>
      <w:r>
        <w:rPr>
          <w:spacing w:val="40"/>
        </w:rPr>
        <w:t xml:space="preserve"> </w:t>
      </w:r>
      <w:r>
        <w:t>використані</w:t>
      </w:r>
      <w:r>
        <w:rPr>
          <w:spacing w:val="40"/>
        </w:rPr>
        <w:t xml:space="preserve"> </w:t>
      </w:r>
      <w:r>
        <w:t>для</w:t>
      </w:r>
      <w:r>
        <w:rPr>
          <w:spacing w:val="40"/>
        </w:rPr>
        <w:t xml:space="preserve"> </w:t>
      </w:r>
      <w:r>
        <w:t>їхнього</w:t>
      </w:r>
      <w:r>
        <w:rPr>
          <w:spacing w:val="40"/>
        </w:rPr>
        <w:t xml:space="preserve"> </w:t>
      </w:r>
      <w:r>
        <w:t>досягнення,</w:t>
      </w:r>
      <w:r>
        <w:rPr>
          <w:spacing w:val="40"/>
        </w:rPr>
        <w:t xml:space="preserve"> </w:t>
      </w:r>
      <w:r>
        <w:t>і</w:t>
      </w:r>
      <w:r>
        <w:rPr>
          <w:spacing w:val="40"/>
        </w:rPr>
        <w:t xml:space="preserve"> </w:t>
      </w:r>
      <w:r>
        <w:t>визначає</w:t>
      </w:r>
      <w:r>
        <w:rPr>
          <w:spacing w:val="40"/>
        </w:rPr>
        <w:t xml:space="preserve"> </w:t>
      </w:r>
      <w:r>
        <w:t>необхідні</w:t>
      </w:r>
    </w:p>
    <w:p w:rsidR="00A7650F" w:rsidRDefault="00A7650F">
      <w:pPr>
        <w:spacing w:line="276" w:lineRule="auto"/>
        <w:jc w:val="both"/>
        <w:sectPr w:rsidR="00A7650F" w:rsidSect="00E167CE">
          <w:pgSz w:w="11910" w:h="16840"/>
          <w:pgMar w:top="851" w:right="851" w:bottom="851" w:left="851" w:header="0" w:footer="414" w:gutter="0"/>
          <w:cols w:space="720"/>
        </w:sectPr>
      </w:pPr>
    </w:p>
    <w:p w:rsidR="00A7650F" w:rsidRDefault="00236D00">
      <w:pPr>
        <w:pStyle w:val="a3"/>
        <w:spacing w:before="73" w:line="276" w:lineRule="auto"/>
        <w:ind w:right="1008"/>
        <w:jc w:val="both"/>
      </w:pPr>
      <w:r>
        <w:lastRenderedPageBreak/>
        <w:t>ресурси. Головним завданням довгострокового плану є формування і розробка таких маркетингових рішень, які будуть ефективними в довгостроковій перспективі. Найважче в таких планах визначати обсяги пропозиції</w:t>
      </w:r>
      <w:r>
        <w:rPr>
          <w:spacing w:val="80"/>
        </w:rPr>
        <w:t xml:space="preserve"> </w:t>
      </w:r>
      <w:r>
        <w:t>підприємства та тенденції розвитку ринків. Тому довгострокові плани містять не заходи, а структуру перспективних маркетингових рішень. Такий довгостроковий план повинний щорічно</w:t>
      </w:r>
      <w:r>
        <w:rPr>
          <w:spacing w:val="-2"/>
        </w:rPr>
        <w:t xml:space="preserve"> </w:t>
      </w:r>
      <w:r>
        <w:t>обновлятися з</w:t>
      </w:r>
      <w:r>
        <w:rPr>
          <w:spacing w:val="-1"/>
        </w:rPr>
        <w:t xml:space="preserve"> </w:t>
      </w:r>
      <w:r>
        <w:t>метою</w:t>
      </w:r>
      <w:r>
        <w:rPr>
          <w:spacing w:val="-1"/>
        </w:rPr>
        <w:t xml:space="preserve"> </w:t>
      </w:r>
      <w:r>
        <w:t>внесення</w:t>
      </w:r>
      <w:r>
        <w:rPr>
          <w:spacing w:val="-2"/>
        </w:rPr>
        <w:t xml:space="preserve"> </w:t>
      </w:r>
      <w:r>
        <w:t>коректив відповідно до змін, що відбулися.</w:t>
      </w:r>
    </w:p>
    <w:p w:rsidR="00A7650F" w:rsidRDefault="00A7650F" w:rsidP="00CB3DBF">
      <w:pPr>
        <w:pStyle w:val="a3"/>
      </w:pPr>
    </w:p>
    <w:p w:rsidR="00A7650F" w:rsidRDefault="00236D00" w:rsidP="00CB3DBF">
      <w:pPr>
        <w:pStyle w:val="a3"/>
      </w:pPr>
      <w:r>
        <w:t>Залежно</w:t>
      </w:r>
      <w:r>
        <w:rPr>
          <w:spacing w:val="-7"/>
        </w:rPr>
        <w:t xml:space="preserve"> </w:t>
      </w:r>
      <w:r>
        <w:t>від</w:t>
      </w:r>
      <w:r>
        <w:rPr>
          <w:spacing w:val="-7"/>
        </w:rPr>
        <w:t xml:space="preserve"> </w:t>
      </w:r>
      <w:r>
        <w:t>стратегії</w:t>
      </w:r>
      <w:r>
        <w:rPr>
          <w:spacing w:val="-7"/>
        </w:rPr>
        <w:t xml:space="preserve"> </w:t>
      </w:r>
      <w:r>
        <w:t>життєвого</w:t>
      </w:r>
      <w:r>
        <w:rPr>
          <w:spacing w:val="-7"/>
        </w:rPr>
        <w:t xml:space="preserve"> </w:t>
      </w:r>
      <w:r>
        <w:t>циклу</w:t>
      </w:r>
      <w:r>
        <w:rPr>
          <w:spacing w:val="-6"/>
        </w:rPr>
        <w:t xml:space="preserve"> </w:t>
      </w:r>
      <w:r>
        <w:t>товарів</w:t>
      </w:r>
      <w:r>
        <w:rPr>
          <w:spacing w:val="-7"/>
        </w:rPr>
        <w:t xml:space="preserve"> </w:t>
      </w:r>
      <w:r>
        <w:rPr>
          <w:spacing w:val="-2"/>
        </w:rPr>
        <w:t>фірми:</w:t>
      </w:r>
    </w:p>
    <w:p w:rsidR="00A7650F" w:rsidRDefault="00236D00" w:rsidP="00EF5D1E">
      <w:pPr>
        <w:pStyle w:val="a4"/>
        <w:numPr>
          <w:ilvl w:val="1"/>
          <w:numId w:val="95"/>
        </w:numPr>
        <w:tabs>
          <w:tab w:val="left" w:pos="1979"/>
        </w:tabs>
        <w:spacing w:before="43"/>
        <w:ind w:hanging="213"/>
        <w:rPr>
          <w:sz w:val="28"/>
        </w:rPr>
      </w:pPr>
      <w:r>
        <w:rPr>
          <w:sz w:val="28"/>
        </w:rPr>
        <w:t>маркетингові</w:t>
      </w:r>
      <w:r>
        <w:rPr>
          <w:spacing w:val="-8"/>
          <w:sz w:val="28"/>
        </w:rPr>
        <w:t xml:space="preserve"> </w:t>
      </w:r>
      <w:r>
        <w:rPr>
          <w:sz w:val="28"/>
        </w:rPr>
        <w:t>стратегії</w:t>
      </w:r>
      <w:r>
        <w:rPr>
          <w:spacing w:val="-5"/>
          <w:sz w:val="28"/>
        </w:rPr>
        <w:t xml:space="preserve"> </w:t>
      </w:r>
      <w:r>
        <w:rPr>
          <w:sz w:val="28"/>
        </w:rPr>
        <w:t>на</w:t>
      </w:r>
      <w:r>
        <w:rPr>
          <w:spacing w:val="-6"/>
          <w:sz w:val="28"/>
        </w:rPr>
        <w:t xml:space="preserve"> </w:t>
      </w:r>
      <w:r>
        <w:rPr>
          <w:sz w:val="28"/>
        </w:rPr>
        <w:t>стадії</w:t>
      </w:r>
      <w:r>
        <w:rPr>
          <w:spacing w:val="-5"/>
          <w:sz w:val="28"/>
        </w:rPr>
        <w:t xml:space="preserve"> </w:t>
      </w:r>
      <w:r>
        <w:rPr>
          <w:sz w:val="28"/>
        </w:rPr>
        <w:t>впровадження</w:t>
      </w:r>
      <w:r>
        <w:rPr>
          <w:spacing w:val="-5"/>
          <w:sz w:val="28"/>
        </w:rPr>
        <w:t xml:space="preserve"> </w:t>
      </w:r>
      <w:r>
        <w:rPr>
          <w:sz w:val="28"/>
        </w:rPr>
        <w:t>товару</w:t>
      </w:r>
      <w:r>
        <w:rPr>
          <w:spacing w:val="-10"/>
          <w:sz w:val="28"/>
        </w:rPr>
        <w:t xml:space="preserve"> </w:t>
      </w:r>
      <w:r>
        <w:rPr>
          <w:sz w:val="28"/>
        </w:rPr>
        <w:t>на</w:t>
      </w:r>
      <w:r>
        <w:rPr>
          <w:spacing w:val="-5"/>
          <w:sz w:val="28"/>
        </w:rPr>
        <w:t xml:space="preserve"> </w:t>
      </w:r>
      <w:r>
        <w:rPr>
          <w:spacing w:val="-2"/>
          <w:sz w:val="28"/>
        </w:rPr>
        <w:t>ринок;</w:t>
      </w:r>
    </w:p>
    <w:p w:rsidR="00A7650F" w:rsidRDefault="00236D00" w:rsidP="00EF5D1E">
      <w:pPr>
        <w:pStyle w:val="a4"/>
        <w:numPr>
          <w:ilvl w:val="1"/>
          <w:numId w:val="95"/>
        </w:numPr>
        <w:tabs>
          <w:tab w:val="left" w:pos="1979"/>
        </w:tabs>
        <w:spacing w:before="47"/>
        <w:ind w:hanging="213"/>
        <w:rPr>
          <w:sz w:val="28"/>
        </w:rPr>
      </w:pPr>
      <w:r>
        <w:rPr>
          <w:sz w:val="28"/>
        </w:rPr>
        <w:t>маркетингові</w:t>
      </w:r>
      <w:r>
        <w:rPr>
          <w:spacing w:val="-6"/>
          <w:sz w:val="28"/>
        </w:rPr>
        <w:t xml:space="preserve"> </w:t>
      </w:r>
      <w:r>
        <w:rPr>
          <w:sz w:val="28"/>
        </w:rPr>
        <w:t>стратегії</w:t>
      </w:r>
      <w:r>
        <w:rPr>
          <w:spacing w:val="-5"/>
          <w:sz w:val="28"/>
        </w:rPr>
        <w:t xml:space="preserve"> </w:t>
      </w:r>
      <w:r>
        <w:rPr>
          <w:sz w:val="28"/>
        </w:rPr>
        <w:t>на</w:t>
      </w:r>
      <w:r>
        <w:rPr>
          <w:spacing w:val="-6"/>
          <w:sz w:val="28"/>
        </w:rPr>
        <w:t xml:space="preserve"> </w:t>
      </w:r>
      <w:r>
        <w:rPr>
          <w:sz w:val="28"/>
        </w:rPr>
        <w:t>стадії</w:t>
      </w:r>
      <w:r>
        <w:rPr>
          <w:spacing w:val="-7"/>
          <w:sz w:val="28"/>
        </w:rPr>
        <w:t xml:space="preserve"> </w:t>
      </w:r>
      <w:r>
        <w:rPr>
          <w:spacing w:val="-2"/>
          <w:sz w:val="28"/>
        </w:rPr>
        <w:t>росту;</w:t>
      </w:r>
    </w:p>
    <w:p w:rsidR="00A7650F" w:rsidRDefault="00236D00" w:rsidP="00EF5D1E">
      <w:pPr>
        <w:pStyle w:val="a4"/>
        <w:numPr>
          <w:ilvl w:val="1"/>
          <w:numId w:val="95"/>
        </w:numPr>
        <w:tabs>
          <w:tab w:val="left" w:pos="1979"/>
        </w:tabs>
        <w:spacing w:before="49"/>
        <w:ind w:hanging="213"/>
        <w:rPr>
          <w:sz w:val="28"/>
        </w:rPr>
      </w:pPr>
      <w:r>
        <w:rPr>
          <w:sz w:val="28"/>
        </w:rPr>
        <w:t>маркетингові</w:t>
      </w:r>
      <w:r>
        <w:rPr>
          <w:spacing w:val="-9"/>
          <w:sz w:val="28"/>
        </w:rPr>
        <w:t xml:space="preserve"> </w:t>
      </w:r>
      <w:r>
        <w:rPr>
          <w:sz w:val="28"/>
        </w:rPr>
        <w:t>стратегії</w:t>
      </w:r>
      <w:r>
        <w:rPr>
          <w:spacing w:val="-5"/>
          <w:sz w:val="28"/>
        </w:rPr>
        <w:t xml:space="preserve"> </w:t>
      </w:r>
      <w:r>
        <w:rPr>
          <w:sz w:val="28"/>
        </w:rPr>
        <w:t>на</w:t>
      </w:r>
      <w:r>
        <w:rPr>
          <w:spacing w:val="-6"/>
          <w:sz w:val="28"/>
        </w:rPr>
        <w:t xml:space="preserve"> </w:t>
      </w:r>
      <w:r>
        <w:rPr>
          <w:sz w:val="28"/>
        </w:rPr>
        <w:t>стадії</w:t>
      </w:r>
      <w:r>
        <w:rPr>
          <w:spacing w:val="-8"/>
          <w:sz w:val="28"/>
        </w:rPr>
        <w:t xml:space="preserve"> </w:t>
      </w:r>
      <w:r>
        <w:rPr>
          <w:sz w:val="28"/>
        </w:rPr>
        <w:t>насичення</w:t>
      </w:r>
      <w:r>
        <w:rPr>
          <w:spacing w:val="-6"/>
          <w:sz w:val="28"/>
        </w:rPr>
        <w:t xml:space="preserve"> </w:t>
      </w:r>
      <w:r>
        <w:rPr>
          <w:spacing w:val="-2"/>
          <w:sz w:val="28"/>
        </w:rPr>
        <w:t>ринку;</w:t>
      </w:r>
    </w:p>
    <w:p w:rsidR="00A7650F" w:rsidRDefault="00236D00" w:rsidP="00EF5D1E">
      <w:pPr>
        <w:pStyle w:val="a4"/>
        <w:numPr>
          <w:ilvl w:val="1"/>
          <w:numId w:val="95"/>
        </w:numPr>
        <w:tabs>
          <w:tab w:val="left" w:pos="1979"/>
        </w:tabs>
        <w:spacing w:before="50"/>
        <w:ind w:hanging="213"/>
        <w:rPr>
          <w:sz w:val="28"/>
        </w:rPr>
      </w:pPr>
      <w:r>
        <w:rPr>
          <w:sz w:val="28"/>
        </w:rPr>
        <w:t>маркетингові</w:t>
      </w:r>
      <w:r>
        <w:rPr>
          <w:spacing w:val="-6"/>
          <w:sz w:val="28"/>
        </w:rPr>
        <w:t xml:space="preserve"> </w:t>
      </w:r>
      <w:r>
        <w:rPr>
          <w:sz w:val="28"/>
        </w:rPr>
        <w:t>стратегії</w:t>
      </w:r>
      <w:r>
        <w:rPr>
          <w:spacing w:val="-5"/>
          <w:sz w:val="28"/>
        </w:rPr>
        <w:t xml:space="preserve"> </w:t>
      </w:r>
      <w:r>
        <w:rPr>
          <w:sz w:val="28"/>
        </w:rPr>
        <w:t>на</w:t>
      </w:r>
      <w:r>
        <w:rPr>
          <w:spacing w:val="-6"/>
          <w:sz w:val="28"/>
        </w:rPr>
        <w:t xml:space="preserve"> </w:t>
      </w:r>
      <w:r>
        <w:rPr>
          <w:sz w:val="28"/>
        </w:rPr>
        <w:t>стадії</w:t>
      </w:r>
      <w:r>
        <w:rPr>
          <w:spacing w:val="-4"/>
          <w:sz w:val="28"/>
        </w:rPr>
        <w:t xml:space="preserve"> </w:t>
      </w:r>
      <w:r>
        <w:rPr>
          <w:spacing w:val="-2"/>
          <w:sz w:val="28"/>
        </w:rPr>
        <w:t>спаду.</w:t>
      </w:r>
    </w:p>
    <w:p w:rsidR="00A7650F" w:rsidRDefault="00236D00">
      <w:pPr>
        <w:pStyle w:val="a3"/>
        <w:spacing w:before="47" w:line="276" w:lineRule="auto"/>
        <w:ind w:right="1015" w:firstLine="852"/>
        <w:jc w:val="both"/>
      </w:pPr>
      <w:r>
        <w:t>Виходячи з того, що ступінь зрілості ринку базується на чотирьох стадіях життєвого циклу продукту, відповідно до них і визначаються характер і головна мета стратегії, тобто відповідні стратегії поведінки фірми на ринку. Причому,</w:t>
      </w:r>
      <w:r>
        <w:rPr>
          <w:spacing w:val="40"/>
        </w:rPr>
        <w:t xml:space="preserve"> </w:t>
      </w:r>
      <w:r>
        <w:t>так</w:t>
      </w:r>
      <w:r>
        <w:rPr>
          <w:spacing w:val="-2"/>
        </w:rPr>
        <w:t xml:space="preserve"> </w:t>
      </w:r>
      <w:r>
        <w:t>як</w:t>
      </w:r>
      <w:r>
        <w:rPr>
          <w:spacing w:val="-1"/>
        </w:rPr>
        <w:t xml:space="preserve"> </w:t>
      </w:r>
      <w:r>
        <w:t>певна</w:t>
      </w:r>
      <w:r>
        <w:rPr>
          <w:spacing w:val="-4"/>
        </w:rPr>
        <w:t xml:space="preserve"> </w:t>
      </w:r>
      <w:r>
        <w:t>галузь</w:t>
      </w:r>
      <w:r>
        <w:rPr>
          <w:spacing w:val="-3"/>
        </w:rPr>
        <w:t xml:space="preserve"> </w:t>
      </w:r>
      <w:r>
        <w:t>бізнесу</w:t>
      </w:r>
      <w:r>
        <w:rPr>
          <w:spacing w:val="-5"/>
        </w:rPr>
        <w:t xml:space="preserve"> </w:t>
      </w:r>
      <w:r>
        <w:t>чи</w:t>
      </w:r>
      <w:r>
        <w:rPr>
          <w:spacing w:val="-2"/>
        </w:rPr>
        <w:t xml:space="preserve"> </w:t>
      </w:r>
      <w:r>
        <w:t>конкретний</w:t>
      </w:r>
      <w:r>
        <w:rPr>
          <w:spacing w:val="-3"/>
        </w:rPr>
        <w:t xml:space="preserve"> </w:t>
      </w:r>
      <w:r>
        <w:t>ринок</w:t>
      </w:r>
      <w:r>
        <w:rPr>
          <w:spacing w:val="-4"/>
        </w:rPr>
        <w:t xml:space="preserve"> </w:t>
      </w:r>
      <w:r>
        <w:t>відповідного</w:t>
      </w:r>
      <w:r>
        <w:rPr>
          <w:spacing w:val="-2"/>
        </w:rPr>
        <w:t xml:space="preserve"> </w:t>
      </w:r>
      <w:r>
        <w:t>продукту</w:t>
      </w:r>
      <w:r>
        <w:rPr>
          <w:spacing w:val="-6"/>
        </w:rPr>
        <w:t xml:space="preserve"> </w:t>
      </w:r>
      <w:r>
        <w:t>в</w:t>
      </w:r>
      <w:r>
        <w:rPr>
          <w:spacing w:val="-2"/>
        </w:rPr>
        <w:t xml:space="preserve"> </w:t>
      </w:r>
      <w:r>
        <w:t>певний конкретний період часу може знаходитися тільки в одній із зазначених стадій життєвого циклу свого розвитку, тому і відповідний окремий вид бізнесу підприємства в цей же період часу може перебувати тільки на одній відповідній стадії життєвого</w:t>
      </w:r>
      <w:r>
        <w:rPr>
          <w:spacing w:val="-1"/>
        </w:rPr>
        <w:t xml:space="preserve"> </w:t>
      </w:r>
      <w:r>
        <w:t>циклу. Стратегії в</w:t>
      </w:r>
      <w:r>
        <w:rPr>
          <w:spacing w:val="-2"/>
        </w:rPr>
        <w:t xml:space="preserve"> </w:t>
      </w:r>
      <w:r>
        <w:t>залежності</w:t>
      </w:r>
      <w:r>
        <w:rPr>
          <w:spacing w:val="-1"/>
        </w:rPr>
        <w:t xml:space="preserve"> </w:t>
      </w:r>
      <w:r>
        <w:t>від</w:t>
      </w:r>
      <w:r>
        <w:rPr>
          <w:spacing w:val="-1"/>
        </w:rPr>
        <w:t xml:space="preserve"> </w:t>
      </w:r>
      <w:r>
        <w:t>стадій</w:t>
      </w:r>
      <w:r>
        <w:rPr>
          <w:spacing w:val="-1"/>
        </w:rPr>
        <w:t xml:space="preserve"> </w:t>
      </w:r>
      <w:r>
        <w:t>життєвого</w:t>
      </w:r>
      <w:r>
        <w:rPr>
          <w:spacing w:val="-1"/>
        </w:rPr>
        <w:t xml:space="preserve"> </w:t>
      </w:r>
      <w:r>
        <w:t>циклу</w:t>
      </w:r>
      <w:r>
        <w:rPr>
          <w:spacing w:val="-4"/>
        </w:rPr>
        <w:t xml:space="preserve"> </w:t>
      </w:r>
      <w:r>
        <w:t>подані в табл. 2.1.</w:t>
      </w:r>
    </w:p>
    <w:p w:rsidR="00A7650F" w:rsidRDefault="00236D00">
      <w:pPr>
        <w:pStyle w:val="a3"/>
        <w:spacing w:line="322" w:lineRule="exact"/>
        <w:ind w:left="9200"/>
      </w:pPr>
      <w:r>
        <w:t>Таблиця</w:t>
      </w:r>
      <w:r>
        <w:rPr>
          <w:spacing w:val="-3"/>
        </w:rPr>
        <w:t xml:space="preserve"> </w:t>
      </w:r>
      <w:r>
        <w:t>2.</w:t>
      </w:r>
      <w:r>
        <w:rPr>
          <w:spacing w:val="-6"/>
        </w:rPr>
        <w:t xml:space="preserve"> </w:t>
      </w:r>
      <w:r>
        <w:rPr>
          <w:spacing w:val="-10"/>
        </w:rPr>
        <w:t>1</w:t>
      </w:r>
    </w:p>
    <w:p w:rsidR="00A7650F" w:rsidRDefault="00236D00" w:rsidP="00077F45">
      <w:pPr>
        <w:pStyle w:val="a3"/>
      </w:pPr>
      <w:r>
        <w:t>Критерії</w:t>
      </w:r>
      <w:r>
        <w:rPr>
          <w:spacing w:val="-7"/>
        </w:rPr>
        <w:t xml:space="preserve"> </w:t>
      </w:r>
      <w:r>
        <w:t>оцінки</w:t>
      </w:r>
      <w:r>
        <w:rPr>
          <w:spacing w:val="-6"/>
        </w:rPr>
        <w:t xml:space="preserve"> </w:t>
      </w:r>
      <w:r>
        <w:t>життєвого</w:t>
      </w:r>
      <w:r>
        <w:rPr>
          <w:spacing w:val="-4"/>
        </w:rPr>
        <w:t xml:space="preserve"> </w:t>
      </w:r>
      <w:r>
        <w:t>циклу</w:t>
      </w:r>
      <w:r>
        <w:rPr>
          <w:spacing w:val="-2"/>
        </w:rPr>
        <w:t xml:space="preserve"> </w:t>
      </w:r>
      <w:r>
        <w:t>продукту</w:t>
      </w:r>
      <w:r>
        <w:rPr>
          <w:spacing w:val="-4"/>
        </w:rPr>
        <w:t xml:space="preserve"> </w:t>
      </w:r>
      <w:r>
        <w:t>(зрілості</w:t>
      </w:r>
      <w:r>
        <w:rPr>
          <w:spacing w:val="-4"/>
        </w:rPr>
        <w:t xml:space="preserve"> </w:t>
      </w:r>
      <w:r>
        <w:t>ринку)</w:t>
      </w:r>
      <w:r>
        <w:rPr>
          <w:spacing w:val="-5"/>
        </w:rPr>
        <w:t xml:space="preserve"> </w:t>
      </w:r>
      <w:r>
        <w:t>та</w:t>
      </w:r>
      <w:r>
        <w:rPr>
          <w:spacing w:val="-4"/>
        </w:rPr>
        <w:t xml:space="preserve"> </w:t>
      </w:r>
      <w:r>
        <w:t>його вплив на стратегію підприємства</w:t>
      </w:r>
    </w:p>
    <w:tbl>
      <w:tblPr>
        <w:tblStyle w:val="TableNormal"/>
        <w:tblW w:w="0" w:type="auto"/>
        <w:tblInd w:w="9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6"/>
        <w:gridCol w:w="2074"/>
        <w:gridCol w:w="2040"/>
        <w:gridCol w:w="1740"/>
        <w:gridCol w:w="2001"/>
      </w:tblGrid>
      <w:tr w:rsidR="00A7650F">
        <w:trPr>
          <w:trHeight w:val="347"/>
        </w:trPr>
        <w:tc>
          <w:tcPr>
            <w:tcW w:w="1966" w:type="dxa"/>
            <w:tcBorders>
              <w:bottom w:val="nil"/>
              <w:right w:val="single" w:sz="8" w:space="0" w:color="000000"/>
            </w:tcBorders>
          </w:tcPr>
          <w:p w:rsidR="00A7650F" w:rsidRDefault="00236D00">
            <w:pPr>
              <w:pStyle w:val="TableParagraph"/>
              <w:spacing w:before="15"/>
              <w:ind w:left="9" w:right="4"/>
              <w:jc w:val="center"/>
              <w:rPr>
                <w:b/>
                <w:sz w:val="24"/>
              </w:rPr>
            </w:pPr>
            <w:r>
              <w:rPr>
                <w:b/>
                <w:spacing w:val="-2"/>
                <w:sz w:val="24"/>
              </w:rPr>
              <w:t>Характеристика</w:t>
            </w:r>
          </w:p>
        </w:tc>
        <w:tc>
          <w:tcPr>
            <w:tcW w:w="7855" w:type="dxa"/>
            <w:gridSpan w:val="4"/>
            <w:tcBorders>
              <w:left w:val="single" w:sz="8" w:space="0" w:color="000000"/>
              <w:bottom w:val="single" w:sz="8" w:space="0" w:color="000000"/>
            </w:tcBorders>
          </w:tcPr>
          <w:p w:rsidR="00A7650F" w:rsidRDefault="00236D00">
            <w:pPr>
              <w:pStyle w:val="TableParagraph"/>
              <w:spacing w:before="15"/>
              <w:ind w:left="84"/>
              <w:jc w:val="center"/>
              <w:rPr>
                <w:b/>
                <w:sz w:val="24"/>
              </w:rPr>
            </w:pPr>
            <w:r>
              <w:rPr>
                <w:b/>
                <w:sz w:val="24"/>
              </w:rPr>
              <w:t>Стадії</w:t>
            </w:r>
            <w:r>
              <w:rPr>
                <w:b/>
                <w:spacing w:val="-2"/>
                <w:sz w:val="24"/>
              </w:rPr>
              <w:t xml:space="preserve"> </w:t>
            </w:r>
            <w:r>
              <w:rPr>
                <w:b/>
                <w:spacing w:val="-5"/>
                <w:sz w:val="24"/>
              </w:rPr>
              <w:t>ЖЦП</w:t>
            </w:r>
          </w:p>
        </w:tc>
      </w:tr>
      <w:tr w:rsidR="00A7650F">
        <w:trPr>
          <w:trHeight w:val="318"/>
        </w:trPr>
        <w:tc>
          <w:tcPr>
            <w:tcW w:w="1966" w:type="dxa"/>
            <w:tcBorders>
              <w:top w:val="nil"/>
              <w:right w:val="single" w:sz="8" w:space="0" w:color="000000"/>
            </w:tcBorders>
          </w:tcPr>
          <w:p w:rsidR="00A7650F" w:rsidRDefault="00236D00">
            <w:pPr>
              <w:pStyle w:val="TableParagraph"/>
              <w:spacing w:before="1"/>
              <w:ind w:left="9" w:right="3"/>
              <w:jc w:val="center"/>
              <w:rPr>
                <w:b/>
                <w:sz w:val="24"/>
              </w:rPr>
            </w:pPr>
            <w:r>
              <w:rPr>
                <w:b/>
                <w:spacing w:val="-2"/>
                <w:sz w:val="24"/>
              </w:rPr>
              <w:t>стратегії</w:t>
            </w:r>
          </w:p>
        </w:tc>
        <w:tc>
          <w:tcPr>
            <w:tcW w:w="2074" w:type="dxa"/>
            <w:tcBorders>
              <w:top w:val="single" w:sz="8" w:space="0" w:color="000000"/>
              <w:left w:val="single" w:sz="8" w:space="0" w:color="000000"/>
              <w:right w:val="single" w:sz="8" w:space="0" w:color="000000"/>
            </w:tcBorders>
          </w:tcPr>
          <w:p w:rsidR="00A7650F" w:rsidRDefault="00236D00">
            <w:pPr>
              <w:pStyle w:val="TableParagraph"/>
              <w:spacing w:before="1"/>
              <w:ind w:right="17"/>
              <w:jc w:val="center"/>
              <w:rPr>
                <w:b/>
                <w:sz w:val="24"/>
              </w:rPr>
            </w:pPr>
            <w:r>
              <w:rPr>
                <w:b/>
                <w:spacing w:val="-2"/>
                <w:sz w:val="24"/>
              </w:rPr>
              <w:t>Зародження</w:t>
            </w:r>
          </w:p>
        </w:tc>
        <w:tc>
          <w:tcPr>
            <w:tcW w:w="2040" w:type="dxa"/>
            <w:tcBorders>
              <w:top w:val="single" w:sz="8" w:space="0" w:color="000000"/>
              <w:left w:val="single" w:sz="8" w:space="0" w:color="000000"/>
              <w:right w:val="single" w:sz="8" w:space="0" w:color="000000"/>
            </w:tcBorders>
          </w:tcPr>
          <w:p w:rsidR="00A7650F" w:rsidRDefault="00236D00">
            <w:pPr>
              <w:pStyle w:val="TableParagraph"/>
              <w:spacing w:before="1"/>
              <w:ind w:left="6" w:right="8"/>
              <w:jc w:val="center"/>
              <w:rPr>
                <w:b/>
                <w:sz w:val="24"/>
              </w:rPr>
            </w:pPr>
            <w:r>
              <w:rPr>
                <w:b/>
                <w:spacing w:val="-2"/>
                <w:sz w:val="24"/>
              </w:rPr>
              <w:t>Зростання</w:t>
            </w:r>
          </w:p>
        </w:tc>
        <w:tc>
          <w:tcPr>
            <w:tcW w:w="1740" w:type="dxa"/>
            <w:tcBorders>
              <w:top w:val="single" w:sz="8" w:space="0" w:color="000000"/>
              <w:left w:val="single" w:sz="8" w:space="0" w:color="000000"/>
              <w:right w:val="single" w:sz="8" w:space="0" w:color="000000"/>
            </w:tcBorders>
          </w:tcPr>
          <w:p w:rsidR="00A7650F" w:rsidRDefault="00236D00">
            <w:pPr>
              <w:pStyle w:val="TableParagraph"/>
              <w:spacing w:before="1"/>
              <w:ind w:right="2"/>
              <w:jc w:val="center"/>
              <w:rPr>
                <w:b/>
                <w:sz w:val="24"/>
              </w:rPr>
            </w:pPr>
            <w:r>
              <w:rPr>
                <w:b/>
                <w:spacing w:val="-2"/>
                <w:sz w:val="24"/>
              </w:rPr>
              <w:t>Зрілість</w:t>
            </w:r>
          </w:p>
        </w:tc>
        <w:tc>
          <w:tcPr>
            <w:tcW w:w="2001" w:type="dxa"/>
            <w:tcBorders>
              <w:top w:val="single" w:sz="8" w:space="0" w:color="000000"/>
              <w:left w:val="single" w:sz="8" w:space="0" w:color="000000"/>
            </w:tcBorders>
          </w:tcPr>
          <w:p w:rsidR="00A7650F" w:rsidRDefault="00236D00">
            <w:pPr>
              <w:pStyle w:val="TableParagraph"/>
              <w:spacing w:before="1"/>
              <w:ind w:left="5" w:right="6"/>
              <w:jc w:val="center"/>
              <w:rPr>
                <w:b/>
                <w:sz w:val="24"/>
              </w:rPr>
            </w:pPr>
            <w:r>
              <w:rPr>
                <w:b/>
                <w:spacing w:val="-2"/>
                <w:sz w:val="24"/>
              </w:rPr>
              <w:t>Занепад</w:t>
            </w:r>
          </w:p>
        </w:tc>
      </w:tr>
      <w:tr w:rsidR="00A7650F">
        <w:trPr>
          <w:trHeight w:val="636"/>
        </w:trPr>
        <w:tc>
          <w:tcPr>
            <w:tcW w:w="1966" w:type="dxa"/>
            <w:tcBorders>
              <w:right w:val="single" w:sz="8" w:space="0" w:color="000000"/>
            </w:tcBorders>
          </w:tcPr>
          <w:p w:rsidR="00A7650F" w:rsidRDefault="00236D00">
            <w:pPr>
              <w:pStyle w:val="TableParagraph"/>
              <w:spacing w:line="270" w:lineRule="exact"/>
              <w:ind w:left="422"/>
              <w:rPr>
                <w:sz w:val="24"/>
              </w:rPr>
            </w:pPr>
            <w:r>
              <w:rPr>
                <w:spacing w:val="-2"/>
                <w:sz w:val="24"/>
              </w:rPr>
              <w:t>Швидкість</w:t>
            </w:r>
          </w:p>
          <w:p w:rsidR="00A7650F" w:rsidRDefault="00236D00">
            <w:pPr>
              <w:pStyle w:val="TableParagraph"/>
              <w:spacing w:before="41"/>
              <w:ind w:left="465"/>
              <w:rPr>
                <w:sz w:val="24"/>
              </w:rPr>
            </w:pPr>
            <w:r>
              <w:rPr>
                <w:spacing w:val="-2"/>
                <w:sz w:val="24"/>
              </w:rPr>
              <w:t>зростання</w:t>
            </w:r>
          </w:p>
        </w:tc>
        <w:tc>
          <w:tcPr>
            <w:tcW w:w="2074" w:type="dxa"/>
            <w:tcBorders>
              <w:left w:val="single" w:sz="8" w:space="0" w:color="000000"/>
              <w:right w:val="single" w:sz="8" w:space="0" w:color="000000"/>
            </w:tcBorders>
          </w:tcPr>
          <w:p w:rsidR="00A7650F" w:rsidRDefault="00236D00">
            <w:pPr>
              <w:pStyle w:val="TableParagraph"/>
              <w:spacing w:before="152"/>
              <w:ind w:left="4" w:right="17"/>
              <w:jc w:val="center"/>
              <w:rPr>
                <w:sz w:val="24"/>
              </w:rPr>
            </w:pPr>
            <w:r>
              <w:rPr>
                <w:spacing w:val="-2"/>
                <w:sz w:val="24"/>
              </w:rPr>
              <w:t>Середня</w:t>
            </w:r>
          </w:p>
        </w:tc>
        <w:tc>
          <w:tcPr>
            <w:tcW w:w="2040" w:type="dxa"/>
            <w:tcBorders>
              <w:left w:val="single" w:sz="8" w:space="0" w:color="000000"/>
              <w:right w:val="single" w:sz="8" w:space="0" w:color="000000"/>
            </w:tcBorders>
          </w:tcPr>
          <w:p w:rsidR="00A7650F" w:rsidRDefault="00236D00">
            <w:pPr>
              <w:pStyle w:val="TableParagraph"/>
              <w:spacing w:before="152"/>
              <w:ind w:left="6" w:right="8"/>
              <w:jc w:val="center"/>
              <w:rPr>
                <w:sz w:val="24"/>
              </w:rPr>
            </w:pPr>
            <w:r>
              <w:rPr>
                <w:spacing w:val="-2"/>
                <w:sz w:val="24"/>
              </w:rPr>
              <w:t>Сильна</w:t>
            </w:r>
          </w:p>
        </w:tc>
        <w:tc>
          <w:tcPr>
            <w:tcW w:w="1740" w:type="dxa"/>
            <w:tcBorders>
              <w:left w:val="single" w:sz="8" w:space="0" w:color="000000"/>
              <w:right w:val="single" w:sz="8" w:space="0" w:color="000000"/>
            </w:tcBorders>
          </w:tcPr>
          <w:p w:rsidR="00A7650F" w:rsidRDefault="00236D00">
            <w:pPr>
              <w:pStyle w:val="TableParagraph"/>
              <w:spacing w:line="270" w:lineRule="exact"/>
              <w:ind w:left="427"/>
              <w:rPr>
                <w:sz w:val="24"/>
              </w:rPr>
            </w:pPr>
            <w:r>
              <w:rPr>
                <w:sz w:val="24"/>
              </w:rPr>
              <w:t>Слабка</w:t>
            </w:r>
            <w:r>
              <w:rPr>
                <w:spacing w:val="-1"/>
                <w:sz w:val="24"/>
              </w:rPr>
              <w:t xml:space="preserve"> </w:t>
            </w:r>
            <w:r>
              <w:rPr>
                <w:spacing w:val="-10"/>
                <w:sz w:val="24"/>
              </w:rPr>
              <w:t>і</w:t>
            </w:r>
          </w:p>
          <w:p w:rsidR="00A7650F" w:rsidRDefault="00236D00">
            <w:pPr>
              <w:pStyle w:val="TableParagraph"/>
              <w:spacing w:before="41"/>
              <w:ind w:left="369"/>
              <w:rPr>
                <w:sz w:val="24"/>
              </w:rPr>
            </w:pPr>
            <w:r>
              <w:rPr>
                <w:spacing w:val="-2"/>
                <w:sz w:val="24"/>
              </w:rPr>
              <w:t>стабільна</w:t>
            </w:r>
          </w:p>
        </w:tc>
        <w:tc>
          <w:tcPr>
            <w:tcW w:w="2001" w:type="dxa"/>
            <w:tcBorders>
              <w:left w:val="single" w:sz="8" w:space="0" w:color="000000"/>
            </w:tcBorders>
          </w:tcPr>
          <w:p w:rsidR="00A7650F" w:rsidRDefault="00236D00">
            <w:pPr>
              <w:pStyle w:val="TableParagraph"/>
              <w:spacing w:line="270" w:lineRule="exact"/>
              <w:ind w:left="3" w:right="6"/>
              <w:jc w:val="center"/>
              <w:rPr>
                <w:sz w:val="24"/>
              </w:rPr>
            </w:pPr>
            <w:r>
              <w:rPr>
                <w:sz w:val="24"/>
              </w:rPr>
              <w:t>Нульова</w:t>
            </w:r>
            <w:r>
              <w:rPr>
                <w:spacing w:val="-5"/>
                <w:sz w:val="24"/>
              </w:rPr>
              <w:t xml:space="preserve"> або</w:t>
            </w:r>
          </w:p>
          <w:p w:rsidR="00A7650F" w:rsidRDefault="00236D00">
            <w:pPr>
              <w:pStyle w:val="TableParagraph"/>
              <w:spacing w:before="41"/>
              <w:ind w:right="6"/>
              <w:jc w:val="center"/>
              <w:rPr>
                <w:sz w:val="24"/>
              </w:rPr>
            </w:pPr>
            <w:r>
              <w:rPr>
                <w:spacing w:val="-2"/>
                <w:sz w:val="24"/>
              </w:rPr>
              <w:t>від’ємна</w:t>
            </w:r>
          </w:p>
        </w:tc>
      </w:tr>
      <w:tr w:rsidR="00A7650F">
        <w:trPr>
          <w:trHeight w:val="316"/>
        </w:trPr>
        <w:tc>
          <w:tcPr>
            <w:tcW w:w="1966" w:type="dxa"/>
            <w:tcBorders>
              <w:right w:val="single" w:sz="8" w:space="0" w:color="000000"/>
            </w:tcBorders>
          </w:tcPr>
          <w:p w:rsidR="00A7650F" w:rsidRDefault="00236D00">
            <w:pPr>
              <w:pStyle w:val="TableParagraph"/>
              <w:spacing w:line="270" w:lineRule="exact"/>
              <w:ind w:left="9" w:right="2"/>
              <w:jc w:val="center"/>
              <w:rPr>
                <w:sz w:val="24"/>
              </w:rPr>
            </w:pPr>
            <w:r>
              <w:rPr>
                <w:spacing w:val="-2"/>
                <w:sz w:val="24"/>
              </w:rPr>
              <w:t>Потенціал</w:t>
            </w:r>
          </w:p>
        </w:tc>
        <w:tc>
          <w:tcPr>
            <w:tcW w:w="2074" w:type="dxa"/>
            <w:tcBorders>
              <w:left w:val="single" w:sz="8" w:space="0" w:color="000000"/>
              <w:right w:val="single" w:sz="8" w:space="0" w:color="000000"/>
            </w:tcBorders>
          </w:tcPr>
          <w:p w:rsidR="00A7650F" w:rsidRDefault="00236D00">
            <w:pPr>
              <w:pStyle w:val="TableParagraph"/>
              <w:spacing w:line="270" w:lineRule="exact"/>
              <w:ind w:left="3" w:right="17"/>
              <w:jc w:val="center"/>
              <w:rPr>
                <w:sz w:val="24"/>
              </w:rPr>
            </w:pPr>
            <w:r>
              <w:rPr>
                <w:spacing w:val="-2"/>
                <w:sz w:val="24"/>
              </w:rPr>
              <w:t>Значний</w:t>
            </w:r>
          </w:p>
        </w:tc>
        <w:tc>
          <w:tcPr>
            <w:tcW w:w="2040" w:type="dxa"/>
            <w:tcBorders>
              <w:left w:val="single" w:sz="8" w:space="0" w:color="000000"/>
              <w:right w:val="single" w:sz="8" w:space="0" w:color="000000"/>
            </w:tcBorders>
          </w:tcPr>
          <w:p w:rsidR="00A7650F" w:rsidRDefault="00236D00">
            <w:pPr>
              <w:pStyle w:val="TableParagraph"/>
              <w:spacing w:line="270" w:lineRule="exact"/>
              <w:ind w:left="4" w:right="8"/>
              <w:jc w:val="center"/>
              <w:rPr>
                <w:sz w:val="24"/>
              </w:rPr>
            </w:pPr>
            <w:r>
              <w:rPr>
                <w:spacing w:val="-2"/>
                <w:sz w:val="24"/>
              </w:rPr>
              <w:t>Значний</w:t>
            </w:r>
          </w:p>
        </w:tc>
        <w:tc>
          <w:tcPr>
            <w:tcW w:w="1740" w:type="dxa"/>
            <w:tcBorders>
              <w:left w:val="single" w:sz="8" w:space="0" w:color="000000"/>
              <w:right w:val="single" w:sz="8" w:space="0" w:color="000000"/>
            </w:tcBorders>
          </w:tcPr>
          <w:p w:rsidR="00A7650F" w:rsidRDefault="00236D00">
            <w:pPr>
              <w:pStyle w:val="TableParagraph"/>
              <w:spacing w:line="270" w:lineRule="exact"/>
              <w:ind w:right="5"/>
              <w:jc w:val="center"/>
              <w:rPr>
                <w:sz w:val="24"/>
              </w:rPr>
            </w:pPr>
            <w:r>
              <w:rPr>
                <w:spacing w:val="-2"/>
                <w:sz w:val="24"/>
              </w:rPr>
              <w:t>Нульовий</w:t>
            </w:r>
          </w:p>
        </w:tc>
        <w:tc>
          <w:tcPr>
            <w:tcW w:w="2001" w:type="dxa"/>
            <w:tcBorders>
              <w:left w:val="single" w:sz="8" w:space="0" w:color="000000"/>
            </w:tcBorders>
          </w:tcPr>
          <w:p w:rsidR="00A7650F" w:rsidRDefault="00236D00">
            <w:pPr>
              <w:pStyle w:val="TableParagraph"/>
              <w:spacing w:line="270" w:lineRule="exact"/>
              <w:ind w:left="5" w:right="6"/>
              <w:jc w:val="center"/>
              <w:rPr>
                <w:sz w:val="24"/>
              </w:rPr>
            </w:pPr>
            <w:r>
              <w:rPr>
                <w:spacing w:val="-2"/>
                <w:sz w:val="24"/>
              </w:rPr>
              <w:t>Від’ємний</w:t>
            </w:r>
          </w:p>
        </w:tc>
      </w:tr>
      <w:tr w:rsidR="00A7650F">
        <w:trPr>
          <w:trHeight w:val="635"/>
        </w:trPr>
        <w:tc>
          <w:tcPr>
            <w:tcW w:w="1966" w:type="dxa"/>
            <w:tcBorders>
              <w:right w:val="single" w:sz="8" w:space="0" w:color="000000"/>
            </w:tcBorders>
          </w:tcPr>
          <w:p w:rsidR="00A7650F" w:rsidRDefault="00236D00">
            <w:pPr>
              <w:pStyle w:val="TableParagraph"/>
              <w:spacing w:line="270" w:lineRule="exact"/>
              <w:ind w:left="9" w:right="6"/>
              <w:jc w:val="center"/>
              <w:rPr>
                <w:sz w:val="24"/>
              </w:rPr>
            </w:pPr>
            <w:r>
              <w:rPr>
                <w:spacing w:val="-2"/>
                <w:sz w:val="24"/>
              </w:rPr>
              <w:t>Кількість</w:t>
            </w:r>
          </w:p>
          <w:p w:rsidR="00A7650F" w:rsidRDefault="00236D00">
            <w:pPr>
              <w:pStyle w:val="TableParagraph"/>
              <w:spacing w:before="41"/>
              <w:ind w:left="9" w:right="9"/>
              <w:jc w:val="center"/>
              <w:rPr>
                <w:sz w:val="24"/>
              </w:rPr>
            </w:pPr>
            <w:r>
              <w:rPr>
                <w:spacing w:val="-2"/>
                <w:sz w:val="24"/>
              </w:rPr>
              <w:t>конкурентів</w:t>
            </w:r>
          </w:p>
        </w:tc>
        <w:tc>
          <w:tcPr>
            <w:tcW w:w="2074" w:type="dxa"/>
            <w:tcBorders>
              <w:left w:val="single" w:sz="8" w:space="0" w:color="000000"/>
              <w:right w:val="single" w:sz="8" w:space="0" w:color="000000"/>
            </w:tcBorders>
          </w:tcPr>
          <w:p w:rsidR="00A7650F" w:rsidRDefault="00236D00">
            <w:pPr>
              <w:pStyle w:val="TableParagraph"/>
              <w:spacing w:before="152"/>
              <w:ind w:left="6" w:right="17"/>
              <w:jc w:val="center"/>
              <w:rPr>
                <w:sz w:val="24"/>
              </w:rPr>
            </w:pPr>
            <w:r>
              <w:rPr>
                <w:spacing w:val="-2"/>
                <w:sz w:val="24"/>
              </w:rPr>
              <w:t>Значна</w:t>
            </w:r>
          </w:p>
        </w:tc>
        <w:tc>
          <w:tcPr>
            <w:tcW w:w="2040" w:type="dxa"/>
            <w:tcBorders>
              <w:left w:val="single" w:sz="8" w:space="0" w:color="000000"/>
              <w:right w:val="single" w:sz="8" w:space="0" w:color="000000"/>
            </w:tcBorders>
          </w:tcPr>
          <w:p w:rsidR="00A7650F" w:rsidRDefault="00236D00">
            <w:pPr>
              <w:pStyle w:val="TableParagraph"/>
              <w:spacing w:before="152"/>
              <w:ind w:left="5" w:right="8"/>
              <w:jc w:val="center"/>
              <w:rPr>
                <w:sz w:val="24"/>
              </w:rPr>
            </w:pPr>
            <w:r>
              <w:rPr>
                <w:spacing w:val="-2"/>
                <w:sz w:val="24"/>
              </w:rPr>
              <w:t>Значна</w:t>
            </w:r>
          </w:p>
        </w:tc>
        <w:tc>
          <w:tcPr>
            <w:tcW w:w="1740" w:type="dxa"/>
            <w:tcBorders>
              <w:left w:val="single" w:sz="8" w:space="0" w:color="000000"/>
              <w:right w:val="single" w:sz="8" w:space="0" w:color="000000"/>
            </w:tcBorders>
          </w:tcPr>
          <w:p w:rsidR="00A7650F" w:rsidRDefault="00236D00">
            <w:pPr>
              <w:pStyle w:val="TableParagraph"/>
              <w:spacing w:before="152"/>
              <w:ind w:right="3"/>
              <w:jc w:val="center"/>
              <w:rPr>
                <w:sz w:val="24"/>
              </w:rPr>
            </w:pPr>
            <w:r>
              <w:rPr>
                <w:spacing w:val="-2"/>
                <w:sz w:val="24"/>
              </w:rPr>
              <w:t>Невелика</w:t>
            </w:r>
          </w:p>
        </w:tc>
        <w:tc>
          <w:tcPr>
            <w:tcW w:w="2001" w:type="dxa"/>
            <w:tcBorders>
              <w:left w:val="single" w:sz="8" w:space="0" w:color="000000"/>
            </w:tcBorders>
          </w:tcPr>
          <w:p w:rsidR="00A7650F" w:rsidRDefault="00236D00">
            <w:pPr>
              <w:pStyle w:val="TableParagraph"/>
              <w:spacing w:before="152"/>
              <w:ind w:left="2" w:right="6"/>
              <w:jc w:val="center"/>
              <w:rPr>
                <w:sz w:val="24"/>
              </w:rPr>
            </w:pPr>
            <w:r>
              <w:rPr>
                <w:spacing w:val="-2"/>
                <w:sz w:val="24"/>
              </w:rPr>
              <w:t>Невелика</w:t>
            </w:r>
          </w:p>
        </w:tc>
      </w:tr>
      <w:tr w:rsidR="00A7650F">
        <w:trPr>
          <w:trHeight w:val="1269"/>
        </w:trPr>
        <w:tc>
          <w:tcPr>
            <w:tcW w:w="1966" w:type="dxa"/>
            <w:tcBorders>
              <w:right w:val="single" w:sz="8" w:space="0" w:color="000000"/>
            </w:tcBorders>
          </w:tcPr>
          <w:p w:rsidR="00A7650F" w:rsidRDefault="00236D00">
            <w:pPr>
              <w:pStyle w:val="TableParagraph"/>
              <w:spacing w:line="276" w:lineRule="auto"/>
              <w:ind w:left="9"/>
              <w:jc w:val="center"/>
              <w:rPr>
                <w:sz w:val="24"/>
              </w:rPr>
            </w:pPr>
            <w:r>
              <w:rPr>
                <w:spacing w:val="-2"/>
                <w:sz w:val="24"/>
              </w:rPr>
              <w:t xml:space="preserve">Конкурентна </w:t>
            </w:r>
            <w:r>
              <w:rPr>
                <w:sz w:val="24"/>
              </w:rPr>
              <w:t xml:space="preserve">структура і </w:t>
            </w:r>
            <w:r>
              <w:rPr>
                <w:spacing w:val="-2"/>
                <w:sz w:val="24"/>
              </w:rPr>
              <w:t>стабільність</w:t>
            </w:r>
          </w:p>
          <w:p w:rsidR="00A7650F" w:rsidRDefault="00236D00">
            <w:pPr>
              <w:pStyle w:val="TableParagraph"/>
              <w:ind w:left="9" w:right="6"/>
              <w:jc w:val="center"/>
              <w:rPr>
                <w:sz w:val="24"/>
              </w:rPr>
            </w:pPr>
            <w:r>
              <w:rPr>
                <w:spacing w:val="-2"/>
                <w:sz w:val="24"/>
              </w:rPr>
              <w:t>позиції</w:t>
            </w:r>
          </w:p>
        </w:tc>
        <w:tc>
          <w:tcPr>
            <w:tcW w:w="2074" w:type="dxa"/>
            <w:tcBorders>
              <w:left w:val="single" w:sz="8" w:space="0" w:color="000000"/>
              <w:right w:val="single" w:sz="8" w:space="0" w:color="000000"/>
            </w:tcBorders>
          </w:tcPr>
          <w:p w:rsidR="00A7650F" w:rsidRDefault="00A7650F">
            <w:pPr>
              <w:pStyle w:val="TableParagraph"/>
              <w:spacing w:before="34"/>
              <w:rPr>
                <w:b/>
                <w:sz w:val="24"/>
              </w:rPr>
            </w:pPr>
          </w:p>
          <w:p w:rsidR="00A7650F" w:rsidRDefault="00236D00">
            <w:pPr>
              <w:pStyle w:val="TableParagraph"/>
              <w:spacing w:before="1" w:line="276" w:lineRule="auto"/>
              <w:ind w:left="585" w:right="347" w:hanging="255"/>
              <w:rPr>
                <w:sz w:val="24"/>
              </w:rPr>
            </w:pPr>
            <w:r>
              <w:rPr>
                <w:sz w:val="24"/>
              </w:rPr>
              <w:t>Розподілена</w:t>
            </w:r>
            <w:r>
              <w:rPr>
                <w:spacing w:val="-15"/>
                <w:sz w:val="24"/>
              </w:rPr>
              <w:t xml:space="preserve"> </w:t>
            </w:r>
            <w:r>
              <w:rPr>
                <w:sz w:val="24"/>
              </w:rPr>
              <w:t xml:space="preserve">і </w:t>
            </w:r>
            <w:r>
              <w:rPr>
                <w:spacing w:val="-2"/>
                <w:sz w:val="24"/>
              </w:rPr>
              <w:t>нестійка</w:t>
            </w:r>
          </w:p>
        </w:tc>
        <w:tc>
          <w:tcPr>
            <w:tcW w:w="2040" w:type="dxa"/>
            <w:tcBorders>
              <w:left w:val="single" w:sz="8" w:space="0" w:color="000000"/>
              <w:right w:val="single" w:sz="8" w:space="0" w:color="000000"/>
            </w:tcBorders>
          </w:tcPr>
          <w:p w:rsidR="00A7650F" w:rsidRDefault="00A7650F">
            <w:pPr>
              <w:pStyle w:val="TableParagraph"/>
              <w:spacing w:before="34"/>
              <w:rPr>
                <w:b/>
                <w:sz w:val="24"/>
              </w:rPr>
            </w:pPr>
          </w:p>
          <w:p w:rsidR="00A7650F" w:rsidRDefault="00236D00">
            <w:pPr>
              <w:pStyle w:val="TableParagraph"/>
              <w:spacing w:before="1" w:line="276" w:lineRule="auto"/>
              <w:ind w:left="638" w:hanging="260"/>
              <w:rPr>
                <w:sz w:val="24"/>
              </w:rPr>
            </w:pPr>
            <w:r>
              <w:rPr>
                <w:spacing w:val="-2"/>
                <w:sz w:val="24"/>
              </w:rPr>
              <w:t>Закріплення позиції</w:t>
            </w:r>
          </w:p>
        </w:tc>
        <w:tc>
          <w:tcPr>
            <w:tcW w:w="1740" w:type="dxa"/>
            <w:tcBorders>
              <w:left w:val="single" w:sz="8" w:space="0" w:color="000000"/>
              <w:right w:val="single" w:sz="8" w:space="0" w:color="000000"/>
            </w:tcBorders>
          </w:tcPr>
          <w:p w:rsidR="00A7650F" w:rsidRDefault="00A7650F">
            <w:pPr>
              <w:pStyle w:val="TableParagraph"/>
              <w:spacing w:before="193"/>
              <w:rPr>
                <w:b/>
                <w:sz w:val="24"/>
              </w:rPr>
            </w:pPr>
          </w:p>
          <w:p w:rsidR="00A7650F" w:rsidRDefault="00236D00">
            <w:pPr>
              <w:pStyle w:val="TableParagraph"/>
              <w:ind w:right="4"/>
              <w:jc w:val="center"/>
              <w:rPr>
                <w:sz w:val="24"/>
              </w:rPr>
            </w:pPr>
            <w:r>
              <w:rPr>
                <w:sz w:val="24"/>
              </w:rPr>
              <w:t>Стабільні</w:t>
            </w:r>
            <w:r>
              <w:rPr>
                <w:spacing w:val="-3"/>
                <w:sz w:val="24"/>
              </w:rPr>
              <w:t xml:space="preserve"> </w:t>
            </w:r>
            <w:r>
              <w:rPr>
                <w:spacing w:val="-2"/>
                <w:sz w:val="24"/>
              </w:rPr>
              <w:t>лідери</w:t>
            </w:r>
          </w:p>
        </w:tc>
        <w:tc>
          <w:tcPr>
            <w:tcW w:w="2001" w:type="dxa"/>
            <w:tcBorders>
              <w:left w:val="single" w:sz="8" w:space="0" w:color="000000"/>
            </w:tcBorders>
          </w:tcPr>
          <w:p w:rsidR="00A7650F" w:rsidRDefault="00A7650F">
            <w:pPr>
              <w:pStyle w:val="TableParagraph"/>
              <w:spacing w:before="193"/>
              <w:rPr>
                <w:b/>
                <w:sz w:val="24"/>
              </w:rPr>
            </w:pPr>
          </w:p>
          <w:p w:rsidR="00A7650F" w:rsidRDefault="00236D00">
            <w:pPr>
              <w:pStyle w:val="TableParagraph"/>
              <w:ind w:left="4" w:right="6"/>
              <w:jc w:val="center"/>
              <w:rPr>
                <w:sz w:val="24"/>
              </w:rPr>
            </w:pPr>
            <w:r>
              <w:rPr>
                <w:spacing w:val="-2"/>
                <w:sz w:val="24"/>
              </w:rPr>
              <w:t>Олігополія</w:t>
            </w:r>
          </w:p>
        </w:tc>
      </w:tr>
      <w:tr w:rsidR="00A7650F">
        <w:trPr>
          <w:trHeight w:val="534"/>
        </w:trPr>
        <w:tc>
          <w:tcPr>
            <w:tcW w:w="1966" w:type="dxa"/>
            <w:tcBorders>
              <w:right w:val="single" w:sz="8" w:space="0" w:color="000000"/>
            </w:tcBorders>
          </w:tcPr>
          <w:p w:rsidR="00A7650F" w:rsidRDefault="00236D00">
            <w:pPr>
              <w:pStyle w:val="TableParagraph"/>
              <w:spacing w:before="102"/>
              <w:ind w:left="9"/>
              <w:jc w:val="center"/>
              <w:rPr>
                <w:sz w:val="24"/>
              </w:rPr>
            </w:pPr>
            <w:r>
              <w:rPr>
                <w:spacing w:val="-2"/>
                <w:sz w:val="24"/>
              </w:rPr>
              <w:t>Технологія</w:t>
            </w:r>
          </w:p>
        </w:tc>
        <w:tc>
          <w:tcPr>
            <w:tcW w:w="2074" w:type="dxa"/>
            <w:tcBorders>
              <w:left w:val="single" w:sz="8" w:space="0" w:color="000000"/>
              <w:right w:val="single" w:sz="8" w:space="0" w:color="000000"/>
            </w:tcBorders>
          </w:tcPr>
          <w:p w:rsidR="00A7650F" w:rsidRDefault="00236D00">
            <w:pPr>
              <w:pStyle w:val="TableParagraph"/>
              <w:spacing w:before="102"/>
              <w:ind w:right="17"/>
              <w:jc w:val="center"/>
              <w:rPr>
                <w:sz w:val="24"/>
              </w:rPr>
            </w:pPr>
            <w:r>
              <w:rPr>
                <w:spacing w:val="-2"/>
                <w:sz w:val="24"/>
              </w:rPr>
              <w:t>Недосконала</w:t>
            </w:r>
          </w:p>
        </w:tc>
        <w:tc>
          <w:tcPr>
            <w:tcW w:w="2040" w:type="dxa"/>
            <w:tcBorders>
              <w:left w:val="single" w:sz="8" w:space="0" w:color="000000"/>
              <w:right w:val="single" w:sz="8" w:space="0" w:color="000000"/>
            </w:tcBorders>
          </w:tcPr>
          <w:p w:rsidR="00A7650F" w:rsidRDefault="00236D00">
            <w:pPr>
              <w:pStyle w:val="TableParagraph"/>
              <w:spacing w:before="102"/>
              <w:ind w:left="6" w:right="8"/>
              <w:jc w:val="center"/>
              <w:rPr>
                <w:sz w:val="24"/>
              </w:rPr>
            </w:pPr>
            <w:r>
              <w:rPr>
                <w:sz w:val="24"/>
              </w:rPr>
              <w:t>В</w:t>
            </w:r>
            <w:r>
              <w:rPr>
                <w:spacing w:val="-6"/>
                <w:sz w:val="24"/>
              </w:rPr>
              <w:t xml:space="preserve"> </w:t>
            </w:r>
            <w:r>
              <w:rPr>
                <w:sz w:val="24"/>
              </w:rPr>
              <w:t>процесі</w:t>
            </w:r>
            <w:r>
              <w:rPr>
                <w:spacing w:val="-2"/>
                <w:sz w:val="24"/>
              </w:rPr>
              <w:t xml:space="preserve"> </w:t>
            </w:r>
            <w:r>
              <w:rPr>
                <w:spacing w:val="-4"/>
                <w:sz w:val="24"/>
              </w:rPr>
              <w:t>змін</w:t>
            </w:r>
          </w:p>
        </w:tc>
        <w:tc>
          <w:tcPr>
            <w:tcW w:w="1740" w:type="dxa"/>
            <w:tcBorders>
              <w:left w:val="single" w:sz="8" w:space="0" w:color="000000"/>
              <w:right w:val="single" w:sz="8" w:space="0" w:color="000000"/>
            </w:tcBorders>
          </w:tcPr>
          <w:p w:rsidR="00A7650F" w:rsidRDefault="00236D00">
            <w:pPr>
              <w:pStyle w:val="TableParagraph"/>
              <w:spacing w:before="102"/>
              <w:ind w:right="1"/>
              <w:jc w:val="center"/>
              <w:rPr>
                <w:sz w:val="24"/>
              </w:rPr>
            </w:pPr>
            <w:r>
              <w:rPr>
                <w:spacing w:val="-2"/>
                <w:sz w:val="24"/>
              </w:rPr>
              <w:t>Стійка</w:t>
            </w:r>
          </w:p>
        </w:tc>
        <w:tc>
          <w:tcPr>
            <w:tcW w:w="2001" w:type="dxa"/>
            <w:tcBorders>
              <w:left w:val="single" w:sz="8" w:space="0" w:color="000000"/>
            </w:tcBorders>
          </w:tcPr>
          <w:p w:rsidR="00A7650F" w:rsidRDefault="00236D00">
            <w:pPr>
              <w:pStyle w:val="TableParagraph"/>
              <w:spacing w:before="102"/>
              <w:ind w:left="4" w:right="6"/>
              <w:jc w:val="center"/>
              <w:rPr>
                <w:sz w:val="24"/>
              </w:rPr>
            </w:pPr>
            <w:r>
              <w:rPr>
                <w:spacing w:val="-2"/>
                <w:sz w:val="24"/>
              </w:rPr>
              <w:t>Стійка</w:t>
            </w:r>
          </w:p>
        </w:tc>
      </w:tr>
      <w:tr w:rsidR="00A7650F">
        <w:trPr>
          <w:trHeight w:val="636"/>
        </w:trPr>
        <w:tc>
          <w:tcPr>
            <w:tcW w:w="1966" w:type="dxa"/>
            <w:tcBorders>
              <w:right w:val="single" w:sz="8" w:space="0" w:color="000000"/>
            </w:tcBorders>
          </w:tcPr>
          <w:p w:rsidR="00A7650F" w:rsidRDefault="00236D00">
            <w:pPr>
              <w:pStyle w:val="TableParagraph"/>
              <w:spacing w:line="271" w:lineRule="exact"/>
              <w:ind w:left="9" w:right="5"/>
              <w:jc w:val="center"/>
              <w:rPr>
                <w:sz w:val="24"/>
              </w:rPr>
            </w:pPr>
            <w:r>
              <w:rPr>
                <w:sz w:val="24"/>
              </w:rPr>
              <w:t>Доступ</w:t>
            </w:r>
            <w:r>
              <w:rPr>
                <w:spacing w:val="-5"/>
                <w:sz w:val="24"/>
              </w:rPr>
              <w:t xml:space="preserve"> до</w:t>
            </w:r>
          </w:p>
          <w:p w:rsidR="00A7650F" w:rsidRDefault="00236D00">
            <w:pPr>
              <w:pStyle w:val="TableParagraph"/>
              <w:spacing w:before="41"/>
              <w:ind w:left="9" w:right="5"/>
              <w:jc w:val="center"/>
              <w:rPr>
                <w:sz w:val="24"/>
              </w:rPr>
            </w:pPr>
            <w:r>
              <w:rPr>
                <w:sz w:val="24"/>
              </w:rPr>
              <w:t>сегмента</w:t>
            </w:r>
            <w:r>
              <w:rPr>
                <w:spacing w:val="-7"/>
                <w:sz w:val="24"/>
              </w:rPr>
              <w:t xml:space="preserve"> </w:t>
            </w:r>
            <w:r>
              <w:rPr>
                <w:spacing w:val="-4"/>
                <w:sz w:val="24"/>
              </w:rPr>
              <w:t>ринку</w:t>
            </w:r>
          </w:p>
        </w:tc>
        <w:tc>
          <w:tcPr>
            <w:tcW w:w="2074" w:type="dxa"/>
            <w:tcBorders>
              <w:left w:val="single" w:sz="8" w:space="0" w:color="000000"/>
              <w:right w:val="single" w:sz="8" w:space="0" w:color="000000"/>
            </w:tcBorders>
          </w:tcPr>
          <w:p w:rsidR="00A7650F" w:rsidRDefault="00236D00">
            <w:pPr>
              <w:pStyle w:val="TableParagraph"/>
              <w:spacing w:before="153"/>
              <w:ind w:left="3" w:right="17"/>
              <w:jc w:val="center"/>
              <w:rPr>
                <w:sz w:val="24"/>
              </w:rPr>
            </w:pPr>
            <w:r>
              <w:rPr>
                <w:spacing w:val="-2"/>
                <w:sz w:val="24"/>
              </w:rPr>
              <w:t>Легкий</w:t>
            </w:r>
          </w:p>
        </w:tc>
        <w:tc>
          <w:tcPr>
            <w:tcW w:w="2040" w:type="dxa"/>
            <w:tcBorders>
              <w:left w:val="single" w:sz="8" w:space="0" w:color="000000"/>
              <w:right w:val="single" w:sz="8" w:space="0" w:color="000000"/>
            </w:tcBorders>
          </w:tcPr>
          <w:p w:rsidR="00A7650F" w:rsidRDefault="00236D00">
            <w:pPr>
              <w:pStyle w:val="TableParagraph"/>
              <w:spacing w:before="153"/>
              <w:ind w:left="7" w:right="8"/>
              <w:jc w:val="center"/>
              <w:rPr>
                <w:sz w:val="24"/>
              </w:rPr>
            </w:pPr>
            <w:r>
              <w:rPr>
                <w:spacing w:val="-2"/>
                <w:sz w:val="24"/>
              </w:rPr>
              <w:t>Можливий</w:t>
            </w:r>
          </w:p>
        </w:tc>
        <w:tc>
          <w:tcPr>
            <w:tcW w:w="1740" w:type="dxa"/>
            <w:tcBorders>
              <w:left w:val="single" w:sz="8" w:space="0" w:color="000000"/>
              <w:right w:val="single" w:sz="8" w:space="0" w:color="000000"/>
            </w:tcBorders>
          </w:tcPr>
          <w:p w:rsidR="00A7650F" w:rsidRDefault="00236D00">
            <w:pPr>
              <w:pStyle w:val="TableParagraph"/>
              <w:spacing w:before="153"/>
              <w:ind w:right="1"/>
              <w:jc w:val="center"/>
              <w:rPr>
                <w:sz w:val="24"/>
              </w:rPr>
            </w:pPr>
            <w:r>
              <w:rPr>
                <w:sz w:val="24"/>
              </w:rPr>
              <w:t>Досить</w:t>
            </w:r>
            <w:r>
              <w:rPr>
                <w:spacing w:val="-2"/>
                <w:sz w:val="24"/>
              </w:rPr>
              <w:t xml:space="preserve"> важкий</w:t>
            </w:r>
          </w:p>
        </w:tc>
        <w:tc>
          <w:tcPr>
            <w:tcW w:w="2001" w:type="dxa"/>
            <w:tcBorders>
              <w:left w:val="single" w:sz="8" w:space="0" w:color="000000"/>
            </w:tcBorders>
          </w:tcPr>
          <w:p w:rsidR="00A7650F" w:rsidRDefault="00236D00">
            <w:pPr>
              <w:pStyle w:val="TableParagraph"/>
              <w:spacing w:before="153"/>
              <w:ind w:left="3" w:right="6"/>
              <w:jc w:val="center"/>
              <w:rPr>
                <w:sz w:val="24"/>
              </w:rPr>
            </w:pPr>
            <w:r>
              <w:rPr>
                <w:sz w:val="24"/>
              </w:rPr>
              <w:t>Без</w:t>
            </w:r>
            <w:r>
              <w:rPr>
                <w:spacing w:val="-3"/>
                <w:sz w:val="24"/>
              </w:rPr>
              <w:t xml:space="preserve"> </w:t>
            </w:r>
            <w:r>
              <w:rPr>
                <w:spacing w:val="-2"/>
                <w:sz w:val="24"/>
              </w:rPr>
              <w:t>користі</w:t>
            </w:r>
          </w:p>
        </w:tc>
      </w:tr>
      <w:tr w:rsidR="00A7650F">
        <w:trPr>
          <w:trHeight w:val="1269"/>
        </w:trPr>
        <w:tc>
          <w:tcPr>
            <w:tcW w:w="1966" w:type="dxa"/>
            <w:tcBorders>
              <w:right w:val="single" w:sz="8" w:space="0" w:color="000000"/>
            </w:tcBorders>
          </w:tcPr>
          <w:p w:rsidR="00A7650F" w:rsidRDefault="00A7650F">
            <w:pPr>
              <w:pStyle w:val="TableParagraph"/>
              <w:spacing w:before="193"/>
              <w:rPr>
                <w:b/>
                <w:sz w:val="24"/>
              </w:rPr>
            </w:pPr>
          </w:p>
          <w:p w:rsidR="00A7650F" w:rsidRDefault="00236D00">
            <w:pPr>
              <w:pStyle w:val="TableParagraph"/>
              <w:ind w:left="9" w:right="3"/>
              <w:jc w:val="center"/>
              <w:rPr>
                <w:sz w:val="24"/>
              </w:rPr>
            </w:pPr>
            <w:r>
              <w:rPr>
                <w:spacing w:val="-2"/>
                <w:sz w:val="24"/>
              </w:rPr>
              <w:t>Стратегія</w:t>
            </w:r>
          </w:p>
        </w:tc>
        <w:tc>
          <w:tcPr>
            <w:tcW w:w="2074" w:type="dxa"/>
            <w:tcBorders>
              <w:left w:val="single" w:sz="8" w:space="0" w:color="000000"/>
              <w:right w:val="single" w:sz="8" w:space="0" w:color="000000"/>
            </w:tcBorders>
          </w:tcPr>
          <w:p w:rsidR="00A7650F" w:rsidRDefault="00236D00">
            <w:pPr>
              <w:pStyle w:val="TableParagraph"/>
              <w:spacing w:before="152" w:line="276" w:lineRule="auto"/>
              <w:ind w:left="16" w:right="36" w:firstLine="5"/>
              <w:jc w:val="center"/>
              <w:rPr>
                <w:sz w:val="24"/>
              </w:rPr>
            </w:pPr>
            <w:r>
              <w:rPr>
                <w:spacing w:val="-2"/>
                <w:sz w:val="24"/>
              </w:rPr>
              <w:t xml:space="preserve">Запроваджувати </w:t>
            </w:r>
            <w:r>
              <w:rPr>
                <w:sz w:val="24"/>
              </w:rPr>
              <w:t>зміни</w:t>
            </w:r>
            <w:r>
              <w:rPr>
                <w:spacing w:val="-15"/>
                <w:sz w:val="24"/>
              </w:rPr>
              <w:t xml:space="preserve"> </w:t>
            </w:r>
            <w:r>
              <w:rPr>
                <w:sz w:val="24"/>
              </w:rPr>
              <w:t>або</w:t>
            </w:r>
            <w:r>
              <w:rPr>
                <w:spacing w:val="-15"/>
                <w:sz w:val="24"/>
              </w:rPr>
              <w:t xml:space="preserve"> </w:t>
            </w:r>
            <w:r>
              <w:rPr>
                <w:sz w:val="24"/>
              </w:rPr>
              <w:t xml:space="preserve">імітувати </w:t>
            </w:r>
            <w:r>
              <w:rPr>
                <w:spacing w:val="-6"/>
                <w:sz w:val="24"/>
              </w:rPr>
              <w:t>їх</w:t>
            </w:r>
          </w:p>
        </w:tc>
        <w:tc>
          <w:tcPr>
            <w:tcW w:w="2040" w:type="dxa"/>
            <w:tcBorders>
              <w:left w:val="single" w:sz="8" w:space="0" w:color="000000"/>
              <w:right w:val="single" w:sz="8" w:space="0" w:color="000000"/>
            </w:tcBorders>
          </w:tcPr>
          <w:p w:rsidR="00A7650F" w:rsidRDefault="00236D00">
            <w:pPr>
              <w:pStyle w:val="TableParagraph"/>
              <w:spacing w:line="276" w:lineRule="auto"/>
              <w:ind w:left="47" w:right="51" w:hanging="2"/>
              <w:jc w:val="center"/>
              <w:rPr>
                <w:sz w:val="24"/>
              </w:rPr>
            </w:pPr>
            <w:r>
              <w:rPr>
                <w:sz w:val="24"/>
              </w:rPr>
              <w:t>Інвестування в розширення</w:t>
            </w:r>
            <w:r>
              <w:rPr>
                <w:spacing w:val="-15"/>
                <w:sz w:val="24"/>
              </w:rPr>
              <w:t xml:space="preserve"> </w:t>
            </w:r>
            <w:r>
              <w:rPr>
                <w:sz w:val="24"/>
              </w:rPr>
              <w:t>ринку і розвиток</w:t>
            </w:r>
          </w:p>
          <w:p w:rsidR="00A7650F" w:rsidRDefault="00236D00">
            <w:pPr>
              <w:pStyle w:val="TableParagraph"/>
              <w:spacing w:line="274" w:lineRule="exact"/>
              <w:ind w:right="8"/>
              <w:jc w:val="center"/>
              <w:rPr>
                <w:sz w:val="24"/>
              </w:rPr>
            </w:pPr>
            <w:r>
              <w:rPr>
                <w:spacing w:val="-2"/>
                <w:sz w:val="24"/>
              </w:rPr>
              <w:t>продукту</w:t>
            </w:r>
          </w:p>
        </w:tc>
        <w:tc>
          <w:tcPr>
            <w:tcW w:w="1740" w:type="dxa"/>
            <w:tcBorders>
              <w:left w:val="single" w:sz="8" w:space="0" w:color="000000"/>
              <w:right w:val="single" w:sz="8" w:space="0" w:color="000000"/>
            </w:tcBorders>
          </w:tcPr>
          <w:p w:rsidR="00A7650F" w:rsidRDefault="00A7650F">
            <w:pPr>
              <w:pStyle w:val="TableParagraph"/>
              <w:spacing w:before="34"/>
              <w:rPr>
                <w:b/>
                <w:sz w:val="24"/>
              </w:rPr>
            </w:pPr>
          </w:p>
          <w:p w:rsidR="00A7650F" w:rsidRDefault="00236D00">
            <w:pPr>
              <w:pStyle w:val="TableParagraph"/>
              <w:spacing w:before="1" w:line="276" w:lineRule="auto"/>
              <w:ind w:left="84" w:firstLine="93"/>
              <w:rPr>
                <w:sz w:val="24"/>
              </w:rPr>
            </w:pPr>
            <w:r>
              <w:rPr>
                <w:spacing w:val="-2"/>
                <w:sz w:val="24"/>
              </w:rPr>
              <w:t>Підвищувати рентабельність</w:t>
            </w:r>
          </w:p>
        </w:tc>
        <w:tc>
          <w:tcPr>
            <w:tcW w:w="2001" w:type="dxa"/>
            <w:tcBorders>
              <w:left w:val="single" w:sz="8" w:space="0" w:color="000000"/>
            </w:tcBorders>
          </w:tcPr>
          <w:p w:rsidR="00A7650F" w:rsidRDefault="00A7650F">
            <w:pPr>
              <w:pStyle w:val="TableParagraph"/>
              <w:spacing w:before="193"/>
              <w:rPr>
                <w:b/>
                <w:sz w:val="24"/>
              </w:rPr>
            </w:pPr>
          </w:p>
          <w:p w:rsidR="00A7650F" w:rsidRDefault="00236D00">
            <w:pPr>
              <w:pStyle w:val="TableParagraph"/>
              <w:ind w:left="3" w:right="6"/>
              <w:jc w:val="center"/>
              <w:rPr>
                <w:sz w:val="24"/>
              </w:rPr>
            </w:pPr>
            <w:r>
              <w:rPr>
                <w:spacing w:val="-2"/>
                <w:sz w:val="24"/>
              </w:rPr>
              <w:t>"Доїння"</w:t>
            </w:r>
          </w:p>
        </w:tc>
      </w:tr>
    </w:tbl>
    <w:p w:rsidR="00A7650F" w:rsidRDefault="00A7650F">
      <w:pPr>
        <w:jc w:val="center"/>
        <w:rPr>
          <w:sz w:val="24"/>
        </w:rPr>
        <w:sectPr w:rsidR="00A7650F">
          <w:pgSz w:w="11910" w:h="16840"/>
          <w:pgMar w:top="580" w:right="120" w:bottom="660" w:left="80" w:header="0" w:footer="413" w:gutter="0"/>
          <w:cols w:space="720"/>
        </w:sectPr>
      </w:pPr>
    </w:p>
    <w:p w:rsidR="00A7650F" w:rsidRDefault="00236D00">
      <w:pPr>
        <w:pStyle w:val="a3"/>
        <w:spacing w:before="73" w:line="276" w:lineRule="auto"/>
        <w:ind w:right="1014" w:firstLine="852"/>
        <w:jc w:val="both"/>
      </w:pPr>
      <w:r>
        <w:lastRenderedPageBreak/>
        <w:t>Від моменту зародження ідеї про товар і до запуску його у виробництво величезне значення і зміст роботи маркетингової служби підприємства полягають у тому, щоб постійно підкріплювати просування товару різноманітною ринковою інформацією.</w:t>
      </w:r>
    </w:p>
    <w:p w:rsidR="00A7650F" w:rsidRDefault="00236D00">
      <w:pPr>
        <w:pStyle w:val="a3"/>
        <w:spacing w:before="1" w:line="276" w:lineRule="auto"/>
        <w:ind w:right="1012" w:firstLine="852"/>
        <w:jc w:val="both"/>
      </w:pPr>
      <w:r>
        <w:t>Стратегічні і тактичні завдання підприємства полягають у формуванні попиту на товар, який напряму залежить від рівня ціни. Можна встановити високу престижну ціну, орієнтуючи покупця на новизну і особливу корисність товару для нього. Можливе встановлення максимально низької ціни для прискорення продажу і розширення ринкового сегменту.</w:t>
      </w:r>
    </w:p>
    <w:p w:rsidR="00A7650F" w:rsidRDefault="00236D00">
      <w:pPr>
        <w:pStyle w:val="a3"/>
        <w:spacing w:before="1" w:line="276" w:lineRule="auto"/>
        <w:ind w:right="1014" w:firstLine="852"/>
        <w:jc w:val="both"/>
      </w:pPr>
      <w:r>
        <w:t>За допомогою маркетингу вирішуються проблеми, як краще повідомити потенційним покупцям про переваги товару, якими каналами збуту</w:t>
      </w:r>
      <w:r>
        <w:rPr>
          <w:spacing w:val="-3"/>
        </w:rPr>
        <w:t xml:space="preserve"> </w:t>
      </w:r>
      <w:r>
        <w:t>скористатися для його реалізації, як вибрати оптимальний момент виходу на ринок, як передбачати варіанти поведінки конкурентів.</w:t>
      </w:r>
    </w:p>
    <w:p w:rsidR="00A7650F" w:rsidRDefault="00236D00">
      <w:pPr>
        <w:pStyle w:val="a3"/>
        <w:spacing w:line="276" w:lineRule="auto"/>
        <w:ind w:right="1009" w:firstLine="852"/>
        <w:jc w:val="both"/>
      </w:pPr>
      <w:r>
        <w:t>Якщо товар успішно витримує іспит першою стадією, він переходить у наступну − стадію зростання. Ця стадія характеризується зростанням продаж, який обумовлений наступними причинами: перші задоволені споживачі повторюють свої покупки і впливають на інших потенційних покупців за допомогою усної комунікації, тому рівень охоплення ринку швидко зростає; наявність товару в місцях продажів забезпечує його гарну помітність, що також сприяє його поширенню по ринку. Важливою характеристикою цієї стадії є систематичне зниження виробничих витрат у зв'язку з ростом обсягу випуску й ефектом досвіду, який уже починає виявлятися. Ціни мають тенденцію до зниження, що дозволяє поступово охопити весь потенційний ринок. Прибуток, який виробник одержує на цьому етапі, залучає на ринок конкурентів і ринок розширюється. Інформування ринку залишається актуальним, але тепер підприємству треба враховувати ще й конкурентів.</w:t>
      </w:r>
    </w:p>
    <w:p w:rsidR="00A7650F" w:rsidRDefault="00236D00">
      <w:pPr>
        <w:pStyle w:val="a3"/>
        <w:spacing w:before="2" w:line="276" w:lineRule="auto"/>
        <w:ind w:right="1010" w:firstLine="852"/>
        <w:jc w:val="both"/>
      </w:pPr>
      <w:r>
        <w:t>Якщо ця стадія проходить нормально, то саме збільшення попиту на</w:t>
      </w:r>
      <w:r>
        <w:rPr>
          <w:spacing w:val="40"/>
        </w:rPr>
        <w:t xml:space="preserve"> </w:t>
      </w:r>
      <w:r>
        <w:t>товар веде до росту його продажу і частки ринку, контрольованої виробником. Підприємству вигідно продовжити цей етап. Це означає, що всі зусилля необхідно спрямувати на збільшення тривалості часу зростання обсягу</w:t>
      </w:r>
      <w:r>
        <w:rPr>
          <w:spacing w:val="80"/>
        </w:rPr>
        <w:t xml:space="preserve"> </w:t>
      </w:r>
      <w:r>
        <w:rPr>
          <w:spacing w:val="-2"/>
        </w:rPr>
        <w:t>реалізації.</w:t>
      </w:r>
    </w:p>
    <w:p w:rsidR="00A7650F" w:rsidRDefault="00236D00">
      <w:pPr>
        <w:pStyle w:val="a3"/>
        <w:spacing w:line="276" w:lineRule="auto"/>
        <w:ind w:right="1016" w:firstLine="852"/>
        <w:jc w:val="both"/>
      </w:pPr>
      <w:r>
        <w:t>Для того, щоб максимально розтягнути період швидкого росту ринку, підприємство може використати декілька стратегічних підходів:</w:t>
      </w:r>
    </w:p>
    <w:p w:rsidR="00A7650F" w:rsidRDefault="00236D00" w:rsidP="00EF5D1E">
      <w:pPr>
        <w:pStyle w:val="a4"/>
        <w:numPr>
          <w:ilvl w:val="0"/>
          <w:numId w:val="94"/>
        </w:numPr>
        <w:tabs>
          <w:tab w:val="left" w:pos="2190"/>
        </w:tabs>
        <w:spacing w:line="276" w:lineRule="auto"/>
        <w:ind w:right="2614" w:firstLine="852"/>
        <w:rPr>
          <w:sz w:val="28"/>
        </w:rPr>
      </w:pPr>
      <w:r>
        <w:rPr>
          <w:sz w:val="28"/>
        </w:rPr>
        <w:t>підвищити</w:t>
      </w:r>
      <w:r>
        <w:rPr>
          <w:spacing w:val="-5"/>
          <w:sz w:val="28"/>
        </w:rPr>
        <w:t xml:space="preserve"> </w:t>
      </w:r>
      <w:r>
        <w:rPr>
          <w:sz w:val="28"/>
        </w:rPr>
        <w:t>якість</w:t>
      </w:r>
      <w:r>
        <w:rPr>
          <w:spacing w:val="-6"/>
          <w:sz w:val="28"/>
        </w:rPr>
        <w:t xml:space="preserve"> </w:t>
      </w:r>
      <w:r>
        <w:rPr>
          <w:sz w:val="28"/>
        </w:rPr>
        <w:t>нового</w:t>
      </w:r>
      <w:r>
        <w:rPr>
          <w:spacing w:val="-4"/>
          <w:sz w:val="28"/>
        </w:rPr>
        <w:t xml:space="preserve"> </w:t>
      </w:r>
      <w:r>
        <w:rPr>
          <w:sz w:val="28"/>
        </w:rPr>
        <w:t>товару,</w:t>
      </w:r>
      <w:r>
        <w:rPr>
          <w:spacing w:val="-6"/>
          <w:sz w:val="28"/>
        </w:rPr>
        <w:t xml:space="preserve"> </w:t>
      </w:r>
      <w:r>
        <w:rPr>
          <w:sz w:val="28"/>
        </w:rPr>
        <w:t>надати</w:t>
      </w:r>
      <w:r>
        <w:rPr>
          <w:spacing w:val="-8"/>
          <w:sz w:val="28"/>
        </w:rPr>
        <w:t xml:space="preserve"> </w:t>
      </w:r>
      <w:r>
        <w:rPr>
          <w:sz w:val="28"/>
        </w:rPr>
        <w:t>йому</w:t>
      </w:r>
      <w:r>
        <w:rPr>
          <w:spacing w:val="-9"/>
          <w:sz w:val="28"/>
        </w:rPr>
        <w:t xml:space="preserve"> </w:t>
      </w:r>
      <w:r>
        <w:rPr>
          <w:sz w:val="28"/>
        </w:rPr>
        <w:t>додаткових властивостей, випустити його нові види;</w:t>
      </w:r>
    </w:p>
    <w:p w:rsidR="00A7650F" w:rsidRDefault="00236D00" w:rsidP="00EF5D1E">
      <w:pPr>
        <w:pStyle w:val="a4"/>
        <w:numPr>
          <w:ilvl w:val="0"/>
          <w:numId w:val="94"/>
        </w:numPr>
        <w:tabs>
          <w:tab w:val="left" w:pos="2190"/>
        </w:tabs>
        <w:spacing w:line="321" w:lineRule="exact"/>
        <w:ind w:left="2190" w:hanging="424"/>
        <w:rPr>
          <w:sz w:val="28"/>
        </w:rPr>
      </w:pPr>
      <w:r>
        <w:rPr>
          <w:sz w:val="28"/>
        </w:rPr>
        <w:t>проникнути</w:t>
      </w:r>
      <w:r>
        <w:rPr>
          <w:spacing w:val="-5"/>
          <w:sz w:val="28"/>
        </w:rPr>
        <w:t xml:space="preserve"> </w:t>
      </w:r>
      <w:r>
        <w:rPr>
          <w:sz w:val="28"/>
        </w:rPr>
        <w:t>в</w:t>
      </w:r>
      <w:r>
        <w:rPr>
          <w:spacing w:val="-6"/>
          <w:sz w:val="28"/>
        </w:rPr>
        <w:t xml:space="preserve"> </w:t>
      </w:r>
      <w:r>
        <w:rPr>
          <w:sz w:val="28"/>
        </w:rPr>
        <w:t>сегменти</w:t>
      </w:r>
      <w:r>
        <w:rPr>
          <w:spacing w:val="-7"/>
          <w:sz w:val="28"/>
        </w:rPr>
        <w:t xml:space="preserve"> </w:t>
      </w:r>
      <w:r>
        <w:rPr>
          <w:spacing w:val="-2"/>
          <w:sz w:val="28"/>
        </w:rPr>
        <w:t>ринку;</w:t>
      </w:r>
    </w:p>
    <w:p w:rsidR="00A7650F" w:rsidRDefault="00236D00" w:rsidP="00EF5D1E">
      <w:pPr>
        <w:pStyle w:val="a4"/>
        <w:numPr>
          <w:ilvl w:val="0"/>
          <w:numId w:val="94"/>
        </w:numPr>
        <w:tabs>
          <w:tab w:val="left" w:pos="2190"/>
        </w:tabs>
        <w:spacing w:before="48"/>
        <w:ind w:left="2190" w:hanging="424"/>
        <w:rPr>
          <w:sz w:val="28"/>
        </w:rPr>
      </w:pPr>
      <w:r>
        <w:rPr>
          <w:sz w:val="28"/>
        </w:rPr>
        <w:t>використати</w:t>
      </w:r>
      <w:r>
        <w:rPr>
          <w:spacing w:val="-5"/>
          <w:sz w:val="28"/>
        </w:rPr>
        <w:t xml:space="preserve"> </w:t>
      </w:r>
      <w:r>
        <w:rPr>
          <w:sz w:val="28"/>
        </w:rPr>
        <w:t>нові</w:t>
      </w:r>
      <w:r>
        <w:rPr>
          <w:spacing w:val="-5"/>
          <w:sz w:val="28"/>
        </w:rPr>
        <w:t xml:space="preserve"> </w:t>
      </w:r>
      <w:r>
        <w:rPr>
          <w:sz w:val="28"/>
        </w:rPr>
        <w:t>канали</w:t>
      </w:r>
      <w:r>
        <w:rPr>
          <w:spacing w:val="-7"/>
          <w:sz w:val="28"/>
        </w:rPr>
        <w:t xml:space="preserve"> </w:t>
      </w:r>
      <w:r>
        <w:rPr>
          <w:spacing w:val="-2"/>
          <w:sz w:val="28"/>
        </w:rPr>
        <w:t>розподілу;</w:t>
      </w:r>
    </w:p>
    <w:p w:rsidR="00A7650F" w:rsidRDefault="00236D00">
      <w:pPr>
        <w:pStyle w:val="a3"/>
        <w:spacing w:before="50" w:line="276" w:lineRule="auto"/>
        <w:ind w:right="1018" w:firstLine="852"/>
      </w:pPr>
      <w:r>
        <w:t>*переорієнтувати</w:t>
      </w:r>
      <w:r>
        <w:rPr>
          <w:spacing w:val="-4"/>
        </w:rPr>
        <w:t xml:space="preserve"> </w:t>
      </w:r>
      <w:r>
        <w:t>частину</w:t>
      </w:r>
      <w:r>
        <w:rPr>
          <w:spacing w:val="-7"/>
        </w:rPr>
        <w:t xml:space="preserve"> </w:t>
      </w:r>
      <w:r>
        <w:t>реклами</w:t>
      </w:r>
      <w:r>
        <w:rPr>
          <w:spacing w:val="-4"/>
        </w:rPr>
        <w:t xml:space="preserve"> </w:t>
      </w:r>
      <w:r>
        <w:t>з</w:t>
      </w:r>
      <w:r>
        <w:rPr>
          <w:spacing w:val="-5"/>
        </w:rPr>
        <w:t xml:space="preserve"> </w:t>
      </w:r>
      <w:r>
        <w:t>розподілу</w:t>
      </w:r>
      <w:r>
        <w:rPr>
          <w:spacing w:val="-7"/>
        </w:rPr>
        <w:t xml:space="preserve"> </w:t>
      </w:r>
      <w:r>
        <w:t>знання</w:t>
      </w:r>
      <w:r>
        <w:rPr>
          <w:spacing w:val="-4"/>
        </w:rPr>
        <w:t xml:space="preserve"> </w:t>
      </w:r>
      <w:r>
        <w:t>про товар</w:t>
      </w:r>
      <w:r>
        <w:rPr>
          <w:spacing w:val="-6"/>
        </w:rPr>
        <w:t xml:space="preserve"> </w:t>
      </w:r>
      <w:r>
        <w:t>на стимулювання його придбання;</w:t>
      </w:r>
    </w:p>
    <w:p w:rsidR="00A7650F" w:rsidRDefault="00236D00" w:rsidP="00EF5D1E">
      <w:pPr>
        <w:pStyle w:val="a4"/>
        <w:numPr>
          <w:ilvl w:val="0"/>
          <w:numId w:val="94"/>
        </w:numPr>
        <w:tabs>
          <w:tab w:val="left" w:pos="2190"/>
        </w:tabs>
        <w:spacing w:line="276" w:lineRule="auto"/>
        <w:ind w:right="1888" w:firstLine="852"/>
        <w:rPr>
          <w:sz w:val="28"/>
        </w:rPr>
      </w:pPr>
      <w:r>
        <w:rPr>
          <w:sz w:val="28"/>
        </w:rPr>
        <w:t>своєчасно</w:t>
      </w:r>
      <w:r>
        <w:rPr>
          <w:spacing w:val="-5"/>
          <w:sz w:val="28"/>
        </w:rPr>
        <w:t xml:space="preserve"> </w:t>
      </w:r>
      <w:r>
        <w:rPr>
          <w:sz w:val="28"/>
        </w:rPr>
        <w:t>знизити</w:t>
      </w:r>
      <w:r>
        <w:rPr>
          <w:spacing w:val="-6"/>
          <w:sz w:val="28"/>
        </w:rPr>
        <w:t xml:space="preserve"> </w:t>
      </w:r>
      <w:r>
        <w:rPr>
          <w:sz w:val="28"/>
        </w:rPr>
        <w:t>ціни</w:t>
      </w:r>
      <w:r>
        <w:rPr>
          <w:spacing w:val="-6"/>
          <w:sz w:val="28"/>
        </w:rPr>
        <w:t xml:space="preserve"> </w:t>
      </w:r>
      <w:r>
        <w:rPr>
          <w:sz w:val="28"/>
        </w:rPr>
        <w:t>з</w:t>
      </w:r>
      <w:r>
        <w:rPr>
          <w:spacing w:val="-6"/>
          <w:sz w:val="28"/>
        </w:rPr>
        <w:t xml:space="preserve"> </w:t>
      </w:r>
      <w:r>
        <w:rPr>
          <w:sz w:val="28"/>
        </w:rPr>
        <w:t>метою</w:t>
      </w:r>
      <w:r>
        <w:rPr>
          <w:spacing w:val="-6"/>
          <w:sz w:val="28"/>
        </w:rPr>
        <w:t xml:space="preserve"> </w:t>
      </w:r>
      <w:r>
        <w:rPr>
          <w:sz w:val="28"/>
        </w:rPr>
        <w:t>залучення</w:t>
      </w:r>
      <w:r>
        <w:rPr>
          <w:spacing w:val="-6"/>
          <w:sz w:val="28"/>
        </w:rPr>
        <w:t xml:space="preserve"> </w:t>
      </w:r>
      <w:r>
        <w:rPr>
          <w:sz w:val="28"/>
        </w:rPr>
        <w:t>додаткової</w:t>
      </w:r>
      <w:r>
        <w:rPr>
          <w:spacing w:val="-5"/>
          <w:sz w:val="28"/>
        </w:rPr>
        <w:t xml:space="preserve"> </w:t>
      </w:r>
      <w:r>
        <w:rPr>
          <w:sz w:val="28"/>
        </w:rPr>
        <w:t xml:space="preserve">кількості </w:t>
      </w:r>
      <w:r>
        <w:rPr>
          <w:spacing w:val="-2"/>
          <w:sz w:val="28"/>
        </w:rPr>
        <w:t>покупців.</w:t>
      </w:r>
    </w:p>
    <w:p w:rsidR="00A7650F" w:rsidRDefault="00A7650F">
      <w:pPr>
        <w:spacing w:line="276" w:lineRule="auto"/>
        <w:rPr>
          <w:sz w:val="28"/>
        </w:rPr>
        <w:sectPr w:rsidR="00A7650F">
          <w:pgSz w:w="11910" w:h="16840"/>
          <w:pgMar w:top="580" w:right="120" w:bottom="660" w:left="80" w:header="0" w:footer="413" w:gutter="0"/>
          <w:cols w:space="720"/>
        </w:sectPr>
      </w:pPr>
    </w:p>
    <w:p w:rsidR="00A7650F" w:rsidRDefault="00236D00">
      <w:pPr>
        <w:pStyle w:val="a3"/>
        <w:spacing w:before="73" w:line="276" w:lineRule="auto"/>
        <w:ind w:right="1013" w:firstLine="852"/>
        <w:jc w:val="both"/>
      </w:pPr>
      <w:r>
        <w:lastRenderedPageBreak/>
        <w:t>Наступною стадією життєвого циклу товарі є стадія зрілості. На цьому етапі життєвого циклу спостерігається повільне зростання обсягів продажу на ринку. Товарний ринок насичений певним товаром, з’явилася конкуренція. Призупинилося вкладання інвестицій у виробництво товару. Собівартість продукції є стабільною, однак ціна має тенденцію до деякого зменшення.</w:t>
      </w:r>
    </w:p>
    <w:p w:rsidR="00A7650F" w:rsidRDefault="00236D00">
      <w:pPr>
        <w:pStyle w:val="a3"/>
        <w:spacing w:before="2" w:line="276" w:lineRule="auto"/>
        <w:ind w:right="1011" w:firstLine="852"/>
        <w:jc w:val="both"/>
      </w:pPr>
      <w:r>
        <w:t>Етап зрілості продовжується довше, ніж попередні етапи. Уповільнення зросту продажів відбувається за рахунок появи багатьох споживачів і великої кількості товарів. Таке насичення викликає жорстку конкуренцію. Конкуренти починають знижувати ціни, збільшувати витрати на рекламу і стимулювання збуту, дослідження і розробки з метою пошуку кращих модифікацій товару. Ці дії призводять до падіння прибутку і в результаті на ринку залишаються тільки сильні виробники.</w:t>
      </w:r>
    </w:p>
    <w:p w:rsidR="00A7650F" w:rsidRDefault="00236D00">
      <w:pPr>
        <w:pStyle w:val="a3"/>
        <w:spacing w:before="1" w:line="276" w:lineRule="auto"/>
        <w:ind w:right="1006" w:firstLine="852"/>
        <w:jc w:val="both"/>
      </w:pPr>
      <w:r>
        <w:t>Наступний етап називається виходом товару з ринку, або спадом. На цьому етапі різко зменшуються обсяги продажу товарів, виробництво стає збитковим і приймається рішення про припинення випуску товару. Падіння</w:t>
      </w:r>
      <w:r>
        <w:rPr>
          <w:spacing w:val="40"/>
        </w:rPr>
        <w:t xml:space="preserve"> </w:t>
      </w:r>
      <w:r>
        <w:t>може бути поступовим або швидким. Продажі можуть знижуватися з багатьох причин, включаючи технічний прогрес, зміни смаків споживачів, зростання конкуренції. При паданні продажів і прибутку більшість компаній покидає ринок. Ті, що залишаються, звужують ринок товару. Вони скорочують бюджет стимулювання збуту, зменшують ціни.</w:t>
      </w:r>
    </w:p>
    <w:p w:rsidR="00A7650F" w:rsidRDefault="00A7650F">
      <w:pPr>
        <w:pStyle w:val="a3"/>
        <w:spacing w:before="52"/>
        <w:ind w:left="0"/>
      </w:pPr>
    </w:p>
    <w:p w:rsidR="00A7650F" w:rsidRDefault="00236D00" w:rsidP="00CB3DBF">
      <w:pPr>
        <w:pStyle w:val="a3"/>
      </w:pPr>
      <w:r>
        <w:t>За</w:t>
      </w:r>
      <w:r>
        <w:rPr>
          <w:spacing w:val="-4"/>
        </w:rPr>
        <w:t xml:space="preserve"> </w:t>
      </w:r>
      <w:r>
        <w:t>станом</w:t>
      </w:r>
      <w:r>
        <w:rPr>
          <w:spacing w:val="-5"/>
        </w:rPr>
        <w:t xml:space="preserve"> </w:t>
      </w:r>
      <w:r>
        <w:t>ринкового</w:t>
      </w:r>
      <w:r>
        <w:rPr>
          <w:spacing w:val="-3"/>
        </w:rPr>
        <w:t xml:space="preserve"> </w:t>
      </w:r>
      <w:r>
        <w:rPr>
          <w:spacing w:val="-2"/>
        </w:rPr>
        <w:t>попиту:</w:t>
      </w:r>
    </w:p>
    <w:p w:rsidR="00A7650F" w:rsidRDefault="00236D00" w:rsidP="00EF5D1E">
      <w:pPr>
        <w:pStyle w:val="a4"/>
        <w:numPr>
          <w:ilvl w:val="1"/>
          <w:numId w:val="95"/>
        </w:numPr>
        <w:tabs>
          <w:tab w:val="left" w:pos="1979"/>
        </w:tabs>
        <w:spacing w:before="43"/>
        <w:ind w:hanging="213"/>
        <w:rPr>
          <w:sz w:val="28"/>
        </w:rPr>
      </w:pPr>
      <w:r>
        <w:rPr>
          <w:sz w:val="28"/>
        </w:rPr>
        <w:t>стратегія</w:t>
      </w:r>
      <w:r>
        <w:rPr>
          <w:spacing w:val="-10"/>
          <w:sz w:val="28"/>
        </w:rPr>
        <w:t xml:space="preserve"> </w:t>
      </w:r>
      <w:r>
        <w:rPr>
          <w:sz w:val="28"/>
        </w:rPr>
        <w:t>конверсійного</w:t>
      </w:r>
      <w:r>
        <w:rPr>
          <w:spacing w:val="-9"/>
          <w:sz w:val="28"/>
        </w:rPr>
        <w:t xml:space="preserve"> </w:t>
      </w:r>
      <w:r>
        <w:rPr>
          <w:spacing w:val="-2"/>
          <w:sz w:val="28"/>
        </w:rPr>
        <w:t>маркетингу;</w:t>
      </w:r>
    </w:p>
    <w:p w:rsidR="00A7650F" w:rsidRDefault="00236D00" w:rsidP="00EF5D1E">
      <w:pPr>
        <w:pStyle w:val="a4"/>
        <w:numPr>
          <w:ilvl w:val="1"/>
          <w:numId w:val="95"/>
        </w:numPr>
        <w:tabs>
          <w:tab w:val="left" w:pos="1979"/>
        </w:tabs>
        <w:spacing w:before="50"/>
        <w:ind w:hanging="213"/>
        <w:rPr>
          <w:sz w:val="28"/>
        </w:rPr>
      </w:pPr>
      <w:r>
        <w:rPr>
          <w:sz w:val="28"/>
        </w:rPr>
        <w:t>стратегія</w:t>
      </w:r>
      <w:r>
        <w:rPr>
          <w:spacing w:val="-8"/>
          <w:sz w:val="28"/>
        </w:rPr>
        <w:t xml:space="preserve"> </w:t>
      </w:r>
      <w:r>
        <w:rPr>
          <w:sz w:val="28"/>
        </w:rPr>
        <w:t>креативного</w:t>
      </w:r>
      <w:r>
        <w:rPr>
          <w:spacing w:val="-6"/>
          <w:sz w:val="28"/>
        </w:rPr>
        <w:t xml:space="preserve"> </w:t>
      </w:r>
      <w:r>
        <w:rPr>
          <w:spacing w:val="-2"/>
          <w:sz w:val="28"/>
        </w:rPr>
        <w:t>маркетингу;</w:t>
      </w:r>
    </w:p>
    <w:p w:rsidR="00A7650F" w:rsidRDefault="00236D00" w:rsidP="00EF5D1E">
      <w:pPr>
        <w:pStyle w:val="a4"/>
        <w:numPr>
          <w:ilvl w:val="1"/>
          <w:numId w:val="95"/>
        </w:numPr>
        <w:tabs>
          <w:tab w:val="left" w:pos="1979"/>
        </w:tabs>
        <w:spacing w:before="48"/>
        <w:ind w:hanging="213"/>
        <w:rPr>
          <w:sz w:val="28"/>
        </w:rPr>
      </w:pPr>
      <w:r>
        <w:rPr>
          <w:sz w:val="28"/>
        </w:rPr>
        <w:t>стратегія</w:t>
      </w:r>
      <w:r>
        <w:rPr>
          <w:spacing w:val="-7"/>
          <w:sz w:val="28"/>
        </w:rPr>
        <w:t xml:space="preserve"> </w:t>
      </w:r>
      <w:r>
        <w:rPr>
          <w:sz w:val="28"/>
        </w:rPr>
        <w:t>стимулюючого</w:t>
      </w:r>
      <w:r>
        <w:rPr>
          <w:spacing w:val="-6"/>
          <w:sz w:val="28"/>
        </w:rPr>
        <w:t xml:space="preserve"> </w:t>
      </w:r>
      <w:r>
        <w:rPr>
          <w:spacing w:val="-2"/>
          <w:sz w:val="28"/>
        </w:rPr>
        <w:t>маркетингу;</w:t>
      </w:r>
    </w:p>
    <w:p w:rsidR="00A7650F" w:rsidRDefault="00236D00" w:rsidP="00EF5D1E">
      <w:pPr>
        <w:pStyle w:val="a4"/>
        <w:numPr>
          <w:ilvl w:val="1"/>
          <w:numId w:val="95"/>
        </w:numPr>
        <w:tabs>
          <w:tab w:val="left" w:pos="1979"/>
        </w:tabs>
        <w:spacing w:before="47"/>
        <w:ind w:hanging="213"/>
        <w:rPr>
          <w:sz w:val="28"/>
        </w:rPr>
      </w:pPr>
      <w:r>
        <w:rPr>
          <w:sz w:val="28"/>
        </w:rPr>
        <w:t>стратегія</w:t>
      </w:r>
      <w:r>
        <w:rPr>
          <w:spacing w:val="-5"/>
          <w:sz w:val="28"/>
        </w:rPr>
        <w:t xml:space="preserve"> </w:t>
      </w:r>
      <w:r>
        <w:rPr>
          <w:spacing w:val="-2"/>
          <w:sz w:val="28"/>
        </w:rPr>
        <w:t>синхромаркетингу;</w:t>
      </w:r>
    </w:p>
    <w:p w:rsidR="00A7650F" w:rsidRDefault="00236D00" w:rsidP="00EF5D1E">
      <w:pPr>
        <w:pStyle w:val="a4"/>
        <w:numPr>
          <w:ilvl w:val="1"/>
          <w:numId w:val="95"/>
        </w:numPr>
        <w:tabs>
          <w:tab w:val="left" w:pos="1979"/>
        </w:tabs>
        <w:spacing w:before="50"/>
        <w:ind w:hanging="213"/>
        <w:rPr>
          <w:sz w:val="28"/>
        </w:rPr>
      </w:pPr>
      <w:r>
        <w:rPr>
          <w:sz w:val="28"/>
        </w:rPr>
        <w:t>стратегія</w:t>
      </w:r>
      <w:r>
        <w:rPr>
          <w:spacing w:val="-9"/>
          <w:sz w:val="28"/>
        </w:rPr>
        <w:t xml:space="preserve"> </w:t>
      </w:r>
      <w:r>
        <w:rPr>
          <w:sz w:val="28"/>
        </w:rPr>
        <w:t>підтримуючого</w:t>
      </w:r>
      <w:r>
        <w:rPr>
          <w:spacing w:val="-7"/>
          <w:sz w:val="28"/>
        </w:rPr>
        <w:t xml:space="preserve"> </w:t>
      </w:r>
      <w:r>
        <w:rPr>
          <w:spacing w:val="-2"/>
          <w:sz w:val="28"/>
        </w:rPr>
        <w:t>маркетингу;</w:t>
      </w:r>
    </w:p>
    <w:p w:rsidR="00A7650F" w:rsidRDefault="00236D00" w:rsidP="00EF5D1E">
      <w:pPr>
        <w:pStyle w:val="a4"/>
        <w:numPr>
          <w:ilvl w:val="1"/>
          <w:numId w:val="95"/>
        </w:numPr>
        <w:tabs>
          <w:tab w:val="left" w:pos="1979"/>
        </w:tabs>
        <w:spacing w:before="48"/>
        <w:ind w:hanging="213"/>
        <w:rPr>
          <w:sz w:val="28"/>
        </w:rPr>
      </w:pPr>
      <w:r>
        <w:rPr>
          <w:sz w:val="28"/>
        </w:rPr>
        <w:t>стратегія</w:t>
      </w:r>
      <w:r>
        <w:rPr>
          <w:spacing w:val="-5"/>
          <w:sz w:val="28"/>
        </w:rPr>
        <w:t xml:space="preserve"> </w:t>
      </w:r>
      <w:r>
        <w:rPr>
          <w:spacing w:val="-2"/>
          <w:sz w:val="28"/>
        </w:rPr>
        <w:t>ремаркетингу;</w:t>
      </w:r>
    </w:p>
    <w:p w:rsidR="00A7650F" w:rsidRDefault="00236D00" w:rsidP="00EF5D1E">
      <w:pPr>
        <w:pStyle w:val="a4"/>
        <w:numPr>
          <w:ilvl w:val="1"/>
          <w:numId w:val="95"/>
        </w:numPr>
        <w:tabs>
          <w:tab w:val="left" w:pos="1979"/>
        </w:tabs>
        <w:spacing w:before="48"/>
        <w:ind w:hanging="213"/>
        <w:rPr>
          <w:sz w:val="28"/>
        </w:rPr>
      </w:pPr>
      <w:r>
        <w:rPr>
          <w:sz w:val="28"/>
        </w:rPr>
        <w:t>стратегія</w:t>
      </w:r>
      <w:r>
        <w:rPr>
          <w:spacing w:val="-5"/>
          <w:sz w:val="28"/>
        </w:rPr>
        <w:t xml:space="preserve"> </w:t>
      </w:r>
      <w:r>
        <w:rPr>
          <w:spacing w:val="-2"/>
          <w:sz w:val="28"/>
        </w:rPr>
        <w:t>демаркетингу.</w:t>
      </w:r>
    </w:p>
    <w:p w:rsidR="00A7650F" w:rsidRDefault="00236D00">
      <w:pPr>
        <w:pStyle w:val="a3"/>
        <w:spacing w:before="48" w:line="276" w:lineRule="auto"/>
        <w:ind w:right="1015" w:firstLine="852"/>
        <w:jc w:val="both"/>
      </w:pPr>
      <w:r>
        <w:t>Конверсійний − вид маркетингу, завданням якого є аналіз причин відторгнення ринком товару і зміна негативного відношення споживачів до товару на позитивне шляхом переробки товару, зниження ціни і більш ефективного його просування. Конверсійний маркетинг застосовується при негативному попиті.</w:t>
      </w:r>
    </w:p>
    <w:p w:rsidR="00A7650F" w:rsidRDefault="00236D00">
      <w:pPr>
        <w:pStyle w:val="a3"/>
        <w:spacing w:before="1" w:line="276" w:lineRule="auto"/>
        <w:ind w:right="1013" w:firstLine="852"/>
        <w:jc w:val="both"/>
      </w:pPr>
      <w:r>
        <w:t>Креативний − вид маркетингу, що має функції оцінювання потенційного ринку і перетворення прихованого попиту на реальний шляхом розробки нових ефективних товарів. Розвиваючий маркетинг використовується у разі прихованого попиту.</w:t>
      </w:r>
    </w:p>
    <w:p w:rsidR="00A7650F" w:rsidRDefault="00236D00">
      <w:pPr>
        <w:pStyle w:val="a3"/>
        <w:spacing w:before="1" w:line="276" w:lineRule="auto"/>
        <w:ind w:right="1008" w:firstLine="852"/>
        <w:jc w:val="both"/>
      </w:pPr>
      <w:r>
        <w:t>Стимулюючий − вид маркетингу, завданням якого є відшукання способів узгодження властивих товару переваг з потребами та інтересами потенційних споживачів, щоб змінити їх байдуже відношення до товару. Застосовується при</w:t>
      </w:r>
    </w:p>
    <w:p w:rsidR="00A7650F" w:rsidRDefault="00A7650F">
      <w:pPr>
        <w:spacing w:line="276" w:lineRule="auto"/>
        <w:jc w:val="both"/>
        <w:sectPr w:rsidR="00A7650F">
          <w:pgSz w:w="11910" w:h="16840"/>
          <w:pgMar w:top="580" w:right="120" w:bottom="660" w:left="80" w:header="0" w:footer="413" w:gutter="0"/>
          <w:cols w:space="720"/>
        </w:sectPr>
      </w:pPr>
    </w:p>
    <w:p w:rsidR="00A7650F" w:rsidRDefault="00236D00">
      <w:pPr>
        <w:pStyle w:val="a3"/>
        <w:spacing w:before="73" w:line="276" w:lineRule="auto"/>
        <w:ind w:right="1015"/>
        <w:jc w:val="both"/>
      </w:pPr>
      <w:r>
        <w:lastRenderedPageBreak/>
        <w:t>відсутньому попиті. Спрямований на подолання можливих причин повного незнання споживачами можливостей товару, усунення перешкод до його розповсюдження тощо.</w:t>
      </w:r>
    </w:p>
    <w:p w:rsidR="00A7650F" w:rsidRDefault="00236D00">
      <w:pPr>
        <w:pStyle w:val="a3"/>
        <w:spacing w:before="1" w:line="276" w:lineRule="auto"/>
        <w:ind w:right="1011" w:firstLine="852"/>
        <w:jc w:val="both"/>
      </w:pPr>
      <w:r>
        <w:t>Синхромаркетинг − вид маркетингу, завданням якого є пошук способів згладжування (регулювання) коливань попиту за допомогою гнучких цін,</w:t>
      </w:r>
      <w:r>
        <w:rPr>
          <w:spacing w:val="40"/>
        </w:rPr>
        <w:t xml:space="preserve"> </w:t>
      </w:r>
      <w:r>
        <w:t>методів просування та інших інструментів маркетингу. Синхромаркетинг застосовується у разі нерегулярного попиту.</w:t>
      </w:r>
    </w:p>
    <w:p w:rsidR="00A7650F" w:rsidRDefault="00236D00">
      <w:pPr>
        <w:pStyle w:val="a3"/>
        <w:tabs>
          <w:tab w:val="left" w:pos="1785"/>
          <w:tab w:val="left" w:pos="2876"/>
          <w:tab w:val="left" w:pos="4579"/>
          <w:tab w:val="left" w:pos="5097"/>
          <w:tab w:val="left" w:pos="6004"/>
          <w:tab w:val="left" w:pos="7502"/>
          <w:tab w:val="left" w:pos="9108"/>
          <w:tab w:val="left" w:pos="9429"/>
        </w:tabs>
        <w:spacing w:line="276" w:lineRule="auto"/>
        <w:ind w:right="1016" w:firstLine="852"/>
        <w:jc w:val="right"/>
      </w:pPr>
      <w:r>
        <w:t xml:space="preserve">Підтримуючий − вид маркетингу, який передбачає підтримку існуючого </w:t>
      </w:r>
      <w:r>
        <w:rPr>
          <w:spacing w:val="-4"/>
        </w:rPr>
        <w:t>рівня</w:t>
      </w:r>
      <w:r>
        <w:tab/>
      </w:r>
      <w:r>
        <w:rPr>
          <w:spacing w:val="-2"/>
        </w:rPr>
        <w:t>попиту</w:t>
      </w:r>
      <w:r>
        <w:tab/>
      </w:r>
      <w:r>
        <w:rPr>
          <w:spacing w:val="-2"/>
        </w:rPr>
        <w:t>незважаючи</w:t>
      </w:r>
      <w:r>
        <w:tab/>
      </w:r>
      <w:r>
        <w:rPr>
          <w:spacing w:val="-6"/>
        </w:rPr>
        <w:t>на</w:t>
      </w:r>
      <w:r>
        <w:tab/>
      </w:r>
      <w:r>
        <w:rPr>
          <w:spacing w:val="-4"/>
        </w:rPr>
        <w:t>зміни</w:t>
      </w:r>
      <w:r>
        <w:tab/>
      </w:r>
      <w:r>
        <w:rPr>
          <w:spacing w:val="-2"/>
        </w:rPr>
        <w:t>уподобань</w:t>
      </w:r>
      <w:r>
        <w:tab/>
      </w:r>
      <w:r>
        <w:rPr>
          <w:spacing w:val="-2"/>
        </w:rPr>
        <w:t>споживачів</w:t>
      </w:r>
      <w:r>
        <w:tab/>
      </w:r>
      <w:r>
        <w:rPr>
          <w:spacing w:val="-10"/>
        </w:rPr>
        <w:t>і</w:t>
      </w:r>
      <w:r>
        <w:tab/>
      </w:r>
      <w:r>
        <w:rPr>
          <w:spacing w:val="-2"/>
        </w:rPr>
        <w:t xml:space="preserve">посилення </w:t>
      </w:r>
      <w:r>
        <w:t>конкуренції. Підтримуючий маркетинг застосовується при повноцінному</w:t>
      </w:r>
      <w:r>
        <w:rPr>
          <w:spacing w:val="-1"/>
        </w:rPr>
        <w:t xml:space="preserve"> </w:t>
      </w:r>
      <w:r>
        <w:t>попиті. Ремаркетинг</w:t>
      </w:r>
      <w:r>
        <w:rPr>
          <w:spacing w:val="40"/>
        </w:rPr>
        <w:t xml:space="preserve"> </w:t>
      </w:r>
      <w:r>
        <w:t>−</w:t>
      </w:r>
      <w:r>
        <w:rPr>
          <w:spacing w:val="40"/>
        </w:rPr>
        <w:t xml:space="preserve"> </w:t>
      </w:r>
      <w:r>
        <w:t>вид</w:t>
      </w:r>
      <w:r>
        <w:rPr>
          <w:spacing w:val="40"/>
        </w:rPr>
        <w:t xml:space="preserve"> </w:t>
      </w:r>
      <w:r>
        <w:t>маркетингу,</w:t>
      </w:r>
      <w:r>
        <w:rPr>
          <w:spacing w:val="40"/>
        </w:rPr>
        <w:t xml:space="preserve"> </w:t>
      </w:r>
      <w:r>
        <w:t>спрямований</w:t>
      </w:r>
      <w:r>
        <w:rPr>
          <w:spacing w:val="40"/>
        </w:rPr>
        <w:t xml:space="preserve"> </w:t>
      </w:r>
      <w:r>
        <w:t>на</w:t>
      </w:r>
      <w:r>
        <w:rPr>
          <w:spacing w:val="40"/>
        </w:rPr>
        <w:t xml:space="preserve"> </w:t>
      </w:r>
      <w:r>
        <w:t>відновлення</w:t>
      </w:r>
      <w:r>
        <w:rPr>
          <w:spacing w:val="40"/>
        </w:rPr>
        <w:t xml:space="preserve"> </w:t>
      </w:r>
      <w:r>
        <w:t>попиту</w:t>
      </w:r>
      <w:r>
        <w:rPr>
          <w:spacing w:val="40"/>
        </w:rPr>
        <w:t xml:space="preserve"> </w:t>
      </w:r>
      <w:r>
        <w:t>за допомогою творчої</w:t>
      </w:r>
      <w:r>
        <w:rPr>
          <w:spacing w:val="-2"/>
        </w:rPr>
        <w:t xml:space="preserve"> </w:t>
      </w:r>
      <w:r>
        <w:t>перебудови маркетингового</w:t>
      </w:r>
      <w:r>
        <w:rPr>
          <w:spacing w:val="-1"/>
        </w:rPr>
        <w:t xml:space="preserve"> </w:t>
      </w:r>
      <w:r>
        <w:t>підходу, тобто шляхом</w:t>
      </w:r>
      <w:r>
        <w:rPr>
          <w:spacing w:val="-1"/>
        </w:rPr>
        <w:t xml:space="preserve"> </w:t>
      </w:r>
      <w:r>
        <w:t>переходу на</w:t>
      </w:r>
      <w:r>
        <w:rPr>
          <w:spacing w:val="80"/>
        </w:rPr>
        <w:t xml:space="preserve"> </w:t>
      </w:r>
      <w:r>
        <w:t>інший</w:t>
      </w:r>
      <w:r>
        <w:rPr>
          <w:spacing w:val="80"/>
        </w:rPr>
        <w:t xml:space="preserve"> </w:t>
      </w:r>
      <w:r>
        <w:t>цільовий</w:t>
      </w:r>
      <w:r>
        <w:rPr>
          <w:spacing w:val="80"/>
        </w:rPr>
        <w:t xml:space="preserve"> </w:t>
      </w:r>
      <w:r>
        <w:t>ринок,</w:t>
      </w:r>
      <w:r>
        <w:rPr>
          <w:spacing w:val="80"/>
        </w:rPr>
        <w:t xml:space="preserve"> </w:t>
      </w:r>
      <w:r>
        <w:t>зміни</w:t>
      </w:r>
      <w:r>
        <w:rPr>
          <w:spacing w:val="80"/>
        </w:rPr>
        <w:t xml:space="preserve"> </w:t>
      </w:r>
      <w:r>
        <w:t>характеристик</w:t>
      </w:r>
      <w:r>
        <w:rPr>
          <w:spacing w:val="80"/>
        </w:rPr>
        <w:t xml:space="preserve"> </w:t>
      </w:r>
      <w:r>
        <w:t>товару,</w:t>
      </w:r>
      <w:r>
        <w:rPr>
          <w:spacing w:val="80"/>
        </w:rPr>
        <w:t xml:space="preserve"> </w:t>
      </w:r>
      <w:r>
        <w:t>використання</w:t>
      </w:r>
      <w:r>
        <w:rPr>
          <w:spacing w:val="80"/>
        </w:rPr>
        <w:t xml:space="preserve"> </w:t>
      </w:r>
      <w:r>
        <w:t>більш ефективних</w:t>
      </w:r>
      <w:r>
        <w:rPr>
          <w:spacing w:val="61"/>
          <w:w w:val="150"/>
        </w:rPr>
        <w:t xml:space="preserve"> </w:t>
      </w:r>
      <w:r>
        <w:t>засобів</w:t>
      </w:r>
      <w:r>
        <w:rPr>
          <w:spacing w:val="57"/>
          <w:w w:val="150"/>
        </w:rPr>
        <w:t xml:space="preserve"> </w:t>
      </w:r>
      <w:r>
        <w:t>просування</w:t>
      </w:r>
      <w:r>
        <w:rPr>
          <w:spacing w:val="60"/>
          <w:w w:val="150"/>
        </w:rPr>
        <w:t xml:space="preserve"> </w:t>
      </w:r>
      <w:r>
        <w:t>тощо.</w:t>
      </w:r>
      <w:r>
        <w:rPr>
          <w:spacing w:val="57"/>
          <w:w w:val="150"/>
        </w:rPr>
        <w:t xml:space="preserve"> </w:t>
      </w:r>
      <w:r>
        <w:t>Ремаркетинг</w:t>
      </w:r>
      <w:r>
        <w:rPr>
          <w:spacing w:val="60"/>
          <w:w w:val="150"/>
        </w:rPr>
        <w:t xml:space="preserve"> </w:t>
      </w:r>
      <w:r>
        <w:t>використовується</w:t>
      </w:r>
      <w:r>
        <w:rPr>
          <w:spacing w:val="60"/>
          <w:w w:val="150"/>
        </w:rPr>
        <w:t xml:space="preserve"> </w:t>
      </w:r>
      <w:r>
        <w:t>у</w:t>
      </w:r>
      <w:r>
        <w:rPr>
          <w:spacing w:val="57"/>
          <w:w w:val="150"/>
        </w:rPr>
        <w:t xml:space="preserve"> </w:t>
      </w:r>
      <w:r>
        <w:rPr>
          <w:spacing w:val="-4"/>
        </w:rPr>
        <w:t>разі</w:t>
      </w:r>
    </w:p>
    <w:p w:rsidR="00A7650F" w:rsidRDefault="00236D00">
      <w:pPr>
        <w:pStyle w:val="a3"/>
        <w:spacing w:before="1"/>
        <w:jc w:val="both"/>
      </w:pPr>
      <w:r>
        <w:t>спадаючого</w:t>
      </w:r>
      <w:r>
        <w:rPr>
          <w:spacing w:val="-9"/>
        </w:rPr>
        <w:t xml:space="preserve"> </w:t>
      </w:r>
      <w:r>
        <w:rPr>
          <w:spacing w:val="-2"/>
        </w:rPr>
        <w:t>попиту.</w:t>
      </w:r>
    </w:p>
    <w:p w:rsidR="00A7650F" w:rsidRDefault="00236D00">
      <w:pPr>
        <w:pStyle w:val="a3"/>
        <w:spacing w:before="50" w:line="276" w:lineRule="auto"/>
        <w:ind w:right="1014" w:firstLine="852"/>
        <w:jc w:val="both"/>
      </w:pPr>
      <w:r>
        <w:t>Демаркетинг − вид маркетингу, завданням якого є відшукання способів тимчасового або постійного зниження попиту з метою ліквідації низки негативних ринкових явищ. Використовується у разі надмірного попиту.</w:t>
      </w:r>
    </w:p>
    <w:p w:rsidR="00A7650F" w:rsidRDefault="00A7650F">
      <w:pPr>
        <w:pStyle w:val="a3"/>
        <w:spacing w:before="53"/>
        <w:ind w:left="0"/>
      </w:pPr>
    </w:p>
    <w:p w:rsidR="00A7650F" w:rsidRDefault="00236D00" w:rsidP="00CB3DBF">
      <w:pPr>
        <w:pStyle w:val="a3"/>
      </w:pPr>
      <w:r>
        <w:t>Залежно від загальноекономічного стану фірми та її маркетингових спрямувань розрізняють три види базових маркетингових стратегій фірми:</w:t>
      </w:r>
    </w:p>
    <w:p w:rsidR="00A7650F" w:rsidRDefault="00236D00" w:rsidP="00EF5D1E">
      <w:pPr>
        <w:pStyle w:val="a4"/>
        <w:numPr>
          <w:ilvl w:val="0"/>
          <w:numId w:val="93"/>
        </w:numPr>
        <w:tabs>
          <w:tab w:val="left" w:pos="2190"/>
        </w:tabs>
        <w:spacing w:line="315" w:lineRule="exact"/>
        <w:ind w:hanging="424"/>
        <w:jc w:val="both"/>
        <w:rPr>
          <w:sz w:val="28"/>
        </w:rPr>
      </w:pPr>
      <w:r>
        <w:rPr>
          <w:sz w:val="28"/>
        </w:rPr>
        <w:t>стратегія</w:t>
      </w:r>
      <w:r>
        <w:rPr>
          <w:spacing w:val="-6"/>
          <w:sz w:val="28"/>
        </w:rPr>
        <w:t xml:space="preserve"> </w:t>
      </w:r>
      <w:r>
        <w:rPr>
          <w:spacing w:val="-2"/>
          <w:sz w:val="28"/>
        </w:rPr>
        <w:t>виживання;</w:t>
      </w:r>
    </w:p>
    <w:p w:rsidR="00A7650F" w:rsidRDefault="00236D00" w:rsidP="00EF5D1E">
      <w:pPr>
        <w:pStyle w:val="a4"/>
        <w:numPr>
          <w:ilvl w:val="0"/>
          <w:numId w:val="93"/>
        </w:numPr>
        <w:tabs>
          <w:tab w:val="left" w:pos="2190"/>
        </w:tabs>
        <w:spacing w:before="50"/>
        <w:ind w:hanging="424"/>
        <w:jc w:val="both"/>
        <w:rPr>
          <w:sz w:val="28"/>
        </w:rPr>
      </w:pPr>
      <w:r>
        <w:rPr>
          <w:sz w:val="28"/>
        </w:rPr>
        <w:t>стратегія</w:t>
      </w:r>
      <w:r>
        <w:rPr>
          <w:spacing w:val="-6"/>
          <w:sz w:val="28"/>
        </w:rPr>
        <w:t xml:space="preserve"> </w:t>
      </w:r>
      <w:r>
        <w:rPr>
          <w:spacing w:val="-2"/>
          <w:sz w:val="28"/>
        </w:rPr>
        <w:t>стабілізації;</w:t>
      </w:r>
    </w:p>
    <w:p w:rsidR="00A7650F" w:rsidRDefault="00236D00" w:rsidP="00EF5D1E">
      <w:pPr>
        <w:pStyle w:val="a4"/>
        <w:numPr>
          <w:ilvl w:val="0"/>
          <w:numId w:val="93"/>
        </w:numPr>
        <w:tabs>
          <w:tab w:val="left" w:pos="2190"/>
        </w:tabs>
        <w:spacing w:before="48"/>
        <w:ind w:hanging="424"/>
        <w:jc w:val="both"/>
        <w:rPr>
          <w:sz w:val="28"/>
        </w:rPr>
      </w:pPr>
      <w:r>
        <w:rPr>
          <w:sz w:val="28"/>
        </w:rPr>
        <w:t>стратегія</w:t>
      </w:r>
      <w:r>
        <w:rPr>
          <w:spacing w:val="-9"/>
          <w:sz w:val="28"/>
        </w:rPr>
        <w:t xml:space="preserve"> </w:t>
      </w:r>
      <w:r>
        <w:rPr>
          <w:spacing w:val="-2"/>
          <w:sz w:val="28"/>
        </w:rPr>
        <w:t>росту.</w:t>
      </w:r>
    </w:p>
    <w:p w:rsidR="00A7650F" w:rsidRDefault="00236D00">
      <w:pPr>
        <w:pStyle w:val="a3"/>
        <w:spacing w:before="47" w:line="276" w:lineRule="auto"/>
        <w:ind w:right="1007" w:firstLine="852"/>
        <w:jc w:val="both"/>
      </w:pPr>
      <w:r>
        <w:rPr>
          <w:b/>
        </w:rPr>
        <w:t>Стратегія</w:t>
      </w:r>
      <w:r>
        <w:rPr>
          <w:b/>
          <w:spacing w:val="-1"/>
        </w:rPr>
        <w:t xml:space="preserve"> </w:t>
      </w:r>
      <w:r>
        <w:rPr>
          <w:b/>
        </w:rPr>
        <w:t xml:space="preserve">виживання </w:t>
      </w:r>
      <w:r>
        <w:t>— виключно захисна</w:t>
      </w:r>
      <w:r>
        <w:rPr>
          <w:spacing w:val="-3"/>
        </w:rPr>
        <w:t xml:space="preserve"> </w:t>
      </w:r>
      <w:r>
        <w:t>стратегія,</w:t>
      </w:r>
      <w:r>
        <w:rPr>
          <w:spacing w:val="-3"/>
        </w:rPr>
        <w:t xml:space="preserve"> </w:t>
      </w:r>
      <w:r>
        <w:t>яка</w:t>
      </w:r>
      <w:r>
        <w:rPr>
          <w:spacing w:val="-4"/>
        </w:rPr>
        <w:t xml:space="preserve"> </w:t>
      </w:r>
      <w:r>
        <w:t>застосовується в умовах глибокої кризи економічної діяльності фірми, коли фірма перебуває на межі банкрутства. Основна мета цієї стратегії полягає у виході з кризового стану шляхом перегляду і перебудови всього маркетингового комплексу фірми (товарної, цінової політики, системи товароруху та просування товарів).</w:t>
      </w:r>
    </w:p>
    <w:p w:rsidR="00A7650F" w:rsidRDefault="00236D00">
      <w:pPr>
        <w:pStyle w:val="a3"/>
        <w:spacing w:before="2" w:line="276" w:lineRule="auto"/>
        <w:ind w:right="1010" w:firstLine="852"/>
        <w:jc w:val="both"/>
      </w:pPr>
      <w:r>
        <w:t>Стратегія стабілізації використовується за умов швидкого або несподіваного падіння базових показників фірми чи за умов, коли розвиток фірми має коливальний характер. Ця стратегія передбачає вирівнювання показників з їхнім наступним підвищенням і перехід до стратегії росту.</w:t>
      </w:r>
    </w:p>
    <w:p w:rsidR="00A7650F" w:rsidRDefault="00236D00">
      <w:pPr>
        <w:pStyle w:val="a3"/>
        <w:spacing w:line="276" w:lineRule="auto"/>
        <w:ind w:right="1018" w:firstLine="852"/>
        <w:jc w:val="both"/>
      </w:pPr>
      <w:r>
        <w:t>Стратегія росту передбачає ріст обсягів продажу, прибутку, капіталу та інших показників фірми.</w:t>
      </w:r>
    </w:p>
    <w:p w:rsidR="00A7650F" w:rsidRDefault="00236D00">
      <w:pPr>
        <w:pStyle w:val="a3"/>
        <w:spacing w:line="321" w:lineRule="exact"/>
        <w:ind w:left="1766"/>
        <w:jc w:val="both"/>
      </w:pPr>
      <w:r>
        <w:t>Маркетингові</w:t>
      </w:r>
      <w:r>
        <w:rPr>
          <w:spacing w:val="-6"/>
        </w:rPr>
        <w:t xml:space="preserve"> </w:t>
      </w:r>
      <w:r>
        <w:t>стратегії</w:t>
      </w:r>
      <w:r>
        <w:rPr>
          <w:spacing w:val="-4"/>
        </w:rPr>
        <w:t xml:space="preserve"> </w:t>
      </w:r>
      <w:r>
        <w:t>росту</w:t>
      </w:r>
      <w:r>
        <w:rPr>
          <w:spacing w:val="-9"/>
        </w:rPr>
        <w:t xml:space="preserve"> </w:t>
      </w:r>
      <w:r>
        <w:t>поділяються</w:t>
      </w:r>
      <w:r>
        <w:rPr>
          <w:spacing w:val="-6"/>
        </w:rPr>
        <w:t xml:space="preserve"> </w:t>
      </w:r>
      <w:r>
        <w:t>на</w:t>
      </w:r>
      <w:r>
        <w:rPr>
          <w:spacing w:val="-5"/>
        </w:rPr>
        <w:t xml:space="preserve"> </w:t>
      </w:r>
      <w:r>
        <w:t>такі</w:t>
      </w:r>
      <w:r>
        <w:rPr>
          <w:spacing w:val="-7"/>
        </w:rPr>
        <w:t xml:space="preserve"> </w:t>
      </w:r>
      <w:r>
        <w:rPr>
          <w:spacing w:val="-2"/>
        </w:rPr>
        <w:t>різновиди:</w:t>
      </w:r>
    </w:p>
    <w:p w:rsidR="00A7650F" w:rsidRDefault="00236D00" w:rsidP="00EF5D1E">
      <w:pPr>
        <w:pStyle w:val="a4"/>
        <w:numPr>
          <w:ilvl w:val="0"/>
          <w:numId w:val="93"/>
        </w:numPr>
        <w:tabs>
          <w:tab w:val="left" w:pos="2190"/>
        </w:tabs>
        <w:spacing w:before="50"/>
        <w:ind w:hanging="424"/>
        <w:rPr>
          <w:sz w:val="28"/>
        </w:rPr>
      </w:pPr>
      <w:r>
        <w:rPr>
          <w:sz w:val="28"/>
        </w:rPr>
        <w:t>маркетингова</w:t>
      </w:r>
      <w:r>
        <w:rPr>
          <w:spacing w:val="-11"/>
          <w:sz w:val="28"/>
        </w:rPr>
        <w:t xml:space="preserve"> </w:t>
      </w:r>
      <w:r>
        <w:rPr>
          <w:sz w:val="28"/>
        </w:rPr>
        <w:t>стратегія</w:t>
      </w:r>
      <w:r>
        <w:rPr>
          <w:spacing w:val="-12"/>
          <w:sz w:val="28"/>
        </w:rPr>
        <w:t xml:space="preserve"> </w:t>
      </w:r>
      <w:r>
        <w:rPr>
          <w:sz w:val="28"/>
        </w:rPr>
        <w:t>інтенсивного</w:t>
      </w:r>
      <w:r>
        <w:rPr>
          <w:spacing w:val="-8"/>
          <w:sz w:val="28"/>
        </w:rPr>
        <w:t xml:space="preserve"> </w:t>
      </w:r>
      <w:r>
        <w:rPr>
          <w:sz w:val="28"/>
        </w:rPr>
        <w:t>(органічного)</w:t>
      </w:r>
      <w:r>
        <w:rPr>
          <w:spacing w:val="-9"/>
          <w:sz w:val="28"/>
        </w:rPr>
        <w:t xml:space="preserve"> </w:t>
      </w:r>
      <w:r>
        <w:rPr>
          <w:spacing w:val="-2"/>
          <w:sz w:val="28"/>
        </w:rPr>
        <w:t>росту;</w:t>
      </w:r>
    </w:p>
    <w:p w:rsidR="00A7650F" w:rsidRDefault="00236D00" w:rsidP="00EF5D1E">
      <w:pPr>
        <w:pStyle w:val="a4"/>
        <w:numPr>
          <w:ilvl w:val="0"/>
          <w:numId w:val="93"/>
        </w:numPr>
        <w:tabs>
          <w:tab w:val="left" w:pos="2190"/>
        </w:tabs>
        <w:spacing w:before="48"/>
        <w:ind w:hanging="424"/>
        <w:rPr>
          <w:sz w:val="28"/>
        </w:rPr>
      </w:pPr>
      <w:r>
        <w:rPr>
          <w:sz w:val="28"/>
        </w:rPr>
        <w:t>маркетингова</w:t>
      </w:r>
      <w:r>
        <w:rPr>
          <w:spacing w:val="-10"/>
          <w:sz w:val="28"/>
        </w:rPr>
        <w:t xml:space="preserve"> </w:t>
      </w:r>
      <w:r>
        <w:rPr>
          <w:sz w:val="28"/>
        </w:rPr>
        <w:t>стратегія</w:t>
      </w:r>
      <w:r>
        <w:rPr>
          <w:spacing w:val="-10"/>
          <w:sz w:val="28"/>
        </w:rPr>
        <w:t xml:space="preserve"> </w:t>
      </w:r>
      <w:r>
        <w:rPr>
          <w:sz w:val="28"/>
        </w:rPr>
        <w:t>інтеграційного</w:t>
      </w:r>
      <w:r>
        <w:rPr>
          <w:spacing w:val="-10"/>
          <w:sz w:val="28"/>
        </w:rPr>
        <w:t xml:space="preserve"> </w:t>
      </w:r>
      <w:r>
        <w:rPr>
          <w:spacing w:val="-2"/>
          <w:sz w:val="28"/>
        </w:rPr>
        <w:t>росту;</w:t>
      </w:r>
    </w:p>
    <w:p w:rsidR="00A7650F" w:rsidRDefault="00236D00" w:rsidP="00EF5D1E">
      <w:pPr>
        <w:pStyle w:val="a4"/>
        <w:numPr>
          <w:ilvl w:val="0"/>
          <w:numId w:val="93"/>
        </w:numPr>
        <w:tabs>
          <w:tab w:val="left" w:pos="2190"/>
        </w:tabs>
        <w:spacing w:before="47"/>
        <w:ind w:hanging="424"/>
        <w:rPr>
          <w:sz w:val="28"/>
        </w:rPr>
      </w:pPr>
      <w:r>
        <w:rPr>
          <w:sz w:val="28"/>
        </w:rPr>
        <w:t>маркетингова</w:t>
      </w:r>
      <w:r>
        <w:rPr>
          <w:spacing w:val="-8"/>
          <w:sz w:val="28"/>
        </w:rPr>
        <w:t xml:space="preserve"> </w:t>
      </w:r>
      <w:r>
        <w:rPr>
          <w:sz w:val="28"/>
        </w:rPr>
        <w:t>стратегія</w:t>
      </w:r>
      <w:r>
        <w:rPr>
          <w:spacing w:val="-9"/>
          <w:sz w:val="28"/>
        </w:rPr>
        <w:t xml:space="preserve"> </w:t>
      </w:r>
      <w:r>
        <w:rPr>
          <w:spacing w:val="-2"/>
          <w:sz w:val="28"/>
        </w:rPr>
        <w:t>диверсифікації.</w:t>
      </w:r>
    </w:p>
    <w:p w:rsidR="00A7650F" w:rsidRDefault="00236D00">
      <w:pPr>
        <w:pStyle w:val="a3"/>
        <w:spacing w:before="48"/>
        <w:ind w:left="1766"/>
      </w:pPr>
      <w:r>
        <w:t>Подальший</w:t>
      </w:r>
      <w:r>
        <w:rPr>
          <w:spacing w:val="-7"/>
        </w:rPr>
        <w:t xml:space="preserve"> </w:t>
      </w:r>
      <w:r>
        <w:t>поділ</w:t>
      </w:r>
      <w:r>
        <w:rPr>
          <w:spacing w:val="-6"/>
        </w:rPr>
        <w:t xml:space="preserve"> </w:t>
      </w:r>
      <w:r>
        <w:t>маркетингових</w:t>
      </w:r>
      <w:r>
        <w:rPr>
          <w:spacing w:val="-7"/>
        </w:rPr>
        <w:t xml:space="preserve"> </w:t>
      </w:r>
      <w:r>
        <w:t>стратегій</w:t>
      </w:r>
      <w:r>
        <w:rPr>
          <w:spacing w:val="-7"/>
        </w:rPr>
        <w:t xml:space="preserve"> </w:t>
      </w:r>
      <w:r>
        <w:t>росту</w:t>
      </w:r>
      <w:r>
        <w:rPr>
          <w:spacing w:val="-9"/>
        </w:rPr>
        <w:t xml:space="preserve"> </w:t>
      </w:r>
      <w:r>
        <w:t>наведено</w:t>
      </w:r>
      <w:r>
        <w:rPr>
          <w:spacing w:val="-3"/>
        </w:rPr>
        <w:t xml:space="preserve"> </w:t>
      </w:r>
      <w:r>
        <w:t>в</w:t>
      </w:r>
      <w:r>
        <w:rPr>
          <w:spacing w:val="-9"/>
        </w:rPr>
        <w:t xml:space="preserve"> </w:t>
      </w:r>
      <w:r>
        <w:t>табл.</w:t>
      </w:r>
      <w:r>
        <w:rPr>
          <w:spacing w:val="1"/>
        </w:rPr>
        <w:t xml:space="preserve"> </w:t>
      </w:r>
      <w:r>
        <w:rPr>
          <w:spacing w:val="-4"/>
        </w:rPr>
        <w:t>2.2.</w:t>
      </w:r>
    </w:p>
    <w:p w:rsidR="00A7650F" w:rsidRDefault="00A7650F">
      <w:pPr>
        <w:sectPr w:rsidR="00A7650F">
          <w:pgSz w:w="11910" w:h="16840"/>
          <w:pgMar w:top="580" w:right="120" w:bottom="660" w:left="80" w:header="0" w:footer="413" w:gutter="0"/>
          <w:cols w:space="720"/>
        </w:sectPr>
      </w:pPr>
    </w:p>
    <w:p w:rsidR="00A7650F" w:rsidRDefault="00236D00">
      <w:pPr>
        <w:pStyle w:val="a3"/>
        <w:spacing w:before="65"/>
        <w:ind w:left="9270"/>
      </w:pPr>
      <w:r>
        <w:lastRenderedPageBreak/>
        <w:t>Таблиця</w:t>
      </w:r>
      <w:r>
        <w:rPr>
          <w:spacing w:val="-5"/>
        </w:rPr>
        <w:t xml:space="preserve"> 2.2</w:t>
      </w:r>
    </w:p>
    <w:p w:rsidR="00A7650F" w:rsidRDefault="00236D00" w:rsidP="00077F45">
      <w:pPr>
        <w:pStyle w:val="a3"/>
      </w:pPr>
      <w:r>
        <w:t>Різновиди</w:t>
      </w:r>
      <w:r>
        <w:rPr>
          <w:spacing w:val="-12"/>
        </w:rPr>
        <w:t xml:space="preserve"> </w:t>
      </w:r>
      <w:r>
        <w:t>маркетингової</w:t>
      </w:r>
      <w:r>
        <w:rPr>
          <w:spacing w:val="-8"/>
        </w:rPr>
        <w:t xml:space="preserve"> </w:t>
      </w:r>
      <w:r>
        <w:t>стратегії</w:t>
      </w:r>
      <w:r>
        <w:rPr>
          <w:spacing w:val="-6"/>
        </w:rPr>
        <w:t xml:space="preserve"> </w:t>
      </w:r>
      <w:r>
        <w:rPr>
          <w:spacing w:val="-2"/>
        </w:rPr>
        <w:t>росту</w:t>
      </w:r>
    </w:p>
    <w:tbl>
      <w:tblPr>
        <w:tblStyle w:val="TableNormal"/>
        <w:tblW w:w="0" w:type="auto"/>
        <w:tblInd w:w="1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70"/>
        <w:gridCol w:w="3118"/>
        <w:gridCol w:w="3121"/>
      </w:tblGrid>
      <w:tr w:rsidR="00A7650F">
        <w:trPr>
          <w:trHeight w:val="371"/>
        </w:trPr>
        <w:tc>
          <w:tcPr>
            <w:tcW w:w="9509" w:type="dxa"/>
            <w:gridSpan w:val="3"/>
          </w:tcPr>
          <w:p w:rsidR="00A7650F" w:rsidRDefault="00236D00">
            <w:pPr>
              <w:pStyle w:val="TableParagraph"/>
              <w:spacing w:line="315" w:lineRule="exact"/>
              <w:ind w:left="1"/>
              <w:jc w:val="center"/>
              <w:rPr>
                <w:i/>
                <w:sz w:val="28"/>
              </w:rPr>
            </w:pPr>
            <w:r>
              <w:rPr>
                <w:i/>
                <w:sz w:val="28"/>
              </w:rPr>
              <w:t>Маркетингові</w:t>
            </w:r>
            <w:r>
              <w:rPr>
                <w:i/>
                <w:spacing w:val="-11"/>
                <w:sz w:val="28"/>
              </w:rPr>
              <w:t xml:space="preserve"> </w:t>
            </w:r>
            <w:r>
              <w:rPr>
                <w:i/>
                <w:sz w:val="28"/>
              </w:rPr>
              <w:t>стратегій</w:t>
            </w:r>
            <w:r>
              <w:rPr>
                <w:i/>
                <w:spacing w:val="-11"/>
                <w:sz w:val="28"/>
              </w:rPr>
              <w:t xml:space="preserve"> </w:t>
            </w:r>
            <w:r>
              <w:rPr>
                <w:i/>
                <w:spacing w:val="-4"/>
                <w:sz w:val="28"/>
              </w:rPr>
              <w:t>росту</w:t>
            </w:r>
          </w:p>
        </w:tc>
      </w:tr>
      <w:tr w:rsidR="00A7650F">
        <w:trPr>
          <w:trHeight w:val="738"/>
        </w:trPr>
        <w:tc>
          <w:tcPr>
            <w:tcW w:w="3270" w:type="dxa"/>
          </w:tcPr>
          <w:p w:rsidR="00A7650F" w:rsidRDefault="00236D00">
            <w:pPr>
              <w:pStyle w:val="TableParagraph"/>
              <w:spacing w:line="315" w:lineRule="exact"/>
              <w:ind w:right="14"/>
              <w:jc w:val="center"/>
              <w:rPr>
                <w:sz w:val="28"/>
              </w:rPr>
            </w:pPr>
            <w:r>
              <w:rPr>
                <w:sz w:val="28"/>
              </w:rPr>
              <w:t>Маркетингові</w:t>
            </w:r>
            <w:r>
              <w:rPr>
                <w:spacing w:val="-8"/>
                <w:sz w:val="28"/>
              </w:rPr>
              <w:t xml:space="preserve"> </w:t>
            </w:r>
            <w:r>
              <w:rPr>
                <w:spacing w:val="-2"/>
                <w:sz w:val="28"/>
              </w:rPr>
              <w:t>стратегії</w:t>
            </w:r>
          </w:p>
          <w:p w:rsidR="00A7650F" w:rsidRDefault="00236D00">
            <w:pPr>
              <w:pStyle w:val="TableParagraph"/>
              <w:spacing w:before="47"/>
              <w:ind w:left="1" w:right="14"/>
              <w:jc w:val="center"/>
              <w:rPr>
                <w:sz w:val="28"/>
              </w:rPr>
            </w:pPr>
            <w:r>
              <w:rPr>
                <w:sz w:val="28"/>
              </w:rPr>
              <w:t>інтенсивного</w:t>
            </w:r>
            <w:r>
              <w:rPr>
                <w:spacing w:val="-11"/>
                <w:sz w:val="28"/>
              </w:rPr>
              <w:t xml:space="preserve"> </w:t>
            </w:r>
            <w:r>
              <w:rPr>
                <w:spacing w:val="-2"/>
                <w:sz w:val="28"/>
              </w:rPr>
              <w:t>росту</w:t>
            </w:r>
          </w:p>
        </w:tc>
        <w:tc>
          <w:tcPr>
            <w:tcW w:w="3118" w:type="dxa"/>
          </w:tcPr>
          <w:p w:rsidR="00A7650F" w:rsidRDefault="00236D00">
            <w:pPr>
              <w:pStyle w:val="TableParagraph"/>
              <w:spacing w:line="315" w:lineRule="exact"/>
              <w:ind w:left="177"/>
              <w:rPr>
                <w:sz w:val="28"/>
              </w:rPr>
            </w:pPr>
            <w:r>
              <w:rPr>
                <w:sz w:val="28"/>
              </w:rPr>
              <w:t>Маркетингові</w:t>
            </w:r>
            <w:r>
              <w:rPr>
                <w:spacing w:val="-8"/>
                <w:sz w:val="28"/>
              </w:rPr>
              <w:t xml:space="preserve"> </w:t>
            </w:r>
            <w:r>
              <w:rPr>
                <w:spacing w:val="-2"/>
                <w:sz w:val="28"/>
              </w:rPr>
              <w:t>стратегії</w:t>
            </w:r>
          </w:p>
          <w:p w:rsidR="00A7650F" w:rsidRDefault="00236D00">
            <w:pPr>
              <w:pStyle w:val="TableParagraph"/>
              <w:spacing w:before="47"/>
              <w:ind w:left="302"/>
              <w:rPr>
                <w:sz w:val="28"/>
              </w:rPr>
            </w:pPr>
            <w:r>
              <w:rPr>
                <w:sz w:val="28"/>
              </w:rPr>
              <w:t>інтеграційного</w:t>
            </w:r>
            <w:r>
              <w:rPr>
                <w:spacing w:val="-17"/>
                <w:sz w:val="28"/>
              </w:rPr>
              <w:t xml:space="preserve"> </w:t>
            </w:r>
            <w:r>
              <w:rPr>
                <w:spacing w:val="-4"/>
                <w:sz w:val="28"/>
              </w:rPr>
              <w:t>росту</w:t>
            </w:r>
          </w:p>
        </w:tc>
        <w:tc>
          <w:tcPr>
            <w:tcW w:w="3121" w:type="dxa"/>
          </w:tcPr>
          <w:p w:rsidR="00A7650F" w:rsidRDefault="00236D00">
            <w:pPr>
              <w:pStyle w:val="TableParagraph"/>
              <w:spacing w:line="315" w:lineRule="exact"/>
              <w:ind w:left="5"/>
              <w:jc w:val="center"/>
              <w:rPr>
                <w:sz w:val="28"/>
              </w:rPr>
            </w:pPr>
            <w:r>
              <w:rPr>
                <w:sz w:val="28"/>
              </w:rPr>
              <w:t>Маркетингові</w:t>
            </w:r>
            <w:r>
              <w:rPr>
                <w:spacing w:val="-8"/>
                <w:sz w:val="28"/>
              </w:rPr>
              <w:t xml:space="preserve"> </w:t>
            </w:r>
            <w:r>
              <w:rPr>
                <w:spacing w:val="-2"/>
                <w:sz w:val="28"/>
              </w:rPr>
              <w:t>стратегії</w:t>
            </w:r>
          </w:p>
          <w:p w:rsidR="00A7650F" w:rsidRDefault="00236D00">
            <w:pPr>
              <w:pStyle w:val="TableParagraph"/>
              <w:spacing w:before="47"/>
              <w:ind w:left="5"/>
              <w:jc w:val="center"/>
              <w:rPr>
                <w:sz w:val="28"/>
              </w:rPr>
            </w:pPr>
            <w:r>
              <w:rPr>
                <w:spacing w:val="-2"/>
                <w:sz w:val="28"/>
              </w:rPr>
              <w:t>диверсифікації</w:t>
            </w:r>
          </w:p>
        </w:tc>
      </w:tr>
      <w:tr w:rsidR="00A7650F">
        <w:trPr>
          <w:trHeight w:val="2673"/>
        </w:trPr>
        <w:tc>
          <w:tcPr>
            <w:tcW w:w="3270" w:type="dxa"/>
          </w:tcPr>
          <w:p w:rsidR="00A7650F" w:rsidRDefault="00236D00" w:rsidP="00EF5D1E">
            <w:pPr>
              <w:pStyle w:val="TableParagraph"/>
              <w:numPr>
                <w:ilvl w:val="0"/>
                <w:numId w:val="92"/>
              </w:numPr>
              <w:tabs>
                <w:tab w:val="left" w:pos="746"/>
              </w:tabs>
              <w:spacing w:line="273" w:lineRule="auto"/>
              <w:ind w:right="585"/>
              <w:rPr>
                <w:sz w:val="28"/>
              </w:rPr>
            </w:pPr>
            <w:r>
              <w:rPr>
                <w:sz w:val="28"/>
              </w:rPr>
              <w:t>Поглиблення</w:t>
            </w:r>
            <w:r>
              <w:rPr>
                <w:spacing w:val="-18"/>
                <w:sz w:val="28"/>
              </w:rPr>
              <w:t xml:space="preserve"> </w:t>
            </w:r>
            <w:r>
              <w:rPr>
                <w:sz w:val="28"/>
              </w:rPr>
              <w:t xml:space="preserve">на </w:t>
            </w:r>
            <w:r>
              <w:rPr>
                <w:spacing w:val="-2"/>
                <w:sz w:val="28"/>
              </w:rPr>
              <w:t>ринок</w:t>
            </w:r>
          </w:p>
          <w:p w:rsidR="00A7650F" w:rsidRDefault="00236D00" w:rsidP="00EF5D1E">
            <w:pPr>
              <w:pStyle w:val="TableParagraph"/>
              <w:numPr>
                <w:ilvl w:val="0"/>
                <w:numId w:val="92"/>
              </w:numPr>
              <w:tabs>
                <w:tab w:val="left" w:pos="746"/>
              </w:tabs>
              <w:rPr>
                <w:sz w:val="28"/>
              </w:rPr>
            </w:pPr>
            <w:r>
              <w:rPr>
                <w:sz w:val="28"/>
              </w:rPr>
              <w:t>Розвиток</w:t>
            </w:r>
            <w:r>
              <w:rPr>
                <w:spacing w:val="-9"/>
                <w:sz w:val="28"/>
              </w:rPr>
              <w:t xml:space="preserve"> </w:t>
            </w:r>
            <w:r>
              <w:rPr>
                <w:spacing w:val="-2"/>
                <w:sz w:val="28"/>
              </w:rPr>
              <w:t>ринку</w:t>
            </w:r>
          </w:p>
          <w:p w:rsidR="00A7650F" w:rsidRDefault="00236D00" w:rsidP="00EF5D1E">
            <w:pPr>
              <w:pStyle w:val="TableParagraph"/>
              <w:numPr>
                <w:ilvl w:val="0"/>
                <w:numId w:val="92"/>
              </w:numPr>
              <w:tabs>
                <w:tab w:val="left" w:pos="746"/>
              </w:tabs>
              <w:spacing w:before="42"/>
              <w:rPr>
                <w:sz w:val="28"/>
              </w:rPr>
            </w:pPr>
            <w:r>
              <w:rPr>
                <w:sz w:val="28"/>
              </w:rPr>
              <w:t>Розвиток</w:t>
            </w:r>
            <w:r>
              <w:rPr>
                <w:spacing w:val="-6"/>
                <w:sz w:val="28"/>
              </w:rPr>
              <w:t xml:space="preserve"> </w:t>
            </w:r>
            <w:r>
              <w:rPr>
                <w:spacing w:val="-2"/>
                <w:sz w:val="28"/>
              </w:rPr>
              <w:t>товару</w:t>
            </w:r>
          </w:p>
        </w:tc>
        <w:tc>
          <w:tcPr>
            <w:tcW w:w="3118" w:type="dxa"/>
          </w:tcPr>
          <w:p w:rsidR="00A7650F" w:rsidRDefault="00236D00" w:rsidP="00EF5D1E">
            <w:pPr>
              <w:pStyle w:val="TableParagraph"/>
              <w:numPr>
                <w:ilvl w:val="0"/>
                <w:numId w:val="91"/>
              </w:numPr>
              <w:tabs>
                <w:tab w:val="left" w:pos="746"/>
              </w:tabs>
              <w:spacing w:line="273" w:lineRule="auto"/>
              <w:ind w:right="578"/>
              <w:rPr>
                <w:sz w:val="28"/>
              </w:rPr>
            </w:pPr>
            <w:r>
              <w:rPr>
                <w:spacing w:val="-2"/>
                <w:sz w:val="28"/>
              </w:rPr>
              <w:t>Горизонтальна інтеграція</w:t>
            </w:r>
          </w:p>
          <w:p w:rsidR="00A7650F" w:rsidRDefault="00236D00" w:rsidP="00EF5D1E">
            <w:pPr>
              <w:pStyle w:val="TableParagraph"/>
              <w:numPr>
                <w:ilvl w:val="0"/>
                <w:numId w:val="91"/>
              </w:numPr>
              <w:tabs>
                <w:tab w:val="left" w:pos="745"/>
              </w:tabs>
              <w:ind w:left="745" w:hanging="359"/>
              <w:rPr>
                <w:sz w:val="28"/>
              </w:rPr>
            </w:pPr>
            <w:r>
              <w:rPr>
                <w:sz w:val="28"/>
              </w:rPr>
              <w:t>Пряма</w:t>
            </w:r>
            <w:r>
              <w:rPr>
                <w:spacing w:val="-5"/>
                <w:sz w:val="28"/>
              </w:rPr>
              <w:t xml:space="preserve"> </w:t>
            </w:r>
            <w:r>
              <w:rPr>
                <w:spacing w:val="-2"/>
                <w:sz w:val="28"/>
              </w:rPr>
              <w:t>інтеграція</w:t>
            </w:r>
          </w:p>
          <w:p w:rsidR="00A7650F" w:rsidRDefault="00236D00" w:rsidP="00EF5D1E">
            <w:pPr>
              <w:pStyle w:val="TableParagraph"/>
              <w:numPr>
                <w:ilvl w:val="0"/>
                <w:numId w:val="91"/>
              </w:numPr>
              <w:tabs>
                <w:tab w:val="left" w:pos="746"/>
              </w:tabs>
              <w:spacing w:before="42" w:line="273" w:lineRule="auto"/>
              <w:ind w:right="1149"/>
              <w:rPr>
                <w:sz w:val="28"/>
              </w:rPr>
            </w:pPr>
            <w:r>
              <w:rPr>
                <w:spacing w:val="-2"/>
                <w:sz w:val="28"/>
              </w:rPr>
              <w:t>Зворотна інтеграція</w:t>
            </w:r>
          </w:p>
          <w:p w:rsidR="00A7650F" w:rsidRDefault="00236D00" w:rsidP="00EF5D1E">
            <w:pPr>
              <w:pStyle w:val="TableParagraph"/>
              <w:numPr>
                <w:ilvl w:val="0"/>
                <w:numId w:val="91"/>
              </w:numPr>
              <w:tabs>
                <w:tab w:val="left" w:pos="745"/>
              </w:tabs>
              <w:spacing w:before="4"/>
              <w:ind w:left="745" w:hanging="359"/>
              <w:rPr>
                <w:sz w:val="28"/>
              </w:rPr>
            </w:pPr>
            <w:r>
              <w:rPr>
                <w:spacing w:val="-2"/>
                <w:sz w:val="28"/>
              </w:rPr>
              <w:t>Вертикальна</w:t>
            </w:r>
          </w:p>
          <w:p w:rsidR="00A7650F" w:rsidRDefault="00236D00">
            <w:pPr>
              <w:pStyle w:val="TableParagraph"/>
              <w:spacing w:before="49"/>
              <w:ind w:left="746"/>
              <w:rPr>
                <w:sz w:val="28"/>
              </w:rPr>
            </w:pPr>
            <w:r>
              <w:rPr>
                <w:spacing w:val="-2"/>
                <w:sz w:val="28"/>
              </w:rPr>
              <w:t>інтеграція</w:t>
            </w:r>
          </w:p>
        </w:tc>
        <w:tc>
          <w:tcPr>
            <w:tcW w:w="3121" w:type="dxa"/>
          </w:tcPr>
          <w:p w:rsidR="00A7650F" w:rsidRDefault="00236D00" w:rsidP="00EF5D1E">
            <w:pPr>
              <w:pStyle w:val="TableParagraph"/>
              <w:numPr>
                <w:ilvl w:val="0"/>
                <w:numId w:val="90"/>
              </w:numPr>
              <w:tabs>
                <w:tab w:val="left" w:pos="748"/>
              </w:tabs>
              <w:spacing w:line="273" w:lineRule="auto"/>
              <w:ind w:right="522"/>
              <w:rPr>
                <w:sz w:val="28"/>
              </w:rPr>
            </w:pPr>
            <w:r>
              <w:rPr>
                <w:spacing w:val="-2"/>
                <w:sz w:val="28"/>
              </w:rPr>
              <w:t>Горизонтальна диверсифікація</w:t>
            </w:r>
          </w:p>
          <w:p w:rsidR="00A7650F" w:rsidRDefault="00236D00" w:rsidP="00EF5D1E">
            <w:pPr>
              <w:pStyle w:val="TableParagraph"/>
              <w:numPr>
                <w:ilvl w:val="0"/>
                <w:numId w:val="90"/>
              </w:numPr>
              <w:tabs>
                <w:tab w:val="left" w:pos="748"/>
              </w:tabs>
              <w:spacing w:line="273" w:lineRule="auto"/>
              <w:ind w:right="522"/>
              <w:rPr>
                <w:sz w:val="28"/>
              </w:rPr>
            </w:pPr>
            <w:r>
              <w:rPr>
                <w:spacing w:val="-2"/>
                <w:sz w:val="28"/>
              </w:rPr>
              <w:t>Концентрична диверсифікація</w:t>
            </w:r>
          </w:p>
          <w:p w:rsidR="00A7650F" w:rsidRDefault="00236D00" w:rsidP="00EF5D1E">
            <w:pPr>
              <w:pStyle w:val="TableParagraph"/>
              <w:numPr>
                <w:ilvl w:val="0"/>
                <w:numId w:val="90"/>
              </w:numPr>
              <w:tabs>
                <w:tab w:val="left" w:pos="748"/>
              </w:tabs>
              <w:spacing w:line="273" w:lineRule="auto"/>
              <w:ind w:right="243"/>
              <w:rPr>
                <w:sz w:val="28"/>
              </w:rPr>
            </w:pPr>
            <w:r>
              <w:rPr>
                <w:spacing w:val="-2"/>
                <w:sz w:val="28"/>
              </w:rPr>
              <w:t>Конгломеративна диверсифікація</w:t>
            </w:r>
          </w:p>
        </w:tc>
      </w:tr>
    </w:tbl>
    <w:p w:rsidR="00A7650F" w:rsidRDefault="00A7650F" w:rsidP="00CB3DBF">
      <w:pPr>
        <w:pStyle w:val="a3"/>
      </w:pPr>
    </w:p>
    <w:p w:rsidR="00A7650F" w:rsidRDefault="00236D00" w:rsidP="00CB3DBF">
      <w:pPr>
        <w:pStyle w:val="a3"/>
      </w:pPr>
      <w:r>
        <w:t>За</w:t>
      </w:r>
      <w:r>
        <w:rPr>
          <w:spacing w:val="-8"/>
        </w:rPr>
        <w:t xml:space="preserve"> </w:t>
      </w:r>
      <w:r>
        <w:t>елементами</w:t>
      </w:r>
      <w:r>
        <w:rPr>
          <w:spacing w:val="-8"/>
        </w:rPr>
        <w:t xml:space="preserve"> </w:t>
      </w:r>
      <w:r>
        <w:t>маркетингового</w:t>
      </w:r>
      <w:r>
        <w:rPr>
          <w:spacing w:val="-7"/>
        </w:rPr>
        <w:t xml:space="preserve"> </w:t>
      </w:r>
      <w:r>
        <w:rPr>
          <w:spacing w:val="-2"/>
        </w:rPr>
        <w:t>комплексу:</w:t>
      </w:r>
    </w:p>
    <w:p w:rsidR="00A7650F" w:rsidRDefault="00236D00" w:rsidP="00EF5D1E">
      <w:pPr>
        <w:pStyle w:val="a4"/>
        <w:numPr>
          <w:ilvl w:val="0"/>
          <w:numId w:val="89"/>
        </w:numPr>
        <w:tabs>
          <w:tab w:val="left" w:pos="2190"/>
        </w:tabs>
        <w:spacing w:before="45"/>
        <w:ind w:left="2190" w:hanging="424"/>
        <w:rPr>
          <w:rFonts w:ascii="Wingdings" w:hAnsi="Wingdings"/>
          <w:sz w:val="28"/>
        </w:rPr>
      </w:pPr>
      <w:r>
        <w:rPr>
          <w:sz w:val="28"/>
        </w:rPr>
        <w:t>товарна</w:t>
      </w:r>
      <w:r>
        <w:rPr>
          <w:spacing w:val="-2"/>
          <w:sz w:val="28"/>
        </w:rPr>
        <w:t xml:space="preserve"> стратегія;</w:t>
      </w:r>
    </w:p>
    <w:p w:rsidR="00A7650F" w:rsidRDefault="00236D00" w:rsidP="00EF5D1E">
      <w:pPr>
        <w:pStyle w:val="a4"/>
        <w:numPr>
          <w:ilvl w:val="0"/>
          <w:numId w:val="89"/>
        </w:numPr>
        <w:tabs>
          <w:tab w:val="left" w:pos="2190"/>
        </w:tabs>
        <w:spacing w:before="48"/>
        <w:ind w:left="2190" w:hanging="424"/>
        <w:rPr>
          <w:rFonts w:ascii="Wingdings" w:hAnsi="Wingdings"/>
          <w:sz w:val="28"/>
        </w:rPr>
      </w:pPr>
      <w:r>
        <w:rPr>
          <w:sz w:val="28"/>
        </w:rPr>
        <w:t>цінова</w:t>
      </w:r>
      <w:r>
        <w:rPr>
          <w:spacing w:val="-8"/>
          <w:sz w:val="28"/>
        </w:rPr>
        <w:t xml:space="preserve"> </w:t>
      </w:r>
      <w:r>
        <w:rPr>
          <w:spacing w:val="-2"/>
          <w:sz w:val="28"/>
        </w:rPr>
        <w:t>стратегія;</w:t>
      </w:r>
    </w:p>
    <w:p w:rsidR="00A7650F" w:rsidRDefault="00236D00" w:rsidP="00EF5D1E">
      <w:pPr>
        <w:pStyle w:val="a4"/>
        <w:numPr>
          <w:ilvl w:val="0"/>
          <w:numId w:val="89"/>
        </w:numPr>
        <w:tabs>
          <w:tab w:val="left" w:pos="2190"/>
        </w:tabs>
        <w:spacing w:before="47"/>
        <w:ind w:left="2190" w:hanging="424"/>
        <w:rPr>
          <w:rFonts w:ascii="Wingdings" w:hAnsi="Wingdings"/>
          <w:sz w:val="28"/>
        </w:rPr>
      </w:pPr>
      <w:r>
        <w:rPr>
          <w:sz w:val="28"/>
        </w:rPr>
        <w:t>стратегія</w:t>
      </w:r>
      <w:r>
        <w:rPr>
          <w:spacing w:val="-9"/>
          <w:sz w:val="28"/>
        </w:rPr>
        <w:t xml:space="preserve"> </w:t>
      </w:r>
      <w:r>
        <w:rPr>
          <w:spacing w:val="-2"/>
          <w:sz w:val="28"/>
        </w:rPr>
        <w:t>розповсюдження;</w:t>
      </w:r>
    </w:p>
    <w:p w:rsidR="00A7650F" w:rsidRDefault="00236D00" w:rsidP="00EF5D1E">
      <w:pPr>
        <w:pStyle w:val="a4"/>
        <w:numPr>
          <w:ilvl w:val="0"/>
          <w:numId w:val="89"/>
        </w:numPr>
        <w:tabs>
          <w:tab w:val="left" w:pos="2190"/>
        </w:tabs>
        <w:spacing w:before="50"/>
        <w:ind w:left="2190" w:hanging="424"/>
        <w:rPr>
          <w:rFonts w:ascii="Wingdings" w:hAnsi="Wingdings"/>
          <w:sz w:val="28"/>
        </w:rPr>
      </w:pPr>
      <w:r>
        <w:rPr>
          <w:sz w:val="28"/>
        </w:rPr>
        <w:t>стратегія</w:t>
      </w:r>
      <w:r>
        <w:rPr>
          <w:spacing w:val="-9"/>
          <w:sz w:val="28"/>
        </w:rPr>
        <w:t xml:space="preserve"> </w:t>
      </w:r>
      <w:r>
        <w:rPr>
          <w:spacing w:val="-2"/>
          <w:sz w:val="28"/>
        </w:rPr>
        <w:t>просування.</w:t>
      </w:r>
    </w:p>
    <w:p w:rsidR="00A7650F" w:rsidRDefault="00236D00">
      <w:pPr>
        <w:pStyle w:val="a3"/>
        <w:spacing w:before="48" w:line="276" w:lineRule="auto"/>
        <w:ind w:right="1018" w:firstLine="852"/>
      </w:pPr>
      <w:r>
        <w:t>Кожна</w:t>
      </w:r>
      <w:r>
        <w:rPr>
          <w:spacing w:val="-7"/>
        </w:rPr>
        <w:t xml:space="preserve"> </w:t>
      </w:r>
      <w:r>
        <w:t>складова</w:t>
      </w:r>
      <w:r>
        <w:rPr>
          <w:spacing w:val="-8"/>
        </w:rPr>
        <w:t xml:space="preserve"> </w:t>
      </w:r>
      <w:r>
        <w:t>маркетингового</w:t>
      </w:r>
      <w:r>
        <w:rPr>
          <w:spacing w:val="-6"/>
        </w:rPr>
        <w:t xml:space="preserve"> </w:t>
      </w:r>
      <w:r>
        <w:t>міксу</w:t>
      </w:r>
      <w:r>
        <w:rPr>
          <w:spacing w:val="-10"/>
        </w:rPr>
        <w:t xml:space="preserve"> </w:t>
      </w:r>
      <w:r>
        <w:t>передбачає</w:t>
      </w:r>
      <w:r>
        <w:rPr>
          <w:spacing w:val="-7"/>
        </w:rPr>
        <w:t xml:space="preserve"> </w:t>
      </w:r>
      <w:r>
        <w:t>використання відповідних стратегій.</w:t>
      </w:r>
    </w:p>
    <w:p w:rsidR="00A7650F" w:rsidRDefault="00236D00">
      <w:pPr>
        <w:pStyle w:val="a3"/>
        <w:spacing w:line="276" w:lineRule="auto"/>
        <w:ind w:right="1011" w:firstLine="852"/>
        <w:jc w:val="both"/>
      </w:pPr>
      <w:r>
        <w:t>Товарні стратегії. Основна мета формування оптимальної структури асортименту, номенклатури продукції – забезпечити стабільний продаж продукції фірми і прибуток. Цьому має сприяти вдало обрана товарна стратегія, яка може здійснюватися за трьома напрямами :</w:t>
      </w:r>
    </w:p>
    <w:p w:rsidR="00A7650F" w:rsidRDefault="00236D00" w:rsidP="00EF5D1E">
      <w:pPr>
        <w:pStyle w:val="a4"/>
        <w:numPr>
          <w:ilvl w:val="0"/>
          <w:numId w:val="88"/>
        </w:numPr>
        <w:tabs>
          <w:tab w:val="left" w:pos="2190"/>
        </w:tabs>
        <w:spacing w:line="322" w:lineRule="exact"/>
        <w:ind w:left="2190" w:hanging="424"/>
        <w:jc w:val="both"/>
        <w:rPr>
          <w:sz w:val="28"/>
        </w:rPr>
      </w:pPr>
      <w:r>
        <w:rPr>
          <w:sz w:val="28"/>
        </w:rPr>
        <w:t>стратегія</w:t>
      </w:r>
      <w:r>
        <w:rPr>
          <w:spacing w:val="-10"/>
          <w:sz w:val="28"/>
        </w:rPr>
        <w:t xml:space="preserve"> </w:t>
      </w:r>
      <w:r>
        <w:rPr>
          <w:sz w:val="28"/>
        </w:rPr>
        <w:t>інновації</w:t>
      </w:r>
      <w:r>
        <w:rPr>
          <w:spacing w:val="-3"/>
          <w:sz w:val="28"/>
        </w:rPr>
        <w:t xml:space="preserve"> </w:t>
      </w:r>
      <w:r>
        <w:rPr>
          <w:sz w:val="28"/>
        </w:rPr>
        <w:t>товару</w:t>
      </w:r>
      <w:r>
        <w:rPr>
          <w:spacing w:val="-5"/>
          <w:sz w:val="28"/>
        </w:rPr>
        <w:t xml:space="preserve"> </w:t>
      </w:r>
      <w:r>
        <w:rPr>
          <w:sz w:val="28"/>
        </w:rPr>
        <w:t>–</w:t>
      </w:r>
      <w:r>
        <w:rPr>
          <w:spacing w:val="-4"/>
          <w:sz w:val="28"/>
        </w:rPr>
        <w:t xml:space="preserve"> </w:t>
      </w:r>
      <w:r>
        <w:rPr>
          <w:sz w:val="28"/>
        </w:rPr>
        <w:t>розробка</w:t>
      </w:r>
      <w:r>
        <w:rPr>
          <w:spacing w:val="-5"/>
          <w:sz w:val="28"/>
        </w:rPr>
        <w:t xml:space="preserve"> </w:t>
      </w:r>
      <w:r>
        <w:rPr>
          <w:sz w:val="28"/>
        </w:rPr>
        <w:t>та</w:t>
      </w:r>
      <w:r>
        <w:rPr>
          <w:spacing w:val="-8"/>
          <w:sz w:val="28"/>
        </w:rPr>
        <w:t xml:space="preserve"> </w:t>
      </w:r>
      <w:r>
        <w:rPr>
          <w:sz w:val="28"/>
        </w:rPr>
        <w:t>впровадження</w:t>
      </w:r>
      <w:r>
        <w:rPr>
          <w:spacing w:val="-4"/>
          <w:sz w:val="28"/>
        </w:rPr>
        <w:t xml:space="preserve"> </w:t>
      </w:r>
      <w:r>
        <w:rPr>
          <w:spacing w:val="-2"/>
          <w:sz w:val="28"/>
        </w:rPr>
        <w:t>товару;</w:t>
      </w:r>
    </w:p>
    <w:p w:rsidR="00A7650F" w:rsidRDefault="00236D00" w:rsidP="00EF5D1E">
      <w:pPr>
        <w:pStyle w:val="a4"/>
        <w:numPr>
          <w:ilvl w:val="0"/>
          <w:numId w:val="88"/>
        </w:numPr>
        <w:tabs>
          <w:tab w:val="left" w:pos="2189"/>
        </w:tabs>
        <w:spacing w:before="49" w:line="276" w:lineRule="auto"/>
        <w:ind w:right="1470" w:firstLine="852"/>
        <w:jc w:val="both"/>
        <w:rPr>
          <w:sz w:val="28"/>
        </w:rPr>
      </w:pPr>
      <w:r>
        <w:rPr>
          <w:sz w:val="28"/>
        </w:rPr>
        <w:t>стратегія</w:t>
      </w:r>
      <w:r>
        <w:rPr>
          <w:spacing w:val="-4"/>
          <w:sz w:val="28"/>
        </w:rPr>
        <w:t xml:space="preserve"> </w:t>
      </w:r>
      <w:r>
        <w:rPr>
          <w:sz w:val="28"/>
        </w:rPr>
        <w:t>варіації</w:t>
      </w:r>
      <w:r>
        <w:rPr>
          <w:spacing w:val="-3"/>
          <w:sz w:val="28"/>
        </w:rPr>
        <w:t xml:space="preserve"> </w:t>
      </w:r>
      <w:r>
        <w:rPr>
          <w:sz w:val="28"/>
        </w:rPr>
        <w:t>товару</w:t>
      </w:r>
      <w:r>
        <w:rPr>
          <w:spacing w:val="-6"/>
          <w:sz w:val="28"/>
        </w:rPr>
        <w:t xml:space="preserve"> </w:t>
      </w:r>
      <w:r>
        <w:rPr>
          <w:sz w:val="28"/>
        </w:rPr>
        <w:t>–</w:t>
      </w:r>
      <w:r>
        <w:rPr>
          <w:spacing w:val="-4"/>
          <w:sz w:val="28"/>
        </w:rPr>
        <w:t xml:space="preserve"> </w:t>
      </w:r>
      <w:r>
        <w:rPr>
          <w:sz w:val="28"/>
        </w:rPr>
        <w:t>модифікація</w:t>
      </w:r>
      <w:r>
        <w:rPr>
          <w:spacing w:val="-7"/>
          <w:sz w:val="28"/>
        </w:rPr>
        <w:t xml:space="preserve"> </w:t>
      </w:r>
      <w:r>
        <w:rPr>
          <w:sz w:val="28"/>
        </w:rPr>
        <w:t>товару,</w:t>
      </w:r>
      <w:r>
        <w:rPr>
          <w:spacing w:val="-5"/>
          <w:sz w:val="28"/>
        </w:rPr>
        <w:t xml:space="preserve"> </w:t>
      </w:r>
      <w:r>
        <w:rPr>
          <w:sz w:val="28"/>
        </w:rPr>
        <w:t>пов’язана</w:t>
      </w:r>
      <w:r>
        <w:rPr>
          <w:spacing w:val="-4"/>
          <w:sz w:val="28"/>
        </w:rPr>
        <w:t xml:space="preserve"> </w:t>
      </w:r>
      <w:r>
        <w:rPr>
          <w:sz w:val="28"/>
        </w:rPr>
        <w:t>зі</w:t>
      </w:r>
      <w:r>
        <w:rPr>
          <w:spacing w:val="-3"/>
          <w:sz w:val="28"/>
        </w:rPr>
        <w:t xml:space="preserve"> </w:t>
      </w:r>
      <w:r>
        <w:rPr>
          <w:sz w:val="28"/>
        </w:rPr>
        <w:t>зміною його параметрів із вилученням старого продукту з асортименту;</w:t>
      </w:r>
    </w:p>
    <w:p w:rsidR="00A7650F" w:rsidRDefault="00236D00" w:rsidP="00EF5D1E">
      <w:pPr>
        <w:pStyle w:val="a4"/>
        <w:numPr>
          <w:ilvl w:val="0"/>
          <w:numId w:val="88"/>
        </w:numPr>
        <w:tabs>
          <w:tab w:val="left" w:pos="2190"/>
        </w:tabs>
        <w:spacing w:line="278" w:lineRule="auto"/>
        <w:ind w:left="1766" w:right="1992" w:firstLine="0"/>
        <w:jc w:val="both"/>
        <w:rPr>
          <w:sz w:val="28"/>
        </w:rPr>
      </w:pPr>
      <w:r>
        <w:rPr>
          <w:sz w:val="28"/>
        </w:rPr>
        <w:t>стратегія елімінації товару – зняття товару з виробництва. Стратегії</w:t>
      </w:r>
      <w:r>
        <w:rPr>
          <w:spacing w:val="-10"/>
          <w:sz w:val="28"/>
        </w:rPr>
        <w:t xml:space="preserve"> </w:t>
      </w:r>
      <w:r>
        <w:rPr>
          <w:sz w:val="28"/>
        </w:rPr>
        <w:t>ціноутворення.</w:t>
      </w:r>
      <w:r>
        <w:rPr>
          <w:spacing w:val="-8"/>
          <w:sz w:val="28"/>
        </w:rPr>
        <w:t xml:space="preserve"> </w:t>
      </w:r>
      <w:r>
        <w:rPr>
          <w:sz w:val="28"/>
        </w:rPr>
        <w:t>Розрізняють</w:t>
      </w:r>
      <w:r>
        <w:rPr>
          <w:spacing w:val="-10"/>
          <w:sz w:val="28"/>
        </w:rPr>
        <w:t xml:space="preserve"> </w:t>
      </w:r>
      <w:r>
        <w:rPr>
          <w:sz w:val="28"/>
        </w:rPr>
        <w:t>такі</w:t>
      </w:r>
      <w:r>
        <w:rPr>
          <w:spacing w:val="-7"/>
          <w:sz w:val="28"/>
        </w:rPr>
        <w:t xml:space="preserve"> </w:t>
      </w:r>
      <w:r>
        <w:rPr>
          <w:sz w:val="28"/>
        </w:rPr>
        <w:t>види</w:t>
      </w:r>
      <w:r>
        <w:rPr>
          <w:spacing w:val="-8"/>
          <w:sz w:val="28"/>
        </w:rPr>
        <w:t xml:space="preserve"> </w:t>
      </w:r>
      <w:r>
        <w:rPr>
          <w:sz w:val="28"/>
        </w:rPr>
        <w:t>цінових</w:t>
      </w:r>
      <w:r>
        <w:rPr>
          <w:spacing w:val="-7"/>
          <w:sz w:val="28"/>
        </w:rPr>
        <w:t xml:space="preserve"> </w:t>
      </w:r>
      <w:r>
        <w:rPr>
          <w:spacing w:val="-2"/>
          <w:sz w:val="28"/>
        </w:rPr>
        <w:t>стратегій:</w:t>
      </w:r>
    </w:p>
    <w:p w:rsidR="00A7650F" w:rsidRDefault="00236D00">
      <w:pPr>
        <w:pStyle w:val="a3"/>
        <w:spacing w:line="276" w:lineRule="auto"/>
        <w:ind w:right="1014" w:firstLine="852"/>
        <w:jc w:val="both"/>
      </w:pPr>
      <w:r>
        <w:t>Стратегія «зняття вершків» передбачає продаж товарів за високими цінами в початковій стадії, які є набагато вищими від ціни виробництва, а потім поступове зниження цін.</w:t>
      </w:r>
    </w:p>
    <w:p w:rsidR="00A7650F" w:rsidRDefault="00236D00">
      <w:pPr>
        <w:pStyle w:val="a3"/>
        <w:spacing w:line="276" w:lineRule="auto"/>
        <w:ind w:right="1006" w:firstLine="852"/>
        <w:jc w:val="both"/>
      </w:pPr>
      <w:r>
        <w:t>Стратегія проникнення на ринок, або стратегія низьких цін базується на застосуванні середніх або низьких цін на нові товари з метою проникнення на новий ринок, а потім їх підвищення.</w:t>
      </w:r>
    </w:p>
    <w:p w:rsidR="00A7650F" w:rsidRDefault="00236D00">
      <w:pPr>
        <w:pStyle w:val="a3"/>
        <w:spacing w:line="276" w:lineRule="auto"/>
        <w:ind w:right="1011" w:firstLine="852"/>
        <w:jc w:val="both"/>
      </w:pPr>
      <w:r>
        <w:t xml:space="preserve">Це дозволяє стимулювати збут, ліквідувати конкурентів, розширити виробництво та стабілізувати ринкову частку. Фірми за рахунок низьких початкових цін захоплюють ринок і на стадії зрілості підвищують ціни. Така стратегія відповідає основній меті фірми – підтримання прибутків у тривалій </w:t>
      </w:r>
      <w:r>
        <w:rPr>
          <w:spacing w:val="-2"/>
        </w:rPr>
        <w:t>перспективі.</w:t>
      </w:r>
    </w:p>
    <w:p w:rsidR="00A7650F" w:rsidRDefault="00A7650F">
      <w:pPr>
        <w:spacing w:line="276" w:lineRule="auto"/>
        <w:jc w:val="both"/>
        <w:sectPr w:rsidR="00A7650F">
          <w:pgSz w:w="11910" w:h="16840"/>
          <w:pgMar w:top="960" w:right="120" w:bottom="660" w:left="80" w:header="0" w:footer="413" w:gutter="0"/>
          <w:cols w:space="720"/>
        </w:sectPr>
      </w:pPr>
    </w:p>
    <w:p w:rsidR="00A7650F" w:rsidRDefault="00236D00">
      <w:pPr>
        <w:pStyle w:val="a3"/>
        <w:spacing w:before="73" w:line="276" w:lineRule="auto"/>
        <w:ind w:right="1012" w:firstLine="852"/>
        <w:jc w:val="both"/>
      </w:pPr>
      <w:r>
        <w:lastRenderedPageBreak/>
        <w:t>Стратегія цінового лідера притаманна ринкам олігополії. Вона використовується тоді, коли на ринку домінують кілька фірм, які умовно поділили його між собою. У цій ситуації одна з фірм, частка якої є найбільш значною, визнається основним ціновим лідером.</w:t>
      </w:r>
    </w:p>
    <w:p w:rsidR="00A7650F" w:rsidRDefault="00236D00">
      <w:pPr>
        <w:pStyle w:val="a3"/>
        <w:spacing w:before="1" w:line="276" w:lineRule="auto"/>
        <w:ind w:right="1011" w:firstLine="852"/>
        <w:jc w:val="both"/>
      </w:pPr>
      <w:r>
        <w:t>Стратегія престижних цін передбачає продаж товарів за високими цінами і розрахована на сегменти ринку, які звертають у особливу увагу на якість товарів і товарну марку. Вона можлива лише у випадку високої престижності фірми і її товарів в умовах мінімальної конкуренції.</w:t>
      </w:r>
    </w:p>
    <w:p w:rsidR="00A7650F" w:rsidRDefault="00236D00">
      <w:pPr>
        <w:pStyle w:val="a3"/>
        <w:spacing w:before="2" w:line="276" w:lineRule="auto"/>
        <w:ind w:right="1018" w:firstLine="852"/>
        <w:jc w:val="both"/>
      </w:pPr>
      <w:r>
        <w:t>Стратегія поступового зниження цін передбачає зменшення ціни на ті товари, якими вже насичений сегмент ринку. Вони пропонуються іншим ринковим сегментам, де цінова еластичність є вищою.</w:t>
      </w:r>
    </w:p>
    <w:p w:rsidR="00A7650F" w:rsidRDefault="00236D00">
      <w:pPr>
        <w:pStyle w:val="a3"/>
        <w:spacing w:line="276" w:lineRule="auto"/>
        <w:ind w:right="1012" w:firstLine="852"/>
        <w:jc w:val="both"/>
      </w:pPr>
      <w:r>
        <w:t>Стратегія диференційованих цін базується на встановленні певних шкал можливих знижок і надбавок до середнього рівня цін для різних ринків, сегментів, покупців. Ця стратегія дає змогу заохочувати або обмежувати активність покупців, стимулювати або, навпаки, стримувати продаж окремих товарів на деяких ринках.</w:t>
      </w:r>
    </w:p>
    <w:p w:rsidR="00A7650F" w:rsidRDefault="00236D00">
      <w:pPr>
        <w:pStyle w:val="a3"/>
        <w:spacing w:line="276" w:lineRule="auto"/>
        <w:ind w:right="1344" w:firstLine="852"/>
        <w:jc w:val="both"/>
      </w:pPr>
      <w:r>
        <w:t>Стратегія</w:t>
      </w:r>
      <w:r>
        <w:rPr>
          <w:spacing w:val="-7"/>
        </w:rPr>
        <w:t xml:space="preserve"> </w:t>
      </w:r>
      <w:r>
        <w:t>пільгових</w:t>
      </w:r>
      <w:r>
        <w:rPr>
          <w:spacing w:val="-7"/>
        </w:rPr>
        <w:t xml:space="preserve"> </w:t>
      </w:r>
      <w:r>
        <w:t>цін</w:t>
      </w:r>
      <w:r>
        <w:rPr>
          <w:spacing w:val="-4"/>
        </w:rPr>
        <w:t xml:space="preserve"> </w:t>
      </w:r>
      <w:r>
        <w:t>передбачає</w:t>
      </w:r>
      <w:r>
        <w:rPr>
          <w:spacing w:val="-4"/>
        </w:rPr>
        <w:t xml:space="preserve"> </w:t>
      </w:r>
      <w:r>
        <w:t>встановлення</w:t>
      </w:r>
      <w:r>
        <w:rPr>
          <w:spacing w:val="-4"/>
        </w:rPr>
        <w:t xml:space="preserve"> </w:t>
      </w:r>
      <w:r>
        <w:t>найбільш</w:t>
      </w:r>
      <w:r>
        <w:rPr>
          <w:spacing w:val="-7"/>
        </w:rPr>
        <w:t xml:space="preserve"> </w:t>
      </w:r>
      <w:r>
        <w:t>низьких</w:t>
      </w:r>
      <w:r>
        <w:rPr>
          <w:spacing w:val="-7"/>
        </w:rPr>
        <w:t xml:space="preserve"> </w:t>
      </w:r>
      <w:r>
        <w:t>цін на товари покупцям, у яких фірма-продавець має певну зацікавленість.</w:t>
      </w:r>
    </w:p>
    <w:p w:rsidR="00A7650F" w:rsidRDefault="00236D00">
      <w:pPr>
        <w:pStyle w:val="a3"/>
        <w:spacing w:line="276" w:lineRule="auto"/>
        <w:ind w:right="1010" w:firstLine="852"/>
        <w:jc w:val="both"/>
      </w:pPr>
      <w:r>
        <w:t>Стратегія дискримінаційних цін передбачає, на противагу стратегії пільгових цін,</w:t>
      </w:r>
      <w:r>
        <w:rPr>
          <w:spacing w:val="-1"/>
        </w:rPr>
        <w:t xml:space="preserve"> </w:t>
      </w:r>
      <w:r>
        <w:t>встановлення</w:t>
      </w:r>
      <w:r>
        <w:rPr>
          <w:spacing w:val="-2"/>
        </w:rPr>
        <w:t xml:space="preserve"> </w:t>
      </w:r>
      <w:r>
        <w:t>цін</w:t>
      </w:r>
      <w:r>
        <w:rPr>
          <w:spacing w:val="-2"/>
        </w:rPr>
        <w:t xml:space="preserve"> </w:t>
      </w:r>
      <w:r>
        <w:t>на</w:t>
      </w:r>
      <w:r>
        <w:rPr>
          <w:spacing w:val="-2"/>
        </w:rPr>
        <w:t xml:space="preserve"> </w:t>
      </w:r>
      <w:r>
        <w:t>найвищому</w:t>
      </w:r>
      <w:r>
        <w:rPr>
          <w:spacing w:val="-5"/>
        </w:rPr>
        <w:t xml:space="preserve"> </w:t>
      </w:r>
      <w:r>
        <w:t>рівні</w:t>
      </w:r>
      <w:r>
        <w:rPr>
          <w:spacing w:val="-1"/>
        </w:rPr>
        <w:t xml:space="preserve"> </w:t>
      </w:r>
      <w:r>
        <w:t>при</w:t>
      </w:r>
      <w:r>
        <w:rPr>
          <w:spacing w:val="-2"/>
        </w:rPr>
        <w:t xml:space="preserve"> </w:t>
      </w:r>
      <w:r>
        <w:t>продажу</w:t>
      </w:r>
      <w:r>
        <w:rPr>
          <w:spacing w:val="-5"/>
        </w:rPr>
        <w:t xml:space="preserve"> </w:t>
      </w:r>
      <w:r>
        <w:t>товарів</w:t>
      </w:r>
      <w:r>
        <w:rPr>
          <w:spacing w:val="-3"/>
        </w:rPr>
        <w:t xml:space="preserve"> </w:t>
      </w:r>
      <w:r>
        <w:t>певним сегментам ринку.</w:t>
      </w:r>
    </w:p>
    <w:p w:rsidR="00A7650F" w:rsidRDefault="00236D00">
      <w:pPr>
        <w:pStyle w:val="a3"/>
        <w:spacing w:line="276" w:lineRule="auto"/>
        <w:ind w:right="1010" w:firstLine="852"/>
        <w:jc w:val="both"/>
      </w:pPr>
      <w:r>
        <w:t>Стратегія</w:t>
      </w:r>
      <w:r>
        <w:rPr>
          <w:spacing w:val="-2"/>
        </w:rPr>
        <w:t xml:space="preserve"> </w:t>
      </w:r>
      <w:r>
        <w:t>шикування</w:t>
      </w:r>
      <w:r>
        <w:rPr>
          <w:spacing w:val="-2"/>
        </w:rPr>
        <w:t xml:space="preserve"> </w:t>
      </w:r>
      <w:r>
        <w:t>цін</w:t>
      </w:r>
      <w:r>
        <w:rPr>
          <w:spacing w:val="-2"/>
        </w:rPr>
        <w:t xml:space="preserve"> </w:t>
      </w:r>
      <w:r>
        <w:t>передбачає</w:t>
      </w:r>
      <w:r>
        <w:rPr>
          <w:spacing w:val="-3"/>
        </w:rPr>
        <w:t xml:space="preserve"> </w:t>
      </w:r>
      <w:r>
        <w:t>встановлення</w:t>
      </w:r>
      <w:r>
        <w:rPr>
          <w:spacing w:val="-2"/>
        </w:rPr>
        <w:t xml:space="preserve"> </w:t>
      </w:r>
      <w:r>
        <w:t>діапазону</w:t>
      </w:r>
      <w:r>
        <w:rPr>
          <w:spacing w:val="-4"/>
        </w:rPr>
        <w:t xml:space="preserve"> </w:t>
      </w:r>
      <w:r>
        <w:t>цін</w:t>
      </w:r>
      <w:r>
        <w:rPr>
          <w:spacing w:val="-2"/>
        </w:rPr>
        <w:t xml:space="preserve"> </w:t>
      </w:r>
      <w:r>
        <w:t>на</w:t>
      </w:r>
      <w:r>
        <w:rPr>
          <w:spacing w:val="-3"/>
        </w:rPr>
        <w:t xml:space="preserve"> </w:t>
      </w:r>
      <w:r>
        <w:t>кілька товарів</w:t>
      </w:r>
      <w:r>
        <w:rPr>
          <w:spacing w:val="-1"/>
        </w:rPr>
        <w:t xml:space="preserve"> </w:t>
      </w:r>
      <w:r>
        <w:t>(в</w:t>
      </w:r>
      <w:r>
        <w:rPr>
          <w:spacing w:val="-1"/>
        </w:rPr>
        <w:t xml:space="preserve"> </w:t>
      </w:r>
      <w:r>
        <w:t>межах однієї категорії)</w:t>
      </w:r>
      <w:r>
        <w:rPr>
          <w:spacing w:val="-1"/>
        </w:rPr>
        <w:t xml:space="preserve"> </w:t>
      </w:r>
      <w:r>
        <w:t>або кількох категорій товару</w:t>
      </w:r>
      <w:r>
        <w:rPr>
          <w:spacing w:val="-5"/>
        </w:rPr>
        <w:t xml:space="preserve"> </w:t>
      </w:r>
      <w:r>
        <w:t>таким</w:t>
      </w:r>
      <w:r>
        <w:rPr>
          <w:spacing w:val="-1"/>
        </w:rPr>
        <w:t xml:space="preserve"> </w:t>
      </w:r>
      <w:r>
        <w:t>чином,</w:t>
      </w:r>
      <w:r>
        <w:rPr>
          <w:spacing w:val="-1"/>
        </w:rPr>
        <w:t xml:space="preserve"> </w:t>
      </w:r>
      <w:r>
        <w:t>щоб їхній ряд був достатньо диференційований. Звичайно виділяють три діапазони цін: низький, середній, високий.</w:t>
      </w:r>
    </w:p>
    <w:p w:rsidR="00A7650F" w:rsidRDefault="00236D00">
      <w:pPr>
        <w:pStyle w:val="a3"/>
        <w:spacing w:line="276" w:lineRule="auto"/>
        <w:ind w:right="1006" w:firstLine="852"/>
        <w:jc w:val="both"/>
      </w:pPr>
      <w:r>
        <w:t>Крім вище перелічених, існують ще такі стратегії ціноутворення:</w:t>
      </w:r>
      <w:r>
        <w:rPr>
          <w:spacing w:val="40"/>
        </w:rPr>
        <w:t xml:space="preserve"> </w:t>
      </w:r>
      <w:r>
        <w:t>стратегія нестабільних цін, стратегія стабільних цін, стратегія цін залежно від призначення товару, стратегія ціни у співвідношенні « ціна – просування товару на ринок», стратегія ціноутворення в межах товарної номенклатури тощо.</w:t>
      </w:r>
    </w:p>
    <w:p w:rsidR="00A7650F" w:rsidRDefault="00236D00">
      <w:pPr>
        <w:pStyle w:val="a3"/>
        <w:spacing w:line="278" w:lineRule="auto"/>
        <w:ind w:right="1554" w:firstLine="852"/>
        <w:jc w:val="both"/>
      </w:pPr>
      <w:r>
        <w:t>Стратегії</w:t>
      </w:r>
      <w:r>
        <w:rPr>
          <w:spacing w:val="-7"/>
        </w:rPr>
        <w:t xml:space="preserve"> </w:t>
      </w:r>
      <w:r>
        <w:t>розповсюдження.</w:t>
      </w:r>
      <w:r>
        <w:rPr>
          <w:spacing w:val="-8"/>
        </w:rPr>
        <w:t xml:space="preserve"> </w:t>
      </w:r>
      <w:r>
        <w:t>Використовується</w:t>
      </w:r>
      <w:r>
        <w:rPr>
          <w:spacing w:val="-8"/>
        </w:rPr>
        <w:t xml:space="preserve"> </w:t>
      </w:r>
      <w:r>
        <w:t>стратегія</w:t>
      </w:r>
      <w:r>
        <w:rPr>
          <w:spacing w:val="-11"/>
        </w:rPr>
        <w:t xml:space="preserve"> </w:t>
      </w:r>
      <w:r>
        <w:t>інтенсивного, ексклюзивного та селективного розподілу.</w:t>
      </w:r>
    </w:p>
    <w:p w:rsidR="00A7650F" w:rsidRDefault="00236D00">
      <w:pPr>
        <w:pStyle w:val="a3"/>
        <w:spacing w:line="276" w:lineRule="auto"/>
        <w:ind w:right="1014" w:firstLine="852"/>
        <w:jc w:val="both"/>
      </w:pPr>
      <w:r>
        <w:t xml:space="preserve">Інтенсивний розподіл – це стратегія розподілу товарів повсякденного попиту, призначена для широкого кола споживачів (цигарки, гумка, сувеніри </w:t>
      </w:r>
      <w:r>
        <w:rPr>
          <w:spacing w:val="-2"/>
        </w:rPr>
        <w:t>тощо).</w:t>
      </w:r>
    </w:p>
    <w:p w:rsidR="00A7650F" w:rsidRDefault="00236D00">
      <w:pPr>
        <w:pStyle w:val="a3"/>
        <w:spacing w:line="276" w:lineRule="auto"/>
        <w:ind w:right="1012" w:firstLine="852"/>
        <w:jc w:val="both"/>
      </w:pPr>
      <w:r>
        <w:t>Ексклюзивний розподіл організовується як розподіл нових товарів, що імпортуються як ексклюзивні дорогі товари. Ця стратегія забороняє посередникам реалізувати товари конкурентів. Стратегія дозволяє виробнику контролювати роботу посередників і вимагати від них дотримання політики цін, стимулювання та сервісу (автомобілі, електронна техніка, салони одягу тощо).</w:t>
      </w:r>
    </w:p>
    <w:p w:rsidR="00A7650F" w:rsidRDefault="00A7650F">
      <w:pPr>
        <w:spacing w:line="276" w:lineRule="auto"/>
        <w:jc w:val="both"/>
        <w:sectPr w:rsidR="00A7650F">
          <w:pgSz w:w="11910" w:h="16840"/>
          <w:pgMar w:top="580" w:right="120" w:bottom="660" w:left="80" w:header="0" w:footer="413" w:gutter="0"/>
          <w:cols w:space="720"/>
        </w:sectPr>
      </w:pPr>
    </w:p>
    <w:p w:rsidR="00A7650F" w:rsidRDefault="00236D00">
      <w:pPr>
        <w:pStyle w:val="a3"/>
        <w:spacing w:before="73" w:line="276" w:lineRule="auto"/>
        <w:ind w:right="1016" w:firstLine="852"/>
        <w:jc w:val="both"/>
      </w:pPr>
      <w:r>
        <w:lastRenderedPageBreak/>
        <w:t>Селективний розподіл пов'язаний з оптимізацією кількості торгових посередників таким чином, щоб забезпечити охоплення ринку, потрібне виробнику. В той же час контролюється робота посередників.</w:t>
      </w:r>
    </w:p>
    <w:p w:rsidR="00A7650F" w:rsidRDefault="00236D00">
      <w:pPr>
        <w:pStyle w:val="a3"/>
        <w:spacing w:before="1"/>
        <w:ind w:left="1766"/>
        <w:jc w:val="both"/>
      </w:pPr>
      <w:r>
        <w:t>Стратегії</w:t>
      </w:r>
      <w:r>
        <w:rPr>
          <w:spacing w:val="-8"/>
        </w:rPr>
        <w:t xml:space="preserve"> </w:t>
      </w:r>
      <w:r>
        <w:t>просування.</w:t>
      </w:r>
      <w:r>
        <w:rPr>
          <w:spacing w:val="-6"/>
        </w:rPr>
        <w:t xml:space="preserve"> </w:t>
      </w:r>
      <w:r>
        <w:t>Розрізняють</w:t>
      </w:r>
      <w:r>
        <w:rPr>
          <w:spacing w:val="-8"/>
        </w:rPr>
        <w:t xml:space="preserve"> </w:t>
      </w:r>
      <w:r>
        <w:t>такі</w:t>
      </w:r>
      <w:r>
        <w:rPr>
          <w:spacing w:val="-8"/>
        </w:rPr>
        <w:t xml:space="preserve"> </w:t>
      </w:r>
      <w:r>
        <w:t>стратегії</w:t>
      </w:r>
      <w:r>
        <w:rPr>
          <w:spacing w:val="-5"/>
        </w:rPr>
        <w:t xml:space="preserve"> </w:t>
      </w:r>
      <w:r>
        <w:rPr>
          <w:spacing w:val="-2"/>
        </w:rPr>
        <w:t>просування:</w:t>
      </w:r>
    </w:p>
    <w:p w:rsidR="00A7650F" w:rsidRDefault="00236D00" w:rsidP="00EF5D1E">
      <w:pPr>
        <w:pStyle w:val="a4"/>
        <w:numPr>
          <w:ilvl w:val="0"/>
          <w:numId w:val="89"/>
        </w:numPr>
        <w:tabs>
          <w:tab w:val="left" w:pos="2189"/>
        </w:tabs>
        <w:spacing w:before="48" w:line="276" w:lineRule="auto"/>
        <w:ind w:right="1011" w:firstLine="852"/>
        <w:jc w:val="both"/>
        <w:rPr>
          <w:rFonts w:ascii="Wingdings" w:hAnsi="Wingdings"/>
          <w:sz w:val="17"/>
        </w:rPr>
      </w:pPr>
      <w:r>
        <w:rPr>
          <w:sz w:val="28"/>
        </w:rPr>
        <w:t>Стратегія примушування – орієнтується на кінцевого споживача товару</w:t>
      </w:r>
      <w:r>
        <w:rPr>
          <w:spacing w:val="40"/>
          <w:sz w:val="28"/>
        </w:rPr>
        <w:t xml:space="preserve"> </w:t>
      </w:r>
      <w:r>
        <w:rPr>
          <w:sz w:val="28"/>
        </w:rPr>
        <w:t>надії на те, що їх попит буде змушувати торгові організації робити закупівлі товару.</w:t>
      </w:r>
    </w:p>
    <w:p w:rsidR="00A7650F" w:rsidRDefault="00236D00" w:rsidP="00EF5D1E">
      <w:pPr>
        <w:pStyle w:val="a4"/>
        <w:numPr>
          <w:ilvl w:val="0"/>
          <w:numId w:val="89"/>
        </w:numPr>
        <w:tabs>
          <w:tab w:val="left" w:pos="2189"/>
        </w:tabs>
        <w:spacing w:line="276" w:lineRule="auto"/>
        <w:ind w:right="1012" w:firstLine="852"/>
        <w:jc w:val="both"/>
        <w:rPr>
          <w:rFonts w:ascii="Wingdings" w:hAnsi="Wingdings"/>
          <w:sz w:val="17"/>
        </w:rPr>
      </w:pPr>
      <w:r>
        <w:rPr>
          <w:sz w:val="28"/>
        </w:rPr>
        <w:t xml:space="preserve">Стратегія проштовхування – орієнтована на торгового посередника в надії на те, що він сам буде просувати товар по каналу розподілу до кінцевого </w:t>
      </w:r>
      <w:r>
        <w:rPr>
          <w:spacing w:val="-2"/>
          <w:sz w:val="28"/>
        </w:rPr>
        <w:t>покупця.</w:t>
      </w:r>
    </w:p>
    <w:p w:rsidR="00A7650F" w:rsidRDefault="00236D00">
      <w:pPr>
        <w:pStyle w:val="a3"/>
        <w:spacing w:before="1" w:line="276" w:lineRule="auto"/>
        <w:ind w:right="1017" w:firstLine="852"/>
        <w:jc w:val="both"/>
      </w:pPr>
      <w:r>
        <w:t>Вибір тієї чи іншої стратегії залежить від особливостей самого товару, місцем розташування споживачів, іміджу торгового посередника тощо.</w:t>
      </w:r>
    </w:p>
    <w:p w:rsidR="00A7650F" w:rsidRDefault="00A7650F">
      <w:pPr>
        <w:pStyle w:val="a3"/>
        <w:spacing w:before="54"/>
        <w:ind w:left="0"/>
      </w:pPr>
    </w:p>
    <w:p w:rsidR="00A7650F" w:rsidRDefault="00236D00" w:rsidP="00CB3DBF">
      <w:pPr>
        <w:pStyle w:val="a3"/>
      </w:pPr>
      <w:r>
        <w:t>За</w:t>
      </w:r>
      <w:r>
        <w:rPr>
          <w:spacing w:val="-10"/>
        </w:rPr>
        <w:t xml:space="preserve"> </w:t>
      </w:r>
      <w:r>
        <w:t>ознакою</w:t>
      </w:r>
      <w:r>
        <w:rPr>
          <w:spacing w:val="-7"/>
        </w:rPr>
        <w:t xml:space="preserve"> </w:t>
      </w:r>
      <w:r>
        <w:t>конкурентних</w:t>
      </w:r>
      <w:r>
        <w:rPr>
          <w:spacing w:val="-4"/>
        </w:rPr>
        <w:t xml:space="preserve"> </w:t>
      </w:r>
      <w:r>
        <w:t>переваг</w:t>
      </w:r>
      <w:r>
        <w:rPr>
          <w:spacing w:val="-7"/>
        </w:rPr>
        <w:t xml:space="preserve"> </w:t>
      </w:r>
      <w:r>
        <w:t>(за</w:t>
      </w:r>
      <w:r>
        <w:rPr>
          <w:spacing w:val="-8"/>
        </w:rPr>
        <w:t xml:space="preserve"> </w:t>
      </w:r>
      <w:r>
        <w:rPr>
          <w:spacing w:val="-2"/>
        </w:rPr>
        <w:t>М.Портером):</w:t>
      </w:r>
    </w:p>
    <w:p w:rsidR="00A7650F" w:rsidRDefault="00236D00" w:rsidP="00EF5D1E">
      <w:pPr>
        <w:pStyle w:val="a4"/>
        <w:numPr>
          <w:ilvl w:val="0"/>
          <w:numId w:val="87"/>
        </w:numPr>
        <w:tabs>
          <w:tab w:val="left" w:pos="2190"/>
        </w:tabs>
        <w:spacing w:before="43"/>
        <w:ind w:hanging="424"/>
        <w:rPr>
          <w:sz w:val="28"/>
        </w:rPr>
      </w:pPr>
      <w:r>
        <w:rPr>
          <w:sz w:val="28"/>
        </w:rPr>
        <w:t>стратегія</w:t>
      </w:r>
      <w:r>
        <w:rPr>
          <w:spacing w:val="-10"/>
          <w:sz w:val="28"/>
        </w:rPr>
        <w:t xml:space="preserve"> </w:t>
      </w:r>
      <w:r>
        <w:rPr>
          <w:sz w:val="28"/>
        </w:rPr>
        <w:t>цінового</w:t>
      </w:r>
      <w:r>
        <w:rPr>
          <w:spacing w:val="-6"/>
          <w:sz w:val="28"/>
        </w:rPr>
        <w:t xml:space="preserve"> </w:t>
      </w:r>
      <w:r>
        <w:rPr>
          <w:spacing w:val="-2"/>
          <w:sz w:val="28"/>
        </w:rPr>
        <w:t>лідерства;</w:t>
      </w:r>
    </w:p>
    <w:p w:rsidR="00A7650F" w:rsidRDefault="00236D00" w:rsidP="00EF5D1E">
      <w:pPr>
        <w:pStyle w:val="a4"/>
        <w:numPr>
          <w:ilvl w:val="0"/>
          <w:numId w:val="87"/>
        </w:numPr>
        <w:tabs>
          <w:tab w:val="left" w:pos="2190"/>
        </w:tabs>
        <w:spacing w:before="50"/>
        <w:ind w:hanging="424"/>
        <w:rPr>
          <w:sz w:val="28"/>
        </w:rPr>
      </w:pPr>
      <w:r>
        <w:rPr>
          <w:sz w:val="28"/>
        </w:rPr>
        <w:t>стратегія</w:t>
      </w:r>
      <w:r>
        <w:rPr>
          <w:spacing w:val="-9"/>
          <w:sz w:val="28"/>
        </w:rPr>
        <w:t xml:space="preserve"> </w:t>
      </w:r>
      <w:r>
        <w:rPr>
          <w:spacing w:val="-2"/>
          <w:sz w:val="28"/>
        </w:rPr>
        <w:t>диференціації;</w:t>
      </w:r>
    </w:p>
    <w:p w:rsidR="00A7650F" w:rsidRDefault="00236D00" w:rsidP="00EF5D1E">
      <w:pPr>
        <w:pStyle w:val="a4"/>
        <w:numPr>
          <w:ilvl w:val="0"/>
          <w:numId w:val="87"/>
        </w:numPr>
        <w:tabs>
          <w:tab w:val="left" w:pos="2190"/>
        </w:tabs>
        <w:spacing w:before="47"/>
        <w:ind w:hanging="424"/>
        <w:rPr>
          <w:sz w:val="28"/>
        </w:rPr>
      </w:pPr>
      <w:r>
        <w:rPr>
          <w:sz w:val="28"/>
        </w:rPr>
        <w:t>стратегія</w:t>
      </w:r>
      <w:r>
        <w:rPr>
          <w:spacing w:val="-10"/>
          <w:sz w:val="28"/>
        </w:rPr>
        <w:t xml:space="preserve"> </w:t>
      </w:r>
      <w:r>
        <w:rPr>
          <w:sz w:val="28"/>
        </w:rPr>
        <w:t>фокусування</w:t>
      </w:r>
      <w:r>
        <w:rPr>
          <w:spacing w:val="-7"/>
          <w:sz w:val="28"/>
        </w:rPr>
        <w:t xml:space="preserve"> </w:t>
      </w:r>
      <w:r>
        <w:rPr>
          <w:spacing w:val="-2"/>
          <w:sz w:val="28"/>
        </w:rPr>
        <w:t>(концентрації).</w:t>
      </w:r>
    </w:p>
    <w:p w:rsidR="00A7650F" w:rsidRDefault="00236D00">
      <w:pPr>
        <w:pStyle w:val="a3"/>
        <w:spacing w:before="48" w:line="276" w:lineRule="auto"/>
        <w:ind w:right="1016" w:firstLine="852"/>
        <w:jc w:val="both"/>
      </w:pPr>
      <w:r>
        <w:t>Стратегія цінового лідерства орієнтує підприємство на всебічне зменшення витрат виробництва й обігу для того, щоб досягти найменшого рівня витрат по галузі.</w:t>
      </w:r>
    </w:p>
    <w:p w:rsidR="00A7650F" w:rsidRDefault="00236D00">
      <w:pPr>
        <w:pStyle w:val="a3"/>
        <w:spacing w:before="1" w:line="276" w:lineRule="auto"/>
        <w:ind w:right="1005" w:firstLine="852"/>
        <w:jc w:val="both"/>
      </w:pPr>
      <w:r>
        <w:t>Стратегія диференціації передбачає досягнення підприємством певних конкурентних переваг у задоволенні певних аспектів потреб споживачів. Основна ідея диференціації полягає у тому, що товар підприємства має відрізнятися від товарів конкурентів і бути дещо неповторним з погляду споживача. При цьому ціна й витрати мають другорядне значення і, як правило, відрізняються високим рівнем.</w:t>
      </w:r>
    </w:p>
    <w:p w:rsidR="00A7650F" w:rsidRDefault="00236D00">
      <w:pPr>
        <w:pStyle w:val="a3"/>
        <w:spacing w:line="276" w:lineRule="auto"/>
        <w:ind w:right="1008" w:firstLine="852"/>
        <w:jc w:val="both"/>
      </w:pPr>
      <w:r>
        <w:t>Стратегія концентрації передбачає спеціалізацію діяльності підприємства на одному (або небагатьох) сегментах ринку і завоювання на них цінового лідерства або диференціації.</w:t>
      </w:r>
    </w:p>
    <w:p w:rsidR="00A7650F" w:rsidRDefault="00A7650F">
      <w:pPr>
        <w:pStyle w:val="a3"/>
        <w:spacing w:before="54"/>
        <w:ind w:left="0"/>
      </w:pPr>
    </w:p>
    <w:p w:rsidR="00A7650F" w:rsidRDefault="00236D00" w:rsidP="00CB3DBF">
      <w:pPr>
        <w:pStyle w:val="a3"/>
      </w:pPr>
      <w:r>
        <w:t>Залежно</w:t>
      </w:r>
      <w:r>
        <w:rPr>
          <w:spacing w:val="-3"/>
        </w:rPr>
        <w:t xml:space="preserve"> </w:t>
      </w:r>
      <w:r>
        <w:t>від</w:t>
      </w:r>
      <w:r>
        <w:rPr>
          <w:spacing w:val="-4"/>
        </w:rPr>
        <w:t xml:space="preserve"> </w:t>
      </w:r>
      <w:r>
        <w:t>виду</w:t>
      </w:r>
      <w:r>
        <w:rPr>
          <w:spacing w:val="-6"/>
        </w:rPr>
        <w:t xml:space="preserve"> </w:t>
      </w:r>
      <w:r>
        <w:rPr>
          <w:spacing w:val="-2"/>
        </w:rPr>
        <w:t>диференціації:</w:t>
      </w:r>
    </w:p>
    <w:p w:rsidR="00A7650F" w:rsidRDefault="00236D00" w:rsidP="00EF5D1E">
      <w:pPr>
        <w:pStyle w:val="a4"/>
        <w:numPr>
          <w:ilvl w:val="0"/>
          <w:numId w:val="86"/>
        </w:numPr>
        <w:tabs>
          <w:tab w:val="left" w:pos="2190"/>
        </w:tabs>
        <w:spacing w:before="43"/>
        <w:ind w:hanging="424"/>
        <w:rPr>
          <w:sz w:val="28"/>
        </w:rPr>
      </w:pPr>
      <w:r>
        <w:rPr>
          <w:sz w:val="28"/>
        </w:rPr>
        <w:t>стратегія</w:t>
      </w:r>
      <w:r>
        <w:rPr>
          <w:spacing w:val="-8"/>
          <w:sz w:val="28"/>
        </w:rPr>
        <w:t xml:space="preserve"> </w:t>
      </w:r>
      <w:r>
        <w:rPr>
          <w:sz w:val="28"/>
        </w:rPr>
        <w:t>товарної</w:t>
      </w:r>
      <w:r>
        <w:rPr>
          <w:spacing w:val="-8"/>
          <w:sz w:val="28"/>
        </w:rPr>
        <w:t xml:space="preserve"> </w:t>
      </w:r>
      <w:r>
        <w:rPr>
          <w:spacing w:val="-2"/>
          <w:sz w:val="28"/>
        </w:rPr>
        <w:t>диференціації;</w:t>
      </w:r>
    </w:p>
    <w:p w:rsidR="00A7650F" w:rsidRDefault="00236D00" w:rsidP="00EF5D1E">
      <w:pPr>
        <w:pStyle w:val="a4"/>
        <w:numPr>
          <w:ilvl w:val="0"/>
          <w:numId w:val="86"/>
        </w:numPr>
        <w:tabs>
          <w:tab w:val="left" w:pos="2190"/>
        </w:tabs>
        <w:spacing w:before="47"/>
        <w:ind w:hanging="424"/>
        <w:rPr>
          <w:sz w:val="28"/>
        </w:rPr>
      </w:pPr>
      <w:r>
        <w:rPr>
          <w:sz w:val="28"/>
        </w:rPr>
        <w:t>стратегія</w:t>
      </w:r>
      <w:r>
        <w:rPr>
          <w:spacing w:val="-8"/>
          <w:sz w:val="28"/>
        </w:rPr>
        <w:t xml:space="preserve"> </w:t>
      </w:r>
      <w:r>
        <w:rPr>
          <w:sz w:val="28"/>
        </w:rPr>
        <w:t>сервісної</w:t>
      </w:r>
      <w:r>
        <w:rPr>
          <w:spacing w:val="-7"/>
          <w:sz w:val="28"/>
        </w:rPr>
        <w:t xml:space="preserve"> </w:t>
      </w:r>
      <w:r>
        <w:rPr>
          <w:spacing w:val="-2"/>
          <w:sz w:val="28"/>
        </w:rPr>
        <w:t>диференціації;</w:t>
      </w:r>
    </w:p>
    <w:p w:rsidR="00A7650F" w:rsidRDefault="00236D00" w:rsidP="00EF5D1E">
      <w:pPr>
        <w:pStyle w:val="a4"/>
        <w:numPr>
          <w:ilvl w:val="0"/>
          <w:numId w:val="86"/>
        </w:numPr>
        <w:tabs>
          <w:tab w:val="left" w:pos="2190"/>
        </w:tabs>
        <w:spacing w:before="50"/>
        <w:ind w:hanging="424"/>
        <w:rPr>
          <w:sz w:val="28"/>
        </w:rPr>
      </w:pPr>
      <w:r>
        <w:rPr>
          <w:sz w:val="28"/>
        </w:rPr>
        <w:t>стратегія</w:t>
      </w:r>
      <w:r>
        <w:rPr>
          <w:spacing w:val="-10"/>
          <w:sz w:val="28"/>
        </w:rPr>
        <w:t xml:space="preserve"> </w:t>
      </w:r>
      <w:r>
        <w:rPr>
          <w:sz w:val="28"/>
        </w:rPr>
        <w:t>іміджевої</w:t>
      </w:r>
      <w:r>
        <w:rPr>
          <w:spacing w:val="-8"/>
          <w:sz w:val="28"/>
        </w:rPr>
        <w:t xml:space="preserve"> </w:t>
      </w:r>
      <w:r>
        <w:rPr>
          <w:spacing w:val="-2"/>
          <w:sz w:val="28"/>
        </w:rPr>
        <w:t>диференціації;</w:t>
      </w:r>
    </w:p>
    <w:p w:rsidR="00A7650F" w:rsidRDefault="00236D00" w:rsidP="00EF5D1E">
      <w:pPr>
        <w:pStyle w:val="a4"/>
        <w:numPr>
          <w:ilvl w:val="0"/>
          <w:numId w:val="86"/>
        </w:numPr>
        <w:tabs>
          <w:tab w:val="left" w:pos="2190"/>
        </w:tabs>
        <w:spacing w:before="48"/>
        <w:ind w:hanging="424"/>
        <w:rPr>
          <w:sz w:val="28"/>
        </w:rPr>
      </w:pPr>
      <w:r>
        <w:rPr>
          <w:sz w:val="28"/>
        </w:rPr>
        <w:t>стратегія</w:t>
      </w:r>
      <w:r>
        <w:rPr>
          <w:spacing w:val="-9"/>
          <w:sz w:val="28"/>
        </w:rPr>
        <w:t xml:space="preserve"> </w:t>
      </w:r>
      <w:r>
        <w:rPr>
          <w:sz w:val="28"/>
        </w:rPr>
        <w:t>кадрової</w:t>
      </w:r>
      <w:r>
        <w:rPr>
          <w:spacing w:val="-4"/>
          <w:sz w:val="28"/>
        </w:rPr>
        <w:t xml:space="preserve"> </w:t>
      </w:r>
      <w:r>
        <w:rPr>
          <w:spacing w:val="-2"/>
          <w:sz w:val="28"/>
        </w:rPr>
        <w:t>диференціації.</w:t>
      </w:r>
    </w:p>
    <w:p w:rsidR="00A7650F" w:rsidRDefault="00236D00">
      <w:pPr>
        <w:pStyle w:val="a3"/>
        <w:spacing w:before="48" w:line="276" w:lineRule="auto"/>
        <w:ind w:right="1018" w:firstLine="852"/>
      </w:pPr>
      <w:r>
        <w:t>Товарна</w:t>
      </w:r>
      <w:r>
        <w:rPr>
          <w:spacing w:val="-6"/>
        </w:rPr>
        <w:t xml:space="preserve"> </w:t>
      </w:r>
      <w:r>
        <w:t>диференціація</w:t>
      </w:r>
      <w:r>
        <w:rPr>
          <w:spacing w:val="-6"/>
        </w:rPr>
        <w:t xml:space="preserve"> </w:t>
      </w:r>
      <w:r>
        <w:t>здійснюється</w:t>
      </w:r>
      <w:r>
        <w:rPr>
          <w:spacing w:val="-6"/>
        </w:rPr>
        <w:t xml:space="preserve"> </w:t>
      </w:r>
      <w:r>
        <w:t>за</w:t>
      </w:r>
      <w:r>
        <w:rPr>
          <w:spacing w:val="40"/>
        </w:rPr>
        <w:t xml:space="preserve"> </w:t>
      </w:r>
      <w:r>
        <w:t>функціональними</w:t>
      </w:r>
      <w:r>
        <w:rPr>
          <w:spacing w:val="-6"/>
        </w:rPr>
        <w:t xml:space="preserve"> </w:t>
      </w:r>
      <w:r>
        <w:t>показниками якості, характеристиками довговічності, надійності, дизайну;</w:t>
      </w:r>
    </w:p>
    <w:p w:rsidR="00A7650F" w:rsidRDefault="00236D00">
      <w:pPr>
        <w:pStyle w:val="a3"/>
        <w:tabs>
          <w:tab w:val="left" w:pos="6341"/>
          <w:tab w:val="left" w:pos="7762"/>
          <w:tab w:val="left" w:pos="9281"/>
        </w:tabs>
        <w:spacing w:before="1" w:line="276" w:lineRule="auto"/>
        <w:ind w:right="1321" w:firstLine="852"/>
      </w:pPr>
      <w:r>
        <w:t>Сервісна диференціація</w:t>
      </w:r>
      <w:r>
        <w:rPr>
          <w:spacing w:val="80"/>
        </w:rPr>
        <w:t xml:space="preserve"> </w:t>
      </w:r>
      <w:r>
        <w:t>передбачає</w:t>
      </w:r>
      <w:r>
        <w:tab/>
      </w:r>
      <w:r>
        <w:rPr>
          <w:spacing w:val="-2"/>
        </w:rPr>
        <w:t>доставку,</w:t>
      </w:r>
      <w:r>
        <w:tab/>
      </w:r>
      <w:r>
        <w:rPr>
          <w:spacing w:val="-2"/>
        </w:rPr>
        <w:t>монтаж,</w:t>
      </w:r>
      <w:r>
        <w:tab/>
      </w:r>
      <w:r>
        <w:rPr>
          <w:spacing w:val="-2"/>
        </w:rPr>
        <w:t xml:space="preserve">навчання </w:t>
      </w:r>
      <w:r>
        <w:t>персоналу, ремонт, додаткові послуги;</w:t>
      </w:r>
    </w:p>
    <w:p w:rsidR="00A7650F" w:rsidRDefault="00236D00">
      <w:pPr>
        <w:pStyle w:val="a3"/>
        <w:tabs>
          <w:tab w:val="left" w:pos="4068"/>
          <w:tab w:val="left" w:pos="5828"/>
          <w:tab w:val="left" w:pos="7697"/>
          <w:tab w:val="left" w:pos="8773"/>
        </w:tabs>
        <w:spacing w:line="276" w:lineRule="auto"/>
        <w:ind w:right="1013" w:firstLine="852"/>
      </w:pPr>
      <w:r>
        <w:rPr>
          <w:spacing w:val="-2"/>
        </w:rPr>
        <w:t>Диференціація</w:t>
      </w:r>
      <w:r>
        <w:tab/>
      </w:r>
      <w:r>
        <w:rPr>
          <w:spacing w:val="-2"/>
        </w:rPr>
        <w:t>персоналу</w:t>
      </w:r>
      <w:r>
        <w:tab/>
      </w:r>
      <w:r>
        <w:rPr>
          <w:spacing w:val="-2"/>
        </w:rPr>
        <w:t>передбачає</w:t>
      </w:r>
      <w:r>
        <w:tab/>
      </w:r>
      <w:r>
        <w:rPr>
          <w:spacing w:val="-4"/>
        </w:rPr>
        <w:t>його</w:t>
      </w:r>
      <w:r>
        <w:tab/>
      </w:r>
      <w:r>
        <w:rPr>
          <w:spacing w:val="-2"/>
        </w:rPr>
        <w:t xml:space="preserve">компетентність, </w:t>
      </w:r>
      <w:r>
        <w:t>відповідальність, ввічливість, комунікабельність;</w:t>
      </w:r>
    </w:p>
    <w:p w:rsidR="00A7650F" w:rsidRDefault="00A7650F">
      <w:pPr>
        <w:spacing w:line="276" w:lineRule="auto"/>
        <w:sectPr w:rsidR="00A7650F">
          <w:pgSz w:w="11910" w:h="16840"/>
          <w:pgMar w:top="580" w:right="120" w:bottom="660" w:left="80" w:header="0" w:footer="413" w:gutter="0"/>
          <w:cols w:space="720"/>
        </w:sectPr>
      </w:pPr>
    </w:p>
    <w:p w:rsidR="00A7650F" w:rsidRDefault="00236D00">
      <w:pPr>
        <w:pStyle w:val="a3"/>
        <w:tabs>
          <w:tab w:val="left" w:pos="9221"/>
        </w:tabs>
        <w:spacing w:before="73" w:line="278" w:lineRule="auto"/>
        <w:ind w:right="1184" w:firstLine="852"/>
      </w:pPr>
      <w:r>
        <w:lastRenderedPageBreak/>
        <w:t>Диференціація іміджу</w:t>
      </w:r>
      <w:r>
        <w:rPr>
          <w:spacing w:val="40"/>
        </w:rPr>
        <w:t xml:space="preserve"> </w:t>
      </w:r>
      <w:r>
        <w:t>передбачає використання відповідної</w:t>
      </w:r>
      <w:r>
        <w:tab/>
      </w:r>
      <w:r>
        <w:rPr>
          <w:spacing w:val="-2"/>
        </w:rPr>
        <w:t xml:space="preserve">символіки, </w:t>
      </w:r>
      <w:r>
        <w:t>спонсорську підтримку масових заходів, технічне лідерство фірми на ринку.</w:t>
      </w:r>
    </w:p>
    <w:p w:rsidR="00A7650F" w:rsidRDefault="00236D00">
      <w:pPr>
        <w:pStyle w:val="a3"/>
        <w:tabs>
          <w:tab w:val="left" w:pos="4041"/>
          <w:tab w:val="left" w:pos="4742"/>
          <w:tab w:val="left" w:pos="6101"/>
          <w:tab w:val="left" w:pos="7402"/>
          <w:tab w:val="left" w:pos="9641"/>
        </w:tabs>
        <w:spacing w:line="276" w:lineRule="auto"/>
        <w:ind w:right="1018" w:firstLine="852"/>
      </w:pPr>
      <w:r>
        <w:t>Необхідні</w:t>
      </w:r>
      <w:r>
        <w:rPr>
          <w:spacing w:val="40"/>
        </w:rPr>
        <w:t xml:space="preserve"> </w:t>
      </w:r>
      <w:r>
        <w:t>умови</w:t>
      </w:r>
      <w:r>
        <w:tab/>
      </w:r>
      <w:r>
        <w:rPr>
          <w:spacing w:val="-4"/>
        </w:rPr>
        <w:t>для</w:t>
      </w:r>
      <w:r>
        <w:tab/>
      </w:r>
      <w:r>
        <w:rPr>
          <w:spacing w:val="-2"/>
        </w:rPr>
        <w:t>реалізації</w:t>
      </w:r>
      <w:r>
        <w:tab/>
      </w:r>
      <w:r>
        <w:rPr>
          <w:spacing w:val="-2"/>
        </w:rPr>
        <w:t>стратегії</w:t>
      </w:r>
      <w:r>
        <w:tab/>
      </w:r>
      <w:r>
        <w:rPr>
          <w:spacing w:val="-2"/>
        </w:rPr>
        <w:t>диференціації:</w:t>
      </w:r>
      <w:r>
        <w:tab/>
      </w:r>
      <w:r>
        <w:rPr>
          <w:spacing w:val="-2"/>
        </w:rPr>
        <w:t xml:space="preserve">значні </w:t>
      </w:r>
      <w:r>
        <w:t>дослідження, відповідний дизайн, використання матеріально</w:t>
      </w:r>
      <w:r>
        <w:rPr>
          <w:i/>
        </w:rPr>
        <w:t>-</w:t>
      </w:r>
      <w:r>
        <w:t>технічних ресурсів високої якості, інтенсивна робота зі споживачами.</w:t>
      </w:r>
    </w:p>
    <w:p w:rsidR="00A7650F" w:rsidRDefault="00A7650F">
      <w:pPr>
        <w:pStyle w:val="a3"/>
        <w:spacing w:before="48"/>
        <w:ind w:left="0"/>
      </w:pPr>
    </w:p>
    <w:p w:rsidR="00A7650F" w:rsidRDefault="00236D00" w:rsidP="00CB3DBF">
      <w:pPr>
        <w:pStyle w:val="a3"/>
      </w:pPr>
      <w:r>
        <w:t>Залежно</w:t>
      </w:r>
      <w:r>
        <w:rPr>
          <w:spacing w:val="-4"/>
        </w:rPr>
        <w:t xml:space="preserve"> </w:t>
      </w:r>
      <w:r>
        <w:t>від</w:t>
      </w:r>
      <w:r>
        <w:rPr>
          <w:spacing w:val="-6"/>
        </w:rPr>
        <w:t xml:space="preserve"> </w:t>
      </w:r>
      <w:r>
        <w:t>конкурентного</w:t>
      </w:r>
      <w:r>
        <w:rPr>
          <w:spacing w:val="-4"/>
        </w:rPr>
        <w:t xml:space="preserve"> </w:t>
      </w:r>
      <w:r>
        <w:t>становища</w:t>
      </w:r>
      <w:r>
        <w:rPr>
          <w:spacing w:val="-4"/>
        </w:rPr>
        <w:t xml:space="preserve"> </w:t>
      </w:r>
      <w:r>
        <w:t>фірми</w:t>
      </w:r>
      <w:r>
        <w:rPr>
          <w:spacing w:val="-6"/>
        </w:rPr>
        <w:t xml:space="preserve"> </w:t>
      </w:r>
      <w:r>
        <w:t>та</w:t>
      </w:r>
      <w:r>
        <w:rPr>
          <w:spacing w:val="-8"/>
        </w:rPr>
        <w:t xml:space="preserve"> </w:t>
      </w:r>
      <w:r>
        <w:t>її</w:t>
      </w:r>
      <w:r>
        <w:rPr>
          <w:spacing w:val="-7"/>
        </w:rPr>
        <w:t xml:space="preserve"> </w:t>
      </w:r>
      <w:r>
        <w:t xml:space="preserve">маркетингових </w:t>
      </w:r>
      <w:r>
        <w:rPr>
          <w:spacing w:val="-2"/>
        </w:rPr>
        <w:t>спрямувань:</w:t>
      </w:r>
    </w:p>
    <w:p w:rsidR="00A7650F" w:rsidRDefault="00236D00" w:rsidP="00EF5D1E">
      <w:pPr>
        <w:pStyle w:val="a4"/>
        <w:numPr>
          <w:ilvl w:val="0"/>
          <w:numId w:val="85"/>
        </w:numPr>
        <w:tabs>
          <w:tab w:val="left" w:pos="2190"/>
        </w:tabs>
        <w:spacing w:line="318" w:lineRule="exact"/>
        <w:ind w:hanging="424"/>
        <w:rPr>
          <w:sz w:val="28"/>
        </w:rPr>
      </w:pPr>
      <w:r>
        <w:rPr>
          <w:sz w:val="28"/>
        </w:rPr>
        <w:t>стратегії</w:t>
      </w:r>
      <w:r>
        <w:rPr>
          <w:spacing w:val="-8"/>
          <w:sz w:val="28"/>
        </w:rPr>
        <w:t xml:space="preserve"> </w:t>
      </w:r>
      <w:r>
        <w:rPr>
          <w:sz w:val="28"/>
        </w:rPr>
        <w:t>ринкового</w:t>
      </w:r>
      <w:r>
        <w:rPr>
          <w:spacing w:val="-7"/>
          <w:sz w:val="28"/>
        </w:rPr>
        <w:t xml:space="preserve"> </w:t>
      </w:r>
      <w:r>
        <w:rPr>
          <w:spacing w:val="-2"/>
          <w:sz w:val="28"/>
        </w:rPr>
        <w:t>лідера;</w:t>
      </w:r>
    </w:p>
    <w:p w:rsidR="00A7650F" w:rsidRDefault="00236D00" w:rsidP="00EF5D1E">
      <w:pPr>
        <w:pStyle w:val="a4"/>
        <w:numPr>
          <w:ilvl w:val="0"/>
          <w:numId w:val="85"/>
        </w:numPr>
        <w:tabs>
          <w:tab w:val="left" w:pos="2190"/>
        </w:tabs>
        <w:spacing w:before="48"/>
        <w:ind w:hanging="424"/>
        <w:rPr>
          <w:sz w:val="28"/>
        </w:rPr>
      </w:pPr>
      <w:r>
        <w:rPr>
          <w:sz w:val="28"/>
        </w:rPr>
        <w:t>стратегії</w:t>
      </w:r>
      <w:r>
        <w:rPr>
          <w:spacing w:val="-7"/>
          <w:sz w:val="28"/>
        </w:rPr>
        <w:t xml:space="preserve"> </w:t>
      </w:r>
      <w:r>
        <w:rPr>
          <w:spacing w:val="-2"/>
          <w:sz w:val="28"/>
        </w:rPr>
        <w:t>челенджерів;</w:t>
      </w:r>
    </w:p>
    <w:p w:rsidR="00A7650F" w:rsidRDefault="00236D00" w:rsidP="00EF5D1E">
      <w:pPr>
        <w:pStyle w:val="a4"/>
        <w:numPr>
          <w:ilvl w:val="0"/>
          <w:numId w:val="85"/>
        </w:numPr>
        <w:tabs>
          <w:tab w:val="left" w:pos="2190"/>
        </w:tabs>
        <w:spacing w:before="48"/>
        <w:ind w:hanging="424"/>
        <w:rPr>
          <w:sz w:val="28"/>
        </w:rPr>
      </w:pPr>
      <w:r>
        <w:rPr>
          <w:sz w:val="28"/>
        </w:rPr>
        <w:t>стратегії</w:t>
      </w:r>
      <w:r>
        <w:rPr>
          <w:spacing w:val="-7"/>
          <w:sz w:val="28"/>
        </w:rPr>
        <w:t xml:space="preserve"> </w:t>
      </w:r>
      <w:r>
        <w:rPr>
          <w:spacing w:val="-2"/>
          <w:sz w:val="28"/>
        </w:rPr>
        <w:t>послідовників;</w:t>
      </w:r>
    </w:p>
    <w:p w:rsidR="00A7650F" w:rsidRDefault="00236D00" w:rsidP="00EF5D1E">
      <w:pPr>
        <w:pStyle w:val="a4"/>
        <w:numPr>
          <w:ilvl w:val="0"/>
          <w:numId w:val="85"/>
        </w:numPr>
        <w:tabs>
          <w:tab w:val="left" w:pos="2190"/>
        </w:tabs>
        <w:spacing w:before="48"/>
        <w:ind w:hanging="424"/>
        <w:rPr>
          <w:sz w:val="28"/>
        </w:rPr>
      </w:pPr>
      <w:r>
        <w:rPr>
          <w:sz w:val="28"/>
        </w:rPr>
        <w:t>стратегії</w:t>
      </w:r>
      <w:r>
        <w:rPr>
          <w:spacing w:val="-7"/>
          <w:sz w:val="28"/>
        </w:rPr>
        <w:t xml:space="preserve"> </w:t>
      </w:r>
      <w:r>
        <w:rPr>
          <w:sz w:val="28"/>
        </w:rPr>
        <w:t>ринкової</w:t>
      </w:r>
      <w:r>
        <w:rPr>
          <w:spacing w:val="-8"/>
          <w:sz w:val="28"/>
        </w:rPr>
        <w:t xml:space="preserve"> </w:t>
      </w:r>
      <w:r>
        <w:rPr>
          <w:spacing w:val="-2"/>
          <w:sz w:val="28"/>
        </w:rPr>
        <w:t>ніші.</w:t>
      </w:r>
    </w:p>
    <w:p w:rsidR="00A7650F" w:rsidRDefault="00236D00">
      <w:pPr>
        <w:pStyle w:val="a3"/>
        <w:spacing w:before="50" w:line="276" w:lineRule="auto"/>
        <w:ind w:right="1018" w:firstLine="852"/>
      </w:pPr>
      <w:r>
        <w:t>Ринкові</w:t>
      </w:r>
      <w:r>
        <w:rPr>
          <w:spacing w:val="-2"/>
        </w:rPr>
        <w:t xml:space="preserve"> </w:t>
      </w:r>
      <w:r>
        <w:t>лідери</w:t>
      </w:r>
      <w:r>
        <w:rPr>
          <w:spacing w:val="-1"/>
        </w:rPr>
        <w:t xml:space="preserve"> </w:t>
      </w:r>
      <w:r>
        <w:t>–</w:t>
      </w:r>
      <w:r>
        <w:rPr>
          <w:spacing w:val="-5"/>
        </w:rPr>
        <w:t xml:space="preserve"> </w:t>
      </w:r>
      <w:r>
        <w:t>це</w:t>
      </w:r>
      <w:r>
        <w:rPr>
          <w:spacing w:val="-6"/>
        </w:rPr>
        <w:t xml:space="preserve"> </w:t>
      </w:r>
      <w:r>
        <w:t>ті</w:t>
      </w:r>
      <w:r>
        <w:rPr>
          <w:spacing w:val="-3"/>
        </w:rPr>
        <w:t xml:space="preserve"> </w:t>
      </w:r>
      <w:r>
        <w:t>фірми,</w:t>
      </w:r>
      <w:r>
        <w:rPr>
          <w:spacing w:val="-4"/>
        </w:rPr>
        <w:t xml:space="preserve"> </w:t>
      </w:r>
      <w:r>
        <w:t>які</w:t>
      </w:r>
      <w:r>
        <w:rPr>
          <w:spacing w:val="-2"/>
        </w:rPr>
        <w:t xml:space="preserve"> </w:t>
      </w:r>
      <w:r>
        <w:t>володіють</w:t>
      </w:r>
      <w:r>
        <w:rPr>
          <w:spacing w:val="-4"/>
        </w:rPr>
        <w:t xml:space="preserve"> </w:t>
      </w:r>
      <w:r>
        <w:t>найбільшою</w:t>
      </w:r>
      <w:r>
        <w:rPr>
          <w:spacing w:val="-7"/>
        </w:rPr>
        <w:t xml:space="preserve"> </w:t>
      </w:r>
      <w:r>
        <w:t>ринковою часткою на певному ринку збуту.</w:t>
      </w:r>
    </w:p>
    <w:p w:rsidR="00A7650F" w:rsidRDefault="00236D00">
      <w:pPr>
        <w:pStyle w:val="a3"/>
        <w:spacing w:line="278" w:lineRule="auto"/>
        <w:ind w:right="1018" w:firstLine="852"/>
      </w:pPr>
      <w:r>
        <w:t>Челенджери</w:t>
      </w:r>
      <w:r>
        <w:rPr>
          <w:spacing w:val="-5"/>
        </w:rPr>
        <w:t xml:space="preserve"> </w:t>
      </w:r>
      <w:r>
        <w:t>–</w:t>
      </w:r>
      <w:r>
        <w:rPr>
          <w:spacing w:val="-3"/>
        </w:rPr>
        <w:t xml:space="preserve"> </w:t>
      </w:r>
      <w:r>
        <w:t>це</w:t>
      </w:r>
      <w:r>
        <w:rPr>
          <w:spacing w:val="-6"/>
        </w:rPr>
        <w:t xml:space="preserve"> </w:t>
      </w:r>
      <w:r>
        <w:t>фірми,</w:t>
      </w:r>
      <w:r>
        <w:rPr>
          <w:spacing w:val="-4"/>
        </w:rPr>
        <w:t xml:space="preserve"> </w:t>
      </w:r>
      <w:r>
        <w:t>які</w:t>
      </w:r>
      <w:r>
        <w:rPr>
          <w:spacing w:val="-3"/>
        </w:rPr>
        <w:t xml:space="preserve"> </w:t>
      </w:r>
      <w:r>
        <w:t>займають</w:t>
      </w:r>
      <w:r>
        <w:rPr>
          <w:spacing w:val="-4"/>
        </w:rPr>
        <w:t xml:space="preserve"> </w:t>
      </w:r>
      <w:r>
        <w:t>другі</w:t>
      </w:r>
      <w:r>
        <w:rPr>
          <w:spacing w:val="-3"/>
        </w:rPr>
        <w:t xml:space="preserve"> </w:t>
      </w:r>
      <w:r>
        <w:t>або</w:t>
      </w:r>
      <w:r>
        <w:rPr>
          <w:spacing w:val="-3"/>
        </w:rPr>
        <w:t xml:space="preserve"> </w:t>
      </w:r>
      <w:r>
        <w:t>треті</w:t>
      </w:r>
      <w:r>
        <w:rPr>
          <w:spacing w:val="-3"/>
        </w:rPr>
        <w:t xml:space="preserve"> </w:t>
      </w:r>
      <w:r>
        <w:t>ринкові</w:t>
      </w:r>
      <w:r>
        <w:rPr>
          <w:spacing w:val="-3"/>
        </w:rPr>
        <w:t xml:space="preserve"> </w:t>
      </w:r>
      <w:r>
        <w:t>позиції, швидко розвиваються і ставлять за мету підвищення своєї ринкової частки.</w:t>
      </w:r>
    </w:p>
    <w:p w:rsidR="00A7650F" w:rsidRDefault="00236D00">
      <w:pPr>
        <w:pStyle w:val="a3"/>
        <w:spacing w:line="276" w:lineRule="auto"/>
        <w:ind w:right="1012" w:firstLine="852"/>
        <w:jc w:val="both"/>
      </w:pPr>
      <w:r>
        <w:t>Послідовники – це успішно діючі на ринку фірми, маркетинговим спрямуванням яких є не завоювання ринкової першості (на відміну від челенджерів), а підтримання й охорона своєї ринкової частки.</w:t>
      </w:r>
    </w:p>
    <w:p w:rsidR="00A7650F" w:rsidRDefault="00236D00">
      <w:pPr>
        <w:pStyle w:val="a3"/>
        <w:spacing w:line="276" w:lineRule="auto"/>
        <w:ind w:right="1011" w:firstLine="852"/>
        <w:jc w:val="both"/>
      </w:pPr>
      <w:r>
        <w:t>Нішери – це фірми, які обслуговують невеликі сегменти ринку, який залишився поза увагою великих підприємств (використовують стратегію ринкової ніші).</w:t>
      </w:r>
    </w:p>
    <w:p w:rsidR="00A7650F" w:rsidRDefault="00A7650F" w:rsidP="00CB3DBF">
      <w:pPr>
        <w:pStyle w:val="a3"/>
      </w:pPr>
    </w:p>
    <w:p w:rsidR="00A7650F" w:rsidRDefault="00236D00" w:rsidP="00CB3DBF">
      <w:pPr>
        <w:pStyle w:val="a3"/>
      </w:pPr>
      <w:r>
        <w:t>Залежно від співвідношення відносної ринкової частки фірми та темпу росту її ринку збуту (за матрицею Бостонської консалтингової групи) або залежно від конкурентоспроможності СГП та привабливості його ринку збуту (за матрицею «Мак-Кінсі - Дженерал Електрик»):</w:t>
      </w:r>
    </w:p>
    <w:p w:rsidR="00A7650F" w:rsidRDefault="00236D00" w:rsidP="00EF5D1E">
      <w:pPr>
        <w:pStyle w:val="a4"/>
        <w:numPr>
          <w:ilvl w:val="0"/>
          <w:numId w:val="84"/>
        </w:numPr>
        <w:tabs>
          <w:tab w:val="left" w:pos="2190"/>
        </w:tabs>
        <w:spacing w:line="317" w:lineRule="exact"/>
        <w:ind w:hanging="424"/>
        <w:jc w:val="both"/>
        <w:rPr>
          <w:sz w:val="28"/>
        </w:rPr>
      </w:pPr>
      <w:r>
        <w:rPr>
          <w:sz w:val="28"/>
        </w:rPr>
        <w:t>стратегія</w:t>
      </w:r>
      <w:r>
        <w:rPr>
          <w:spacing w:val="-9"/>
          <w:sz w:val="28"/>
        </w:rPr>
        <w:t xml:space="preserve"> </w:t>
      </w:r>
      <w:r>
        <w:rPr>
          <w:spacing w:val="-2"/>
          <w:sz w:val="28"/>
        </w:rPr>
        <w:t>розвитку;</w:t>
      </w:r>
    </w:p>
    <w:p w:rsidR="00A7650F" w:rsidRDefault="00236D00" w:rsidP="00EF5D1E">
      <w:pPr>
        <w:pStyle w:val="a4"/>
        <w:numPr>
          <w:ilvl w:val="0"/>
          <w:numId w:val="84"/>
        </w:numPr>
        <w:tabs>
          <w:tab w:val="left" w:pos="2190"/>
        </w:tabs>
        <w:spacing w:before="48"/>
        <w:ind w:hanging="424"/>
        <w:rPr>
          <w:sz w:val="28"/>
        </w:rPr>
      </w:pPr>
      <w:r>
        <w:rPr>
          <w:sz w:val="28"/>
        </w:rPr>
        <w:t>стратегія</w:t>
      </w:r>
      <w:r>
        <w:rPr>
          <w:spacing w:val="-13"/>
          <w:sz w:val="28"/>
        </w:rPr>
        <w:t xml:space="preserve"> </w:t>
      </w:r>
      <w:r>
        <w:rPr>
          <w:sz w:val="28"/>
        </w:rPr>
        <w:t>підтримання</w:t>
      </w:r>
      <w:r>
        <w:rPr>
          <w:spacing w:val="-11"/>
          <w:sz w:val="28"/>
        </w:rPr>
        <w:t xml:space="preserve"> </w:t>
      </w:r>
      <w:r>
        <w:rPr>
          <w:sz w:val="28"/>
        </w:rPr>
        <w:t>конкурентних</w:t>
      </w:r>
      <w:r>
        <w:rPr>
          <w:spacing w:val="-12"/>
          <w:sz w:val="28"/>
        </w:rPr>
        <w:t xml:space="preserve"> </w:t>
      </w:r>
      <w:r>
        <w:rPr>
          <w:spacing w:val="-2"/>
          <w:sz w:val="28"/>
        </w:rPr>
        <w:t>переваг;</w:t>
      </w:r>
    </w:p>
    <w:p w:rsidR="00A7650F" w:rsidRDefault="00236D00" w:rsidP="00EF5D1E">
      <w:pPr>
        <w:pStyle w:val="a4"/>
        <w:numPr>
          <w:ilvl w:val="0"/>
          <w:numId w:val="84"/>
        </w:numPr>
        <w:tabs>
          <w:tab w:val="left" w:pos="2190"/>
        </w:tabs>
        <w:spacing w:before="48"/>
        <w:ind w:hanging="424"/>
        <w:rPr>
          <w:sz w:val="28"/>
        </w:rPr>
      </w:pPr>
      <w:r>
        <w:rPr>
          <w:sz w:val="28"/>
        </w:rPr>
        <w:t>стратегія</w:t>
      </w:r>
      <w:r>
        <w:rPr>
          <w:spacing w:val="-9"/>
          <w:sz w:val="28"/>
        </w:rPr>
        <w:t xml:space="preserve"> </w:t>
      </w:r>
      <w:r>
        <w:rPr>
          <w:sz w:val="28"/>
        </w:rPr>
        <w:t>«Збирання</w:t>
      </w:r>
      <w:r>
        <w:rPr>
          <w:spacing w:val="-9"/>
          <w:sz w:val="28"/>
        </w:rPr>
        <w:t xml:space="preserve"> </w:t>
      </w:r>
      <w:r>
        <w:rPr>
          <w:spacing w:val="-2"/>
          <w:sz w:val="28"/>
        </w:rPr>
        <w:t>урожаю»;</w:t>
      </w:r>
    </w:p>
    <w:p w:rsidR="00A7650F" w:rsidRDefault="00236D00" w:rsidP="00EF5D1E">
      <w:pPr>
        <w:pStyle w:val="a4"/>
        <w:numPr>
          <w:ilvl w:val="0"/>
          <w:numId w:val="84"/>
        </w:numPr>
        <w:tabs>
          <w:tab w:val="left" w:pos="2190"/>
        </w:tabs>
        <w:spacing w:before="50"/>
        <w:ind w:hanging="424"/>
        <w:rPr>
          <w:sz w:val="28"/>
        </w:rPr>
      </w:pPr>
      <w:r>
        <w:rPr>
          <w:sz w:val="28"/>
        </w:rPr>
        <w:t>стратегія</w:t>
      </w:r>
      <w:r>
        <w:rPr>
          <w:spacing w:val="-6"/>
          <w:sz w:val="28"/>
        </w:rPr>
        <w:t xml:space="preserve"> </w:t>
      </w:r>
      <w:r>
        <w:rPr>
          <w:spacing w:val="-2"/>
          <w:sz w:val="28"/>
        </w:rPr>
        <w:t>елімінації.</w:t>
      </w:r>
    </w:p>
    <w:p w:rsidR="00A7650F" w:rsidRDefault="00236D00">
      <w:pPr>
        <w:pStyle w:val="a3"/>
        <w:spacing w:before="47" w:line="276" w:lineRule="auto"/>
        <w:ind w:right="1009" w:firstLine="852"/>
        <w:jc w:val="both"/>
      </w:pPr>
      <w:r>
        <w:t>Стратегія розвитку, інтенсифікації зусиль – полягає у виділенні фінансових коштів для певного СГП підприємства для інтенсифікації маркетингових зусиль з метою підвищення його ринкової частки.</w:t>
      </w:r>
    </w:p>
    <w:p w:rsidR="00A7650F" w:rsidRDefault="00236D00">
      <w:pPr>
        <w:pStyle w:val="a3"/>
        <w:spacing w:before="1" w:line="276" w:lineRule="auto"/>
        <w:ind w:right="1009" w:firstLine="852"/>
        <w:jc w:val="both"/>
      </w:pPr>
      <w:r>
        <w:t>Стратегія підтримання конкурентних переваг – полягає у відстоюванні СГП своїх ринкових позицій з метою збереження досягнутої ринкової частки. Передбачає вкладання певних коштів, але менших, ніж у попередній стратегії.</w:t>
      </w:r>
    </w:p>
    <w:p w:rsidR="00A7650F" w:rsidRDefault="00236D00">
      <w:pPr>
        <w:pStyle w:val="a3"/>
        <w:spacing w:line="276" w:lineRule="auto"/>
        <w:ind w:right="1077" w:firstLine="852"/>
      </w:pPr>
      <w:r>
        <w:t>Стратегія «Збору урожаю» – передбачає зменшення маркетингових зусиль</w:t>
      </w:r>
      <w:r>
        <w:rPr>
          <w:spacing w:val="-4"/>
        </w:rPr>
        <w:t xml:space="preserve"> </w:t>
      </w:r>
      <w:r>
        <w:t>стосовно</w:t>
      </w:r>
      <w:r>
        <w:rPr>
          <w:spacing w:val="-2"/>
        </w:rPr>
        <w:t xml:space="preserve"> </w:t>
      </w:r>
      <w:r>
        <w:t>слабких</w:t>
      </w:r>
      <w:r>
        <w:rPr>
          <w:spacing w:val="-2"/>
        </w:rPr>
        <w:t xml:space="preserve"> </w:t>
      </w:r>
      <w:r>
        <w:t>СГП</w:t>
      </w:r>
      <w:r>
        <w:rPr>
          <w:spacing w:val="-4"/>
        </w:rPr>
        <w:t xml:space="preserve"> </w:t>
      </w:r>
      <w:r>
        <w:t>підприємства,</w:t>
      </w:r>
      <w:r>
        <w:rPr>
          <w:spacing w:val="-4"/>
        </w:rPr>
        <w:t xml:space="preserve"> </w:t>
      </w:r>
      <w:r>
        <w:t>які</w:t>
      </w:r>
      <w:r>
        <w:rPr>
          <w:spacing w:val="-2"/>
        </w:rPr>
        <w:t xml:space="preserve"> </w:t>
      </w:r>
      <w:r>
        <w:t>втрачають</w:t>
      </w:r>
      <w:r>
        <w:rPr>
          <w:spacing w:val="-8"/>
        </w:rPr>
        <w:t xml:space="preserve"> </w:t>
      </w:r>
      <w:r>
        <w:t>свої</w:t>
      </w:r>
      <w:r>
        <w:rPr>
          <w:spacing w:val="-5"/>
        </w:rPr>
        <w:t xml:space="preserve"> </w:t>
      </w:r>
      <w:r>
        <w:t>ринкові</w:t>
      </w:r>
      <w:r>
        <w:rPr>
          <w:spacing w:val="-6"/>
        </w:rPr>
        <w:t xml:space="preserve"> </w:t>
      </w:r>
      <w:r>
        <w:t>позиції</w:t>
      </w:r>
      <w:r>
        <w:rPr>
          <w:spacing w:val="-4"/>
        </w:rPr>
        <w:t xml:space="preserve"> </w:t>
      </w:r>
      <w:r>
        <w:t>і не мають можливості їх поновити, але ще можуть приносити певні прибутки протягом деякого часу.</w:t>
      </w:r>
    </w:p>
    <w:p w:rsidR="00A7650F" w:rsidRDefault="00A7650F">
      <w:pPr>
        <w:spacing w:line="276" w:lineRule="auto"/>
        <w:sectPr w:rsidR="00A7650F">
          <w:pgSz w:w="11910" w:h="16840"/>
          <w:pgMar w:top="580" w:right="120" w:bottom="660" w:left="80" w:header="0" w:footer="413" w:gutter="0"/>
          <w:cols w:space="720"/>
        </w:sectPr>
      </w:pPr>
    </w:p>
    <w:p w:rsidR="00A7650F" w:rsidRDefault="00236D00">
      <w:pPr>
        <w:pStyle w:val="a3"/>
        <w:spacing w:before="73" w:line="276" w:lineRule="auto"/>
        <w:ind w:right="1010" w:firstLine="852"/>
        <w:jc w:val="both"/>
      </w:pPr>
      <w:r>
        <w:lastRenderedPageBreak/>
        <w:t>Стратегія елімінації − полягає у виключенні СГП зі складу портфеля бізнесу фірми. Застосовується для тих СГП, які втратили свої ринкові позиції і потрапили (або мають перспективу потрапити) в зону збитків.</w:t>
      </w:r>
    </w:p>
    <w:p w:rsidR="00A7650F" w:rsidRDefault="00A7650F">
      <w:pPr>
        <w:pStyle w:val="a3"/>
        <w:spacing w:before="54"/>
        <w:ind w:left="0"/>
      </w:pPr>
    </w:p>
    <w:p w:rsidR="00A7650F" w:rsidRDefault="00236D00" w:rsidP="00CB3DBF">
      <w:pPr>
        <w:pStyle w:val="a3"/>
      </w:pPr>
      <w:r>
        <w:t>Залежно</w:t>
      </w:r>
      <w:r>
        <w:rPr>
          <w:spacing w:val="-6"/>
        </w:rPr>
        <w:t xml:space="preserve"> </w:t>
      </w:r>
      <w:r>
        <w:t>від</w:t>
      </w:r>
      <w:r>
        <w:rPr>
          <w:spacing w:val="-6"/>
        </w:rPr>
        <w:t xml:space="preserve"> </w:t>
      </w:r>
      <w:r>
        <w:t>ступеня</w:t>
      </w:r>
      <w:r>
        <w:rPr>
          <w:spacing w:val="-7"/>
        </w:rPr>
        <w:t xml:space="preserve"> </w:t>
      </w:r>
      <w:r>
        <w:t>сегментації</w:t>
      </w:r>
      <w:r>
        <w:rPr>
          <w:spacing w:val="-4"/>
        </w:rPr>
        <w:t xml:space="preserve"> </w:t>
      </w:r>
      <w:r>
        <w:t>ринків</w:t>
      </w:r>
      <w:r>
        <w:rPr>
          <w:spacing w:val="-6"/>
        </w:rPr>
        <w:t xml:space="preserve"> </w:t>
      </w:r>
      <w:r>
        <w:t>збуту</w:t>
      </w:r>
      <w:r>
        <w:rPr>
          <w:spacing w:val="-3"/>
        </w:rPr>
        <w:t xml:space="preserve"> </w:t>
      </w:r>
      <w:r>
        <w:rPr>
          <w:spacing w:val="-2"/>
        </w:rPr>
        <w:t>фірми:</w:t>
      </w:r>
    </w:p>
    <w:p w:rsidR="00A7650F" w:rsidRDefault="00236D00" w:rsidP="00EF5D1E">
      <w:pPr>
        <w:pStyle w:val="a4"/>
        <w:numPr>
          <w:ilvl w:val="0"/>
          <w:numId w:val="83"/>
        </w:numPr>
        <w:tabs>
          <w:tab w:val="left" w:pos="2190"/>
        </w:tabs>
        <w:spacing w:before="45"/>
        <w:ind w:hanging="424"/>
        <w:rPr>
          <w:sz w:val="28"/>
        </w:rPr>
      </w:pPr>
      <w:r>
        <w:rPr>
          <w:sz w:val="28"/>
        </w:rPr>
        <w:t>стратегія</w:t>
      </w:r>
      <w:r>
        <w:rPr>
          <w:spacing w:val="-14"/>
          <w:sz w:val="28"/>
        </w:rPr>
        <w:t xml:space="preserve"> </w:t>
      </w:r>
      <w:r>
        <w:rPr>
          <w:sz w:val="28"/>
        </w:rPr>
        <w:t>диференційованого</w:t>
      </w:r>
      <w:r>
        <w:rPr>
          <w:spacing w:val="-10"/>
          <w:sz w:val="28"/>
        </w:rPr>
        <w:t xml:space="preserve"> </w:t>
      </w:r>
      <w:r>
        <w:rPr>
          <w:spacing w:val="-2"/>
          <w:sz w:val="28"/>
        </w:rPr>
        <w:t>маркетингу;</w:t>
      </w:r>
    </w:p>
    <w:p w:rsidR="00A7650F" w:rsidRDefault="00236D00" w:rsidP="00EF5D1E">
      <w:pPr>
        <w:pStyle w:val="a4"/>
        <w:numPr>
          <w:ilvl w:val="0"/>
          <w:numId w:val="83"/>
        </w:numPr>
        <w:tabs>
          <w:tab w:val="left" w:pos="2190"/>
        </w:tabs>
        <w:spacing w:before="48"/>
        <w:ind w:hanging="424"/>
        <w:rPr>
          <w:sz w:val="28"/>
        </w:rPr>
      </w:pPr>
      <w:r>
        <w:rPr>
          <w:sz w:val="28"/>
        </w:rPr>
        <w:t>стратегія</w:t>
      </w:r>
      <w:r>
        <w:rPr>
          <w:spacing w:val="-17"/>
          <w:sz w:val="28"/>
        </w:rPr>
        <w:t xml:space="preserve"> </w:t>
      </w:r>
      <w:r>
        <w:rPr>
          <w:sz w:val="28"/>
        </w:rPr>
        <w:t>недиференційованого</w:t>
      </w:r>
      <w:r>
        <w:rPr>
          <w:spacing w:val="-12"/>
          <w:sz w:val="28"/>
        </w:rPr>
        <w:t xml:space="preserve"> </w:t>
      </w:r>
      <w:r>
        <w:rPr>
          <w:spacing w:val="-2"/>
          <w:sz w:val="28"/>
        </w:rPr>
        <w:t>маркетингу;</w:t>
      </w:r>
    </w:p>
    <w:p w:rsidR="00A7650F" w:rsidRDefault="00236D00" w:rsidP="00EF5D1E">
      <w:pPr>
        <w:pStyle w:val="a4"/>
        <w:numPr>
          <w:ilvl w:val="0"/>
          <w:numId w:val="83"/>
        </w:numPr>
        <w:tabs>
          <w:tab w:val="left" w:pos="2190"/>
        </w:tabs>
        <w:spacing w:before="47"/>
        <w:ind w:hanging="424"/>
        <w:rPr>
          <w:sz w:val="28"/>
        </w:rPr>
      </w:pPr>
      <w:r>
        <w:rPr>
          <w:sz w:val="28"/>
        </w:rPr>
        <w:t>стратегія</w:t>
      </w:r>
      <w:r>
        <w:rPr>
          <w:spacing w:val="-12"/>
          <w:sz w:val="28"/>
        </w:rPr>
        <w:t xml:space="preserve"> </w:t>
      </w:r>
      <w:r>
        <w:rPr>
          <w:sz w:val="28"/>
        </w:rPr>
        <w:t>концентрованого</w:t>
      </w:r>
      <w:r>
        <w:rPr>
          <w:spacing w:val="-7"/>
          <w:sz w:val="28"/>
        </w:rPr>
        <w:t xml:space="preserve"> </w:t>
      </w:r>
      <w:r>
        <w:rPr>
          <w:spacing w:val="-2"/>
          <w:sz w:val="28"/>
        </w:rPr>
        <w:t>маркетингу.</w:t>
      </w:r>
    </w:p>
    <w:p w:rsidR="00A7650F" w:rsidRDefault="00236D00">
      <w:pPr>
        <w:pStyle w:val="a3"/>
        <w:spacing w:before="50" w:line="276" w:lineRule="auto"/>
        <w:ind w:right="1014" w:firstLine="852"/>
        <w:jc w:val="both"/>
      </w:pPr>
      <w:r>
        <w:t>Стратегія диференційованого маркетингу передбачає освоєння фірмою кількох ринкових сегментів, для кожного з яких розробляється окремий товар і використовується відповідний комплекс маркетингу.</w:t>
      </w:r>
    </w:p>
    <w:p w:rsidR="00A7650F" w:rsidRDefault="00236D00">
      <w:pPr>
        <w:pStyle w:val="a3"/>
        <w:spacing w:line="276" w:lineRule="auto"/>
        <w:ind w:right="1014" w:firstLine="852"/>
        <w:jc w:val="both"/>
      </w:pPr>
      <w:r>
        <w:t>Стратегія недиференційованого маркетингу передбачає, що фірми виходить на ринок з одним товаром і розробляє єдиний комплекс маркетингу, концентруючи увагу на загальних потребах споживачів, залишаючи поза увагою їх відмінності.</w:t>
      </w:r>
    </w:p>
    <w:p w:rsidR="00A7650F" w:rsidRDefault="00236D00">
      <w:pPr>
        <w:pStyle w:val="a3"/>
        <w:spacing w:before="1" w:line="276" w:lineRule="auto"/>
        <w:ind w:right="1013" w:firstLine="852"/>
        <w:jc w:val="both"/>
      </w:pPr>
      <w:r>
        <w:t xml:space="preserve">Стратегія концентрованого маркетингу − фірма зосереджує свою діяльність на одному сегменті ринку (ніші), розробляючи один маркетинговий </w:t>
      </w:r>
      <w:r>
        <w:rPr>
          <w:spacing w:val="-2"/>
        </w:rPr>
        <w:t>комплекс.</w:t>
      </w:r>
    </w:p>
    <w:p w:rsidR="00A7650F" w:rsidRDefault="00A7650F">
      <w:pPr>
        <w:spacing w:line="276" w:lineRule="auto"/>
        <w:jc w:val="both"/>
        <w:sectPr w:rsidR="00A7650F">
          <w:pgSz w:w="11910" w:h="16840"/>
          <w:pgMar w:top="580" w:right="120" w:bottom="660" w:left="80" w:header="0" w:footer="413" w:gutter="0"/>
          <w:cols w:space="720"/>
        </w:sectPr>
      </w:pPr>
    </w:p>
    <w:p w:rsidR="00A7650F" w:rsidRPr="006E0097" w:rsidRDefault="00236D00" w:rsidP="006E0097">
      <w:pPr>
        <w:pStyle w:val="2"/>
        <w:spacing w:before="230"/>
        <w:ind w:left="2330"/>
      </w:pPr>
      <w:bookmarkStart w:id="8" w:name="_bookmark4"/>
      <w:bookmarkStart w:id="9" w:name="_Toc151184607"/>
      <w:bookmarkEnd w:id="8"/>
      <w:r w:rsidRPr="006E0097">
        <w:lastRenderedPageBreak/>
        <w:t>ТЕМА</w:t>
      </w:r>
      <w:r w:rsidRPr="006E0097">
        <w:rPr>
          <w:spacing w:val="-3"/>
        </w:rPr>
        <w:t xml:space="preserve"> </w:t>
      </w:r>
      <w:r w:rsidR="006E0097" w:rsidRPr="006E0097">
        <w:rPr>
          <w:spacing w:val="-3"/>
        </w:rPr>
        <w:t>4</w:t>
      </w:r>
      <w:r w:rsidRPr="006E0097">
        <w:rPr>
          <w:spacing w:val="-5"/>
        </w:rPr>
        <w:t>.</w:t>
      </w:r>
      <w:r w:rsidR="006E0097" w:rsidRPr="006E0097">
        <w:rPr>
          <w:spacing w:val="-5"/>
        </w:rPr>
        <w:t xml:space="preserve"> </w:t>
      </w:r>
      <w:r w:rsidRPr="006E0097">
        <w:t>АНАЛІЗ</w:t>
      </w:r>
      <w:r w:rsidRPr="006E0097">
        <w:rPr>
          <w:spacing w:val="-11"/>
        </w:rPr>
        <w:t xml:space="preserve"> </w:t>
      </w:r>
      <w:r w:rsidRPr="006E0097">
        <w:t>МАРКЕТИНГОВОГО</w:t>
      </w:r>
      <w:r w:rsidRPr="006E0097">
        <w:rPr>
          <w:spacing w:val="-11"/>
        </w:rPr>
        <w:t xml:space="preserve"> </w:t>
      </w:r>
      <w:r w:rsidRPr="006E0097">
        <w:rPr>
          <w:spacing w:val="-2"/>
        </w:rPr>
        <w:t>СЕРЕДОВИЩА.</w:t>
      </w:r>
      <w:bookmarkEnd w:id="9"/>
    </w:p>
    <w:p w:rsidR="00A7650F" w:rsidRDefault="00A7650F">
      <w:pPr>
        <w:pStyle w:val="a3"/>
        <w:spacing w:before="203"/>
        <w:ind w:left="0"/>
        <w:rPr>
          <w:b/>
        </w:rPr>
      </w:pPr>
    </w:p>
    <w:p w:rsidR="00A7650F" w:rsidRDefault="00236D00" w:rsidP="00EF5D1E">
      <w:pPr>
        <w:pStyle w:val="a4"/>
        <w:numPr>
          <w:ilvl w:val="0"/>
          <w:numId w:val="82"/>
        </w:numPr>
        <w:tabs>
          <w:tab w:val="left" w:pos="2045"/>
        </w:tabs>
        <w:ind w:left="2045" w:hanging="279"/>
        <w:rPr>
          <w:sz w:val="28"/>
        </w:rPr>
      </w:pPr>
      <w:r>
        <w:rPr>
          <w:sz w:val="28"/>
        </w:rPr>
        <w:t>Сутність</w:t>
      </w:r>
      <w:r>
        <w:rPr>
          <w:spacing w:val="-6"/>
          <w:sz w:val="28"/>
        </w:rPr>
        <w:t xml:space="preserve"> </w:t>
      </w:r>
      <w:r>
        <w:rPr>
          <w:sz w:val="28"/>
        </w:rPr>
        <w:t>і</w:t>
      </w:r>
      <w:r>
        <w:rPr>
          <w:spacing w:val="-5"/>
          <w:sz w:val="28"/>
        </w:rPr>
        <w:t xml:space="preserve"> </w:t>
      </w:r>
      <w:r>
        <w:rPr>
          <w:sz w:val="28"/>
        </w:rPr>
        <w:t>склад</w:t>
      </w:r>
      <w:r>
        <w:rPr>
          <w:spacing w:val="-5"/>
          <w:sz w:val="28"/>
        </w:rPr>
        <w:t xml:space="preserve"> </w:t>
      </w:r>
      <w:r>
        <w:rPr>
          <w:sz w:val="28"/>
        </w:rPr>
        <w:t>маркетингового</w:t>
      </w:r>
      <w:r>
        <w:rPr>
          <w:spacing w:val="-4"/>
          <w:sz w:val="28"/>
        </w:rPr>
        <w:t xml:space="preserve"> </w:t>
      </w:r>
      <w:r>
        <w:rPr>
          <w:spacing w:val="-2"/>
          <w:sz w:val="28"/>
        </w:rPr>
        <w:t>середовища.</w:t>
      </w:r>
    </w:p>
    <w:p w:rsidR="00A7650F" w:rsidRDefault="00236D00" w:rsidP="00EF5D1E">
      <w:pPr>
        <w:pStyle w:val="a4"/>
        <w:numPr>
          <w:ilvl w:val="0"/>
          <w:numId w:val="82"/>
        </w:numPr>
        <w:tabs>
          <w:tab w:val="left" w:pos="2045"/>
        </w:tabs>
        <w:spacing w:before="50"/>
        <w:ind w:left="2045" w:hanging="279"/>
        <w:rPr>
          <w:sz w:val="28"/>
        </w:rPr>
      </w:pPr>
      <w:r>
        <w:rPr>
          <w:sz w:val="28"/>
        </w:rPr>
        <w:t>Фактори</w:t>
      </w:r>
      <w:r>
        <w:rPr>
          <w:spacing w:val="-11"/>
          <w:sz w:val="28"/>
        </w:rPr>
        <w:t xml:space="preserve"> </w:t>
      </w:r>
      <w:r>
        <w:rPr>
          <w:sz w:val="28"/>
        </w:rPr>
        <w:t>маркетингового</w:t>
      </w:r>
      <w:r>
        <w:rPr>
          <w:spacing w:val="-9"/>
          <w:sz w:val="28"/>
        </w:rPr>
        <w:t xml:space="preserve"> </w:t>
      </w:r>
      <w:r>
        <w:rPr>
          <w:spacing w:val="-2"/>
          <w:sz w:val="28"/>
        </w:rPr>
        <w:t>макросередовища.</w:t>
      </w:r>
    </w:p>
    <w:p w:rsidR="00A7650F" w:rsidRDefault="00236D00" w:rsidP="00EF5D1E">
      <w:pPr>
        <w:pStyle w:val="a4"/>
        <w:numPr>
          <w:ilvl w:val="0"/>
          <w:numId w:val="82"/>
        </w:numPr>
        <w:tabs>
          <w:tab w:val="left" w:pos="2045"/>
        </w:tabs>
        <w:spacing w:before="48"/>
        <w:ind w:left="2045" w:hanging="279"/>
        <w:rPr>
          <w:sz w:val="28"/>
        </w:rPr>
      </w:pPr>
      <w:r>
        <w:rPr>
          <w:sz w:val="28"/>
        </w:rPr>
        <w:t>Фактори</w:t>
      </w:r>
      <w:r>
        <w:rPr>
          <w:spacing w:val="-9"/>
          <w:sz w:val="28"/>
        </w:rPr>
        <w:t xml:space="preserve"> </w:t>
      </w:r>
      <w:r>
        <w:rPr>
          <w:sz w:val="28"/>
        </w:rPr>
        <w:t>маркетингового</w:t>
      </w:r>
      <w:r>
        <w:rPr>
          <w:spacing w:val="-8"/>
          <w:sz w:val="28"/>
        </w:rPr>
        <w:t xml:space="preserve"> </w:t>
      </w:r>
      <w:r>
        <w:rPr>
          <w:sz w:val="28"/>
        </w:rPr>
        <w:t>мікро</w:t>
      </w:r>
      <w:r>
        <w:rPr>
          <w:spacing w:val="-8"/>
          <w:sz w:val="28"/>
        </w:rPr>
        <w:t xml:space="preserve"> </w:t>
      </w:r>
      <w:r>
        <w:rPr>
          <w:spacing w:val="-2"/>
          <w:sz w:val="28"/>
        </w:rPr>
        <w:t>середовища.</w:t>
      </w:r>
    </w:p>
    <w:p w:rsidR="00A7650F" w:rsidRDefault="00236D00" w:rsidP="00EF5D1E">
      <w:pPr>
        <w:pStyle w:val="a4"/>
        <w:numPr>
          <w:ilvl w:val="0"/>
          <w:numId w:val="82"/>
        </w:numPr>
        <w:tabs>
          <w:tab w:val="left" w:pos="2045"/>
        </w:tabs>
        <w:spacing w:before="48"/>
        <w:ind w:left="2045" w:hanging="279"/>
        <w:rPr>
          <w:sz w:val="28"/>
        </w:rPr>
      </w:pPr>
      <w:r>
        <w:rPr>
          <w:sz w:val="28"/>
        </w:rPr>
        <w:t>Етапи</w:t>
      </w:r>
      <w:r>
        <w:rPr>
          <w:spacing w:val="-6"/>
          <w:sz w:val="28"/>
        </w:rPr>
        <w:t xml:space="preserve"> </w:t>
      </w:r>
      <w:r>
        <w:rPr>
          <w:sz w:val="28"/>
        </w:rPr>
        <w:t>аналізу</w:t>
      </w:r>
      <w:r>
        <w:rPr>
          <w:spacing w:val="-9"/>
          <w:sz w:val="28"/>
        </w:rPr>
        <w:t xml:space="preserve"> </w:t>
      </w:r>
      <w:r>
        <w:rPr>
          <w:sz w:val="28"/>
        </w:rPr>
        <w:t>маркетингового</w:t>
      </w:r>
      <w:r>
        <w:rPr>
          <w:spacing w:val="-3"/>
          <w:sz w:val="28"/>
        </w:rPr>
        <w:t xml:space="preserve"> </w:t>
      </w:r>
      <w:r>
        <w:rPr>
          <w:spacing w:val="-2"/>
          <w:sz w:val="28"/>
        </w:rPr>
        <w:t>середовища.</w:t>
      </w:r>
    </w:p>
    <w:p w:rsidR="00A7650F" w:rsidRDefault="00236D00" w:rsidP="00EF5D1E">
      <w:pPr>
        <w:pStyle w:val="a4"/>
        <w:numPr>
          <w:ilvl w:val="0"/>
          <w:numId w:val="82"/>
        </w:numPr>
        <w:tabs>
          <w:tab w:val="left" w:pos="2044"/>
        </w:tabs>
        <w:spacing w:before="47" w:line="278" w:lineRule="auto"/>
        <w:ind w:left="913" w:right="1016" w:firstLine="852"/>
        <w:rPr>
          <w:sz w:val="28"/>
        </w:rPr>
      </w:pPr>
      <w:r>
        <w:rPr>
          <w:sz w:val="28"/>
        </w:rPr>
        <w:t>Аналіз сильних та слабких сторін фірми, маркетингових можливостей та загроз (SWOT-аналіз).</w:t>
      </w:r>
    </w:p>
    <w:p w:rsidR="00A7650F" w:rsidRDefault="00236D00" w:rsidP="00EF5D1E">
      <w:pPr>
        <w:pStyle w:val="a4"/>
        <w:numPr>
          <w:ilvl w:val="1"/>
          <w:numId w:val="82"/>
        </w:numPr>
        <w:tabs>
          <w:tab w:val="left" w:pos="2755"/>
        </w:tabs>
        <w:spacing w:line="317" w:lineRule="exact"/>
        <w:ind w:left="2755" w:hanging="565"/>
        <w:rPr>
          <w:sz w:val="28"/>
        </w:rPr>
      </w:pPr>
      <w:r>
        <w:rPr>
          <w:sz w:val="28"/>
        </w:rPr>
        <w:t>Аналіз</w:t>
      </w:r>
      <w:r>
        <w:rPr>
          <w:spacing w:val="-7"/>
          <w:sz w:val="28"/>
        </w:rPr>
        <w:t xml:space="preserve"> </w:t>
      </w:r>
      <w:r>
        <w:rPr>
          <w:sz w:val="28"/>
        </w:rPr>
        <w:t>маркетингових</w:t>
      </w:r>
      <w:r>
        <w:rPr>
          <w:spacing w:val="-6"/>
          <w:sz w:val="28"/>
        </w:rPr>
        <w:t xml:space="preserve"> </w:t>
      </w:r>
      <w:r>
        <w:rPr>
          <w:sz w:val="28"/>
        </w:rPr>
        <w:t>можливостей</w:t>
      </w:r>
      <w:r>
        <w:rPr>
          <w:spacing w:val="-6"/>
          <w:sz w:val="28"/>
        </w:rPr>
        <w:t xml:space="preserve"> </w:t>
      </w:r>
      <w:r>
        <w:rPr>
          <w:sz w:val="28"/>
        </w:rPr>
        <w:t>та</w:t>
      </w:r>
      <w:r>
        <w:rPr>
          <w:spacing w:val="-6"/>
          <w:sz w:val="28"/>
        </w:rPr>
        <w:t xml:space="preserve"> </w:t>
      </w:r>
      <w:r>
        <w:rPr>
          <w:spacing w:val="-2"/>
          <w:sz w:val="28"/>
        </w:rPr>
        <w:t>загроз.</w:t>
      </w:r>
    </w:p>
    <w:p w:rsidR="00A7650F" w:rsidRDefault="00236D00" w:rsidP="00EF5D1E">
      <w:pPr>
        <w:pStyle w:val="a4"/>
        <w:numPr>
          <w:ilvl w:val="1"/>
          <w:numId w:val="82"/>
        </w:numPr>
        <w:tabs>
          <w:tab w:val="left" w:pos="2755"/>
        </w:tabs>
        <w:spacing w:before="48"/>
        <w:ind w:left="2755" w:hanging="565"/>
        <w:rPr>
          <w:sz w:val="28"/>
        </w:rPr>
      </w:pPr>
      <w:r>
        <w:rPr>
          <w:sz w:val="28"/>
        </w:rPr>
        <w:t>Аналіз</w:t>
      </w:r>
      <w:r>
        <w:rPr>
          <w:spacing w:val="-6"/>
          <w:sz w:val="28"/>
        </w:rPr>
        <w:t xml:space="preserve"> </w:t>
      </w:r>
      <w:r>
        <w:rPr>
          <w:sz w:val="28"/>
        </w:rPr>
        <w:t>сильних</w:t>
      </w:r>
      <w:r>
        <w:rPr>
          <w:spacing w:val="-4"/>
          <w:sz w:val="28"/>
        </w:rPr>
        <w:t xml:space="preserve"> </w:t>
      </w:r>
      <w:r>
        <w:rPr>
          <w:sz w:val="28"/>
        </w:rPr>
        <w:t>та</w:t>
      </w:r>
      <w:r>
        <w:rPr>
          <w:spacing w:val="-5"/>
          <w:sz w:val="28"/>
        </w:rPr>
        <w:t xml:space="preserve"> </w:t>
      </w:r>
      <w:r>
        <w:rPr>
          <w:sz w:val="28"/>
        </w:rPr>
        <w:t>слабких</w:t>
      </w:r>
      <w:r>
        <w:rPr>
          <w:spacing w:val="-4"/>
          <w:sz w:val="28"/>
        </w:rPr>
        <w:t xml:space="preserve"> </w:t>
      </w:r>
      <w:r>
        <w:rPr>
          <w:sz w:val="28"/>
        </w:rPr>
        <w:t>сторін</w:t>
      </w:r>
      <w:r>
        <w:rPr>
          <w:spacing w:val="-5"/>
          <w:sz w:val="28"/>
        </w:rPr>
        <w:t xml:space="preserve"> </w:t>
      </w:r>
      <w:r>
        <w:rPr>
          <w:spacing w:val="-2"/>
          <w:sz w:val="28"/>
        </w:rPr>
        <w:t>фірми.</w:t>
      </w:r>
    </w:p>
    <w:p w:rsidR="00A7650F" w:rsidRDefault="00A7650F">
      <w:pPr>
        <w:pStyle w:val="a3"/>
        <w:spacing w:before="102"/>
        <w:ind w:left="0"/>
      </w:pPr>
    </w:p>
    <w:p w:rsidR="00A7650F" w:rsidRDefault="00236D00" w:rsidP="00CB3DBF">
      <w:pPr>
        <w:pStyle w:val="a3"/>
      </w:pPr>
      <w:r>
        <w:t>Сутність</w:t>
      </w:r>
      <w:r>
        <w:rPr>
          <w:spacing w:val="-7"/>
        </w:rPr>
        <w:t xml:space="preserve"> </w:t>
      </w:r>
      <w:r>
        <w:t>і</w:t>
      </w:r>
      <w:r>
        <w:rPr>
          <w:spacing w:val="-6"/>
        </w:rPr>
        <w:t xml:space="preserve"> </w:t>
      </w:r>
      <w:r>
        <w:t>склад</w:t>
      </w:r>
      <w:r>
        <w:rPr>
          <w:spacing w:val="-9"/>
        </w:rPr>
        <w:t xml:space="preserve"> </w:t>
      </w:r>
      <w:r>
        <w:t>маркетингового</w:t>
      </w:r>
      <w:r>
        <w:rPr>
          <w:spacing w:val="-5"/>
        </w:rPr>
        <w:t xml:space="preserve"> </w:t>
      </w:r>
      <w:r>
        <w:rPr>
          <w:spacing w:val="-2"/>
        </w:rPr>
        <w:t>середовища</w:t>
      </w:r>
    </w:p>
    <w:p w:rsidR="00A7650F" w:rsidRDefault="00236D00">
      <w:pPr>
        <w:pStyle w:val="a3"/>
        <w:spacing w:before="43" w:line="276" w:lineRule="auto"/>
        <w:ind w:right="1011" w:firstLine="852"/>
        <w:jc w:val="both"/>
      </w:pPr>
      <w:r>
        <w:rPr>
          <w:b/>
          <w:i/>
        </w:rPr>
        <w:t xml:space="preserve">Маркетингове середовище фірми </w:t>
      </w:r>
      <w:r>
        <w:t>— це сукупність факторів, які впливають на процес управління маркетингом фірми, її маркетинговий розвиток та взаємовідносини зі споживачами.</w:t>
      </w:r>
    </w:p>
    <w:p w:rsidR="00A7650F" w:rsidRDefault="00236D00">
      <w:pPr>
        <w:pStyle w:val="a3"/>
        <w:spacing w:before="1" w:line="276" w:lineRule="auto"/>
        <w:ind w:right="1011" w:firstLine="852"/>
        <w:jc w:val="both"/>
      </w:pPr>
      <w:r>
        <w:t>Маркетингове середовище постійно змінюється: ринкові можливості і загрози виникають, змінюються і зникають, тому мета стратегічного маркетингу полягає в тому, щоб розпізнавши ринкові можливості і загрози, розвивати можливості та знешкоджувати загрози.</w:t>
      </w:r>
    </w:p>
    <w:p w:rsidR="00A7650F" w:rsidRDefault="00236D00">
      <w:pPr>
        <w:pStyle w:val="a3"/>
        <w:spacing w:line="276" w:lineRule="auto"/>
        <w:ind w:right="1012" w:firstLine="852"/>
        <w:jc w:val="both"/>
      </w:pPr>
      <w:r>
        <w:t>Ф. Котлер визначає маркетингове середовище як сукупність факторів, які впливають на спроможність фірми розвивати і підтримувати взаємовідносини з цільовим ринком.</w:t>
      </w:r>
    </w:p>
    <w:p w:rsidR="00A7650F" w:rsidRDefault="00236D00">
      <w:pPr>
        <w:pStyle w:val="a3"/>
        <w:spacing w:line="276" w:lineRule="auto"/>
        <w:ind w:right="1015" w:firstLine="852"/>
        <w:jc w:val="both"/>
      </w:pPr>
      <w:r>
        <w:t>Основне завдання аналізу маркетингового середовища полягає в тому, щоб на основі знання стану та перспектив розвитку середовища взаємо узгодити вплив середовища, потреби цільового ринку, цілі та можливості фірми.</w:t>
      </w:r>
    </w:p>
    <w:p w:rsidR="00A7650F" w:rsidRDefault="00236D00">
      <w:pPr>
        <w:pStyle w:val="a3"/>
        <w:spacing w:before="1" w:line="276" w:lineRule="auto"/>
        <w:ind w:right="1015" w:firstLine="852"/>
        <w:jc w:val="both"/>
      </w:pPr>
      <w:r>
        <w:t>Важливість аналізу маркетингового середовища в процесі управління фірмою оцінюється через наслідки проведення та ігнорування такого аналізу, які відтворені на рис. 2.1.</w:t>
      </w:r>
    </w:p>
    <w:p w:rsidR="00A7650F" w:rsidRDefault="00236D00">
      <w:pPr>
        <w:pStyle w:val="a3"/>
        <w:ind w:left="1766"/>
        <w:jc w:val="both"/>
      </w:pPr>
      <w:r>
        <w:t>Розрізняють</w:t>
      </w:r>
      <w:r>
        <w:rPr>
          <w:spacing w:val="-12"/>
        </w:rPr>
        <w:t xml:space="preserve"> </w:t>
      </w:r>
      <w:r>
        <w:t>маркетингове</w:t>
      </w:r>
      <w:r>
        <w:rPr>
          <w:spacing w:val="-8"/>
        </w:rPr>
        <w:t xml:space="preserve"> </w:t>
      </w:r>
      <w:r>
        <w:t>макросередовище</w:t>
      </w:r>
      <w:r>
        <w:rPr>
          <w:spacing w:val="-8"/>
        </w:rPr>
        <w:t xml:space="preserve"> </w:t>
      </w:r>
      <w:r>
        <w:t>і</w:t>
      </w:r>
      <w:r>
        <w:rPr>
          <w:spacing w:val="-7"/>
        </w:rPr>
        <w:t xml:space="preserve"> </w:t>
      </w:r>
      <w:r>
        <w:rPr>
          <w:spacing w:val="-2"/>
        </w:rPr>
        <w:t>мікросередовище.</w:t>
      </w:r>
    </w:p>
    <w:p w:rsidR="00A7650F" w:rsidRDefault="00236D00">
      <w:pPr>
        <w:spacing w:before="48" w:line="276" w:lineRule="auto"/>
        <w:ind w:left="913" w:right="1009" w:firstLine="852"/>
        <w:jc w:val="both"/>
        <w:rPr>
          <w:sz w:val="28"/>
        </w:rPr>
      </w:pPr>
      <w:r>
        <w:rPr>
          <w:b/>
          <w:i/>
          <w:sz w:val="28"/>
        </w:rPr>
        <w:t xml:space="preserve">Маркетингове мікросередовнще </w:t>
      </w:r>
      <w:r>
        <w:rPr>
          <w:sz w:val="28"/>
        </w:rPr>
        <w:t>— частина середовища, в якому фірма безпосередньо функціонує у процесі маркетингової діяльності.</w:t>
      </w:r>
    </w:p>
    <w:p w:rsidR="00A7650F" w:rsidRDefault="00236D00">
      <w:pPr>
        <w:pStyle w:val="a3"/>
        <w:tabs>
          <w:tab w:val="left" w:pos="2432"/>
          <w:tab w:val="left" w:pos="3983"/>
          <w:tab w:val="left" w:pos="6378"/>
          <w:tab w:val="left" w:pos="7880"/>
          <w:tab w:val="left" w:pos="9935"/>
        </w:tabs>
        <w:spacing w:line="278" w:lineRule="auto"/>
        <w:ind w:right="1005" w:firstLine="852"/>
        <w:jc w:val="right"/>
      </w:pPr>
      <w:r>
        <w:rPr>
          <w:spacing w:val="-6"/>
        </w:rPr>
        <w:t>До</w:t>
      </w:r>
      <w:r>
        <w:tab/>
      </w:r>
      <w:r>
        <w:rPr>
          <w:spacing w:val="-2"/>
        </w:rPr>
        <w:t>складових</w:t>
      </w:r>
      <w:r>
        <w:tab/>
      </w:r>
      <w:r>
        <w:rPr>
          <w:spacing w:val="-2"/>
        </w:rPr>
        <w:t>мікросередовища</w:t>
      </w:r>
      <w:r>
        <w:tab/>
      </w:r>
      <w:r>
        <w:rPr>
          <w:spacing w:val="-2"/>
        </w:rPr>
        <w:t>належать:</w:t>
      </w:r>
      <w:r>
        <w:tab/>
      </w:r>
      <w:r>
        <w:rPr>
          <w:spacing w:val="-2"/>
        </w:rPr>
        <w:t>безпосередньо</w:t>
      </w:r>
      <w:r>
        <w:tab/>
      </w:r>
      <w:r>
        <w:rPr>
          <w:spacing w:val="-2"/>
        </w:rPr>
        <w:t>фірма, постачальники, маркетингові посередники, споживачі, конкуренти, громадськість.</w:t>
      </w:r>
    </w:p>
    <w:p w:rsidR="00A7650F" w:rsidRDefault="00236D00">
      <w:pPr>
        <w:spacing w:line="276" w:lineRule="auto"/>
        <w:ind w:left="913" w:right="1018" w:firstLine="852"/>
        <w:rPr>
          <w:sz w:val="28"/>
        </w:rPr>
      </w:pPr>
      <w:r>
        <w:rPr>
          <w:b/>
          <w:i/>
          <w:sz w:val="28"/>
        </w:rPr>
        <w:t xml:space="preserve">Маркетингове макросередовище </w:t>
      </w:r>
      <w:r>
        <w:rPr>
          <w:sz w:val="28"/>
        </w:rPr>
        <w:t>— це ті фактори, якими фірма не може безпосередньо керувати, але які впливають на її маркетингову діяльність.</w:t>
      </w:r>
    </w:p>
    <w:p w:rsidR="00A7650F" w:rsidRDefault="00236D00">
      <w:pPr>
        <w:pStyle w:val="a3"/>
        <w:ind w:left="1766"/>
      </w:pPr>
      <w:r>
        <w:t>До</w:t>
      </w:r>
      <w:r>
        <w:rPr>
          <w:spacing w:val="-9"/>
        </w:rPr>
        <w:t xml:space="preserve"> </w:t>
      </w:r>
      <w:r>
        <w:t>маркетингового</w:t>
      </w:r>
      <w:r>
        <w:rPr>
          <w:spacing w:val="-11"/>
        </w:rPr>
        <w:t xml:space="preserve"> </w:t>
      </w:r>
      <w:r>
        <w:t>макросередовища</w:t>
      </w:r>
      <w:r>
        <w:rPr>
          <w:spacing w:val="-10"/>
        </w:rPr>
        <w:t xml:space="preserve"> </w:t>
      </w:r>
      <w:r>
        <w:rPr>
          <w:spacing w:val="-2"/>
        </w:rPr>
        <w:t>належать:</w:t>
      </w:r>
    </w:p>
    <w:p w:rsidR="00A7650F" w:rsidRDefault="00236D00" w:rsidP="00EF5D1E">
      <w:pPr>
        <w:pStyle w:val="a4"/>
        <w:numPr>
          <w:ilvl w:val="0"/>
          <w:numId w:val="80"/>
        </w:numPr>
        <w:tabs>
          <w:tab w:val="left" w:pos="2046"/>
        </w:tabs>
        <w:spacing w:before="43"/>
        <w:ind w:hanging="280"/>
        <w:rPr>
          <w:sz w:val="28"/>
        </w:rPr>
      </w:pPr>
      <w:r>
        <w:rPr>
          <w:sz w:val="28"/>
        </w:rPr>
        <w:t>економічне</w:t>
      </w:r>
      <w:r>
        <w:rPr>
          <w:spacing w:val="-3"/>
          <w:sz w:val="28"/>
        </w:rPr>
        <w:t xml:space="preserve"> </w:t>
      </w:r>
      <w:r>
        <w:rPr>
          <w:spacing w:val="-2"/>
          <w:sz w:val="28"/>
        </w:rPr>
        <w:t>середовище,</w:t>
      </w:r>
    </w:p>
    <w:p w:rsidR="00A7650F" w:rsidRDefault="00236D00" w:rsidP="00EF5D1E">
      <w:pPr>
        <w:pStyle w:val="a4"/>
        <w:numPr>
          <w:ilvl w:val="0"/>
          <w:numId w:val="80"/>
        </w:numPr>
        <w:tabs>
          <w:tab w:val="left" w:pos="2046"/>
        </w:tabs>
        <w:spacing w:before="47"/>
        <w:ind w:hanging="280"/>
        <w:rPr>
          <w:sz w:val="28"/>
        </w:rPr>
      </w:pPr>
      <w:r>
        <w:rPr>
          <w:spacing w:val="-2"/>
          <w:sz w:val="28"/>
        </w:rPr>
        <w:t>демографія,</w:t>
      </w:r>
    </w:p>
    <w:p w:rsidR="00A7650F" w:rsidRDefault="00236D00" w:rsidP="00EF5D1E">
      <w:pPr>
        <w:pStyle w:val="a4"/>
        <w:numPr>
          <w:ilvl w:val="0"/>
          <w:numId w:val="80"/>
        </w:numPr>
        <w:tabs>
          <w:tab w:val="left" w:pos="2046"/>
        </w:tabs>
        <w:spacing w:before="48"/>
        <w:ind w:hanging="280"/>
        <w:rPr>
          <w:sz w:val="28"/>
        </w:rPr>
      </w:pPr>
      <w:r>
        <w:rPr>
          <w:sz w:val="28"/>
        </w:rPr>
        <w:t>політичне</w:t>
      </w:r>
      <w:r>
        <w:rPr>
          <w:spacing w:val="-6"/>
          <w:sz w:val="28"/>
        </w:rPr>
        <w:t xml:space="preserve"> </w:t>
      </w:r>
      <w:r>
        <w:rPr>
          <w:spacing w:val="-2"/>
          <w:sz w:val="28"/>
        </w:rPr>
        <w:t>середовище,</w:t>
      </w:r>
    </w:p>
    <w:p w:rsidR="00A7650F" w:rsidRDefault="00A7650F">
      <w:pPr>
        <w:rPr>
          <w:sz w:val="28"/>
        </w:rPr>
        <w:sectPr w:rsidR="00A7650F">
          <w:pgSz w:w="11910" w:h="16840"/>
          <w:pgMar w:top="800" w:right="120" w:bottom="660" w:left="80" w:header="0" w:footer="413" w:gutter="0"/>
          <w:cols w:space="720"/>
        </w:sectPr>
      </w:pPr>
    </w:p>
    <w:p w:rsidR="00A7650F" w:rsidRDefault="00236D00" w:rsidP="00EF5D1E">
      <w:pPr>
        <w:pStyle w:val="a4"/>
        <w:numPr>
          <w:ilvl w:val="0"/>
          <w:numId w:val="80"/>
        </w:numPr>
        <w:tabs>
          <w:tab w:val="left" w:pos="2046"/>
        </w:tabs>
        <w:spacing w:before="73"/>
        <w:ind w:hanging="280"/>
        <w:rPr>
          <w:sz w:val="28"/>
        </w:rPr>
      </w:pPr>
      <w:r>
        <w:rPr>
          <w:sz w:val="28"/>
        </w:rPr>
        <w:lastRenderedPageBreak/>
        <w:t>науково-технічний</w:t>
      </w:r>
      <w:r>
        <w:rPr>
          <w:spacing w:val="-11"/>
          <w:sz w:val="28"/>
        </w:rPr>
        <w:t xml:space="preserve"> </w:t>
      </w:r>
      <w:r>
        <w:rPr>
          <w:sz w:val="28"/>
        </w:rPr>
        <w:t>прогрес</w:t>
      </w:r>
      <w:r>
        <w:rPr>
          <w:spacing w:val="-7"/>
          <w:sz w:val="28"/>
        </w:rPr>
        <w:t xml:space="preserve"> </w:t>
      </w:r>
      <w:r>
        <w:rPr>
          <w:spacing w:val="-2"/>
          <w:sz w:val="28"/>
        </w:rPr>
        <w:t>(технологія),</w:t>
      </w:r>
    </w:p>
    <w:p w:rsidR="00A7650F" w:rsidRDefault="00236D00" w:rsidP="00EF5D1E">
      <w:pPr>
        <w:pStyle w:val="a4"/>
        <w:numPr>
          <w:ilvl w:val="0"/>
          <w:numId w:val="80"/>
        </w:numPr>
        <w:tabs>
          <w:tab w:val="left" w:pos="2046"/>
        </w:tabs>
        <w:spacing w:before="51"/>
        <w:ind w:hanging="280"/>
        <w:rPr>
          <w:sz w:val="28"/>
        </w:rPr>
      </w:pPr>
      <w:r>
        <w:rPr>
          <w:spacing w:val="-2"/>
          <w:sz w:val="28"/>
        </w:rPr>
        <w:t>культура,</w:t>
      </w:r>
    </w:p>
    <w:p w:rsidR="00A7650F" w:rsidRDefault="00236D00" w:rsidP="00EF5D1E">
      <w:pPr>
        <w:pStyle w:val="a4"/>
        <w:numPr>
          <w:ilvl w:val="0"/>
          <w:numId w:val="80"/>
        </w:numPr>
        <w:tabs>
          <w:tab w:val="left" w:pos="2046"/>
        </w:tabs>
        <w:spacing w:before="48"/>
        <w:ind w:hanging="280"/>
        <w:rPr>
          <w:sz w:val="28"/>
        </w:rPr>
      </w:pPr>
      <w:r>
        <w:rPr>
          <w:sz w:val="28"/>
        </w:rPr>
        <w:t>природне</w:t>
      </w:r>
      <w:r>
        <w:rPr>
          <w:spacing w:val="-8"/>
          <w:sz w:val="28"/>
        </w:rPr>
        <w:t xml:space="preserve"> </w:t>
      </w:r>
      <w:r>
        <w:rPr>
          <w:spacing w:val="-2"/>
          <w:sz w:val="28"/>
        </w:rPr>
        <w:t>середовище.</w:t>
      </w:r>
    </w:p>
    <w:p w:rsidR="00A7650F" w:rsidRDefault="00236D00">
      <w:pPr>
        <w:pStyle w:val="a3"/>
        <w:spacing w:before="47" w:line="276" w:lineRule="auto"/>
        <w:ind w:right="1015" w:firstLine="852"/>
        <w:jc w:val="both"/>
      </w:pPr>
      <w:r>
        <w:t>Фактори маркетингового середовища розрізняють також залежно від можливості чи неможливості фірми впливати на них. За цією ознакою маркетингове середовище поділяється не керовані і некеровані фактори.</w:t>
      </w:r>
    </w:p>
    <w:p w:rsidR="00A7650F" w:rsidRDefault="00236D00">
      <w:pPr>
        <w:pStyle w:val="a3"/>
        <w:spacing w:before="1" w:line="276" w:lineRule="auto"/>
        <w:ind w:right="1013" w:firstLine="852"/>
        <w:jc w:val="both"/>
      </w:pPr>
      <w:r>
        <w:t xml:space="preserve">До </w:t>
      </w:r>
      <w:r>
        <w:rPr>
          <w:i/>
        </w:rPr>
        <w:t xml:space="preserve">керованих </w:t>
      </w:r>
      <w:r>
        <w:t>факторів належать ті, якими фірма безпосередньо управляє, тобто формує, змінює, контролює їх. До них належать елементи маркетингового комплексу (товар, ціна, збут, просування) та фактори, пов'язані з процесом управління маркетингом.</w:t>
      </w:r>
    </w:p>
    <w:p w:rsidR="00A7650F" w:rsidRDefault="00236D00">
      <w:pPr>
        <w:pStyle w:val="a3"/>
        <w:spacing w:line="276" w:lineRule="auto"/>
        <w:ind w:right="1015" w:firstLine="852"/>
        <w:jc w:val="both"/>
      </w:pPr>
      <w:r>
        <w:t xml:space="preserve">До </w:t>
      </w:r>
      <w:r>
        <w:rPr>
          <w:i/>
        </w:rPr>
        <w:t xml:space="preserve">некерованих </w:t>
      </w:r>
      <w:r>
        <w:t>факторів</w:t>
      </w:r>
      <w:r>
        <w:rPr>
          <w:spacing w:val="-2"/>
        </w:rPr>
        <w:t xml:space="preserve"> </w:t>
      </w:r>
      <w:r>
        <w:t>належать</w:t>
      </w:r>
      <w:r>
        <w:rPr>
          <w:spacing w:val="-1"/>
        </w:rPr>
        <w:t xml:space="preserve"> </w:t>
      </w:r>
      <w:r>
        <w:t>ті,</w:t>
      </w:r>
      <w:r>
        <w:rPr>
          <w:spacing w:val="-2"/>
        </w:rPr>
        <w:t xml:space="preserve"> </w:t>
      </w:r>
      <w:r>
        <w:t>на які фірма</w:t>
      </w:r>
      <w:r>
        <w:rPr>
          <w:spacing w:val="-2"/>
        </w:rPr>
        <w:t xml:space="preserve"> </w:t>
      </w:r>
      <w:r>
        <w:t>не може</w:t>
      </w:r>
      <w:r>
        <w:rPr>
          <w:spacing w:val="-2"/>
        </w:rPr>
        <w:t xml:space="preserve"> </w:t>
      </w:r>
      <w:r>
        <w:t xml:space="preserve">безпосередньо </w:t>
      </w:r>
      <w:r>
        <w:rPr>
          <w:spacing w:val="-2"/>
        </w:rPr>
        <w:t>впливати.</w:t>
      </w:r>
    </w:p>
    <w:p w:rsidR="00A7650F" w:rsidRDefault="00236D00">
      <w:pPr>
        <w:pStyle w:val="a3"/>
        <w:spacing w:before="1" w:line="276" w:lineRule="auto"/>
        <w:ind w:right="1016" w:firstLine="852"/>
        <w:jc w:val="both"/>
      </w:pPr>
      <w:r>
        <w:rPr>
          <w:noProof/>
          <w:lang w:eastAsia="uk-UA"/>
        </w:rPr>
        <mc:AlternateContent>
          <mc:Choice Requires="wpg">
            <w:drawing>
              <wp:anchor distT="0" distB="0" distL="0" distR="0" simplePos="0" relativeHeight="251595776" behindDoc="1" locked="0" layoutInCell="1" allowOverlap="1" wp14:anchorId="65CFC0FD" wp14:editId="6E2B95F4">
                <wp:simplePos x="0" y="0"/>
                <wp:positionH relativeFrom="page">
                  <wp:posOffset>947419</wp:posOffset>
                </wp:positionH>
                <wp:positionV relativeFrom="paragraph">
                  <wp:posOffset>1615989</wp:posOffset>
                </wp:positionV>
                <wp:extent cx="2455545" cy="3318510"/>
                <wp:effectExtent l="0" t="0" r="0" b="0"/>
                <wp:wrapNone/>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5545" cy="3318510"/>
                          <a:chOff x="0" y="0"/>
                          <a:chExt cx="2455545" cy="3318510"/>
                        </a:xfrm>
                      </wpg:grpSpPr>
                      <wps:wsp>
                        <wps:cNvPr id="144" name="Graphic 144"/>
                        <wps:cNvSpPr/>
                        <wps:spPr>
                          <a:xfrm>
                            <a:off x="3175" y="147713"/>
                            <a:ext cx="2115820" cy="439420"/>
                          </a:xfrm>
                          <a:custGeom>
                            <a:avLst/>
                            <a:gdLst/>
                            <a:ahLst/>
                            <a:cxnLst/>
                            <a:rect l="l" t="t" r="r" b="b"/>
                            <a:pathLst>
                              <a:path w="2115820" h="439420">
                                <a:moveTo>
                                  <a:pt x="0" y="439407"/>
                                </a:moveTo>
                                <a:lnTo>
                                  <a:pt x="2115820" y="439407"/>
                                </a:lnTo>
                                <a:lnTo>
                                  <a:pt x="2115820" y="0"/>
                                </a:lnTo>
                                <a:lnTo>
                                  <a:pt x="0" y="0"/>
                                </a:lnTo>
                                <a:lnTo>
                                  <a:pt x="0" y="439407"/>
                                </a:lnTo>
                                <a:close/>
                              </a:path>
                            </a:pathLst>
                          </a:custGeom>
                          <a:ln w="6350">
                            <a:solidFill>
                              <a:srgbClr val="000000"/>
                            </a:solidFill>
                            <a:prstDash val="solid"/>
                          </a:ln>
                        </wps:spPr>
                        <wps:bodyPr wrap="square" lIns="0" tIns="0" rIns="0" bIns="0" rtlCol="0">
                          <a:prstTxWarp prst="textNoShape">
                            <a:avLst/>
                          </a:prstTxWarp>
                          <a:noAutofit/>
                        </wps:bodyPr>
                      </wps:wsp>
                      <wps:wsp>
                        <wps:cNvPr id="145" name="Graphic 145"/>
                        <wps:cNvSpPr/>
                        <wps:spPr>
                          <a:xfrm>
                            <a:off x="1413637" y="797051"/>
                            <a:ext cx="281940" cy="756285"/>
                          </a:xfrm>
                          <a:custGeom>
                            <a:avLst/>
                            <a:gdLst/>
                            <a:ahLst/>
                            <a:cxnLst/>
                            <a:rect l="l" t="t" r="r" b="b"/>
                            <a:pathLst>
                              <a:path w="281940" h="756285">
                                <a:moveTo>
                                  <a:pt x="281940" y="727710"/>
                                </a:moveTo>
                                <a:lnTo>
                                  <a:pt x="76200" y="727710"/>
                                </a:lnTo>
                                <a:lnTo>
                                  <a:pt x="76200" y="705485"/>
                                </a:lnTo>
                                <a:lnTo>
                                  <a:pt x="0" y="730885"/>
                                </a:lnTo>
                                <a:lnTo>
                                  <a:pt x="76200" y="756285"/>
                                </a:lnTo>
                                <a:lnTo>
                                  <a:pt x="76200" y="734060"/>
                                </a:lnTo>
                                <a:lnTo>
                                  <a:pt x="281940" y="734060"/>
                                </a:lnTo>
                                <a:lnTo>
                                  <a:pt x="281940" y="727710"/>
                                </a:lnTo>
                                <a:close/>
                              </a:path>
                              <a:path w="281940" h="756285">
                                <a:moveTo>
                                  <a:pt x="281940" y="492252"/>
                                </a:moveTo>
                                <a:lnTo>
                                  <a:pt x="76200" y="492252"/>
                                </a:lnTo>
                                <a:lnTo>
                                  <a:pt x="76200" y="470027"/>
                                </a:lnTo>
                                <a:lnTo>
                                  <a:pt x="0" y="495427"/>
                                </a:lnTo>
                                <a:lnTo>
                                  <a:pt x="76200" y="520827"/>
                                </a:lnTo>
                                <a:lnTo>
                                  <a:pt x="76200" y="498602"/>
                                </a:lnTo>
                                <a:lnTo>
                                  <a:pt x="281940" y="498602"/>
                                </a:lnTo>
                                <a:lnTo>
                                  <a:pt x="281940" y="492252"/>
                                </a:lnTo>
                                <a:close/>
                              </a:path>
                              <a:path w="281940" h="756285">
                                <a:moveTo>
                                  <a:pt x="281940" y="256921"/>
                                </a:moveTo>
                                <a:lnTo>
                                  <a:pt x="76200" y="256921"/>
                                </a:lnTo>
                                <a:lnTo>
                                  <a:pt x="76200" y="234696"/>
                                </a:lnTo>
                                <a:lnTo>
                                  <a:pt x="0" y="260096"/>
                                </a:lnTo>
                                <a:lnTo>
                                  <a:pt x="76200" y="285496"/>
                                </a:lnTo>
                                <a:lnTo>
                                  <a:pt x="76200" y="263271"/>
                                </a:lnTo>
                                <a:lnTo>
                                  <a:pt x="281940" y="263271"/>
                                </a:lnTo>
                                <a:lnTo>
                                  <a:pt x="281940" y="256921"/>
                                </a:lnTo>
                                <a:close/>
                              </a:path>
                              <a:path w="281940" h="756285">
                                <a:moveTo>
                                  <a:pt x="281940" y="22225"/>
                                </a:moveTo>
                                <a:lnTo>
                                  <a:pt x="76200" y="22225"/>
                                </a:lnTo>
                                <a:lnTo>
                                  <a:pt x="76200" y="0"/>
                                </a:lnTo>
                                <a:lnTo>
                                  <a:pt x="0" y="25400"/>
                                </a:lnTo>
                                <a:lnTo>
                                  <a:pt x="76200" y="50800"/>
                                </a:lnTo>
                                <a:lnTo>
                                  <a:pt x="76200" y="28575"/>
                                </a:lnTo>
                                <a:lnTo>
                                  <a:pt x="281940" y="28575"/>
                                </a:lnTo>
                                <a:lnTo>
                                  <a:pt x="281940" y="22225"/>
                                </a:lnTo>
                                <a:close/>
                              </a:path>
                            </a:pathLst>
                          </a:custGeom>
                          <a:solidFill>
                            <a:srgbClr val="000000"/>
                          </a:solidFill>
                        </wps:spPr>
                        <wps:bodyPr wrap="square" lIns="0" tIns="0" rIns="0" bIns="0" rtlCol="0">
                          <a:prstTxWarp prst="textNoShape">
                            <a:avLst/>
                          </a:prstTxWarp>
                          <a:noAutofit/>
                        </wps:bodyPr>
                      </wps:wsp>
                      <wps:wsp>
                        <wps:cNvPr id="146" name="Graphic 146"/>
                        <wps:cNvSpPr/>
                        <wps:spPr>
                          <a:xfrm>
                            <a:off x="9321" y="1762582"/>
                            <a:ext cx="2115820" cy="1552575"/>
                          </a:xfrm>
                          <a:custGeom>
                            <a:avLst/>
                            <a:gdLst/>
                            <a:ahLst/>
                            <a:cxnLst/>
                            <a:rect l="l" t="t" r="r" b="b"/>
                            <a:pathLst>
                              <a:path w="2115820" h="1552575">
                                <a:moveTo>
                                  <a:pt x="0" y="470077"/>
                                </a:moveTo>
                                <a:lnTo>
                                  <a:pt x="2115820" y="470077"/>
                                </a:lnTo>
                                <a:lnTo>
                                  <a:pt x="2115820" y="0"/>
                                </a:lnTo>
                                <a:lnTo>
                                  <a:pt x="0" y="0"/>
                                </a:lnTo>
                                <a:lnTo>
                                  <a:pt x="0" y="470077"/>
                                </a:lnTo>
                                <a:close/>
                              </a:path>
                              <a:path w="2115820" h="1552575">
                                <a:moveTo>
                                  <a:pt x="0" y="1090726"/>
                                </a:moveTo>
                                <a:lnTo>
                                  <a:pt x="2115820" y="1090726"/>
                                </a:lnTo>
                                <a:lnTo>
                                  <a:pt x="2115820" y="587832"/>
                                </a:lnTo>
                                <a:lnTo>
                                  <a:pt x="0" y="587832"/>
                                </a:lnTo>
                                <a:lnTo>
                                  <a:pt x="0" y="1090726"/>
                                </a:lnTo>
                                <a:close/>
                              </a:path>
                              <a:path w="2115820" h="1552575">
                                <a:moveTo>
                                  <a:pt x="0" y="1552244"/>
                                </a:moveTo>
                                <a:lnTo>
                                  <a:pt x="2115820" y="1552244"/>
                                </a:lnTo>
                                <a:lnTo>
                                  <a:pt x="2115820" y="1175613"/>
                                </a:lnTo>
                                <a:lnTo>
                                  <a:pt x="0" y="1175613"/>
                                </a:lnTo>
                                <a:lnTo>
                                  <a:pt x="0" y="1552244"/>
                                </a:lnTo>
                                <a:close/>
                              </a:path>
                            </a:pathLst>
                          </a:custGeom>
                          <a:ln w="6350">
                            <a:solidFill>
                              <a:srgbClr val="000000"/>
                            </a:solidFill>
                            <a:prstDash val="solid"/>
                          </a:ln>
                        </wps:spPr>
                        <wps:bodyPr wrap="square" lIns="0" tIns="0" rIns="0" bIns="0" rtlCol="0">
                          <a:prstTxWarp prst="textNoShape">
                            <a:avLst/>
                          </a:prstTxWarp>
                          <a:noAutofit/>
                        </wps:bodyPr>
                      </wps:wsp>
                      <wps:wsp>
                        <wps:cNvPr id="147" name="Graphic 147"/>
                        <wps:cNvSpPr/>
                        <wps:spPr>
                          <a:xfrm>
                            <a:off x="2085594" y="1972563"/>
                            <a:ext cx="366395" cy="1226185"/>
                          </a:xfrm>
                          <a:custGeom>
                            <a:avLst/>
                            <a:gdLst/>
                            <a:ahLst/>
                            <a:cxnLst/>
                            <a:rect l="l" t="t" r="r" b="b"/>
                            <a:pathLst>
                              <a:path w="366395" h="1226185">
                                <a:moveTo>
                                  <a:pt x="366268" y="1197102"/>
                                </a:moveTo>
                                <a:lnTo>
                                  <a:pt x="76200" y="1197102"/>
                                </a:lnTo>
                                <a:lnTo>
                                  <a:pt x="76200" y="1174877"/>
                                </a:lnTo>
                                <a:lnTo>
                                  <a:pt x="0" y="1200277"/>
                                </a:lnTo>
                                <a:lnTo>
                                  <a:pt x="76200" y="1225677"/>
                                </a:lnTo>
                                <a:lnTo>
                                  <a:pt x="76200" y="1203452"/>
                                </a:lnTo>
                                <a:lnTo>
                                  <a:pt x="366268" y="1203452"/>
                                </a:lnTo>
                                <a:lnTo>
                                  <a:pt x="366268" y="1197102"/>
                                </a:lnTo>
                                <a:close/>
                              </a:path>
                              <a:path w="366395" h="1226185">
                                <a:moveTo>
                                  <a:pt x="366268" y="609346"/>
                                </a:moveTo>
                                <a:lnTo>
                                  <a:pt x="76200" y="609346"/>
                                </a:lnTo>
                                <a:lnTo>
                                  <a:pt x="76200" y="587121"/>
                                </a:lnTo>
                                <a:lnTo>
                                  <a:pt x="0" y="612521"/>
                                </a:lnTo>
                                <a:lnTo>
                                  <a:pt x="76200" y="637921"/>
                                </a:lnTo>
                                <a:lnTo>
                                  <a:pt x="76200" y="615696"/>
                                </a:lnTo>
                                <a:lnTo>
                                  <a:pt x="366268" y="615696"/>
                                </a:lnTo>
                                <a:lnTo>
                                  <a:pt x="366268" y="609346"/>
                                </a:lnTo>
                                <a:close/>
                              </a:path>
                              <a:path w="366395" h="1226185">
                                <a:moveTo>
                                  <a:pt x="366268" y="22225"/>
                                </a:moveTo>
                                <a:lnTo>
                                  <a:pt x="76200" y="22225"/>
                                </a:lnTo>
                                <a:lnTo>
                                  <a:pt x="76200" y="0"/>
                                </a:lnTo>
                                <a:lnTo>
                                  <a:pt x="0" y="25400"/>
                                </a:lnTo>
                                <a:lnTo>
                                  <a:pt x="76200" y="50800"/>
                                </a:lnTo>
                                <a:lnTo>
                                  <a:pt x="76200" y="28575"/>
                                </a:lnTo>
                                <a:lnTo>
                                  <a:pt x="366268" y="28575"/>
                                </a:lnTo>
                                <a:lnTo>
                                  <a:pt x="366268" y="22225"/>
                                </a:lnTo>
                                <a:close/>
                              </a:path>
                            </a:pathLst>
                          </a:custGeom>
                          <a:solidFill>
                            <a:srgbClr val="000000"/>
                          </a:solidFill>
                        </wps:spPr>
                        <wps:bodyPr wrap="square" lIns="0" tIns="0" rIns="0" bIns="0" rtlCol="0">
                          <a:prstTxWarp prst="textNoShape">
                            <a:avLst/>
                          </a:prstTxWarp>
                          <a:noAutofit/>
                        </wps:bodyPr>
                      </wps:wsp>
                      <wps:wsp>
                        <wps:cNvPr id="148" name="Graphic 148"/>
                        <wps:cNvSpPr/>
                        <wps:spPr>
                          <a:xfrm>
                            <a:off x="1719326" y="0"/>
                            <a:ext cx="732790" cy="3173095"/>
                          </a:xfrm>
                          <a:custGeom>
                            <a:avLst/>
                            <a:gdLst/>
                            <a:ahLst/>
                            <a:cxnLst/>
                            <a:rect l="l" t="t" r="r" b="b"/>
                            <a:pathLst>
                              <a:path w="732790" h="3173095">
                                <a:moveTo>
                                  <a:pt x="0" y="587120"/>
                                </a:moveTo>
                                <a:lnTo>
                                  <a:pt x="0" y="1527937"/>
                                </a:lnTo>
                              </a:path>
                              <a:path w="732790" h="3173095">
                                <a:moveTo>
                                  <a:pt x="732536" y="0"/>
                                </a:moveTo>
                                <a:lnTo>
                                  <a:pt x="732536" y="3172841"/>
                                </a:lnTo>
                              </a:path>
                            </a:pathLst>
                          </a:custGeom>
                          <a:ln w="6350">
                            <a:solidFill>
                              <a:srgbClr val="000000"/>
                            </a:solidFill>
                            <a:prstDash val="solid"/>
                          </a:ln>
                        </wps:spPr>
                        <wps:bodyPr wrap="square" lIns="0" tIns="0" rIns="0" bIns="0" rtlCol="0">
                          <a:prstTxWarp prst="textNoShape">
                            <a:avLst/>
                          </a:prstTxWarp>
                          <a:noAutofit/>
                        </wps:bodyPr>
                      </wps:wsp>
                      <wps:wsp>
                        <wps:cNvPr id="149" name="Graphic 149"/>
                        <wps:cNvSpPr/>
                        <wps:spPr>
                          <a:xfrm>
                            <a:off x="2085594" y="327025"/>
                            <a:ext cx="366395" cy="50800"/>
                          </a:xfrm>
                          <a:custGeom>
                            <a:avLst/>
                            <a:gdLst/>
                            <a:ahLst/>
                            <a:cxnLst/>
                            <a:rect l="l" t="t" r="r" b="b"/>
                            <a:pathLst>
                              <a:path w="366395" h="50800">
                                <a:moveTo>
                                  <a:pt x="76200" y="0"/>
                                </a:moveTo>
                                <a:lnTo>
                                  <a:pt x="0" y="25400"/>
                                </a:lnTo>
                                <a:lnTo>
                                  <a:pt x="76200" y="50800"/>
                                </a:lnTo>
                                <a:lnTo>
                                  <a:pt x="76200" y="28575"/>
                                </a:lnTo>
                                <a:lnTo>
                                  <a:pt x="63500" y="28575"/>
                                </a:lnTo>
                                <a:lnTo>
                                  <a:pt x="63500" y="22225"/>
                                </a:lnTo>
                                <a:lnTo>
                                  <a:pt x="76200" y="22225"/>
                                </a:lnTo>
                                <a:lnTo>
                                  <a:pt x="76200" y="0"/>
                                </a:lnTo>
                                <a:close/>
                              </a:path>
                              <a:path w="366395" h="50800">
                                <a:moveTo>
                                  <a:pt x="76200" y="22225"/>
                                </a:moveTo>
                                <a:lnTo>
                                  <a:pt x="63500" y="22225"/>
                                </a:lnTo>
                                <a:lnTo>
                                  <a:pt x="63500" y="28575"/>
                                </a:lnTo>
                                <a:lnTo>
                                  <a:pt x="76200" y="28575"/>
                                </a:lnTo>
                                <a:lnTo>
                                  <a:pt x="76200" y="22225"/>
                                </a:lnTo>
                                <a:close/>
                              </a:path>
                              <a:path w="366395" h="50800">
                                <a:moveTo>
                                  <a:pt x="366268" y="22225"/>
                                </a:moveTo>
                                <a:lnTo>
                                  <a:pt x="76200" y="22225"/>
                                </a:lnTo>
                                <a:lnTo>
                                  <a:pt x="76200" y="28575"/>
                                </a:lnTo>
                                <a:lnTo>
                                  <a:pt x="366268" y="28575"/>
                                </a:lnTo>
                                <a:lnTo>
                                  <a:pt x="366268" y="22225"/>
                                </a:lnTo>
                                <a:close/>
                              </a:path>
                            </a:pathLst>
                          </a:custGeom>
                          <a:solidFill>
                            <a:srgbClr val="000000"/>
                          </a:solidFill>
                        </wps:spPr>
                        <wps:bodyPr wrap="square" lIns="0" tIns="0" rIns="0" bIns="0" rtlCol="0">
                          <a:prstTxWarp prst="textNoShape">
                            <a:avLst/>
                          </a:prstTxWarp>
                          <a:noAutofit/>
                        </wps:bodyPr>
                      </wps:wsp>
                      <wps:wsp>
                        <wps:cNvPr id="150" name="Textbox 150"/>
                        <wps:cNvSpPr txBox="1"/>
                        <wps:spPr>
                          <a:xfrm>
                            <a:off x="0" y="0"/>
                            <a:ext cx="2455545" cy="3318510"/>
                          </a:xfrm>
                          <a:prstGeom prst="rect">
                            <a:avLst/>
                          </a:prstGeom>
                        </wps:spPr>
                        <wps:txbx>
                          <w:txbxContent>
                            <w:p w:rsidR="00CB3DBF" w:rsidRDefault="00CB3DBF">
                              <w:pPr>
                                <w:rPr>
                                  <w:sz w:val="28"/>
                                </w:rPr>
                              </w:pPr>
                            </w:p>
                            <w:p w:rsidR="00CB3DBF" w:rsidRDefault="00CB3DBF">
                              <w:pPr>
                                <w:rPr>
                                  <w:sz w:val="28"/>
                                </w:rPr>
                              </w:pPr>
                            </w:p>
                            <w:p w:rsidR="00CB3DBF" w:rsidRDefault="00CB3DBF">
                              <w:pPr>
                                <w:rPr>
                                  <w:sz w:val="28"/>
                                </w:rPr>
                              </w:pPr>
                            </w:p>
                            <w:p w:rsidR="00CB3DBF" w:rsidRDefault="00CB3DBF">
                              <w:pPr>
                                <w:rPr>
                                  <w:sz w:val="28"/>
                                </w:rPr>
                              </w:pPr>
                            </w:p>
                            <w:p w:rsidR="00CB3DBF" w:rsidRDefault="00CB3DBF">
                              <w:pPr>
                                <w:rPr>
                                  <w:sz w:val="28"/>
                                </w:rPr>
                              </w:pPr>
                            </w:p>
                            <w:p w:rsidR="00CB3DBF" w:rsidRDefault="00CB3DBF">
                              <w:pPr>
                                <w:rPr>
                                  <w:sz w:val="28"/>
                                </w:rPr>
                              </w:pPr>
                            </w:p>
                            <w:p w:rsidR="00CB3DBF" w:rsidRDefault="00CB3DBF">
                              <w:pPr>
                                <w:rPr>
                                  <w:sz w:val="28"/>
                                </w:rPr>
                              </w:pPr>
                            </w:p>
                            <w:p w:rsidR="00CB3DBF" w:rsidRDefault="00CB3DBF">
                              <w:pPr>
                                <w:spacing w:before="199"/>
                                <w:rPr>
                                  <w:sz w:val="28"/>
                                </w:rPr>
                              </w:pPr>
                            </w:p>
                            <w:p w:rsidR="00CB3DBF" w:rsidRDefault="00CB3DBF">
                              <w:pPr>
                                <w:spacing w:line="244" w:lineRule="auto"/>
                                <w:ind w:left="49" w:right="861"/>
                                <w:rPr>
                                  <w:sz w:val="28"/>
                                </w:rPr>
                              </w:pPr>
                              <w:r>
                                <w:rPr>
                                  <w:sz w:val="28"/>
                                </w:rPr>
                                <w:t>Система</w:t>
                              </w:r>
                              <w:r>
                                <w:rPr>
                                  <w:spacing w:val="-18"/>
                                  <w:sz w:val="28"/>
                                </w:rPr>
                                <w:t xml:space="preserve"> </w:t>
                              </w:r>
                              <w:r>
                                <w:rPr>
                                  <w:sz w:val="28"/>
                                </w:rPr>
                                <w:t xml:space="preserve">управління </w:t>
                              </w:r>
                              <w:r>
                                <w:rPr>
                                  <w:spacing w:val="-2"/>
                                  <w:sz w:val="28"/>
                                </w:rPr>
                                <w:t>маркетингом</w:t>
                              </w:r>
                            </w:p>
                            <w:p w:rsidR="00CB3DBF" w:rsidRDefault="00CB3DBF">
                              <w:pPr>
                                <w:spacing w:before="270" w:line="244" w:lineRule="auto"/>
                                <w:ind w:left="49" w:right="861"/>
                                <w:rPr>
                                  <w:sz w:val="28"/>
                                </w:rPr>
                              </w:pPr>
                              <w:r>
                                <w:rPr>
                                  <w:sz w:val="28"/>
                                </w:rPr>
                                <w:t>Організаційна</w:t>
                              </w:r>
                              <w:r>
                                <w:rPr>
                                  <w:spacing w:val="-18"/>
                                  <w:sz w:val="28"/>
                                </w:rPr>
                                <w:t xml:space="preserve"> </w:t>
                              </w:r>
                              <w:r>
                                <w:rPr>
                                  <w:sz w:val="28"/>
                                </w:rPr>
                                <w:t xml:space="preserve">структура </w:t>
                              </w:r>
                              <w:r>
                                <w:rPr>
                                  <w:spacing w:val="-2"/>
                                  <w:sz w:val="28"/>
                                </w:rPr>
                                <w:t>маркетингу</w:t>
                              </w:r>
                            </w:p>
                            <w:p w:rsidR="00CB3DBF" w:rsidRDefault="00CB3DBF">
                              <w:pPr>
                                <w:spacing w:before="272"/>
                                <w:ind w:left="49"/>
                                <w:rPr>
                                  <w:sz w:val="28"/>
                                </w:rPr>
                              </w:pPr>
                              <w:r>
                                <w:rPr>
                                  <w:spacing w:val="-2"/>
                                  <w:sz w:val="28"/>
                                </w:rPr>
                                <w:t>Кадри</w:t>
                              </w:r>
                            </w:p>
                          </w:txbxContent>
                        </wps:txbx>
                        <wps:bodyPr wrap="square" lIns="0" tIns="0" rIns="0" bIns="0" rtlCol="0">
                          <a:noAutofit/>
                        </wps:bodyPr>
                      </wps:wsp>
                      <wps:wsp>
                        <wps:cNvPr id="151" name="Textbox 151"/>
                        <wps:cNvSpPr txBox="1"/>
                        <wps:spPr>
                          <a:xfrm>
                            <a:off x="6350" y="150888"/>
                            <a:ext cx="2109470" cy="433070"/>
                          </a:xfrm>
                          <a:prstGeom prst="rect">
                            <a:avLst/>
                          </a:prstGeom>
                        </wps:spPr>
                        <wps:txbx>
                          <w:txbxContent>
                            <w:p w:rsidR="00CB3DBF" w:rsidRDefault="00CB3DBF">
                              <w:pPr>
                                <w:spacing w:line="242" w:lineRule="auto"/>
                                <w:ind w:left="1236" w:right="134" w:hanging="1100"/>
                                <w:rPr>
                                  <w:sz w:val="28"/>
                                </w:rPr>
                              </w:pPr>
                              <w:r>
                                <w:rPr>
                                  <w:sz w:val="28"/>
                                </w:rPr>
                                <w:t>Комплекс</w:t>
                              </w:r>
                              <w:r>
                                <w:rPr>
                                  <w:spacing w:val="-18"/>
                                  <w:sz w:val="28"/>
                                </w:rPr>
                                <w:t xml:space="preserve"> </w:t>
                              </w:r>
                              <w:r>
                                <w:rPr>
                                  <w:sz w:val="28"/>
                                </w:rPr>
                                <w:t xml:space="preserve">маркетингових </w:t>
                              </w:r>
                              <w:r>
                                <w:rPr>
                                  <w:spacing w:val="-2"/>
                                  <w:sz w:val="28"/>
                                </w:rPr>
                                <w:t>засобів</w:t>
                              </w:r>
                            </w:p>
                          </w:txbxContent>
                        </wps:txbx>
                        <wps:bodyPr wrap="square" lIns="0" tIns="0" rIns="0" bIns="0" rtlCol="0">
                          <a:noAutofit/>
                        </wps:bodyPr>
                      </wps:wsp>
                    </wpg:wgp>
                  </a:graphicData>
                </a:graphic>
              </wp:anchor>
            </w:drawing>
          </mc:Choice>
          <mc:Fallback>
            <w:pict>
              <v:group w14:anchorId="65CFC0FD" id="Group 143" o:spid="_x0000_s1153" style="position:absolute;left:0;text-align:left;margin-left:74.6pt;margin-top:127.25pt;width:193.35pt;height:261.3pt;z-index:-251720704;mso-wrap-distance-left:0;mso-wrap-distance-right:0;mso-position-horizontal-relative:page" coordsize="24555,33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">
                <v:shape id="Graphic 144" o:spid="_x0000_s1154" style="position:absolute;left:31;top:1477;width:21158;height:4394;visibility:visible;mso-wrap-style:square;v-text-anchor:top" coordsize="2115820,4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" path="m,439407r2115820,l2115820,,,,,439407xe" filled="f" strokeweight=".5pt">
                  <v:path arrowok="t"/>
                </v:shape>
                <v:shape id="Graphic 145" o:spid="_x0000_s1155" style="position:absolute;left:14136;top:7970;width:2819;height:7563;visibility:visible;mso-wrap-style:square;v-text-anchor:top" coordsize="281940,756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" path="m281940,727710r-205740,l76200,705485,,730885r76200,25400l76200,734060r205740,l281940,727710xem281940,492252r-205740,l76200,470027,,495427r76200,25400l76200,498602r205740,l281940,492252xem281940,256921r-205740,l76200,234696,,260096r76200,25400l76200,263271r205740,l281940,256921xem281940,22225r-205740,l76200,,,25400,76200,50800r,-22225l281940,28575r,-6350xe" fillcolor="black" stroked="f">
                  <v:path arrowok="t"/>
                </v:shape>
                <v:shape id="Graphic 146" o:spid="_x0000_s1156" style="position:absolute;left:93;top:17625;width:21158;height:15526;visibility:visible;mso-wrap-style:square;v-text-anchor:top" coordsize="2115820,155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" path="m,470077r2115820,l2115820,,,,,470077xem,1090726r2115820,l2115820,587832,,587832r,502894xem,1552244r2115820,l2115820,1175613,,1175613r,376631xe" filled="f" strokeweight=".5pt">
                  <v:path arrowok="t"/>
                </v:shape>
                <v:shape id="Graphic 147" o:spid="_x0000_s1157" style="position:absolute;left:20855;top:19725;width:3664;height:12262;visibility:visible;mso-wrap-style:square;v-text-anchor:top" coordsize="366395,1226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" path="m366268,1197102r-290068,l76200,1174877,,1200277r76200,25400l76200,1203452r290068,l366268,1197102xem366268,609346r-290068,l76200,587121,,612521r76200,25400l76200,615696r290068,l366268,609346xem366268,22225r-290068,l76200,,,25400,76200,50800r,-22225l366268,28575r,-6350xe" fillcolor="black" stroked="f">
                  <v:path arrowok="t"/>
                </v:shape>
                <v:shape id="Graphic 148" o:spid="_x0000_s1158" style="position:absolute;left:17193;width:7328;height:31730;visibility:visible;mso-wrap-style:square;v-text-anchor:top" coordsize="732790,317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" path="m,587120r,940817em732536,r,3172841e" filled="f" strokeweight=".5pt">
                  <v:path arrowok="t"/>
                </v:shape>
                <v:shape id="Graphic 149" o:spid="_x0000_s1159" style="position:absolute;left:20855;top:3270;width:3664;height:508;visibility:visible;mso-wrap-style:square;v-text-anchor:top" coordsize="36639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" path="m76200,l,25400,76200,50800r,-22225l63500,28575r,-6350l76200,22225,76200,xem76200,22225r-12700,l63500,28575r12700,l76200,22225xem366268,22225r-290068,l76200,28575r290068,l366268,22225xe" fillcolor="black" stroked="f">
                  <v:path arrowok="t"/>
                </v:shape>
                <v:shape id="Textbox 150" o:spid="_x0000_s1160" type="#_x0000_t202" style="position:absolute;width:24555;height:33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rsidR="00CB3DBF" w:rsidRDefault="00CB3DBF">
                        <w:pPr>
                          <w:rPr>
                            <w:sz w:val="28"/>
                          </w:rPr>
                        </w:pPr>
                      </w:p>
                      <w:p w:rsidR="00CB3DBF" w:rsidRDefault="00CB3DBF">
                        <w:pPr>
                          <w:rPr>
                            <w:sz w:val="28"/>
                          </w:rPr>
                        </w:pPr>
                      </w:p>
                      <w:p w:rsidR="00CB3DBF" w:rsidRDefault="00CB3DBF">
                        <w:pPr>
                          <w:rPr>
                            <w:sz w:val="28"/>
                          </w:rPr>
                        </w:pPr>
                      </w:p>
                      <w:p w:rsidR="00CB3DBF" w:rsidRDefault="00CB3DBF">
                        <w:pPr>
                          <w:rPr>
                            <w:sz w:val="28"/>
                          </w:rPr>
                        </w:pPr>
                      </w:p>
                      <w:p w:rsidR="00CB3DBF" w:rsidRDefault="00CB3DBF">
                        <w:pPr>
                          <w:rPr>
                            <w:sz w:val="28"/>
                          </w:rPr>
                        </w:pPr>
                      </w:p>
                      <w:p w:rsidR="00CB3DBF" w:rsidRDefault="00CB3DBF">
                        <w:pPr>
                          <w:rPr>
                            <w:sz w:val="28"/>
                          </w:rPr>
                        </w:pPr>
                      </w:p>
                      <w:p w:rsidR="00CB3DBF" w:rsidRDefault="00CB3DBF">
                        <w:pPr>
                          <w:rPr>
                            <w:sz w:val="28"/>
                          </w:rPr>
                        </w:pPr>
                      </w:p>
                      <w:p w:rsidR="00CB3DBF" w:rsidRDefault="00CB3DBF">
                        <w:pPr>
                          <w:spacing w:before="199"/>
                          <w:rPr>
                            <w:sz w:val="28"/>
                          </w:rPr>
                        </w:pPr>
                      </w:p>
                      <w:p w:rsidR="00CB3DBF" w:rsidRDefault="00CB3DBF">
                        <w:pPr>
                          <w:spacing w:line="244" w:lineRule="auto"/>
                          <w:ind w:left="49" w:right="861"/>
                          <w:rPr>
                            <w:sz w:val="28"/>
                          </w:rPr>
                        </w:pPr>
                        <w:r>
                          <w:rPr>
                            <w:sz w:val="28"/>
                          </w:rPr>
                          <w:t>Система</w:t>
                        </w:r>
                        <w:r>
                          <w:rPr>
                            <w:spacing w:val="-18"/>
                            <w:sz w:val="28"/>
                          </w:rPr>
                          <w:t xml:space="preserve"> </w:t>
                        </w:r>
                        <w:r>
                          <w:rPr>
                            <w:sz w:val="28"/>
                          </w:rPr>
                          <w:t xml:space="preserve">управління </w:t>
                        </w:r>
                        <w:r>
                          <w:rPr>
                            <w:spacing w:val="-2"/>
                            <w:sz w:val="28"/>
                          </w:rPr>
                          <w:t>маркетингом</w:t>
                        </w:r>
                      </w:p>
                      <w:p w:rsidR="00CB3DBF" w:rsidRDefault="00CB3DBF">
                        <w:pPr>
                          <w:spacing w:before="270" w:line="244" w:lineRule="auto"/>
                          <w:ind w:left="49" w:right="861"/>
                          <w:rPr>
                            <w:sz w:val="28"/>
                          </w:rPr>
                        </w:pPr>
                        <w:r>
                          <w:rPr>
                            <w:sz w:val="28"/>
                          </w:rPr>
                          <w:t>Організаційна</w:t>
                        </w:r>
                        <w:r>
                          <w:rPr>
                            <w:spacing w:val="-18"/>
                            <w:sz w:val="28"/>
                          </w:rPr>
                          <w:t xml:space="preserve"> </w:t>
                        </w:r>
                        <w:r>
                          <w:rPr>
                            <w:sz w:val="28"/>
                          </w:rPr>
                          <w:t xml:space="preserve">структура </w:t>
                        </w:r>
                        <w:r>
                          <w:rPr>
                            <w:spacing w:val="-2"/>
                            <w:sz w:val="28"/>
                          </w:rPr>
                          <w:t>маркетингу</w:t>
                        </w:r>
                      </w:p>
                      <w:p w:rsidR="00CB3DBF" w:rsidRDefault="00CB3DBF">
                        <w:pPr>
                          <w:spacing w:before="272"/>
                          <w:ind w:left="49"/>
                          <w:rPr>
                            <w:sz w:val="28"/>
                          </w:rPr>
                        </w:pPr>
                        <w:r>
                          <w:rPr>
                            <w:spacing w:val="-2"/>
                            <w:sz w:val="28"/>
                          </w:rPr>
                          <w:t>Кадри</w:t>
                        </w:r>
                      </w:p>
                    </w:txbxContent>
                  </v:textbox>
                </v:shape>
                <v:shape id="Textbox 151" o:spid="_x0000_s1161" type="#_x0000_t202" style="position:absolute;left:63;top:1508;width:21095;height:4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rsidR="00CB3DBF" w:rsidRDefault="00CB3DBF">
                        <w:pPr>
                          <w:spacing w:line="242" w:lineRule="auto"/>
                          <w:ind w:left="1236" w:right="134" w:hanging="1100"/>
                          <w:rPr>
                            <w:sz w:val="28"/>
                          </w:rPr>
                        </w:pPr>
                        <w:r>
                          <w:rPr>
                            <w:sz w:val="28"/>
                          </w:rPr>
                          <w:t>Комплекс</w:t>
                        </w:r>
                        <w:r>
                          <w:rPr>
                            <w:spacing w:val="-18"/>
                            <w:sz w:val="28"/>
                          </w:rPr>
                          <w:t xml:space="preserve"> </w:t>
                        </w:r>
                        <w:r>
                          <w:rPr>
                            <w:sz w:val="28"/>
                          </w:rPr>
                          <w:t xml:space="preserve">маркетингових </w:t>
                        </w:r>
                        <w:r>
                          <w:rPr>
                            <w:spacing w:val="-2"/>
                            <w:sz w:val="28"/>
                          </w:rPr>
                          <w:t>засобів</w:t>
                        </w:r>
                      </w:p>
                    </w:txbxContent>
                  </v:textbox>
                </v:shape>
                <w10:wrap anchorx="page"/>
              </v:group>
            </w:pict>
          </mc:Fallback>
        </mc:AlternateContent>
      </w:r>
      <w:r>
        <w:rPr>
          <w:noProof/>
          <w:lang w:eastAsia="uk-UA"/>
        </w:rPr>
        <mc:AlternateContent>
          <mc:Choice Requires="wpg">
            <w:drawing>
              <wp:anchor distT="0" distB="0" distL="0" distR="0" simplePos="0" relativeHeight="251606016" behindDoc="1" locked="0" layoutInCell="1" allowOverlap="1" wp14:anchorId="1924AF00" wp14:editId="2F5A4222">
                <wp:simplePos x="0" y="0"/>
                <wp:positionH relativeFrom="page">
                  <wp:posOffset>947419</wp:posOffset>
                </wp:positionH>
                <wp:positionV relativeFrom="paragraph">
                  <wp:posOffset>636235</wp:posOffset>
                </wp:positionV>
                <wp:extent cx="5581650" cy="4169410"/>
                <wp:effectExtent l="0" t="0" r="0" b="0"/>
                <wp:wrapNone/>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1650" cy="4169410"/>
                          <a:chOff x="0" y="0"/>
                          <a:chExt cx="5581650" cy="4169410"/>
                        </a:xfrm>
                      </wpg:grpSpPr>
                      <wps:wsp>
                        <wps:cNvPr id="153" name="Graphic 153"/>
                        <wps:cNvSpPr/>
                        <wps:spPr>
                          <a:xfrm>
                            <a:off x="3583051" y="1002614"/>
                            <a:ext cx="1270" cy="3140710"/>
                          </a:xfrm>
                          <a:custGeom>
                            <a:avLst/>
                            <a:gdLst/>
                            <a:ahLst/>
                            <a:cxnLst/>
                            <a:rect l="l" t="t" r="r" b="b"/>
                            <a:pathLst>
                              <a:path h="3140710">
                                <a:moveTo>
                                  <a:pt x="0" y="0"/>
                                </a:moveTo>
                                <a:lnTo>
                                  <a:pt x="0" y="3140710"/>
                                </a:lnTo>
                              </a:path>
                            </a:pathLst>
                          </a:custGeom>
                          <a:ln w="6350">
                            <a:solidFill>
                              <a:srgbClr val="000000"/>
                            </a:solidFill>
                            <a:prstDash val="solid"/>
                          </a:ln>
                        </wps:spPr>
                        <wps:bodyPr wrap="square" lIns="0" tIns="0" rIns="0" bIns="0" rtlCol="0">
                          <a:prstTxWarp prst="textNoShape">
                            <a:avLst/>
                          </a:prstTxWarp>
                          <a:noAutofit/>
                        </wps:bodyPr>
                      </wps:wsp>
                      <wps:wsp>
                        <wps:cNvPr id="154" name="Graphic 154"/>
                        <wps:cNvSpPr/>
                        <wps:spPr>
                          <a:xfrm>
                            <a:off x="2220849" y="374090"/>
                            <a:ext cx="1603375" cy="3795395"/>
                          </a:xfrm>
                          <a:custGeom>
                            <a:avLst/>
                            <a:gdLst/>
                            <a:ahLst/>
                            <a:cxnLst/>
                            <a:rect l="l" t="t" r="r" b="b"/>
                            <a:pathLst>
                              <a:path w="1603375" h="3795395">
                                <a:moveTo>
                                  <a:pt x="50800" y="174244"/>
                                </a:moveTo>
                                <a:lnTo>
                                  <a:pt x="28575" y="174244"/>
                                </a:lnTo>
                                <a:lnTo>
                                  <a:pt x="28575" y="0"/>
                                </a:lnTo>
                                <a:lnTo>
                                  <a:pt x="22225" y="0"/>
                                </a:lnTo>
                                <a:lnTo>
                                  <a:pt x="22225" y="174244"/>
                                </a:lnTo>
                                <a:lnTo>
                                  <a:pt x="0" y="174244"/>
                                </a:lnTo>
                                <a:lnTo>
                                  <a:pt x="25400" y="250444"/>
                                </a:lnTo>
                                <a:lnTo>
                                  <a:pt x="46558" y="186944"/>
                                </a:lnTo>
                                <a:lnTo>
                                  <a:pt x="50800" y="174244"/>
                                </a:lnTo>
                                <a:close/>
                              </a:path>
                              <a:path w="1603375" h="3795395">
                                <a:moveTo>
                                  <a:pt x="1387602" y="174244"/>
                                </a:moveTo>
                                <a:lnTo>
                                  <a:pt x="1365377" y="174244"/>
                                </a:lnTo>
                                <a:lnTo>
                                  <a:pt x="1365377" y="0"/>
                                </a:lnTo>
                                <a:lnTo>
                                  <a:pt x="1359027" y="0"/>
                                </a:lnTo>
                                <a:lnTo>
                                  <a:pt x="1359027" y="174244"/>
                                </a:lnTo>
                                <a:lnTo>
                                  <a:pt x="1336802" y="174244"/>
                                </a:lnTo>
                                <a:lnTo>
                                  <a:pt x="1362202" y="250444"/>
                                </a:lnTo>
                                <a:lnTo>
                                  <a:pt x="1383360" y="186944"/>
                                </a:lnTo>
                                <a:lnTo>
                                  <a:pt x="1387602" y="174244"/>
                                </a:lnTo>
                                <a:close/>
                              </a:path>
                              <a:path w="1603375" h="3795395">
                                <a:moveTo>
                                  <a:pt x="1602867" y="3769995"/>
                                </a:moveTo>
                                <a:lnTo>
                                  <a:pt x="1526667" y="3744341"/>
                                </a:lnTo>
                                <a:lnTo>
                                  <a:pt x="1526603" y="3766540"/>
                                </a:lnTo>
                                <a:lnTo>
                                  <a:pt x="1362202" y="3766058"/>
                                </a:lnTo>
                                <a:lnTo>
                                  <a:pt x="1362202" y="3772408"/>
                                </a:lnTo>
                                <a:lnTo>
                                  <a:pt x="1526590" y="3772890"/>
                                </a:lnTo>
                                <a:lnTo>
                                  <a:pt x="1526540" y="3795141"/>
                                </a:lnTo>
                                <a:lnTo>
                                  <a:pt x="1593989" y="3772916"/>
                                </a:lnTo>
                                <a:lnTo>
                                  <a:pt x="1602867" y="3769995"/>
                                </a:lnTo>
                                <a:close/>
                              </a:path>
                              <a:path w="1603375" h="3795395">
                                <a:moveTo>
                                  <a:pt x="1602867" y="3267075"/>
                                </a:moveTo>
                                <a:lnTo>
                                  <a:pt x="1526667" y="3241421"/>
                                </a:lnTo>
                                <a:lnTo>
                                  <a:pt x="1526603" y="3263620"/>
                                </a:lnTo>
                                <a:lnTo>
                                  <a:pt x="1362202" y="3263138"/>
                                </a:lnTo>
                                <a:lnTo>
                                  <a:pt x="1362202" y="3269488"/>
                                </a:lnTo>
                                <a:lnTo>
                                  <a:pt x="1526590" y="3269970"/>
                                </a:lnTo>
                                <a:lnTo>
                                  <a:pt x="1526540" y="3292221"/>
                                </a:lnTo>
                                <a:lnTo>
                                  <a:pt x="1593989" y="3269996"/>
                                </a:lnTo>
                                <a:lnTo>
                                  <a:pt x="1602867" y="3267075"/>
                                </a:lnTo>
                                <a:close/>
                              </a:path>
                              <a:path w="1603375" h="3795395">
                                <a:moveTo>
                                  <a:pt x="1602867" y="2890393"/>
                                </a:moveTo>
                                <a:lnTo>
                                  <a:pt x="1526667" y="2864866"/>
                                </a:lnTo>
                                <a:lnTo>
                                  <a:pt x="1526603" y="2887065"/>
                                </a:lnTo>
                                <a:lnTo>
                                  <a:pt x="1362202" y="2886583"/>
                                </a:lnTo>
                                <a:lnTo>
                                  <a:pt x="1362202" y="2892933"/>
                                </a:lnTo>
                                <a:lnTo>
                                  <a:pt x="1526590" y="2893415"/>
                                </a:lnTo>
                                <a:lnTo>
                                  <a:pt x="1526540" y="2915539"/>
                                </a:lnTo>
                                <a:lnTo>
                                  <a:pt x="1593608" y="2893441"/>
                                </a:lnTo>
                                <a:lnTo>
                                  <a:pt x="1602867" y="2890393"/>
                                </a:lnTo>
                                <a:close/>
                              </a:path>
                              <a:path w="1603375" h="3795395">
                                <a:moveTo>
                                  <a:pt x="1602867" y="2513076"/>
                                </a:moveTo>
                                <a:lnTo>
                                  <a:pt x="1526667" y="2487422"/>
                                </a:lnTo>
                                <a:lnTo>
                                  <a:pt x="1526603" y="2509736"/>
                                </a:lnTo>
                                <a:lnTo>
                                  <a:pt x="1362202" y="2509139"/>
                                </a:lnTo>
                                <a:lnTo>
                                  <a:pt x="1362202" y="2515489"/>
                                </a:lnTo>
                                <a:lnTo>
                                  <a:pt x="1526590" y="2516086"/>
                                </a:lnTo>
                                <a:lnTo>
                                  <a:pt x="1526540" y="2538222"/>
                                </a:lnTo>
                                <a:lnTo>
                                  <a:pt x="1593608" y="2516124"/>
                                </a:lnTo>
                                <a:lnTo>
                                  <a:pt x="1602867" y="2513076"/>
                                </a:lnTo>
                                <a:close/>
                              </a:path>
                              <a:path w="1603375" h="3795395">
                                <a:moveTo>
                                  <a:pt x="1602867" y="2136394"/>
                                </a:moveTo>
                                <a:lnTo>
                                  <a:pt x="1526667" y="2110867"/>
                                </a:lnTo>
                                <a:lnTo>
                                  <a:pt x="1526603" y="2133066"/>
                                </a:lnTo>
                                <a:lnTo>
                                  <a:pt x="1362202" y="2132584"/>
                                </a:lnTo>
                                <a:lnTo>
                                  <a:pt x="1362202" y="2138934"/>
                                </a:lnTo>
                                <a:lnTo>
                                  <a:pt x="1526590" y="2139416"/>
                                </a:lnTo>
                                <a:lnTo>
                                  <a:pt x="1526540" y="2161667"/>
                                </a:lnTo>
                                <a:lnTo>
                                  <a:pt x="1593659" y="2139442"/>
                                </a:lnTo>
                                <a:lnTo>
                                  <a:pt x="1602867" y="2136394"/>
                                </a:lnTo>
                                <a:close/>
                              </a:path>
                              <a:path w="1603375" h="3795395">
                                <a:moveTo>
                                  <a:pt x="1602867" y="1759077"/>
                                </a:moveTo>
                                <a:lnTo>
                                  <a:pt x="1526667" y="1733423"/>
                                </a:lnTo>
                                <a:lnTo>
                                  <a:pt x="1526603" y="1755749"/>
                                </a:lnTo>
                                <a:lnTo>
                                  <a:pt x="1362202" y="1755267"/>
                                </a:lnTo>
                                <a:lnTo>
                                  <a:pt x="1362202" y="1761617"/>
                                </a:lnTo>
                                <a:lnTo>
                                  <a:pt x="1526590" y="1762099"/>
                                </a:lnTo>
                                <a:lnTo>
                                  <a:pt x="1526540" y="1784223"/>
                                </a:lnTo>
                                <a:lnTo>
                                  <a:pt x="1593608" y="1762125"/>
                                </a:lnTo>
                                <a:lnTo>
                                  <a:pt x="1602867" y="1759077"/>
                                </a:lnTo>
                                <a:close/>
                              </a:path>
                              <a:path w="1603375" h="3795395">
                                <a:moveTo>
                                  <a:pt x="1602867" y="1382522"/>
                                </a:moveTo>
                                <a:lnTo>
                                  <a:pt x="1526667" y="1356868"/>
                                </a:lnTo>
                                <a:lnTo>
                                  <a:pt x="1526603" y="1379067"/>
                                </a:lnTo>
                                <a:lnTo>
                                  <a:pt x="1362202" y="1378585"/>
                                </a:lnTo>
                                <a:lnTo>
                                  <a:pt x="1362202" y="1384935"/>
                                </a:lnTo>
                                <a:lnTo>
                                  <a:pt x="1526590" y="1385417"/>
                                </a:lnTo>
                                <a:lnTo>
                                  <a:pt x="1526540" y="1407668"/>
                                </a:lnTo>
                                <a:lnTo>
                                  <a:pt x="1593989" y="1385443"/>
                                </a:lnTo>
                                <a:lnTo>
                                  <a:pt x="1602867" y="1382522"/>
                                </a:lnTo>
                                <a:close/>
                              </a:path>
                              <a:path w="1603375" h="3795395">
                                <a:moveTo>
                                  <a:pt x="1602867" y="879602"/>
                                </a:moveTo>
                                <a:lnTo>
                                  <a:pt x="1526667" y="853948"/>
                                </a:lnTo>
                                <a:lnTo>
                                  <a:pt x="1526603" y="876147"/>
                                </a:lnTo>
                                <a:lnTo>
                                  <a:pt x="1362202" y="875665"/>
                                </a:lnTo>
                                <a:lnTo>
                                  <a:pt x="1362202" y="882015"/>
                                </a:lnTo>
                                <a:lnTo>
                                  <a:pt x="1526590" y="882497"/>
                                </a:lnTo>
                                <a:lnTo>
                                  <a:pt x="1526540" y="904748"/>
                                </a:lnTo>
                                <a:lnTo>
                                  <a:pt x="1593989" y="882523"/>
                                </a:lnTo>
                                <a:lnTo>
                                  <a:pt x="1602867" y="879602"/>
                                </a:lnTo>
                                <a:close/>
                              </a:path>
                            </a:pathLst>
                          </a:custGeom>
                          <a:solidFill>
                            <a:srgbClr val="000000"/>
                          </a:solidFill>
                        </wps:spPr>
                        <wps:bodyPr wrap="square" lIns="0" tIns="0" rIns="0" bIns="0" rtlCol="0">
                          <a:prstTxWarp prst="textNoShape">
                            <a:avLst/>
                          </a:prstTxWarp>
                          <a:noAutofit/>
                        </wps:bodyPr>
                      </wps:wsp>
                      <wps:wsp>
                        <wps:cNvPr id="155" name="Textbox 155"/>
                        <wps:cNvSpPr txBox="1"/>
                        <wps:spPr>
                          <a:xfrm>
                            <a:off x="3301110" y="624560"/>
                            <a:ext cx="2277745" cy="378460"/>
                          </a:xfrm>
                          <a:prstGeom prst="rect">
                            <a:avLst/>
                          </a:prstGeom>
                          <a:ln w="6350">
                            <a:solidFill>
                              <a:srgbClr val="000000"/>
                            </a:solidFill>
                            <a:prstDash val="solid"/>
                          </a:ln>
                        </wps:spPr>
                        <wps:txbx>
                          <w:txbxContent>
                            <w:p w:rsidR="00CB3DBF" w:rsidRDefault="00CB3DBF">
                              <w:pPr>
                                <w:spacing w:line="320" w:lineRule="exact"/>
                                <w:ind w:left="582"/>
                                <w:rPr>
                                  <w:sz w:val="28"/>
                                </w:rPr>
                              </w:pPr>
                              <w:r>
                                <w:rPr>
                                  <w:sz w:val="28"/>
                                </w:rPr>
                                <w:t>Некеровані</w:t>
                              </w:r>
                              <w:r>
                                <w:rPr>
                                  <w:spacing w:val="-10"/>
                                  <w:sz w:val="28"/>
                                </w:rPr>
                                <w:t xml:space="preserve"> </w:t>
                              </w:r>
                              <w:r>
                                <w:rPr>
                                  <w:spacing w:val="-2"/>
                                  <w:sz w:val="28"/>
                                </w:rPr>
                                <w:t>фактори</w:t>
                              </w:r>
                            </w:p>
                          </w:txbxContent>
                        </wps:txbx>
                        <wps:bodyPr wrap="square" lIns="0" tIns="0" rIns="0" bIns="0" rtlCol="0">
                          <a:noAutofit/>
                        </wps:bodyPr>
                      </wps:wsp>
                      <wps:wsp>
                        <wps:cNvPr id="156" name="Textbox 156"/>
                        <wps:cNvSpPr txBox="1"/>
                        <wps:spPr>
                          <a:xfrm>
                            <a:off x="3175" y="624560"/>
                            <a:ext cx="2665730" cy="378460"/>
                          </a:xfrm>
                          <a:prstGeom prst="rect">
                            <a:avLst/>
                          </a:prstGeom>
                          <a:ln w="6350">
                            <a:solidFill>
                              <a:srgbClr val="000000"/>
                            </a:solidFill>
                            <a:prstDash val="solid"/>
                          </a:ln>
                        </wps:spPr>
                        <wps:txbx>
                          <w:txbxContent>
                            <w:p w:rsidR="00CB3DBF" w:rsidRDefault="00CB3DBF">
                              <w:pPr>
                                <w:spacing w:line="320" w:lineRule="exact"/>
                                <w:ind w:left="1025"/>
                                <w:rPr>
                                  <w:sz w:val="28"/>
                                </w:rPr>
                              </w:pPr>
                              <w:r>
                                <w:rPr>
                                  <w:sz w:val="28"/>
                                </w:rPr>
                                <w:t>Керовані</w:t>
                              </w:r>
                              <w:r>
                                <w:rPr>
                                  <w:spacing w:val="-5"/>
                                  <w:sz w:val="28"/>
                                </w:rPr>
                                <w:t xml:space="preserve"> </w:t>
                              </w:r>
                              <w:r>
                                <w:rPr>
                                  <w:spacing w:val="-2"/>
                                  <w:sz w:val="28"/>
                                </w:rPr>
                                <w:t>фактори</w:t>
                              </w:r>
                            </w:p>
                          </w:txbxContent>
                        </wps:txbx>
                        <wps:bodyPr wrap="square" lIns="0" tIns="0" rIns="0" bIns="0" rtlCol="0">
                          <a:noAutofit/>
                        </wps:bodyPr>
                      </wps:wsp>
                      <wps:wsp>
                        <wps:cNvPr id="157" name="Textbox 157"/>
                        <wps:cNvSpPr txBox="1"/>
                        <wps:spPr>
                          <a:xfrm>
                            <a:off x="1576197" y="3175"/>
                            <a:ext cx="2665730" cy="377190"/>
                          </a:xfrm>
                          <a:prstGeom prst="rect">
                            <a:avLst/>
                          </a:prstGeom>
                          <a:ln w="6350">
                            <a:solidFill>
                              <a:srgbClr val="000000"/>
                            </a:solidFill>
                            <a:prstDash val="solid"/>
                          </a:ln>
                        </wps:spPr>
                        <wps:txbx>
                          <w:txbxContent>
                            <w:p w:rsidR="00CB3DBF" w:rsidRDefault="00CB3DBF">
                              <w:pPr>
                                <w:spacing w:before="2"/>
                                <w:ind w:left="497"/>
                                <w:rPr>
                                  <w:sz w:val="28"/>
                                </w:rPr>
                              </w:pPr>
                              <w:r>
                                <w:rPr>
                                  <w:sz w:val="28"/>
                                </w:rPr>
                                <w:t>Маркетингове</w:t>
                              </w:r>
                              <w:r>
                                <w:rPr>
                                  <w:spacing w:val="-9"/>
                                  <w:sz w:val="28"/>
                                </w:rPr>
                                <w:t xml:space="preserve"> </w:t>
                              </w:r>
                              <w:r>
                                <w:rPr>
                                  <w:spacing w:val="-2"/>
                                  <w:sz w:val="28"/>
                                </w:rPr>
                                <w:t>середовище</w:t>
                              </w:r>
                            </w:p>
                          </w:txbxContent>
                        </wps:txbx>
                        <wps:bodyPr wrap="square" lIns="0" tIns="0" rIns="0" bIns="0" rtlCol="0">
                          <a:noAutofit/>
                        </wps:bodyPr>
                      </wps:wsp>
                    </wpg:wgp>
                  </a:graphicData>
                </a:graphic>
              </wp:anchor>
            </w:drawing>
          </mc:Choice>
          <mc:Fallback>
            <w:pict>
              <v:group w14:anchorId="1924AF00" id="Group 152" o:spid="_x0000_s1162" style="position:absolute;left:0;text-align:left;margin-left:74.6pt;margin-top:50.1pt;width:439.5pt;height:328.3pt;z-index:-251710464;mso-wrap-distance-left:0;mso-wrap-distance-right:0;mso-position-horizontal-relative:page" coordsize="55816,41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">
                <v:shape id="Graphic 153" o:spid="_x0000_s1163" style="position:absolute;left:35830;top:10026;width:13;height:31407;visibility:visible;mso-wrap-style:square;v-text-anchor:top" coordsize="1270,314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" path="m,l,3140710e" filled="f" strokeweight=".5pt">
                  <v:path arrowok="t"/>
                </v:shape>
                <v:shape id="Graphic 154" o:spid="_x0000_s1164" style="position:absolute;left:22208;top:3740;width:16034;height:37954;visibility:visible;mso-wrap-style:square;v-text-anchor:top" coordsize="1603375,379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" path="m50800,174244r-22225,l28575,,22225,r,174244l,174244r25400,76200l46558,186944r4242,-12700xem1387602,174244r-22225,l1365377,r-6350,l1359027,174244r-22225,l1362202,250444r21158,-63500l1387602,174244xem1602867,3769995r-76200,-25654l1526603,3766540r-164401,-482l1362202,3772408r164388,482l1526540,3795141r67449,-22225l1602867,3769995xem1602867,3267075r-76200,-25654l1526603,3263620r-164401,-482l1362202,3269488r164388,482l1526540,3292221r67449,-22225l1602867,3267075xem1602867,2890393r-76200,-25527l1526603,2887065r-164401,-482l1362202,2892933r164388,482l1526540,2915539r67068,-22098l1602867,2890393xem1602867,2513076r-76200,-25654l1526603,2509736r-164401,-597l1362202,2515489r164388,597l1526540,2538222r67068,-22098l1602867,2513076xem1602867,2136394r-76200,-25527l1526603,2133066r-164401,-482l1362202,2138934r164388,482l1526540,2161667r67119,-22225l1602867,2136394xem1602867,1759077r-76200,-25654l1526603,1755749r-164401,-482l1362202,1761617r164388,482l1526540,1784223r67068,-22098l1602867,1759077xem1602867,1382522r-76200,-25654l1526603,1379067r-164401,-482l1362202,1384935r164388,482l1526540,1407668r67449,-22225l1602867,1382522xem1602867,879602r-76200,-25654l1526603,876147r-164401,-482l1362202,882015r164388,482l1526540,904748r67449,-22225l1602867,879602xe" fillcolor="black" stroked="f">
                  <v:path arrowok="t"/>
                </v:shape>
                <v:shape id="Textbox 155" o:spid="_x0000_s1165" type="#_x0000_t202" style="position:absolute;left:33011;top:6245;width:22777;height:3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" filled="f" strokeweight=".5pt">
                  <v:textbox inset="0,0,0,0">
                    <w:txbxContent>
                      <w:p w:rsidR="00CB3DBF" w:rsidRDefault="00CB3DBF">
                        <w:pPr>
                          <w:spacing w:line="320" w:lineRule="exact"/>
                          <w:ind w:left="582"/>
                          <w:rPr>
                            <w:sz w:val="28"/>
                          </w:rPr>
                        </w:pPr>
                        <w:r>
                          <w:rPr>
                            <w:sz w:val="28"/>
                          </w:rPr>
                          <w:t>Некеровані</w:t>
                        </w:r>
                        <w:r>
                          <w:rPr>
                            <w:spacing w:val="-10"/>
                            <w:sz w:val="28"/>
                          </w:rPr>
                          <w:t xml:space="preserve"> </w:t>
                        </w:r>
                        <w:r>
                          <w:rPr>
                            <w:spacing w:val="-2"/>
                            <w:sz w:val="28"/>
                          </w:rPr>
                          <w:t>фактори</w:t>
                        </w:r>
                      </w:p>
                    </w:txbxContent>
                  </v:textbox>
                </v:shape>
                <v:shape id="Textbox 156" o:spid="_x0000_s1166" type="#_x0000_t202" style="position:absolute;left:31;top:6245;width:26658;height:3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" filled="f" strokeweight=".5pt">
                  <v:textbox inset="0,0,0,0">
                    <w:txbxContent>
                      <w:p w:rsidR="00CB3DBF" w:rsidRDefault="00CB3DBF">
                        <w:pPr>
                          <w:spacing w:line="320" w:lineRule="exact"/>
                          <w:ind w:left="1025"/>
                          <w:rPr>
                            <w:sz w:val="28"/>
                          </w:rPr>
                        </w:pPr>
                        <w:r>
                          <w:rPr>
                            <w:sz w:val="28"/>
                          </w:rPr>
                          <w:t>Керовані</w:t>
                        </w:r>
                        <w:r>
                          <w:rPr>
                            <w:spacing w:val="-5"/>
                            <w:sz w:val="28"/>
                          </w:rPr>
                          <w:t xml:space="preserve"> </w:t>
                        </w:r>
                        <w:r>
                          <w:rPr>
                            <w:spacing w:val="-2"/>
                            <w:sz w:val="28"/>
                          </w:rPr>
                          <w:t>фактори</w:t>
                        </w:r>
                      </w:p>
                    </w:txbxContent>
                  </v:textbox>
                </v:shape>
                <v:shape id="Textbox 157" o:spid="_x0000_s1167" type="#_x0000_t202" style="position:absolute;left:15761;top:31;width:26658;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" filled="f" strokeweight=".5pt">
                  <v:textbox inset="0,0,0,0">
                    <w:txbxContent>
                      <w:p w:rsidR="00CB3DBF" w:rsidRDefault="00CB3DBF">
                        <w:pPr>
                          <w:spacing w:before="2"/>
                          <w:ind w:left="497"/>
                          <w:rPr>
                            <w:sz w:val="28"/>
                          </w:rPr>
                        </w:pPr>
                        <w:r>
                          <w:rPr>
                            <w:sz w:val="28"/>
                          </w:rPr>
                          <w:t>Маркетингове</w:t>
                        </w:r>
                        <w:r>
                          <w:rPr>
                            <w:spacing w:val="-9"/>
                            <w:sz w:val="28"/>
                          </w:rPr>
                          <w:t xml:space="preserve"> </w:t>
                        </w:r>
                        <w:r>
                          <w:rPr>
                            <w:spacing w:val="-2"/>
                            <w:sz w:val="28"/>
                          </w:rPr>
                          <w:t>середовище</w:t>
                        </w:r>
                      </w:p>
                    </w:txbxContent>
                  </v:textbox>
                </v:shape>
                <w10:wrap anchorx="page"/>
              </v:group>
            </w:pict>
          </mc:Fallback>
        </mc:AlternateContent>
      </w:r>
      <w:r>
        <w:t>Розподілення факторів маркетингового середовища за основними ознаками наведене на рис. 3.1.</w:t>
      </w:r>
    </w:p>
    <w:p w:rsidR="00A7650F" w:rsidRDefault="00A7650F">
      <w:pPr>
        <w:pStyle w:val="a3"/>
        <w:ind w:left="0"/>
        <w:rPr>
          <w:sz w:val="20"/>
        </w:rPr>
      </w:pPr>
    </w:p>
    <w:p w:rsidR="00A7650F" w:rsidRDefault="00A7650F">
      <w:pPr>
        <w:pStyle w:val="a3"/>
        <w:ind w:left="0"/>
        <w:rPr>
          <w:sz w:val="20"/>
        </w:rPr>
      </w:pPr>
    </w:p>
    <w:p w:rsidR="00A7650F" w:rsidRDefault="00A7650F">
      <w:pPr>
        <w:pStyle w:val="a3"/>
        <w:ind w:left="0"/>
        <w:rPr>
          <w:sz w:val="20"/>
        </w:rPr>
      </w:pPr>
    </w:p>
    <w:p w:rsidR="00A7650F" w:rsidRDefault="00A7650F">
      <w:pPr>
        <w:pStyle w:val="a3"/>
        <w:ind w:left="0"/>
        <w:rPr>
          <w:sz w:val="20"/>
        </w:rPr>
      </w:pPr>
    </w:p>
    <w:p w:rsidR="00A7650F" w:rsidRDefault="00A7650F">
      <w:pPr>
        <w:pStyle w:val="a3"/>
        <w:ind w:left="0"/>
        <w:rPr>
          <w:sz w:val="20"/>
        </w:rPr>
      </w:pPr>
    </w:p>
    <w:p w:rsidR="00A7650F" w:rsidRDefault="00A7650F">
      <w:pPr>
        <w:pStyle w:val="a3"/>
        <w:ind w:left="0"/>
        <w:rPr>
          <w:sz w:val="20"/>
        </w:rPr>
      </w:pPr>
    </w:p>
    <w:p w:rsidR="00A7650F" w:rsidRDefault="00A7650F">
      <w:pPr>
        <w:pStyle w:val="a3"/>
        <w:ind w:left="0"/>
        <w:rPr>
          <w:sz w:val="20"/>
        </w:rPr>
      </w:pPr>
    </w:p>
    <w:p w:rsidR="00A7650F" w:rsidRDefault="00236D00">
      <w:pPr>
        <w:pStyle w:val="a3"/>
        <w:spacing w:before="167"/>
        <w:ind w:left="0"/>
        <w:rPr>
          <w:sz w:val="20"/>
        </w:rPr>
      </w:pPr>
      <w:r>
        <w:rPr>
          <w:noProof/>
          <w:lang w:eastAsia="uk-UA"/>
        </w:rPr>
        <mc:AlternateContent>
          <mc:Choice Requires="wps">
            <w:drawing>
              <wp:anchor distT="0" distB="0" distL="0" distR="0" simplePos="0" relativeHeight="251708416" behindDoc="1" locked="0" layoutInCell="1" allowOverlap="1" wp14:anchorId="34A7CF7E" wp14:editId="24CFF702">
                <wp:simplePos x="0" y="0"/>
                <wp:positionH relativeFrom="page">
                  <wp:posOffset>953566</wp:posOffset>
                </wp:positionH>
                <wp:positionV relativeFrom="paragraph">
                  <wp:posOffset>824461</wp:posOffset>
                </wp:positionV>
                <wp:extent cx="1417320" cy="946785"/>
                <wp:effectExtent l="0" t="0" r="0" b="0"/>
                <wp:wrapTopAndBottom/>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7320" cy="946785"/>
                        </a:xfrm>
                        <a:prstGeom prst="rect">
                          <a:avLst/>
                        </a:prstGeom>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1"/>
                            </w:tblGrid>
                            <w:tr w:rsidR="00CB3DBF">
                              <w:trPr>
                                <w:trHeight w:val="360"/>
                              </w:trPr>
                              <w:tc>
                                <w:tcPr>
                                  <w:tcW w:w="2221" w:type="dxa"/>
                                </w:tcPr>
                                <w:p w:rsidR="00CB3DBF" w:rsidRDefault="00CB3DBF">
                                  <w:pPr>
                                    <w:pStyle w:val="TableParagraph"/>
                                    <w:spacing w:line="321" w:lineRule="exact"/>
                                    <w:ind w:left="34"/>
                                    <w:rPr>
                                      <w:sz w:val="28"/>
                                    </w:rPr>
                                  </w:pPr>
                                  <w:r>
                                    <w:rPr>
                                      <w:spacing w:val="-2"/>
                                      <w:sz w:val="28"/>
                                    </w:rPr>
                                    <w:t>Товар</w:t>
                                  </w:r>
                                </w:p>
                              </w:tc>
                            </w:tr>
                            <w:tr w:rsidR="00CB3DBF">
                              <w:trPr>
                                <w:trHeight w:val="359"/>
                              </w:trPr>
                              <w:tc>
                                <w:tcPr>
                                  <w:tcW w:w="2221" w:type="dxa"/>
                                </w:tcPr>
                                <w:p w:rsidR="00CB3DBF" w:rsidRDefault="00CB3DBF">
                                  <w:pPr>
                                    <w:pStyle w:val="TableParagraph"/>
                                    <w:spacing w:line="320" w:lineRule="exact"/>
                                    <w:ind w:left="34"/>
                                    <w:rPr>
                                      <w:sz w:val="28"/>
                                    </w:rPr>
                                  </w:pPr>
                                  <w:r>
                                    <w:rPr>
                                      <w:spacing w:val="-4"/>
                                      <w:sz w:val="28"/>
                                    </w:rPr>
                                    <w:t>Ціна</w:t>
                                  </w:r>
                                </w:p>
                              </w:tc>
                            </w:tr>
                            <w:tr w:rsidR="00CB3DBF">
                              <w:trPr>
                                <w:trHeight w:val="360"/>
                              </w:trPr>
                              <w:tc>
                                <w:tcPr>
                                  <w:tcW w:w="2221" w:type="dxa"/>
                                </w:tcPr>
                                <w:p w:rsidR="00CB3DBF" w:rsidRDefault="00CB3DBF">
                                  <w:pPr>
                                    <w:pStyle w:val="TableParagraph"/>
                                    <w:spacing w:before="1"/>
                                    <w:ind w:left="34"/>
                                    <w:rPr>
                                      <w:sz w:val="28"/>
                                    </w:rPr>
                                  </w:pPr>
                                  <w:r>
                                    <w:rPr>
                                      <w:spacing w:val="-2"/>
                                      <w:sz w:val="28"/>
                                    </w:rPr>
                                    <w:t>Розподіл</w:t>
                                  </w:r>
                                </w:p>
                              </w:tc>
                            </w:tr>
                            <w:tr w:rsidR="00CB3DBF">
                              <w:trPr>
                                <w:trHeight w:val="359"/>
                              </w:trPr>
                              <w:tc>
                                <w:tcPr>
                                  <w:tcW w:w="2221" w:type="dxa"/>
                                </w:tcPr>
                                <w:p w:rsidR="00CB3DBF" w:rsidRDefault="00CB3DBF">
                                  <w:pPr>
                                    <w:pStyle w:val="TableParagraph"/>
                                    <w:spacing w:before="2"/>
                                    <w:ind w:left="34"/>
                                    <w:rPr>
                                      <w:sz w:val="28"/>
                                    </w:rPr>
                                  </w:pPr>
                                  <w:r>
                                    <w:rPr>
                                      <w:spacing w:val="-2"/>
                                      <w:sz w:val="28"/>
                                    </w:rPr>
                                    <w:t>Просування</w:t>
                                  </w:r>
                                </w:p>
                              </w:tc>
                            </w:tr>
                          </w:tbl>
                          <w:p w:rsidR="00CB3DBF" w:rsidRDefault="00CB3DBF">
                            <w:pPr>
                              <w:pStyle w:val="a3"/>
                              <w:ind w:left="0"/>
                            </w:pPr>
                          </w:p>
                        </w:txbxContent>
                      </wps:txbx>
                      <wps:bodyPr wrap="square" lIns="0" tIns="0" rIns="0" bIns="0" rtlCol="0">
                        <a:noAutofit/>
                      </wps:bodyPr>
                    </wps:wsp>
                  </a:graphicData>
                </a:graphic>
              </wp:anchor>
            </w:drawing>
          </mc:Choice>
          <mc:Fallback>
            <w:pict>
              <v:shape w14:anchorId="34A7CF7E" id="Textbox 158" o:spid="_x0000_s1168" type="#_x0000_t202" style="position:absolute;margin-left:75.1pt;margin-top:64.9pt;width:111.6pt;height:74.55pt;z-index:-251608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" filled="f" stroked="f">
                <v:path arrowok="t"/>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1"/>
                      </w:tblGrid>
                      <w:tr w:rsidR="00CB3DBF">
                        <w:trPr>
                          <w:trHeight w:val="360"/>
                        </w:trPr>
                        <w:tc>
                          <w:tcPr>
                            <w:tcW w:w="2221" w:type="dxa"/>
                          </w:tcPr>
                          <w:p w:rsidR="00CB3DBF" w:rsidRDefault="00CB3DBF">
                            <w:pPr>
                              <w:pStyle w:val="TableParagraph"/>
                              <w:spacing w:line="321" w:lineRule="exact"/>
                              <w:ind w:left="34"/>
                              <w:rPr>
                                <w:sz w:val="28"/>
                              </w:rPr>
                            </w:pPr>
                            <w:r>
                              <w:rPr>
                                <w:spacing w:val="-2"/>
                                <w:sz w:val="28"/>
                              </w:rPr>
                              <w:t>Товар</w:t>
                            </w:r>
                          </w:p>
                        </w:tc>
                      </w:tr>
                      <w:tr w:rsidR="00CB3DBF">
                        <w:trPr>
                          <w:trHeight w:val="359"/>
                        </w:trPr>
                        <w:tc>
                          <w:tcPr>
                            <w:tcW w:w="2221" w:type="dxa"/>
                          </w:tcPr>
                          <w:p w:rsidR="00CB3DBF" w:rsidRDefault="00CB3DBF">
                            <w:pPr>
                              <w:pStyle w:val="TableParagraph"/>
                              <w:spacing w:line="320" w:lineRule="exact"/>
                              <w:ind w:left="34"/>
                              <w:rPr>
                                <w:sz w:val="28"/>
                              </w:rPr>
                            </w:pPr>
                            <w:r>
                              <w:rPr>
                                <w:spacing w:val="-4"/>
                                <w:sz w:val="28"/>
                              </w:rPr>
                              <w:t>Ціна</w:t>
                            </w:r>
                          </w:p>
                        </w:tc>
                      </w:tr>
                      <w:tr w:rsidR="00CB3DBF">
                        <w:trPr>
                          <w:trHeight w:val="360"/>
                        </w:trPr>
                        <w:tc>
                          <w:tcPr>
                            <w:tcW w:w="2221" w:type="dxa"/>
                          </w:tcPr>
                          <w:p w:rsidR="00CB3DBF" w:rsidRDefault="00CB3DBF">
                            <w:pPr>
                              <w:pStyle w:val="TableParagraph"/>
                              <w:spacing w:before="1"/>
                              <w:ind w:left="34"/>
                              <w:rPr>
                                <w:sz w:val="28"/>
                              </w:rPr>
                            </w:pPr>
                            <w:r>
                              <w:rPr>
                                <w:spacing w:val="-2"/>
                                <w:sz w:val="28"/>
                              </w:rPr>
                              <w:t>Розподіл</w:t>
                            </w:r>
                          </w:p>
                        </w:tc>
                      </w:tr>
                      <w:tr w:rsidR="00CB3DBF">
                        <w:trPr>
                          <w:trHeight w:val="359"/>
                        </w:trPr>
                        <w:tc>
                          <w:tcPr>
                            <w:tcW w:w="2221" w:type="dxa"/>
                          </w:tcPr>
                          <w:p w:rsidR="00CB3DBF" w:rsidRDefault="00CB3DBF">
                            <w:pPr>
                              <w:pStyle w:val="TableParagraph"/>
                              <w:spacing w:before="2"/>
                              <w:ind w:left="34"/>
                              <w:rPr>
                                <w:sz w:val="28"/>
                              </w:rPr>
                            </w:pPr>
                            <w:r>
                              <w:rPr>
                                <w:spacing w:val="-2"/>
                                <w:sz w:val="28"/>
                              </w:rPr>
                              <w:t>Просування</w:t>
                            </w:r>
                          </w:p>
                        </w:tc>
                      </w:tr>
                    </w:tbl>
                    <w:p w:rsidR="00CB3DBF" w:rsidRDefault="00CB3DBF">
                      <w:pPr>
                        <w:pStyle w:val="a3"/>
                        <w:ind w:left="0"/>
                      </w:pPr>
                    </w:p>
                  </w:txbxContent>
                </v:textbox>
                <w10:wrap type="topAndBottom" anchorx="page"/>
              </v:shape>
            </w:pict>
          </mc:Fallback>
        </mc:AlternateContent>
      </w:r>
      <w:r>
        <w:rPr>
          <w:noProof/>
          <w:lang w:eastAsia="uk-UA"/>
        </w:rPr>
        <mc:AlternateContent>
          <mc:Choice Requires="wps">
            <w:drawing>
              <wp:anchor distT="0" distB="0" distL="0" distR="0" simplePos="0" relativeHeight="251718656" behindDoc="1" locked="0" layoutInCell="1" allowOverlap="1" wp14:anchorId="5943C039" wp14:editId="173222E7">
                <wp:simplePos x="0" y="0"/>
                <wp:positionH relativeFrom="page">
                  <wp:posOffset>4809235</wp:posOffset>
                </wp:positionH>
                <wp:positionV relativeFrom="paragraph">
                  <wp:posOffset>267350</wp:posOffset>
                </wp:positionV>
                <wp:extent cx="1814195" cy="3147695"/>
                <wp:effectExtent l="0" t="0" r="0" b="0"/>
                <wp:wrapTopAndBottom/>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4195" cy="3147695"/>
                        </a:xfrm>
                        <a:prstGeom prst="rect">
                          <a:avLst/>
                        </a:prstGeom>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46"/>
                            </w:tblGrid>
                            <w:tr w:rsidR="00CB3DBF">
                              <w:trPr>
                                <w:trHeight w:val="584"/>
                              </w:trPr>
                              <w:tc>
                                <w:tcPr>
                                  <w:tcW w:w="2846" w:type="dxa"/>
                                </w:tcPr>
                                <w:p w:rsidR="00CB3DBF" w:rsidRDefault="00CB3DBF">
                                  <w:pPr>
                                    <w:pStyle w:val="TableParagraph"/>
                                    <w:spacing w:line="320" w:lineRule="exact"/>
                                    <w:ind w:left="35"/>
                                    <w:rPr>
                                      <w:sz w:val="28"/>
                                    </w:rPr>
                                  </w:pPr>
                                  <w:r>
                                    <w:rPr>
                                      <w:spacing w:val="-2"/>
                                      <w:sz w:val="28"/>
                                    </w:rPr>
                                    <w:t>Економічні</w:t>
                                  </w:r>
                                </w:p>
                              </w:tc>
                            </w:tr>
                            <w:tr w:rsidR="00CB3DBF">
                              <w:trPr>
                                <w:trHeight w:val="584"/>
                              </w:trPr>
                              <w:tc>
                                <w:tcPr>
                                  <w:tcW w:w="2846" w:type="dxa"/>
                                </w:tcPr>
                                <w:p w:rsidR="00CB3DBF" w:rsidRDefault="00CB3DBF">
                                  <w:pPr>
                                    <w:pStyle w:val="TableParagraph"/>
                                    <w:spacing w:line="321" w:lineRule="exact"/>
                                    <w:ind w:left="35"/>
                                    <w:rPr>
                                      <w:sz w:val="28"/>
                                    </w:rPr>
                                  </w:pPr>
                                  <w:r>
                                    <w:rPr>
                                      <w:spacing w:val="-2"/>
                                      <w:sz w:val="28"/>
                                    </w:rPr>
                                    <w:t>Політичні</w:t>
                                  </w:r>
                                </w:p>
                              </w:tc>
                            </w:tr>
                            <w:tr w:rsidR="00CB3DBF">
                              <w:trPr>
                                <w:trHeight w:val="583"/>
                              </w:trPr>
                              <w:tc>
                                <w:tcPr>
                                  <w:tcW w:w="2846" w:type="dxa"/>
                                </w:tcPr>
                                <w:p w:rsidR="00CB3DBF" w:rsidRDefault="00CB3DBF">
                                  <w:pPr>
                                    <w:pStyle w:val="TableParagraph"/>
                                    <w:spacing w:before="2"/>
                                    <w:ind w:left="35"/>
                                    <w:rPr>
                                      <w:sz w:val="28"/>
                                    </w:rPr>
                                  </w:pPr>
                                  <w:r>
                                    <w:rPr>
                                      <w:spacing w:val="-2"/>
                                      <w:sz w:val="28"/>
                                    </w:rPr>
                                    <w:t>Правові</w:t>
                                  </w:r>
                                </w:p>
                              </w:tc>
                            </w:tr>
                            <w:tr w:rsidR="00CB3DBF">
                              <w:trPr>
                                <w:trHeight w:val="583"/>
                              </w:trPr>
                              <w:tc>
                                <w:tcPr>
                                  <w:tcW w:w="2846" w:type="dxa"/>
                                </w:tcPr>
                                <w:p w:rsidR="00CB3DBF" w:rsidRDefault="00CB3DBF">
                                  <w:pPr>
                                    <w:pStyle w:val="TableParagraph"/>
                                    <w:spacing w:before="2"/>
                                    <w:ind w:left="35"/>
                                    <w:rPr>
                                      <w:sz w:val="28"/>
                                    </w:rPr>
                                  </w:pPr>
                                  <w:r>
                                    <w:rPr>
                                      <w:spacing w:val="-2"/>
                                      <w:sz w:val="28"/>
                                    </w:rPr>
                                    <w:t>Демографічні</w:t>
                                  </w:r>
                                </w:p>
                              </w:tc>
                            </w:tr>
                            <w:tr w:rsidR="00CB3DBF">
                              <w:trPr>
                                <w:trHeight w:val="583"/>
                              </w:trPr>
                              <w:tc>
                                <w:tcPr>
                                  <w:tcW w:w="2846" w:type="dxa"/>
                                </w:tcPr>
                                <w:p w:rsidR="00CB3DBF" w:rsidRDefault="00CB3DBF">
                                  <w:pPr>
                                    <w:pStyle w:val="TableParagraph"/>
                                    <w:spacing w:before="2"/>
                                    <w:ind w:left="35"/>
                                    <w:rPr>
                                      <w:sz w:val="28"/>
                                    </w:rPr>
                                  </w:pPr>
                                  <w:r>
                                    <w:rPr>
                                      <w:spacing w:val="-2"/>
                                      <w:sz w:val="28"/>
                                    </w:rPr>
                                    <w:t>Культурні</w:t>
                                  </w:r>
                                </w:p>
                              </w:tc>
                            </w:tr>
                            <w:tr w:rsidR="00CB3DBF">
                              <w:trPr>
                                <w:trHeight w:val="781"/>
                              </w:trPr>
                              <w:tc>
                                <w:tcPr>
                                  <w:tcW w:w="2846" w:type="dxa"/>
                                </w:tcPr>
                                <w:p w:rsidR="00CB3DBF" w:rsidRDefault="00CB3DBF">
                                  <w:pPr>
                                    <w:pStyle w:val="TableParagraph"/>
                                    <w:spacing w:line="244" w:lineRule="auto"/>
                                    <w:ind w:left="35" w:right="90"/>
                                    <w:rPr>
                                      <w:sz w:val="28"/>
                                    </w:rPr>
                                  </w:pPr>
                                  <w:r>
                                    <w:rPr>
                                      <w:spacing w:val="-2"/>
                                      <w:sz w:val="28"/>
                                    </w:rPr>
                                    <w:t xml:space="preserve">Конкурентна </w:t>
                                  </w:r>
                                  <w:r>
                                    <w:rPr>
                                      <w:sz w:val="28"/>
                                    </w:rPr>
                                    <w:t>структура</w:t>
                                  </w:r>
                                  <w:r>
                                    <w:rPr>
                                      <w:spacing w:val="-18"/>
                                      <w:sz w:val="28"/>
                                    </w:rPr>
                                    <w:t xml:space="preserve"> </w:t>
                                  </w:r>
                                  <w:r>
                                    <w:rPr>
                                      <w:sz w:val="28"/>
                                    </w:rPr>
                                    <w:t>ринку</w:t>
                                  </w:r>
                                </w:p>
                              </w:tc>
                            </w:tr>
                            <w:tr w:rsidR="00CB3DBF">
                              <w:trPr>
                                <w:trHeight w:val="583"/>
                              </w:trPr>
                              <w:tc>
                                <w:tcPr>
                                  <w:tcW w:w="2846" w:type="dxa"/>
                                </w:tcPr>
                                <w:p w:rsidR="00CB3DBF" w:rsidRDefault="00CB3DBF">
                                  <w:pPr>
                                    <w:pStyle w:val="TableParagraph"/>
                                    <w:spacing w:before="2"/>
                                    <w:ind w:left="35"/>
                                    <w:rPr>
                                      <w:sz w:val="28"/>
                                    </w:rPr>
                                  </w:pPr>
                                  <w:r>
                                    <w:rPr>
                                      <w:spacing w:val="-2"/>
                                      <w:sz w:val="28"/>
                                    </w:rPr>
                                    <w:t>Технологія</w:t>
                                  </w:r>
                                </w:p>
                              </w:tc>
                            </w:tr>
                            <w:tr w:rsidR="00CB3DBF">
                              <w:trPr>
                                <w:trHeight w:val="583"/>
                              </w:trPr>
                              <w:tc>
                                <w:tcPr>
                                  <w:tcW w:w="2846" w:type="dxa"/>
                                </w:tcPr>
                                <w:p w:rsidR="00CB3DBF" w:rsidRDefault="00CB3DBF">
                                  <w:pPr>
                                    <w:pStyle w:val="TableParagraph"/>
                                    <w:spacing w:before="2"/>
                                    <w:ind w:left="35"/>
                                    <w:rPr>
                                      <w:sz w:val="28"/>
                                    </w:rPr>
                                  </w:pPr>
                                  <w:r>
                                    <w:rPr>
                                      <w:spacing w:val="-2"/>
                                      <w:sz w:val="28"/>
                                    </w:rPr>
                                    <w:t>Екологія</w:t>
                                  </w:r>
                                </w:p>
                              </w:tc>
                            </w:tr>
                          </w:tbl>
                          <w:p w:rsidR="00CB3DBF" w:rsidRDefault="00CB3DBF">
                            <w:pPr>
                              <w:pStyle w:val="a3"/>
                              <w:ind w:left="0"/>
                            </w:pPr>
                          </w:p>
                        </w:txbxContent>
                      </wps:txbx>
                      <wps:bodyPr wrap="square" lIns="0" tIns="0" rIns="0" bIns="0" rtlCol="0">
                        <a:noAutofit/>
                      </wps:bodyPr>
                    </wps:wsp>
                  </a:graphicData>
                </a:graphic>
              </wp:anchor>
            </w:drawing>
          </mc:Choice>
          <mc:Fallback>
            <w:pict>
              <v:shape w14:anchorId="5943C039" id="Textbox 159" o:spid="_x0000_s1169" type="#_x0000_t202" style="position:absolute;margin-left:378.7pt;margin-top:21.05pt;width:142.85pt;height:247.85pt;z-index:-251597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" filled="f" stroked="f">
                <v:path arrowok="t"/>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46"/>
                      </w:tblGrid>
                      <w:tr w:rsidR="00CB3DBF">
                        <w:trPr>
                          <w:trHeight w:val="584"/>
                        </w:trPr>
                        <w:tc>
                          <w:tcPr>
                            <w:tcW w:w="2846" w:type="dxa"/>
                          </w:tcPr>
                          <w:p w:rsidR="00CB3DBF" w:rsidRDefault="00CB3DBF">
                            <w:pPr>
                              <w:pStyle w:val="TableParagraph"/>
                              <w:spacing w:line="320" w:lineRule="exact"/>
                              <w:ind w:left="35"/>
                              <w:rPr>
                                <w:sz w:val="28"/>
                              </w:rPr>
                            </w:pPr>
                            <w:r>
                              <w:rPr>
                                <w:spacing w:val="-2"/>
                                <w:sz w:val="28"/>
                              </w:rPr>
                              <w:t>Економічні</w:t>
                            </w:r>
                          </w:p>
                        </w:tc>
                      </w:tr>
                      <w:tr w:rsidR="00CB3DBF">
                        <w:trPr>
                          <w:trHeight w:val="584"/>
                        </w:trPr>
                        <w:tc>
                          <w:tcPr>
                            <w:tcW w:w="2846" w:type="dxa"/>
                          </w:tcPr>
                          <w:p w:rsidR="00CB3DBF" w:rsidRDefault="00CB3DBF">
                            <w:pPr>
                              <w:pStyle w:val="TableParagraph"/>
                              <w:spacing w:line="321" w:lineRule="exact"/>
                              <w:ind w:left="35"/>
                              <w:rPr>
                                <w:sz w:val="28"/>
                              </w:rPr>
                            </w:pPr>
                            <w:r>
                              <w:rPr>
                                <w:spacing w:val="-2"/>
                                <w:sz w:val="28"/>
                              </w:rPr>
                              <w:t>Політичні</w:t>
                            </w:r>
                          </w:p>
                        </w:tc>
                      </w:tr>
                      <w:tr w:rsidR="00CB3DBF">
                        <w:trPr>
                          <w:trHeight w:val="583"/>
                        </w:trPr>
                        <w:tc>
                          <w:tcPr>
                            <w:tcW w:w="2846" w:type="dxa"/>
                          </w:tcPr>
                          <w:p w:rsidR="00CB3DBF" w:rsidRDefault="00CB3DBF">
                            <w:pPr>
                              <w:pStyle w:val="TableParagraph"/>
                              <w:spacing w:before="2"/>
                              <w:ind w:left="35"/>
                              <w:rPr>
                                <w:sz w:val="28"/>
                              </w:rPr>
                            </w:pPr>
                            <w:r>
                              <w:rPr>
                                <w:spacing w:val="-2"/>
                                <w:sz w:val="28"/>
                              </w:rPr>
                              <w:t>Правові</w:t>
                            </w:r>
                          </w:p>
                        </w:tc>
                      </w:tr>
                      <w:tr w:rsidR="00CB3DBF">
                        <w:trPr>
                          <w:trHeight w:val="583"/>
                        </w:trPr>
                        <w:tc>
                          <w:tcPr>
                            <w:tcW w:w="2846" w:type="dxa"/>
                          </w:tcPr>
                          <w:p w:rsidR="00CB3DBF" w:rsidRDefault="00CB3DBF">
                            <w:pPr>
                              <w:pStyle w:val="TableParagraph"/>
                              <w:spacing w:before="2"/>
                              <w:ind w:left="35"/>
                              <w:rPr>
                                <w:sz w:val="28"/>
                              </w:rPr>
                            </w:pPr>
                            <w:r>
                              <w:rPr>
                                <w:spacing w:val="-2"/>
                                <w:sz w:val="28"/>
                              </w:rPr>
                              <w:t>Демографічні</w:t>
                            </w:r>
                          </w:p>
                        </w:tc>
                      </w:tr>
                      <w:tr w:rsidR="00CB3DBF">
                        <w:trPr>
                          <w:trHeight w:val="583"/>
                        </w:trPr>
                        <w:tc>
                          <w:tcPr>
                            <w:tcW w:w="2846" w:type="dxa"/>
                          </w:tcPr>
                          <w:p w:rsidR="00CB3DBF" w:rsidRDefault="00CB3DBF">
                            <w:pPr>
                              <w:pStyle w:val="TableParagraph"/>
                              <w:spacing w:before="2"/>
                              <w:ind w:left="35"/>
                              <w:rPr>
                                <w:sz w:val="28"/>
                              </w:rPr>
                            </w:pPr>
                            <w:r>
                              <w:rPr>
                                <w:spacing w:val="-2"/>
                                <w:sz w:val="28"/>
                              </w:rPr>
                              <w:t>Культурні</w:t>
                            </w:r>
                          </w:p>
                        </w:tc>
                      </w:tr>
                      <w:tr w:rsidR="00CB3DBF">
                        <w:trPr>
                          <w:trHeight w:val="781"/>
                        </w:trPr>
                        <w:tc>
                          <w:tcPr>
                            <w:tcW w:w="2846" w:type="dxa"/>
                          </w:tcPr>
                          <w:p w:rsidR="00CB3DBF" w:rsidRDefault="00CB3DBF">
                            <w:pPr>
                              <w:pStyle w:val="TableParagraph"/>
                              <w:spacing w:line="244" w:lineRule="auto"/>
                              <w:ind w:left="35" w:right="90"/>
                              <w:rPr>
                                <w:sz w:val="28"/>
                              </w:rPr>
                            </w:pPr>
                            <w:r>
                              <w:rPr>
                                <w:spacing w:val="-2"/>
                                <w:sz w:val="28"/>
                              </w:rPr>
                              <w:t xml:space="preserve">Конкурентна </w:t>
                            </w:r>
                            <w:r>
                              <w:rPr>
                                <w:sz w:val="28"/>
                              </w:rPr>
                              <w:t>структура</w:t>
                            </w:r>
                            <w:r>
                              <w:rPr>
                                <w:spacing w:val="-18"/>
                                <w:sz w:val="28"/>
                              </w:rPr>
                              <w:t xml:space="preserve"> </w:t>
                            </w:r>
                            <w:r>
                              <w:rPr>
                                <w:sz w:val="28"/>
                              </w:rPr>
                              <w:t>ринку</w:t>
                            </w:r>
                          </w:p>
                        </w:tc>
                      </w:tr>
                      <w:tr w:rsidR="00CB3DBF">
                        <w:trPr>
                          <w:trHeight w:val="583"/>
                        </w:trPr>
                        <w:tc>
                          <w:tcPr>
                            <w:tcW w:w="2846" w:type="dxa"/>
                          </w:tcPr>
                          <w:p w:rsidR="00CB3DBF" w:rsidRDefault="00CB3DBF">
                            <w:pPr>
                              <w:pStyle w:val="TableParagraph"/>
                              <w:spacing w:before="2"/>
                              <w:ind w:left="35"/>
                              <w:rPr>
                                <w:sz w:val="28"/>
                              </w:rPr>
                            </w:pPr>
                            <w:r>
                              <w:rPr>
                                <w:spacing w:val="-2"/>
                                <w:sz w:val="28"/>
                              </w:rPr>
                              <w:t>Технологія</w:t>
                            </w:r>
                          </w:p>
                        </w:tc>
                      </w:tr>
                      <w:tr w:rsidR="00CB3DBF">
                        <w:trPr>
                          <w:trHeight w:val="583"/>
                        </w:trPr>
                        <w:tc>
                          <w:tcPr>
                            <w:tcW w:w="2846" w:type="dxa"/>
                          </w:tcPr>
                          <w:p w:rsidR="00CB3DBF" w:rsidRDefault="00CB3DBF">
                            <w:pPr>
                              <w:pStyle w:val="TableParagraph"/>
                              <w:spacing w:before="2"/>
                              <w:ind w:left="35"/>
                              <w:rPr>
                                <w:sz w:val="28"/>
                              </w:rPr>
                            </w:pPr>
                            <w:r>
                              <w:rPr>
                                <w:spacing w:val="-2"/>
                                <w:sz w:val="28"/>
                              </w:rPr>
                              <w:t>Екологія</w:t>
                            </w:r>
                          </w:p>
                        </w:tc>
                      </w:tr>
                    </w:tbl>
                    <w:p w:rsidR="00CB3DBF" w:rsidRDefault="00CB3DBF">
                      <w:pPr>
                        <w:pStyle w:val="a3"/>
                        <w:ind w:left="0"/>
                      </w:pPr>
                    </w:p>
                  </w:txbxContent>
                </v:textbox>
                <w10:wrap type="topAndBottom" anchorx="page"/>
              </v:shape>
            </w:pict>
          </mc:Fallback>
        </mc:AlternateContent>
      </w:r>
    </w:p>
    <w:p w:rsidR="00A7650F" w:rsidRDefault="00A7650F">
      <w:pPr>
        <w:pStyle w:val="a3"/>
        <w:spacing w:before="97"/>
        <w:ind w:left="0"/>
      </w:pPr>
    </w:p>
    <w:p w:rsidR="00A7650F" w:rsidRDefault="00236D00">
      <w:pPr>
        <w:pStyle w:val="a3"/>
        <w:ind w:left="1766"/>
        <w:jc w:val="both"/>
      </w:pPr>
      <w:r>
        <w:t>Рис.</w:t>
      </w:r>
      <w:r>
        <w:rPr>
          <w:spacing w:val="-9"/>
        </w:rPr>
        <w:t xml:space="preserve"> </w:t>
      </w:r>
      <w:r>
        <w:t>3.1.</w:t>
      </w:r>
      <w:r>
        <w:rPr>
          <w:spacing w:val="-6"/>
        </w:rPr>
        <w:t xml:space="preserve"> </w:t>
      </w:r>
      <w:r>
        <w:t>Керовані</w:t>
      </w:r>
      <w:r>
        <w:rPr>
          <w:spacing w:val="-7"/>
        </w:rPr>
        <w:t xml:space="preserve"> </w:t>
      </w:r>
      <w:r>
        <w:t>і</w:t>
      </w:r>
      <w:r>
        <w:rPr>
          <w:spacing w:val="-7"/>
        </w:rPr>
        <w:t xml:space="preserve"> </w:t>
      </w:r>
      <w:r>
        <w:t>некеровані</w:t>
      </w:r>
      <w:r>
        <w:rPr>
          <w:spacing w:val="-5"/>
        </w:rPr>
        <w:t xml:space="preserve"> </w:t>
      </w:r>
      <w:r>
        <w:t>фактори</w:t>
      </w:r>
      <w:r>
        <w:rPr>
          <w:spacing w:val="-5"/>
        </w:rPr>
        <w:t xml:space="preserve"> </w:t>
      </w:r>
      <w:r>
        <w:t>маркетингового</w:t>
      </w:r>
      <w:r>
        <w:rPr>
          <w:spacing w:val="-4"/>
        </w:rPr>
        <w:t xml:space="preserve"> </w:t>
      </w:r>
      <w:r>
        <w:rPr>
          <w:spacing w:val="-2"/>
        </w:rPr>
        <w:t>середовища</w:t>
      </w:r>
    </w:p>
    <w:p w:rsidR="00A7650F" w:rsidRDefault="00A7650F">
      <w:pPr>
        <w:pStyle w:val="a3"/>
        <w:spacing w:before="100"/>
        <w:ind w:left="0"/>
      </w:pPr>
    </w:p>
    <w:p w:rsidR="00A7650F" w:rsidRDefault="00236D00" w:rsidP="00CB3DBF">
      <w:pPr>
        <w:pStyle w:val="a3"/>
      </w:pPr>
      <w:r>
        <w:t>Фактори</w:t>
      </w:r>
      <w:r>
        <w:rPr>
          <w:spacing w:val="-13"/>
        </w:rPr>
        <w:t xml:space="preserve"> </w:t>
      </w:r>
      <w:r>
        <w:t>маркетингового</w:t>
      </w:r>
      <w:r>
        <w:rPr>
          <w:spacing w:val="-10"/>
        </w:rPr>
        <w:t xml:space="preserve"> </w:t>
      </w:r>
      <w:r>
        <w:rPr>
          <w:spacing w:val="-2"/>
        </w:rPr>
        <w:t>макросередовища</w:t>
      </w:r>
    </w:p>
    <w:p w:rsidR="00A7650F" w:rsidRDefault="00236D00">
      <w:pPr>
        <w:pStyle w:val="a3"/>
        <w:spacing w:before="45"/>
        <w:ind w:left="1766"/>
        <w:jc w:val="both"/>
      </w:pPr>
      <w:r>
        <w:t>Розглянемо</w:t>
      </w:r>
      <w:r>
        <w:rPr>
          <w:spacing w:val="-9"/>
        </w:rPr>
        <w:t xml:space="preserve"> </w:t>
      </w:r>
      <w:r>
        <w:t>складові</w:t>
      </w:r>
      <w:r>
        <w:rPr>
          <w:spacing w:val="-9"/>
        </w:rPr>
        <w:t xml:space="preserve"> </w:t>
      </w:r>
      <w:r>
        <w:t>маркетингового</w:t>
      </w:r>
      <w:r>
        <w:rPr>
          <w:spacing w:val="-9"/>
        </w:rPr>
        <w:t xml:space="preserve"> </w:t>
      </w:r>
      <w:r>
        <w:t>макросередовища</w:t>
      </w:r>
      <w:r>
        <w:rPr>
          <w:spacing w:val="-10"/>
        </w:rPr>
        <w:t xml:space="preserve"> </w:t>
      </w:r>
      <w:r>
        <w:t>(табл.</w:t>
      </w:r>
      <w:r>
        <w:rPr>
          <w:spacing w:val="-6"/>
        </w:rPr>
        <w:t xml:space="preserve"> </w:t>
      </w:r>
      <w:r>
        <w:rPr>
          <w:spacing w:val="-2"/>
        </w:rPr>
        <w:t>3.1).</w:t>
      </w:r>
    </w:p>
    <w:p w:rsidR="00A7650F" w:rsidRDefault="00236D00">
      <w:pPr>
        <w:pStyle w:val="a3"/>
        <w:spacing w:before="47" w:line="276" w:lineRule="auto"/>
        <w:ind w:right="1011" w:firstLine="852"/>
        <w:jc w:val="both"/>
      </w:pPr>
      <w:r>
        <w:rPr>
          <w:b/>
        </w:rPr>
        <w:t xml:space="preserve">Економічне середовище </w:t>
      </w:r>
      <w:r>
        <w:t>утворюють ті фактори, які впливають на купівельну спроможність населення, рівень його доходів і витрат. До таких факторів належать макроекономічні показники: фаза економічного циклу</w:t>
      </w:r>
      <w:r>
        <w:rPr>
          <w:spacing w:val="-1"/>
        </w:rPr>
        <w:t xml:space="preserve"> </w:t>
      </w:r>
      <w:r>
        <w:t>країни,</w:t>
      </w:r>
    </w:p>
    <w:p w:rsidR="00A7650F" w:rsidRDefault="00A7650F">
      <w:pPr>
        <w:spacing w:line="276" w:lineRule="auto"/>
        <w:jc w:val="both"/>
        <w:sectPr w:rsidR="00A7650F">
          <w:pgSz w:w="11910" w:h="16840"/>
          <w:pgMar w:top="580" w:right="120" w:bottom="660" w:left="80" w:header="0" w:footer="413" w:gutter="0"/>
          <w:cols w:space="720"/>
        </w:sectPr>
      </w:pPr>
    </w:p>
    <w:p w:rsidR="00A7650F" w:rsidRDefault="00236D00">
      <w:pPr>
        <w:pStyle w:val="a3"/>
        <w:spacing w:before="73" w:line="276" w:lineRule="auto"/>
        <w:ind w:right="1008"/>
        <w:jc w:val="both"/>
      </w:pPr>
      <w:r>
        <w:lastRenderedPageBreak/>
        <w:t>рівень інфляції, рівень зайнятості населення, обсяг валового національного продукту та його динаміка, рівень купівельної спроможності та доходів населення, рівень цін, наявність та обсяг товарного дефіциту.</w:t>
      </w:r>
    </w:p>
    <w:p w:rsidR="00A7650F" w:rsidRDefault="00236D00">
      <w:pPr>
        <w:pStyle w:val="a3"/>
        <w:spacing w:before="1"/>
        <w:ind w:left="9185" w:right="928"/>
        <w:jc w:val="center"/>
      </w:pPr>
      <w:r>
        <w:t>Таблиця</w:t>
      </w:r>
      <w:r>
        <w:rPr>
          <w:spacing w:val="-5"/>
        </w:rPr>
        <w:t xml:space="preserve"> 3.1</w:t>
      </w:r>
    </w:p>
    <w:p w:rsidR="00A7650F" w:rsidRDefault="00236D00" w:rsidP="00077F45">
      <w:pPr>
        <w:pStyle w:val="a3"/>
      </w:pPr>
      <w:r>
        <w:t>Фактори</w:t>
      </w:r>
      <w:r>
        <w:rPr>
          <w:spacing w:val="-10"/>
        </w:rPr>
        <w:t xml:space="preserve"> </w:t>
      </w:r>
      <w:r>
        <w:t>і</w:t>
      </w:r>
      <w:r>
        <w:rPr>
          <w:spacing w:val="-8"/>
        </w:rPr>
        <w:t xml:space="preserve"> </w:t>
      </w:r>
      <w:r>
        <w:t>показники</w:t>
      </w:r>
      <w:r>
        <w:rPr>
          <w:spacing w:val="-8"/>
        </w:rPr>
        <w:t xml:space="preserve"> </w:t>
      </w:r>
      <w:r>
        <w:t>маркетингового</w:t>
      </w:r>
      <w:r>
        <w:rPr>
          <w:spacing w:val="-7"/>
        </w:rPr>
        <w:t xml:space="preserve"> </w:t>
      </w:r>
      <w:r>
        <w:rPr>
          <w:spacing w:val="-2"/>
        </w:rPr>
        <w:t>макросередовища</w:t>
      </w:r>
    </w:p>
    <w:tbl>
      <w:tblPr>
        <w:tblStyle w:val="TableNormal"/>
        <w:tblW w:w="0" w:type="auto"/>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9"/>
        <w:gridCol w:w="6577"/>
      </w:tblGrid>
      <w:tr w:rsidR="00A7650F">
        <w:trPr>
          <w:trHeight w:val="369"/>
        </w:trPr>
        <w:tc>
          <w:tcPr>
            <w:tcW w:w="2989" w:type="dxa"/>
          </w:tcPr>
          <w:p w:rsidR="00A7650F" w:rsidRDefault="00236D00">
            <w:pPr>
              <w:pStyle w:val="TableParagraph"/>
              <w:spacing w:line="320" w:lineRule="exact"/>
              <w:ind w:left="1073"/>
              <w:rPr>
                <w:b/>
                <w:sz w:val="28"/>
              </w:rPr>
            </w:pPr>
            <w:r>
              <w:rPr>
                <w:b/>
                <w:spacing w:val="-2"/>
                <w:sz w:val="28"/>
              </w:rPr>
              <w:t>Фактор</w:t>
            </w:r>
          </w:p>
        </w:tc>
        <w:tc>
          <w:tcPr>
            <w:tcW w:w="6577" w:type="dxa"/>
          </w:tcPr>
          <w:p w:rsidR="00A7650F" w:rsidRDefault="00236D00">
            <w:pPr>
              <w:pStyle w:val="TableParagraph"/>
              <w:spacing w:line="320" w:lineRule="exact"/>
              <w:ind w:left="146"/>
              <w:jc w:val="center"/>
              <w:rPr>
                <w:b/>
                <w:sz w:val="28"/>
              </w:rPr>
            </w:pPr>
            <w:r>
              <w:rPr>
                <w:b/>
                <w:spacing w:val="-2"/>
                <w:sz w:val="28"/>
              </w:rPr>
              <w:t>Показники</w:t>
            </w:r>
          </w:p>
        </w:tc>
      </w:tr>
      <w:tr w:rsidR="00A7650F">
        <w:trPr>
          <w:trHeight w:val="1905"/>
        </w:trPr>
        <w:tc>
          <w:tcPr>
            <w:tcW w:w="2989" w:type="dxa"/>
          </w:tcPr>
          <w:p w:rsidR="00A7650F" w:rsidRDefault="00236D00">
            <w:pPr>
              <w:pStyle w:val="TableParagraph"/>
              <w:spacing w:line="270" w:lineRule="exact"/>
              <w:ind w:left="175"/>
              <w:rPr>
                <w:sz w:val="24"/>
              </w:rPr>
            </w:pPr>
            <w:r>
              <w:rPr>
                <w:spacing w:val="-2"/>
                <w:sz w:val="24"/>
              </w:rPr>
              <w:t>Економіка</w:t>
            </w:r>
          </w:p>
        </w:tc>
        <w:tc>
          <w:tcPr>
            <w:tcW w:w="6577" w:type="dxa"/>
          </w:tcPr>
          <w:p w:rsidR="00A7650F" w:rsidRDefault="00236D00">
            <w:pPr>
              <w:pStyle w:val="TableParagraph"/>
              <w:spacing w:line="278" w:lineRule="auto"/>
              <w:ind w:left="175" w:right="2380"/>
              <w:rPr>
                <w:sz w:val="24"/>
              </w:rPr>
            </w:pPr>
            <w:r>
              <w:rPr>
                <w:sz w:val="24"/>
              </w:rPr>
              <w:t>Фаза</w:t>
            </w:r>
            <w:r>
              <w:rPr>
                <w:spacing w:val="-14"/>
                <w:sz w:val="24"/>
              </w:rPr>
              <w:t xml:space="preserve"> </w:t>
            </w:r>
            <w:r>
              <w:rPr>
                <w:sz w:val="24"/>
              </w:rPr>
              <w:t>економічного</w:t>
            </w:r>
            <w:r>
              <w:rPr>
                <w:spacing w:val="-12"/>
                <w:sz w:val="24"/>
              </w:rPr>
              <w:t xml:space="preserve"> </w:t>
            </w:r>
            <w:r>
              <w:rPr>
                <w:sz w:val="24"/>
              </w:rPr>
              <w:t>циклу</w:t>
            </w:r>
            <w:r>
              <w:rPr>
                <w:spacing w:val="-15"/>
                <w:sz w:val="24"/>
              </w:rPr>
              <w:t xml:space="preserve"> </w:t>
            </w:r>
            <w:r>
              <w:rPr>
                <w:sz w:val="24"/>
              </w:rPr>
              <w:t>країни. Рівень інфляції.</w:t>
            </w:r>
          </w:p>
          <w:p w:rsidR="00A7650F" w:rsidRDefault="00236D00">
            <w:pPr>
              <w:pStyle w:val="TableParagraph"/>
              <w:spacing w:line="272" w:lineRule="exact"/>
              <w:ind w:left="175"/>
              <w:rPr>
                <w:sz w:val="24"/>
              </w:rPr>
            </w:pPr>
            <w:r>
              <w:rPr>
                <w:sz w:val="24"/>
              </w:rPr>
              <w:t>Рівень</w:t>
            </w:r>
            <w:r>
              <w:rPr>
                <w:spacing w:val="-1"/>
                <w:sz w:val="24"/>
              </w:rPr>
              <w:t xml:space="preserve"> </w:t>
            </w:r>
            <w:r>
              <w:rPr>
                <w:spacing w:val="-2"/>
                <w:sz w:val="24"/>
              </w:rPr>
              <w:t>безробіття.</w:t>
            </w:r>
          </w:p>
          <w:p w:rsidR="00A7650F" w:rsidRDefault="00236D00">
            <w:pPr>
              <w:pStyle w:val="TableParagraph"/>
              <w:spacing w:before="35" w:line="276" w:lineRule="auto"/>
              <w:ind w:left="175" w:right="549"/>
              <w:rPr>
                <w:sz w:val="24"/>
              </w:rPr>
            </w:pPr>
            <w:r>
              <w:rPr>
                <w:sz w:val="24"/>
              </w:rPr>
              <w:t>Валовий</w:t>
            </w:r>
            <w:r>
              <w:rPr>
                <w:spacing w:val="-9"/>
                <w:sz w:val="24"/>
              </w:rPr>
              <w:t xml:space="preserve"> </w:t>
            </w:r>
            <w:r>
              <w:rPr>
                <w:sz w:val="24"/>
              </w:rPr>
              <w:t>національний</w:t>
            </w:r>
            <w:r>
              <w:rPr>
                <w:spacing w:val="-10"/>
                <w:sz w:val="24"/>
              </w:rPr>
              <w:t xml:space="preserve"> </w:t>
            </w:r>
            <w:r>
              <w:rPr>
                <w:sz w:val="24"/>
              </w:rPr>
              <w:t>продукт</w:t>
            </w:r>
            <w:r>
              <w:rPr>
                <w:spacing w:val="-9"/>
                <w:sz w:val="24"/>
              </w:rPr>
              <w:t xml:space="preserve"> </w:t>
            </w:r>
            <w:r>
              <w:rPr>
                <w:sz w:val="24"/>
              </w:rPr>
              <w:t>та</w:t>
            </w:r>
            <w:r>
              <w:rPr>
                <w:spacing w:val="-9"/>
                <w:sz w:val="24"/>
              </w:rPr>
              <w:t xml:space="preserve"> </w:t>
            </w:r>
            <w:r>
              <w:rPr>
                <w:sz w:val="24"/>
              </w:rPr>
              <w:t>його</w:t>
            </w:r>
            <w:r>
              <w:rPr>
                <w:spacing w:val="-9"/>
                <w:sz w:val="24"/>
              </w:rPr>
              <w:t xml:space="preserve"> </w:t>
            </w:r>
            <w:r>
              <w:rPr>
                <w:sz w:val="24"/>
              </w:rPr>
              <w:t>динаміка. Наявність та рівень товарного дефіциту.</w:t>
            </w:r>
          </w:p>
          <w:p w:rsidR="00A7650F" w:rsidRDefault="00236D00">
            <w:pPr>
              <w:pStyle w:val="TableParagraph"/>
              <w:spacing w:before="2"/>
              <w:ind w:left="175"/>
              <w:rPr>
                <w:sz w:val="24"/>
              </w:rPr>
            </w:pPr>
            <w:r>
              <w:rPr>
                <w:sz w:val="24"/>
              </w:rPr>
              <w:t>Рівень</w:t>
            </w:r>
            <w:r>
              <w:rPr>
                <w:spacing w:val="-4"/>
                <w:sz w:val="24"/>
              </w:rPr>
              <w:t xml:space="preserve"> </w:t>
            </w:r>
            <w:r>
              <w:rPr>
                <w:sz w:val="24"/>
              </w:rPr>
              <w:t>доходів</w:t>
            </w:r>
            <w:r>
              <w:rPr>
                <w:spacing w:val="-4"/>
                <w:sz w:val="24"/>
              </w:rPr>
              <w:t xml:space="preserve"> </w:t>
            </w:r>
            <w:r>
              <w:rPr>
                <w:sz w:val="24"/>
              </w:rPr>
              <w:t>та</w:t>
            </w:r>
            <w:r>
              <w:rPr>
                <w:spacing w:val="-5"/>
                <w:sz w:val="24"/>
              </w:rPr>
              <w:t xml:space="preserve"> </w:t>
            </w:r>
            <w:r>
              <w:rPr>
                <w:sz w:val="24"/>
              </w:rPr>
              <w:t>купівельної</w:t>
            </w:r>
            <w:r>
              <w:rPr>
                <w:spacing w:val="-3"/>
                <w:sz w:val="24"/>
              </w:rPr>
              <w:t xml:space="preserve"> </w:t>
            </w:r>
            <w:r>
              <w:rPr>
                <w:sz w:val="24"/>
              </w:rPr>
              <w:t>спроможності</w:t>
            </w:r>
            <w:r>
              <w:rPr>
                <w:spacing w:val="-5"/>
                <w:sz w:val="24"/>
              </w:rPr>
              <w:t xml:space="preserve"> </w:t>
            </w:r>
            <w:r>
              <w:rPr>
                <w:spacing w:val="-2"/>
                <w:sz w:val="24"/>
              </w:rPr>
              <w:t>населення.</w:t>
            </w:r>
          </w:p>
        </w:tc>
      </w:tr>
      <w:tr w:rsidR="00A7650F">
        <w:trPr>
          <w:trHeight w:val="2222"/>
        </w:trPr>
        <w:tc>
          <w:tcPr>
            <w:tcW w:w="2989" w:type="dxa"/>
          </w:tcPr>
          <w:p w:rsidR="00A7650F" w:rsidRDefault="00A7650F">
            <w:pPr>
              <w:pStyle w:val="TableParagraph"/>
              <w:spacing w:before="34"/>
              <w:rPr>
                <w:b/>
                <w:sz w:val="24"/>
              </w:rPr>
            </w:pPr>
          </w:p>
          <w:p w:rsidR="00A7650F" w:rsidRDefault="00236D00">
            <w:pPr>
              <w:pStyle w:val="TableParagraph"/>
              <w:spacing w:before="1"/>
              <w:ind w:left="175"/>
              <w:rPr>
                <w:sz w:val="24"/>
              </w:rPr>
            </w:pPr>
            <w:r>
              <w:rPr>
                <w:spacing w:val="-2"/>
                <w:sz w:val="24"/>
              </w:rPr>
              <w:t>Демографія</w:t>
            </w:r>
          </w:p>
        </w:tc>
        <w:tc>
          <w:tcPr>
            <w:tcW w:w="6577" w:type="dxa"/>
          </w:tcPr>
          <w:p w:rsidR="00A7650F" w:rsidRDefault="00236D00">
            <w:pPr>
              <w:pStyle w:val="TableParagraph"/>
              <w:spacing w:line="276" w:lineRule="auto"/>
              <w:ind w:left="175" w:right="2483"/>
              <w:rPr>
                <w:sz w:val="24"/>
              </w:rPr>
            </w:pPr>
            <w:r>
              <w:rPr>
                <w:sz w:val="24"/>
              </w:rPr>
              <w:t>Чисельність населення.</w:t>
            </w:r>
            <w:r>
              <w:rPr>
                <w:spacing w:val="40"/>
                <w:sz w:val="24"/>
              </w:rPr>
              <w:t xml:space="preserve"> </w:t>
            </w:r>
            <w:r>
              <w:rPr>
                <w:sz w:val="24"/>
              </w:rPr>
              <w:t>Територіальне</w:t>
            </w:r>
            <w:r>
              <w:rPr>
                <w:spacing w:val="-15"/>
                <w:sz w:val="24"/>
              </w:rPr>
              <w:t xml:space="preserve"> </w:t>
            </w:r>
            <w:r>
              <w:rPr>
                <w:sz w:val="24"/>
              </w:rPr>
              <w:t>розміщення</w:t>
            </w:r>
            <w:r>
              <w:rPr>
                <w:spacing w:val="-15"/>
                <w:sz w:val="24"/>
              </w:rPr>
              <w:t xml:space="preserve"> </w:t>
            </w:r>
            <w:r>
              <w:rPr>
                <w:sz w:val="24"/>
              </w:rPr>
              <w:t>населення. Рівень</w:t>
            </w:r>
            <w:r>
              <w:rPr>
                <w:spacing w:val="-11"/>
                <w:sz w:val="24"/>
              </w:rPr>
              <w:t xml:space="preserve"> </w:t>
            </w:r>
            <w:r>
              <w:rPr>
                <w:sz w:val="24"/>
              </w:rPr>
              <w:t>урбанізації</w:t>
            </w:r>
            <w:r>
              <w:rPr>
                <w:spacing w:val="-13"/>
                <w:sz w:val="24"/>
              </w:rPr>
              <w:t xml:space="preserve"> </w:t>
            </w:r>
            <w:r>
              <w:rPr>
                <w:sz w:val="24"/>
              </w:rPr>
              <w:t>міграція</w:t>
            </w:r>
            <w:r>
              <w:rPr>
                <w:spacing w:val="-13"/>
                <w:sz w:val="24"/>
              </w:rPr>
              <w:t xml:space="preserve"> </w:t>
            </w:r>
            <w:r>
              <w:rPr>
                <w:sz w:val="24"/>
              </w:rPr>
              <w:t>населення. Віковий склад населення.</w:t>
            </w:r>
          </w:p>
          <w:p w:rsidR="00A7650F" w:rsidRDefault="00236D00">
            <w:pPr>
              <w:pStyle w:val="TableParagraph"/>
              <w:spacing w:line="276" w:lineRule="auto"/>
              <w:ind w:left="175" w:right="2380"/>
              <w:rPr>
                <w:sz w:val="24"/>
              </w:rPr>
            </w:pPr>
            <w:r>
              <w:rPr>
                <w:sz w:val="24"/>
              </w:rPr>
              <w:t>Рівень</w:t>
            </w:r>
            <w:r>
              <w:rPr>
                <w:spacing w:val="-14"/>
                <w:sz w:val="24"/>
              </w:rPr>
              <w:t xml:space="preserve"> </w:t>
            </w:r>
            <w:r>
              <w:rPr>
                <w:sz w:val="24"/>
              </w:rPr>
              <w:t>народжуваності</w:t>
            </w:r>
            <w:r>
              <w:rPr>
                <w:spacing w:val="-14"/>
                <w:sz w:val="24"/>
              </w:rPr>
              <w:t xml:space="preserve"> </w:t>
            </w:r>
            <w:r>
              <w:rPr>
                <w:sz w:val="24"/>
              </w:rPr>
              <w:t>та</w:t>
            </w:r>
            <w:r>
              <w:rPr>
                <w:spacing w:val="-15"/>
                <w:sz w:val="24"/>
              </w:rPr>
              <w:t xml:space="preserve"> </w:t>
            </w:r>
            <w:r>
              <w:rPr>
                <w:sz w:val="24"/>
              </w:rPr>
              <w:t>смертності. Статевий склад населення.</w:t>
            </w:r>
          </w:p>
          <w:p w:rsidR="00A7650F" w:rsidRDefault="00236D00">
            <w:pPr>
              <w:pStyle w:val="TableParagraph"/>
              <w:spacing w:line="275" w:lineRule="exact"/>
              <w:ind w:left="175"/>
              <w:rPr>
                <w:sz w:val="24"/>
              </w:rPr>
            </w:pPr>
            <w:r>
              <w:rPr>
                <w:sz w:val="24"/>
              </w:rPr>
              <w:t>Сімейний</w:t>
            </w:r>
            <w:r>
              <w:rPr>
                <w:spacing w:val="-3"/>
                <w:sz w:val="24"/>
              </w:rPr>
              <w:t xml:space="preserve"> </w:t>
            </w:r>
            <w:r>
              <w:rPr>
                <w:sz w:val="24"/>
              </w:rPr>
              <w:t>стан</w:t>
            </w:r>
            <w:r>
              <w:rPr>
                <w:spacing w:val="-3"/>
                <w:sz w:val="24"/>
              </w:rPr>
              <w:t xml:space="preserve"> </w:t>
            </w:r>
            <w:r>
              <w:rPr>
                <w:spacing w:val="-2"/>
                <w:sz w:val="24"/>
              </w:rPr>
              <w:t>населення.</w:t>
            </w:r>
          </w:p>
        </w:tc>
      </w:tr>
      <w:tr w:rsidR="00A7650F">
        <w:trPr>
          <w:trHeight w:val="1586"/>
        </w:trPr>
        <w:tc>
          <w:tcPr>
            <w:tcW w:w="2989" w:type="dxa"/>
          </w:tcPr>
          <w:p w:rsidR="00A7650F" w:rsidRDefault="00236D00">
            <w:pPr>
              <w:pStyle w:val="TableParagraph"/>
              <w:spacing w:line="270" w:lineRule="exact"/>
              <w:ind w:left="175"/>
              <w:rPr>
                <w:sz w:val="24"/>
              </w:rPr>
            </w:pPr>
            <w:r>
              <w:rPr>
                <w:spacing w:val="-2"/>
                <w:sz w:val="24"/>
              </w:rPr>
              <w:t>Політико-законодавчий</w:t>
            </w:r>
          </w:p>
        </w:tc>
        <w:tc>
          <w:tcPr>
            <w:tcW w:w="6577" w:type="dxa"/>
          </w:tcPr>
          <w:p w:rsidR="00A7650F" w:rsidRDefault="00236D00">
            <w:pPr>
              <w:pStyle w:val="TableParagraph"/>
              <w:spacing w:line="270" w:lineRule="exact"/>
              <w:ind w:left="175"/>
              <w:rPr>
                <w:sz w:val="24"/>
              </w:rPr>
            </w:pPr>
            <w:r>
              <w:rPr>
                <w:sz w:val="24"/>
              </w:rPr>
              <w:t>Політична</w:t>
            </w:r>
            <w:r>
              <w:rPr>
                <w:spacing w:val="-2"/>
                <w:sz w:val="24"/>
              </w:rPr>
              <w:t xml:space="preserve"> структура.</w:t>
            </w:r>
          </w:p>
          <w:p w:rsidR="00A7650F" w:rsidRDefault="00236D00">
            <w:pPr>
              <w:pStyle w:val="TableParagraph"/>
              <w:spacing w:before="41" w:line="276" w:lineRule="auto"/>
              <w:ind w:left="175"/>
              <w:rPr>
                <w:sz w:val="24"/>
              </w:rPr>
            </w:pPr>
            <w:r>
              <w:rPr>
                <w:sz w:val="24"/>
              </w:rPr>
              <w:t>Рівень</w:t>
            </w:r>
            <w:r>
              <w:rPr>
                <w:spacing w:val="-10"/>
                <w:sz w:val="24"/>
              </w:rPr>
              <w:t xml:space="preserve"> </w:t>
            </w:r>
            <w:r>
              <w:rPr>
                <w:sz w:val="24"/>
              </w:rPr>
              <w:t>політичної</w:t>
            </w:r>
            <w:r>
              <w:rPr>
                <w:spacing w:val="-10"/>
                <w:sz w:val="24"/>
              </w:rPr>
              <w:t xml:space="preserve"> </w:t>
            </w:r>
            <w:r>
              <w:rPr>
                <w:sz w:val="24"/>
              </w:rPr>
              <w:t>та</w:t>
            </w:r>
            <w:r>
              <w:rPr>
                <w:spacing w:val="-11"/>
                <w:sz w:val="24"/>
              </w:rPr>
              <w:t xml:space="preserve"> </w:t>
            </w:r>
            <w:r>
              <w:rPr>
                <w:sz w:val="24"/>
              </w:rPr>
              <w:t>законодавчої</w:t>
            </w:r>
            <w:r>
              <w:rPr>
                <w:spacing w:val="-10"/>
                <w:sz w:val="24"/>
              </w:rPr>
              <w:t xml:space="preserve"> </w:t>
            </w:r>
            <w:r>
              <w:rPr>
                <w:sz w:val="24"/>
              </w:rPr>
              <w:t>стабільності. Антимонопольне регулювання.</w:t>
            </w:r>
          </w:p>
          <w:p w:rsidR="00A7650F" w:rsidRDefault="00236D00">
            <w:pPr>
              <w:pStyle w:val="TableParagraph"/>
              <w:spacing w:line="275" w:lineRule="exact"/>
              <w:ind w:left="175"/>
              <w:rPr>
                <w:sz w:val="24"/>
              </w:rPr>
            </w:pPr>
            <w:r>
              <w:rPr>
                <w:sz w:val="24"/>
              </w:rPr>
              <w:t>Податкове</w:t>
            </w:r>
            <w:r>
              <w:rPr>
                <w:spacing w:val="-4"/>
                <w:sz w:val="24"/>
              </w:rPr>
              <w:t xml:space="preserve"> </w:t>
            </w:r>
            <w:r>
              <w:rPr>
                <w:spacing w:val="-2"/>
                <w:sz w:val="24"/>
              </w:rPr>
              <w:t>законодавство.</w:t>
            </w:r>
          </w:p>
          <w:p w:rsidR="00A7650F" w:rsidRDefault="00236D00">
            <w:pPr>
              <w:pStyle w:val="TableParagraph"/>
              <w:spacing w:before="43"/>
              <w:ind w:left="175"/>
              <w:rPr>
                <w:sz w:val="24"/>
              </w:rPr>
            </w:pPr>
            <w:r>
              <w:rPr>
                <w:sz w:val="24"/>
              </w:rPr>
              <w:t>Державне</w:t>
            </w:r>
            <w:r>
              <w:rPr>
                <w:spacing w:val="-6"/>
                <w:sz w:val="24"/>
              </w:rPr>
              <w:t xml:space="preserve"> </w:t>
            </w:r>
            <w:r>
              <w:rPr>
                <w:sz w:val="24"/>
              </w:rPr>
              <w:t>регулювання</w:t>
            </w:r>
            <w:r>
              <w:rPr>
                <w:spacing w:val="-4"/>
                <w:sz w:val="24"/>
              </w:rPr>
              <w:t xml:space="preserve"> </w:t>
            </w:r>
            <w:r>
              <w:rPr>
                <w:sz w:val="24"/>
              </w:rPr>
              <w:t>зовнішньої</w:t>
            </w:r>
            <w:r>
              <w:rPr>
                <w:spacing w:val="-4"/>
                <w:sz w:val="24"/>
              </w:rPr>
              <w:t xml:space="preserve"> </w:t>
            </w:r>
            <w:r>
              <w:rPr>
                <w:spacing w:val="-2"/>
                <w:sz w:val="24"/>
              </w:rPr>
              <w:t>торгівлі.</w:t>
            </w:r>
          </w:p>
        </w:tc>
      </w:tr>
      <w:tr w:rsidR="00A7650F">
        <w:trPr>
          <w:trHeight w:val="952"/>
        </w:trPr>
        <w:tc>
          <w:tcPr>
            <w:tcW w:w="2989" w:type="dxa"/>
          </w:tcPr>
          <w:p w:rsidR="00A7650F" w:rsidRDefault="00236D00">
            <w:pPr>
              <w:pStyle w:val="TableParagraph"/>
              <w:spacing w:line="270" w:lineRule="exact"/>
              <w:ind w:left="175"/>
              <w:rPr>
                <w:sz w:val="24"/>
              </w:rPr>
            </w:pPr>
            <w:r>
              <w:rPr>
                <w:spacing w:val="-2"/>
                <w:sz w:val="24"/>
              </w:rPr>
              <w:t>Соціально-культурний</w:t>
            </w:r>
          </w:p>
        </w:tc>
        <w:tc>
          <w:tcPr>
            <w:tcW w:w="6577" w:type="dxa"/>
          </w:tcPr>
          <w:p w:rsidR="00A7650F" w:rsidRDefault="00236D00">
            <w:pPr>
              <w:pStyle w:val="TableParagraph"/>
              <w:spacing w:line="276" w:lineRule="auto"/>
              <w:ind w:left="175" w:right="3717"/>
              <w:rPr>
                <w:sz w:val="24"/>
              </w:rPr>
            </w:pPr>
            <w:r>
              <w:rPr>
                <w:sz w:val="24"/>
              </w:rPr>
              <w:t>Соціальні</w:t>
            </w:r>
            <w:r>
              <w:rPr>
                <w:spacing w:val="-15"/>
                <w:sz w:val="24"/>
              </w:rPr>
              <w:t xml:space="preserve"> </w:t>
            </w:r>
            <w:r>
              <w:rPr>
                <w:sz w:val="24"/>
              </w:rPr>
              <w:t>класи. Соціальні</w:t>
            </w:r>
            <w:r>
              <w:rPr>
                <w:spacing w:val="-8"/>
                <w:sz w:val="24"/>
              </w:rPr>
              <w:t xml:space="preserve"> </w:t>
            </w:r>
            <w:r>
              <w:rPr>
                <w:spacing w:val="-2"/>
                <w:sz w:val="24"/>
              </w:rPr>
              <w:t>групи.</w:t>
            </w:r>
          </w:p>
          <w:p w:rsidR="00A7650F" w:rsidRDefault="00236D00">
            <w:pPr>
              <w:pStyle w:val="TableParagraph"/>
              <w:ind w:left="175"/>
              <w:rPr>
                <w:sz w:val="24"/>
              </w:rPr>
            </w:pPr>
            <w:r>
              <w:rPr>
                <w:sz w:val="24"/>
              </w:rPr>
              <w:t>Культура</w:t>
            </w:r>
            <w:r>
              <w:rPr>
                <w:spacing w:val="-8"/>
                <w:sz w:val="24"/>
              </w:rPr>
              <w:t xml:space="preserve"> </w:t>
            </w:r>
            <w:r>
              <w:rPr>
                <w:spacing w:val="-2"/>
                <w:sz w:val="24"/>
              </w:rPr>
              <w:t>Субкультура.</w:t>
            </w:r>
          </w:p>
        </w:tc>
      </w:tr>
      <w:tr w:rsidR="00A7650F">
        <w:trPr>
          <w:trHeight w:val="1586"/>
        </w:trPr>
        <w:tc>
          <w:tcPr>
            <w:tcW w:w="2989" w:type="dxa"/>
          </w:tcPr>
          <w:p w:rsidR="00A7650F" w:rsidRDefault="00236D00">
            <w:pPr>
              <w:pStyle w:val="TableParagraph"/>
              <w:spacing w:line="270" w:lineRule="exact"/>
              <w:ind w:left="175"/>
              <w:rPr>
                <w:sz w:val="24"/>
              </w:rPr>
            </w:pPr>
            <w:r>
              <w:rPr>
                <w:spacing w:val="-2"/>
                <w:sz w:val="24"/>
              </w:rPr>
              <w:t>Науково-технічний</w:t>
            </w:r>
          </w:p>
        </w:tc>
        <w:tc>
          <w:tcPr>
            <w:tcW w:w="6577" w:type="dxa"/>
          </w:tcPr>
          <w:p w:rsidR="00A7650F" w:rsidRDefault="00236D00">
            <w:pPr>
              <w:pStyle w:val="TableParagraph"/>
              <w:spacing w:line="276" w:lineRule="auto"/>
              <w:ind w:left="175" w:right="2380"/>
              <w:rPr>
                <w:sz w:val="24"/>
              </w:rPr>
            </w:pPr>
            <w:r>
              <w:rPr>
                <w:sz w:val="24"/>
              </w:rPr>
              <w:t>Рівень</w:t>
            </w:r>
            <w:r>
              <w:rPr>
                <w:spacing w:val="-15"/>
                <w:sz w:val="24"/>
              </w:rPr>
              <w:t xml:space="preserve"> </w:t>
            </w:r>
            <w:r>
              <w:rPr>
                <w:sz w:val="24"/>
              </w:rPr>
              <w:t>інноваційної</w:t>
            </w:r>
            <w:r>
              <w:rPr>
                <w:spacing w:val="-15"/>
                <w:sz w:val="24"/>
              </w:rPr>
              <w:t xml:space="preserve"> </w:t>
            </w:r>
            <w:r>
              <w:rPr>
                <w:sz w:val="24"/>
              </w:rPr>
              <w:t>активності. Введення нових технологій.</w:t>
            </w:r>
          </w:p>
          <w:p w:rsidR="00A7650F" w:rsidRDefault="00236D00">
            <w:pPr>
              <w:pStyle w:val="TableParagraph"/>
              <w:spacing w:line="278" w:lineRule="auto"/>
              <w:ind w:left="175" w:right="549"/>
              <w:rPr>
                <w:sz w:val="24"/>
              </w:rPr>
            </w:pPr>
            <w:r>
              <w:rPr>
                <w:sz w:val="24"/>
              </w:rPr>
              <w:t>Напрями</w:t>
            </w:r>
            <w:r>
              <w:rPr>
                <w:spacing w:val="-13"/>
                <w:sz w:val="24"/>
              </w:rPr>
              <w:t xml:space="preserve"> </w:t>
            </w:r>
            <w:r>
              <w:rPr>
                <w:sz w:val="24"/>
              </w:rPr>
              <w:t>концентрації</w:t>
            </w:r>
            <w:r>
              <w:rPr>
                <w:spacing w:val="-15"/>
                <w:sz w:val="24"/>
              </w:rPr>
              <w:t xml:space="preserve"> </w:t>
            </w:r>
            <w:r>
              <w:rPr>
                <w:sz w:val="24"/>
              </w:rPr>
              <w:t>технологічних</w:t>
            </w:r>
            <w:r>
              <w:rPr>
                <w:spacing w:val="-14"/>
                <w:sz w:val="24"/>
              </w:rPr>
              <w:t xml:space="preserve"> </w:t>
            </w:r>
            <w:r>
              <w:rPr>
                <w:sz w:val="24"/>
              </w:rPr>
              <w:t>зусиль. Підвищення продуктивності праці.</w:t>
            </w:r>
          </w:p>
          <w:p w:rsidR="00A7650F" w:rsidRDefault="00236D00">
            <w:pPr>
              <w:pStyle w:val="TableParagraph"/>
              <w:spacing w:line="272" w:lineRule="exact"/>
              <w:ind w:left="175"/>
              <w:rPr>
                <w:sz w:val="24"/>
              </w:rPr>
            </w:pPr>
            <w:r>
              <w:rPr>
                <w:sz w:val="24"/>
              </w:rPr>
              <w:t>Нова</w:t>
            </w:r>
            <w:r>
              <w:rPr>
                <w:spacing w:val="-4"/>
                <w:sz w:val="24"/>
              </w:rPr>
              <w:t xml:space="preserve"> </w:t>
            </w:r>
            <w:r>
              <w:rPr>
                <w:spacing w:val="-2"/>
                <w:sz w:val="24"/>
              </w:rPr>
              <w:t>продукція.</w:t>
            </w:r>
          </w:p>
        </w:tc>
      </w:tr>
      <w:tr w:rsidR="00A7650F">
        <w:trPr>
          <w:trHeight w:val="952"/>
        </w:trPr>
        <w:tc>
          <w:tcPr>
            <w:tcW w:w="2989" w:type="dxa"/>
          </w:tcPr>
          <w:p w:rsidR="00A7650F" w:rsidRDefault="00236D00">
            <w:pPr>
              <w:pStyle w:val="TableParagraph"/>
              <w:spacing w:line="270" w:lineRule="exact"/>
              <w:ind w:left="175"/>
              <w:rPr>
                <w:sz w:val="24"/>
              </w:rPr>
            </w:pPr>
            <w:r>
              <w:rPr>
                <w:sz w:val="24"/>
              </w:rPr>
              <w:t>Природне</w:t>
            </w:r>
            <w:r>
              <w:rPr>
                <w:spacing w:val="-5"/>
                <w:sz w:val="24"/>
              </w:rPr>
              <w:t xml:space="preserve"> </w:t>
            </w:r>
            <w:r>
              <w:rPr>
                <w:spacing w:val="-2"/>
                <w:sz w:val="24"/>
              </w:rPr>
              <w:t>середовище</w:t>
            </w:r>
          </w:p>
        </w:tc>
        <w:tc>
          <w:tcPr>
            <w:tcW w:w="6577" w:type="dxa"/>
          </w:tcPr>
          <w:p w:rsidR="00A7650F" w:rsidRDefault="00236D00">
            <w:pPr>
              <w:pStyle w:val="TableParagraph"/>
              <w:spacing w:line="270" w:lineRule="exact"/>
              <w:ind w:left="175"/>
              <w:rPr>
                <w:sz w:val="24"/>
              </w:rPr>
            </w:pPr>
            <w:r>
              <w:rPr>
                <w:spacing w:val="-2"/>
                <w:sz w:val="24"/>
              </w:rPr>
              <w:t>Екологія.</w:t>
            </w:r>
          </w:p>
          <w:p w:rsidR="00A7650F" w:rsidRDefault="00236D00">
            <w:pPr>
              <w:pStyle w:val="TableParagraph"/>
              <w:spacing w:before="9" w:line="310" w:lineRule="atLeast"/>
              <w:ind w:left="175"/>
              <w:rPr>
                <w:sz w:val="24"/>
              </w:rPr>
            </w:pPr>
            <w:r>
              <w:rPr>
                <w:sz w:val="24"/>
              </w:rPr>
              <w:t>Наявність</w:t>
            </w:r>
            <w:r>
              <w:rPr>
                <w:spacing w:val="-7"/>
                <w:sz w:val="24"/>
              </w:rPr>
              <w:t xml:space="preserve"> </w:t>
            </w:r>
            <w:r>
              <w:rPr>
                <w:sz w:val="24"/>
              </w:rPr>
              <w:t>та</w:t>
            </w:r>
            <w:r>
              <w:rPr>
                <w:spacing w:val="-7"/>
                <w:sz w:val="24"/>
              </w:rPr>
              <w:t xml:space="preserve"> </w:t>
            </w:r>
            <w:r>
              <w:rPr>
                <w:sz w:val="24"/>
              </w:rPr>
              <w:t>доступність</w:t>
            </w:r>
            <w:r>
              <w:rPr>
                <w:spacing w:val="-7"/>
                <w:sz w:val="24"/>
              </w:rPr>
              <w:t xml:space="preserve"> </w:t>
            </w:r>
            <w:r>
              <w:rPr>
                <w:sz w:val="24"/>
              </w:rPr>
              <w:t>сировини</w:t>
            </w:r>
            <w:r>
              <w:rPr>
                <w:spacing w:val="-7"/>
                <w:sz w:val="24"/>
              </w:rPr>
              <w:t xml:space="preserve"> </w:t>
            </w:r>
            <w:r>
              <w:rPr>
                <w:sz w:val="24"/>
              </w:rPr>
              <w:t>та</w:t>
            </w:r>
            <w:r>
              <w:rPr>
                <w:spacing w:val="-7"/>
                <w:sz w:val="24"/>
              </w:rPr>
              <w:t xml:space="preserve"> </w:t>
            </w:r>
            <w:r>
              <w:rPr>
                <w:sz w:val="24"/>
              </w:rPr>
              <w:t>природних</w:t>
            </w:r>
            <w:r>
              <w:rPr>
                <w:spacing w:val="-8"/>
                <w:sz w:val="24"/>
              </w:rPr>
              <w:t xml:space="preserve"> </w:t>
            </w:r>
            <w:r>
              <w:rPr>
                <w:sz w:val="24"/>
              </w:rPr>
              <w:t>копалин. Вартість енергоносіїв.</w:t>
            </w:r>
          </w:p>
        </w:tc>
      </w:tr>
    </w:tbl>
    <w:p w:rsidR="00A7650F" w:rsidRDefault="00A7650F">
      <w:pPr>
        <w:pStyle w:val="a3"/>
        <w:spacing w:before="45"/>
        <w:ind w:left="0"/>
        <w:rPr>
          <w:b/>
        </w:rPr>
      </w:pPr>
    </w:p>
    <w:p w:rsidR="00A7650F" w:rsidRDefault="00236D00">
      <w:pPr>
        <w:pStyle w:val="a3"/>
        <w:spacing w:line="276" w:lineRule="auto"/>
        <w:ind w:right="1008" w:firstLine="852"/>
        <w:jc w:val="both"/>
        <w:rPr>
          <w:i/>
        </w:rPr>
      </w:pPr>
      <w:r>
        <w:t>Якщо розглядати попит як сукупність двох елементів — бажання купити товар (потреба в товарі) та грошове забезпечення цієї потреби (купівельна спроможність споживача), то аналіз економічного середовища охоплює дослідження купівельної спроможності та структури грошових витрат</w:t>
      </w:r>
      <w:r>
        <w:rPr>
          <w:spacing w:val="80"/>
        </w:rPr>
        <w:t xml:space="preserve"> </w:t>
      </w:r>
      <w:r>
        <w:t xml:space="preserve">населення. У цьому аспекті цікавим є закон Ернста Енгеля, німецького статистика, котрий у минулому столітті (в 1850-х роках) шляхом статистичного аналізу виявив залежність між рівнем доходів населення та основними напрямами його грошових витрат: </w:t>
      </w:r>
      <w:r>
        <w:rPr>
          <w:i/>
        </w:rPr>
        <w:t>за зростання рівня сімейного доходу структура витрат сім'ї змінюється таким чином:</w:t>
      </w:r>
    </w:p>
    <w:p w:rsidR="00A7650F" w:rsidRDefault="00A7650F">
      <w:pPr>
        <w:spacing w:line="276" w:lineRule="auto"/>
        <w:jc w:val="both"/>
        <w:sectPr w:rsidR="00A7650F">
          <w:pgSz w:w="11910" w:h="16840"/>
          <w:pgMar w:top="580" w:right="120" w:bottom="660" w:left="80" w:header="0" w:footer="413" w:gutter="0"/>
          <w:cols w:space="720"/>
        </w:sectPr>
      </w:pPr>
    </w:p>
    <w:p w:rsidR="00A7650F" w:rsidRDefault="00236D00" w:rsidP="00EF5D1E">
      <w:pPr>
        <w:pStyle w:val="a4"/>
        <w:numPr>
          <w:ilvl w:val="0"/>
          <w:numId w:val="79"/>
        </w:numPr>
        <w:tabs>
          <w:tab w:val="left" w:pos="2046"/>
        </w:tabs>
        <w:spacing w:before="73"/>
        <w:ind w:left="2046" w:hanging="280"/>
        <w:jc w:val="both"/>
        <w:rPr>
          <w:sz w:val="28"/>
        </w:rPr>
      </w:pPr>
      <w:r>
        <w:rPr>
          <w:sz w:val="28"/>
        </w:rPr>
        <w:lastRenderedPageBreak/>
        <w:t>відносний</w:t>
      </w:r>
      <w:r>
        <w:rPr>
          <w:spacing w:val="-9"/>
          <w:sz w:val="28"/>
        </w:rPr>
        <w:t xml:space="preserve"> </w:t>
      </w:r>
      <w:r>
        <w:rPr>
          <w:sz w:val="28"/>
        </w:rPr>
        <w:t>рівень</w:t>
      </w:r>
      <w:r>
        <w:rPr>
          <w:spacing w:val="-5"/>
          <w:sz w:val="28"/>
        </w:rPr>
        <w:t xml:space="preserve"> </w:t>
      </w:r>
      <w:r>
        <w:rPr>
          <w:sz w:val="28"/>
        </w:rPr>
        <w:t>витрат</w:t>
      </w:r>
      <w:r>
        <w:rPr>
          <w:spacing w:val="-3"/>
          <w:sz w:val="28"/>
        </w:rPr>
        <w:t xml:space="preserve"> </w:t>
      </w:r>
      <w:r>
        <w:rPr>
          <w:sz w:val="28"/>
        </w:rPr>
        <w:t>на</w:t>
      </w:r>
      <w:r>
        <w:rPr>
          <w:spacing w:val="-4"/>
          <w:sz w:val="28"/>
        </w:rPr>
        <w:t xml:space="preserve"> </w:t>
      </w:r>
      <w:r>
        <w:rPr>
          <w:sz w:val="28"/>
        </w:rPr>
        <w:t>харчування</w:t>
      </w:r>
      <w:r>
        <w:rPr>
          <w:spacing w:val="-2"/>
          <w:sz w:val="28"/>
        </w:rPr>
        <w:t xml:space="preserve"> </w:t>
      </w:r>
      <w:r>
        <w:rPr>
          <w:sz w:val="28"/>
        </w:rPr>
        <w:t>—</w:t>
      </w:r>
      <w:r>
        <w:rPr>
          <w:spacing w:val="-4"/>
          <w:sz w:val="28"/>
        </w:rPr>
        <w:t xml:space="preserve"> </w:t>
      </w:r>
      <w:r>
        <w:rPr>
          <w:spacing w:val="-2"/>
          <w:sz w:val="28"/>
        </w:rPr>
        <w:t>зменшується,</w:t>
      </w:r>
    </w:p>
    <w:p w:rsidR="00A7650F" w:rsidRDefault="00236D00" w:rsidP="00EF5D1E">
      <w:pPr>
        <w:pStyle w:val="a4"/>
        <w:numPr>
          <w:ilvl w:val="0"/>
          <w:numId w:val="79"/>
        </w:numPr>
        <w:tabs>
          <w:tab w:val="left" w:pos="2046"/>
        </w:tabs>
        <w:spacing w:before="51"/>
        <w:ind w:left="2046" w:hanging="280"/>
        <w:jc w:val="both"/>
        <w:rPr>
          <w:sz w:val="28"/>
        </w:rPr>
      </w:pPr>
      <w:r>
        <w:rPr>
          <w:sz w:val="28"/>
        </w:rPr>
        <w:t>відносний</w:t>
      </w:r>
      <w:r>
        <w:rPr>
          <w:spacing w:val="-9"/>
          <w:sz w:val="28"/>
        </w:rPr>
        <w:t xml:space="preserve"> </w:t>
      </w:r>
      <w:r>
        <w:rPr>
          <w:sz w:val="28"/>
        </w:rPr>
        <w:t>рівень</w:t>
      </w:r>
      <w:r>
        <w:rPr>
          <w:spacing w:val="-5"/>
          <w:sz w:val="28"/>
        </w:rPr>
        <w:t xml:space="preserve"> </w:t>
      </w:r>
      <w:r>
        <w:rPr>
          <w:sz w:val="28"/>
        </w:rPr>
        <w:t>витрат</w:t>
      </w:r>
      <w:r>
        <w:rPr>
          <w:spacing w:val="-4"/>
          <w:sz w:val="28"/>
        </w:rPr>
        <w:t xml:space="preserve"> </w:t>
      </w:r>
      <w:r>
        <w:rPr>
          <w:sz w:val="28"/>
        </w:rPr>
        <w:t>на</w:t>
      </w:r>
      <w:r>
        <w:rPr>
          <w:spacing w:val="-4"/>
          <w:sz w:val="28"/>
        </w:rPr>
        <w:t xml:space="preserve"> </w:t>
      </w:r>
      <w:r>
        <w:rPr>
          <w:sz w:val="28"/>
        </w:rPr>
        <w:t>житло</w:t>
      </w:r>
      <w:r>
        <w:rPr>
          <w:spacing w:val="-3"/>
          <w:sz w:val="28"/>
        </w:rPr>
        <w:t xml:space="preserve"> </w:t>
      </w:r>
      <w:r>
        <w:rPr>
          <w:sz w:val="28"/>
        </w:rPr>
        <w:t>та</w:t>
      </w:r>
      <w:r>
        <w:rPr>
          <w:spacing w:val="-4"/>
          <w:sz w:val="28"/>
        </w:rPr>
        <w:t xml:space="preserve"> </w:t>
      </w:r>
      <w:r>
        <w:rPr>
          <w:sz w:val="28"/>
        </w:rPr>
        <w:t>будівництво</w:t>
      </w:r>
      <w:r>
        <w:rPr>
          <w:spacing w:val="-1"/>
          <w:sz w:val="28"/>
        </w:rPr>
        <w:t xml:space="preserve"> </w:t>
      </w:r>
      <w:r>
        <w:rPr>
          <w:sz w:val="28"/>
        </w:rPr>
        <w:t>—</w:t>
      </w:r>
      <w:r>
        <w:rPr>
          <w:spacing w:val="-3"/>
          <w:sz w:val="28"/>
        </w:rPr>
        <w:t xml:space="preserve"> </w:t>
      </w:r>
      <w:r>
        <w:rPr>
          <w:spacing w:val="-2"/>
          <w:sz w:val="28"/>
        </w:rPr>
        <w:t>стабілізується,</w:t>
      </w:r>
    </w:p>
    <w:p w:rsidR="00A7650F" w:rsidRDefault="00236D00" w:rsidP="00EF5D1E">
      <w:pPr>
        <w:pStyle w:val="a4"/>
        <w:numPr>
          <w:ilvl w:val="0"/>
          <w:numId w:val="79"/>
        </w:numPr>
        <w:tabs>
          <w:tab w:val="left" w:pos="2045"/>
        </w:tabs>
        <w:spacing w:before="48" w:line="276" w:lineRule="auto"/>
        <w:ind w:right="1007" w:firstLine="852"/>
        <w:jc w:val="both"/>
        <w:rPr>
          <w:sz w:val="28"/>
        </w:rPr>
      </w:pPr>
      <w:r>
        <w:rPr>
          <w:sz w:val="28"/>
        </w:rPr>
        <w:t>відносний рівень витрат на інші цілі (одяг, транспорт, освіта, заощадження, розваги) — збільшується.</w:t>
      </w:r>
    </w:p>
    <w:p w:rsidR="00A7650F" w:rsidRDefault="00236D00">
      <w:pPr>
        <w:pStyle w:val="a3"/>
        <w:spacing w:line="276" w:lineRule="auto"/>
        <w:ind w:right="1014" w:firstLine="852"/>
        <w:jc w:val="both"/>
      </w:pPr>
      <w:r>
        <w:t>Фактор "</w:t>
      </w:r>
      <w:r>
        <w:rPr>
          <w:b/>
          <w:i/>
        </w:rPr>
        <w:t>демографія</w:t>
      </w:r>
      <w:r>
        <w:t>" передбачає дослідження таких показників: чисельність населення, географічне розміщення населення, міграція, віковий склад населення, рівень народжуваності та смертності, сімейний</w:t>
      </w:r>
    </w:p>
    <w:p w:rsidR="00A7650F" w:rsidRDefault="00236D00">
      <w:pPr>
        <w:pStyle w:val="a3"/>
        <w:spacing w:line="276" w:lineRule="auto"/>
        <w:ind w:right="1010" w:firstLine="852"/>
        <w:jc w:val="both"/>
      </w:pPr>
      <w:r>
        <w:rPr>
          <w:b/>
          <w:i/>
        </w:rPr>
        <w:t xml:space="preserve">Політико-законодавчий фактор </w:t>
      </w:r>
      <w:r>
        <w:t xml:space="preserve">охоплює: політичну структуру країни урядову, політичну та законодавчу стабільність, політичну орієнтацію країни, податкову політику уряду, вплив професійних спілок, міжнародну орієнтацію та державне регулювання міжнародних відносин, державне регулювання </w:t>
      </w:r>
      <w:r>
        <w:rPr>
          <w:spacing w:val="-2"/>
        </w:rPr>
        <w:t>конкуренції.</w:t>
      </w:r>
    </w:p>
    <w:p w:rsidR="00A7650F" w:rsidRDefault="00236D00">
      <w:pPr>
        <w:pStyle w:val="a3"/>
        <w:spacing w:before="1" w:line="276" w:lineRule="auto"/>
        <w:ind w:right="1009" w:firstLine="852"/>
        <w:jc w:val="both"/>
      </w:pPr>
      <w:r>
        <w:t xml:space="preserve">Аналіз </w:t>
      </w:r>
      <w:r>
        <w:rPr>
          <w:b/>
          <w:i/>
        </w:rPr>
        <w:t xml:space="preserve">соціально-культурного середовища </w:t>
      </w:r>
      <w:r>
        <w:t>вимагає дослідження соціальних груп, базових цінностей, переваг світосприйняття, поведінки,</w:t>
      </w:r>
      <w:r>
        <w:rPr>
          <w:spacing w:val="40"/>
        </w:rPr>
        <w:t xml:space="preserve"> </w:t>
      </w:r>
      <w:r>
        <w:t>системи поглядів, цінностей, моралі, звичок, мови, стилю життя.</w:t>
      </w:r>
    </w:p>
    <w:p w:rsidR="00A7650F" w:rsidRDefault="00236D00">
      <w:pPr>
        <w:pStyle w:val="a3"/>
        <w:spacing w:line="276" w:lineRule="auto"/>
        <w:ind w:right="1013" w:firstLine="852"/>
        <w:jc w:val="both"/>
      </w:pPr>
      <w:r>
        <w:t>Серед зазначених факторів система цінностей настільки важлива, що аналітики компанії "Дженерал Електрик" охарактеризували як найважливіший елемент бізнесового середовища.</w:t>
      </w:r>
    </w:p>
    <w:p w:rsidR="00A7650F" w:rsidRDefault="00236D00">
      <w:pPr>
        <w:pStyle w:val="a3"/>
        <w:spacing w:line="276" w:lineRule="auto"/>
        <w:ind w:right="1009" w:firstLine="852"/>
        <w:jc w:val="both"/>
      </w:pPr>
      <w:r>
        <w:t>На відміну від швидких змін у технологічному середовищі, зміни в культурному середовищі досить повільні, а деякі цінності залишаються стабільними і незмінними (наприклад, чесність, порядність, відповідальність за своїх дітей, повага до батьків тощо).</w:t>
      </w:r>
    </w:p>
    <w:p w:rsidR="00A7650F" w:rsidRDefault="00236D00">
      <w:pPr>
        <w:pStyle w:val="a3"/>
        <w:spacing w:line="276" w:lineRule="auto"/>
        <w:ind w:right="1012" w:firstLine="852"/>
        <w:jc w:val="both"/>
      </w:pPr>
      <w:r>
        <w:t>Кожна культура поділяється на субкультури, які охоплюють соціальні групи що відрізняються своїми поглядами, поведінкою та перевагами. На</w:t>
      </w:r>
      <w:r>
        <w:rPr>
          <w:spacing w:val="40"/>
        </w:rPr>
        <w:t xml:space="preserve"> </w:t>
      </w:r>
      <w:r>
        <w:t>відміну від базової культури, субкультури змінюються досить швидко: такі напрями, наприклад, молодіжної субкультури, як хіппі, рокери, металісти, співіснують і змінюються, виникають, існують і зникають досить швидко.</w:t>
      </w:r>
    </w:p>
    <w:p w:rsidR="00A7650F" w:rsidRDefault="00236D00">
      <w:pPr>
        <w:pStyle w:val="a3"/>
        <w:spacing w:line="276" w:lineRule="auto"/>
        <w:ind w:right="1008" w:firstLine="852"/>
        <w:jc w:val="both"/>
      </w:pPr>
      <w:r>
        <w:t>Культурні цінності розрізняються також за поглядами людей відносно їхньої</w:t>
      </w:r>
      <w:r>
        <w:rPr>
          <w:spacing w:val="-1"/>
        </w:rPr>
        <w:t xml:space="preserve"> </w:t>
      </w:r>
      <w:r>
        <w:t>ролі в</w:t>
      </w:r>
      <w:r>
        <w:rPr>
          <w:spacing w:val="-1"/>
        </w:rPr>
        <w:t xml:space="preserve"> </w:t>
      </w:r>
      <w:r>
        <w:t>суспільстві,</w:t>
      </w:r>
      <w:r>
        <w:rPr>
          <w:spacing w:val="-1"/>
        </w:rPr>
        <w:t xml:space="preserve"> </w:t>
      </w:r>
      <w:r>
        <w:t>їхнього ставлення</w:t>
      </w:r>
      <w:r>
        <w:rPr>
          <w:spacing w:val="-3"/>
        </w:rPr>
        <w:t xml:space="preserve"> </w:t>
      </w:r>
      <w:r>
        <w:t>до</w:t>
      </w:r>
      <w:r>
        <w:rPr>
          <w:spacing w:val="-1"/>
        </w:rPr>
        <w:t xml:space="preserve"> </w:t>
      </w:r>
      <w:r>
        <w:t>інших людей,</w:t>
      </w:r>
      <w:r>
        <w:rPr>
          <w:spacing w:val="-1"/>
        </w:rPr>
        <w:t xml:space="preserve"> </w:t>
      </w:r>
      <w:r>
        <w:t>до</w:t>
      </w:r>
      <w:r>
        <w:rPr>
          <w:spacing w:val="-2"/>
        </w:rPr>
        <w:t xml:space="preserve"> </w:t>
      </w:r>
      <w:r>
        <w:t>себе</w:t>
      </w:r>
      <w:r>
        <w:rPr>
          <w:spacing w:val="-2"/>
        </w:rPr>
        <w:t xml:space="preserve"> </w:t>
      </w:r>
      <w:r>
        <w:t>особисто,</w:t>
      </w:r>
      <w:r>
        <w:rPr>
          <w:spacing w:val="-3"/>
        </w:rPr>
        <w:t xml:space="preserve"> </w:t>
      </w:r>
      <w:r>
        <w:t>до суспільства, природи, всесвіту.</w:t>
      </w:r>
    </w:p>
    <w:p w:rsidR="00A7650F" w:rsidRDefault="00236D00">
      <w:pPr>
        <w:pStyle w:val="a3"/>
        <w:spacing w:before="1" w:line="276" w:lineRule="auto"/>
        <w:ind w:right="1006" w:firstLine="852"/>
        <w:jc w:val="both"/>
      </w:pPr>
      <w:r>
        <w:rPr>
          <w:b/>
          <w:i/>
        </w:rPr>
        <w:t>Науково-технічний прогрес</w:t>
      </w:r>
      <w:r>
        <w:t>, технологічні зміни здійснюють великий вплив на спосіб життя, поведінку, потреби та переваги споживача. Най- важливіший вплив науково-технічного прогресу на маркетингову діяльність проявляється в аспекті інноваційної діяльності (розроблення нових та удосконалення існуючих товарів). Але вплив науково-технічного прогресу на маркетинг не обмежується лише інноваціями як складовою маркетингової товарної політики. Науково-технічний прогрес впливає на всі елементи маркетингового комплексу: автоматизація технологічного процесу дає змогу знизити витрати виробництва й відповідно ціну, поява і розвиток авіатранспорту підвищили швидкість збуту товарів, поява електронної пошти прискорила</w:t>
      </w:r>
      <w:r>
        <w:rPr>
          <w:spacing w:val="40"/>
        </w:rPr>
        <w:t xml:space="preserve"> </w:t>
      </w:r>
      <w:r>
        <w:t>процес</w:t>
      </w:r>
      <w:r>
        <w:rPr>
          <w:spacing w:val="78"/>
        </w:rPr>
        <w:t xml:space="preserve"> </w:t>
      </w:r>
      <w:r>
        <w:t>комунікацій</w:t>
      </w:r>
      <w:r>
        <w:rPr>
          <w:spacing w:val="77"/>
        </w:rPr>
        <w:t xml:space="preserve"> </w:t>
      </w:r>
      <w:r>
        <w:t>тощо.</w:t>
      </w:r>
      <w:r>
        <w:rPr>
          <w:spacing w:val="77"/>
        </w:rPr>
        <w:t xml:space="preserve"> </w:t>
      </w:r>
      <w:r>
        <w:t>Приклади</w:t>
      </w:r>
      <w:r>
        <w:rPr>
          <w:spacing w:val="77"/>
        </w:rPr>
        <w:t xml:space="preserve"> </w:t>
      </w:r>
      <w:r>
        <w:t>впливу</w:t>
      </w:r>
      <w:r>
        <w:rPr>
          <w:spacing w:val="74"/>
        </w:rPr>
        <w:t xml:space="preserve"> </w:t>
      </w:r>
      <w:r>
        <w:t>науково-технічного</w:t>
      </w:r>
      <w:r>
        <w:rPr>
          <w:spacing w:val="78"/>
        </w:rPr>
        <w:t xml:space="preserve"> </w:t>
      </w:r>
      <w:r>
        <w:t>прогресу</w:t>
      </w:r>
      <w:r>
        <w:rPr>
          <w:spacing w:val="75"/>
        </w:rPr>
        <w:t xml:space="preserve"> </w:t>
      </w:r>
      <w:r>
        <w:rPr>
          <w:spacing w:val="-5"/>
        </w:rPr>
        <w:t>на</w:t>
      </w:r>
    </w:p>
    <w:p w:rsidR="00A7650F" w:rsidRDefault="00A7650F">
      <w:pPr>
        <w:spacing w:line="276" w:lineRule="auto"/>
        <w:jc w:val="both"/>
        <w:sectPr w:rsidR="00A7650F">
          <w:pgSz w:w="11910" w:h="16840"/>
          <w:pgMar w:top="580" w:right="120" w:bottom="660" w:left="80" w:header="0" w:footer="413" w:gutter="0"/>
          <w:cols w:space="720"/>
        </w:sectPr>
      </w:pPr>
    </w:p>
    <w:p w:rsidR="00A7650F" w:rsidRDefault="00236D00">
      <w:pPr>
        <w:pStyle w:val="a3"/>
        <w:spacing w:before="73"/>
      </w:pPr>
      <w:r>
        <w:lastRenderedPageBreak/>
        <w:t>комплекс</w:t>
      </w:r>
      <w:r>
        <w:rPr>
          <w:spacing w:val="-6"/>
        </w:rPr>
        <w:t xml:space="preserve"> </w:t>
      </w:r>
      <w:r>
        <w:t>маркетингових</w:t>
      </w:r>
      <w:r>
        <w:rPr>
          <w:spacing w:val="-5"/>
        </w:rPr>
        <w:t xml:space="preserve"> </w:t>
      </w:r>
      <w:r>
        <w:t>засобів</w:t>
      </w:r>
      <w:r>
        <w:rPr>
          <w:spacing w:val="-7"/>
        </w:rPr>
        <w:t xml:space="preserve"> </w:t>
      </w:r>
      <w:r>
        <w:t>наведено</w:t>
      </w:r>
      <w:r>
        <w:rPr>
          <w:spacing w:val="-5"/>
        </w:rPr>
        <w:t xml:space="preserve"> </w:t>
      </w:r>
      <w:r>
        <w:t>в</w:t>
      </w:r>
      <w:r>
        <w:rPr>
          <w:spacing w:val="-7"/>
        </w:rPr>
        <w:t xml:space="preserve"> </w:t>
      </w:r>
      <w:r>
        <w:t>табл.</w:t>
      </w:r>
      <w:r>
        <w:rPr>
          <w:spacing w:val="-1"/>
        </w:rPr>
        <w:t xml:space="preserve"> </w:t>
      </w:r>
      <w:r>
        <w:rPr>
          <w:spacing w:val="-4"/>
        </w:rPr>
        <w:t>3.2.</w:t>
      </w:r>
    </w:p>
    <w:p w:rsidR="00A7650F" w:rsidRDefault="00236D00">
      <w:pPr>
        <w:pStyle w:val="a3"/>
        <w:spacing w:before="51"/>
        <w:ind w:left="9270"/>
      </w:pPr>
      <w:r>
        <w:t>Таблиця</w:t>
      </w:r>
      <w:r>
        <w:rPr>
          <w:spacing w:val="-5"/>
        </w:rPr>
        <w:t xml:space="preserve"> 3.2</w:t>
      </w:r>
    </w:p>
    <w:p w:rsidR="00A7650F" w:rsidRDefault="00236D00" w:rsidP="00077F45">
      <w:pPr>
        <w:pStyle w:val="a3"/>
      </w:pPr>
      <w:r>
        <w:t>Вплив</w:t>
      </w:r>
      <w:r>
        <w:rPr>
          <w:spacing w:val="-11"/>
        </w:rPr>
        <w:t xml:space="preserve"> </w:t>
      </w:r>
      <w:r>
        <w:t>науково-технічного</w:t>
      </w:r>
      <w:r>
        <w:rPr>
          <w:spacing w:val="-7"/>
        </w:rPr>
        <w:t xml:space="preserve"> </w:t>
      </w:r>
      <w:r>
        <w:t>прогресу</w:t>
      </w:r>
      <w:r>
        <w:rPr>
          <w:spacing w:val="-7"/>
        </w:rPr>
        <w:t xml:space="preserve"> </w:t>
      </w:r>
      <w:r>
        <w:t>на</w:t>
      </w:r>
      <w:r>
        <w:rPr>
          <w:spacing w:val="-8"/>
        </w:rPr>
        <w:t xml:space="preserve"> </w:t>
      </w:r>
      <w:r>
        <w:t>елементи</w:t>
      </w:r>
      <w:r>
        <w:rPr>
          <w:spacing w:val="-8"/>
        </w:rPr>
        <w:t xml:space="preserve"> </w:t>
      </w:r>
      <w:r>
        <w:t>маркетингового</w:t>
      </w:r>
      <w:r>
        <w:rPr>
          <w:spacing w:val="-7"/>
        </w:rPr>
        <w:t xml:space="preserve"> </w:t>
      </w:r>
      <w:r>
        <w:rPr>
          <w:spacing w:val="-2"/>
        </w:rPr>
        <w:t>комплексу</w:t>
      </w:r>
    </w:p>
    <w:tbl>
      <w:tblPr>
        <w:tblStyle w:val="TableNormal"/>
        <w:tblW w:w="0" w:type="auto"/>
        <w:tblInd w:w="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6"/>
        <w:gridCol w:w="3279"/>
        <w:gridCol w:w="4111"/>
      </w:tblGrid>
      <w:tr w:rsidR="00A7650F">
        <w:trPr>
          <w:trHeight w:val="1110"/>
        </w:trPr>
        <w:tc>
          <w:tcPr>
            <w:tcW w:w="2386" w:type="dxa"/>
          </w:tcPr>
          <w:p w:rsidR="00A7650F" w:rsidRDefault="00236D00">
            <w:pPr>
              <w:pStyle w:val="TableParagraph"/>
              <w:spacing w:line="320" w:lineRule="exact"/>
              <w:ind w:left="265" w:right="123"/>
              <w:jc w:val="center"/>
              <w:rPr>
                <w:b/>
                <w:sz w:val="28"/>
              </w:rPr>
            </w:pPr>
            <w:r>
              <w:rPr>
                <w:b/>
                <w:spacing w:val="-2"/>
                <w:sz w:val="28"/>
              </w:rPr>
              <w:t>Елементи</w:t>
            </w:r>
          </w:p>
          <w:p w:rsidR="00A7650F" w:rsidRDefault="00236D00">
            <w:pPr>
              <w:pStyle w:val="TableParagraph"/>
              <w:spacing w:before="2" w:line="370" w:lineRule="atLeast"/>
              <w:ind w:left="265" w:right="119"/>
              <w:jc w:val="center"/>
              <w:rPr>
                <w:b/>
                <w:sz w:val="28"/>
              </w:rPr>
            </w:pPr>
            <w:r>
              <w:rPr>
                <w:b/>
                <w:spacing w:val="-2"/>
                <w:sz w:val="28"/>
              </w:rPr>
              <w:t xml:space="preserve">маркетинговог </w:t>
            </w:r>
            <w:r>
              <w:rPr>
                <w:b/>
                <w:sz w:val="28"/>
              </w:rPr>
              <w:t>о комплексу</w:t>
            </w:r>
          </w:p>
        </w:tc>
        <w:tc>
          <w:tcPr>
            <w:tcW w:w="3279" w:type="dxa"/>
          </w:tcPr>
          <w:p w:rsidR="00A7650F" w:rsidRDefault="00236D00">
            <w:pPr>
              <w:pStyle w:val="TableParagraph"/>
              <w:spacing w:before="182" w:line="278" w:lineRule="auto"/>
              <w:ind w:left="1394" w:hanging="821"/>
              <w:rPr>
                <w:b/>
                <w:sz w:val="28"/>
              </w:rPr>
            </w:pPr>
            <w:r>
              <w:rPr>
                <w:b/>
                <w:sz w:val="28"/>
              </w:rPr>
              <w:t>Результат</w:t>
            </w:r>
            <w:r>
              <w:rPr>
                <w:b/>
                <w:spacing w:val="-18"/>
                <w:sz w:val="28"/>
              </w:rPr>
              <w:t xml:space="preserve"> </w:t>
            </w:r>
            <w:r>
              <w:rPr>
                <w:b/>
                <w:sz w:val="28"/>
              </w:rPr>
              <w:t xml:space="preserve">впливу </w:t>
            </w:r>
            <w:r>
              <w:rPr>
                <w:b/>
                <w:spacing w:val="-4"/>
                <w:sz w:val="28"/>
              </w:rPr>
              <w:t>НПТ</w:t>
            </w:r>
          </w:p>
        </w:tc>
        <w:tc>
          <w:tcPr>
            <w:tcW w:w="4111" w:type="dxa"/>
          </w:tcPr>
          <w:p w:rsidR="00A7650F" w:rsidRDefault="00236D00">
            <w:pPr>
              <w:pStyle w:val="TableParagraph"/>
              <w:spacing w:line="320" w:lineRule="exact"/>
              <w:ind w:left="147" w:right="2"/>
              <w:jc w:val="center"/>
              <w:rPr>
                <w:b/>
                <w:sz w:val="28"/>
              </w:rPr>
            </w:pPr>
            <w:r>
              <w:rPr>
                <w:b/>
                <w:sz w:val="28"/>
              </w:rPr>
              <w:t>Науково-технічні</w:t>
            </w:r>
            <w:r>
              <w:rPr>
                <w:b/>
                <w:spacing w:val="-10"/>
                <w:sz w:val="28"/>
              </w:rPr>
              <w:t xml:space="preserve"> </w:t>
            </w:r>
            <w:r>
              <w:rPr>
                <w:b/>
                <w:sz w:val="28"/>
              </w:rPr>
              <w:t>зміни,</w:t>
            </w:r>
            <w:r>
              <w:rPr>
                <w:b/>
                <w:spacing w:val="-9"/>
                <w:sz w:val="28"/>
              </w:rPr>
              <w:t xml:space="preserve"> </w:t>
            </w:r>
            <w:r>
              <w:rPr>
                <w:b/>
                <w:spacing w:val="-5"/>
                <w:sz w:val="28"/>
              </w:rPr>
              <w:t>які</w:t>
            </w:r>
          </w:p>
          <w:p w:rsidR="00A7650F" w:rsidRDefault="00236D00">
            <w:pPr>
              <w:pStyle w:val="TableParagraph"/>
              <w:spacing w:before="2" w:line="370" w:lineRule="atLeast"/>
              <w:ind w:left="147"/>
              <w:jc w:val="center"/>
              <w:rPr>
                <w:b/>
                <w:sz w:val="28"/>
              </w:rPr>
            </w:pPr>
            <w:r>
              <w:rPr>
                <w:b/>
                <w:sz w:val="28"/>
              </w:rPr>
              <w:t>сприяли</w:t>
            </w:r>
            <w:r>
              <w:rPr>
                <w:b/>
                <w:spacing w:val="-18"/>
                <w:sz w:val="28"/>
              </w:rPr>
              <w:t xml:space="preserve"> </w:t>
            </w:r>
            <w:r>
              <w:rPr>
                <w:b/>
                <w:sz w:val="28"/>
              </w:rPr>
              <w:t xml:space="preserve">зазначеному </w:t>
            </w:r>
            <w:r>
              <w:rPr>
                <w:b/>
                <w:spacing w:val="-2"/>
                <w:sz w:val="28"/>
              </w:rPr>
              <w:t>результату</w:t>
            </w:r>
          </w:p>
        </w:tc>
      </w:tr>
      <w:tr w:rsidR="00A7650F">
        <w:trPr>
          <w:trHeight w:val="318"/>
        </w:trPr>
        <w:tc>
          <w:tcPr>
            <w:tcW w:w="2386" w:type="dxa"/>
            <w:vMerge w:val="restart"/>
          </w:tcPr>
          <w:p w:rsidR="00A7650F" w:rsidRDefault="00A7650F">
            <w:pPr>
              <w:pStyle w:val="TableParagraph"/>
              <w:rPr>
                <w:b/>
                <w:sz w:val="24"/>
              </w:rPr>
            </w:pPr>
          </w:p>
          <w:p w:rsidR="00A7650F" w:rsidRDefault="00A7650F">
            <w:pPr>
              <w:pStyle w:val="TableParagraph"/>
              <w:spacing w:before="250"/>
              <w:rPr>
                <w:b/>
                <w:sz w:val="24"/>
              </w:rPr>
            </w:pPr>
          </w:p>
          <w:p w:rsidR="00A7650F" w:rsidRDefault="00236D00">
            <w:pPr>
              <w:pStyle w:val="TableParagraph"/>
              <w:spacing w:before="1"/>
              <w:ind w:left="926"/>
              <w:rPr>
                <w:b/>
                <w:sz w:val="24"/>
              </w:rPr>
            </w:pPr>
            <w:r>
              <w:rPr>
                <w:b/>
                <w:spacing w:val="-2"/>
                <w:sz w:val="24"/>
              </w:rPr>
              <w:t>Товар</w:t>
            </w:r>
          </w:p>
        </w:tc>
        <w:tc>
          <w:tcPr>
            <w:tcW w:w="3279" w:type="dxa"/>
          </w:tcPr>
          <w:p w:rsidR="00A7650F" w:rsidRDefault="00236D00">
            <w:pPr>
              <w:pStyle w:val="TableParagraph"/>
              <w:spacing w:line="270" w:lineRule="exact"/>
              <w:ind w:left="257"/>
              <w:rPr>
                <w:sz w:val="24"/>
              </w:rPr>
            </w:pPr>
            <w:r>
              <w:rPr>
                <w:sz w:val="24"/>
              </w:rPr>
              <w:t>Розроблення</w:t>
            </w:r>
            <w:r>
              <w:rPr>
                <w:spacing w:val="-4"/>
                <w:sz w:val="24"/>
              </w:rPr>
              <w:t xml:space="preserve"> </w:t>
            </w:r>
            <w:r>
              <w:rPr>
                <w:sz w:val="24"/>
              </w:rPr>
              <w:t>нового</w:t>
            </w:r>
            <w:r>
              <w:rPr>
                <w:spacing w:val="-3"/>
                <w:sz w:val="24"/>
              </w:rPr>
              <w:t xml:space="preserve"> </w:t>
            </w:r>
            <w:r>
              <w:rPr>
                <w:spacing w:val="-2"/>
                <w:sz w:val="24"/>
              </w:rPr>
              <w:t>товару</w:t>
            </w:r>
          </w:p>
        </w:tc>
        <w:tc>
          <w:tcPr>
            <w:tcW w:w="4111" w:type="dxa"/>
          </w:tcPr>
          <w:p w:rsidR="00A7650F" w:rsidRDefault="00236D00">
            <w:pPr>
              <w:pStyle w:val="TableParagraph"/>
              <w:spacing w:line="270" w:lineRule="exact"/>
              <w:ind w:left="259"/>
              <w:rPr>
                <w:sz w:val="24"/>
              </w:rPr>
            </w:pPr>
            <w:r>
              <w:rPr>
                <w:sz w:val="24"/>
              </w:rPr>
              <w:t>Поява</w:t>
            </w:r>
            <w:r>
              <w:rPr>
                <w:spacing w:val="-6"/>
                <w:sz w:val="24"/>
              </w:rPr>
              <w:t xml:space="preserve"> </w:t>
            </w:r>
            <w:r>
              <w:rPr>
                <w:sz w:val="24"/>
              </w:rPr>
              <w:t>персонального</w:t>
            </w:r>
            <w:r>
              <w:rPr>
                <w:spacing w:val="-4"/>
                <w:sz w:val="24"/>
              </w:rPr>
              <w:t xml:space="preserve"> </w:t>
            </w:r>
            <w:r>
              <w:rPr>
                <w:spacing w:val="-2"/>
                <w:sz w:val="24"/>
              </w:rPr>
              <w:t>комп'ютера</w:t>
            </w:r>
          </w:p>
        </w:tc>
      </w:tr>
      <w:tr w:rsidR="00A7650F">
        <w:trPr>
          <w:trHeight w:val="633"/>
        </w:trPr>
        <w:tc>
          <w:tcPr>
            <w:tcW w:w="2386" w:type="dxa"/>
            <w:vMerge/>
            <w:tcBorders>
              <w:top w:val="nil"/>
            </w:tcBorders>
          </w:tcPr>
          <w:p w:rsidR="00A7650F" w:rsidRDefault="00A7650F">
            <w:pPr>
              <w:rPr>
                <w:sz w:val="2"/>
                <w:szCs w:val="2"/>
              </w:rPr>
            </w:pPr>
          </w:p>
        </w:tc>
        <w:tc>
          <w:tcPr>
            <w:tcW w:w="3279" w:type="dxa"/>
          </w:tcPr>
          <w:p w:rsidR="00A7650F" w:rsidRDefault="00236D00">
            <w:pPr>
              <w:pStyle w:val="TableParagraph"/>
              <w:spacing w:line="270" w:lineRule="exact"/>
              <w:ind w:left="257"/>
              <w:rPr>
                <w:sz w:val="24"/>
              </w:rPr>
            </w:pPr>
            <w:r>
              <w:rPr>
                <w:sz w:val="24"/>
              </w:rPr>
              <w:t>Модифікація</w:t>
            </w:r>
            <w:r>
              <w:rPr>
                <w:spacing w:val="-6"/>
                <w:sz w:val="24"/>
              </w:rPr>
              <w:t xml:space="preserve"> </w:t>
            </w:r>
            <w:r>
              <w:rPr>
                <w:spacing w:val="-2"/>
                <w:sz w:val="24"/>
              </w:rPr>
              <w:t>товару</w:t>
            </w:r>
          </w:p>
        </w:tc>
        <w:tc>
          <w:tcPr>
            <w:tcW w:w="4111" w:type="dxa"/>
          </w:tcPr>
          <w:p w:rsidR="00A7650F" w:rsidRDefault="00236D00">
            <w:pPr>
              <w:pStyle w:val="TableParagraph"/>
              <w:tabs>
                <w:tab w:val="left" w:pos="2749"/>
              </w:tabs>
              <w:spacing w:line="270" w:lineRule="exact"/>
              <w:ind w:left="259"/>
              <w:rPr>
                <w:sz w:val="24"/>
              </w:rPr>
            </w:pPr>
            <w:r>
              <w:rPr>
                <w:spacing w:val="-2"/>
                <w:sz w:val="24"/>
              </w:rPr>
              <w:t>Розвиток</w:t>
            </w:r>
            <w:r>
              <w:rPr>
                <w:sz w:val="24"/>
              </w:rPr>
              <w:tab/>
            </w:r>
            <w:r>
              <w:rPr>
                <w:spacing w:val="-2"/>
                <w:sz w:val="24"/>
              </w:rPr>
              <w:t>електронної</w:t>
            </w:r>
          </w:p>
          <w:p w:rsidR="00A7650F" w:rsidRDefault="00236D00">
            <w:pPr>
              <w:pStyle w:val="TableParagraph"/>
              <w:spacing w:before="41"/>
              <w:ind w:left="259"/>
              <w:rPr>
                <w:sz w:val="24"/>
              </w:rPr>
            </w:pPr>
            <w:r>
              <w:rPr>
                <w:spacing w:val="-2"/>
                <w:sz w:val="24"/>
              </w:rPr>
              <w:t>промисловості</w:t>
            </w:r>
          </w:p>
        </w:tc>
      </w:tr>
      <w:tr w:rsidR="00A7650F">
        <w:trPr>
          <w:trHeight w:val="952"/>
        </w:trPr>
        <w:tc>
          <w:tcPr>
            <w:tcW w:w="2386" w:type="dxa"/>
            <w:vMerge/>
            <w:tcBorders>
              <w:top w:val="nil"/>
            </w:tcBorders>
          </w:tcPr>
          <w:p w:rsidR="00A7650F" w:rsidRDefault="00A7650F">
            <w:pPr>
              <w:rPr>
                <w:sz w:val="2"/>
                <w:szCs w:val="2"/>
              </w:rPr>
            </w:pPr>
          </w:p>
        </w:tc>
        <w:tc>
          <w:tcPr>
            <w:tcW w:w="3279" w:type="dxa"/>
          </w:tcPr>
          <w:p w:rsidR="00A7650F" w:rsidRDefault="00236D00">
            <w:pPr>
              <w:pStyle w:val="TableParagraph"/>
              <w:tabs>
                <w:tab w:val="left" w:pos="2912"/>
              </w:tabs>
              <w:spacing w:line="270" w:lineRule="exact"/>
              <w:ind w:left="257"/>
              <w:rPr>
                <w:sz w:val="24"/>
              </w:rPr>
            </w:pPr>
            <w:r>
              <w:rPr>
                <w:spacing w:val="-2"/>
                <w:sz w:val="24"/>
              </w:rPr>
              <w:t>Пристосування</w:t>
            </w:r>
            <w:r>
              <w:rPr>
                <w:sz w:val="24"/>
              </w:rPr>
              <w:tab/>
            </w:r>
            <w:r>
              <w:rPr>
                <w:spacing w:val="-5"/>
                <w:sz w:val="24"/>
              </w:rPr>
              <w:t>до</w:t>
            </w:r>
          </w:p>
          <w:p w:rsidR="00A7650F" w:rsidRDefault="00236D00">
            <w:pPr>
              <w:pStyle w:val="TableParagraph"/>
              <w:tabs>
                <w:tab w:val="left" w:pos="1710"/>
                <w:tab w:val="left" w:pos="2849"/>
              </w:tabs>
              <w:spacing w:before="9" w:line="310" w:lineRule="atLeast"/>
              <w:ind w:left="257" w:right="112"/>
              <w:rPr>
                <w:sz w:val="24"/>
              </w:rPr>
            </w:pPr>
            <w:r>
              <w:rPr>
                <w:spacing w:val="-2"/>
                <w:sz w:val="24"/>
              </w:rPr>
              <w:t>споживши</w:t>
            </w:r>
            <w:r>
              <w:rPr>
                <w:sz w:val="24"/>
              </w:rPr>
              <w:tab/>
            </w:r>
            <w:r>
              <w:rPr>
                <w:spacing w:val="-2"/>
                <w:sz w:val="24"/>
              </w:rPr>
              <w:t>потреб,</w:t>
            </w:r>
            <w:r>
              <w:rPr>
                <w:sz w:val="24"/>
              </w:rPr>
              <w:tab/>
            </w:r>
            <w:r>
              <w:rPr>
                <w:spacing w:val="-6"/>
                <w:sz w:val="24"/>
              </w:rPr>
              <w:t xml:space="preserve">що </w:t>
            </w:r>
            <w:r>
              <w:rPr>
                <w:spacing w:val="-2"/>
                <w:sz w:val="24"/>
              </w:rPr>
              <w:t>змінюються</w:t>
            </w:r>
          </w:p>
        </w:tc>
        <w:tc>
          <w:tcPr>
            <w:tcW w:w="4111" w:type="dxa"/>
          </w:tcPr>
          <w:p w:rsidR="00A7650F" w:rsidRDefault="00236D00">
            <w:pPr>
              <w:pStyle w:val="TableParagraph"/>
              <w:spacing w:line="270" w:lineRule="exact"/>
              <w:ind w:left="259"/>
              <w:rPr>
                <w:sz w:val="24"/>
              </w:rPr>
            </w:pPr>
            <w:r>
              <w:rPr>
                <w:sz w:val="24"/>
              </w:rPr>
              <w:t>Розвиток</w:t>
            </w:r>
            <w:r>
              <w:rPr>
                <w:spacing w:val="-3"/>
                <w:sz w:val="24"/>
              </w:rPr>
              <w:t xml:space="preserve"> </w:t>
            </w:r>
            <w:r>
              <w:rPr>
                <w:sz w:val="24"/>
              </w:rPr>
              <w:t>біотехнології</w:t>
            </w:r>
            <w:r>
              <w:rPr>
                <w:spacing w:val="-5"/>
                <w:sz w:val="24"/>
              </w:rPr>
              <w:t xml:space="preserve"> </w:t>
            </w:r>
            <w:r>
              <w:rPr>
                <w:sz w:val="24"/>
              </w:rPr>
              <w:t>та</w:t>
            </w:r>
            <w:r>
              <w:rPr>
                <w:spacing w:val="-1"/>
                <w:sz w:val="24"/>
              </w:rPr>
              <w:t xml:space="preserve"> </w:t>
            </w:r>
            <w:r>
              <w:rPr>
                <w:spacing w:val="-2"/>
                <w:sz w:val="24"/>
              </w:rPr>
              <w:t>генетики</w:t>
            </w:r>
          </w:p>
        </w:tc>
      </w:tr>
      <w:tr w:rsidR="00A7650F">
        <w:trPr>
          <w:trHeight w:val="635"/>
        </w:trPr>
        <w:tc>
          <w:tcPr>
            <w:tcW w:w="2386" w:type="dxa"/>
            <w:vMerge w:val="restart"/>
          </w:tcPr>
          <w:p w:rsidR="00A7650F" w:rsidRDefault="00A7650F">
            <w:pPr>
              <w:pStyle w:val="TableParagraph"/>
              <w:rPr>
                <w:b/>
                <w:sz w:val="24"/>
              </w:rPr>
            </w:pPr>
          </w:p>
          <w:p w:rsidR="00A7650F" w:rsidRDefault="00A7650F">
            <w:pPr>
              <w:pStyle w:val="TableParagraph"/>
              <w:spacing w:before="250"/>
              <w:rPr>
                <w:b/>
                <w:sz w:val="24"/>
              </w:rPr>
            </w:pPr>
          </w:p>
          <w:p w:rsidR="00A7650F" w:rsidRDefault="00236D00">
            <w:pPr>
              <w:pStyle w:val="TableParagraph"/>
              <w:spacing w:before="1"/>
              <w:ind w:left="265" w:right="121"/>
              <w:jc w:val="center"/>
              <w:rPr>
                <w:b/>
                <w:sz w:val="24"/>
              </w:rPr>
            </w:pPr>
            <w:r>
              <w:rPr>
                <w:b/>
                <w:spacing w:val="-4"/>
                <w:sz w:val="24"/>
              </w:rPr>
              <w:t>Ціна</w:t>
            </w:r>
          </w:p>
        </w:tc>
        <w:tc>
          <w:tcPr>
            <w:tcW w:w="3279" w:type="dxa"/>
          </w:tcPr>
          <w:p w:rsidR="00A7650F" w:rsidRDefault="00236D00">
            <w:pPr>
              <w:pStyle w:val="TableParagraph"/>
              <w:tabs>
                <w:tab w:val="left" w:pos="2478"/>
              </w:tabs>
              <w:spacing w:line="270" w:lineRule="exact"/>
              <w:ind w:left="257"/>
              <w:rPr>
                <w:sz w:val="24"/>
              </w:rPr>
            </w:pPr>
            <w:r>
              <w:rPr>
                <w:spacing w:val="-2"/>
                <w:sz w:val="24"/>
              </w:rPr>
              <w:t>Зниження</w:t>
            </w:r>
            <w:r>
              <w:rPr>
                <w:sz w:val="24"/>
              </w:rPr>
              <w:tab/>
            </w:r>
            <w:r>
              <w:rPr>
                <w:spacing w:val="-2"/>
                <w:sz w:val="24"/>
              </w:rPr>
              <w:t>витрат</w:t>
            </w:r>
          </w:p>
          <w:p w:rsidR="00A7650F" w:rsidRDefault="00236D00">
            <w:pPr>
              <w:pStyle w:val="TableParagraph"/>
              <w:spacing w:before="43"/>
              <w:ind w:left="257"/>
              <w:rPr>
                <w:sz w:val="24"/>
              </w:rPr>
            </w:pPr>
            <w:r>
              <w:rPr>
                <w:spacing w:val="-2"/>
                <w:sz w:val="24"/>
              </w:rPr>
              <w:t>виробництва</w:t>
            </w:r>
          </w:p>
        </w:tc>
        <w:tc>
          <w:tcPr>
            <w:tcW w:w="4111" w:type="dxa"/>
          </w:tcPr>
          <w:p w:rsidR="00A7650F" w:rsidRDefault="00236D00">
            <w:pPr>
              <w:pStyle w:val="TableParagraph"/>
              <w:tabs>
                <w:tab w:val="left" w:pos="2417"/>
              </w:tabs>
              <w:spacing w:line="270" w:lineRule="exact"/>
              <w:ind w:left="259"/>
              <w:rPr>
                <w:sz w:val="24"/>
              </w:rPr>
            </w:pPr>
            <w:r>
              <w:rPr>
                <w:spacing w:val="-2"/>
                <w:sz w:val="24"/>
              </w:rPr>
              <w:t>Автоматизація</w:t>
            </w:r>
            <w:r>
              <w:rPr>
                <w:sz w:val="24"/>
              </w:rPr>
              <w:tab/>
            </w:r>
            <w:r>
              <w:rPr>
                <w:spacing w:val="-2"/>
                <w:sz w:val="24"/>
              </w:rPr>
              <w:t>технологічного</w:t>
            </w:r>
          </w:p>
          <w:p w:rsidR="00A7650F" w:rsidRDefault="00236D00">
            <w:pPr>
              <w:pStyle w:val="TableParagraph"/>
              <w:spacing w:before="43"/>
              <w:ind w:left="259"/>
              <w:rPr>
                <w:sz w:val="24"/>
              </w:rPr>
            </w:pPr>
            <w:r>
              <w:rPr>
                <w:spacing w:val="-2"/>
                <w:sz w:val="24"/>
              </w:rPr>
              <w:t>процесу</w:t>
            </w:r>
          </w:p>
        </w:tc>
      </w:tr>
      <w:tr w:rsidR="00A7650F">
        <w:trPr>
          <w:trHeight w:val="633"/>
        </w:trPr>
        <w:tc>
          <w:tcPr>
            <w:tcW w:w="2386" w:type="dxa"/>
            <w:vMerge/>
            <w:tcBorders>
              <w:top w:val="nil"/>
            </w:tcBorders>
          </w:tcPr>
          <w:p w:rsidR="00A7650F" w:rsidRDefault="00A7650F">
            <w:pPr>
              <w:rPr>
                <w:sz w:val="2"/>
                <w:szCs w:val="2"/>
              </w:rPr>
            </w:pPr>
          </w:p>
        </w:tc>
        <w:tc>
          <w:tcPr>
            <w:tcW w:w="3279" w:type="dxa"/>
          </w:tcPr>
          <w:p w:rsidR="00A7650F" w:rsidRDefault="00236D00">
            <w:pPr>
              <w:pStyle w:val="TableParagraph"/>
              <w:spacing w:line="270" w:lineRule="exact"/>
              <w:ind w:left="257"/>
              <w:rPr>
                <w:sz w:val="24"/>
              </w:rPr>
            </w:pPr>
            <w:r>
              <w:rPr>
                <w:sz w:val="24"/>
              </w:rPr>
              <w:t>Можливість</w:t>
            </w:r>
            <w:r>
              <w:rPr>
                <w:spacing w:val="-8"/>
                <w:sz w:val="24"/>
              </w:rPr>
              <w:t xml:space="preserve"> </w:t>
            </w:r>
            <w:r>
              <w:rPr>
                <w:sz w:val="24"/>
              </w:rPr>
              <w:t>зіставлення</w:t>
            </w:r>
            <w:r>
              <w:rPr>
                <w:spacing w:val="-7"/>
                <w:sz w:val="24"/>
              </w:rPr>
              <w:t xml:space="preserve"> </w:t>
            </w:r>
            <w:r>
              <w:rPr>
                <w:spacing w:val="-5"/>
                <w:sz w:val="24"/>
              </w:rPr>
              <w:t>цін</w:t>
            </w:r>
          </w:p>
        </w:tc>
        <w:tc>
          <w:tcPr>
            <w:tcW w:w="4111" w:type="dxa"/>
          </w:tcPr>
          <w:p w:rsidR="00A7650F" w:rsidRDefault="00236D00">
            <w:pPr>
              <w:pStyle w:val="TableParagraph"/>
              <w:spacing w:line="270" w:lineRule="exact"/>
              <w:ind w:left="259"/>
              <w:rPr>
                <w:sz w:val="24"/>
              </w:rPr>
            </w:pPr>
            <w:r>
              <w:rPr>
                <w:sz w:val="24"/>
              </w:rPr>
              <w:t>Супутниковий</w:t>
            </w:r>
            <w:r>
              <w:rPr>
                <w:spacing w:val="6"/>
                <w:sz w:val="24"/>
              </w:rPr>
              <w:t xml:space="preserve"> </w:t>
            </w:r>
            <w:r>
              <w:rPr>
                <w:sz w:val="24"/>
              </w:rPr>
              <w:t xml:space="preserve">зв’язок, </w:t>
            </w:r>
            <w:r>
              <w:rPr>
                <w:spacing w:val="-2"/>
                <w:sz w:val="24"/>
              </w:rPr>
              <w:t>комп’ютерні</w:t>
            </w:r>
          </w:p>
          <w:p w:rsidR="00A7650F" w:rsidRDefault="00236D00">
            <w:pPr>
              <w:pStyle w:val="TableParagraph"/>
              <w:spacing w:before="41"/>
              <w:ind w:left="259"/>
              <w:rPr>
                <w:sz w:val="24"/>
              </w:rPr>
            </w:pPr>
            <w:r>
              <w:rPr>
                <w:spacing w:val="-2"/>
                <w:sz w:val="24"/>
              </w:rPr>
              <w:t>програми</w:t>
            </w:r>
          </w:p>
        </w:tc>
      </w:tr>
      <w:tr w:rsidR="00A7650F">
        <w:trPr>
          <w:trHeight w:val="635"/>
        </w:trPr>
        <w:tc>
          <w:tcPr>
            <w:tcW w:w="2386" w:type="dxa"/>
            <w:vMerge/>
            <w:tcBorders>
              <w:top w:val="nil"/>
            </w:tcBorders>
          </w:tcPr>
          <w:p w:rsidR="00A7650F" w:rsidRDefault="00A7650F">
            <w:pPr>
              <w:rPr>
                <w:sz w:val="2"/>
                <w:szCs w:val="2"/>
              </w:rPr>
            </w:pPr>
          </w:p>
        </w:tc>
        <w:tc>
          <w:tcPr>
            <w:tcW w:w="3279" w:type="dxa"/>
          </w:tcPr>
          <w:p w:rsidR="00A7650F" w:rsidRDefault="00236D00">
            <w:pPr>
              <w:pStyle w:val="TableParagraph"/>
              <w:tabs>
                <w:tab w:val="left" w:pos="1727"/>
                <w:tab w:val="left" w:pos="2954"/>
              </w:tabs>
              <w:spacing w:line="273" w:lineRule="exact"/>
              <w:ind w:left="257"/>
              <w:rPr>
                <w:sz w:val="24"/>
              </w:rPr>
            </w:pPr>
            <w:r>
              <w:rPr>
                <w:spacing w:val="-2"/>
                <w:sz w:val="24"/>
              </w:rPr>
              <w:t>Можливість</w:t>
            </w:r>
            <w:r>
              <w:rPr>
                <w:sz w:val="24"/>
              </w:rPr>
              <w:tab/>
            </w:r>
            <w:r>
              <w:rPr>
                <w:spacing w:val="-2"/>
                <w:sz w:val="24"/>
              </w:rPr>
              <w:t>контролю</w:t>
            </w:r>
            <w:r>
              <w:rPr>
                <w:sz w:val="24"/>
              </w:rPr>
              <w:tab/>
            </w:r>
            <w:r>
              <w:rPr>
                <w:spacing w:val="-5"/>
                <w:sz w:val="24"/>
              </w:rPr>
              <w:t>за</w:t>
            </w:r>
          </w:p>
          <w:p w:rsidR="00A7650F" w:rsidRDefault="00236D00">
            <w:pPr>
              <w:pStyle w:val="TableParagraph"/>
              <w:spacing w:before="41"/>
              <w:ind w:left="257"/>
              <w:rPr>
                <w:sz w:val="24"/>
              </w:rPr>
            </w:pPr>
            <w:r>
              <w:rPr>
                <w:spacing w:val="-2"/>
                <w:sz w:val="24"/>
              </w:rPr>
              <w:t>цінами</w:t>
            </w:r>
          </w:p>
        </w:tc>
        <w:tc>
          <w:tcPr>
            <w:tcW w:w="4111" w:type="dxa"/>
          </w:tcPr>
          <w:p w:rsidR="00A7650F" w:rsidRDefault="00236D00">
            <w:pPr>
              <w:pStyle w:val="TableParagraph"/>
              <w:spacing w:line="273" w:lineRule="exact"/>
              <w:ind w:left="259"/>
              <w:rPr>
                <w:sz w:val="24"/>
              </w:rPr>
            </w:pPr>
            <w:r>
              <w:rPr>
                <w:spacing w:val="-2"/>
                <w:sz w:val="24"/>
              </w:rPr>
              <w:t>Штрих-</w:t>
            </w:r>
            <w:r>
              <w:rPr>
                <w:spacing w:val="-5"/>
                <w:sz w:val="24"/>
              </w:rPr>
              <w:t>код</w:t>
            </w:r>
          </w:p>
        </w:tc>
      </w:tr>
      <w:tr w:rsidR="00A7650F">
        <w:trPr>
          <w:trHeight w:val="635"/>
        </w:trPr>
        <w:tc>
          <w:tcPr>
            <w:tcW w:w="2386" w:type="dxa"/>
            <w:vMerge w:val="restart"/>
          </w:tcPr>
          <w:p w:rsidR="00A7650F" w:rsidRDefault="00A7650F">
            <w:pPr>
              <w:pStyle w:val="TableParagraph"/>
              <w:rPr>
                <w:b/>
                <w:sz w:val="24"/>
              </w:rPr>
            </w:pPr>
          </w:p>
          <w:p w:rsidR="00A7650F" w:rsidRDefault="00A7650F">
            <w:pPr>
              <w:pStyle w:val="TableParagraph"/>
              <w:spacing w:before="92"/>
              <w:rPr>
                <w:b/>
                <w:sz w:val="24"/>
              </w:rPr>
            </w:pPr>
          </w:p>
          <w:p w:rsidR="00A7650F" w:rsidRDefault="00236D00">
            <w:pPr>
              <w:pStyle w:val="TableParagraph"/>
              <w:ind w:left="265" w:right="126"/>
              <w:jc w:val="center"/>
              <w:rPr>
                <w:b/>
                <w:sz w:val="24"/>
              </w:rPr>
            </w:pPr>
            <w:r>
              <w:rPr>
                <w:b/>
                <w:spacing w:val="-4"/>
                <w:sz w:val="24"/>
              </w:rPr>
              <w:t>Збут</w:t>
            </w:r>
          </w:p>
        </w:tc>
        <w:tc>
          <w:tcPr>
            <w:tcW w:w="3279" w:type="dxa"/>
          </w:tcPr>
          <w:p w:rsidR="00A7650F" w:rsidRDefault="00236D00">
            <w:pPr>
              <w:pStyle w:val="TableParagraph"/>
              <w:tabs>
                <w:tab w:val="left" w:pos="2094"/>
              </w:tabs>
              <w:spacing w:line="270" w:lineRule="exact"/>
              <w:ind w:left="257"/>
              <w:rPr>
                <w:sz w:val="24"/>
              </w:rPr>
            </w:pPr>
            <w:r>
              <w:rPr>
                <w:spacing w:val="-2"/>
                <w:sz w:val="24"/>
              </w:rPr>
              <w:t>Підвищення</w:t>
            </w:r>
            <w:r>
              <w:rPr>
                <w:sz w:val="24"/>
              </w:rPr>
              <w:tab/>
            </w:r>
            <w:r>
              <w:rPr>
                <w:spacing w:val="-2"/>
                <w:sz w:val="24"/>
              </w:rPr>
              <w:t>швидкості</w:t>
            </w:r>
          </w:p>
          <w:p w:rsidR="00A7650F" w:rsidRDefault="00236D00">
            <w:pPr>
              <w:pStyle w:val="TableParagraph"/>
              <w:spacing w:before="41"/>
              <w:ind w:left="257"/>
              <w:rPr>
                <w:sz w:val="24"/>
              </w:rPr>
            </w:pPr>
            <w:r>
              <w:rPr>
                <w:spacing w:val="-2"/>
                <w:sz w:val="24"/>
              </w:rPr>
              <w:t>збуту</w:t>
            </w:r>
          </w:p>
        </w:tc>
        <w:tc>
          <w:tcPr>
            <w:tcW w:w="4111" w:type="dxa"/>
          </w:tcPr>
          <w:p w:rsidR="00A7650F" w:rsidRDefault="00236D00">
            <w:pPr>
              <w:pStyle w:val="TableParagraph"/>
              <w:spacing w:line="270" w:lineRule="exact"/>
              <w:ind w:left="259"/>
              <w:rPr>
                <w:sz w:val="24"/>
              </w:rPr>
            </w:pPr>
            <w:r>
              <w:rPr>
                <w:sz w:val="24"/>
              </w:rPr>
              <w:t>Поява</w:t>
            </w:r>
            <w:r>
              <w:rPr>
                <w:spacing w:val="-3"/>
                <w:sz w:val="24"/>
              </w:rPr>
              <w:t xml:space="preserve"> </w:t>
            </w:r>
            <w:r>
              <w:rPr>
                <w:sz w:val="24"/>
              </w:rPr>
              <w:t>і</w:t>
            </w:r>
            <w:r>
              <w:rPr>
                <w:spacing w:val="-1"/>
                <w:sz w:val="24"/>
              </w:rPr>
              <w:t xml:space="preserve"> </w:t>
            </w:r>
            <w:r>
              <w:rPr>
                <w:sz w:val="24"/>
              </w:rPr>
              <w:t>розвиток</w:t>
            </w:r>
            <w:r>
              <w:rPr>
                <w:spacing w:val="-1"/>
                <w:sz w:val="24"/>
              </w:rPr>
              <w:t xml:space="preserve"> </w:t>
            </w:r>
            <w:r>
              <w:rPr>
                <w:spacing w:val="-2"/>
                <w:sz w:val="24"/>
              </w:rPr>
              <w:t>авіатранспорту</w:t>
            </w:r>
          </w:p>
        </w:tc>
      </w:tr>
      <w:tr w:rsidR="00A7650F">
        <w:trPr>
          <w:trHeight w:val="316"/>
        </w:trPr>
        <w:tc>
          <w:tcPr>
            <w:tcW w:w="2386" w:type="dxa"/>
            <w:vMerge/>
            <w:tcBorders>
              <w:top w:val="nil"/>
            </w:tcBorders>
          </w:tcPr>
          <w:p w:rsidR="00A7650F" w:rsidRDefault="00A7650F">
            <w:pPr>
              <w:rPr>
                <w:sz w:val="2"/>
                <w:szCs w:val="2"/>
              </w:rPr>
            </w:pPr>
          </w:p>
        </w:tc>
        <w:tc>
          <w:tcPr>
            <w:tcW w:w="3279" w:type="dxa"/>
          </w:tcPr>
          <w:p w:rsidR="00A7650F" w:rsidRDefault="00236D00">
            <w:pPr>
              <w:pStyle w:val="TableParagraph"/>
              <w:spacing w:line="270" w:lineRule="exact"/>
              <w:ind w:left="257"/>
              <w:rPr>
                <w:sz w:val="24"/>
              </w:rPr>
            </w:pPr>
            <w:r>
              <w:rPr>
                <w:sz w:val="24"/>
              </w:rPr>
              <w:t>Зростання</w:t>
            </w:r>
            <w:r>
              <w:rPr>
                <w:spacing w:val="-6"/>
                <w:sz w:val="24"/>
              </w:rPr>
              <w:t xml:space="preserve"> </w:t>
            </w:r>
            <w:r>
              <w:rPr>
                <w:sz w:val="24"/>
              </w:rPr>
              <w:t>обсягів</w:t>
            </w:r>
            <w:r>
              <w:rPr>
                <w:spacing w:val="-4"/>
                <w:sz w:val="24"/>
              </w:rPr>
              <w:t xml:space="preserve"> збуту</w:t>
            </w:r>
          </w:p>
        </w:tc>
        <w:tc>
          <w:tcPr>
            <w:tcW w:w="4111" w:type="dxa"/>
          </w:tcPr>
          <w:p w:rsidR="00A7650F" w:rsidRDefault="00236D00">
            <w:pPr>
              <w:pStyle w:val="TableParagraph"/>
              <w:spacing w:line="270" w:lineRule="exact"/>
              <w:ind w:left="259"/>
              <w:rPr>
                <w:sz w:val="24"/>
              </w:rPr>
            </w:pPr>
            <w:r>
              <w:rPr>
                <w:sz w:val="24"/>
              </w:rPr>
              <w:t>Розвиток</w:t>
            </w:r>
            <w:r>
              <w:rPr>
                <w:spacing w:val="-2"/>
                <w:sz w:val="24"/>
              </w:rPr>
              <w:t xml:space="preserve"> </w:t>
            </w:r>
            <w:r>
              <w:rPr>
                <w:sz w:val="24"/>
              </w:rPr>
              <w:t>річкового</w:t>
            </w:r>
            <w:r>
              <w:rPr>
                <w:spacing w:val="-2"/>
                <w:sz w:val="24"/>
              </w:rPr>
              <w:t xml:space="preserve"> транспорту</w:t>
            </w:r>
          </w:p>
        </w:tc>
      </w:tr>
      <w:tr w:rsidR="00A7650F">
        <w:trPr>
          <w:trHeight w:val="635"/>
        </w:trPr>
        <w:tc>
          <w:tcPr>
            <w:tcW w:w="2386" w:type="dxa"/>
            <w:vMerge/>
            <w:tcBorders>
              <w:top w:val="nil"/>
            </w:tcBorders>
          </w:tcPr>
          <w:p w:rsidR="00A7650F" w:rsidRDefault="00A7650F">
            <w:pPr>
              <w:rPr>
                <w:sz w:val="2"/>
                <w:szCs w:val="2"/>
              </w:rPr>
            </w:pPr>
          </w:p>
        </w:tc>
        <w:tc>
          <w:tcPr>
            <w:tcW w:w="3279" w:type="dxa"/>
          </w:tcPr>
          <w:p w:rsidR="00A7650F" w:rsidRDefault="00236D00">
            <w:pPr>
              <w:pStyle w:val="TableParagraph"/>
              <w:tabs>
                <w:tab w:val="left" w:pos="1731"/>
                <w:tab w:val="left" w:pos="2952"/>
              </w:tabs>
              <w:spacing w:line="271" w:lineRule="exact"/>
              <w:ind w:left="257"/>
              <w:rPr>
                <w:sz w:val="24"/>
              </w:rPr>
            </w:pPr>
            <w:r>
              <w:rPr>
                <w:spacing w:val="-2"/>
                <w:sz w:val="24"/>
              </w:rPr>
              <w:t>Оптимізація</w:t>
            </w:r>
            <w:r>
              <w:rPr>
                <w:sz w:val="24"/>
              </w:rPr>
              <w:tab/>
            </w:r>
            <w:r>
              <w:rPr>
                <w:spacing w:val="-2"/>
                <w:sz w:val="24"/>
              </w:rPr>
              <w:t>контролю</w:t>
            </w:r>
            <w:r>
              <w:rPr>
                <w:sz w:val="24"/>
              </w:rPr>
              <w:tab/>
            </w:r>
            <w:r>
              <w:rPr>
                <w:spacing w:val="-5"/>
                <w:sz w:val="24"/>
              </w:rPr>
              <w:t>за</w:t>
            </w:r>
          </w:p>
          <w:p w:rsidR="00A7650F" w:rsidRDefault="00236D00">
            <w:pPr>
              <w:pStyle w:val="TableParagraph"/>
              <w:spacing w:before="41"/>
              <w:ind w:left="257"/>
              <w:rPr>
                <w:sz w:val="24"/>
              </w:rPr>
            </w:pPr>
            <w:r>
              <w:rPr>
                <w:spacing w:val="-2"/>
                <w:sz w:val="24"/>
              </w:rPr>
              <w:t>збутом</w:t>
            </w:r>
          </w:p>
        </w:tc>
        <w:tc>
          <w:tcPr>
            <w:tcW w:w="4111" w:type="dxa"/>
          </w:tcPr>
          <w:p w:rsidR="00A7650F" w:rsidRDefault="00236D00">
            <w:pPr>
              <w:pStyle w:val="TableParagraph"/>
              <w:spacing w:line="271" w:lineRule="exact"/>
              <w:ind w:left="259"/>
              <w:rPr>
                <w:sz w:val="24"/>
              </w:rPr>
            </w:pPr>
            <w:r>
              <w:rPr>
                <w:sz w:val="24"/>
              </w:rPr>
              <w:t>Комп'ютерні</w:t>
            </w:r>
            <w:r>
              <w:rPr>
                <w:spacing w:val="-8"/>
                <w:sz w:val="24"/>
              </w:rPr>
              <w:t xml:space="preserve"> </w:t>
            </w:r>
            <w:r>
              <w:rPr>
                <w:spacing w:val="-2"/>
                <w:sz w:val="24"/>
              </w:rPr>
              <w:t>програми</w:t>
            </w:r>
          </w:p>
        </w:tc>
      </w:tr>
      <w:tr w:rsidR="00A7650F">
        <w:trPr>
          <w:trHeight w:val="952"/>
        </w:trPr>
        <w:tc>
          <w:tcPr>
            <w:tcW w:w="2386" w:type="dxa"/>
            <w:vMerge w:val="restart"/>
          </w:tcPr>
          <w:p w:rsidR="00A7650F" w:rsidRDefault="00A7650F">
            <w:pPr>
              <w:pStyle w:val="TableParagraph"/>
              <w:rPr>
                <w:b/>
                <w:sz w:val="24"/>
              </w:rPr>
            </w:pPr>
          </w:p>
          <w:p w:rsidR="00A7650F" w:rsidRDefault="00A7650F">
            <w:pPr>
              <w:pStyle w:val="TableParagraph"/>
              <w:rPr>
                <w:b/>
                <w:sz w:val="24"/>
              </w:rPr>
            </w:pPr>
          </w:p>
          <w:p w:rsidR="00A7650F" w:rsidRDefault="00A7650F">
            <w:pPr>
              <w:pStyle w:val="TableParagraph"/>
              <w:spacing w:before="133"/>
              <w:rPr>
                <w:b/>
                <w:sz w:val="24"/>
              </w:rPr>
            </w:pPr>
          </w:p>
          <w:p w:rsidR="00A7650F" w:rsidRDefault="00236D00">
            <w:pPr>
              <w:pStyle w:val="TableParagraph"/>
              <w:ind w:left="597"/>
              <w:rPr>
                <w:b/>
                <w:sz w:val="24"/>
              </w:rPr>
            </w:pPr>
            <w:r>
              <w:rPr>
                <w:b/>
                <w:spacing w:val="-2"/>
                <w:sz w:val="24"/>
              </w:rPr>
              <w:t>Просування</w:t>
            </w:r>
          </w:p>
        </w:tc>
        <w:tc>
          <w:tcPr>
            <w:tcW w:w="3279" w:type="dxa"/>
          </w:tcPr>
          <w:p w:rsidR="00A7650F" w:rsidRDefault="00236D00">
            <w:pPr>
              <w:pStyle w:val="TableParagraph"/>
              <w:spacing w:line="276" w:lineRule="auto"/>
              <w:ind w:left="257" w:right="190"/>
              <w:rPr>
                <w:sz w:val="24"/>
              </w:rPr>
            </w:pPr>
            <w:r>
              <w:rPr>
                <w:spacing w:val="-2"/>
                <w:sz w:val="24"/>
              </w:rPr>
              <w:t>Підвищення комунікаційних</w:t>
            </w:r>
          </w:p>
          <w:p w:rsidR="00A7650F" w:rsidRDefault="00236D00">
            <w:pPr>
              <w:pStyle w:val="TableParagraph"/>
              <w:spacing w:line="275" w:lineRule="exact"/>
              <w:ind w:left="257"/>
              <w:rPr>
                <w:sz w:val="24"/>
              </w:rPr>
            </w:pPr>
            <w:r>
              <w:rPr>
                <w:spacing w:val="-2"/>
                <w:sz w:val="24"/>
              </w:rPr>
              <w:t>можливостей</w:t>
            </w:r>
          </w:p>
        </w:tc>
        <w:tc>
          <w:tcPr>
            <w:tcW w:w="4111" w:type="dxa"/>
          </w:tcPr>
          <w:p w:rsidR="00A7650F" w:rsidRDefault="00236D00">
            <w:pPr>
              <w:pStyle w:val="TableParagraph"/>
              <w:spacing w:line="270" w:lineRule="exact"/>
              <w:ind w:left="259"/>
              <w:rPr>
                <w:sz w:val="24"/>
              </w:rPr>
            </w:pPr>
            <w:r>
              <w:rPr>
                <w:sz w:val="24"/>
              </w:rPr>
              <w:t>Супутниковий</w:t>
            </w:r>
            <w:r>
              <w:rPr>
                <w:spacing w:val="-10"/>
                <w:sz w:val="24"/>
              </w:rPr>
              <w:t xml:space="preserve"> </w:t>
            </w:r>
            <w:r>
              <w:rPr>
                <w:spacing w:val="-2"/>
                <w:sz w:val="24"/>
              </w:rPr>
              <w:t>зв’язок</w:t>
            </w:r>
          </w:p>
        </w:tc>
      </w:tr>
      <w:tr w:rsidR="00A7650F">
        <w:trPr>
          <w:trHeight w:val="633"/>
        </w:trPr>
        <w:tc>
          <w:tcPr>
            <w:tcW w:w="2386" w:type="dxa"/>
            <w:vMerge/>
            <w:tcBorders>
              <w:top w:val="nil"/>
            </w:tcBorders>
          </w:tcPr>
          <w:p w:rsidR="00A7650F" w:rsidRDefault="00A7650F">
            <w:pPr>
              <w:rPr>
                <w:sz w:val="2"/>
                <w:szCs w:val="2"/>
              </w:rPr>
            </w:pPr>
          </w:p>
        </w:tc>
        <w:tc>
          <w:tcPr>
            <w:tcW w:w="3279" w:type="dxa"/>
          </w:tcPr>
          <w:p w:rsidR="00A7650F" w:rsidRDefault="00236D00">
            <w:pPr>
              <w:pStyle w:val="TableParagraph"/>
              <w:tabs>
                <w:tab w:val="left" w:pos="2408"/>
              </w:tabs>
              <w:spacing w:line="270" w:lineRule="exact"/>
              <w:ind w:left="257"/>
              <w:rPr>
                <w:sz w:val="24"/>
              </w:rPr>
            </w:pPr>
            <w:r>
              <w:rPr>
                <w:spacing w:val="-2"/>
                <w:sz w:val="24"/>
              </w:rPr>
              <w:t>Скорочення</w:t>
            </w:r>
            <w:r>
              <w:rPr>
                <w:sz w:val="24"/>
              </w:rPr>
              <w:tab/>
            </w:r>
            <w:r>
              <w:rPr>
                <w:spacing w:val="-2"/>
                <w:sz w:val="24"/>
              </w:rPr>
              <w:t>строків</w:t>
            </w:r>
          </w:p>
          <w:p w:rsidR="00A7650F" w:rsidRDefault="00236D00">
            <w:pPr>
              <w:pStyle w:val="TableParagraph"/>
              <w:spacing w:before="41"/>
              <w:ind w:left="257"/>
              <w:rPr>
                <w:sz w:val="24"/>
              </w:rPr>
            </w:pPr>
            <w:r>
              <w:rPr>
                <w:spacing w:val="-2"/>
                <w:sz w:val="24"/>
              </w:rPr>
              <w:t>просування</w:t>
            </w:r>
          </w:p>
        </w:tc>
        <w:tc>
          <w:tcPr>
            <w:tcW w:w="4111" w:type="dxa"/>
          </w:tcPr>
          <w:p w:rsidR="00A7650F" w:rsidRDefault="00236D00">
            <w:pPr>
              <w:pStyle w:val="TableParagraph"/>
              <w:spacing w:line="270" w:lineRule="exact"/>
              <w:ind w:left="259"/>
              <w:rPr>
                <w:sz w:val="24"/>
              </w:rPr>
            </w:pPr>
            <w:r>
              <w:rPr>
                <w:sz w:val="24"/>
              </w:rPr>
              <w:t>Електронна</w:t>
            </w:r>
            <w:r>
              <w:rPr>
                <w:spacing w:val="-4"/>
                <w:sz w:val="24"/>
              </w:rPr>
              <w:t xml:space="preserve"> </w:t>
            </w:r>
            <w:r>
              <w:rPr>
                <w:spacing w:val="-2"/>
                <w:sz w:val="24"/>
              </w:rPr>
              <w:t>пошта</w:t>
            </w:r>
          </w:p>
        </w:tc>
      </w:tr>
      <w:tr w:rsidR="00A7650F">
        <w:trPr>
          <w:trHeight w:val="635"/>
        </w:trPr>
        <w:tc>
          <w:tcPr>
            <w:tcW w:w="2386" w:type="dxa"/>
            <w:vMerge/>
            <w:tcBorders>
              <w:top w:val="nil"/>
            </w:tcBorders>
          </w:tcPr>
          <w:p w:rsidR="00A7650F" w:rsidRDefault="00A7650F">
            <w:pPr>
              <w:rPr>
                <w:sz w:val="2"/>
                <w:szCs w:val="2"/>
              </w:rPr>
            </w:pPr>
          </w:p>
        </w:tc>
        <w:tc>
          <w:tcPr>
            <w:tcW w:w="3279" w:type="dxa"/>
          </w:tcPr>
          <w:p w:rsidR="00A7650F" w:rsidRDefault="00236D00">
            <w:pPr>
              <w:pStyle w:val="TableParagraph"/>
              <w:tabs>
                <w:tab w:val="left" w:pos="1966"/>
              </w:tabs>
              <w:spacing w:line="270" w:lineRule="exact"/>
              <w:ind w:left="257"/>
              <w:rPr>
                <w:sz w:val="24"/>
              </w:rPr>
            </w:pPr>
            <w:r>
              <w:rPr>
                <w:spacing w:val="-2"/>
                <w:sz w:val="24"/>
              </w:rPr>
              <w:t>Оптимізація</w:t>
            </w:r>
            <w:r>
              <w:rPr>
                <w:sz w:val="24"/>
              </w:rPr>
              <w:tab/>
            </w:r>
            <w:r>
              <w:rPr>
                <w:spacing w:val="-2"/>
                <w:sz w:val="24"/>
              </w:rPr>
              <w:t>планування</w:t>
            </w:r>
          </w:p>
          <w:p w:rsidR="00A7650F" w:rsidRDefault="00236D00">
            <w:pPr>
              <w:pStyle w:val="TableParagraph"/>
              <w:spacing w:before="43"/>
              <w:ind w:left="257"/>
              <w:rPr>
                <w:sz w:val="24"/>
              </w:rPr>
            </w:pPr>
            <w:r>
              <w:rPr>
                <w:spacing w:val="-2"/>
                <w:sz w:val="24"/>
              </w:rPr>
              <w:t>просування</w:t>
            </w:r>
          </w:p>
        </w:tc>
        <w:tc>
          <w:tcPr>
            <w:tcW w:w="4111" w:type="dxa"/>
          </w:tcPr>
          <w:p w:rsidR="00A7650F" w:rsidRDefault="00236D00">
            <w:pPr>
              <w:pStyle w:val="TableParagraph"/>
              <w:spacing w:line="270" w:lineRule="exact"/>
              <w:ind w:left="259"/>
              <w:rPr>
                <w:sz w:val="24"/>
              </w:rPr>
            </w:pPr>
            <w:r>
              <w:rPr>
                <w:sz w:val="24"/>
              </w:rPr>
              <w:t>Комп'ютерні</w:t>
            </w:r>
            <w:r>
              <w:rPr>
                <w:spacing w:val="-8"/>
                <w:sz w:val="24"/>
              </w:rPr>
              <w:t xml:space="preserve"> </w:t>
            </w:r>
            <w:r>
              <w:rPr>
                <w:spacing w:val="-2"/>
                <w:sz w:val="24"/>
              </w:rPr>
              <w:t>програми</w:t>
            </w:r>
          </w:p>
        </w:tc>
      </w:tr>
    </w:tbl>
    <w:p w:rsidR="00A7650F" w:rsidRDefault="00A7650F">
      <w:pPr>
        <w:pStyle w:val="a3"/>
        <w:spacing w:before="48"/>
        <w:ind w:left="0"/>
        <w:rPr>
          <w:b/>
        </w:rPr>
      </w:pPr>
    </w:p>
    <w:p w:rsidR="00A7650F" w:rsidRDefault="00236D00">
      <w:pPr>
        <w:pStyle w:val="a3"/>
        <w:ind w:left="1766"/>
        <w:jc w:val="both"/>
      </w:pPr>
      <w:r>
        <w:t>Загальні</w:t>
      </w:r>
      <w:r>
        <w:rPr>
          <w:spacing w:val="-9"/>
        </w:rPr>
        <w:t xml:space="preserve"> </w:t>
      </w:r>
      <w:r>
        <w:t>тенденції</w:t>
      </w:r>
      <w:r>
        <w:rPr>
          <w:spacing w:val="-7"/>
        </w:rPr>
        <w:t xml:space="preserve"> </w:t>
      </w:r>
      <w:r>
        <w:t>розвитку</w:t>
      </w:r>
      <w:r>
        <w:rPr>
          <w:spacing w:val="-12"/>
        </w:rPr>
        <w:t xml:space="preserve"> </w:t>
      </w:r>
      <w:r>
        <w:t>технологічного</w:t>
      </w:r>
      <w:r>
        <w:rPr>
          <w:spacing w:val="-10"/>
        </w:rPr>
        <w:t xml:space="preserve"> </w:t>
      </w:r>
      <w:r>
        <w:t>середовища</w:t>
      </w:r>
      <w:r>
        <w:rPr>
          <w:spacing w:val="-7"/>
        </w:rPr>
        <w:t xml:space="preserve"> </w:t>
      </w:r>
      <w:r>
        <w:rPr>
          <w:spacing w:val="-2"/>
        </w:rPr>
        <w:t>такі:</w:t>
      </w:r>
    </w:p>
    <w:p w:rsidR="00A7650F" w:rsidRDefault="00236D00" w:rsidP="00EF5D1E">
      <w:pPr>
        <w:pStyle w:val="a4"/>
        <w:numPr>
          <w:ilvl w:val="0"/>
          <w:numId w:val="78"/>
        </w:numPr>
        <w:tabs>
          <w:tab w:val="left" w:pos="2046"/>
        </w:tabs>
        <w:spacing w:before="50"/>
        <w:ind w:left="2046" w:hanging="280"/>
        <w:jc w:val="both"/>
        <w:rPr>
          <w:sz w:val="28"/>
        </w:rPr>
      </w:pPr>
      <w:r>
        <w:rPr>
          <w:sz w:val="28"/>
        </w:rPr>
        <w:t>прискорення</w:t>
      </w:r>
      <w:r>
        <w:rPr>
          <w:spacing w:val="-8"/>
          <w:sz w:val="28"/>
        </w:rPr>
        <w:t xml:space="preserve"> </w:t>
      </w:r>
      <w:r>
        <w:rPr>
          <w:sz w:val="28"/>
        </w:rPr>
        <w:t>темпу</w:t>
      </w:r>
      <w:r>
        <w:rPr>
          <w:spacing w:val="-7"/>
          <w:sz w:val="28"/>
        </w:rPr>
        <w:t xml:space="preserve"> </w:t>
      </w:r>
      <w:r>
        <w:rPr>
          <w:sz w:val="28"/>
        </w:rPr>
        <w:t>технологічних</w:t>
      </w:r>
      <w:r>
        <w:rPr>
          <w:spacing w:val="-4"/>
          <w:sz w:val="28"/>
        </w:rPr>
        <w:t xml:space="preserve"> </w:t>
      </w:r>
      <w:r>
        <w:rPr>
          <w:sz w:val="28"/>
        </w:rPr>
        <w:t>змін</w:t>
      </w:r>
      <w:r>
        <w:rPr>
          <w:spacing w:val="-9"/>
          <w:sz w:val="28"/>
        </w:rPr>
        <w:t xml:space="preserve"> </w:t>
      </w:r>
      <w:r>
        <w:rPr>
          <w:sz w:val="28"/>
        </w:rPr>
        <w:t>та</w:t>
      </w:r>
      <w:r>
        <w:rPr>
          <w:spacing w:val="-5"/>
          <w:sz w:val="28"/>
        </w:rPr>
        <w:t xml:space="preserve"> </w:t>
      </w:r>
      <w:r>
        <w:rPr>
          <w:spacing w:val="-2"/>
          <w:sz w:val="28"/>
        </w:rPr>
        <w:t>інновацій;</w:t>
      </w:r>
    </w:p>
    <w:p w:rsidR="00A7650F" w:rsidRDefault="00236D00" w:rsidP="00EF5D1E">
      <w:pPr>
        <w:pStyle w:val="a4"/>
        <w:numPr>
          <w:ilvl w:val="0"/>
          <w:numId w:val="78"/>
        </w:numPr>
        <w:tabs>
          <w:tab w:val="left" w:pos="2045"/>
        </w:tabs>
        <w:spacing w:before="48" w:line="276" w:lineRule="auto"/>
        <w:ind w:right="1012" w:firstLine="852"/>
        <w:jc w:val="both"/>
        <w:rPr>
          <w:sz w:val="28"/>
        </w:rPr>
      </w:pPr>
      <w:r>
        <w:rPr>
          <w:sz w:val="28"/>
        </w:rPr>
        <w:t>необмежені інноваційні можливості (завдяки використанню біотехнології, робототехніки тощо);</w:t>
      </w:r>
    </w:p>
    <w:p w:rsidR="00A7650F" w:rsidRDefault="00236D00" w:rsidP="00EF5D1E">
      <w:pPr>
        <w:pStyle w:val="a4"/>
        <w:numPr>
          <w:ilvl w:val="0"/>
          <w:numId w:val="78"/>
        </w:numPr>
        <w:tabs>
          <w:tab w:val="left" w:pos="2046"/>
        </w:tabs>
        <w:spacing w:line="321" w:lineRule="exact"/>
        <w:ind w:left="2046" w:hanging="280"/>
        <w:jc w:val="both"/>
        <w:rPr>
          <w:sz w:val="28"/>
        </w:rPr>
      </w:pPr>
      <w:r>
        <w:rPr>
          <w:sz w:val="28"/>
        </w:rPr>
        <w:t>зростання</w:t>
      </w:r>
      <w:r>
        <w:rPr>
          <w:spacing w:val="-6"/>
          <w:sz w:val="28"/>
        </w:rPr>
        <w:t xml:space="preserve"> </w:t>
      </w:r>
      <w:r>
        <w:rPr>
          <w:sz w:val="28"/>
        </w:rPr>
        <w:t>рівня</w:t>
      </w:r>
      <w:r>
        <w:rPr>
          <w:spacing w:val="-3"/>
          <w:sz w:val="28"/>
        </w:rPr>
        <w:t xml:space="preserve"> </w:t>
      </w:r>
      <w:r>
        <w:rPr>
          <w:sz w:val="28"/>
        </w:rPr>
        <w:t>витрат</w:t>
      </w:r>
      <w:r>
        <w:rPr>
          <w:spacing w:val="-3"/>
          <w:sz w:val="28"/>
        </w:rPr>
        <w:t xml:space="preserve"> </w:t>
      </w:r>
      <w:r>
        <w:rPr>
          <w:sz w:val="28"/>
        </w:rPr>
        <w:t>на</w:t>
      </w:r>
      <w:r>
        <w:rPr>
          <w:spacing w:val="-6"/>
          <w:sz w:val="28"/>
        </w:rPr>
        <w:t xml:space="preserve"> </w:t>
      </w:r>
      <w:r>
        <w:rPr>
          <w:sz w:val="28"/>
        </w:rPr>
        <w:t>наукові</w:t>
      </w:r>
      <w:r>
        <w:rPr>
          <w:spacing w:val="-5"/>
          <w:sz w:val="28"/>
        </w:rPr>
        <w:t xml:space="preserve"> </w:t>
      </w:r>
      <w:r>
        <w:rPr>
          <w:spacing w:val="-2"/>
          <w:sz w:val="28"/>
        </w:rPr>
        <w:t>дослідження;</w:t>
      </w:r>
    </w:p>
    <w:p w:rsidR="00A7650F" w:rsidRDefault="00236D00" w:rsidP="00EF5D1E">
      <w:pPr>
        <w:pStyle w:val="a4"/>
        <w:numPr>
          <w:ilvl w:val="0"/>
          <w:numId w:val="78"/>
        </w:numPr>
        <w:tabs>
          <w:tab w:val="left" w:pos="2045"/>
        </w:tabs>
        <w:spacing w:before="50" w:line="276" w:lineRule="auto"/>
        <w:ind w:right="1012" w:firstLine="852"/>
        <w:jc w:val="both"/>
        <w:rPr>
          <w:sz w:val="28"/>
        </w:rPr>
      </w:pPr>
      <w:r>
        <w:rPr>
          <w:sz w:val="28"/>
        </w:rPr>
        <w:t>необхідність посилення контролю за інноваціями, оскільки вони можуть призвести до виникнення загрози існуванню людства (атомна</w:t>
      </w:r>
      <w:r>
        <w:rPr>
          <w:spacing w:val="40"/>
          <w:sz w:val="28"/>
        </w:rPr>
        <w:t xml:space="preserve"> </w:t>
      </w:r>
      <w:r>
        <w:rPr>
          <w:sz w:val="28"/>
        </w:rPr>
        <w:t>енергетика, комп'ютерне випромінювання тощо).</w:t>
      </w:r>
    </w:p>
    <w:p w:rsidR="00A7650F" w:rsidRDefault="00236D00">
      <w:pPr>
        <w:pStyle w:val="a3"/>
        <w:spacing w:line="276" w:lineRule="auto"/>
        <w:ind w:right="1010" w:firstLine="852"/>
        <w:jc w:val="both"/>
      </w:pPr>
      <w:r>
        <w:rPr>
          <w:b/>
        </w:rPr>
        <w:t xml:space="preserve">Природне середовище </w:t>
      </w:r>
      <w:r>
        <w:t>як фактор маркетингового макросередовища останнім часом набуває дедалі більшого значення у зв'язку зі зростанням рівня забруднення навколишнього середовища.</w:t>
      </w:r>
    </w:p>
    <w:p w:rsidR="00A7650F" w:rsidRDefault="00236D00">
      <w:pPr>
        <w:pStyle w:val="a3"/>
        <w:spacing w:line="278" w:lineRule="auto"/>
        <w:ind w:right="1007" w:firstLine="852"/>
        <w:jc w:val="both"/>
      </w:pPr>
      <w:r>
        <w:t>Екологічні проблеми були головною причиною виникнення концепції соціально-етичного</w:t>
      </w:r>
      <w:r>
        <w:rPr>
          <w:spacing w:val="54"/>
          <w:w w:val="150"/>
        </w:rPr>
        <w:t xml:space="preserve"> </w:t>
      </w:r>
      <w:r>
        <w:t>маркетингу.</w:t>
      </w:r>
      <w:r>
        <w:rPr>
          <w:spacing w:val="57"/>
          <w:w w:val="150"/>
        </w:rPr>
        <w:t xml:space="preserve"> </w:t>
      </w:r>
      <w:r>
        <w:t>Її</w:t>
      </w:r>
      <w:r>
        <w:rPr>
          <w:spacing w:val="57"/>
          <w:w w:val="150"/>
        </w:rPr>
        <w:t xml:space="preserve"> </w:t>
      </w:r>
      <w:r>
        <w:t>суть</w:t>
      </w:r>
      <w:r>
        <w:rPr>
          <w:spacing w:val="57"/>
          <w:w w:val="150"/>
        </w:rPr>
        <w:t xml:space="preserve"> </w:t>
      </w:r>
      <w:r>
        <w:t>полягає</w:t>
      </w:r>
      <w:r>
        <w:rPr>
          <w:spacing w:val="57"/>
          <w:w w:val="150"/>
        </w:rPr>
        <w:t xml:space="preserve"> </w:t>
      </w:r>
      <w:r>
        <w:t>в</w:t>
      </w:r>
      <w:r>
        <w:rPr>
          <w:spacing w:val="57"/>
          <w:w w:val="150"/>
        </w:rPr>
        <w:t xml:space="preserve"> </w:t>
      </w:r>
      <w:r>
        <w:t>тому,</w:t>
      </w:r>
      <w:r>
        <w:rPr>
          <w:spacing w:val="57"/>
          <w:w w:val="150"/>
        </w:rPr>
        <w:t xml:space="preserve"> </w:t>
      </w:r>
      <w:r>
        <w:t>що,</w:t>
      </w:r>
      <w:r>
        <w:rPr>
          <w:spacing w:val="57"/>
          <w:w w:val="150"/>
        </w:rPr>
        <w:t xml:space="preserve"> </w:t>
      </w:r>
      <w:r>
        <w:rPr>
          <w:spacing w:val="-2"/>
        </w:rPr>
        <w:t>задовольняючи</w:t>
      </w:r>
    </w:p>
    <w:p w:rsidR="00A7650F" w:rsidRDefault="00A7650F">
      <w:pPr>
        <w:spacing w:line="278" w:lineRule="auto"/>
        <w:jc w:val="both"/>
        <w:sectPr w:rsidR="00A7650F">
          <w:pgSz w:w="11910" w:h="16840"/>
          <w:pgMar w:top="580" w:right="120" w:bottom="660" w:left="80" w:header="0" w:footer="413" w:gutter="0"/>
          <w:cols w:space="720"/>
        </w:sectPr>
      </w:pPr>
    </w:p>
    <w:p w:rsidR="00A7650F" w:rsidRDefault="00236D00">
      <w:pPr>
        <w:pStyle w:val="a3"/>
        <w:spacing w:before="73" w:line="276" w:lineRule="auto"/>
        <w:ind w:right="1011"/>
        <w:jc w:val="both"/>
      </w:pPr>
      <w:r>
        <w:lastRenderedPageBreak/>
        <w:t>потреби окремих споживачів, фірма повинна враховувати інтереси суспільства в цілому. Наприклад, у багатьох країнах виникла проблема утилізації металевих баночок з-під напоїв, яка знайшла своє втілення в маркетинговій стратегії щодо упаковування товару.</w:t>
      </w:r>
    </w:p>
    <w:p w:rsidR="00A7650F" w:rsidRDefault="00236D00">
      <w:pPr>
        <w:pStyle w:val="a3"/>
        <w:spacing w:before="1" w:line="278" w:lineRule="auto"/>
        <w:ind w:right="1014" w:firstLine="852"/>
        <w:jc w:val="both"/>
      </w:pPr>
      <w:r>
        <w:t>До показників природного середовища відносять: наявність сировини та інших природних копалин, екологію, вартість енергоносіїв.</w:t>
      </w:r>
    </w:p>
    <w:p w:rsidR="00A7650F" w:rsidRDefault="00A7650F">
      <w:pPr>
        <w:pStyle w:val="a3"/>
        <w:spacing w:before="46"/>
        <w:ind w:left="0"/>
      </w:pPr>
    </w:p>
    <w:p w:rsidR="00A7650F" w:rsidRDefault="00236D00" w:rsidP="00CB3DBF">
      <w:pPr>
        <w:pStyle w:val="a3"/>
      </w:pPr>
      <w:r>
        <w:t>Фактори</w:t>
      </w:r>
      <w:r>
        <w:rPr>
          <w:spacing w:val="-13"/>
        </w:rPr>
        <w:t xml:space="preserve"> </w:t>
      </w:r>
      <w:r>
        <w:t>маркетингового</w:t>
      </w:r>
      <w:r>
        <w:rPr>
          <w:spacing w:val="-10"/>
        </w:rPr>
        <w:t xml:space="preserve"> </w:t>
      </w:r>
      <w:r>
        <w:rPr>
          <w:spacing w:val="-2"/>
        </w:rPr>
        <w:t>мікросередовища</w:t>
      </w:r>
    </w:p>
    <w:p w:rsidR="00A7650F" w:rsidRDefault="00236D00">
      <w:pPr>
        <w:pStyle w:val="a3"/>
        <w:spacing w:before="45" w:line="276" w:lineRule="auto"/>
        <w:ind w:right="1011" w:firstLine="852"/>
        <w:jc w:val="both"/>
      </w:pPr>
      <w:r>
        <w:rPr>
          <w:b/>
        </w:rPr>
        <w:t xml:space="preserve">Фірма. </w:t>
      </w:r>
      <w:r>
        <w:t>Розглядаючи безпосередньо фірму як фактор маркетингового середовища, необхідно передусім звернути увагу на ту роль, яку відіграє служба маркетингу в загальній структурі підприємства, на її організаційну структуру, зв'язки з іншими службами. Рівень професійної підготовки та набутого досвіду спеціалістів-маркетологів також відіграє значну роль як фактор</w:t>
      </w:r>
      <w:r>
        <w:rPr>
          <w:spacing w:val="40"/>
        </w:rPr>
        <w:t xml:space="preserve"> </w:t>
      </w:r>
      <w:r>
        <w:rPr>
          <w:spacing w:val="-2"/>
        </w:rPr>
        <w:t>мікросередовища.</w:t>
      </w:r>
    </w:p>
    <w:p w:rsidR="00A7650F" w:rsidRDefault="00236D00">
      <w:pPr>
        <w:pStyle w:val="a3"/>
        <w:spacing w:line="276" w:lineRule="auto"/>
        <w:ind w:right="1013" w:firstLine="852"/>
        <w:jc w:val="both"/>
      </w:pPr>
      <w:r>
        <w:rPr>
          <w:b/>
        </w:rPr>
        <w:t xml:space="preserve">Маркетингові посередники </w:t>
      </w:r>
      <w:r>
        <w:t>— це ті фірми й організації, які беруть участь у тому чи іншому етапі процесу маркетингу фірми (маркетингові дослідження, збут, просування тощо). До них належать:</w:t>
      </w:r>
    </w:p>
    <w:p w:rsidR="00A7650F" w:rsidRDefault="00236D00" w:rsidP="00EF5D1E">
      <w:pPr>
        <w:pStyle w:val="a4"/>
        <w:numPr>
          <w:ilvl w:val="1"/>
          <w:numId w:val="81"/>
        </w:numPr>
        <w:tabs>
          <w:tab w:val="left" w:pos="2045"/>
        </w:tabs>
        <w:spacing w:line="273" w:lineRule="auto"/>
        <w:ind w:right="1013" w:firstLine="852"/>
        <w:jc w:val="both"/>
        <w:rPr>
          <w:sz w:val="28"/>
        </w:rPr>
      </w:pPr>
      <w:r>
        <w:rPr>
          <w:sz w:val="28"/>
        </w:rPr>
        <w:t xml:space="preserve">торгові посередники-сприяють доведенню товару до кінцевого </w:t>
      </w:r>
      <w:r>
        <w:rPr>
          <w:spacing w:val="-2"/>
          <w:sz w:val="28"/>
        </w:rPr>
        <w:t>споживача;</w:t>
      </w:r>
    </w:p>
    <w:p w:rsidR="00A7650F" w:rsidRDefault="00236D00" w:rsidP="00EF5D1E">
      <w:pPr>
        <w:pStyle w:val="a4"/>
        <w:numPr>
          <w:ilvl w:val="1"/>
          <w:numId w:val="81"/>
        </w:numPr>
        <w:tabs>
          <w:tab w:val="left" w:pos="2045"/>
        </w:tabs>
        <w:spacing w:before="1" w:line="273" w:lineRule="auto"/>
        <w:ind w:right="1012" w:firstLine="852"/>
        <w:jc w:val="both"/>
        <w:rPr>
          <w:sz w:val="28"/>
        </w:rPr>
      </w:pPr>
      <w:r>
        <w:rPr>
          <w:sz w:val="28"/>
        </w:rPr>
        <w:t>маркетингові фірми-здійснюють маркетингові дослідження на замовлення фірми;</w:t>
      </w:r>
    </w:p>
    <w:p w:rsidR="00A7650F" w:rsidRDefault="00236D00" w:rsidP="00EF5D1E">
      <w:pPr>
        <w:pStyle w:val="a4"/>
        <w:numPr>
          <w:ilvl w:val="1"/>
          <w:numId w:val="81"/>
        </w:numPr>
        <w:tabs>
          <w:tab w:val="left" w:pos="2046"/>
        </w:tabs>
        <w:spacing w:before="3"/>
        <w:ind w:left="2046" w:hanging="280"/>
        <w:jc w:val="both"/>
        <w:rPr>
          <w:sz w:val="28"/>
        </w:rPr>
      </w:pPr>
      <w:r>
        <w:rPr>
          <w:sz w:val="28"/>
        </w:rPr>
        <w:t>рекламні</w:t>
      </w:r>
      <w:r>
        <w:rPr>
          <w:spacing w:val="18"/>
          <w:sz w:val="28"/>
        </w:rPr>
        <w:t xml:space="preserve"> </w:t>
      </w:r>
      <w:r>
        <w:rPr>
          <w:sz w:val="28"/>
        </w:rPr>
        <w:t>агентства-виступають</w:t>
      </w:r>
      <w:r>
        <w:rPr>
          <w:spacing w:val="17"/>
          <w:sz w:val="28"/>
        </w:rPr>
        <w:t xml:space="preserve"> </w:t>
      </w:r>
      <w:r>
        <w:rPr>
          <w:sz w:val="28"/>
        </w:rPr>
        <w:t>суб'єктами</w:t>
      </w:r>
      <w:r>
        <w:rPr>
          <w:spacing w:val="18"/>
          <w:sz w:val="28"/>
        </w:rPr>
        <w:t xml:space="preserve"> </w:t>
      </w:r>
      <w:r>
        <w:rPr>
          <w:sz w:val="28"/>
        </w:rPr>
        <w:t>маркетингових</w:t>
      </w:r>
      <w:r>
        <w:rPr>
          <w:spacing w:val="17"/>
          <w:sz w:val="28"/>
        </w:rPr>
        <w:t xml:space="preserve"> </w:t>
      </w:r>
      <w:r>
        <w:rPr>
          <w:spacing w:val="-2"/>
          <w:sz w:val="28"/>
        </w:rPr>
        <w:t>комунікацій</w:t>
      </w:r>
    </w:p>
    <w:p w:rsidR="00A7650F" w:rsidRDefault="00236D00">
      <w:pPr>
        <w:pStyle w:val="a3"/>
        <w:spacing w:before="49"/>
      </w:pPr>
      <w:r>
        <w:rPr>
          <w:spacing w:val="-2"/>
        </w:rPr>
        <w:t>фірми.</w:t>
      </w:r>
    </w:p>
    <w:p w:rsidR="00A7650F" w:rsidRDefault="00236D00">
      <w:pPr>
        <w:tabs>
          <w:tab w:val="left" w:pos="2553"/>
          <w:tab w:val="left" w:pos="4797"/>
          <w:tab w:val="left" w:pos="5287"/>
          <w:tab w:val="left" w:pos="6476"/>
          <w:tab w:val="left" w:pos="8606"/>
        </w:tabs>
        <w:spacing w:before="48"/>
        <w:ind w:left="1766"/>
        <w:rPr>
          <w:sz w:val="28"/>
        </w:rPr>
      </w:pPr>
      <w:r>
        <w:rPr>
          <w:spacing w:val="-4"/>
          <w:sz w:val="28"/>
        </w:rPr>
        <w:t>Роль</w:t>
      </w:r>
      <w:r>
        <w:rPr>
          <w:sz w:val="28"/>
        </w:rPr>
        <w:tab/>
      </w:r>
      <w:r>
        <w:rPr>
          <w:b/>
          <w:spacing w:val="-2"/>
          <w:sz w:val="28"/>
        </w:rPr>
        <w:t>постачальників</w:t>
      </w:r>
      <w:r>
        <w:rPr>
          <w:b/>
          <w:sz w:val="28"/>
        </w:rPr>
        <w:tab/>
      </w:r>
      <w:r>
        <w:rPr>
          <w:spacing w:val="-5"/>
          <w:sz w:val="28"/>
        </w:rPr>
        <w:t>як</w:t>
      </w:r>
      <w:r>
        <w:rPr>
          <w:sz w:val="28"/>
        </w:rPr>
        <w:tab/>
      </w:r>
      <w:r>
        <w:rPr>
          <w:spacing w:val="-2"/>
          <w:sz w:val="28"/>
        </w:rPr>
        <w:t>фактора</w:t>
      </w:r>
      <w:r>
        <w:rPr>
          <w:sz w:val="28"/>
        </w:rPr>
        <w:tab/>
      </w:r>
      <w:r>
        <w:rPr>
          <w:spacing w:val="-2"/>
          <w:sz w:val="28"/>
        </w:rPr>
        <w:t>маркетингового</w:t>
      </w:r>
      <w:r>
        <w:rPr>
          <w:sz w:val="28"/>
        </w:rPr>
        <w:tab/>
      </w:r>
      <w:r>
        <w:rPr>
          <w:spacing w:val="-2"/>
          <w:sz w:val="28"/>
        </w:rPr>
        <w:t>мікросередовища</w:t>
      </w:r>
    </w:p>
    <w:p w:rsidR="00A7650F" w:rsidRDefault="00236D00">
      <w:pPr>
        <w:pStyle w:val="a3"/>
        <w:spacing w:before="48" w:line="276" w:lineRule="auto"/>
        <w:ind w:right="1007"/>
        <w:jc w:val="both"/>
      </w:pPr>
      <w:r>
        <w:t>визначається тим, що матеріально-технічні ресурси та комплектуючі вироби є вхідними елементами процесу виробництва товарів. У розвиненій ринковій економіці майже не існує проблеми постачання ресурсів. Фірма-виробник, як правило, має змогу вибирати постачальників за тими чи іншими критеріями (ціна, рівень сервісного обслуговування з боку постачальника тощо).</w:t>
      </w:r>
    </w:p>
    <w:p w:rsidR="00A7650F" w:rsidRDefault="00236D00">
      <w:pPr>
        <w:pStyle w:val="a3"/>
        <w:spacing w:before="2" w:line="276" w:lineRule="auto"/>
        <w:ind w:right="1011" w:firstLine="852"/>
        <w:jc w:val="both"/>
      </w:pPr>
      <w:r>
        <w:rPr>
          <w:b/>
        </w:rPr>
        <w:t xml:space="preserve">Споживачі. </w:t>
      </w:r>
      <w:r>
        <w:t>Споживач являє собою не тільки фактор маркетингового середовища, який впливає на маркетингову діяльність, не тільки суб'єкт, котрий бере участь у процесі маркетингу, а й об'єкт, на який спрямована вся маркетингова діяльність. Зважаючи на такі роль і статус, споживач потребує особливо уважного й всебічного вивчення. Вивчаючи споживача як фактор маркетингового середовища, необхідно звернути увагу на два основні питання:</w:t>
      </w:r>
    </w:p>
    <w:p w:rsidR="00A7650F" w:rsidRDefault="00236D00" w:rsidP="00EF5D1E">
      <w:pPr>
        <w:pStyle w:val="a4"/>
        <w:numPr>
          <w:ilvl w:val="1"/>
          <w:numId w:val="81"/>
        </w:numPr>
        <w:tabs>
          <w:tab w:val="left" w:pos="2046"/>
        </w:tabs>
        <w:spacing w:line="341" w:lineRule="exact"/>
        <w:ind w:left="2046" w:hanging="280"/>
        <w:jc w:val="both"/>
        <w:rPr>
          <w:sz w:val="28"/>
        </w:rPr>
      </w:pPr>
      <w:r>
        <w:rPr>
          <w:sz w:val="28"/>
        </w:rPr>
        <w:t>дослідження</w:t>
      </w:r>
      <w:r>
        <w:rPr>
          <w:spacing w:val="75"/>
          <w:sz w:val="28"/>
        </w:rPr>
        <w:t xml:space="preserve"> </w:t>
      </w:r>
      <w:r>
        <w:rPr>
          <w:sz w:val="28"/>
        </w:rPr>
        <w:t>факторів,</w:t>
      </w:r>
      <w:r>
        <w:rPr>
          <w:spacing w:val="74"/>
          <w:sz w:val="28"/>
        </w:rPr>
        <w:t xml:space="preserve"> </w:t>
      </w:r>
      <w:r>
        <w:rPr>
          <w:sz w:val="28"/>
        </w:rPr>
        <w:t>які</w:t>
      </w:r>
      <w:r>
        <w:rPr>
          <w:spacing w:val="76"/>
          <w:sz w:val="28"/>
        </w:rPr>
        <w:t xml:space="preserve"> </w:t>
      </w:r>
      <w:r>
        <w:rPr>
          <w:sz w:val="28"/>
        </w:rPr>
        <w:t>впливають</w:t>
      </w:r>
      <w:r>
        <w:rPr>
          <w:spacing w:val="72"/>
          <w:sz w:val="28"/>
        </w:rPr>
        <w:t xml:space="preserve"> </w:t>
      </w:r>
      <w:r>
        <w:rPr>
          <w:sz w:val="28"/>
        </w:rPr>
        <w:t>на</w:t>
      </w:r>
      <w:r>
        <w:rPr>
          <w:spacing w:val="73"/>
          <w:sz w:val="28"/>
        </w:rPr>
        <w:t xml:space="preserve"> </w:t>
      </w:r>
      <w:r>
        <w:rPr>
          <w:sz w:val="28"/>
        </w:rPr>
        <w:t>поведінку</w:t>
      </w:r>
      <w:r>
        <w:rPr>
          <w:spacing w:val="72"/>
          <w:sz w:val="28"/>
        </w:rPr>
        <w:t xml:space="preserve"> </w:t>
      </w:r>
      <w:r>
        <w:rPr>
          <w:sz w:val="28"/>
        </w:rPr>
        <w:t>споживача</w:t>
      </w:r>
      <w:r>
        <w:rPr>
          <w:spacing w:val="76"/>
          <w:sz w:val="28"/>
        </w:rPr>
        <w:t xml:space="preserve"> </w:t>
      </w:r>
      <w:r>
        <w:rPr>
          <w:spacing w:val="-2"/>
          <w:sz w:val="28"/>
        </w:rPr>
        <w:t>(рис.</w:t>
      </w:r>
    </w:p>
    <w:p w:rsidR="00A7650F" w:rsidRDefault="00236D00">
      <w:pPr>
        <w:pStyle w:val="a3"/>
        <w:spacing w:before="49"/>
        <w:jc w:val="both"/>
      </w:pPr>
      <w:r>
        <w:t>3.2),</w:t>
      </w:r>
      <w:r>
        <w:rPr>
          <w:spacing w:val="-10"/>
        </w:rPr>
        <w:t xml:space="preserve"> </w:t>
      </w:r>
      <w:r>
        <w:t>прийняття</w:t>
      </w:r>
      <w:r>
        <w:rPr>
          <w:spacing w:val="-4"/>
        </w:rPr>
        <w:t xml:space="preserve"> </w:t>
      </w:r>
      <w:r>
        <w:t>споживачем</w:t>
      </w:r>
      <w:r>
        <w:rPr>
          <w:spacing w:val="-5"/>
        </w:rPr>
        <w:t xml:space="preserve"> </w:t>
      </w:r>
      <w:r>
        <w:t>рішення</w:t>
      </w:r>
      <w:r>
        <w:rPr>
          <w:spacing w:val="-4"/>
        </w:rPr>
        <w:t xml:space="preserve"> </w:t>
      </w:r>
      <w:r>
        <w:t>про</w:t>
      </w:r>
      <w:r>
        <w:rPr>
          <w:spacing w:val="-4"/>
        </w:rPr>
        <w:t xml:space="preserve"> </w:t>
      </w:r>
      <w:r>
        <w:t>купівлю</w:t>
      </w:r>
      <w:r>
        <w:rPr>
          <w:spacing w:val="-5"/>
        </w:rPr>
        <w:t xml:space="preserve"> </w:t>
      </w:r>
      <w:r>
        <w:rPr>
          <w:spacing w:val="-2"/>
        </w:rPr>
        <w:t>товару.</w:t>
      </w:r>
    </w:p>
    <w:p w:rsidR="00A7650F" w:rsidRDefault="00236D00">
      <w:pPr>
        <w:pStyle w:val="a3"/>
        <w:spacing w:before="48" w:line="276" w:lineRule="auto"/>
        <w:ind w:right="1013" w:firstLine="852"/>
        <w:jc w:val="both"/>
      </w:pPr>
      <w:r>
        <w:rPr>
          <w:b/>
        </w:rPr>
        <w:t xml:space="preserve">Конкуренція. </w:t>
      </w:r>
      <w:r>
        <w:t>Конкуренція являє собою боротьбу за ринкову частку між фірмами,</w:t>
      </w:r>
      <w:r>
        <w:rPr>
          <w:spacing w:val="-2"/>
        </w:rPr>
        <w:t xml:space="preserve"> </w:t>
      </w:r>
      <w:r>
        <w:t>споживачі</w:t>
      </w:r>
      <w:r>
        <w:rPr>
          <w:spacing w:val="-3"/>
        </w:rPr>
        <w:t xml:space="preserve"> </w:t>
      </w:r>
      <w:r>
        <w:t>яких</w:t>
      </w:r>
      <w:r>
        <w:rPr>
          <w:spacing w:val="-1"/>
        </w:rPr>
        <w:t xml:space="preserve"> </w:t>
      </w:r>
      <w:r>
        <w:t>мають</w:t>
      </w:r>
      <w:r>
        <w:rPr>
          <w:spacing w:val="-3"/>
        </w:rPr>
        <w:t xml:space="preserve"> </w:t>
      </w:r>
      <w:r>
        <w:t>ідентичні</w:t>
      </w:r>
      <w:r>
        <w:rPr>
          <w:spacing w:val="-1"/>
        </w:rPr>
        <w:t xml:space="preserve"> </w:t>
      </w:r>
      <w:r>
        <w:t>або</w:t>
      </w:r>
      <w:r>
        <w:rPr>
          <w:spacing w:val="-1"/>
        </w:rPr>
        <w:t xml:space="preserve"> </w:t>
      </w:r>
      <w:r>
        <w:t>схожі</w:t>
      </w:r>
      <w:r>
        <w:rPr>
          <w:spacing w:val="-1"/>
        </w:rPr>
        <w:t xml:space="preserve"> </w:t>
      </w:r>
      <w:r>
        <w:t>потреби.</w:t>
      </w:r>
      <w:r>
        <w:rPr>
          <w:spacing w:val="-2"/>
        </w:rPr>
        <w:t xml:space="preserve"> </w:t>
      </w:r>
      <w:r>
        <w:t>Аналіз</w:t>
      </w:r>
      <w:r>
        <w:rPr>
          <w:spacing w:val="-2"/>
        </w:rPr>
        <w:t xml:space="preserve"> </w:t>
      </w:r>
      <w:r>
        <w:t xml:space="preserve">конкуренції дає можливість виявити ринкове положення фірми, конкурентоспроможність її </w:t>
      </w:r>
      <w:r>
        <w:rPr>
          <w:spacing w:val="-2"/>
        </w:rPr>
        <w:t>товарів.</w:t>
      </w:r>
    </w:p>
    <w:p w:rsidR="00A7650F" w:rsidRDefault="00A7650F">
      <w:pPr>
        <w:spacing w:line="276" w:lineRule="auto"/>
        <w:jc w:val="both"/>
        <w:sectPr w:rsidR="00A7650F">
          <w:pgSz w:w="11910" w:h="16840"/>
          <w:pgMar w:top="580" w:right="120" w:bottom="660" w:left="80" w:header="0" w:footer="413" w:gutter="0"/>
          <w:cols w:space="720"/>
        </w:sectPr>
      </w:pPr>
    </w:p>
    <w:p w:rsidR="00A7650F" w:rsidRDefault="00236D00">
      <w:pPr>
        <w:pStyle w:val="a3"/>
        <w:ind w:left="3937"/>
        <w:rPr>
          <w:sz w:val="20"/>
        </w:rPr>
      </w:pPr>
      <w:r>
        <w:rPr>
          <w:noProof/>
          <w:sz w:val="20"/>
          <w:lang w:eastAsia="uk-UA"/>
        </w:rPr>
        <w:lastRenderedPageBreak/>
        <mc:AlternateContent>
          <mc:Choice Requires="wpg">
            <w:drawing>
              <wp:inline distT="0" distB="0" distL="0" distR="0" wp14:anchorId="7971A360" wp14:editId="17958134">
                <wp:extent cx="2580640" cy="948055"/>
                <wp:effectExtent l="0" t="0" r="0" b="4444"/>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80640" cy="948055"/>
                          <a:chOff x="0" y="0"/>
                          <a:chExt cx="2580640" cy="948055"/>
                        </a:xfrm>
                      </wpg:grpSpPr>
                      <pic:pic xmlns:pic="http://schemas.openxmlformats.org/drawingml/2006/picture">
                        <pic:nvPicPr>
                          <pic:cNvPr id="161" name="Image 161"/>
                          <pic:cNvPicPr/>
                        </pic:nvPicPr>
                        <pic:blipFill>
                          <a:blip r:embed="rId37" cstate="print"/>
                          <a:stretch>
                            <a:fillRect/>
                          </a:stretch>
                        </pic:blipFill>
                        <pic:spPr>
                          <a:xfrm>
                            <a:off x="0" y="0"/>
                            <a:ext cx="2580258" cy="947508"/>
                          </a:xfrm>
                          <a:prstGeom prst="rect">
                            <a:avLst/>
                          </a:prstGeom>
                        </pic:spPr>
                      </pic:pic>
                      <wps:wsp>
                        <wps:cNvPr id="162" name="Textbox 162"/>
                        <wps:cNvSpPr txBox="1"/>
                        <wps:spPr>
                          <a:xfrm>
                            <a:off x="0" y="0"/>
                            <a:ext cx="2580640" cy="948055"/>
                          </a:xfrm>
                          <a:prstGeom prst="rect">
                            <a:avLst/>
                          </a:prstGeom>
                        </wps:spPr>
                        <wps:txbx>
                          <w:txbxContent>
                            <w:p w:rsidR="00CB3DBF" w:rsidRDefault="00CB3DBF">
                              <w:pPr>
                                <w:spacing w:line="261" w:lineRule="exact"/>
                                <w:ind w:left="845"/>
                                <w:rPr>
                                  <w:sz w:val="24"/>
                                </w:rPr>
                              </w:pPr>
                              <w:r>
                                <w:rPr>
                                  <w:sz w:val="24"/>
                                  <w:u w:val="single"/>
                                </w:rPr>
                                <w:t>Комплексу</w:t>
                              </w:r>
                              <w:r>
                                <w:rPr>
                                  <w:spacing w:val="-7"/>
                                  <w:sz w:val="24"/>
                                  <w:u w:val="single"/>
                                </w:rPr>
                                <w:t xml:space="preserve"> </w:t>
                              </w:r>
                              <w:r>
                                <w:rPr>
                                  <w:spacing w:val="-2"/>
                                  <w:sz w:val="24"/>
                                  <w:u w:val="single"/>
                                </w:rPr>
                                <w:t>маркетингу</w:t>
                              </w:r>
                            </w:p>
                            <w:p w:rsidR="00CB3DBF" w:rsidRDefault="00CB3DBF" w:rsidP="00EF5D1E">
                              <w:pPr>
                                <w:numPr>
                                  <w:ilvl w:val="0"/>
                                  <w:numId w:val="77"/>
                                </w:numPr>
                                <w:tabs>
                                  <w:tab w:val="left" w:pos="148"/>
                                </w:tabs>
                                <w:spacing w:line="263" w:lineRule="exact"/>
                                <w:ind w:left="148" w:hanging="138"/>
                                <w:rPr>
                                  <w:sz w:val="24"/>
                                </w:rPr>
                              </w:pPr>
                              <w:r>
                                <w:rPr>
                                  <w:sz w:val="24"/>
                                </w:rPr>
                                <w:t>маркетингова</w:t>
                              </w:r>
                              <w:r>
                                <w:rPr>
                                  <w:spacing w:val="-7"/>
                                  <w:sz w:val="24"/>
                                </w:rPr>
                                <w:t xml:space="preserve"> </w:t>
                              </w:r>
                              <w:r>
                                <w:rPr>
                                  <w:sz w:val="24"/>
                                </w:rPr>
                                <w:t>товарна</w:t>
                              </w:r>
                              <w:r>
                                <w:rPr>
                                  <w:spacing w:val="-2"/>
                                  <w:sz w:val="24"/>
                                </w:rPr>
                                <w:t xml:space="preserve"> політика</w:t>
                              </w:r>
                            </w:p>
                            <w:p w:rsidR="00CB3DBF" w:rsidRDefault="00CB3DBF" w:rsidP="00EF5D1E">
                              <w:pPr>
                                <w:numPr>
                                  <w:ilvl w:val="0"/>
                                  <w:numId w:val="77"/>
                                </w:numPr>
                                <w:tabs>
                                  <w:tab w:val="left" w:pos="148"/>
                                </w:tabs>
                                <w:spacing w:line="263" w:lineRule="exact"/>
                                <w:ind w:left="148" w:hanging="138"/>
                                <w:rPr>
                                  <w:sz w:val="24"/>
                                </w:rPr>
                              </w:pPr>
                              <w:r>
                                <w:rPr>
                                  <w:sz w:val="24"/>
                                </w:rPr>
                                <w:t>цінова</w:t>
                              </w:r>
                              <w:r>
                                <w:rPr>
                                  <w:spacing w:val="-2"/>
                                  <w:sz w:val="24"/>
                                </w:rPr>
                                <w:t xml:space="preserve"> політика</w:t>
                              </w:r>
                            </w:p>
                            <w:p w:rsidR="00CB3DBF" w:rsidRDefault="00CB3DBF" w:rsidP="00EF5D1E">
                              <w:pPr>
                                <w:numPr>
                                  <w:ilvl w:val="0"/>
                                  <w:numId w:val="77"/>
                                </w:numPr>
                                <w:tabs>
                                  <w:tab w:val="left" w:pos="148"/>
                                </w:tabs>
                                <w:spacing w:line="262" w:lineRule="exact"/>
                                <w:ind w:left="148" w:hanging="138"/>
                                <w:rPr>
                                  <w:sz w:val="24"/>
                                </w:rPr>
                              </w:pPr>
                              <w:r>
                                <w:rPr>
                                  <w:sz w:val="24"/>
                                </w:rPr>
                                <w:t>збутова</w:t>
                              </w:r>
                              <w:r>
                                <w:rPr>
                                  <w:spacing w:val="-10"/>
                                  <w:sz w:val="24"/>
                                </w:rPr>
                                <w:t xml:space="preserve"> </w:t>
                              </w:r>
                              <w:r>
                                <w:rPr>
                                  <w:spacing w:val="-2"/>
                                  <w:sz w:val="24"/>
                                </w:rPr>
                                <w:t>політика</w:t>
                              </w:r>
                            </w:p>
                            <w:p w:rsidR="00CB3DBF" w:rsidRDefault="00CB3DBF" w:rsidP="00EF5D1E">
                              <w:pPr>
                                <w:numPr>
                                  <w:ilvl w:val="0"/>
                                  <w:numId w:val="77"/>
                                </w:numPr>
                                <w:tabs>
                                  <w:tab w:val="left" w:pos="148"/>
                                </w:tabs>
                                <w:spacing w:line="269" w:lineRule="exact"/>
                                <w:ind w:left="148" w:hanging="138"/>
                                <w:rPr>
                                  <w:sz w:val="24"/>
                                </w:rPr>
                              </w:pPr>
                              <w:r>
                                <w:rPr>
                                  <w:sz w:val="24"/>
                                </w:rPr>
                                <w:t>комунікаційна</w:t>
                              </w:r>
                              <w:r>
                                <w:rPr>
                                  <w:spacing w:val="-5"/>
                                  <w:sz w:val="24"/>
                                </w:rPr>
                                <w:t xml:space="preserve"> </w:t>
                              </w:r>
                              <w:r>
                                <w:rPr>
                                  <w:spacing w:val="-2"/>
                                  <w:sz w:val="24"/>
                                </w:rPr>
                                <w:t>політика</w:t>
                              </w:r>
                            </w:p>
                          </w:txbxContent>
                        </wps:txbx>
                        <wps:bodyPr wrap="square" lIns="0" tIns="0" rIns="0" bIns="0" rtlCol="0">
                          <a:noAutofit/>
                        </wps:bodyPr>
                      </wps:wsp>
                    </wpg:wgp>
                  </a:graphicData>
                </a:graphic>
              </wp:inline>
            </w:drawing>
          </mc:Choice>
          <mc:Fallback>
            <w:pict>
              <v:group w14:anchorId="7971A360" id="Group 160" o:spid="_x0000_s1170" style="width:203.2pt;height:74.65pt;mso-position-horizontal-relative:char;mso-position-vertical-relative:line" coordsize="25806,9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">
                <v:shape id="Image 161" o:spid="_x0000_s1171" type="#_x0000_t75" style="position:absolute;width:25802;height:9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">
                  <v:imagedata r:id="rId38" o:title=""/>
                </v:shape>
                <v:shape id="Textbox 162" o:spid="_x0000_s1172" type="#_x0000_t202" style="position:absolute;width:25806;height:9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rsidR="00CB3DBF" w:rsidRDefault="00CB3DBF">
                        <w:pPr>
                          <w:spacing w:line="261" w:lineRule="exact"/>
                          <w:ind w:left="845"/>
                          <w:rPr>
                            <w:sz w:val="24"/>
                          </w:rPr>
                        </w:pPr>
                        <w:r>
                          <w:rPr>
                            <w:sz w:val="24"/>
                            <w:u w:val="single"/>
                          </w:rPr>
                          <w:t>Комплексу</w:t>
                        </w:r>
                        <w:r>
                          <w:rPr>
                            <w:spacing w:val="-7"/>
                            <w:sz w:val="24"/>
                            <w:u w:val="single"/>
                          </w:rPr>
                          <w:t xml:space="preserve"> </w:t>
                        </w:r>
                        <w:r>
                          <w:rPr>
                            <w:spacing w:val="-2"/>
                            <w:sz w:val="24"/>
                            <w:u w:val="single"/>
                          </w:rPr>
                          <w:t>маркетингу</w:t>
                        </w:r>
                      </w:p>
                      <w:p w:rsidR="00CB3DBF" w:rsidRDefault="00CB3DBF" w:rsidP="00EF5D1E">
                        <w:pPr>
                          <w:numPr>
                            <w:ilvl w:val="0"/>
                            <w:numId w:val="77"/>
                          </w:numPr>
                          <w:tabs>
                            <w:tab w:val="left" w:pos="148"/>
                          </w:tabs>
                          <w:spacing w:line="263" w:lineRule="exact"/>
                          <w:ind w:left="148" w:hanging="138"/>
                          <w:rPr>
                            <w:sz w:val="24"/>
                          </w:rPr>
                        </w:pPr>
                        <w:r>
                          <w:rPr>
                            <w:sz w:val="24"/>
                          </w:rPr>
                          <w:t>маркетингова</w:t>
                        </w:r>
                        <w:r>
                          <w:rPr>
                            <w:spacing w:val="-7"/>
                            <w:sz w:val="24"/>
                          </w:rPr>
                          <w:t xml:space="preserve"> </w:t>
                        </w:r>
                        <w:r>
                          <w:rPr>
                            <w:sz w:val="24"/>
                          </w:rPr>
                          <w:t>товарна</w:t>
                        </w:r>
                        <w:r>
                          <w:rPr>
                            <w:spacing w:val="-2"/>
                            <w:sz w:val="24"/>
                          </w:rPr>
                          <w:t xml:space="preserve"> політика</w:t>
                        </w:r>
                      </w:p>
                      <w:p w:rsidR="00CB3DBF" w:rsidRDefault="00CB3DBF" w:rsidP="00EF5D1E">
                        <w:pPr>
                          <w:numPr>
                            <w:ilvl w:val="0"/>
                            <w:numId w:val="77"/>
                          </w:numPr>
                          <w:tabs>
                            <w:tab w:val="left" w:pos="148"/>
                          </w:tabs>
                          <w:spacing w:line="263" w:lineRule="exact"/>
                          <w:ind w:left="148" w:hanging="138"/>
                          <w:rPr>
                            <w:sz w:val="24"/>
                          </w:rPr>
                        </w:pPr>
                        <w:r>
                          <w:rPr>
                            <w:sz w:val="24"/>
                          </w:rPr>
                          <w:t>цінова</w:t>
                        </w:r>
                        <w:r>
                          <w:rPr>
                            <w:spacing w:val="-2"/>
                            <w:sz w:val="24"/>
                          </w:rPr>
                          <w:t xml:space="preserve"> політика</w:t>
                        </w:r>
                      </w:p>
                      <w:p w:rsidR="00CB3DBF" w:rsidRDefault="00CB3DBF" w:rsidP="00EF5D1E">
                        <w:pPr>
                          <w:numPr>
                            <w:ilvl w:val="0"/>
                            <w:numId w:val="77"/>
                          </w:numPr>
                          <w:tabs>
                            <w:tab w:val="left" w:pos="148"/>
                          </w:tabs>
                          <w:spacing w:line="262" w:lineRule="exact"/>
                          <w:ind w:left="148" w:hanging="138"/>
                          <w:rPr>
                            <w:sz w:val="24"/>
                          </w:rPr>
                        </w:pPr>
                        <w:r>
                          <w:rPr>
                            <w:sz w:val="24"/>
                          </w:rPr>
                          <w:t>збутова</w:t>
                        </w:r>
                        <w:r>
                          <w:rPr>
                            <w:spacing w:val="-10"/>
                            <w:sz w:val="24"/>
                          </w:rPr>
                          <w:t xml:space="preserve"> </w:t>
                        </w:r>
                        <w:r>
                          <w:rPr>
                            <w:spacing w:val="-2"/>
                            <w:sz w:val="24"/>
                          </w:rPr>
                          <w:t>політика</w:t>
                        </w:r>
                      </w:p>
                      <w:p w:rsidR="00CB3DBF" w:rsidRDefault="00CB3DBF" w:rsidP="00EF5D1E">
                        <w:pPr>
                          <w:numPr>
                            <w:ilvl w:val="0"/>
                            <w:numId w:val="77"/>
                          </w:numPr>
                          <w:tabs>
                            <w:tab w:val="left" w:pos="148"/>
                          </w:tabs>
                          <w:spacing w:line="269" w:lineRule="exact"/>
                          <w:ind w:left="148" w:hanging="138"/>
                          <w:rPr>
                            <w:sz w:val="24"/>
                          </w:rPr>
                        </w:pPr>
                        <w:r>
                          <w:rPr>
                            <w:sz w:val="24"/>
                          </w:rPr>
                          <w:t>комунікаційна</w:t>
                        </w:r>
                        <w:r>
                          <w:rPr>
                            <w:spacing w:val="-5"/>
                            <w:sz w:val="24"/>
                          </w:rPr>
                          <w:t xml:space="preserve"> </w:t>
                        </w:r>
                        <w:r>
                          <w:rPr>
                            <w:spacing w:val="-2"/>
                            <w:sz w:val="24"/>
                          </w:rPr>
                          <w:t>політика</w:t>
                        </w:r>
                      </w:p>
                    </w:txbxContent>
                  </v:textbox>
                </v:shape>
                <w10:anchorlock/>
              </v:group>
            </w:pict>
          </mc:Fallback>
        </mc:AlternateContent>
      </w:r>
    </w:p>
    <w:p w:rsidR="00A7650F" w:rsidRDefault="00A7650F">
      <w:pPr>
        <w:pStyle w:val="a3"/>
        <w:spacing w:before="1"/>
        <w:ind w:left="0"/>
        <w:rPr>
          <w:sz w:val="6"/>
        </w:rPr>
      </w:pPr>
    </w:p>
    <w:p w:rsidR="00A7650F" w:rsidRDefault="00A7650F">
      <w:pPr>
        <w:rPr>
          <w:sz w:val="6"/>
        </w:rPr>
        <w:sectPr w:rsidR="00A7650F">
          <w:pgSz w:w="11910" w:h="16840"/>
          <w:pgMar w:top="1160" w:right="120" w:bottom="660" w:left="80" w:header="0" w:footer="413" w:gutter="0"/>
          <w:cols w:space="720"/>
        </w:sectPr>
      </w:pPr>
    </w:p>
    <w:p w:rsidR="00A7650F" w:rsidRDefault="00236D00">
      <w:pPr>
        <w:spacing w:before="51" w:line="270" w:lineRule="exact"/>
        <w:ind w:left="1845"/>
        <w:rPr>
          <w:sz w:val="24"/>
        </w:rPr>
      </w:pPr>
      <w:r>
        <w:rPr>
          <w:noProof/>
          <w:lang w:eastAsia="uk-UA"/>
        </w:rPr>
        <w:lastRenderedPageBreak/>
        <mc:AlternateContent>
          <mc:Choice Requires="wpg">
            <w:drawing>
              <wp:anchor distT="0" distB="0" distL="0" distR="0" simplePos="0" relativeHeight="251616256" behindDoc="1" locked="0" layoutInCell="1" allowOverlap="1" wp14:anchorId="5D8A6DF2" wp14:editId="22A8D6C0">
                <wp:simplePos x="0" y="0"/>
                <wp:positionH relativeFrom="page">
                  <wp:posOffset>1003300</wp:posOffset>
                </wp:positionH>
                <wp:positionV relativeFrom="paragraph">
                  <wp:posOffset>-5584</wp:posOffset>
                </wp:positionV>
                <wp:extent cx="5739130" cy="2072005"/>
                <wp:effectExtent l="0" t="0" r="0" b="0"/>
                <wp:wrapNone/>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9130" cy="2072005"/>
                          <a:chOff x="0" y="0"/>
                          <a:chExt cx="5739130" cy="2072005"/>
                        </a:xfrm>
                      </wpg:grpSpPr>
                      <pic:pic xmlns:pic="http://schemas.openxmlformats.org/drawingml/2006/picture">
                        <pic:nvPicPr>
                          <pic:cNvPr id="164" name="Image 164"/>
                          <pic:cNvPicPr/>
                        </pic:nvPicPr>
                        <pic:blipFill>
                          <a:blip r:embed="rId39" cstate="print"/>
                          <a:stretch>
                            <a:fillRect/>
                          </a:stretch>
                        </pic:blipFill>
                        <pic:spPr>
                          <a:xfrm>
                            <a:off x="27025" y="43599"/>
                            <a:ext cx="1835023" cy="947508"/>
                          </a:xfrm>
                          <a:prstGeom prst="rect">
                            <a:avLst/>
                          </a:prstGeom>
                        </pic:spPr>
                      </pic:pic>
                      <pic:pic xmlns:pic="http://schemas.openxmlformats.org/drawingml/2006/picture">
                        <pic:nvPicPr>
                          <pic:cNvPr id="165" name="Image 165"/>
                          <pic:cNvPicPr/>
                        </pic:nvPicPr>
                        <pic:blipFill>
                          <a:blip r:embed="rId40" cstate="print"/>
                          <a:stretch>
                            <a:fillRect/>
                          </a:stretch>
                        </pic:blipFill>
                        <pic:spPr>
                          <a:xfrm>
                            <a:off x="3850004" y="43599"/>
                            <a:ext cx="1889125" cy="947508"/>
                          </a:xfrm>
                          <a:prstGeom prst="rect">
                            <a:avLst/>
                          </a:prstGeom>
                        </pic:spPr>
                      </pic:pic>
                      <pic:pic xmlns:pic="http://schemas.openxmlformats.org/drawingml/2006/picture">
                        <pic:nvPicPr>
                          <pic:cNvPr id="166" name="Image 166"/>
                          <pic:cNvPicPr/>
                        </pic:nvPicPr>
                        <pic:blipFill>
                          <a:blip r:embed="rId41" cstate="print"/>
                          <a:stretch>
                            <a:fillRect/>
                          </a:stretch>
                        </pic:blipFill>
                        <pic:spPr>
                          <a:xfrm>
                            <a:off x="0" y="1139075"/>
                            <a:ext cx="2630804" cy="931913"/>
                          </a:xfrm>
                          <a:prstGeom prst="rect">
                            <a:avLst/>
                          </a:prstGeom>
                        </pic:spPr>
                      </pic:pic>
                      <pic:pic xmlns:pic="http://schemas.openxmlformats.org/drawingml/2006/picture">
                        <pic:nvPicPr>
                          <pic:cNvPr id="167" name="Image 167"/>
                          <pic:cNvPicPr/>
                        </pic:nvPicPr>
                        <pic:blipFill>
                          <a:blip r:embed="rId42" cstate="print"/>
                          <a:stretch>
                            <a:fillRect/>
                          </a:stretch>
                        </pic:blipFill>
                        <pic:spPr>
                          <a:xfrm>
                            <a:off x="3081273" y="1139837"/>
                            <a:ext cx="2657855" cy="931913"/>
                          </a:xfrm>
                          <a:prstGeom prst="rect">
                            <a:avLst/>
                          </a:prstGeom>
                        </pic:spPr>
                      </pic:pic>
                      <pic:pic xmlns:pic="http://schemas.openxmlformats.org/drawingml/2006/picture">
                        <pic:nvPicPr>
                          <pic:cNvPr id="168" name="Image 168"/>
                          <pic:cNvPicPr/>
                        </pic:nvPicPr>
                        <pic:blipFill>
                          <a:blip r:embed="rId43" cstate="print"/>
                          <a:stretch>
                            <a:fillRect/>
                          </a:stretch>
                        </pic:blipFill>
                        <pic:spPr>
                          <a:xfrm>
                            <a:off x="2053589" y="339979"/>
                            <a:ext cx="1604010" cy="463930"/>
                          </a:xfrm>
                          <a:prstGeom prst="rect">
                            <a:avLst/>
                          </a:prstGeom>
                        </pic:spPr>
                      </pic:pic>
                      <wps:wsp>
                        <wps:cNvPr id="169" name="Graphic 169"/>
                        <wps:cNvSpPr/>
                        <wps:spPr>
                          <a:xfrm>
                            <a:off x="1866773" y="0"/>
                            <a:ext cx="1986914" cy="1143000"/>
                          </a:xfrm>
                          <a:custGeom>
                            <a:avLst/>
                            <a:gdLst/>
                            <a:ahLst/>
                            <a:cxnLst/>
                            <a:rect l="l" t="t" r="r" b="b"/>
                            <a:pathLst>
                              <a:path w="1986914" h="1143000">
                                <a:moveTo>
                                  <a:pt x="197866" y="572008"/>
                                </a:moveTo>
                                <a:lnTo>
                                  <a:pt x="188341" y="568833"/>
                                </a:lnTo>
                                <a:lnTo>
                                  <a:pt x="121666" y="546608"/>
                                </a:lnTo>
                                <a:lnTo>
                                  <a:pt x="121666" y="568833"/>
                                </a:lnTo>
                                <a:lnTo>
                                  <a:pt x="0" y="568833"/>
                                </a:lnTo>
                                <a:lnTo>
                                  <a:pt x="0" y="575183"/>
                                </a:lnTo>
                                <a:lnTo>
                                  <a:pt x="121666" y="575183"/>
                                </a:lnTo>
                                <a:lnTo>
                                  <a:pt x="121666" y="597408"/>
                                </a:lnTo>
                                <a:lnTo>
                                  <a:pt x="188341" y="575183"/>
                                </a:lnTo>
                                <a:lnTo>
                                  <a:pt x="197866" y="572008"/>
                                </a:lnTo>
                                <a:close/>
                              </a:path>
                              <a:path w="1986914" h="1143000">
                                <a:moveTo>
                                  <a:pt x="557911" y="876935"/>
                                </a:moveTo>
                                <a:lnTo>
                                  <a:pt x="553669" y="864235"/>
                                </a:lnTo>
                                <a:lnTo>
                                  <a:pt x="532511" y="800735"/>
                                </a:lnTo>
                                <a:lnTo>
                                  <a:pt x="507111" y="876935"/>
                                </a:lnTo>
                                <a:lnTo>
                                  <a:pt x="529336" y="876935"/>
                                </a:lnTo>
                                <a:lnTo>
                                  <a:pt x="529336" y="1143000"/>
                                </a:lnTo>
                                <a:lnTo>
                                  <a:pt x="535686" y="1143000"/>
                                </a:lnTo>
                                <a:lnTo>
                                  <a:pt x="535686" y="876935"/>
                                </a:lnTo>
                                <a:lnTo>
                                  <a:pt x="557911" y="876935"/>
                                </a:lnTo>
                                <a:close/>
                              </a:path>
                              <a:path w="1986914" h="1143000">
                                <a:moveTo>
                                  <a:pt x="1014730" y="266954"/>
                                </a:moveTo>
                                <a:lnTo>
                                  <a:pt x="992505" y="266954"/>
                                </a:lnTo>
                                <a:lnTo>
                                  <a:pt x="992505" y="0"/>
                                </a:lnTo>
                                <a:lnTo>
                                  <a:pt x="986155" y="0"/>
                                </a:lnTo>
                                <a:lnTo>
                                  <a:pt x="986155" y="266954"/>
                                </a:lnTo>
                                <a:lnTo>
                                  <a:pt x="963930" y="266954"/>
                                </a:lnTo>
                                <a:lnTo>
                                  <a:pt x="989330" y="343154"/>
                                </a:lnTo>
                                <a:lnTo>
                                  <a:pt x="1010488" y="279654"/>
                                </a:lnTo>
                                <a:lnTo>
                                  <a:pt x="1014730" y="266954"/>
                                </a:lnTo>
                                <a:close/>
                              </a:path>
                              <a:path w="1986914" h="1143000">
                                <a:moveTo>
                                  <a:pt x="1470533" y="876935"/>
                                </a:moveTo>
                                <a:lnTo>
                                  <a:pt x="1466291" y="864235"/>
                                </a:lnTo>
                                <a:lnTo>
                                  <a:pt x="1445133" y="800735"/>
                                </a:lnTo>
                                <a:lnTo>
                                  <a:pt x="1419733" y="876935"/>
                                </a:lnTo>
                                <a:lnTo>
                                  <a:pt x="1441958" y="876935"/>
                                </a:lnTo>
                                <a:lnTo>
                                  <a:pt x="1441958" y="1143000"/>
                                </a:lnTo>
                                <a:lnTo>
                                  <a:pt x="1448308" y="1143000"/>
                                </a:lnTo>
                                <a:lnTo>
                                  <a:pt x="1448308" y="876935"/>
                                </a:lnTo>
                                <a:lnTo>
                                  <a:pt x="1470533" y="876935"/>
                                </a:lnTo>
                                <a:close/>
                              </a:path>
                              <a:path w="1986914" h="1143000">
                                <a:moveTo>
                                  <a:pt x="1986407" y="568833"/>
                                </a:moveTo>
                                <a:lnTo>
                                  <a:pt x="1864715" y="569302"/>
                                </a:lnTo>
                                <a:lnTo>
                                  <a:pt x="1864614" y="547116"/>
                                </a:lnTo>
                                <a:lnTo>
                                  <a:pt x="1788541" y="572770"/>
                                </a:lnTo>
                                <a:lnTo>
                                  <a:pt x="1864868" y="597916"/>
                                </a:lnTo>
                                <a:lnTo>
                                  <a:pt x="1864753" y="575691"/>
                                </a:lnTo>
                                <a:lnTo>
                                  <a:pt x="1986407" y="575183"/>
                                </a:lnTo>
                                <a:lnTo>
                                  <a:pt x="1986407" y="568833"/>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EEB626F" id="Group 163" o:spid="_x0000_s1026" style="position:absolute;margin-left:79pt;margin-top:-.45pt;width:451.9pt;height:163.15pt;z-index:-251700224;mso-wrap-distance-left:0;mso-wrap-distance-right:0;mso-position-horizontal-relative:page" coordsize="57391,20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">
                <v:shape id="Image 164" o:spid="_x0000_s1027" type="#_x0000_t75" style="position:absolute;left:270;top:435;width:18350;height:9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">
                  <v:imagedata r:id="rId44" o:title=""/>
                </v:shape>
                <v:shape id="Image 165" o:spid="_x0000_s1028" type="#_x0000_t75" style="position:absolute;left:38500;top:435;width:18891;height:9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">
                  <v:imagedata r:id="rId45" o:title=""/>
                </v:shape>
                <v:shape id="Image 166" o:spid="_x0000_s1029" type="#_x0000_t75" style="position:absolute;top:11390;width:26308;height:9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">
                  <v:imagedata r:id="rId46" o:title=""/>
                </v:shape>
                <v:shape id="Image 167" o:spid="_x0000_s1030" type="#_x0000_t75" style="position:absolute;left:30812;top:11398;width:26579;height:9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">
                  <v:imagedata r:id="rId47" o:title=""/>
                </v:shape>
                <v:shape id="Image 168" o:spid="_x0000_s1031" type="#_x0000_t75" style="position:absolute;left:20535;top:3399;width:16040;height:4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">
                  <v:imagedata r:id="rId48" o:title=""/>
                </v:shape>
                <v:shape id="Graphic 169" o:spid="_x0000_s1032" style="position:absolute;left:18667;width:19869;height:11430;visibility:visible;mso-wrap-style:square;v-text-anchor:top" coordsize="1986914,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" path="m197866,572008r-9525,-3175l121666,546608r,22225l,568833r,6350l121666,575183r,22225l188341,575183r9525,-3175xem557911,876935r-4242,-12700l532511,800735r-25400,76200l529336,876935r,266065l535686,1143000r,-266065l557911,876935xem1014730,266954r-22225,l992505,r-6350,l986155,266954r-22225,l989330,343154r21158,-63500l1014730,266954xem1470533,876935r-4242,-12700l1445133,800735r-25400,76200l1441958,876935r,266065l1448308,1143000r,-266065l1470533,876935xem1986407,568833r-121692,469l1864614,547116r-76073,25654l1864868,597916r-115,-22225l1986407,575183r,-6350xe" fillcolor="black" stroked="f">
                  <v:path arrowok="t"/>
                </v:shape>
                <w10:wrap anchorx="page"/>
              </v:group>
            </w:pict>
          </mc:Fallback>
        </mc:AlternateContent>
      </w:r>
      <w:r>
        <w:rPr>
          <w:sz w:val="24"/>
          <w:u w:val="single"/>
        </w:rPr>
        <w:t>Психологічні</w:t>
      </w:r>
      <w:r>
        <w:rPr>
          <w:spacing w:val="-3"/>
          <w:sz w:val="24"/>
          <w:u w:val="single"/>
        </w:rPr>
        <w:t xml:space="preserve"> </w:t>
      </w:r>
      <w:r>
        <w:rPr>
          <w:spacing w:val="-2"/>
          <w:sz w:val="24"/>
          <w:u w:val="single"/>
        </w:rPr>
        <w:t>фактори</w:t>
      </w:r>
    </w:p>
    <w:p w:rsidR="00A7650F" w:rsidRDefault="00236D00">
      <w:pPr>
        <w:pStyle w:val="a4"/>
        <w:numPr>
          <w:ilvl w:val="0"/>
          <w:numId w:val="1"/>
        </w:numPr>
        <w:tabs>
          <w:tab w:val="left" w:pos="1690"/>
        </w:tabs>
        <w:spacing w:line="263" w:lineRule="exact"/>
        <w:ind w:left="1690" w:hanging="138"/>
        <w:rPr>
          <w:sz w:val="24"/>
        </w:rPr>
      </w:pPr>
      <w:r>
        <w:rPr>
          <w:spacing w:val="-2"/>
          <w:sz w:val="24"/>
        </w:rPr>
        <w:t>мотивація</w:t>
      </w:r>
    </w:p>
    <w:p w:rsidR="00A7650F" w:rsidRDefault="00236D00">
      <w:pPr>
        <w:pStyle w:val="a4"/>
        <w:numPr>
          <w:ilvl w:val="0"/>
          <w:numId w:val="1"/>
        </w:numPr>
        <w:tabs>
          <w:tab w:val="left" w:pos="1690"/>
        </w:tabs>
        <w:spacing w:line="262" w:lineRule="exact"/>
        <w:ind w:left="1690" w:hanging="138"/>
        <w:rPr>
          <w:sz w:val="24"/>
        </w:rPr>
      </w:pPr>
      <w:r>
        <w:rPr>
          <w:sz w:val="24"/>
        </w:rPr>
        <w:t>сприйняття,</w:t>
      </w:r>
      <w:r>
        <w:rPr>
          <w:spacing w:val="-5"/>
          <w:sz w:val="24"/>
        </w:rPr>
        <w:t xml:space="preserve"> </w:t>
      </w:r>
      <w:r>
        <w:rPr>
          <w:spacing w:val="-2"/>
          <w:sz w:val="24"/>
        </w:rPr>
        <w:t>засвоєння</w:t>
      </w:r>
    </w:p>
    <w:p w:rsidR="00A7650F" w:rsidRDefault="00236D00">
      <w:pPr>
        <w:pStyle w:val="a4"/>
        <w:numPr>
          <w:ilvl w:val="0"/>
          <w:numId w:val="1"/>
        </w:numPr>
        <w:tabs>
          <w:tab w:val="left" w:pos="1690"/>
        </w:tabs>
        <w:spacing w:line="264" w:lineRule="exact"/>
        <w:ind w:left="1690" w:hanging="138"/>
        <w:rPr>
          <w:sz w:val="24"/>
        </w:rPr>
      </w:pPr>
      <w:r>
        <w:rPr>
          <w:spacing w:val="-2"/>
          <w:sz w:val="24"/>
        </w:rPr>
        <w:t>переконання</w:t>
      </w:r>
    </w:p>
    <w:p w:rsidR="00A7650F" w:rsidRDefault="00236D00">
      <w:pPr>
        <w:pStyle w:val="a4"/>
        <w:numPr>
          <w:ilvl w:val="0"/>
          <w:numId w:val="1"/>
        </w:numPr>
        <w:tabs>
          <w:tab w:val="left" w:pos="1690"/>
        </w:tabs>
        <w:spacing w:line="271" w:lineRule="exact"/>
        <w:ind w:left="1690" w:hanging="138"/>
        <w:rPr>
          <w:sz w:val="24"/>
        </w:rPr>
      </w:pPr>
      <w:r>
        <w:rPr>
          <w:spacing w:val="-2"/>
          <w:sz w:val="24"/>
        </w:rPr>
        <w:t>ставлення</w:t>
      </w:r>
    </w:p>
    <w:p w:rsidR="00A7650F" w:rsidRDefault="00236D00">
      <w:pPr>
        <w:rPr>
          <w:sz w:val="24"/>
        </w:rPr>
      </w:pPr>
      <w:r>
        <w:br w:type="column"/>
      </w:r>
    </w:p>
    <w:p w:rsidR="00A7650F" w:rsidRDefault="00A7650F">
      <w:pPr>
        <w:pStyle w:val="a3"/>
        <w:spacing w:before="56"/>
        <w:ind w:left="0"/>
        <w:rPr>
          <w:sz w:val="24"/>
        </w:rPr>
      </w:pPr>
    </w:p>
    <w:p w:rsidR="00A7650F" w:rsidRDefault="00236D00">
      <w:pPr>
        <w:ind w:left="1100"/>
        <w:rPr>
          <w:sz w:val="24"/>
        </w:rPr>
      </w:pPr>
      <w:r>
        <w:rPr>
          <w:spacing w:val="-2"/>
          <w:sz w:val="24"/>
        </w:rPr>
        <w:t>СПОЖИВАЧІ</w:t>
      </w:r>
    </w:p>
    <w:p w:rsidR="00A7650F" w:rsidRDefault="00236D00">
      <w:pPr>
        <w:spacing w:before="51" w:line="270" w:lineRule="exact"/>
        <w:ind w:left="1081"/>
        <w:rPr>
          <w:sz w:val="24"/>
        </w:rPr>
      </w:pPr>
      <w:r>
        <w:br w:type="column"/>
      </w:r>
      <w:r>
        <w:rPr>
          <w:spacing w:val="-6"/>
          <w:sz w:val="24"/>
          <w:u w:val="single"/>
        </w:rPr>
        <w:lastRenderedPageBreak/>
        <w:t>Соціокультурні</w:t>
      </w:r>
      <w:r>
        <w:rPr>
          <w:spacing w:val="1"/>
          <w:sz w:val="24"/>
          <w:u w:val="single"/>
        </w:rPr>
        <w:t xml:space="preserve"> </w:t>
      </w:r>
      <w:r>
        <w:rPr>
          <w:spacing w:val="-2"/>
          <w:sz w:val="24"/>
          <w:u w:val="single"/>
        </w:rPr>
        <w:t>фактори</w:t>
      </w:r>
    </w:p>
    <w:p w:rsidR="00A7650F" w:rsidRDefault="00236D00" w:rsidP="00EF5D1E">
      <w:pPr>
        <w:pStyle w:val="a4"/>
        <w:numPr>
          <w:ilvl w:val="0"/>
          <w:numId w:val="76"/>
        </w:numPr>
        <w:tabs>
          <w:tab w:val="left" w:pos="943"/>
        </w:tabs>
        <w:spacing w:line="263" w:lineRule="exact"/>
        <w:ind w:left="943" w:hanging="138"/>
        <w:rPr>
          <w:sz w:val="24"/>
        </w:rPr>
      </w:pPr>
      <w:r>
        <w:rPr>
          <w:sz w:val="24"/>
        </w:rPr>
        <w:t>референтні</w:t>
      </w:r>
      <w:r>
        <w:rPr>
          <w:spacing w:val="-3"/>
          <w:sz w:val="24"/>
        </w:rPr>
        <w:t xml:space="preserve"> </w:t>
      </w:r>
      <w:r>
        <w:rPr>
          <w:spacing w:val="-4"/>
          <w:sz w:val="24"/>
        </w:rPr>
        <w:t>групи</w:t>
      </w:r>
    </w:p>
    <w:p w:rsidR="00A7650F" w:rsidRDefault="00236D00" w:rsidP="00EF5D1E">
      <w:pPr>
        <w:pStyle w:val="a4"/>
        <w:numPr>
          <w:ilvl w:val="0"/>
          <w:numId w:val="76"/>
        </w:numPr>
        <w:tabs>
          <w:tab w:val="left" w:pos="943"/>
        </w:tabs>
        <w:spacing w:line="262" w:lineRule="exact"/>
        <w:ind w:left="943" w:hanging="138"/>
        <w:rPr>
          <w:sz w:val="24"/>
        </w:rPr>
      </w:pPr>
      <w:r>
        <w:rPr>
          <w:spacing w:val="-2"/>
          <w:sz w:val="24"/>
        </w:rPr>
        <w:t>сім’я</w:t>
      </w:r>
    </w:p>
    <w:p w:rsidR="00A7650F" w:rsidRDefault="00236D00" w:rsidP="00EF5D1E">
      <w:pPr>
        <w:pStyle w:val="a4"/>
        <w:numPr>
          <w:ilvl w:val="0"/>
          <w:numId w:val="76"/>
        </w:numPr>
        <w:tabs>
          <w:tab w:val="left" w:pos="943"/>
        </w:tabs>
        <w:spacing w:line="262" w:lineRule="exact"/>
        <w:ind w:left="943" w:hanging="138"/>
        <w:rPr>
          <w:sz w:val="24"/>
        </w:rPr>
      </w:pPr>
      <w:r>
        <w:rPr>
          <w:sz w:val="24"/>
        </w:rPr>
        <w:t>соціальна</w:t>
      </w:r>
      <w:r>
        <w:rPr>
          <w:spacing w:val="-4"/>
          <w:sz w:val="24"/>
        </w:rPr>
        <w:t xml:space="preserve"> </w:t>
      </w:r>
      <w:r>
        <w:rPr>
          <w:sz w:val="24"/>
        </w:rPr>
        <w:t>роль</w:t>
      </w:r>
      <w:r>
        <w:rPr>
          <w:spacing w:val="-3"/>
          <w:sz w:val="24"/>
        </w:rPr>
        <w:t xml:space="preserve"> </w:t>
      </w:r>
      <w:r>
        <w:rPr>
          <w:sz w:val="24"/>
        </w:rPr>
        <w:t>і</w:t>
      </w:r>
      <w:r>
        <w:rPr>
          <w:spacing w:val="-2"/>
          <w:sz w:val="24"/>
        </w:rPr>
        <w:t xml:space="preserve"> статус</w:t>
      </w:r>
    </w:p>
    <w:p w:rsidR="00A7650F" w:rsidRDefault="00236D00" w:rsidP="00EF5D1E">
      <w:pPr>
        <w:pStyle w:val="a4"/>
        <w:numPr>
          <w:ilvl w:val="0"/>
          <w:numId w:val="76"/>
        </w:numPr>
        <w:tabs>
          <w:tab w:val="left" w:pos="943"/>
        </w:tabs>
        <w:spacing w:line="269" w:lineRule="exact"/>
        <w:ind w:left="943" w:hanging="138"/>
        <w:rPr>
          <w:sz w:val="24"/>
        </w:rPr>
      </w:pPr>
      <w:r>
        <w:rPr>
          <w:sz w:val="24"/>
        </w:rPr>
        <w:t>культура</w:t>
      </w:r>
      <w:r>
        <w:rPr>
          <w:spacing w:val="-3"/>
          <w:sz w:val="24"/>
        </w:rPr>
        <w:t xml:space="preserve"> </w:t>
      </w:r>
      <w:r>
        <w:rPr>
          <w:sz w:val="24"/>
        </w:rPr>
        <w:t>і</w:t>
      </w:r>
      <w:r>
        <w:rPr>
          <w:spacing w:val="-2"/>
          <w:sz w:val="24"/>
        </w:rPr>
        <w:t xml:space="preserve"> субкультура</w:t>
      </w:r>
    </w:p>
    <w:p w:rsidR="00A7650F" w:rsidRDefault="00A7650F">
      <w:pPr>
        <w:spacing w:line="269" w:lineRule="exact"/>
        <w:rPr>
          <w:sz w:val="24"/>
        </w:rPr>
        <w:sectPr w:rsidR="00A7650F">
          <w:type w:val="continuous"/>
          <w:pgSz w:w="11910" w:h="16840"/>
          <w:pgMar w:top="280" w:right="120" w:bottom="0" w:left="80" w:header="0" w:footer="413" w:gutter="0"/>
          <w:cols w:num="3" w:space="720" w:equalWidth="0">
            <w:col w:w="4126" w:space="40"/>
            <w:col w:w="2565" w:space="39"/>
            <w:col w:w="4940"/>
          </w:cols>
        </w:sectPr>
      </w:pPr>
    </w:p>
    <w:p w:rsidR="00A7650F" w:rsidRDefault="00A7650F">
      <w:pPr>
        <w:pStyle w:val="a3"/>
        <w:spacing w:before="77"/>
        <w:ind w:left="0"/>
        <w:rPr>
          <w:sz w:val="20"/>
        </w:rPr>
      </w:pPr>
    </w:p>
    <w:p w:rsidR="00A7650F" w:rsidRDefault="00A7650F">
      <w:pPr>
        <w:rPr>
          <w:sz w:val="20"/>
        </w:rPr>
        <w:sectPr w:rsidR="00A7650F">
          <w:type w:val="continuous"/>
          <w:pgSz w:w="11910" w:h="16840"/>
          <w:pgMar w:top="280" w:right="120" w:bottom="0" w:left="80" w:header="0" w:footer="413" w:gutter="0"/>
          <w:cols w:space="720"/>
        </w:sectPr>
      </w:pPr>
    </w:p>
    <w:p w:rsidR="00A7650F" w:rsidRDefault="00236D00">
      <w:pPr>
        <w:spacing w:before="90" w:line="269" w:lineRule="exact"/>
        <w:ind w:left="2500"/>
        <w:rPr>
          <w:sz w:val="24"/>
        </w:rPr>
      </w:pPr>
      <w:r>
        <w:rPr>
          <w:sz w:val="24"/>
          <w:u w:val="single"/>
        </w:rPr>
        <w:lastRenderedPageBreak/>
        <w:t>Особистісні</w:t>
      </w:r>
      <w:r>
        <w:rPr>
          <w:spacing w:val="-6"/>
          <w:sz w:val="24"/>
          <w:u w:val="single"/>
        </w:rPr>
        <w:t xml:space="preserve"> </w:t>
      </w:r>
      <w:r>
        <w:rPr>
          <w:spacing w:val="-2"/>
          <w:sz w:val="24"/>
          <w:u w:val="single"/>
        </w:rPr>
        <w:t>фактори</w:t>
      </w:r>
    </w:p>
    <w:p w:rsidR="00A7650F" w:rsidRDefault="00236D00" w:rsidP="00EF5D1E">
      <w:pPr>
        <w:pStyle w:val="a4"/>
        <w:numPr>
          <w:ilvl w:val="1"/>
          <w:numId w:val="76"/>
        </w:numPr>
        <w:tabs>
          <w:tab w:val="left" w:pos="1788"/>
        </w:tabs>
        <w:spacing w:before="1" w:line="230" w:lineRule="auto"/>
        <w:ind w:firstLine="0"/>
        <w:rPr>
          <w:sz w:val="24"/>
        </w:rPr>
      </w:pPr>
      <w:r>
        <w:rPr>
          <w:sz w:val="24"/>
        </w:rPr>
        <w:t>вік,</w:t>
      </w:r>
      <w:r>
        <w:rPr>
          <w:spacing w:val="80"/>
          <w:sz w:val="24"/>
        </w:rPr>
        <w:t xml:space="preserve"> </w:t>
      </w:r>
      <w:r>
        <w:rPr>
          <w:sz w:val="24"/>
        </w:rPr>
        <w:t>стать,</w:t>
      </w:r>
      <w:r>
        <w:rPr>
          <w:spacing w:val="80"/>
          <w:sz w:val="24"/>
        </w:rPr>
        <w:t xml:space="preserve"> </w:t>
      </w:r>
      <w:r>
        <w:rPr>
          <w:sz w:val="24"/>
        </w:rPr>
        <w:t>сімейний</w:t>
      </w:r>
      <w:r>
        <w:rPr>
          <w:spacing w:val="80"/>
          <w:sz w:val="24"/>
        </w:rPr>
        <w:t xml:space="preserve"> </w:t>
      </w:r>
      <w:r>
        <w:rPr>
          <w:sz w:val="24"/>
        </w:rPr>
        <w:t>статус,</w:t>
      </w:r>
      <w:r>
        <w:rPr>
          <w:spacing w:val="80"/>
          <w:sz w:val="24"/>
        </w:rPr>
        <w:t xml:space="preserve"> </w:t>
      </w:r>
      <w:r>
        <w:rPr>
          <w:sz w:val="24"/>
        </w:rPr>
        <w:t>етап життєвого циклу сім’ї</w:t>
      </w:r>
    </w:p>
    <w:p w:rsidR="00A7650F" w:rsidRDefault="00236D00" w:rsidP="00EF5D1E">
      <w:pPr>
        <w:pStyle w:val="a4"/>
        <w:numPr>
          <w:ilvl w:val="1"/>
          <w:numId w:val="76"/>
        </w:numPr>
        <w:tabs>
          <w:tab w:val="left" w:pos="1649"/>
        </w:tabs>
        <w:spacing w:line="258" w:lineRule="exact"/>
        <w:ind w:left="1649" w:hanging="138"/>
        <w:rPr>
          <w:sz w:val="24"/>
        </w:rPr>
      </w:pPr>
      <w:r>
        <w:rPr>
          <w:sz w:val="24"/>
        </w:rPr>
        <w:t>професія,</w:t>
      </w:r>
      <w:r>
        <w:rPr>
          <w:spacing w:val="-2"/>
          <w:sz w:val="24"/>
        </w:rPr>
        <w:t xml:space="preserve"> </w:t>
      </w:r>
      <w:r>
        <w:rPr>
          <w:sz w:val="24"/>
        </w:rPr>
        <w:t>освіта,</w:t>
      </w:r>
      <w:r>
        <w:rPr>
          <w:spacing w:val="-1"/>
          <w:sz w:val="24"/>
        </w:rPr>
        <w:t xml:space="preserve"> </w:t>
      </w:r>
      <w:r>
        <w:rPr>
          <w:sz w:val="24"/>
        </w:rPr>
        <w:t>рівень</w:t>
      </w:r>
      <w:r>
        <w:rPr>
          <w:spacing w:val="-1"/>
          <w:sz w:val="24"/>
        </w:rPr>
        <w:t xml:space="preserve"> </w:t>
      </w:r>
      <w:r>
        <w:rPr>
          <w:spacing w:val="-2"/>
          <w:sz w:val="24"/>
        </w:rPr>
        <w:t>доходів</w:t>
      </w:r>
    </w:p>
    <w:p w:rsidR="00A7650F" w:rsidRDefault="00236D00" w:rsidP="00EF5D1E">
      <w:pPr>
        <w:pStyle w:val="a4"/>
        <w:numPr>
          <w:ilvl w:val="1"/>
          <w:numId w:val="76"/>
        </w:numPr>
        <w:tabs>
          <w:tab w:val="left" w:pos="1649"/>
        </w:tabs>
        <w:spacing w:line="271" w:lineRule="exact"/>
        <w:ind w:left="1649" w:hanging="138"/>
        <w:rPr>
          <w:sz w:val="24"/>
        </w:rPr>
      </w:pPr>
      <w:r>
        <w:rPr>
          <w:sz w:val="24"/>
        </w:rPr>
        <w:t>тип</w:t>
      </w:r>
      <w:r>
        <w:rPr>
          <w:spacing w:val="-4"/>
          <w:sz w:val="24"/>
        </w:rPr>
        <w:t xml:space="preserve"> </w:t>
      </w:r>
      <w:r>
        <w:rPr>
          <w:sz w:val="24"/>
        </w:rPr>
        <w:t>особистості,</w:t>
      </w:r>
      <w:r>
        <w:rPr>
          <w:spacing w:val="-3"/>
          <w:sz w:val="24"/>
        </w:rPr>
        <w:t xml:space="preserve"> </w:t>
      </w:r>
      <w:r>
        <w:rPr>
          <w:sz w:val="24"/>
        </w:rPr>
        <w:t>стиль</w:t>
      </w:r>
      <w:r>
        <w:rPr>
          <w:spacing w:val="-3"/>
          <w:sz w:val="24"/>
        </w:rPr>
        <w:t xml:space="preserve"> </w:t>
      </w:r>
      <w:r>
        <w:rPr>
          <w:spacing w:val="-2"/>
          <w:sz w:val="24"/>
        </w:rPr>
        <w:t>життя</w:t>
      </w:r>
    </w:p>
    <w:p w:rsidR="00A7650F" w:rsidRDefault="00236D00">
      <w:pPr>
        <w:spacing w:before="92" w:line="269" w:lineRule="exact"/>
        <w:ind w:left="1234"/>
        <w:rPr>
          <w:sz w:val="24"/>
        </w:rPr>
      </w:pPr>
      <w:r>
        <w:br w:type="column"/>
      </w:r>
      <w:r>
        <w:rPr>
          <w:sz w:val="24"/>
          <w:u w:val="single"/>
        </w:rPr>
        <w:lastRenderedPageBreak/>
        <w:t>Фактори</w:t>
      </w:r>
      <w:r>
        <w:rPr>
          <w:spacing w:val="-6"/>
          <w:sz w:val="24"/>
          <w:u w:val="single"/>
        </w:rPr>
        <w:t xml:space="preserve"> </w:t>
      </w:r>
      <w:r>
        <w:rPr>
          <w:sz w:val="24"/>
          <w:u w:val="single"/>
        </w:rPr>
        <w:t>ситуаційного</w:t>
      </w:r>
      <w:r>
        <w:rPr>
          <w:spacing w:val="-5"/>
          <w:sz w:val="24"/>
          <w:u w:val="single"/>
        </w:rPr>
        <w:t xml:space="preserve"> </w:t>
      </w:r>
      <w:r>
        <w:rPr>
          <w:spacing w:val="-2"/>
          <w:sz w:val="24"/>
          <w:u w:val="single"/>
        </w:rPr>
        <w:t>впливу</w:t>
      </w:r>
    </w:p>
    <w:p w:rsidR="00A7650F" w:rsidRDefault="00236D00" w:rsidP="00EF5D1E">
      <w:pPr>
        <w:pStyle w:val="a4"/>
        <w:numPr>
          <w:ilvl w:val="0"/>
          <w:numId w:val="75"/>
        </w:numPr>
        <w:tabs>
          <w:tab w:val="left" w:pos="832"/>
        </w:tabs>
        <w:spacing w:line="262" w:lineRule="exact"/>
        <w:ind w:left="832" w:hanging="138"/>
        <w:rPr>
          <w:sz w:val="24"/>
        </w:rPr>
      </w:pPr>
      <w:r>
        <w:rPr>
          <w:sz w:val="24"/>
        </w:rPr>
        <w:t>зміни</w:t>
      </w:r>
      <w:r>
        <w:rPr>
          <w:spacing w:val="-1"/>
          <w:sz w:val="24"/>
        </w:rPr>
        <w:t xml:space="preserve"> </w:t>
      </w:r>
      <w:r>
        <w:rPr>
          <w:sz w:val="24"/>
        </w:rPr>
        <w:t>в</w:t>
      </w:r>
      <w:r>
        <w:rPr>
          <w:spacing w:val="-1"/>
          <w:sz w:val="24"/>
        </w:rPr>
        <w:t xml:space="preserve"> </w:t>
      </w:r>
      <w:r>
        <w:rPr>
          <w:spacing w:val="-2"/>
          <w:sz w:val="24"/>
        </w:rPr>
        <w:t>макросередовищі</w:t>
      </w:r>
    </w:p>
    <w:p w:rsidR="00A7650F" w:rsidRDefault="00236D00" w:rsidP="00EF5D1E">
      <w:pPr>
        <w:pStyle w:val="a4"/>
        <w:numPr>
          <w:ilvl w:val="0"/>
          <w:numId w:val="75"/>
        </w:numPr>
        <w:tabs>
          <w:tab w:val="left" w:pos="832"/>
        </w:tabs>
        <w:spacing w:line="262" w:lineRule="exact"/>
        <w:ind w:left="832" w:hanging="138"/>
        <w:rPr>
          <w:sz w:val="24"/>
        </w:rPr>
      </w:pPr>
      <w:r>
        <w:rPr>
          <w:sz w:val="24"/>
        </w:rPr>
        <w:t>зміни</w:t>
      </w:r>
      <w:r>
        <w:rPr>
          <w:spacing w:val="-2"/>
          <w:sz w:val="24"/>
        </w:rPr>
        <w:t xml:space="preserve"> </w:t>
      </w:r>
      <w:r>
        <w:rPr>
          <w:sz w:val="24"/>
        </w:rPr>
        <w:t>обставин</w:t>
      </w:r>
      <w:r>
        <w:rPr>
          <w:spacing w:val="2"/>
          <w:sz w:val="24"/>
        </w:rPr>
        <w:t xml:space="preserve"> </w:t>
      </w:r>
      <w:r>
        <w:rPr>
          <w:sz w:val="24"/>
        </w:rPr>
        <w:t>у</w:t>
      </w:r>
      <w:r>
        <w:rPr>
          <w:spacing w:val="-9"/>
          <w:sz w:val="24"/>
        </w:rPr>
        <w:t xml:space="preserve"> </w:t>
      </w:r>
      <w:r>
        <w:rPr>
          <w:spacing w:val="-2"/>
          <w:sz w:val="24"/>
        </w:rPr>
        <w:t>покупця</w:t>
      </w:r>
    </w:p>
    <w:p w:rsidR="00A7650F" w:rsidRDefault="00236D00" w:rsidP="00EF5D1E">
      <w:pPr>
        <w:pStyle w:val="a4"/>
        <w:numPr>
          <w:ilvl w:val="0"/>
          <w:numId w:val="75"/>
        </w:numPr>
        <w:tabs>
          <w:tab w:val="left" w:pos="832"/>
        </w:tabs>
        <w:spacing w:line="232" w:lineRule="auto"/>
        <w:ind w:right="1947" w:firstLine="0"/>
        <w:rPr>
          <w:sz w:val="24"/>
        </w:rPr>
      </w:pPr>
      <w:r>
        <w:rPr>
          <w:sz w:val="24"/>
        </w:rPr>
        <w:t>атмосфера</w:t>
      </w:r>
      <w:r>
        <w:rPr>
          <w:spacing w:val="-10"/>
          <w:sz w:val="24"/>
        </w:rPr>
        <w:t xml:space="preserve"> </w:t>
      </w:r>
      <w:r>
        <w:rPr>
          <w:sz w:val="24"/>
        </w:rPr>
        <w:t>в</w:t>
      </w:r>
      <w:r>
        <w:rPr>
          <w:spacing w:val="-10"/>
          <w:sz w:val="24"/>
        </w:rPr>
        <w:t xml:space="preserve"> </w:t>
      </w:r>
      <w:r>
        <w:rPr>
          <w:sz w:val="24"/>
        </w:rPr>
        <w:t>магазині,</w:t>
      </w:r>
      <w:r>
        <w:rPr>
          <w:spacing w:val="-10"/>
          <w:sz w:val="24"/>
        </w:rPr>
        <w:t xml:space="preserve"> </w:t>
      </w:r>
      <w:r>
        <w:rPr>
          <w:sz w:val="24"/>
        </w:rPr>
        <w:t>дії</w:t>
      </w:r>
      <w:r>
        <w:rPr>
          <w:spacing w:val="-8"/>
          <w:sz w:val="24"/>
        </w:rPr>
        <w:t xml:space="preserve"> </w:t>
      </w:r>
      <w:r>
        <w:rPr>
          <w:sz w:val="24"/>
        </w:rPr>
        <w:t xml:space="preserve">інших </w:t>
      </w:r>
      <w:r>
        <w:rPr>
          <w:spacing w:val="-2"/>
          <w:sz w:val="24"/>
        </w:rPr>
        <w:t>покупців</w:t>
      </w:r>
    </w:p>
    <w:p w:rsidR="00A7650F" w:rsidRDefault="00A7650F">
      <w:pPr>
        <w:spacing w:line="232" w:lineRule="auto"/>
        <w:rPr>
          <w:sz w:val="24"/>
        </w:rPr>
        <w:sectPr w:rsidR="00A7650F">
          <w:type w:val="continuous"/>
          <w:pgSz w:w="11910" w:h="16840"/>
          <w:pgMar w:top="280" w:right="120" w:bottom="0" w:left="80" w:header="0" w:footer="413" w:gutter="0"/>
          <w:cols w:num="2" w:space="720" w:equalWidth="0">
            <w:col w:w="5629" w:space="40"/>
            <w:col w:w="6041"/>
          </w:cols>
        </w:sectPr>
      </w:pPr>
    </w:p>
    <w:p w:rsidR="00A7650F" w:rsidRDefault="00A7650F">
      <w:pPr>
        <w:pStyle w:val="a3"/>
        <w:ind w:left="0"/>
      </w:pPr>
    </w:p>
    <w:p w:rsidR="00A7650F" w:rsidRDefault="00A7650F">
      <w:pPr>
        <w:pStyle w:val="a3"/>
        <w:spacing w:before="96"/>
        <w:ind w:left="0"/>
      </w:pPr>
    </w:p>
    <w:p w:rsidR="00A7650F" w:rsidRDefault="00236D00">
      <w:pPr>
        <w:pStyle w:val="a3"/>
        <w:ind w:left="752"/>
        <w:jc w:val="center"/>
      </w:pPr>
      <w:r>
        <w:t>Рис.</w:t>
      </w:r>
      <w:r>
        <w:rPr>
          <w:spacing w:val="-7"/>
        </w:rPr>
        <w:t xml:space="preserve"> </w:t>
      </w:r>
      <w:r>
        <w:t>3.2.</w:t>
      </w:r>
      <w:r>
        <w:rPr>
          <w:spacing w:val="-5"/>
        </w:rPr>
        <w:t xml:space="preserve"> </w:t>
      </w:r>
      <w:r>
        <w:t>Фактори,</w:t>
      </w:r>
      <w:r>
        <w:rPr>
          <w:spacing w:val="-5"/>
        </w:rPr>
        <w:t xml:space="preserve"> </w:t>
      </w:r>
      <w:r>
        <w:t>які</w:t>
      </w:r>
      <w:r>
        <w:rPr>
          <w:spacing w:val="-2"/>
        </w:rPr>
        <w:t xml:space="preserve"> </w:t>
      </w:r>
      <w:r>
        <w:t>впливають</w:t>
      </w:r>
      <w:r>
        <w:rPr>
          <w:spacing w:val="-5"/>
        </w:rPr>
        <w:t xml:space="preserve"> </w:t>
      </w:r>
      <w:r>
        <w:t>на</w:t>
      </w:r>
      <w:r>
        <w:rPr>
          <w:spacing w:val="-4"/>
        </w:rPr>
        <w:t xml:space="preserve"> </w:t>
      </w:r>
      <w:r>
        <w:t>поведінку</w:t>
      </w:r>
      <w:r>
        <w:rPr>
          <w:spacing w:val="-7"/>
        </w:rPr>
        <w:t xml:space="preserve"> </w:t>
      </w:r>
      <w:r>
        <w:t>покупця</w:t>
      </w:r>
      <w:r>
        <w:rPr>
          <w:spacing w:val="-7"/>
        </w:rPr>
        <w:t xml:space="preserve"> </w:t>
      </w:r>
      <w:r>
        <w:t>на</w:t>
      </w:r>
      <w:r>
        <w:rPr>
          <w:spacing w:val="-3"/>
        </w:rPr>
        <w:t xml:space="preserve"> </w:t>
      </w:r>
      <w:r>
        <w:rPr>
          <w:spacing w:val="-2"/>
        </w:rPr>
        <w:t>споживчому</w:t>
      </w:r>
    </w:p>
    <w:p w:rsidR="00A7650F" w:rsidRDefault="00236D00">
      <w:pPr>
        <w:pStyle w:val="a3"/>
        <w:spacing w:before="48"/>
        <w:ind w:left="833" w:right="928"/>
        <w:jc w:val="center"/>
      </w:pPr>
      <w:r>
        <w:rPr>
          <w:spacing w:val="-2"/>
        </w:rPr>
        <w:t>ринку</w:t>
      </w:r>
    </w:p>
    <w:p w:rsidR="00A7650F" w:rsidRDefault="00A7650F">
      <w:pPr>
        <w:pStyle w:val="a3"/>
        <w:spacing w:before="98"/>
        <w:ind w:left="0"/>
      </w:pPr>
    </w:p>
    <w:p w:rsidR="00A7650F" w:rsidRDefault="00236D00">
      <w:pPr>
        <w:pStyle w:val="a3"/>
        <w:spacing w:line="276" w:lineRule="auto"/>
        <w:ind w:right="1015" w:firstLine="852"/>
        <w:jc w:val="both"/>
      </w:pPr>
      <w:r>
        <w:t>Конкуренти можуть бути класифіковані за різними ознаками. Ф. Котлер розподіляє їх за ознакою конкурентних дій на активних (агресивних), селективних, стохастичних та пасивних.</w:t>
      </w:r>
    </w:p>
    <w:p w:rsidR="00A7650F" w:rsidRDefault="00236D00">
      <w:pPr>
        <w:spacing w:line="278" w:lineRule="auto"/>
        <w:ind w:left="913" w:right="1010" w:firstLine="852"/>
        <w:jc w:val="both"/>
        <w:rPr>
          <w:sz w:val="28"/>
        </w:rPr>
      </w:pPr>
      <w:r>
        <w:rPr>
          <w:i/>
          <w:sz w:val="28"/>
        </w:rPr>
        <w:t xml:space="preserve">Активні (агресивні) конкуренти </w:t>
      </w:r>
      <w:r>
        <w:rPr>
          <w:sz w:val="28"/>
        </w:rPr>
        <w:t>— реагують швидко і агресивно на ринкові події, незважаючи на напрями розвитку конкуренції.</w:t>
      </w:r>
    </w:p>
    <w:p w:rsidR="00A7650F" w:rsidRDefault="00236D00">
      <w:pPr>
        <w:pStyle w:val="a3"/>
        <w:spacing w:line="276" w:lineRule="auto"/>
        <w:ind w:right="1009" w:firstLine="852"/>
        <w:jc w:val="both"/>
      </w:pPr>
      <w:r>
        <w:rPr>
          <w:i/>
        </w:rPr>
        <w:t xml:space="preserve">Селективні конкуренти </w:t>
      </w:r>
      <w:r>
        <w:t>— конкурують лише у вибіркових показниках, наприклад, вони є лідерами у зниженні ціни, але не підвищують ефективність своєї рекламної діяльності.</w:t>
      </w:r>
    </w:p>
    <w:p w:rsidR="00A7650F" w:rsidRDefault="00236D00">
      <w:pPr>
        <w:pStyle w:val="a3"/>
        <w:spacing w:line="276" w:lineRule="auto"/>
        <w:ind w:right="1012" w:firstLine="852"/>
        <w:jc w:val="both"/>
      </w:pPr>
      <w:r>
        <w:rPr>
          <w:i/>
        </w:rPr>
        <w:t xml:space="preserve">Стохастичні конкуренти </w:t>
      </w:r>
      <w:r>
        <w:t>характеризуються непередбаченими діями: іноді вони протидіють агресивно, а інколи ігнорують конкурентні напади.</w:t>
      </w:r>
    </w:p>
    <w:p w:rsidR="00A7650F" w:rsidRDefault="00236D00">
      <w:pPr>
        <w:spacing w:line="321" w:lineRule="exact"/>
        <w:ind w:left="1766"/>
        <w:jc w:val="both"/>
        <w:rPr>
          <w:sz w:val="28"/>
        </w:rPr>
      </w:pPr>
      <w:r>
        <w:rPr>
          <w:i/>
          <w:sz w:val="28"/>
        </w:rPr>
        <w:t>Пасивні</w:t>
      </w:r>
      <w:r>
        <w:rPr>
          <w:i/>
          <w:spacing w:val="-7"/>
          <w:sz w:val="28"/>
        </w:rPr>
        <w:t xml:space="preserve"> </w:t>
      </w:r>
      <w:r>
        <w:rPr>
          <w:i/>
          <w:sz w:val="28"/>
        </w:rPr>
        <w:t>конкуренти</w:t>
      </w:r>
      <w:r>
        <w:rPr>
          <w:i/>
          <w:spacing w:val="-5"/>
          <w:sz w:val="28"/>
        </w:rPr>
        <w:t xml:space="preserve"> </w:t>
      </w:r>
      <w:r>
        <w:rPr>
          <w:sz w:val="28"/>
        </w:rPr>
        <w:t>майже</w:t>
      </w:r>
      <w:r>
        <w:rPr>
          <w:spacing w:val="-8"/>
          <w:sz w:val="28"/>
        </w:rPr>
        <w:t xml:space="preserve"> </w:t>
      </w:r>
      <w:r>
        <w:rPr>
          <w:sz w:val="28"/>
        </w:rPr>
        <w:t>не</w:t>
      </w:r>
      <w:r>
        <w:rPr>
          <w:spacing w:val="-5"/>
          <w:sz w:val="28"/>
        </w:rPr>
        <w:t xml:space="preserve"> </w:t>
      </w:r>
      <w:r>
        <w:rPr>
          <w:sz w:val="28"/>
        </w:rPr>
        <w:t>реагують</w:t>
      </w:r>
      <w:r>
        <w:rPr>
          <w:spacing w:val="-5"/>
          <w:sz w:val="28"/>
        </w:rPr>
        <w:t xml:space="preserve"> </w:t>
      </w:r>
      <w:r>
        <w:rPr>
          <w:sz w:val="28"/>
        </w:rPr>
        <w:t>на</w:t>
      </w:r>
      <w:r>
        <w:rPr>
          <w:spacing w:val="-5"/>
          <w:sz w:val="28"/>
        </w:rPr>
        <w:t xml:space="preserve"> </w:t>
      </w:r>
      <w:r>
        <w:rPr>
          <w:sz w:val="28"/>
        </w:rPr>
        <w:t>конкурентні</w:t>
      </w:r>
      <w:r>
        <w:rPr>
          <w:spacing w:val="-4"/>
          <w:sz w:val="28"/>
        </w:rPr>
        <w:t xml:space="preserve"> дії.</w:t>
      </w:r>
    </w:p>
    <w:p w:rsidR="00A7650F" w:rsidRDefault="00236D00">
      <w:pPr>
        <w:pStyle w:val="a3"/>
        <w:spacing w:before="43" w:line="276" w:lineRule="auto"/>
        <w:ind w:right="1014" w:firstLine="852"/>
        <w:jc w:val="both"/>
      </w:pPr>
      <w:r>
        <w:t>Під час аналізу конкурентів важливе значення має розроблена М. Портером модель п'яти сил конкуренції (рис. 3.3).</w:t>
      </w:r>
    </w:p>
    <w:p w:rsidR="00A7650F" w:rsidRDefault="00236D00">
      <w:pPr>
        <w:pStyle w:val="a3"/>
        <w:spacing w:before="8"/>
        <w:ind w:left="0"/>
        <w:rPr>
          <w:sz w:val="5"/>
        </w:rPr>
      </w:pPr>
      <w:r>
        <w:rPr>
          <w:noProof/>
          <w:lang w:eastAsia="uk-UA"/>
        </w:rPr>
        <mc:AlternateContent>
          <mc:Choice Requires="wpg">
            <w:drawing>
              <wp:anchor distT="0" distB="0" distL="0" distR="0" simplePos="0" relativeHeight="251769856" behindDoc="1" locked="0" layoutInCell="1" allowOverlap="1" wp14:anchorId="42434490" wp14:editId="29AA26B9">
                <wp:simplePos x="0" y="0"/>
                <wp:positionH relativeFrom="page">
                  <wp:posOffset>1130300</wp:posOffset>
                </wp:positionH>
                <wp:positionV relativeFrom="paragraph">
                  <wp:posOffset>57432</wp:posOffset>
                </wp:positionV>
                <wp:extent cx="5394960" cy="1750060"/>
                <wp:effectExtent l="0" t="0" r="0" b="0"/>
                <wp:wrapTopAndBottom/>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4960" cy="1750060"/>
                          <a:chOff x="0" y="0"/>
                          <a:chExt cx="5394960" cy="1750060"/>
                        </a:xfrm>
                      </wpg:grpSpPr>
                      <wps:wsp>
                        <wps:cNvPr id="171" name="Graphic 171"/>
                        <wps:cNvSpPr/>
                        <wps:spPr>
                          <a:xfrm>
                            <a:off x="1674367" y="585939"/>
                            <a:ext cx="1959610" cy="582930"/>
                          </a:xfrm>
                          <a:custGeom>
                            <a:avLst/>
                            <a:gdLst/>
                            <a:ahLst/>
                            <a:cxnLst/>
                            <a:rect l="l" t="t" r="r" b="b"/>
                            <a:pathLst>
                              <a:path w="1959610" h="582930">
                                <a:moveTo>
                                  <a:pt x="0" y="582752"/>
                                </a:moveTo>
                                <a:lnTo>
                                  <a:pt x="1959229" y="582752"/>
                                </a:lnTo>
                                <a:lnTo>
                                  <a:pt x="1959229" y="0"/>
                                </a:lnTo>
                                <a:lnTo>
                                  <a:pt x="0" y="0"/>
                                </a:lnTo>
                                <a:lnTo>
                                  <a:pt x="0" y="582752"/>
                                </a:lnTo>
                                <a:close/>
                              </a:path>
                            </a:pathLst>
                          </a:custGeom>
                          <a:ln w="6350">
                            <a:solidFill>
                              <a:srgbClr val="000000"/>
                            </a:solidFill>
                            <a:prstDash val="solid"/>
                          </a:ln>
                        </wps:spPr>
                        <wps:bodyPr wrap="square" lIns="0" tIns="0" rIns="0" bIns="0" rtlCol="0">
                          <a:prstTxWarp prst="textNoShape">
                            <a:avLst/>
                          </a:prstTxWarp>
                          <a:noAutofit/>
                        </wps:bodyPr>
                      </wps:wsp>
                      <wps:wsp>
                        <wps:cNvPr id="172" name="Graphic 172"/>
                        <wps:cNvSpPr/>
                        <wps:spPr>
                          <a:xfrm>
                            <a:off x="1320419" y="347636"/>
                            <a:ext cx="2634615" cy="1049020"/>
                          </a:xfrm>
                          <a:custGeom>
                            <a:avLst/>
                            <a:gdLst/>
                            <a:ahLst/>
                            <a:cxnLst/>
                            <a:rect l="l" t="t" r="r" b="b"/>
                            <a:pathLst>
                              <a:path w="2634615" h="1049020">
                                <a:moveTo>
                                  <a:pt x="359156" y="466217"/>
                                </a:moveTo>
                                <a:lnTo>
                                  <a:pt x="349631" y="463042"/>
                                </a:lnTo>
                                <a:lnTo>
                                  <a:pt x="282956" y="440817"/>
                                </a:lnTo>
                                <a:lnTo>
                                  <a:pt x="282956" y="463042"/>
                                </a:lnTo>
                                <a:lnTo>
                                  <a:pt x="0" y="463042"/>
                                </a:lnTo>
                                <a:lnTo>
                                  <a:pt x="0" y="469392"/>
                                </a:lnTo>
                                <a:lnTo>
                                  <a:pt x="282956" y="469392"/>
                                </a:lnTo>
                                <a:lnTo>
                                  <a:pt x="282956" y="491617"/>
                                </a:lnTo>
                                <a:lnTo>
                                  <a:pt x="349631" y="469392"/>
                                </a:lnTo>
                                <a:lnTo>
                                  <a:pt x="359156" y="466217"/>
                                </a:lnTo>
                                <a:close/>
                              </a:path>
                              <a:path w="2634615" h="1049020">
                                <a:moveTo>
                                  <a:pt x="1342644" y="892048"/>
                                </a:moveTo>
                                <a:lnTo>
                                  <a:pt x="1338402" y="879348"/>
                                </a:lnTo>
                                <a:lnTo>
                                  <a:pt x="1317244" y="815848"/>
                                </a:lnTo>
                                <a:lnTo>
                                  <a:pt x="1291844" y="892048"/>
                                </a:lnTo>
                                <a:lnTo>
                                  <a:pt x="1314069" y="892048"/>
                                </a:lnTo>
                                <a:lnTo>
                                  <a:pt x="1314069" y="1049020"/>
                                </a:lnTo>
                                <a:lnTo>
                                  <a:pt x="1320419" y="1049020"/>
                                </a:lnTo>
                                <a:lnTo>
                                  <a:pt x="1320419" y="892048"/>
                                </a:lnTo>
                                <a:lnTo>
                                  <a:pt x="1342644" y="892048"/>
                                </a:lnTo>
                                <a:close/>
                              </a:path>
                              <a:path w="2634615" h="1049020">
                                <a:moveTo>
                                  <a:pt x="1342644" y="156972"/>
                                </a:moveTo>
                                <a:lnTo>
                                  <a:pt x="1320419" y="156972"/>
                                </a:lnTo>
                                <a:lnTo>
                                  <a:pt x="1320419" y="0"/>
                                </a:lnTo>
                                <a:lnTo>
                                  <a:pt x="1314069" y="0"/>
                                </a:lnTo>
                                <a:lnTo>
                                  <a:pt x="1314069" y="156972"/>
                                </a:lnTo>
                                <a:lnTo>
                                  <a:pt x="1291844" y="156972"/>
                                </a:lnTo>
                                <a:lnTo>
                                  <a:pt x="1317244" y="233172"/>
                                </a:lnTo>
                                <a:lnTo>
                                  <a:pt x="1338402" y="169672"/>
                                </a:lnTo>
                                <a:lnTo>
                                  <a:pt x="1342644" y="156972"/>
                                </a:lnTo>
                                <a:close/>
                              </a:path>
                              <a:path w="2634615" h="1049020">
                                <a:moveTo>
                                  <a:pt x="2634361" y="463042"/>
                                </a:moveTo>
                                <a:lnTo>
                                  <a:pt x="2351405" y="463042"/>
                                </a:lnTo>
                                <a:lnTo>
                                  <a:pt x="2351405" y="440817"/>
                                </a:lnTo>
                                <a:lnTo>
                                  <a:pt x="2275205" y="466217"/>
                                </a:lnTo>
                                <a:lnTo>
                                  <a:pt x="2351405" y="491617"/>
                                </a:lnTo>
                                <a:lnTo>
                                  <a:pt x="2351405" y="469392"/>
                                </a:lnTo>
                                <a:lnTo>
                                  <a:pt x="2634361" y="469392"/>
                                </a:lnTo>
                                <a:lnTo>
                                  <a:pt x="2634361" y="463042"/>
                                </a:lnTo>
                                <a:close/>
                              </a:path>
                            </a:pathLst>
                          </a:custGeom>
                          <a:solidFill>
                            <a:srgbClr val="000000"/>
                          </a:solidFill>
                        </wps:spPr>
                        <wps:bodyPr wrap="square" lIns="0" tIns="0" rIns="0" bIns="0" rtlCol="0">
                          <a:prstTxWarp prst="textNoShape">
                            <a:avLst/>
                          </a:prstTxWarp>
                          <a:noAutofit/>
                        </wps:bodyPr>
                      </wps:wsp>
                      <wps:wsp>
                        <wps:cNvPr id="173" name="Textbox 173"/>
                        <wps:cNvSpPr txBox="1"/>
                        <wps:spPr>
                          <a:xfrm>
                            <a:off x="1320419" y="347637"/>
                            <a:ext cx="2634615" cy="1049020"/>
                          </a:xfrm>
                          <a:prstGeom prst="rect">
                            <a:avLst/>
                          </a:prstGeom>
                        </wps:spPr>
                        <wps:txbx>
                          <w:txbxContent>
                            <w:p w:rsidR="00CB3DBF" w:rsidRDefault="00CB3DBF">
                              <w:pPr>
                                <w:spacing w:before="59"/>
                                <w:rPr>
                                  <w:sz w:val="28"/>
                                </w:rPr>
                              </w:pPr>
                            </w:p>
                            <w:p w:rsidR="00CB3DBF" w:rsidRDefault="00CB3DBF">
                              <w:pPr>
                                <w:ind w:left="773"/>
                                <w:rPr>
                                  <w:b/>
                                  <w:sz w:val="28"/>
                                </w:rPr>
                              </w:pPr>
                              <w:r>
                                <w:rPr>
                                  <w:b/>
                                  <w:sz w:val="28"/>
                                </w:rPr>
                                <w:t>Галузеві</w:t>
                              </w:r>
                              <w:r>
                                <w:rPr>
                                  <w:b/>
                                  <w:spacing w:val="-8"/>
                                  <w:sz w:val="28"/>
                                </w:rPr>
                                <w:t xml:space="preserve"> </w:t>
                              </w:r>
                              <w:r>
                                <w:rPr>
                                  <w:b/>
                                  <w:spacing w:val="-2"/>
                                  <w:sz w:val="28"/>
                                </w:rPr>
                                <w:t>конкуренти</w:t>
                              </w:r>
                            </w:p>
                            <w:p w:rsidR="00CB3DBF" w:rsidRDefault="00CB3DBF">
                              <w:pPr>
                                <w:spacing w:before="2"/>
                                <w:ind w:left="850"/>
                                <w:rPr>
                                  <w:sz w:val="28"/>
                                </w:rPr>
                              </w:pPr>
                              <w:r>
                                <w:rPr>
                                  <w:sz w:val="28"/>
                                </w:rPr>
                                <w:t>(центральний</w:t>
                              </w:r>
                              <w:r>
                                <w:rPr>
                                  <w:spacing w:val="-13"/>
                                  <w:sz w:val="28"/>
                                </w:rPr>
                                <w:t xml:space="preserve"> </w:t>
                              </w:r>
                              <w:r>
                                <w:rPr>
                                  <w:spacing w:val="-2"/>
                                  <w:sz w:val="28"/>
                                </w:rPr>
                                <w:t>ринок)</w:t>
                              </w:r>
                            </w:p>
                          </w:txbxContent>
                        </wps:txbx>
                        <wps:bodyPr wrap="square" lIns="0" tIns="0" rIns="0" bIns="0" rtlCol="0">
                          <a:noAutofit/>
                        </wps:bodyPr>
                      </wps:wsp>
                      <wps:wsp>
                        <wps:cNvPr id="174" name="Textbox 174"/>
                        <wps:cNvSpPr txBox="1"/>
                        <wps:spPr>
                          <a:xfrm>
                            <a:off x="1679575" y="1396631"/>
                            <a:ext cx="1916430" cy="349885"/>
                          </a:xfrm>
                          <a:prstGeom prst="rect">
                            <a:avLst/>
                          </a:prstGeom>
                          <a:ln w="6350">
                            <a:solidFill>
                              <a:srgbClr val="000000"/>
                            </a:solidFill>
                            <a:prstDash val="solid"/>
                          </a:ln>
                        </wps:spPr>
                        <wps:txbx>
                          <w:txbxContent>
                            <w:p w:rsidR="00CB3DBF" w:rsidRDefault="00CB3DBF">
                              <w:pPr>
                                <w:spacing w:before="18"/>
                                <w:ind w:left="366"/>
                                <w:rPr>
                                  <w:sz w:val="28"/>
                                </w:rPr>
                              </w:pPr>
                              <w:r>
                                <w:rPr>
                                  <w:spacing w:val="-2"/>
                                  <w:sz w:val="28"/>
                                </w:rPr>
                                <w:t>Товари-замінювачі</w:t>
                              </w:r>
                            </w:p>
                          </w:txbxContent>
                        </wps:txbx>
                        <wps:bodyPr wrap="square" lIns="0" tIns="0" rIns="0" bIns="0" rtlCol="0">
                          <a:noAutofit/>
                        </wps:bodyPr>
                      </wps:wsp>
                      <wps:wsp>
                        <wps:cNvPr id="175" name="Textbox 175"/>
                        <wps:cNvSpPr txBox="1"/>
                        <wps:spPr>
                          <a:xfrm>
                            <a:off x="3954779" y="697369"/>
                            <a:ext cx="1437005" cy="349885"/>
                          </a:xfrm>
                          <a:prstGeom prst="rect">
                            <a:avLst/>
                          </a:prstGeom>
                          <a:ln w="6350">
                            <a:solidFill>
                              <a:srgbClr val="000000"/>
                            </a:solidFill>
                            <a:prstDash val="solid"/>
                          </a:ln>
                        </wps:spPr>
                        <wps:txbx>
                          <w:txbxContent>
                            <w:p w:rsidR="00CB3DBF" w:rsidRDefault="00CB3DBF">
                              <w:pPr>
                                <w:spacing w:before="17"/>
                                <w:ind w:left="480"/>
                                <w:rPr>
                                  <w:sz w:val="28"/>
                                </w:rPr>
                              </w:pPr>
                              <w:r>
                                <w:rPr>
                                  <w:spacing w:val="-2"/>
                                  <w:sz w:val="28"/>
                                </w:rPr>
                                <w:t>Споживачі</w:t>
                              </w:r>
                            </w:p>
                          </w:txbxContent>
                        </wps:txbx>
                        <wps:bodyPr wrap="square" lIns="0" tIns="0" rIns="0" bIns="0" rtlCol="0">
                          <a:noAutofit/>
                        </wps:bodyPr>
                      </wps:wsp>
                      <wps:wsp>
                        <wps:cNvPr id="176" name="Textbox 176"/>
                        <wps:cNvSpPr txBox="1"/>
                        <wps:spPr>
                          <a:xfrm>
                            <a:off x="3175" y="697369"/>
                            <a:ext cx="1317625" cy="349885"/>
                          </a:xfrm>
                          <a:prstGeom prst="rect">
                            <a:avLst/>
                          </a:prstGeom>
                          <a:ln w="6350">
                            <a:solidFill>
                              <a:srgbClr val="000000"/>
                            </a:solidFill>
                            <a:prstDash val="solid"/>
                          </a:ln>
                        </wps:spPr>
                        <wps:txbx>
                          <w:txbxContent>
                            <w:p w:rsidR="00CB3DBF" w:rsidRDefault="00CB3DBF">
                              <w:pPr>
                                <w:spacing w:before="17"/>
                                <w:ind w:left="17"/>
                                <w:rPr>
                                  <w:sz w:val="28"/>
                                </w:rPr>
                              </w:pPr>
                              <w:r>
                                <w:rPr>
                                  <w:spacing w:val="-2"/>
                                  <w:sz w:val="28"/>
                                </w:rPr>
                                <w:t>Постачальники</w:t>
                              </w:r>
                            </w:p>
                          </w:txbxContent>
                        </wps:txbx>
                        <wps:bodyPr wrap="square" lIns="0" tIns="0" rIns="0" bIns="0" rtlCol="0">
                          <a:noAutofit/>
                        </wps:bodyPr>
                      </wps:wsp>
                      <wps:wsp>
                        <wps:cNvPr id="177" name="Textbox 177"/>
                        <wps:cNvSpPr txBox="1"/>
                        <wps:spPr>
                          <a:xfrm>
                            <a:off x="1674367" y="3175"/>
                            <a:ext cx="1959610" cy="344170"/>
                          </a:xfrm>
                          <a:prstGeom prst="rect">
                            <a:avLst/>
                          </a:prstGeom>
                          <a:ln w="6350">
                            <a:solidFill>
                              <a:srgbClr val="000000"/>
                            </a:solidFill>
                            <a:prstDash val="solid"/>
                          </a:ln>
                        </wps:spPr>
                        <wps:txbx>
                          <w:txbxContent>
                            <w:p w:rsidR="00CB3DBF" w:rsidRDefault="00CB3DBF">
                              <w:pPr>
                                <w:spacing w:line="321" w:lineRule="exact"/>
                                <w:ind w:left="136"/>
                                <w:rPr>
                                  <w:sz w:val="28"/>
                                </w:rPr>
                              </w:pPr>
                              <w:r>
                                <w:rPr>
                                  <w:sz w:val="28"/>
                                </w:rPr>
                                <w:t>Потенційні</w:t>
                              </w:r>
                              <w:r>
                                <w:rPr>
                                  <w:spacing w:val="-9"/>
                                  <w:sz w:val="28"/>
                                </w:rPr>
                                <w:t xml:space="preserve"> </w:t>
                              </w:r>
                              <w:r>
                                <w:rPr>
                                  <w:spacing w:val="-2"/>
                                  <w:sz w:val="28"/>
                                </w:rPr>
                                <w:t>конкуренти</w:t>
                              </w:r>
                            </w:p>
                          </w:txbxContent>
                        </wps:txbx>
                        <wps:bodyPr wrap="square" lIns="0" tIns="0" rIns="0" bIns="0" rtlCol="0">
                          <a:noAutofit/>
                        </wps:bodyPr>
                      </wps:wsp>
                    </wpg:wgp>
                  </a:graphicData>
                </a:graphic>
              </wp:anchor>
            </w:drawing>
          </mc:Choice>
          <mc:Fallback>
            <w:pict>
              <v:group w14:anchorId="42434490" id="Group 170" o:spid="_x0000_s1173" style="position:absolute;margin-left:89pt;margin-top:4.5pt;width:424.8pt;height:137.8pt;z-index:-251546624;mso-wrap-distance-left:0;mso-wrap-distance-right:0;mso-position-horizontal-relative:page;mso-position-vertical-relative:text" coordsize="53949,17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">
                <v:shape id="Graphic 171" o:spid="_x0000_s1174" style="position:absolute;left:16743;top:5859;width:19596;height:5829;visibility:visible;mso-wrap-style:square;v-text-anchor:top" coordsize="1959610,58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" path="m,582752r1959229,l1959229,,,,,582752xe" filled="f" strokeweight=".5pt">
                  <v:path arrowok="t"/>
                </v:shape>
                <v:shape id="Graphic 172" o:spid="_x0000_s1175" style="position:absolute;left:13204;top:3476;width:26346;height:10490;visibility:visible;mso-wrap-style:square;v-text-anchor:top" coordsize="2634615,1049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" path="m359156,466217r-9525,-3175l282956,440817r,22225l,463042r,6350l282956,469392r,22225l349631,469392r9525,-3175xem1342644,892048r-4242,-12700l1317244,815848r-25400,76200l1314069,892048r,156972l1320419,1049020r,-156972l1342644,892048xem1342644,156972r-22225,l1320419,r-6350,l1314069,156972r-22225,l1317244,233172r21158,-63500l1342644,156972xem2634361,463042r-282956,l2351405,440817r-76200,25400l2351405,491617r,-22225l2634361,469392r,-6350xe" fillcolor="black" stroked="f">
                  <v:path arrowok="t"/>
                </v:shape>
                <v:shape id="Textbox 173" o:spid="_x0000_s1176" type="#_x0000_t202" style="position:absolute;left:13204;top:3476;width:26346;height:10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rsidR="00CB3DBF" w:rsidRDefault="00CB3DBF">
                        <w:pPr>
                          <w:spacing w:before="59"/>
                          <w:rPr>
                            <w:sz w:val="28"/>
                          </w:rPr>
                        </w:pPr>
                      </w:p>
                      <w:p w:rsidR="00CB3DBF" w:rsidRDefault="00CB3DBF">
                        <w:pPr>
                          <w:ind w:left="773"/>
                          <w:rPr>
                            <w:b/>
                            <w:sz w:val="28"/>
                          </w:rPr>
                        </w:pPr>
                        <w:r>
                          <w:rPr>
                            <w:b/>
                            <w:sz w:val="28"/>
                          </w:rPr>
                          <w:t>Галузеві</w:t>
                        </w:r>
                        <w:r>
                          <w:rPr>
                            <w:b/>
                            <w:spacing w:val="-8"/>
                            <w:sz w:val="28"/>
                          </w:rPr>
                          <w:t xml:space="preserve"> </w:t>
                        </w:r>
                        <w:r>
                          <w:rPr>
                            <w:b/>
                            <w:spacing w:val="-2"/>
                            <w:sz w:val="28"/>
                          </w:rPr>
                          <w:t>конкуренти</w:t>
                        </w:r>
                      </w:p>
                      <w:p w:rsidR="00CB3DBF" w:rsidRDefault="00CB3DBF">
                        <w:pPr>
                          <w:spacing w:before="2"/>
                          <w:ind w:left="850"/>
                          <w:rPr>
                            <w:sz w:val="28"/>
                          </w:rPr>
                        </w:pPr>
                        <w:r>
                          <w:rPr>
                            <w:sz w:val="28"/>
                          </w:rPr>
                          <w:t>(центральний</w:t>
                        </w:r>
                        <w:r>
                          <w:rPr>
                            <w:spacing w:val="-13"/>
                            <w:sz w:val="28"/>
                          </w:rPr>
                          <w:t xml:space="preserve"> </w:t>
                        </w:r>
                        <w:r>
                          <w:rPr>
                            <w:spacing w:val="-2"/>
                            <w:sz w:val="28"/>
                          </w:rPr>
                          <w:t>ринок)</w:t>
                        </w:r>
                      </w:p>
                    </w:txbxContent>
                  </v:textbox>
                </v:shape>
                <v:shape id="Textbox 174" o:spid="_x0000_s1177" type="#_x0000_t202" style="position:absolute;left:16795;top:13966;width:19165;height:3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" filled="f" strokeweight=".5pt">
                  <v:textbox inset="0,0,0,0">
                    <w:txbxContent>
                      <w:p w:rsidR="00CB3DBF" w:rsidRDefault="00CB3DBF">
                        <w:pPr>
                          <w:spacing w:before="18"/>
                          <w:ind w:left="366"/>
                          <w:rPr>
                            <w:sz w:val="28"/>
                          </w:rPr>
                        </w:pPr>
                        <w:r>
                          <w:rPr>
                            <w:spacing w:val="-2"/>
                            <w:sz w:val="28"/>
                          </w:rPr>
                          <w:t>Товари-замінювачі</w:t>
                        </w:r>
                      </w:p>
                    </w:txbxContent>
                  </v:textbox>
                </v:shape>
                <v:shape id="Textbox 175" o:spid="_x0000_s1178" type="#_x0000_t202" style="position:absolute;left:39547;top:6973;width:14370;height:3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" filled="f" strokeweight=".5pt">
                  <v:textbox inset="0,0,0,0">
                    <w:txbxContent>
                      <w:p w:rsidR="00CB3DBF" w:rsidRDefault="00CB3DBF">
                        <w:pPr>
                          <w:spacing w:before="17"/>
                          <w:ind w:left="480"/>
                          <w:rPr>
                            <w:sz w:val="28"/>
                          </w:rPr>
                        </w:pPr>
                        <w:r>
                          <w:rPr>
                            <w:spacing w:val="-2"/>
                            <w:sz w:val="28"/>
                          </w:rPr>
                          <w:t>Споживачі</w:t>
                        </w:r>
                      </w:p>
                    </w:txbxContent>
                  </v:textbox>
                </v:shape>
                <v:shape id="Textbox 176" o:spid="_x0000_s1179" type="#_x0000_t202" style="position:absolute;left:31;top:6973;width:13177;height:3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" filled="f" strokeweight=".5pt">
                  <v:textbox inset="0,0,0,0">
                    <w:txbxContent>
                      <w:p w:rsidR="00CB3DBF" w:rsidRDefault="00CB3DBF">
                        <w:pPr>
                          <w:spacing w:before="17"/>
                          <w:ind w:left="17"/>
                          <w:rPr>
                            <w:sz w:val="28"/>
                          </w:rPr>
                        </w:pPr>
                        <w:r>
                          <w:rPr>
                            <w:spacing w:val="-2"/>
                            <w:sz w:val="28"/>
                          </w:rPr>
                          <w:t>Постачальники</w:t>
                        </w:r>
                      </w:p>
                    </w:txbxContent>
                  </v:textbox>
                </v:shape>
                <v:shape id="Textbox 177" o:spid="_x0000_s1180" type="#_x0000_t202" style="position:absolute;left:16743;top:31;width:19596;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" filled="f" strokeweight=".5pt">
                  <v:textbox inset="0,0,0,0">
                    <w:txbxContent>
                      <w:p w:rsidR="00CB3DBF" w:rsidRDefault="00CB3DBF">
                        <w:pPr>
                          <w:spacing w:line="321" w:lineRule="exact"/>
                          <w:ind w:left="136"/>
                          <w:rPr>
                            <w:sz w:val="28"/>
                          </w:rPr>
                        </w:pPr>
                        <w:r>
                          <w:rPr>
                            <w:sz w:val="28"/>
                          </w:rPr>
                          <w:t>Потенційні</w:t>
                        </w:r>
                        <w:r>
                          <w:rPr>
                            <w:spacing w:val="-9"/>
                            <w:sz w:val="28"/>
                          </w:rPr>
                          <w:t xml:space="preserve"> </w:t>
                        </w:r>
                        <w:r>
                          <w:rPr>
                            <w:spacing w:val="-2"/>
                            <w:sz w:val="28"/>
                          </w:rPr>
                          <w:t>конкуренти</w:t>
                        </w:r>
                      </w:p>
                    </w:txbxContent>
                  </v:textbox>
                </v:shape>
                <w10:wrap type="topAndBottom" anchorx="page"/>
              </v:group>
            </w:pict>
          </mc:Fallback>
        </mc:AlternateContent>
      </w:r>
    </w:p>
    <w:p w:rsidR="00A7650F" w:rsidRDefault="00236D00">
      <w:pPr>
        <w:pStyle w:val="a3"/>
        <w:spacing w:before="115"/>
        <w:ind w:left="750"/>
        <w:jc w:val="center"/>
      </w:pPr>
      <w:r>
        <w:t>Рис.</w:t>
      </w:r>
      <w:r>
        <w:rPr>
          <w:spacing w:val="-6"/>
        </w:rPr>
        <w:t xml:space="preserve"> </w:t>
      </w:r>
      <w:r>
        <w:t>3.3.</w:t>
      </w:r>
      <w:r>
        <w:rPr>
          <w:spacing w:val="-4"/>
        </w:rPr>
        <w:t xml:space="preserve"> </w:t>
      </w:r>
      <w:r>
        <w:t>Модель</w:t>
      </w:r>
      <w:r>
        <w:rPr>
          <w:spacing w:val="-6"/>
        </w:rPr>
        <w:t xml:space="preserve"> </w:t>
      </w:r>
      <w:r>
        <w:t>п'яти</w:t>
      </w:r>
      <w:r>
        <w:rPr>
          <w:spacing w:val="-3"/>
        </w:rPr>
        <w:t xml:space="preserve"> </w:t>
      </w:r>
      <w:r>
        <w:t>сил</w:t>
      </w:r>
      <w:r>
        <w:rPr>
          <w:spacing w:val="-5"/>
        </w:rPr>
        <w:t xml:space="preserve"> </w:t>
      </w:r>
      <w:r>
        <w:t>конкуренції</w:t>
      </w:r>
      <w:r>
        <w:rPr>
          <w:spacing w:val="-5"/>
        </w:rPr>
        <w:t xml:space="preserve"> </w:t>
      </w:r>
      <w:r>
        <w:t>М.</w:t>
      </w:r>
      <w:r>
        <w:rPr>
          <w:spacing w:val="-4"/>
        </w:rPr>
        <w:t xml:space="preserve"> </w:t>
      </w:r>
      <w:r>
        <w:rPr>
          <w:spacing w:val="-2"/>
        </w:rPr>
        <w:t>Портера</w:t>
      </w:r>
    </w:p>
    <w:p w:rsidR="00A7650F" w:rsidRDefault="00A7650F">
      <w:pPr>
        <w:jc w:val="center"/>
        <w:sectPr w:rsidR="00A7650F">
          <w:type w:val="continuous"/>
          <w:pgSz w:w="11910" w:h="16840"/>
          <w:pgMar w:top="280" w:right="120" w:bottom="0" w:left="80" w:header="0" w:footer="413" w:gutter="0"/>
          <w:cols w:space="720"/>
        </w:sectPr>
      </w:pPr>
    </w:p>
    <w:p w:rsidR="00A7650F" w:rsidRDefault="00236D00">
      <w:pPr>
        <w:pStyle w:val="a3"/>
        <w:spacing w:before="65"/>
        <w:ind w:left="1766"/>
      </w:pPr>
      <w:r>
        <w:lastRenderedPageBreak/>
        <w:t>П'ять</w:t>
      </w:r>
      <w:r>
        <w:rPr>
          <w:spacing w:val="-8"/>
        </w:rPr>
        <w:t xml:space="preserve"> </w:t>
      </w:r>
      <w:r>
        <w:t>сил</w:t>
      </w:r>
      <w:r>
        <w:rPr>
          <w:spacing w:val="-6"/>
        </w:rPr>
        <w:t xml:space="preserve"> </w:t>
      </w:r>
      <w:r>
        <w:t>конкуренції,</w:t>
      </w:r>
      <w:r>
        <w:rPr>
          <w:spacing w:val="-5"/>
        </w:rPr>
        <w:t xml:space="preserve"> </w:t>
      </w:r>
      <w:r>
        <w:t>які</w:t>
      </w:r>
      <w:r>
        <w:rPr>
          <w:spacing w:val="-4"/>
        </w:rPr>
        <w:t xml:space="preserve"> </w:t>
      </w:r>
      <w:r>
        <w:t>виділяє</w:t>
      </w:r>
      <w:r>
        <w:rPr>
          <w:spacing w:val="-4"/>
        </w:rPr>
        <w:t xml:space="preserve"> </w:t>
      </w:r>
      <w:r>
        <w:t>М.</w:t>
      </w:r>
      <w:r>
        <w:rPr>
          <w:spacing w:val="-6"/>
        </w:rPr>
        <w:t xml:space="preserve"> </w:t>
      </w:r>
      <w:r>
        <w:t>Портер,</w:t>
      </w:r>
      <w:r>
        <w:rPr>
          <w:spacing w:val="-5"/>
        </w:rPr>
        <w:t xml:space="preserve"> це:</w:t>
      </w:r>
    </w:p>
    <w:p w:rsidR="00A7650F" w:rsidRDefault="00236D00" w:rsidP="00EF5D1E">
      <w:pPr>
        <w:pStyle w:val="a4"/>
        <w:numPr>
          <w:ilvl w:val="0"/>
          <w:numId w:val="74"/>
        </w:numPr>
        <w:tabs>
          <w:tab w:val="left" w:pos="2046"/>
        </w:tabs>
        <w:spacing w:before="49"/>
        <w:ind w:left="2046" w:hanging="280"/>
        <w:rPr>
          <w:sz w:val="28"/>
        </w:rPr>
      </w:pPr>
      <w:r>
        <w:rPr>
          <w:sz w:val="28"/>
        </w:rPr>
        <w:t>конкуренція</w:t>
      </w:r>
      <w:r>
        <w:rPr>
          <w:spacing w:val="-8"/>
          <w:sz w:val="28"/>
        </w:rPr>
        <w:t xml:space="preserve"> </w:t>
      </w:r>
      <w:r>
        <w:rPr>
          <w:sz w:val="28"/>
        </w:rPr>
        <w:t>між</w:t>
      </w:r>
      <w:r>
        <w:rPr>
          <w:spacing w:val="-8"/>
          <w:sz w:val="28"/>
        </w:rPr>
        <w:t xml:space="preserve"> </w:t>
      </w:r>
      <w:r>
        <w:rPr>
          <w:sz w:val="28"/>
        </w:rPr>
        <w:t>виробниками</w:t>
      </w:r>
      <w:r>
        <w:rPr>
          <w:spacing w:val="-10"/>
          <w:sz w:val="28"/>
        </w:rPr>
        <w:t xml:space="preserve"> </w:t>
      </w:r>
      <w:r>
        <w:rPr>
          <w:sz w:val="28"/>
        </w:rPr>
        <w:t>даної</w:t>
      </w:r>
      <w:r>
        <w:rPr>
          <w:spacing w:val="-6"/>
          <w:sz w:val="28"/>
        </w:rPr>
        <w:t xml:space="preserve"> </w:t>
      </w:r>
      <w:r>
        <w:rPr>
          <w:spacing w:val="-2"/>
          <w:sz w:val="28"/>
        </w:rPr>
        <w:t>галузі;</w:t>
      </w:r>
    </w:p>
    <w:p w:rsidR="00A7650F" w:rsidRDefault="00236D00" w:rsidP="00EF5D1E">
      <w:pPr>
        <w:pStyle w:val="a4"/>
        <w:numPr>
          <w:ilvl w:val="0"/>
          <w:numId w:val="74"/>
        </w:numPr>
        <w:tabs>
          <w:tab w:val="left" w:pos="2046"/>
        </w:tabs>
        <w:spacing w:before="47"/>
        <w:ind w:left="2046" w:hanging="280"/>
        <w:rPr>
          <w:sz w:val="28"/>
        </w:rPr>
      </w:pPr>
      <w:r>
        <w:rPr>
          <w:sz w:val="28"/>
        </w:rPr>
        <w:t>загроза</w:t>
      </w:r>
      <w:r>
        <w:rPr>
          <w:spacing w:val="-6"/>
          <w:sz w:val="28"/>
        </w:rPr>
        <w:t xml:space="preserve"> </w:t>
      </w:r>
      <w:r>
        <w:rPr>
          <w:sz w:val="28"/>
        </w:rPr>
        <w:t>появи</w:t>
      </w:r>
      <w:r>
        <w:rPr>
          <w:spacing w:val="-4"/>
          <w:sz w:val="28"/>
        </w:rPr>
        <w:t xml:space="preserve"> </w:t>
      </w:r>
      <w:r>
        <w:rPr>
          <w:sz w:val="28"/>
        </w:rPr>
        <w:t>нових</w:t>
      </w:r>
      <w:r>
        <w:rPr>
          <w:spacing w:val="-5"/>
          <w:sz w:val="28"/>
        </w:rPr>
        <w:t xml:space="preserve"> </w:t>
      </w:r>
      <w:r>
        <w:rPr>
          <w:spacing w:val="-2"/>
          <w:sz w:val="28"/>
        </w:rPr>
        <w:t>конкурентів;</w:t>
      </w:r>
    </w:p>
    <w:p w:rsidR="00A7650F" w:rsidRDefault="00236D00" w:rsidP="00EF5D1E">
      <w:pPr>
        <w:pStyle w:val="a4"/>
        <w:numPr>
          <w:ilvl w:val="0"/>
          <w:numId w:val="74"/>
        </w:numPr>
        <w:tabs>
          <w:tab w:val="left" w:pos="2046"/>
        </w:tabs>
        <w:spacing w:before="48"/>
        <w:ind w:left="2046" w:hanging="280"/>
        <w:rPr>
          <w:sz w:val="28"/>
        </w:rPr>
      </w:pPr>
      <w:r>
        <w:rPr>
          <w:sz w:val="28"/>
        </w:rPr>
        <w:t>економічні</w:t>
      </w:r>
      <w:r>
        <w:rPr>
          <w:spacing w:val="-7"/>
          <w:sz w:val="28"/>
        </w:rPr>
        <w:t xml:space="preserve"> </w:t>
      </w:r>
      <w:r>
        <w:rPr>
          <w:sz w:val="28"/>
        </w:rPr>
        <w:t>можливості</w:t>
      </w:r>
      <w:r>
        <w:rPr>
          <w:spacing w:val="-6"/>
          <w:sz w:val="28"/>
        </w:rPr>
        <w:t xml:space="preserve"> </w:t>
      </w:r>
      <w:r>
        <w:rPr>
          <w:spacing w:val="-2"/>
          <w:sz w:val="28"/>
        </w:rPr>
        <w:t>постачальників;</w:t>
      </w:r>
    </w:p>
    <w:p w:rsidR="00A7650F" w:rsidRDefault="00236D00" w:rsidP="00EF5D1E">
      <w:pPr>
        <w:pStyle w:val="a4"/>
        <w:numPr>
          <w:ilvl w:val="0"/>
          <w:numId w:val="74"/>
        </w:numPr>
        <w:tabs>
          <w:tab w:val="left" w:pos="2046"/>
        </w:tabs>
        <w:spacing w:before="50"/>
        <w:ind w:left="2046" w:hanging="280"/>
        <w:rPr>
          <w:sz w:val="28"/>
        </w:rPr>
      </w:pPr>
      <w:r>
        <w:rPr>
          <w:sz w:val="28"/>
        </w:rPr>
        <w:t>економічні</w:t>
      </w:r>
      <w:r>
        <w:rPr>
          <w:spacing w:val="-7"/>
          <w:sz w:val="28"/>
        </w:rPr>
        <w:t xml:space="preserve"> </w:t>
      </w:r>
      <w:r>
        <w:rPr>
          <w:sz w:val="28"/>
        </w:rPr>
        <w:t>можливості</w:t>
      </w:r>
      <w:r>
        <w:rPr>
          <w:spacing w:val="-7"/>
          <w:sz w:val="28"/>
        </w:rPr>
        <w:t xml:space="preserve"> </w:t>
      </w:r>
      <w:r>
        <w:rPr>
          <w:spacing w:val="-2"/>
          <w:sz w:val="28"/>
        </w:rPr>
        <w:t>споживачів;</w:t>
      </w:r>
    </w:p>
    <w:p w:rsidR="00A7650F" w:rsidRDefault="00236D00" w:rsidP="00EF5D1E">
      <w:pPr>
        <w:pStyle w:val="a4"/>
        <w:numPr>
          <w:ilvl w:val="0"/>
          <w:numId w:val="74"/>
        </w:numPr>
        <w:tabs>
          <w:tab w:val="left" w:pos="2046"/>
        </w:tabs>
        <w:spacing w:before="47"/>
        <w:ind w:left="2046" w:hanging="280"/>
        <w:jc w:val="both"/>
        <w:rPr>
          <w:sz w:val="28"/>
        </w:rPr>
      </w:pPr>
      <w:r>
        <w:rPr>
          <w:spacing w:val="-2"/>
          <w:sz w:val="28"/>
        </w:rPr>
        <w:t>товари-замінювачі.</w:t>
      </w:r>
    </w:p>
    <w:p w:rsidR="00A7650F" w:rsidRDefault="00236D00">
      <w:pPr>
        <w:spacing w:before="48" w:line="276" w:lineRule="auto"/>
        <w:ind w:left="913" w:right="1010" w:firstLine="852"/>
        <w:jc w:val="both"/>
        <w:rPr>
          <w:sz w:val="28"/>
        </w:rPr>
      </w:pPr>
      <w:r>
        <w:rPr>
          <w:b/>
          <w:sz w:val="28"/>
        </w:rPr>
        <w:t>Конкуренція між виробниками даної галузі</w:t>
      </w:r>
      <w:r>
        <w:rPr>
          <w:sz w:val="28"/>
        </w:rPr>
        <w:t>, яка утворює центральний "ринг" конкурентної боротьби, називається прямою конкуренцією. Рівень інтенсивності прямої конкуренції зростає, коли:</w:t>
      </w:r>
    </w:p>
    <w:p w:rsidR="00A7650F" w:rsidRDefault="00236D00" w:rsidP="00EF5D1E">
      <w:pPr>
        <w:pStyle w:val="a4"/>
        <w:numPr>
          <w:ilvl w:val="0"/>
          <w:numId w:val="74"/>
        </w:numPr>
        <w:tabs>
          <w:tab w:val="left" w:pos="2046"/>
        </w:tabs>
        <w:ind w:left="2046" w:hanging="280"/>
        <w:jc w:val="both"/>
        <w:rPr>
          <w:sz w:val="28"/>
        </w:rPr>
      </w:pPr>
      <w:r>
        <w:rPr>
          <w:sz w:val="28"/>
        </w:rPr>
        <w:t>збільшується</w:t>
      </w:r>
      <w:r>
        <w:rPr>
          <w:spacing w:val="-8"/>
          <w:sz w:val="28"/>
        </w:rPr>
        <w:t xml:space="preserve"> </w:t>
      </w:r>
      <w:r>
        <w:rPr>
          <w:sz w:val="28"/>
        </w:rPr>
        <w:t>кількість</w:t>
      </w:r>
      <w:r>
        <w:rPr>
          <w:spacing w:val="-7"/>
          <w:sz w:val="28"/>
        </w:rPr>
        <w:t xml:space="preserve"> </w:t>
      </w:r>
      <w:r>
        <w:rPr>
          <w:sz w:val="28"/>
        </w:rPr>
        <w:t>фірм-</w:t>
      </w:r>
      <w:r>
        <w:rPr>
          <w:spacing w:val="-2"/>
          <w:sz w:val="28"/>
        </w:rPr>
        <w:t>конкурентів;</w:t>
      </w:r>
    </w:p>
    <w:p w:rsidR="00A7650F" w:rsidRDefault="00236D00" w:rsidP="00EF5D1E">
      <w:pPr>
        <w:pStyle w:val="a4"/>
        <w:numPr>
          <w:ilvl w:val="0"/>
          <w:numId w:val="74"/>
        </w:numPr>
        <w:tabs>
          <w:tab w:val="left" w:pos="2045"/>
        </w:tabs>
        <w:spacing w:before="49" w:line="278" w:lineRule="auto"/>
        <w:ind w:right="1016" w:firstLine="852"/>
        <w:jc w:val="both"/>
        <w:rPr>
          <w:sz w:val="28"/>
        </w:rPr>
      </w:pPr>
      <w:r>
        <w:rPr>
          <w:sz w:val="28"/>
        </w:rPr>
        <w:t>попит на товари галузі стабілізується і починає зменшуватися «тобто товар перебуває на стадії спаду свого життєвого циклу);</w:t>
      </w:r>
    </w:p>
    <w:p w:rsidR="00A7650F" w:rsidRDefault="00236D00" w:rsidP="00EF5D1E">
      <w:pPr>
        <w:pStyle w:val="a4"/>
        <w:numPr>
          <w:ilvl w:val="0"/>
          <w:numId w:val="74"/>
        </w:numPr>
        <w:tabs>
          <w:tab w:val="left" w:pos="2045"/>
        </w:tabs>
        <w:spacing w:line="276" w:lineRule="auto"/>
        <w:ind w:right="1012" w:firstLine="852"/>
        <w:jc w:val="both"/>
        <w:rPr>
          <w:sz w:val="28"/>
        </w:rPr>
      </w:pPr>
      <w:r>
        <w:rPr>
          <w:sz w:val="28"/>
        </w:rPr>
        <w:t xml:space="preserve">існують бар'єри виходу з даної галузі (тобто коли припинення діяльності в даній галузі коштує дорожче, ніж продовження конкурентної </w:t>
      </w:r>
      <w:r>
        <w:rPr>
          <w:spacing w:val="-2"/>
          <w:sz w:val="28"/>
        </w:rPr>
        <w:t>боротьби).</w:t>
      </w:r>
    </w:p>
    <w:p w:rsidR="00A7650F" w:rsidRDefault="00236D00">
      <w:pPr>
        <w:spacing w:line="276" w:lineRule="auto"/>
        <w:ind w:left="913" w:right="1011" w:firstLine="852"/>
        <w:jc w:val="both"/>
        <w:rPr>
          <w:sz w:val="28"/>
        </w:rPr>
      </w:pPr>
      <w:r>
        <w:rPr>
          <w:b/>
          <w:sz w:val="28"/>
        </w:rPr>
        <w:t xml:space="preserve">Вплив товарів-замінників </w:t>
      </w:r>
      <w:r>
        <w:rPr>
          <w:sz w:val="28"/>
        </w:rPr>
        <w:t>на конкуренцію здійснюється у двох основних аспектах:</w:t>
      </w:r>
    </w:p>
    <w:p w:rsidR="00A7650F" w:rsidRDefault="00236D00" w:rsidP="00EF5D1E">
      <w:pPr>
        <w:pStyle w:val="a4"/>
        <w:numPr>
          <w:ilvl w:val="0"/>
          <w:numId w:val="73"/>
        </w:numPr>
        <w:tabs>
          <w:tab w:val="left" w:pos="2046"/>
        </w:tabs>
        <w:spacing w:line="321" w:lineRule="exact"/>
        <w:ind w:left="2046" w:hanging="280"/>
        <w:jc w:val="both"/>
        <w:rPr>
          <w:sz w:val="28"/>
        </w:rPr>
      </w:pPr>
      <w:r>
        <w:rPr>
          <w:sz w:val="28"/>
        </w:rPr>
        <w:t>через</w:t>
      </w:r>
      <w:r>
        <w:rPr>
          <w:spacing w:val="-3"/>
          <w:sz w:val="28"/>
        </w:rPr>
        <w:t xml:space="preserve"> </w:t>
      </w:r>
      <w:r>
        <w:rPr>
          <w:spacing w:val="-2"/>
          <w:sz w:val="28"/>
        </w:rPr>
        <w:t>ціну;</w:t>
      </w:r>
    </w:p>
    <w:p w:rsidR="00A7650F" w:rsidRDefault="00236D00" w:rsidP="00EF5D1E">
      <w:pPr>
        <w:pStyle w:val="a4"/>
        <w:numPr>
          <w:ilvl w:val="0"/>
          <w:numId w:val="73"/>
        </w:numPr>
        <w:tabs>
          <w:tab w:val="left" w:pos="2046"/>
        </w:tabs>
        <w:spacing w:before="45"/>
        <w:ind w:left="2046" w:hanging="280"/>
        <w:jc w:val="both"/>
        <w:rPr>
          <w:sz w:val="28"/>
        </w:rPr>
      </w:pPr>
      <w:r>
        <w:rPr>
          <w:sz w:val="28"/>
        </w:rPr>
        <w:t>через</w:t>
      </w:r>
      <w:r>
        <w:rPr>
          <w:spacing w:val="-6"/>
          <w:sz w:val="28"/>
        </w:rPr>
        <w:t xml:space="preserve"> </w:t>
      </w:r>
      <w:r>
        <w:rPr>
          <w:sz w:val="28"/>
        </w:rPr>
        <w:t>рівень</w:t>
      </w:r>
      <w:r>
        <w:rPr>
          <w:spacing w:val="-2"/>
          <w:sz w:val="28"/>
        </w:rPr>
        <w:t xml:space="preserve"> інновації.</w:t>
      </w:r>
    </w:p>
    <w:p w:rsidR="00A7650F" w:rsidRDefault="00236D00">
      <w:pPr>
        <w:pStyle w:val="a3"/>
        <w:spacing w:before="48" w:line="276" w:lineRule="auto"/>
        <w:ind w:right="1013" w:firstLine="852"/>
        <w:jc w:val="both"/>
      </w:pPr>
      <w:r>
        <w:t>Ціна товару-замінника як фактор конкуренції проявляється тоді, коли</w:t>
      </w:r>
      <w:r>
        <w:rPr>
          <w:spacing w:val="40"/>
        </w:rPr>
        <w:t xml:space="preserve"> </w:t>
      </w:r>
      <w:r>
        <w:t>ціни фірм центрального рингу перевищують певну межу, і це примушує споживача звернути увагу на товар-замінник.</w:t>
      </w:r>
    </w:p>
    <w:p w:rsidR="00A7650F" w:rsidRDefault="00236D00">
      <w:pPr>
        <w:pStyle w:val="a3"/>
        <w:spacing w:line="276" w:lineRule="auto"/>
        <w:ind w:right="1009" w:firstLine="852"/>
        <w:jc w:val="both"/>
      </w:pPr>
      <w:r>
        <w:t>Рівень інновації товару-замінника як фактор конкуренції проявляється в тому разі, коли виробнику товару-замінника вдається підвищити його якість настільки, що стає можливим відвернути увагу деяких споживачів від товарів фірм центрального рингу.</w:t>
      </w:r>
    </w:p>
    <w:p w:rsidR="00A7650F" w:rsidRDefault="00236D00">
      <w:pPr>
        <w:spacing w:line="322" w:lineRule="exact"/>
        <w:ind w:left="1766"/>
        <w:jc w:val="both"/>
        <w:rPr>
          <w:sz w:val="28"/>
        </w:rPr>
      </w:pPr>
      <w:r>
        <w:rPr>
          <w:b/>
          <w:sz w:val="28"/>
        </w:rPr>
        <w:t>Загроза</w:t>
      </w:r>
      <w:r>
        <w:rPr>
          <w:b/>
          <w:spacing w:val="-5"/>
          <w:sz w:val="28"/>
        </w:rPr>
        <w:t xml:space="preserve"> </w:t>
      </w:r>
      <w:r>
        <w:rPr>
          <w:b/>
          <w:sz w:val="28"/>
        </w:rPr>
        <w:t>з</w:t>
      </w:r>
      <w:r>
        <w:rPr>
          <w:b/>
          <w:spacing w:val="-6"/>
          <w:sz w:val="28"/>
        </w:rPr>
        <w:t xml:space="preserve"> </w:t>
      </w:r>
      <w:r>
        <w:rPr>
          <w:b/>
          <w:sz w:val="28"/>
        </w:rPr>
        <w:t>боку</w:t>
      </w:r>
      <w:r>
        <w:rPr>
          <w:b/>
          <w:spacing w:val="-3"/>
          <w:sz w:val="28"/>
        </w:rPr>
        <w:t xml:space="preserve"> </w:t>
      </w:r>
      <w:r>
        <w:rPr>
          <w:b/>
          <w:sz w:val="28"/>
        </w:rPr>
        <w:t>потенційних</w:t>
      </w:r>
      <w:r>
        <w:rPr>
          <w:b/>
          <w:spacing w:val="-3"/>
          <w:sz w:val="28"/>
        </w:rPr>
        <w:t xml:space="preserve"> </w:t>
      </w:r>
      <w:r>
        <w:rPr>
          <w:b/>
          <w:sz w:val="28"/>
        </w:rPr>
        <w:t>конкурентів</w:t>
      </w:r>
      <w:r>
        <w:rPr>
          <w:b/>
          <w:spacing w:val="-2"/>
          <w:sz w:val="28"/>
        </w:rPr>
        <w:t xml:space="preserve"> </w:t>
      </w:r>
      <w:r>
        <w:rPr>
          <w:sz w:val="28"/>
        </w:rPr>
        <w:t>виникає</w:t>
      </w:r>
      <w:r>
        <w:rPr>
          <w:spacing w:val="-5"/>
          <w:sz w:val="28"/>
        </w:rPr>
        <w:t xml:space="preserve"> </w:t>
      </w:r>
      <w:r>
        <w:rPr>
          <w:sz w:val="28"/>
        </w:rPr>
        <w:t>у</w:t>
      </w:r>
      <w:r>
        <w:rPr>
          <w:spacing w:val="-7"/>
          <w:sz w:val="28"/>
        </w:rPr>
        <w:t xml:space="preserve"> </w:t>
      </w:r>
      <w:r>
        <w:rPr>
          <w:sz w:val="28"/>
        </w:rPr>
        <w:t>тому</w:t>
      </w:r>
      <w:r>
        <w:rPr>
          <w:spacing w:val="-8"/>
          <w:sz w:val="28"/>
        </w:rPr>
        <w:t xml:space="preserve"> </w:t>
      </w:r>
      <w:r>
        <w:rPr>
          <w:sz w:val="28"/>
        </w:rPr>
        <w:t>разі,</w:t>
      </w:r>
      <w:r>
        <w:rPr>
          <w:spacing w:val="-4"/>
          <w:sz w:val="28"/>
        </w:rPr>
        <w:t xml:space="preserve"> </w:t>
      </w:r>
      <w:r>
        <w:rPr>
          <w:spacing w:val="-2"/>
          <w:sz w:val="28"/>
        </w:rPr>
        <w:t>коли:</w:t>
      </w:r>
    </w:p>
    <w:p w:rsidR="00A7650F" w:rsidRDefault="00236D00" w:rsidP="00EF5D1E">
      <w:pPr>
        <w:pStyle w:val="a4"/>
        <w:numPr>
          <w:ilvl w:val="0"/>
          <w:numId w:val="73"/>
        </w:numPr>
        <w:tabs>
          <w:tab w:val="left" w:pos="2046"/>
        </w:tabs>
        <w:spacing w:before="48"/>
        <w:ind w:left="2046" w:hanging="280"/>
        <w:jc w:val="both"/>
        <w:rPr>
          <w:sz w:val="28"/>
        </w:rPr>
      </w:pPr>
      <w:r>
        <w:rPr>
          <w:sz w:val="28"/>
        </w:rPr>
        <w:t>відсутні</w:t>
      </w:r>
      <w:r>
        <w:rPr>
          <w:spacing w:val="-5"/>
          <w:sz w:val="28"/>
        </w:rPr>
        <w:t xml:space="preserve"> </w:t>
      </w:r>
      <w:r>
        <w:rPr>
          <w:sz w:val="28"/>
        </w:rPr>
        <w:t>або</w:t>
      </w:r>
      <w:r>
        <w:rPr>
          <w:spacing w:val="-3"/>
          <w:sz w:val="28"/>
        </w:rPr>
        <w:t xml:space="preserve"> </w:t>
      </w:r>
      <w:r>
        <w:rPr>
          <w:sz w:val="28"/>
        </w:rPr>
        <w:t>низькі</w:t>
      </w:r>
      <w:r>
        <w:rPr>
          <w:spacing w:val="-6"/>
          <w:sz w:val="28"/>
        </w:rPr>
        <w:t xml:space="preserve"> </w:t>
      </w:r>
      <w:r>
        <w:rPr>
          <w:sz w:val="28"/>
        </w:rPr>
        <w:t>бар'єри</w:t>
      </w:r>
      <w:r>
        <w:rPr>
          <w:spacing w:val="-4"/>
          <w:sz w:val="28"/>
        </w:rPr>
        <w:t xml:space="preserve"> </w:t>
      </w:r>
      <w:r>
        <w:rPr>
          <w:sz w:val="28"/>
        </w:rPr>
        <w:t>входу</w:t>
      </w:r>
      <w:r>
        <w:rPr>
          <w:spacing w:val="-8"/>
          <w:sz w:val="28"/>
        </w:rPr>
        <w:t xml:space="preserve"> </w:t>
      </w:r>
      <w:r>
        <w:rPr>
          <w:sz w:val="28"/>
        </w:rPr>
        <w:t>на</w:t>
      </w:r>
      <w:r>
        <w:rPr>
          <w:spacing w:val="-4"/>
          <w:sz w:val="28"/>
        </w:rPr>
        <w:t xml:space="preserve"> </w:t>
      </w:r>
      <w:r>
        <w:rPr>
          <w:sz w:val="28"/>
        </w:rPr>
        <w:t>даний</w:t>
      </w:r>
      <w:r>
        <w:rPr>
          <w:spacing w:val="-3"/>
          <w:sz w:val="28"/>
        </w:rPr>
        <w:t xml:space="preserve"> </w:t>
      </w:r>
      <w:r>
        <w:rPr>
          <w:spacing w:val="-2"/>
          <w:sz w:val="28"/>
        </w:rPr>
        <w:t>ринок;</w:t>
      </w:r>
    </w:p>
    <w:p w:rsidR="00A7650F" w:rsidRDefault="00236D00" w:rsidP="00EF5D1E">
      <w:pPr>
        <w:pStyle w:val="a4"/>
        <w:numPr>
          <w:ilvl w:val="0"/>
          <w:numId w:val="73"/>
        </w:numPr>
        <w:tabs>
          <w:tab w:val="left" w:pos="2045"/>
        </w:tabs>
        <w:spacing w:before="48" w:line="278" w:lineRule="auto"/>
        <w:ind w:right="1016" w:firstLine="852"/>
        <w:jc w:val="both"/>
        <w:rPr>
          <w:sz w:val="28"/>
        </w:rPr>
      </w:pPr>
      <w:r>
        <w:rPr>
          <w:sz w:val="28"/>
        </w:rPr>
        <w:t>зменшується спроможність прямих конкурентів протидіяти потенційним конкурентам.</w:t>
      </w:r>
    </w:p>
    <w:p w:rsidR="00A7650F" w:rsidRDefault="00236D00">
      <w:pPr>
        <w:pStyle w:val="a3"/>
        <w:spacing w:line="317" w:lineRule="exact"/>
        <w:ind w:left="1766"/>
        <w:jc w:val="both"/>
      </w:pPr>
      <w:r>
        <w:t>До</w:t>
      </w:r>
      <w:r>
        <w:rPr>
          <w:spacing w:val="-6"/>
        </w:rPr>
        <w:t xml:space="preserve"> </w:t>
      </w:r>
      <w:r>
        <w:t>бар'єрів</w:t>
      </w:r>
      <w:r>
        <w:rPr>
          <w:spacing w:val="-4"/>
        </w:rPr>
        <w:t xml:space="preserve"> </w:t>
      </w:r>
      <w:r>
        <w:t>входу</w:t>
      </w:r>
      <w:r>
        <w:rPr>
          <w:spacing w:val="-7"/>
        </w:rPr>
        <w:t xml:space="preserve"> </w:t>
      </w:r>
      <w:r>
        <w:t>на</w:t>
      </w:r>
      <w:r>
        <w:rPr>
          <w:spacing w:val="-3"/>
        </w:rPr>
        <w:t xml:space="preserve"> </w:t>
      </w:r>
      <w:r>
        <w:t>певний</w:t>
      </w:r>
      <w:r>
        <w:rPr>
          <w:spacing w:val="-6"/>
        </w:rPr>
        <w:t xml:space="preserve"> </w:t>
      </w:r>
      <w:r>
        <w:t>ринок</w:t>
      </w:r>
      <w:r>
        <w:rPr>
          <w:spacing w:val="-3"/>
        </w:rPr>
        <w:t xml:space="preserve"> </w:t>
      </w:r>
      <w:r>
        <w:t>належать</w:t>
      </w:r>
      <w:r>
        <w:rPr>
          <w:spacing w:val="-4"/>
        </w:rPr>
        <w:t xml:space="preserve"> </w:t>
      </w:r>
      <w:r>
        <w:rPr>
          <w:spacing w:val="-2"/>
        </w:rPr>
        <w:t>такі:</w:t>
      </w:r>
    </w:p>
    <w:p w:rsidR="00A7650F" w:rsidRDefault="00236D00" w:rsidP="00EF5D1E">
      <w:pPr>
        <w:pStyle w:val="a4"/>
        <w:numPr>
          <w:ilvl w:val="0"/>
          <w:numId w:val="72"/>
        </w:numPr>
        <w:tabs>
          <w:tab w:val="left" w:pos="2045"/>
        </w:tabs>
        <w:spacing w:before="48" w:line="278" w:lineRule="auto"/>
        <w:ind w:right="1015" w:firstLine="852"/>
        <w:rPr>
          <w:sz w:val="28"/>
        </w:rPr>
      </w:pPr>
      <w:r>
        <w:rPr>
          <w:sz w:val="28"/>
        </w:rPr>
        <w:t>економія</w:t>
      </w:r>
      <w:r>
        <w:rPr>
          <w:spacing w:val="80"/>
          <w:sz w:val="28"/>
        </w:rPr>
        <w:t xml:space="preserve"> </w:t>
      </w:r>
      <w:r>
        <w:rPr>
          <w:sz w:val="28"/>
        </w:rPr>
        <w:t>на</w:t>
      </w:r>
      <w:r>
        <w:rPr>
          <w:spacing w:val="80"/>
          <w:sz w:val="28"/>
        </w:rPr>
        <w:t xml:space="preserve"> </w:t>
      </w:r>
      <w:r>
        <w:rPr>
          <w:sz w:val="28"/>
        </w:rPr>
        <w:t>масштабах</w:t>
      </w:r>
      <w:r>
        <w:rPr>
          <w:spacing w:val="80"/>
          <w:sz w:val="28"/>
        </w:rPr>
        <w:t xml:space="preserve"> </w:t>
      </w:r>
      <w:r>
        <w:rPr>
          <w:sz w:val="28"/>
        </w:rPr>
        <w:t>виробництва,</w:t>
      </w:r>
      <w:r>
        <w:rPr>
          <w:spacing w:val="80"/>
          <w:sz w:val="28"/>
        </w:rPr>
        <w:t xml:space="preserve"> </w:t>
      </w:r>
      <w:r>
        <w:rPr>
          <w:sz w:val="28"/>
        </w:rPr>
        <w:t>яка</w:t>
      </w:r>
      <w:r>
        <w:rPr>
          <w:spacing w:val="80"/>
          <w:sz w:val="28"/>
        </w:rPr>
        <w:t xml:space="preserve"> </w:t>
      </w:r>
      <w:r>
        <w:rPr>
          <w:sz w:val="28"/>
        </w:rPr>
        <w:t>забезпечує</w:t>
      </w:r>
      <w:r>
        <w:rPr>
          <w:spacing w:val="80"/>
          <w:sz w:val="28"/>
        </w:rPr>
        <w:t xml:space="preserve"> </w:t>
      </w:r>
      <w:r>
        <w:rPr>
          <w:sz w:val="28"/>
        </w:rPr>
        <w:t>конкурентам</w:t>
      </w:r>
      <w:r>
        <w:rPr>
          <w:spacing w:val="40"/>
          <w:sz w:val="28"/>
        </w:rPr>
        <w:t xml:space="preserve"> </w:t>
      </w:r>
      <w:r>
        <w:rPr>
          <w:sz w:val="28"/>
        </w:rPr>
        <w:t>центрального рингу переваги у витратах на виробництво;</w:t>
      </w:r>
    </w:p>
    <w:p w:rsidR="00A7650F" w:rsidRDefault="00236D00" w:rsidP="00EF5D1E">
      <w:pPr>
        <w:pStyle w:val="a4"/>
        <w:numPr>
          <w:ilvl w:val="0"/>
          <w:numId w:val="72"/>
        </w:numPr>
        <w:tabs>
          <w:tab w:val="left" w:pos="2046"/>
        </w:tabs>
        <w:spacing w:line="317" w:lineRule="exact"/>
        <w:ind w:left="2046" w:hanging="280"/>
        <w:rPr>
          <w:sz w:val="28"/>
        </w:rPr>
      </w:pPr>
      <w:r>
        <w:rPr>
          <w:sz w:val="28"/>
        </w:rPr>
        <w:t>правовий</w:t>
      </w:r>
      <w:r>
        <w:rPr>
          <w:spacing w:val="-10"/>
          <w:sz w:val="28"/>
        </w:rPr>
        <w:t xml:space="preserve"> </w:t>
      </w:r>
      <w:r>
        <w:rPr>
          <w:sz w:val="28"/>
        </w:rPr>
        <w:t>захист,</w:t>
      </w:r>
      <w:r>
        <w:rPr>
          <w:spacing w:val="-10"/>
          <w:sz w:val="28"/>
        </w:rPr>
        <w:t xml:space="preserve"> </w:t>
      </w:r>
      <w:r>
        <w:rPr>
          <w:sz w:val="28"/>
        </w:rPr>
        <w:t>який</w:t>
      </w:r>
      <w:r>
        <w:rPr>
          <w:spacing w:val="-8"/>
          <w:sz w:val="28"/>
        </w:rPr>
        <w:t xml:space="preserve"> </w:t>
      </w:r>
      <w:r>
        <w:rPr>
          <w:sz w:val="28"/>
        </w:rPr>
        <w:t>забезпечують</w:t>
      </w:r>
      <w:r>
        <w:rPr>
          <w:spacing w:val="-8"/>
          <w:sz w:val="28"/>
        </w:rPr>
        <w:t xml:space="preserve"> </w:t>
      </w:r>
      <w:r>
        <w:rPr>
          <w:spacing w:val="-2"/>
          <w:sz w:val="28"/>
        </w:rPr>
        <w:t>патенти;</w:t>
      </w:r>
    </w:p>
    <w:p w:rsidR="00A7650F" w:rsidRDefault="00236D00" w:rsidP="00EF5D1E">
      <w:pPr>
        <w:pStyle w:val="a4"/>
        <w:numPr>
          <w:ilvl w:val="0"/>
          <w:numId w:val="72"/>
        </w:numPr>
        <w:tabs>
          <w:tab w:val="left" w:pos="2046"/>
        </w:tabs>
        <w:spacing w:before="47"/>
        <w:ind w:left="2046" w:hanging="280"/>
        <w:rPr>
          <w:sz w:val="28"/>
        </w:rPr>
      </w:pPr>
      <w:r>
        <w:rPr>
          <w:sz w:val="28"/>
        </w:rPr>
        <w:t>імідж</w:t>
      </w:r>
      <w:r>
        <w:rPr>
          <w:spacing w:val="-9"/>
          <w:sz w:val="28"/>
        </w:rPr>
        <w:t xml:space="preserve"> </w:t>
      </w:r>
      <w:r>
        <w:rPr>
          <w:sz w:val="28"/>
        </w:rPr>
        <w:t>товарної</w:t>
      </w:r>
      <w:r>
        <w:rPr>
          <w:spacing w:val="-6"/>
          <w:sz w:val="28"/>
        </w:rPr>
        <w:t xml:space="preserve"> </w:t>
      </w:r>
      <w:r>
        <w:rPr>
          <w:sz w:val="28"/>
        </w:rPr>
        <w:t>марки,</w:t>
      </w:r>
      <w:r>
        <w:rPr>
          <w:spacing w:val="-7"/>
          <w:sz w:val="28"/>
        </w:rPr>
        <w:t xml:space="preserve"> </w:t>
      </w:r>
      <w:r>
        <w:rPr>
          <w:sz w:val="28"/>
        </w:rPr>
        <w:t>який</w:t>
      </w:r>
      <w:r>
        <w:rPr>
          <w:spacing w:val="-5"/>
          <w:sz w:val="28"/>
        </w:rPr>
        <w:t xml:space="preserve"> </w:t>
      </w:r>
      <w:r>
        <w:rPr>
          <w:sz w:val="28"/>
        </w:rPr>
        <w:t>створює</w:t>
      </w:r>
      <w:r>
        <w:rPr>
          <w:spacing w:val="-8"/>
          <w:sz w:val="28"/>
        </w:rPr>
        <w:t xml:space="preserve"> </w:t>
      </w:r>
      <w:r>
        <w:rPr>
          <w:sz w:val="28"/>
        </w:rPr>
        <w:t>прихильність</w:t>
      </w:r>
      <w:r>
        <w:rPr>
          <w:spacing w:val="-7"/>
          <w:sz w:val="28"/>
        </w:rPr>
        <w:t xml:space="preserve"> </w:t>
      </w:r>
      <w:r>
        <w:rPr>
          <w:spacing w:val="-2"/>
          <w:sz w:val="28"/>
        </w:rPr>
        <w:t>споживачів;</w:t>
      </w:r>
    </w:p>
    <w:p w:rsidR="00A7650F" w:rsidRDefault="00236D00" w:rsidP="00EF5D1E">
      <w:pPr>
        <w:pStyle w:val="a4"/>
        <w:numPr>
          <w:ilvl w:val="0"/>
          <w:numId w:val="72"/>
        </w:numPr>
        <w:tabs>
          <w:tab w:val="left" w:pos="2046"/>
        </w:tabs>
        <w:spacing w:before="48"/>
        <w:ind w:left="2046" w:hanging="280"/>
        <w:rPr>
          <w:sz w:val="28"/>
        </w:rPr>
      </w:pPr>
      <w:r>
        <w:rPr>
          <w:sz w:val="28"/>
        </w:rPr>
        <w:t>необхідні</w:t>
      </w:r>
      <w:r>
        <w:rPr>
          <w:spacing w:val="-7"/>
          <w:sz w:val="28"/>
        </w:rPr>
        <w:t xml:space="preserve"> </w:t>
      </w:r>
      <w:r>
        <w:rPr>
          <w:spacing w:val="-2"/>
          <w:sz w:val="28"/>
        </w:rPr>
        <w:t>капіталовкладення;</w:t>
      </w:r>
    </w:p>
    <w:p w:rsidR="00A7650F" w:rsidRDefault="00236D00" w:rsidP="00EF5D1E">
      <w:pPr>
        <w:pStyle w:val="a4"/>
        <w:numPr>
          <w:ilvl w:val="0"/>
          <w:numId w:val="72"/>
        </w:numPr>
        <w:tabs>
          <w:tab w:val="left" w:pos="2046"/>
        </w:tabs>
        <w:spacing w:before="50"/>
        <w:ind w:left="2046" w:hanging="280"/>
        <w:rPr>
          <w:sz w:val="28"/>
        </w:rPr>
      </w:pPr>
      <w:r>
        <w:rPr>
          <w:sz w:val="28"/>
        </w:rPr>
        <w:t>доступ</w:t>
      </w:r>
      <w:r>
        <w:rPr>
          <w:spacing w:val="-5"/>
          <w:sz w:val="28"/>
        </w:rPr>
        <w:t xml:space="preserve"> </w:t>
      </w:r>
      <w:r>
        <w:rPr>
          <w:sz w:val="28"/>
        </w:rPr>
        <w:t>до</w:t>
      </w:r>
      <w:r>
        <w:rPr>
          <w:spacing w:val="-4"/>
          <w:sz w:val="28"/>
        </w:rPr>
        <w:t xml:space="preserve"> </w:t>
      </w:r>
      <w:r>
        <w:rPr>
          <w:sz w:val="28"/>
        </w:rPr>
        <w:t>збутової</w:t>
      </w:r>
      <w:r>
        <w:rPr>
          <w:spacing w:val="-6"/>
          <w:sz w:val="28"/>
        </w:rPr>
        <w:t xml:space="preserve"> </w:t>
      </w:r>
      <w:r>
        <w:rPr>
          <w:spacing w:val="-2"/>
          <w:sz w:val="28"/>
        </w:rPr>
        <w:t>мережі;</w:t>
      </w:r>
    </w:p>
    <w:p w:rsidR="00A7650F" w:rsidRDefault="00236D00" w:rsidP="00EF5D1E">
      <w:pPr>
        <w:pStyle w:val="a4"/>
        <w:numPr>
          <w:ilvl w:val="0"/>
          <w:numId w:val="72"/>
        </w:numPr>
        <w:tabs>
          <w:tab w:val="left" w:pos="2045"/>
        </w:tabs>
        <w:spacing w:before="48" w:line="276" w:lineRule="auto"/>
        <w:ind w:right="1019" w:firstLine="852"/>
        <w:rPr>
          <w:sz w:val="28"/>
        </w:rPr>
      </w:pPr>
      <w:r>
        <w:rPr>
          <w:sz w:val="28"/>
        </w:rPr>
        <w:t>ефект досвіду, який мають вже діючі на ринку фірми і який може бути досить вагомим, особливо у сферах з високим відсотком ручної праці.</w:t>
      </w:r>
    </w:p>
    <w:p w:rsidR="00A7650F" w:rsidRDefault="00236D00">
      <w:pPr>
        <w:tabs>
          <w:tab w:val="left" w:pos="3186"/>
          <w:tab w:val="left" w:pos="4947"/>
          <w:tab w:val="left" w:pos="5549"/>
          <w:tab w:val="left" w:pos="7564"/>
          <w:tab w:val="left" w:pos="8461"/>
          <w:tab w:val="left" w:pos="9669"/>
          <w:tab w:val="left" w:pos="10098"/>
        </w:tabs>
        <w:spacing w:line="321" w:lineRule="exact"/>
        <w:ind w:left="1766"/>
        <w:rPr>
          <w:sz w:val="28"/>
        </w:rPr>
      </w:pPr>
      <w:r>
        <w:rPr>
          <w:b/>
          <w:spacing w:val="-2"/>
          <w:sz w:val="28"/>
        </w:rPr>
        <w:t>Сутність</w:t>
      </w:r>
      <w:r>
        <w:rPr>
          <w:b/>
          <w:sz w:val="28"/>
        </w:rPr>
        <w:tab/>
      </w:r>
      <w:r>
        <w:rPr>
          <w:b/>
          <w:spacing w:val="-2"/>
          <w:sz w:val="28"/>
        </w:rPr>
        <w:t>споживачів</w:t>
      </w:r>
      <w:r>
        <w:rPr>
          <w:b/>
          <w:sz w:val="28"/>
        </w:rPr>
        <w:tab/>
      </w:r>
      <w:r>
        <w:rPr>
          <w:b/>
          <w:spacing w:val="-5"/>
          <w:sz w:val="28"/>
        </w:rPr>
        <w:t>як</w:t>
      </w:r>
      <w:r>
        <w:rPr>
          <w:b/>
          <w:sz w:val="28"/>
        </w:rPr>
        <w:tab/>
      </w:r>
      <w:r>
        <w:rPr>
          <w:b/>
          <w:spacing w:val="-2"/>
          <w:sz w:val="28"/>
        </w:rPr>
        <w:t>конкурентної</w:t>
      </w:r>
      <w:r>
        <w:rPr>
          <w:b/>
          <w:sz w:val="28"/>
        </w:rPr>
        <w:tab/>
      </w:r>
      <w:r>
        <w:rPr>
          <w:b/>
          <w:spacing w:val="-4"/>
          <w:sz w:val="28"/>
        </w:rPr>
        <w:t>сили</w:t>
      </w:r>
      <w:r>
        <w:rPr>
          <w:b/>
          <w:sz w:val="28"/>
        </w:rPr>
        <w:tab/>
      </w:r>
      <w:r>
        <w:rPr>
          <w:spacing w:val="-2"/>
          <w:sz w:val="28"/>
        </w:rPr>
        <w:t>полягає</w:t>
      </w:r>
      <w:r>
        <w:rPr>
          <w:sz w:val="28"/>
        </w:rPr>
        <w:tab/>
      </w:r>
      <w:r>
        <w:rPr>
          <w:spacing w:val="-10"/>
          <w:sz w:val="28"/>
        </w:rPr>
        <w:t>у</w:t>
      </w:r>
      <w:r>
        <w:rPr>
          <w:sz w:val="28"/>
        </w:rPr>
        <w:tab/>
      </w:r>
      <w:r>
        <w:rPr>
          <w:spacing w:val="-2"/>
          <w:sz w:val="28"/>
        </w:rPr>
        <w:t>їхній</w:t>
      </w:r>
    </w:p>
    <w:p w:rsidR="00A7650F" w:rsidRDefault="00A7650F">
      <w:pPr>
        <w:spacing w:line="321" w:lineRule="exact"/>
        <w:rPr>
          <w:sz w:val="28"/>
        </w:rPr>
        <w:sectPr w:rsidR="00A7650F">
          <w:pgSz w:w="11910" w:h="16840"/>
          <w:pgMar w:top="960" w:right="120" w:bottom="660" w:left="80" w:header="0" w:footer="413" w:gutter="0"/>
          <w:cols w:space="720"/>
        </w:sectPr>
      </w:pPr>
    </w:p>
    <w:p w:rsidR="00A7650F" w:rsidRDefault="00236D00">
      <w:pPr>
        <w:pStyle w:val="a3"/>
        <w:spacing w:before="73" w:line="276" w:lineRule="auto"/>
        <w:ind w:right="1016"/>
        <w:jc w:val="both"/>
      </w:pPr>
      <w:r>
        <w:lastRenderedPageBreak/>
        <w:t>спроможності торгуватися з постачальниками, що може призвести до зниження ціни, надання більш дорогих послуг. Сила споживачів як фактора конкуренції зростає, коли:</w:t>
      </w:r>
    </w:p>
    <w:p w:rsidR="00A7650F" w:rsidRDefault="00236D00" w:rsidP="00EF5D1E">
      <w:pPr>
        <w:pStyle w:val="a4"/>
        <w:numPr>
          <w:ilvl w:val="0"/>
          <w:numId w:val="71"/>
        </w:numPr>
        <w:tabs>
          <w:tab w:val="left" w:pos="2046"/>
        </w:tabs>
        <w:spacing w:before="1"/>
        <w:ind w:hanging="280"/>
        <w:jc w:val="both"/>
        <w:rPr>
          <w:sz w:val="28"/>
        </w:rPr>
      </w:pPr>
      <w:r>
        <w:rPr>
          <w:sz w:val="28"/>
        </w:rPr>
        <w:t>товари</w:t>
      </w:r>
      <w:r>
        <w:rPr>
          <w:spacing w:val="-8"/>
          <w:sz w:val="28"/>
        </w:rPr>
        <w:t xml:space="preserve"> </w:t>
      </w:r>
      <w:r>
        <w:rPr>
          <w:sz w:val="28"/>
        </w:rPr>
        <w:t>стандартні</w:t>
      </w:r>
      <w:r>
        <w:rPr>
          <w:spacing w:val="-5"/>
          <w:sz w:val="28"/>
        </w:rPr>
        <w:t xml:space="preserve"> </w:t>
      </w:r>
      <w:r>
        <w:rPr>
          <w:sz w:val="28"/>
        </w:rPr>
        <w:t>і</w:t>
      </w:r>
      <w:r>
        <w:rPr>
          <w:spacing w:val="-9"/>
          <w:sz w:val="28"/>
        </w:rPr>
        <w:t xml:space="preserve"> </w:t>
      </w:r>
      <w:r>
        <w:rPr>
          <w:sz w:val="28"/>
        </w:rPr>
        <w:t>рівень</w:t>
      </w:r>
      <w:r>
        <w:rPr>
          <w:spacing w:val="-7"/>
          <w:sz w:val="28"/>
        </w:rPr>
        <w:t xml:space="preserve"> </w:t>
      </w:r>
      <w:r>
        <w:rPr>
          <w:sz w:val="28"/>
        </w:rPr>
        <w:t>диференціації</w:t>
      </w:r>
      <w:r>
        <w:rPr>
          <w:spacing w:val="-4"/>
          <w:sz w:val="28"/>
        </w:rPr>
        <w:t xml:space="preserve"> </w:t>
      </w:r>
      <w:r>
        <w:rPr>
          <w:spacing w:val="-2"/>
          <w:sz w:val="28"/>
        </w:rPr>
        <w:t>низький;</w:t>
      </w:r>
    </w:p>
    <w:p w:rsidR="00A7650F" w:rsidRDefault="00236D00" w:rsidP="00EF5D1E">
      <w:pPr>
        <w:pStyle w:val="a4"/>
        <w:numPr>
          <w:ilvl w:val="0"/>
          <w:numId w:val="71"/>
        </w:numPr>
        <w:tabs>
          <w:tab w:val="left" w:pos="2046"/>
        </w:tabs>
        <w:spacing w:before="48"/>
        <w:ind w:hanging="280"/>
        <w:jc w:val="both"/>
        <w:rPr>
          <w:sz w:val="28"/>
        </w:rPr>
      </w:pPr>
      <w:r>
        <w:rPr>
          <w:sz w:val="28"/>
        </w:rPr>
        <w:t>споживачів</w:t>
      </w:r>
      <w:r>
        <w:rPr>
          <w:spacing w:val="-9"/>
          <w:sz w:val="28"/>
        </w:rPr>
        <w:t xml:space="preserve"> </w:t>
      </w:r>
      <w:r>
        <w:rPr>
          <w:sz w:val="28"/>
        </w:rPr>
        <w:t>небагато</w:t>
      </w:r>
      <w:r>
        <w:rPr>
          <w:spacing w:val="-2"/>
          <w:sz w:val="28"/>
        </w:rPr>
        <w:t xml:space="preserve"> </w:t>
      </w:r>
      <w:r>
        <w:rPr>
          <w:sz w:val="28"/>
        </w:rPr>
        <w:t>і</w:t>
      </w:r>
      <w:r>
        <w:rPr>
          <w:spacing w:val="-3"/>
          <w:sz w:val="28"/>
        </w:rPr>
        <w:t xml:space="preserve"> </w:t>
      </w:r>
      <w:r>
        <w:rPr>
          <w:sz w:val="28"/>
        </w:rPr>
        <w:t>вони</w:t>
      </w:r>
      <w:r>
        <w:rPr>
          <w:spacing w:val="-3"/>
          <w:sz w:val="28"/>
        </w:rPr>
        <w:t xml:space="preserve"> </w:t>
      </w:r>
      <w:r>
        <w:rPr>
          <w:sz w:val="28"/>
        </w:rPr>
        <w:t>купують</w:t>
      </w:r>
      <w:r>
        <w:rPr>
          <w:spacing w:val="-4"/>
          <w:sz w:val="28"/>
        </w:rPr>
        <w:t xml:space="preserve"> </w:t>
      </w:r>
      <w:r>
        <w:rPr>
          <w:sz w:val="28"/>
        </w:rPr>
        <w:t>товар</w:t>
      </w:r>
      <w:r>
        <w:rPr>
          <w:spacing w:val="-3"/>
          <w:sz w:val="28"/>
        </w:rPr>
        <w:t xml:space="preserve"> </w:t>
      </w:r>
      <w:r>
        <w:rPr>
          <w:sz w:val="28"/>
        </w:rPr>
        <w:t>у</w:t>
      </w:r>
      <w:r>
        <w:rPr>
          <w:spacing w:val="-7"/>
          <w:sz w:val="28"/>
        </w:rPr>
        <w:t xml:space="preserve"> </w:t>
      </w:r>
      <w:r>
        <w:rPr>
          <w:sz w:val="28"/>
        </w:rPr>
        <w:t>великій</w:t>
      </w:r>
      <w:r>
        <w:rPr>
          <w:spacing w:val="-2"/>
          <w:sz w:val="28"/>
        </w:rPr>
        <w:t xml:space="preserve"> кількості.</w:t>
      </w:r>
    </w:p>
    <w:p w:rsidR="00A7650F" w:rsidRDefault="00236D00">
      <w:pPr>
        <w:pStyle w:val="a3"/>
        <w:spacing w:before="50" w:line="276" w:lineRule="auto"/>
        <w:ind w:right="1005" w:firstLine="852"/>
        <w:jc w:val="both"/>
      </w:pPr>
      <w:r>
        <w:rPr>
          <w:b/>
        </w:rPr>
        <w:t xml:space="preserve">Сутність постачальників як сили конкуренції </w:t>
      </w:r>
      <w:r>
        <w:t>полягає у їхній можливості підвищити ціни, знизити якість товарів або зменшити обсяг їх поставки. Так, зростання цін на базові матеріально-технічні ресурси зумовлює зменшення рентабельності у матеріаломістких галузях.</w:t>
      </w:r>
    </w:p>
    <w:p w:rsidR="00A7650F" w:rsidRDefault="00236D00">
      <w:pPr>
        <w:pStyle w:val="a3"/>
        <w:spacing w:line="322" w:lineRule="exact"/>
        <w:ind w:left="1766"/>
        <w:jc w:val="both"/>
      </w:pPr>
      <w:r>
        <w:t>Сила</w:t>
      </w:r>
      <w:r>
        <w:rPr>
          <w:spacing w:val="-7"/>
        </w:rPr>
        <w:t xml:space="preserve"> </w:t>
      </w:r>
      <w:r>
        <w:t>постачальників</w:t>
      </w:r>
      <w:r>
        <w:rPr>
          <w:spacing w:val="-7"/>
        </w:rPr>
        <w:t xml:space="preserve"> </w:t>
      </w:r>
      <w:r>
        <w:t>як</w:t>
      </w:r>
      <w:r>
        <w:rPr>
          <w:spacing w:val="-6"/>
        </w:rPr>
        <w:t xml:space="preserve"> </w:t>
      </w:r>
      <w:r>
        <w:t>фактора</w:t>
      </w:r>
      <w:r>
        <w:rPr>
          <w:spacing w:val="-7"/>
        </w:rPr>
        <w:t xml:space="preserve"> </w:t>
      </w:r>
      <w:r>
        <w:t>конкуренції</w:t>
      </w:r>
      <w:r>
        <w:rPr>
          <w:spacing w:val="-5"/>
        </w:rPr>
        <w:t xml:space="preserve"> </w:t>
      </w:r>
      <w:r>
        <w:t>зростає,</w:t>
      </w:r>
      <w:r>
        <w:rPr>
          <w:spacing w:val="-7"/>
        </w:rPr>
        <w:t xml:space="preserve"> </w:t>
      </w:r>
      <w:r>
        <w:rPr>
          <w:spacing w:val="-2"/>
        </w:rPr>
        <w:t>коли:</w:t>
      </w:r>
    </w:p>
    <w:p w:rsidR="00A7650F" w:rsidRDefault="00236D00" w:rsidP="00EF5D1E">
      <w:pPr>
        <w:pStyle w:val="a4"/>
        <w:numPr>
          <w:ilvl w:val="0"/>
          <w:numId w:val="72"/>
        </w:numPr>
        <w:tabs>
          <w:tab w:val="left" w:pos="2045"/>
        </w:tabs>
        <w:spacing w:before="48" w:line="276" w:lineRule="auto"/>
        <w:ind w:right="1018" w:firstLine="852"/>
        <w:rPr>
          <w:sz w:val="28"/>
        </w:rPr>
      </w:pPr>
      <w:r>
        <w:rPr>
          <w:sz w:val="28"/>
        </w:rPr>
        <w:t>товари</w:t>
      </w:r>
      <w:r>
        <w:rPr>
          <w:spacing w:val="80"/>
          <w:sz w:val="28"/>
        </w:rPr>
        <w:t xml:space="preserve"> </w:t>
      </w:r>
      <w:r>
        <w:rPr>
          <w:sz w:val="28"/>
        </w:rPr>
        <w:t>постачальників</w:t>
      </w:r>
      <w:r>
        <w:rPr>
          <w:spacing w:val="80"/>
          <w:sz w:val="28"/>
        </w:rPr>
        <w:t xml:space="preserve"> </w:t>
      </w:r>
      <w:r>
        <w:rPr>
          <w:sz w:val="28"/>
        </w:rPr>
        <w:t>диференційовані</w:t>
      </w:r>
      <w:r>
        <w:rPr>
          <w:spacing w:val="80"/>
          <w:sz w:val="28"/>
        </w:rPr>
        <w:t xml:space="preserve"> </w:t>
      </w:r>
      <w:r>
        <w:rPr>
          <w:sz w:val="28"/>
        </w:rPr>
        <w:t>і</w:t>
      </w:r>
      <w:r>
        <w:rPr>
          <w:spacing w:val="80"/>
          <w:sz w:val="28"/>
        </w:rPr>
        <w:t xml:space="preserve"> </w:t>
      </w:r>
      <w:r>
        <w:rPr>
          <w:sz w:val="28"/>
        </w:rPr>
        <w:t>покупцю</w:t>
      </w:r>
      <w:r>
        <w:rPr>
          <w:spacing w:val="80"/>
          <w:sz w:val="28"/>
        </w:rPr>
        <w:t xml:space="preserve"> </w:t>
      </w:r>
      <w:r>
        <w:rPr>
          <w:sz w:val="28"/>
        </w:rPr>
        <w:t>важко</w:t>
      </w:r>
      <w:r>
        <w:rPr>
          <w:spacing w:val="80"/>
          <w:sz w:val="28"/>
        </w:rPr>
        <w:t xml:space="preserve"> </w:t>
      </w:r>
      <w:r>
        <w:rPr>
          <w:sz w:val="28"/>
        </w:rPr>
        <w:t xml:space="preserve">замінити </w:t>
      </w:r>
      <w:r>
        <w:rPr>
          <w:spacing w:val="-2"/>
          <w:sz w:val="28"/>
        </w:rPr>
        <w:t>постачальника;</w:t>
      </w:r>
    </w:p>
    <w:p w:rsidR="00A7650F" w:rsidRDefault="00236D00" w:rsidP="00EF5D1E">
      <w:pPr>
        <w:pStyle w:val="a4"/>
        <w:numPr>
          <w:ilvl w:val="0"/>
          <w:numId w:val="72"/>
        </w:numPr>
        <w:tabs>
          <w:tab w:val="left" w:pos="2046"/>
        </w:tabs>
        <w:spacing w:before="1"/>
        <w:ind w:left="2046" w:hanging="280"/>
        <w:rPr>
          <w:sz w:val="28"/>
        </w:rPr>
      </w:pPr>
      <w:r>
        <w:rPr>
          <w:sz w:val="28"/>
        </w:rPr>
        <w:t>покупці</w:t>
      </w:r>
      <w:r>
        <w:rPr>
          <w:spacing w:val="-6"/>
          <w:sz w:val="28"/>
        </w:rPr>
        <w:t xml:space="preserve"> </w:t>
      </w:r>
      <w:r>
        <w:rPr>
          <w:sz w:val="28"/>
        </w:rPr>
        <w:t>не</w:t>
      </w:r>
      <w:r>
        <w:rPr>
          <w:spacing w:val="-4"/>
          <w:sz w:val="28"/>
        </w:rPr>
        <w:t xml:space="preserve"> </w:t>
      </w:r>
      <w:r>
        <w:rPr>
          <w:sz w:val="28"/>
        </w:rPr>
        <w:t>є</w:t>
      </w:r>
      <w:r>
        <w:rPr>
          <w:spacing w:val="-5"/>
          <w:sz w:val="28"/>
        </w:rPr>
        <w:t xml:space="preserve"> </w:t>
      </w:r>
      <w:r>
        <w:rPr>
          <w:sz w:val="28"/>
        </w:rPr>
        <w:t>важливими</w:t>
      </w:r>
      <w:r>
        <w:rPr>
          <w:spacing w:val="-4"/>
          <w:sz w:val="28"/>
        </w:rPr>
        <w:t xml:space="preserve"> </w:t>
      </w:r>
      <w:r>
        <w:rPr>
          <w:sz w:val="28"/>
        </w:rPr>
        <w:t>клієнтами</w:t>
      </w:r>
      <w:r>
        <w:rPr>
          <w:spacing w:val="-7"/>
          <w:sz w:val="28"/>
        </w:rPr>
        <w:t xml:space="preserve"> </w:t>
      </w:r>
      <w:r>
        <w:rPr>
          <w:sz w:val="28"/>
        </w:rPr>
        <w:t>для</w:t>
      </w:r>
      <w:r>
        <w:rPr>
          <w:spacing w:val="-4"/>
          <w:sz w:val="28"/>
        </w:rPr>
        <w:t xml:space="preserve"> </w:t>
      </w:r>
      <w:r>
        <w:rPr>
          <w:spacing w:val="-2"/>
          <w:sz w:val="28"/>
        </w:rPr>
        <w:t>постачальника;</w:t>
      </w:r>
    </w:p>
    <w:p w:rsidR="00A7650F" w:rsidRDefault="00236D00" w:rsidP="00EF5D1E">
      <w:pPr>
        <w:pStyle w:val="a4"/>
        <w:numPr>
          <w:ilvl w:val="0"/>
          <w:numId w:val="72"/>
        </w:numPr>
        <w:tabs>
          <w:tab w:val="left" w:pos="2046"/>
        </w:tabs>
        <w:spacing w:before="48"/>
        <w:ind w:left="2046" w:hanging="280"/>
        <w:rPr>
          <w:sz w:val="28"/>
        </w:rPr>
      </w:pPr>
      <w:r>
        <w:rPr>
          <w:sz w:val="28"/>
        </w:rPr>
        <w:t>продукція</w:t>
      </w:r>
      <w:r>
        <w:rPr>
          <w:spacing w:val="48"/>
          <w:sz w:val="28"/>
        </w:rPr>
        <w:t xml:space="preserve"> </w:t>
      </w:r>
      <w:r>
        <w:rPr>
          <w:sz w:val="28"/>
        </w:rPr>
        <w:t>постачальника</w:t>
      </w:r>
      <w:r>
        <w:rPr>
          <w:spacing w:val="50"/>
          <w:sz w:val="28"/>
        </w:rPr>
        <w:t xml:space="preserve"> </w:t>
      </w:r>
      <w:r>
        <w:rPr>
          <w:sz w:val="28"/>
        </w:rPr>
        <w:t>посідає</w:t>
      </w:r>
      <w:r>
        <w:rPr>
          <w:spacing w:val="52"/>
          <w:sz w:val="28"/>
        </w:rPr>
        <w:t xml:space="preserve"> </w:t>
      </w:r>
      <w:r>
        <w:rPr>
          <w:sz w:val="28"/>
        </w:rPr>
        <w:t>важливе</w:t>
      </w:r>
      <w:r>
        <w:rPr>
          <w:spacing w:val="52"/>
          <w:sz w:val="28"/>
        </w:rPr>
        <w:t xml:space="preserve"> </w:t>
      </w:r>
      <w:r>
        <w:rPr>
          <w:sz w:val="28"/>
        </w:rPr>
        <w:t>місце</w:t>
      </w:r>
      <w:r>
        <w:rPr>
          <w:spacing w:val="53"/>
          <w:sz w:val="28"/>
        </w:rPr>
        <w:t xml:space="preserve"> </w:t>
      </w:r>
      <w:r>
        <w:rPr>
          <w:sz w:val="28"/>
        </w:rPr>
        <w:t>у</w:t>
      </w:r>
      <w:r>
        <w:rPr>
          <w:spacing w:val="48"/>
          <w:sz w:val="28"/>
        </w:rPr>
        <w:t xml:space="preserve"> </w:t>
      </w:r>
      <w:r>
        <w:rPr>
          <w:sz w:val="28"/>
        </w:rPr>
        <w:t>виробництві</w:t>
      </w:r>
      <w:r>
        <w:rPr>
          <w:spacing w:val="51"/>
          <w:sz w:val="28"/>
        </w:rPr>
        <w:t xml:space="preserve"> </w:t>
      </w:r>
      <w:r>
        <w:rPr>
          <w:spacing w:val="-2"/>
          <w:sz w:val="28"/>
        </w:rPr>
        <w:t>даної</w:t>
      </w:r>
    </w:p>
    <w:p w:rsidR="00A7650F" w:rsidRDefault="00236D00">
      <w:pPr>
        <w:pStyle w:val="a3"/>
        <w:spacing w:before="47"/>
      </w:pPr>
      <w:r>
        <w:rPr>
          <w:spacing w:val="-2"/>
        </w:rPr>
        <w:t>галузі.</w:t>
      </w:r>
    </w:p>
    <w:p w:rsidR="00A7650F" w:rsidRDefault="00236D00">
      <w:pPr>
        <w:pStyle w:val="a3"/>
        <w:tabs>
          <w:tab w:val="left" w:pos="3465"/>
          <w:tab w:val="left" w:pos="5206"/>
          <w:tab w:val="left" w:pos="5808"/>
          <w:tab w:val="left" w:pos="8293"/>
          <w:tab w:val="left" w:pos="9958"/>
        </w:tabs>
        <w:spacing w:before="51"/>
        <w:ind w:left="1766"/>
      </w:pPr>
      <w:r>
        <w:rPr>
          <w:spacing w:val="-2"/>
        </w:rPr>
        <w:t>Потенційні</w:t>
      </w:r>
      <w:r>
        <w:tab/>
      </w:r>
      <w:r>
        <w:rPr>
          <w:spacing w:val="-2"/>
        </w:rPr>
        <w:t>конкуренти</w:t>
      </w:r>
      <w:r>
        <w:tab/>
      </w:r>
      <w:r>
        <w:rPr>
          <w:spacing w:val="-5"/>
        </w:rPr>
        <w:t>та</w:t>
      </w:r>
      <w:r>
        <w:tab/>
      </w:r>
      <w:r>
        <w:rPr>
          <w:spacing w:val="-2"/>
        </w:rPr>
        <w:t>товари-замінники</w:t>
      </w:r>
      <w:r>
        <w:tab/>
      </w:r>
      <w:r>
        <w:rPr>
          <w:spacing w:val="-2"/>
        </w:rPr>
        <w:t>становлять</w:t>
      </w:r>
      <w:r>
        <w:tab/>
      </w:r>
      <w:r>
        <w:rPr>
          <w:spacing w:val="-2"/>
        </w:rPr>
        <w:t>пряму</w:t>
      </w:r>
    </w:p>
    <w:p w:rsidR="00A7650F" w:rsidRDefault="00236D00">
      <w:pPr>
        <w:pStyle w:val="a3"/>
        <w:spacing w:before="47" w:line="276" w:lineRule="auto"/>
        <w:ind w:right="1006"/>
        <w:jc w:val="both"/>
      </w:pPr>
      <w:r>
        <w:t>конкурентну загрозу для центрального рингу, а споживачі і постачальники — непряму загрозу» яка залежить від їхньої спроможності диктувати свої умови фірмам центрального рингу.</w:t>
      </w:r>
    </w:p>
    <w:p w:rsidR="00A7650F" w:rsidRDefault="00236D00">
      <w:pPr>
        <w:pStyle w:val="a3"/>
        <w:spacing w:before="1" w:line="276" w:lineRule="auto"/>
        <w:ind w:right="1014" w:firstLine="852"/>
        <w:jc w:val="both"/>
      </w:pPr>
      <w:r>
        <w:rPr>
          <w:b/>
        </w:rPr>
        <w:t xml:space="preserve">Громадськість </w:t>
      </w:r>
      <w:r>
        <w:t>— це люди та організації, які становлять реальний чи потенційний інтерес для фірми або впливають на можливість досягнення її</w:t>
      </w:r>
      <w:r>
        <w:rPr>
          <w:spacing w:val="40"/>
        </w:rPr>
        <w:t xml:space="preserve"> </w:t>
      </w:r>
      <w:r>
        <w:t>цілей. Громадськість може як сприяти, так і перешкоджати фірмі в реалізації її цілей. Поняття "громадськість" охоплює:</w:t>
      </w:r>
    </w:p>
    <w:p w:rsidR="00A7650F" w:rsidRDefault="00236D00" w:rsidP="00EF5D1E">
      <w:pPr>
        <w:pStyle w:val="a4"/>
        <w:numPr>
          <w:ilvl w:val="0"/>
          <w:numId w:val="72"/>
        </w:numPr>
        <w:tabs>
          <w:tab w:val="left" w:pos="2045"/>
        </w:tabs>
        <w:spacing w:line="276" w:lineRule="auto"/>
        <w:ind w:right="1013" w:firstLine="852"/>
        <w:jc w:val="both"/>
        <w:rPr>
          <w:sz w:val="28"/>
        </w:rPr>
      </w:pPr>
      <w:r>
        <w:rPr>
          <w:sz w:val="28"/>
        </w:rPr>
        <w:t xml:space="preserve">фінансові кола — банки, страхові компанії, які надають фірмі можливість отримувати фінансові ресурси (наприклад, якщо у фінансових колах склався негативний імідж фірми, їй буде досить важко реалізувати цю </w:t>
      </w:r>
      <w:r>
        <w:rPr>
          <w:spacing w:val="-2"/>
          <w:sz w:val="28"/>
        </w:rPr>
        <w:t>можливість);</w:t>
      </w:r>
    </w:p>
    <w:p w:rsidR="00A7650F" w:rsidRDefault="00236D00" w:rsidP="00EF5D1E">
      <w:pPr>
        <w:pStyle w:val="a4"/>
        <w:numPr>
          <w:ilvl w:val="0"/>
          <w:numId w:val="72"/>
        </w:numPr>
        <w:tabs>
          <w:tab w:val="left" w:pos="2046"/>
        </w:tabs>
        <w:spacing w:line="322" w:lineRule="exact"/>
        <w:ind w:left="2046" w:hanging="280"/>
        <w:jc w:val="both"/>
        <w:rPr>
          <w:sz w:val="28"/>
        </w:rPr>
      </w:pPr>
      <w:r>
        <w:rPr>
          <w:sz w:val="28"/>
        </w:rPr>
        <w:t>засоби</w:t>
      </w:r>
      <w:r>
        <w:rPr>
          <w:spacing w:val="-5"/>
          <w:sz w:val="28"/>
        </w:rPr>
        <w:t xml:space="preserve"> </w:t>
      </w:r>
      <w:r>
        <w:rPr>
          <w:sz w:val="28"/>
        </w:rPr>
        <w:t>масової</w:t>
      </w:r>
      <w:r>
        <w:rPr>
          <w:spacing w:val="-6"/>
          <w:sz w:val="28"/>
        </w:rPr>
        <w:t xml:space="preserve"> </w:t>
      </w:r>
      <w:r>
        <w:rPr>
          <w:sz w:val="28"/>
        </w:rPr>
        <w:t>інформації</w:t>
      </w:r>
      <w:r>
        <w:rPr>
          <w:spacing w:val="-1"/>
          <w:sz w:val="28"/>
        </w:rPr>
        <w:t xml:space="preserve"> </w:t>
      </w:r>
      <w:r>
        <w:rPr>
          <w:sz w:val="28"/>
        </w:rPr>
        <w:t>—</w:t>
      </w:r>
      <w:r>
        <w:rPr>
          <w:spacing w:val="-6"/>
          <w:sz w:val="28"/>
        </w:rPr>
        <w:t xml:space="preserve"> </w:t>
      </w:r>
      <w:r>
        <w:rPr>
          <w:sz w:val="28"/>
        </w:rPr>
        <w:t>телебачення,</w:t>
      </w:r>
      <w:r>
        <w:rPr>
          <w:spacing w:val="-4"/>
          <w:sz w:val="28"/>
        </w:rPr>
        <w:t xml:space="preserve"> </w:t>
      </w:r>
      <w:r>
        <w:rPr>
          <w:sz w:val="28"/>
        </w:rPr>
        <w:t>радіо,</w:t>
      </w:r>
      <w:r>
        <w:rPr>
          <w:spacing w:val="-5"/>
          <w:sz w:val="28"/>
        </w:rPr>
        <w:t xml:space="preserve"> </w:t>
      </w:r>
      <w:r>
        <w:rPr>
          <w:sz w:val="28"/>
        </w:rPr>
        <w:t>газети,</w:t>
      </w:r>
      <w:r>
        <w:rPr>
          <w:spacing w:val="-5"/>
          <w:sz w:val="28"/>
        </w:rPr>
        <w:t xml:space="preserve"> </w:t>
      </w:r>
      <w:r>
        <w:rPr>
          <w:spacing w:val="-2"/>
          <w:sz w:val="28"/>
        </w:rPr>
        <w:t>журнали;</w:t>
      </w:r>
    </w:p>
    <w:p w:rsidR="00A7650F" w:rsidRDefault="00236D00" w:rsidP="00EF5D1E">
      <w:pPr>
        <w:pStyle w:val="a4"/>
        <w:numPr>
          <w:ilvl w:val="0"/>
          <w:numId w:val="72"/>
        </w:numPr>
        <w:tabs>
          <w:tab w:val="left" w:pos="2045"/>
        </w:tabs>
        <w:spacing w:before="48" w:line="276" w:lineRule="auto"/>
        <w:ind w:right="1011" w:firstLine="852"/>
        <w:jc w:val="both"/>
        <w:rPr>
          <w:sz w:val="28"/>
        </w:rPr>
      </w:pPr>
      <w:r>
        <w:rPr>
          <w:sz w:val="28"/>
        </w:rPr>
        <w:t xml:space="preserve">фонди та громадські організації — відіграють особливу роль у </w:t>
      </w:r>
      <w:r>
        <w:rPr>
          <w:spacing w:val="-2"/>
          <w:sz w:val="28"/>
        </w:rPr>
        <w:t>конс'юмеризмі;</w:t>
      </w:r>
    </w:p>
    <w:p w:rsidR="00A7650F" w:rsidRDefault="00236D00" w:rsidP="00EF5D1E">
      <w:pPr>
        <w:pStyle w:val="a4"/>
        <w:numPr>
          <w:ilvl w:val="0"/>
          <w:numId w:val="72"/>
        </w:numPr>
        <w:tabs>
          <w:tab w:val="left" w:pos="2046"/>
        </w:tabs>
        <w:spacing w:before="1"/>
        <w:ind w:left="2046" w:hanging="280"/>
        <w:jc w:val="both"/>
        <w:rPr>
          <w:sz w:val="28"/>
        </w:rPr>
      </w:pPr>
      <w:r>
        <w:rPr>
          <w:sz w:val="28"/>
        </w:rPr>
        <w:t>широку</w:t>
      </w:r>
      <w:r>
        <w:rPr>
          <w:spacing w:val="-10"/>
          <w:sz w:val="28"/>
        </w:rPr>
        <w:t xml:space="preserve"> </w:t>
      </w:r>
      <w:r>
        <w:rPr>
          <w:sz w:val="28"/>
        </w:rPr>
        <w:t>громадськість,</w:t>
      </w:r>
      <w:r>
        <w:rPr>
          <w:spacing w:val="-4"/>
          <w:sz w:val="28"/>
        </w:rPr>
        <w:t xml:space="preserve"> </w:t>
      </w:r>
      <w:r>
        <w:rPr>
          <w:sz w:val="28"/>
        </w:rPr>
        <w:t>яка</w:t>
      </w:r>
      <w:r>
        <w:rPr>
          <w:spacing w:val="-4"/>
          <w:sz w:val="28"/>
        </w:rPr>
        <w:t xml:space="preserve"> </w:t>
      </w:r>
      <w:r>
        <w:rPr>
          <w:sz w:val="28"/>
        </w:rPr>
        <w:t>складає</w:t>
      </w:r>
      <w:r>
        <w:rPr>
          <w:spacing w:val="-4"/>
          <w:sz w:val="28"/>
        </w:rPr>
        <w:t xml:space="preserve"> </w:t>
      </w:r>
      <w:r>
        <w:rPr>
          <w:sz w:val="28"/>
        </w:rPr>
        <w:t>своє</w:t>
      </w:r>
      <w:r>
        <w:rPr>
          <w:spacing w:val="-7"/>
          <w:sz w:val="28"/>
        </w:rPr>
        <w:t xml:space="preserve"> </w:t>
      </w:r>
      <w:r>
        <w:rPr>
          <w:sz w:val="28"/>
        </w:rPr>
        <w:t>уявлення</w:t>
      </w:r>
      <w:r>
        <w:rPr>
          <w:spacing w:val="-3"/>
          <w:sz w:val="28"/>
        </w:rPr>
        <w:t xml:space="preserve"> </w:t>
      </w:r>
      <w:r>
        <w:rPr>
          <w:sz w:val="28"/>
        </w:rPr>
        <w:t>про</w:t>
      </w:r>
      <w:r>
        <w:rPr>
          <w:spacing w:val="-3"/>
          <w:sz w:val="28"/>
        </w:rPr>
        <w:t xml:space="preserve"> </w:t>
      </w:r>
      <w:r>
        <w:rPr>
          <w:spacing w:val="-2"/>
          <w:sz w:val="28"/>
        </w:rPr>
        <w:t>фірму.</w:t>
      </w:r>
    </w:p>
    <w:p w:rsidR="00A7650F" w:rsidRDefault="00236D00">
      <w:pPr>
        <w:pStyle w:val="a3"/>
        <w:spacing w:before="48" w:line="276" w:lineRule="auto"/>
        <w:ind w:right="1009" w:firstLine="852"/>
        <w:jc w:val="both"/>
      </w:pPr>
      <w:r>
        <w:t>Численні фірми створюють у своїй структурі службу, призначенням якої</w:t>
      </w:r>
      <w:r>
        <w:rPr>
          <w:spacing w:val="80"/>
        </w:rPr>
        <w:t xml:space="preserve"> </w:t>
      </w:r>
      <w:r>
        <w:t>є налагодження та підтримання зв'язків з громадськістю — public relations department.</w:t>
      </w:r>
      <w:r>
        <w:rPr>
          <w:spacing w:val="-5"/>
        </w:rPr>
        <w:t xml:space="preserve"> </w:t>
      </w:r>
      <w:r>
        <w:t>Основна</w:t>
      </w:r>
      <w:r>
        <w:rPr>
          <w:spacing w:val="-6"/>
        </w:rPr>
        <w:t xml:space="preserve"> </w:t>
      </w:r>
      <w:r>
        <w:t>мета</w:t>
      </w:r>
      <w:r>
        <w:rPr>
          <w:spacing w:val="-4"/>
        </w:rPr>
        <w:t xml:space="preserve"> </w:t>
      </w:r>
      <w:r>
        <w:t>діяльності</w:t>
      </w:r>
      <w:r>
        <w:rPr>
          <w:spacing w:val="-7"/>
        </w:rPr>
        <w:t xml:space="preserve"> </w:t>
      </w:r>
      <w:r>
        <w:t>цієї</w:t>
      </w:r>
      <w:r>
        <w:rPr>
          <w:spacing w:val="-5"/>
        </w:rPr>
        <w:t xml:space="preserve"> </w:t>
      </w:r>
      <w:r>
        <w:t>служби</w:t>
      </w:r>
      <w:r>
        <w:rPr>
          <w:spacing w:val="-4"/>
        </w:rPr>
        <w:t xml:space="preserve"> </w:t>
      </w:r>
      <w:r>
        <w:t xml:space="preserve">полягає </w:t>
      </w:r>
      <w:r>
        <w:rPr>
          <w:i/>
        </w:rPr>
        <w:t>у</w:t>
      </w:r>
      <w:r>
        <w:rPr>
          <w:i/>
          <w:spacing w:val="-5"/>
        </w:rPr>
        <w:t xml:space="preserve"> </w:t>
      </w:r>
      <w:r>
        <w:t>створенні</w:t>
      </w:r>
      <w:r>
        <w:rPr>
          <w:spacing w:val="-3"/>
        </w:rPr>
        <w:t xml:space="preserve"> </w:t>
      </w:r>
      <w:r>
        <w:t>позитивного іміджу фірми серед її громадськості.</w:t>
      </w:r>
    </w:p>
    <w:p w:rsidR="00A7650F" w:rsidRDefault="00A7650F" w:rsidP="00CB3DBF">
      <w:pPr>
        <w:pStyle w:val="a3"/>
      </w:pPr>
    </w:p>
    <w:p w:rsidR="00A7650F" w:rsidRDefault="00236D00" w:rsidP="00CB3DBF">
      <w:pPr>
        <w:pStyle w:val="a3"/>
      </w:pPr>
      <w:r>
        <w:t>Етапи</w:t>
      </w:r>
      <w:r>
        <w:rPr>
          <w:spacing w:val="-9"/>
        </w:rPr>
        <w:t xml:space="preserve"> </w:t>
      </w:r>
      <w:r>
        <w:t>аналізу</w:t>
      </w:r>
      <w:r>
        <w:rPr>
          <w:spacing w:val="-10"/>
        </w:rPr>
        <w:t xml:space="preserve"> </w:t>
      </w:r>
      <w:r>
        <w:t>маркетингового</w:t>
      </w:r>
      <w:r>
        <w:rPr>
          <w:spacing w:val="-6"/>
        </w:rPr>
        <w:t xml:space="preserve"> </w:t>
      </w:r>
      <w:r>
        <w:rPr>
          <w:spacing w:val="-2"/>
        </w:rPr>
        <w:t>середовища</w:t>
      </w:r>
    </w:p>
    <w:p w:rsidR="00A7650F" w:rsidRDefault="00236D00">
      <w:pPr>
        <w:pStyle w:val="a3"/>
        <w:tabs>
          <w:tab w:val="left" w:pos="2900"/>
          <w:tab w:val="left" w:pos="4017"/>
          <w:tab w:val="left" w:pos="6178"/>
          <w:tab w:val="left" w:pos="7848"/>
          <w:tab w:val="left" w:pos="9688"/>
          <w:tab w:val="left" w:pos="10079"/>
        </w:tabs>
        <w:spacing w:before="45" w:line="276" w:lineRule="auto"/>
        <w:ind w:right="1006" w:firstLine="852"/>
      </w:pPr>
      <w:r>
        <w:rPr>
          <w:spacing w:val="-2"/>
        </w:rPr>
        <w:t>Процес</w:t>
      </w:r>
      <w:r>
        <w:tab/>
      </w:r>
      <w:r>
        <w:rPr>
          <w:spacing w:val="-2"/>
        </w:rPr>
        <w:t>аналізу</w:t>
      </w:r>
      <w:r>
        <w:tab/>
      </w:r>
      <w:r>
        <w:rPr>
          <w:spacing w:val="-2"/>
        </w:rPr>
        <w:t>маркетингового</w:t>
      </w:r>
      <w:r>
        <w:tab/>
      </w:r>
      <w:r>
        <w:rPr>
          <w:spacing w:val="-2"/>
        </w:rPr>
        <w:t>середовища</w:t>
      </w:r>
      <w:r>
        <w:tab/>
      </w:r>
      <w:r>
        <w:rPr>
          <w:spacing w:val="-2"/>
        </w:rPr>
        <w:t>здійснюється</w:t>
      </w:r>
      <w:r>
        <w:tab/>
      </w:r>
      <w:r>
        <w:rPr>
          <w:spacing w:val="-10"/>
        </w:rPr>
        <w:t>у</w:t>
      </w:r>
      <w:r>
        <w:tab/>
      </w:r>
      <w:r>
        <w:rPr>
          <w:spacing w:val="-2"/>
        </w:rPr>
        <w:t>такій послідовності:</w:t>
      </w:r>
    </w:p>
    <w:p w:rsidR="00A7650F" w:rsidRDefault="00236D00" w:rsidP="00EF5D1E">
      <w:pPr>
        <w:pStyle w:val="a4"/>
        <w:numPr>
          <w:ilvl w:val="0"/>
          <w:numId w:val="70"/>
        </w:numPr>
        <w:tabs>
          <w:tab w:val="left" w:pos="2045"/>
        </w:tabs>
        <w:spacing w:line="276" w:lineRule="auto"/>
        <w:ind w:right="1015" w:firstLine="852"/>
        <w:rPr>
          <w:sz w:val="28"/>
        </w:rPr>
      </w:pPr>
      <w:r>
        <w:rPr>
          <w:sz w:val="28"/>
        </w:rPr>
        <w:t>огляд</w:t>
      </w:r>
      <w:r>
        <w:rPr>
          <w:spacing w:val="40"/>
          <w:sz w:val="28"/>
        </w:rPr>
        <w:t xml:space="preserve"> </w:t>
      </w:r>
      <w:r>
        <w:rPr>
          <w:sz w:val="28"/>
        </w:rPr>
        <w:t>основних</w:t>
      </w:r>
      <w:r>
        <w:rPr>
          <w:spacing w:val="40"/>
          <w:sz w:val="28"/>
        </w:rPr>
        <w:t xml:space="preserve"> </w:t>
      </w:r>
      <w:r>
        <w:rPr>
          <w:sz w:val="28"/>
        </w:rPr>
        <w:t>факторів</w:t>
      </w:r>
      <w:r>
        <w:rPr>
          <w:spacing w:val="40"/>
          <w:sz w:val="28"/>
        </w:rPr>
        <w:t xml:space="preserve"> </w:t>
      </w:r>
      <w:r>
        <w:rPr>
          <w:sz w:val="28"/>
        </w:rPr>
        <w:t>середовища</w:t>
      </w:r>
      <w:r>
        <w:rPr>
          <w:spacing w:val="40"/>
          <w:sz w:val="28"/>
        </w:rPr>
        <w:t xml:space="preserve"> </w:t>
      </w:r>
      <w:r>
        <w:rPr>
          <w:sz w:val="28"/>
        </w:rPr>
        <w:t>і</w:t>
      </w:r>
      <w:r>
        <w:rPr>
          <w:spacing w:val="40"/>
          <w:sz w:val="28"/>
        </w:rPr>
        <w:t xml:space="preserve"> </w:t>
      </w:r>
      <w:r>
        <w:rPr>
          <w:sz w:val="28"/>
        </w:rPr>
        <w:t>з'ясування</w:t>
      </w:r>
      <w:r>
        <w:rPr>
          <w:spacing w:val="40"/>
          <w:sz w:val="28"/>
        </w:rPr>
        <w:t xml:space="preserve"> </w:t>
      </w:r>
      <w:r>
        <w:rPr>
          <w:sz w:val="28"/>
        </w:rPr>
        <w:t>тих</w:t>
      </w:r>
      <w:r>
        <w:rPr>
          <w:spacing w:val="40"/>
          <w:sz w:val="28"/>
        </w:rPr>
        <w:t xml:space="preserve"> </w:t>
      </w:r>
      <w:r>
        <w:rPr>
          <w:sz w:val="28"/>
        </w:rPr>
        <w:t>факторів,</w:t>
      </w:r>
      <w:r>
        <w:rPr>
          <w:spacing w:val="40"/>
          <w:sz w:val="28"/>
        </w:rPr>
        <w:t xml:space="preserve"> </w:t>
      </w:r>
      <w:r>
        <w:rPr>
          <w:sz w:val="28"/>
        </w:rPr>
        <w:t>які</w:t>
      </w:r>
      <w:r>
        <w:rPr>
          <w:spacing w:val="80"/>
          <w:sz w:val="28"/>
        </w:rPr>
        <w:t xml:space="preserve"> </w:t>
      </w:r>
      <w:r>
        <w:rPr>
          <w:sz w:val="28"/>
        </w:rPr>
        <w:t>впливають на розвиток фірми, визначення напрямів безпосереднього впливу цих</w:t>
      </w:r>
    </w:p>
    <w:p w:rsidR="00A7650F" w:rsidRDefault="00A7650F">
      <w:pPr>
        <w:spacing w:line="276" w:lineRule="auto"/>
        <w:rPr>
          <w:sz w:val="28"/>
        </w:rPr>
        <w:sectPr w:rsidR="00A7650F">
          <w:pgSz w:w="11910" w:h="16840"/>
          <w:pgMar w:top="580" w:right="120" w:bottom="660" w:left="80" w:header="0" w:footer="413" w:gutter="0"/>
          <w:cols w:space="720"/>
        </w:sectPr>
      </w:pPr>
    </w:p>
    <w:p w:rsidR="00A7650F" w:rsidRDefault="00236D00">
      <w:pPr>
        <w:pStyle w:val="a3"/>
        <w:spacing w:before="73"/>
      </w:pPr>
      <w:r>
        <w:rPr>
          <w:spacing w:val="-2"/>
        </w:rPr>
        <w:lastRenderedPageBreak/>
        <w:t>факторів;</w:t>
      </w:r>
    </w:p>
    <w:p w:rsidR="00A7650F" w:rsidRDefault="00236D00" w:rsidP="00EF5D1E">
      <w:pPr>
        <w:pStyle w:val="a4"/>
        <w:numPr>
          <w:ilvl w:val="0"/>
          <w:numId w:val="70"/>
        </w:numPr>
        <w:tabs>
          <w:tab w:val="left" w:pos="2045"/>
        </w:tabs>
        <w:spacing w:before="51" w:line="276" w:lineRule="auto"/>
        <w:ind w:right="1016" w:firstLine="852"/>
        <w:rPr>
          <w:sz w:val="28"/>
        </w:rPr>
      </w:pPr>
      <w:r>
        <w:rPr>
          <w:sz w:val="28"/>
        </w:rPr>
        <w:t xml:space="preserve">оцінка стану середовища та виявлення небажаних факторів, які можуть </w:t>
      </w:r>
      <w:r>
        <w:rPr>
          <w:spacing w:val="-2"/>
          <w:sz w:val="28"/>
        </w:rPr>
        <w:t>виникнути;</w:t>
      </w:r>
    </w:p>
    <w:p w:rsidR="00A7650F" w:rsidRDefault="00236D00" w:rsidP="00EF5D1E">
      <w:pPr>
        <w:pStyle w:val="a4"/>
        <w:numPr>
          <w:ilvl w:val="0"/>
          <w:numId w:val="70"/>
        </w:numPr>
        <w:tabs>
          <w:tab w:val="left" w:pos="2045"/>
          <w:tab w:val="left" w:pos="3409"/>
          <w:tab w:val="left" w:pos="5197"/>
          <w:tab w:val="left" w:pos="6506"/>
          <w:tab w:val="left" w:pos="8175"/>
          <w:tab w:val="left" w:pos="8562"/>
          <w:tab w:val="left" w:pos="9674"/>
        </w:tabs>
        <w:spacing w:line="276" w:lineRule="auto"/>
        <w:ind w:right="1015" w:firstLine="852"/>
        <w:rPr>
          <w:sz w:val="28"/>
        </w:rPr>
      </w:pPr>
      <w:r>
        <w:rPr>
          <w:spacing w:val="-2"/>
          <w:sz w:val="28"/>
        </w:rPr>
        <w:t>вивчення</w:t>
      </w:r>
      <w:r>
        <w:rPr>
          <w:sz w:val="28"/>
        </w:rPr>
        <w:tab/>
      </w:r>
      <w:r>
        <w:rPr>
          <w:spacing w:val="-2"/>
          <w:sz w:val="28"/>
        </w:rPr>
        <w:t>специфічних</w:t>
      </w:r>
      <w:r>
        <w:rPr>
          <w:sz w:val="28"/>
        </w:rPr>
        <w:tab/>
      </w:r>
      <w:r>
        <w:rPr>
          <w:spacing w:val="-2"/>
          <w:sz w:val="28"/>
        </w:rPr>
        <w:t>факторів</w:t>
      </w:r>
      <w:r>
        <w:rPr>
          <w:sz w:val="28"/>
        </w:rPr>
        <w:tab/>
      </w:r>
      <w:r>
        <w:rPr>
          <w:spacing w:val="-2"/>
          <w:sz w:val="28"/>
        </w:rPr>
        <w:t>середовища</w:t>
      </w:r>
      <w:r>
        <w:rPr>
          <w:sz w:val="28"/>
        </w:rPr>
        <w:tab/>
      </w:r>
      <w:r>
        <w:rPr>
          <w:spacing w:val="-10"/>
          <w:sz w:val="28"/>
        </w:rPr>
        <w:t>в</w:t>
      </w:r>
      <w:r>
        <w:rPr>
          <w:sz w:val="28"/>
        </w:rPr>
        <w:tab/>
      </w:r>
      <w:r>
        <w:rPr>
          <w:spacing w:val="-2"/>
          <w:sz w:val="28"/>
        </w:rPr>
        <w:t>аспекті</w:t>
      </w:r>
      <w:r>
        <w:rPr>
          <w:sz w:val="28"/>
        </w:rPr>
        <w:tab/>
      </w:r>
      <w:r>
        <w:rPr>
          <w:spacing w:val="-2"/>
          <w:sz w:val="28"/>
        </w:rPr>
        <w:t xml:space="preserve">кожного </w:t>
      </w:r>
      <w:r>
        <w:rPr>
          <w:sz w:val="28"/>
        </w:rPr>
        <w:t>маркетингового сектора, в якому діє фірма;</w:t>
      </w:r>
    </w:p>
    <w:p w:rsidR="00A7650F" w:rsidRDefault="00236D00" w:rsidP="00EF5D1E">
      <w:pPr>
        <w:pStyle w:val="a4"/>
        <w:numPr>
          <w:ilvl w:val="0"/>
          <w:numId w:val="70"/>
        </w:numPr>
        <w:tabs>
          <w:tab w:val="left" w:pos="2046"/>
        </w:tabs>
        <w:ind w:left="2046" w:hanging="280"/>
        <w:rPr>
          <w:sz w:val="28"/>
        </w:rPr>
      </w:pPr>
      <w:r>
        <w:rPr>
          <w:sz w:val="28"/>
        </w:rPr>
        <w:t>аналіз</w:t>
      </w:r>
      <w:r>
        <w:rPr>
          <w:spacing w:val="-6"/>
          <w:sz w:val="28"/>
        </w:rPr>
        <w:t xml:space="preserve"> </w:t>
      </w:r>
      <w:r>
        <w:rPr>
          <w:sz w:val="28"/>
        </w:rPr>
        <w:t>стратегічних</w:t>
      </w:r>
      <w:r>
        <w:rPr>
          <w:spacing w:val="-9"/>
          <w:sz w:val="28"/>
        </w:rPr>
        <w:t xml:space="preserve"> </w:t>
      </w:r>
      <w:r>
        <w:rPr>
          <w:sz w:val="28"/>
        </w:rPr>
        <w:t>позицій</w:t>
      </w:r>
      <w:r>
        <w:rPr>
          <w:spacing w:val="-8"/>
          <w:sz w:val="28"/>
        </w:rPr>
        <w:t xml:space="preserve"> </w:t>
      </w:r>
      <w:r>
        <w:rPr>
          <w:spacing w:val="-2"/>
          <w:sz w:val="28"/>
        </w:rPr>
        <w:t>фірми;</w:t>
      </w:r>
    </w:p>
    <w:p w:rsidR="00A7650F" w:rsidRDefault="00236D00" w:rsidP="00EF5D1E">
      <w:pPr>
        <w:pStyle w:val="a4"/>
        <w:numPr>
          <w:ilvl w:val="0"/>
          <w:numId w:val="70"/>
        </w:numPr>
        <w:tabs>
          <w:tab w:val="left" w:pos="2046"/>
        </w:tabs>
        <w:spacing w:before="47"/>
        <w:ind w:left="2046" w:hanging="280"/>
        <w:rPr>
          <w:sz w:val="28"/>
        </w:rPr>
      </w:pPr>
      <w:r>
        <w:rPr>
          <w:sz w:val="28"/>
        </w:rPr>
        <w:t>аналіз</w:t>
      </w:r>
      <w:r>
        <w:rPr>
          <w:spacing w:val="-8"/>
          <w:sz w:val="28"/>
        </w:rPr>
        <w:t xml:space="preserve"> </w:t>
      </w:r>
      <w:r>
        <w:rPr>
          <w:sz w:val="28"/>
        </w:rPr>
        <w:t>маркетингових</w:t>
      </w:r>
      <w:r>
        <w:rPr>
          <w:spacing w:val="-6"/>
          <w:sz w:val="28"/>
        </w:rPr>
        <w:t xml:space="preserve"> </w:t>
      </w:r>
      <w:r>
        <w:rPr>
          <w:sz w:val="28"/>
        </w:rPr>
        <w:t>можливостей</w:t>
      </w:r>
      <w:r>
        <w:rPr>
          <w:spacing w:val="-6"/>
          <w:sz w:val="28"/>
        </w:rPr>
        <w:t xml:space="preserve"> </w:t>
      </w:r>
      <w:r>
        <w:rPr>
          <w:sz w:val="28"/>
        </w:rPr>
        <w:t>та</w:t>
      </w:r>
      <w:r>
        <w:rPr>
          <w:spacing w:val="-7"/>
          <w:sz w:val="28"/>
        </w:rPr>
        <w:t xml:space="preserve"> </w:t>
      </w:r>
      <w:r>
        <w:rPr>
          <w:spacing w:val="-2"/>
          <w:sz w:val="28"/>
        </w:rPr>
        <w:t>загроз;</w:t>
      </w:r>
    </w:p>
    <w:p w:rsidR="00A7650F" w:rsidRDefault="00236D00" w:rsidP="00EF5D1E">
      <w:pPr>
        <w:pStyle w:val="a4"/>
        <w:numPr>
          <w:ilvl w:val="0"/>
          <w:numId w:val="70"/>
        </w:numPr>
        <w:tabs>
          <w:tab w:val="left" w:pos="2045"/>
        </w:tabs>
        <w:spacing w:before="48" w:line="278" w:lineRule="auto"/>
        <w:ind w:right="1016" w:firstLine="852"/>
        <w:rPr>
          <w:sz w:val="28"/>
        </w:rPr>
      </w:pPr>
      <w:r>
        <w:rPr>
          <w:sz w:val="28"/>
        </w:rPr>
        <w:t>визначення</w:t>
      </w:r>
      <w:r>
        <w:rPr>
          <w:spacing w:val="40"/>
          <w:sz w:val="28"/>
        </w:rPr>
        <w:t xml:space="preserve"> </w:t>
      </w:r>
      <w:r>
        <w:rPr>
          <w:sz w:val="28"/>
        </w:rPr>
        <w:t>необхідної</w:t>
      </w:r>
      <w:r>
        <w:rPr>
          <w:spacing w:val="40"/>
          <w:sz w:val="28"/>
        </w:rPr>
        <w:t xml:space="preserve"> </w:t>
      </w:r>
      <w:r>
        <w:rPr>
          <w:sz w:val="28"/>
        </w:rPr>
        <w:t>для</w:t>
      </w:r>
      <w:r>
        <w:rPr>
          <w:spacing w:val="40"/>
          <w:sz w:val="28"/>
        </w:rPr>
        <w:t xml:space="preserve"> </w:t>
      </w:r>
      <w:r>
        <w:rPr>
          <w:sz w:val="28"/>
        </w:rPr>
        <w:t>фірми</w:t>
      </w:r>
      <w:r>
        <w:rPr>
          <w:spacing w:val="40"/>
          <w:sz w:val="28"/>
        </w:rPr>
        <w:t xml:space="preserve"> </w:t>
      </w:r>
      <w:r>
        <w:rPr>
          <w:sz w:val="28"/>
        </w:rPr>
        <w:t>стратегічної</w:t>
      </w:r>
      <w:r>
        <w:rPr>
          <w:spacing w:val="40"/>
          <w:sz w:val="28"/>
        </w:rPr>
        <w:t xml:space="preserve"> </w:t>
      </w:r>
      <w:r>
        <w:rPr>
          <w:sz w:val="28"/>
        </w:rPr>
        <w:t>позиції,</w:t>
      </w:r>
      <w:r>
        <w:rPr>
          <w:spacing w:val="40"/>
          <w:sz w:val="28"/>
        </w:rPr>
        <w:t xml:space="preserve"> </w:t>
      </w:r>
      <w:r>
        <w:rPr>
          <w:sz w:val="28"/>
        </w:rPr>
        <w:t>рекомендації щодо формування стратегії.</w:t>
      </w:r>
    </w:p>
    <w:p w:rsidR="00A7650F" w:rsidRDefault="00236D00">
      <w:pPr>
        <w:pStyle w:val="a3"/>
        <w:spacing w:line="276" w:lineRule="auto"/>
        <w:ind w:right="1005" w:firstLine="852"/>
        <w:jc w:val="both"/>
      </w:pPr>
      <w:r>
        <w:t>Етапи аналізу маркетингового середовища відтворені на рис. 3.4. Виявлення потенційних релевантних змін маркетингового середовища. Існують два підходи до визначення потенційних релевантних змін:</w:t>
      </w:r>
    </w:p>
    <w:p w:rsidR="00A7650F" w:rsidRDefault="00236D00" w:rsidP="00EF5D1E">
      <w:pPr>
        <w:pStyle w:val="a4"/>
        <w:numPr>
          <w:ilvl w:val="0"/>
          <w:numId w:val="69"/>
        </w:numPr>
        <w:tabs>
          <w:tab w:val="left" w:pos="1993"/>
        </w:tabs>
        <w:ind w:left="1993" w:hanging="227"/>
        <w:jc w:val="both"/>
        <w:rPr>
          <w:sz w:val="28"/>
        </w:rPr>
      </w:pPr>
      <w:r>
        <w:rPr>
          <w:sz w:val="28"/>
        </w:rPr>
        <w:t>перший—від</w:t>
      </w:r>
      <w:r>
        <w:rPr>
          <w:spacing w:val="-7"/>
          <w:sz w:val="28"/>
        </w:rPr>
        <w:t xml:space="preserve"> </w:t>
      </w:r>
      <w:r>
        <w:rPr>
          <w:sz w:val="28"/>
        </w:rPr>
        <w:t>зовнішніх</w:t>
      </w:r>
      <w:r>
        <w:rPr>
          <w:spacing w:val="-7"/>
          <w:sz w:val="28"/>
        </w:rPr>
        <w:t xml:space="preserve"> </w:t>
      </w:r>
      <w:r>
        <w:rPr>
          <w:sz w:val="28"/>
        </w:rPr>
        <w:t>до</w:t>
      </w:r>
      <w:r>
        <w:rPr>
          <w:spacing w:val="-7"/>
          <w:sz w:val="28"/>
        </w:rPr>
        <w:t xml:space="preserve"> </w:t>
      </w:r>
      <w:r>
        <w:rPr>
          <w:sz w:val="28"/>
        </w:rPr>
        <w:t>внутрішніх</w:t>
      </w:r>
      <w:r>
        <w:rPr>
          <w:spacing w:val="-9"/>
          <w:sz w:val="28"/>
        </w:rPr>
        <w:t xml:space="preserve"> </w:t>
      </w:r>
      <w:r>
        <w:rPr>
          <w:spacing w:val="-2"/>
          <w:sz w:val="28"/>
        </w:rPr>
        <w:t>змін;</w:t>
      </w:r>
    </w:p>
    <w:p w:rsidR="00A7650F" w:rsidRDefault="00236D00" w:rsidP="00EF5D1E">
      <w:pPr>
        <w:pStyle w:val="a4"/>
        <w:numPr>
          <w:ilvl w:val="0"/>
          <w:numId w:val="69"/>
        </w:numPr>
        <w:tabs>
          <w:tab w:val="left" w:pos="1993"/>
        </w:tabs>
        <w:spacing w:before="43"/>
        <w:ind w:left="1993" w:hanging="227"/>
        <w:jc w:val="both"/>
        <w:rPr>
          <w:sz w:val="28"/>
        </w:rPr>
      </w:pPr>
      <w:r>
        <w:rPr>
          <w:sz w:val="28"/>
        </w:rPr>
        <w:t>другий</w:t>
      </w:r>
      <w:r>
        <w:rPr>
          <w:spacing w:val="-5"/>
          <w:sz w:val="28"/>
        </w:rPr>
        <w:t xml:space="preserve"> </w:t>
      </w:r>
      <w:r>
        <w:rPr>
          <w:sz w:val="28"/>
        </w:rPr>
        <w:t>—</w:t>
      </w:r>
      <w:r>
        <w:rPr>
          <w:spacing w:val="-6"/>
          <w:sz w:val="28"/>
        </w:rPr>
        <w:t xml:space="preserve"> </w:t>
      </w:r>
      <w:r>
        <w:rPr>
          <w:sz w:val="28"/>
        </w:rPr>
        <w:t>від</w:t>
      </w:r>
      <w:r>
        <w:rPr>
          <w:spacing w:val="-4"/>
          <w:sz w:val="28"/>
        </w:rPr>
        <w:t xml:space="preserve"> </w:t>
      </w:r>
      <w:r>
        <w:rPr>
          <w:sz w:val="28"/>
        </w:rPr>
        <w:t>внутрішніх</w:t>
      </w:r>
      <w:r>
        <w:rPr>
          <w:spacing w:val="-5"/>
          <w:sz w:val="28"/>
        </w:rPr>
        <w:t xml:space="preserve"> </w:t>
      </w:r>
      <w:r>
        <w:rPr>
          <w:sz w:val="28"/>
        </w:rPr>
        <w:t>до</w:t>
      </w:r>
      <w:r>
        <w:rPr>
          <w:spacing w:val="-4"/>
          <w:sz w:val="28"/>
        </w:rPr>
        <w:t xml:space="preserve"> </w:t>
      </w:r>
      <w:r>
        <w:rPr>
          <w:sz w:val="28"/>
        </w:rPr>
        <w:t>зовнішніх</w:t>
      </w:r>
      <w:r>
        <w:rPr>
          <w:spacing w:val="-4"/>
          <w:sz w:val="28"/>
        </w:rPr>
        <w:t xml:space="preserve"> </w:t>
      </w:r>
      <w:r>
        <w:rPr>
          <w:spacing w:val="-2"/>
          <w:sz w:val="28"/>
        </w:rPr>
        <w:t>змін.</w:t>
      </w:r>
    </w:p>
    <w:p w:rsidR="00A7650F" w:rsidRDefault="00A7650F">
      <w:pPr>
        <w:pStyle w:val="a3"/>
        <w:ind w:left="0"/>
        <w:rPr>
          <w:sz w:val="20"/>
        </w:rPr>
      </w:pPr>
    </w:p>
    <w:p w:rsidR="00A7650F" w:rsidRDefault="00236D00">
      <w:pPr>
        <w:pStyle w:val="a3"/>
        <w:spacing w:before="48"/>
        <w:ind w:left="0"/>
        <w:rPr>
          <w:sz w:val="20"/>
        </w:rPr>
      </w:pPr>
      <w:r>
        <w:rPr>
          <w:noProof/>
          <w:lang w:eastAsia="uk-UA"/>
        </w:rPr>
        <mc:AlternateContent>
          <mc:Choice Requires="wpg">
            <w:drawing>
              <wp:anchor distT="0" distB="0" distL="0" distR="0" simplePos="0" relativeHeight="251780096" behindDoc="1" locked="0" layoutInCell="1" allowOverlap="1" wp14:anchorId="7F9C5BF3" wp14:editId="2C8063D4">
                <wp:simplePos x="0" y="0"/>
                <wp:positionH relativeFrom="page">
                  <wp:posOffset>1558925</wp:posOffset>
                </wp:positionH>
                <wp:positionV relativeFrom="paragraph">
                  <wp:posOffset>192303</wp:posOffset>
                </wp:positionV>
                <wp:extent cx="4966335" cy="1968500"/>
                <wp:effectExtent l="0" t="0" r="0" b="0"/>
                <wp:wrapTopAndBottom/>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66335" cy="1968500"/>
                          <a:chOff x="0" y="0"/>
                          <a:chExt cx="4966335" cy="1968500"/>
                        </a:xfrm>
                      </wpg:grpSpPr>
                      <wps:wsp>
                        <wps:cNvPr id="179" name="Graphic 179"/>
                        <wps:cNvSpPr/>
                        <wps:spPr>
                          <a:xfrm>
                            <a:off x="3175" y="3175"/>
                            <a:ext cx="4959985" cy="414655"/>
                          </a:xfrm>
                          <a:custGeom>
                            <a:avLst/>
                            <a:gdLst/>
                            <a:ahLst/>
                            <a:cxnLst/>
                            <a:rect l="l" t="t" r="r" b="b"/>
                            <a:pathLst>
                              <a:path w="4959985" h="414655">
                                <a:moveTo>
                                  <a:pt x="0" y="414439"/>
                                </a:moveTo>
                                <a:lnTo>
                                  <a:pt x="4959984" y="414439"/>
                                </a:lnTo>
                                <a:lnTo>
                                  <a:pt x="4959984" y="0"/>
                                </a:lnTo>
                                <a:lnTo>
                                  <a:pt x="0" y="0"/>
                                </a:lnTo>
                                <a:lnTo>
                                  <a:pt x="0" y="414439"/>
                                </a:lnTo>
                                <a:close/>
                              </a:path>
                            </a:pathLst>
                          </a:custGeom>
                          <a:ln w="6350">
                            <a:solidFill>
                              <a:srgbClr val="000000"/>
                            </a:solidFill>
                            <a:prstDash val="solid"/>
                          </a:ln>
                        </wps:spPr>
                        <wps:bodyPr wrap="square" lIns="0" tIns="0" rIns="0" bIns="0" rtlCol="0">
                          <a:prstTxWarp prst="textNoShape">
                            <a:avLst/>
                          </a:prstTxWarp>
                          <a:noAutofit/>
                        </wps:bodyPr>
                      </wps:wsp>
                      <wps:wsp>
                        <wps:cNvPr id="180" name="Graphic 180"/>
                        <wps:cNvSpPr/>
                        <wps:spPr>
                          <a:xfrm>
                            <a:off x="2442083" y="322617"/>
                            <a:ext cx="50800" cy="1645920"/>
                          </a:xfrm>
                          <a:custGeom>
                            <a:avLst/>
                            <a:gdLst/>
                            <a:ahLst/>
                            <a:cxnLst/>
                            <a:rect l="l" t="t" r="r" b="b"/>
                            <a:pathLst>
                              <a:path w="50800" h="1645920">
                                <a:moveTo>
                                  <a:pt x="50800" y="1569339"/>
                                </a:moveTo>
                                <a:lnTo>
                                  <a:pt x="28575" y="1569339"/>
                                </a:lnTo>
                                <a:lnTo>
                                  <a:pt x="28575" y="1326134"/>
                                </a:lnTo>
                                <a:lnTo>
                                  <a:pt x="22225" y="1326134"/>
                                </a:lnTo>
                                <a:lnTo>
                                  <a:pt x="22225" y="1569339"/>
                                </a:lnTo>
                                <a:lnTo>
                                  <a:pt x="0" y="1569339"/>
                                </a:lnTo>
                                <a:lnTo>
                                  <a:pt x="25400" y="1645539"/>
                                </a:lnTo>
                                <a:lnTo>
                                  <a:pt x="46558" y="1582039"/>
                                </a:lnTo>
                                <a:lnTo>
                                  <a:pt x="50800" y="1569339"/>
                                </a:lnTo>
                                <a:close/>
                              </a:path>
                              <a:path w="50800" h="1645920">
                                <a:moveTo>
                                  <a:pt x="50800" y="885571"/>
                                </a:moveTo>
                                <a:lnTo>
                                  <a:pt x="28575" y="885571"/>
                                </a:lnTo>
                                <a:lnTo>
                                  <a:pt x="28575" y="642366"/>
                                </a:lnTo>
                                <a:lnTo>
                                  <a:pt x="22225" y="642366"/>
                                </a:lnTo>
                                <a:lnTo>
                                  <a:pt x="22225" y="885571"/>
                                </a:lnTo>
                                <a:lnTo>
                                  <a:pt x="0" y="885571"/>
                                </a:lnTo>
                                <a:lnTo>
                                  <a:pt x="25400" y="961771"/>
                                </a:lnTo>
                                <a:lnTo>
                                  <a:pt x="46558" y="898271"/>
                                </a:lnTo>
                                <a:lnTo>
                                  <a:pt x="50800" y="885571"/>
                                </a:lnTo>
                                <a:close/>
                              </a:path>
                              <a:path w="50800" h="1645920">
                                <a:moveTo>
                                  <a:pt x="50800" y="243078"/>
                                </a:moveTo>
                                <a:lnTo>
                                  <a:pt x="28575" y="243078"/>
                                </a:lnTo>
                                <a:lnTo>
                                  <a:pt x="28575" y="0"/>
                                </a:lnTo>
                                <a:lnTo>
                                  <a:pt x="22225" y="0"/>
                                </a:lnTo>
                                <a:lnTo>
                                  <a:pt x="22225" y="243078"/>
                                </a:lnTo>
                                <a:lnTo>
                                  <a:pt x="0" y="243078"/>
                                </a:lnTo>
                                <a:lnTo>
                                  <a:pt x="25400" y="319278"/>
                                </a:lnTo>
                                <a:lnTo>
                                  <a:pt x="46558" y="255778"/>
                                </a:lnTo>
                                <a:lnTo>
                                  <a:pt x="50800" y="243078"/>
                                </a:lnTo>
                                <a:close/>
                              </a:path>
                            </a:pathLst>
                          </a:custGeom>
                          <a:solidFill>
                            <a:srgbClr val="000000"/>
                          </a:solidFill>
                        </wps:spPr>
                        <wps:bodyPr wrap="square" lIns="0" tIns="0" rIns="0" bIns="0" rtlCol="0">
                          <a:prstTxWarp prst="textNoShape">
                            <a:avLst/>
                          </a:prstTxWarp>
                          <a:noAutofit/>
                        </wps:bodyPr>
                      </wps:wsp>
                      <wps:wsp>
                        <wps:cNvPr id="181" name="Textbox 181"/>
                        <wps:cNvSpPr txBox="1"/>
                        <wps:spPr>
                          <a:xfrm>
                            <a:off x="0" y="0"/>
                            <a:ext cx="4966335" cy="641985"/>
                          </a:xfrm>
                          <a:prstGeom prst="rect">
                            <a:avLst/>
                          </a:prstGeom>
                        </wps:spPr>
                        <wps:txbx>
                          <w:txbxContent>
                            <w:p w:rsidR="00CB3DBF" w:rsidRDefault="00CB3DBF">
                              <w:pPr>
                                <w:spacing w:before="5"/>
                                <w:ind w:left="3200" w:right="419" w:hanging="2790"/>
                                <w:rPr>
                                  <w:sz w:val="28"/>
                                </w:rPr>
                              </w:pPr>
                              <w:r>
                                <w:rPr>
                                  <w:sz w:val="28"/>
                                </w:rPr>
                                <w:t>Виявлення</w:t>
                              </w:r>
                              <w:r>
                                <w:rPr>
                                  <w:spacing w:val="-13"/>
                                  <w:sz w:val="28"/>
                                </w:rPr>
                                <w:t xml:space="preserve"> </w:t>
                              </w:r>
                              <w:r>
                                <w:rPr>
                                  <w:sz w:val="28"/>
                                </w:rPr>
                                <w:t>потенційних</w:t>
                              </w:r>
                              <w:r>
                                <w:rPr>
                                  <w:spacing w:val="-9"/>
                                  <w:sz w:val="28"/>
                                </w:rPr>
                                <w:t xml:space="preserve"> </w:t>
                              </w:r>
                              <w:r>
                                <w:rPr>
                                  <w:sz w:val="28"/>
                                </w:rPr>
                                <w:t>релевантних</w:t>
                              </w:r>
                              <w:r>
                                <w:rPr>
                                  <w:spacing w:val="-9"/>
                                  <w:sz w:val="28"/>
                                </w:rPr>
                                <w:t xml:space="preserve"> </w:t>
                              </w:r>
                              <w:r>
                                <w:rPr>
                                  <w:sz w:val="28"/>
                                </w:rPr>
                                <w:t>змін</w:t>
                              </w:r>
                              <w:r>
                                <w:rPr>
                                  <w:spacing w:val="-10"/>
                                  <w:sz w:val="28"/>
                                </w:rPr>
                                <w:t xml:space="preserve"> </w:t>
                              </w:r>
                              <w:r>
                                <w:rPr>
                                  <w:sz w:val="28"/>
                                </w:rPr>
                                <w:t xml:space="preserve">маркетингового </w:t>
                              </w:r>
                              <w:r>
                                <w:rPr>
                                  <w:spacing w:val="-2"/>
                                  <w:sz w:val="28"/>
                                </w:rPr>
                                <w:t>середовища</w:t>
                              </w:r>
                            </w:p>
                          </w:txbxContent>
                        </wps:txbx>
                        <wps:bodyPr wrap="square" lIns="0" tIns="0" rIns="0" bIns="0" rtlCol="0">
                          <a:noAutofit/>
                        </wps:bodyPr>
                      </wps:wsp>
                      <wps:wsp>
                        <wps:cNvPr id="182" name="Textbox 182"/>
                        <wps:cNvSpPr txBox="1"/>
                        <wps:spPr>
                          <a:xfrm>
                            <a:off x="3175" y="1284300"/>
                            <a:ext cx="4959985" cy="377190"/>
                          </a:xfrm>
                          <a:prstGeom prst="rect">
                            <a:avLst/>
                          </a:prstGeom>
                          <a:ln w="6350">
                            <a:solidFill>
                              <a:srgbClr val="000000"/>
                            </a:solidFill>
                            <a:prstDash val="solid"/>
                          </a:ln>
                        </wps:spPr>
                        <wps:txbx>
                          <w:txbxContent>
                            <w:p w:rsidR="00CB3DBF" w:rsidRDefault="00CB3DBF">
                              <w:pPr>
                                <w:spacing w:line="321" w:lineRule="exact"/>
                                <w:ind w:left="794"/>
                                <w:rPr>
                                  <w:sz w:val="28"/>
                                </w:rPr>
                              </w:pPr>
                              <w:r>
                                <w:rPr>
                                  <w:sz w:val="28"/>
                                </w:rPr>
                                <w:t>Прогнозування</w:t>
                              </w:r>
                              <w:r>
                                <w:rPr>
                                  <w:spacing w:val="-7"/>
                                  <w:sz w:val="28"/>
                                </w:rPr>
                                <w:t xml:space="preserve"> </w:t>
                              </w:r>
                              <w:r>
                                <w:rPr>
                                  <w:sz w:val="28"/>
                                </w:rPr>
                                <w:t>можливого</w:t>
                              </w:r>
                              <w:r>
                                <w:rPr>
                                  <w:spacing w:val="-5"/>
                                  <w:sz w:val="28"/>
                                </w:rPr>
                                <w:t xml:space="preserve"> </w:t>
                              </w:r>
                              <w:r>
                                <w:rPr>
                                  <w:sz w:val="28"/>
                                </w:rPr>
                                <w:t>впливу</w:t>
                              </w:r>
                              <w:r>
                                <w:rPr>
                                  <w:spacing w:val="-10"/>
                                  <w:sz w:val="28"/>
                                </w:rPr>
                                <w:t xml:space="preserve"> </w:t>
                              </w:r>
                              <w:r>
                                <w:rPr>
                                  <w:sz w:val="28"/>
                                </w:rPr>
                                <w:t>та</w:t>
                              </w:r>
                              <w:r>
                                <w:rPr>
                                  <w:spacing w:val="-6"/>
                                  <w:sz w:val="28"/>
                                </w:rPr>
                                <w:t xml:space="preserve"> </w:t>
                              </w:r>
                              <w:r>
                                <w:rPr>
                                  <w:sz w:val="28"/>
                                </w:rPr>
                                <w:t>наслідків</w:t>
                              </w:r>
                              <w:r>
                                <w:rPr>
                                  <w:spacing w:val="-7"/>
                                  <w:sz w:val="28"/>
                                </w:rPr>
                                <w:t xml:space="preserve"> </w:t>
                              </w:r>
                              <w:r>
                                <w:rPr>
                                  <w:spacing w:val="-4"/>
                                  <w:sz w:val="28"/>
                                </w:rPr>
                                <w:t>змін</w:t>
                              </w:r>
                            </w:p>
                          </w:txbxContent>
                        </wps:txbx>
                        <wps:bodyPr wrap="square" lIns="0" tIns="0" rIns="0" bIns="0" rtlCol="0">
                          <a:noAutofit/>
                        </wps:bodyPr>
                      </wps:wsp>
                      <wps:wsp>
                        <wps:cNvPr id="183" name="Textbox 183"/>
                        <wps:cNvSpPr txBox="1"/>
                        <wps:spPr>
                          <a:xfrm>
                            <a:off x="3175" y="641896"/>
                            <a:ext cx="4959985" cy="324485"/>
                          </a:xfrm>
                          <a:prstGeom prst="rect">
                            <a:avLst/>
                          </a:prstGeom>
                          <a:ln w="6350">
                            <a:solidFill>
                              <a:srgbClr val="000000"/>
                            </a:solidFill>
                            <a:prstDash val="solid"/>
                          </a:ln>
                        </wps:spPr>
                        <wps:txbx>
                          <w:txbxContent>
                            <w:p w:rsidR="00CB3DBF" w:rsidRDefault="00CB3DBF">
                              <w:pPr>
                                <w:spacing w:line="321" w:lineRule="exact"/>
                                <w:ind w:left="247"/>
                                <w:rPr>
                                  <w:sz w:val="28"/>
                                </w:rPr>
                              </w:pPr>
                              <w:r>
                                <w:rPr>
                                  <w:sz w:val="28"/>
                                </w:rPr>
                                <w:t>Визначення</w:t>
                              </w:r>
                              <w:r>
                                <w:rPr>
                                  <w:spacing w:val="-10"/>
                                  <w:sz w:val="28"/>
                                </w:rPr>
                                <w:t xml:space="preserve"> </w:t>
                              </w:r>
                              <w:r>
                                <w:rPr>
                                  <w:sz w:val="28"/>
                                </w:rPr>
                                <w:t>природи,</w:t>
                              </w:r>
                              <w:r>
                                <w:rPr>
                                  <w:spacing w:val="-7"/>
                                  <w:sz w:val="28"/>
                                </w:rPr>
                                <w:t xml:space="preserve"> </w:t>
                              </w:r>
                              <w:r>
                                <w:rPr>
                                  <w:sz w:val="28"/>
                                </w:rPr>
                                <w:t>напрямів,</w:t>
                              </w:r>
                              <w:r>
                                <w:rPr>
                                  <w:spacing w:val="-8"/>
                                  <w:sz w:val="28"/>
                                </w:rPr>
                                <w:t xml:space="preserve"> </w:t>
                              </w:r>
                              <w:r>
                                <w:rPr>
                                  <w:sz w:val="28"/>
                                </w:rPr>
                                <w:t>величини</w:t>
                              </w:r>
                              <w:r>
                                <w:rPr>
                                  <w:spacing w:val="-6"/>
                                  <w:sz w:val="28"/>
                                </w:rPr>
                                <w:t xml:space="preserve"> </w:t>
                              </w:r>
                              <w:r>
                                <w:rPr>
                                  <w:sz w:val="28"/>
                                </w:rPr>
                                <w:t>та</w:t>
                              </w:r>
                              <w:r>
                                <w:rPr>
                                  <w:spacing w:val="-7"/>
                                  <w:sz w:val="28"/>
                                </w:rPr>
                                <w:t xml:space="preserve"> </w:t>
                              </w:r>
                              <w:r>
                                <w:rPr>
                                  <w:sz w:val="28"/>
                                </w:rPr>
                                <w:t>важливості</w:t>
                              </w:r>
                              <w:r>
                                <w:rPr>
                                  <w:spacing w:val="-6"/>
                                  <w:sz w:val="28"/>
                                </w:rPr>
                                <w:t xml:space="preserve"> </w:t>
                              </w:r>
                              <w:r>
                                <w:rPr>
                                  <w:spacing w:val="-4"/>
                                  <w:sz w:val="28"/>
                                </w:rPr>
                                <w:t>змін</w:t>
                              </w:r>
                            </w:p>
                          </w:txbxContent>
                        </wps:txbx>
                        <wps:bodyPr wrap="square" lIns="0" tIns="0" rIns="0" bIns="0" rtlCol="0">
                          <a:noAutofit/>
                        </wps:bodyPr>
                      </wps:wsp>
                    </wpg:wgp>
                  </a:graphicData>
                </a:graphic>
              </wp:anchor>
            </w:drawing>
          </mc:Choice>
          <mc:Fallback>
            <w:pict>
              <v:group w14:anchorId="7F9C5BF3" id="Group 178" o:spid="_x0000_s1181" style="position:absolute;margin-left:122.75pt;margin-top:15.15pt;width:391.05pt;height:155pt;z-index:-251536384;mso-wrap-distance-left:0;mso-wrap-distance-right:0;mso-position-horizontal-relative:page;mso-position-vertical-relative:text" coordsize="49663,19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">
                <v:shape id="Graphic 179" o:spid="_x0000_s1182" style="position:absolute;left:31;top:31;width:49600;height:4147;visibility:visible;mso-wrap-style:square;v-text-anchor:top" coordsize="4959985,41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" path="m,414439r4959984,l4959984,,,,,414439xe" filled="f" strokeweight=".5pt">
                  <v:path arrowok="t"/>
                </v:shape>
                <v:shape id="Graphic 180" o:spid="_x0000_s1183" style="position:absolute;left:24420;top:3226;width:508;height:16459;visibility:visible;mso-wrap-style:square;v-text-anchor:top" coordsize="50800,164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" path="m50800,1569339r-22225,l28575,1326134r-6350,l22225,1569339r-22225,l25400,1645539r21158,-63500l50800,1569339xem50800,885571r-22225,l28575,642366r-6350,l22225,885571,,885571r25400,76200l46558,898271r4242,-12700xem50800,243078r-22225,l28575,,22225,r,243078l,243078r25400,76200l46558,255778r4242,-12700xe" fillcolor="black" stroked="f">
                  <v:path arrowok="t"/>
                </v:shape>
                <v:shape id="Textbox 181" o:spid="_x0000_s1184" type="#_x0000_t202" style="position:absolute;width:49663;height:6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rsidR="00CB3DBF" w:rsidRDefault="00CB3DBF">
                        <w:pPr>
                          <w:spacing w:before="5"/>
                          <w:ind w:left="3200" w:right="419" w:hanging="2790"/>
                          <w:rPr>
                            <w:sz w:val="28"/>
                          </w:rPr>
                        </w:pPr>
                        <w:r>
                          <w:rPr>
                            <w:sz w:val="28"/>
                          </w:rPr>
                          <w:t>Виявлення</w:t>
                        </w:r>
                        <w:r>
                          <w:rPr>
                            <w:spacing w:val="-13"/>
                            <w:sz w:val="28"/>
                          </w:rPr>
                          <w:t xml:space="preserve"> </w:t>
                        </w:r>
                        <w:r>
                          <w:rPr>
                            <w:sz w:val="28"/>
                          </w:rPr>
                          <w:t>потенційних</w:t>
                        </w:r>
                        <w:r>
                          <w:rPr>
                            <w:spacing w:val="-9"/>
                            <w:sz w:val="28"/>
                          </w:rPr>
                          <w:t xml:space="preserve"> </w:t>
                        </w:r>
                        <w:r>
                          <w:rPr>
                            <w:sz w:val="28"/>
                          </w:rPr>
                          <w:t>релевантних</w:t>
                        </w:r>
                        <w:r>
                          <w:rPr>
                            <w:spacing w:val="-9"/>
                            <w:sz w:val="28"/>
                          </w:rPr>
                          <w:t xml:space="preserve"> </w:t>
                        </w:r>
                        <w:r>
                          <w:rPr>
                            <w:sz w:val="28"/>
                          </w:rPr>
                          <w:t>змін</w:t>
                        </w:r>
                        <w:r>
                          <w:rPr>
                            <w:spacing w:val="-10"/>
                            <w:sz w:val="28"/>
                          </w:rPr>
                          <w:t xml:space="preserve"> </w:t>
                        </w:r>
                        <w:r>
                          <w:rPr>
                            <w:sz w:val="28"/>
                          </w:rPr>
                          <w:t xml:space="preserve">маркетингового </w:t>
                        </w:r>
                        <w:r>
                          <w:rPr>
                            <w:spacing w:val="-2"/>
                            <w:sz w:val="28"/>
                          </w:rPr>
                          <w:t>середовища</w:t>
                        </w:r>
                      </w:p>
                    </w:txbxContent>
                  </v:textbox>
                </v:shape>
                <v:shape id="Textbox 182" o:spid="_x0000_s1185" type="#_x0000_t202" style="position:absolute;left:31;top:12843;width:49600;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" filled="f" strokeweight=".5pt">
                  <v:textbox inset="0,0,0,0">
                    <w:txbxContent>
                      <w:p w:rsidR="00CB3DBF" w:rsidRDefault="00CB3DBF">
                        <w:pPr>
                          <w:spacing w:line="321" w:lineRule="exact"/>
                          <w:ind w:left="794"/>
                          <w:rPr>
                            <w:sz w:val="28"/>
                          </w:rPr>
                        </w:pPr>
                        <w:r>
                          <w:rPr>
                            <w:sz w:val="28"/>
                          </w:rPr>
                          <w:t>Прогнозування</w:t>
                        </w:r>
                        <w:r>
                          <w:rPr>
                            <w:spacing w:val="-7"/>
                            <w:sz w:val="28"/>
                          </w:rPr>
                          <w:t xml:space="preserve"> </w:t>
                        </w:r>
                        <w:r>
                          <w:rPr>
                            <w:sz w:val="28"/>
                          </w:rPr>
                          <w:t>можливого</w:t>
                        </w:r>
                        <w:r>
                          <w:rPr>
                            <w:spacing w:val="-5"/>
                            <w:sz w:val="28"/>
                          </w:rPr>
                          <w:t xml:space="preserve"> </w:t>
                        </w:r>
                        <w:r>
                          <w:rPr>
                            <w:sz w:val="28"/>
                          </w:rPr>
                          <w:t>впливу</w:t>
                        </w:r>
                        <w:r>
                          <w:rPr>
                            <w:spacing w:val="-10"/>
                            <w:sz w:val="28"/>
                          </w:rPr>
                          <w:t xml:space="preserve"> </w:t>
                        </w:r>
                        <w:r>
                          <w:rPr>
                            <w:sz w:val="28"/>
                          </w:rPr>
                          <w:t>та</w:t>
                        </w:r>
                        <w:r>
                          <w:rPr>
                            <w:spacing w:val="-6"/>
                            <w:sz w:val="28"/>
                          </w:rPr>
                          <w:t xml:space="preserve"> </w:t>
                        </w:r>
                        <w:r>
                          <w:rPr>
                            <w:sz w:val="28"/>
                          </w:rPr>
                          <w:t>наслідків</w:t>
                        </w:r>
                        <w:r>
                          <w:rPr>
                            <w:spacing w:val="-7"/>
                            <w:sz w:val="28"/>
                          </w:rPr>
                          <w:t xml:space="preserve"> </w:t>
                        </w:r>
                        <w:r>
                          <w:rPr>
                            <w:spacing w:val="-4"/>
                            <w:sz w:val="28"/>
                          </w:rPr>
                          <w:t>змін</w:t>
                        </w:r>
                      </w:p>
                    </w:txbxContent>
                  </v:textbox>
                </v:shape>
                <v:shape id="Textbox 183" o:spid="_x0000_s1186" type="#_x0000_t202" style="position:absolute;left:31;top:6418;width:49600;height:3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" filled="f" strokeweight=".5pt">
                  <v:textbox inset="0,0,0,0">
                    <w:txbxContent>
                      <w:p w:rsidR="00CB3DBF" w:rsidRDefault="00CB3DBF">
                        <w:pPr>
                          <w:spacing w:line="321" w:lineRule="exact"/>
                          <w:ind w:left="247"/>
                          <w:rPr>
                            <w:sz w:val="28"/>
                          </w:rPr>
                        </w:pPr>
                        <w:r>
                          <w:rPr>
                            <w:sz w:val="28"/>
                          </w:rPr>
                          <w:t>Визначення</w:t>
                        </w:r>
                        <w:r>
                          <w:rPr>
                            <w:spacing w:val="-10"/>
                            <w:sz w:val="28"/>
                          </w:rPr>
                          <w:t xml:space="preserve"> </w:t>
                        </w:r>
                        <w:r>
                          <w:rPr>
                            <w:sz w:val="28"/>
                          </w:rPr>
                          <w:t>природи,</w:t>
                        </w:r>
                        <w:r>
                          <w:rPr>
                            <w:spacing w:val="-7"/>
                            <w:sz w:val="28"/>
                          </w:rPr>
                          <w:t xml:space="preserve"> </w:t>
                        </w:r>
                        <w:r>
                          <w:rPr>
                            <w:sz w:val="28"/>
                          </w:rPr>
                          <w:t>напрямів,</w:t>
                        </w:r>
                        <w:r>
                          <w:rPr>
                            <w:spacing w:val="-8"/>
                            <w:sz w:val="28"/>
                          </w:rPr>
                          <w:t xml:space="preserve"> </w:t>
                        </w:r>
                        <w:r>
                          <w:rPr>
                            <w:sz w:val="28"/>
                          </w:rPr>
                          <w:t>величини</w:t>
                        </w:r>
                        <w:r>
                          <w:rPr>
                            <w:spacing w:val="-6"/>
                            <w:sz w:val="28"/>
                          </w:rPr>
                          <w:t xml:space="preserve"> </w:t>
                        </w:r>
                        <w:r>
                          <w:rPr>
                            <w:sz w:val="28"/>
                          </w:rPr>
                          <w:t>та</w:t>
                        </w:r>
                        <w:r>
                          <w:rPr>
                            <w:spacing w:val="-7"/>
                            <w:sz w:val="28"/>
                          </w:rPr>
                          <w:t xml:space="preserve"> </w:t>
                        </w:r>
                        <w:r>
                          <w:rPr>
                            <w:sz w:val="28"/>
                          </w:rPr>
                          <w:t>важливості</w:t>
                        </w:r>
                        <w:r>
                          <w:rPr>
                            <w:spacing w:val="-6"/>
                            <w:sz w:val="28"/>
                          </w:rPr>
                          <w:t xml:space="preserve"> </w:t>
                        </w:r>
                        <w:r>
                          <w:rPr>
                            <w:spacing w:val="-4"/>
                            <w:sz w:val="28"/>
                          </w:rPr>
                          <w:t>змін</w:t>
                        </w:r>
                      </w:p>
                    </w:txbxContent>
                  </v:textbox>
                </v:shape>
                <w10:wrap type="topAndBottom" anchorx="page"/>
              </v:group>
            </w:pict>
          </mc:Fallback>
        </mc:AlternateContent>
      </w:r>
    </w:p>
    <w:p w:rsidR="00A7650F" w:rsidRDefault="00236D00">
      <w:pPr>
        <w:pStyle w:val="a3"/>
        <w:ind w:left="2353"/>
        <w:rPr>
          <w:sz w:val="20"/>
        </w:rPr>
      </w:pPr>
      <w:r>
        <w:rPr>
          <w:noProof/>
          <w:sz w:val="20"/>
          <w:lang w:eastAsia="uk-UA"/>
        </w:rPr>
        <mc:AlternateContent>
          <mc:Choice Requires="wps">
            <w:drawing>
              <wp:inline distT="0" distB="0" distL="0" distR="0" wp14:anchorId="54827AE1" wp14:editId="2CB0F2CA">
                <wp:extent cx="4959985" cy="321945"/>
                <wp:effectExtent l="9525" t="0" r="2539" b="11429"/>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9985" cy="321945"/>
                        </a:xfrm>
                        <a:prstGeom prst="rect">
                          <a:avLst/>
                        </a:prstGeom>
                        <a:ln w="6350">
                          <a:solidFill>
                            <a:srgbClr val="000000"/>
                          </a:solidFill>
                          <a:prstDash val="solid"/>
                        </a:ln>
                      </wps:spPr>
                      <wps:txbx>
                        <w:txbxContent>
                          <w:p w:rsidR="00CB3DBF" w:rsidRDefault="00CB3DBF">
                            <w:pPr>
                              <w:pStyle w:val="a3"/>
                              <w:spacing w:line="321" w:lineRule="exact"/>
                              <w:ind w:left="1"/>
                              <w:jc w:val="center"/>
                            </w:pPr>
                            <w:r>
                              <w:t>Формування</w:t>
                            </w:r>
                            <w:r>
                              <w:rPr>
                                <w:spacing w:val="-10"/>
                              </w:rPr>
                              <w:t xml:space="preserve"> </w:t>
                            </w:r>
                            <w:r>
                              <w:t>відповідних</w:t>
                            </w:r>
                            <w:r>
                              <w:rPr>
                                <w:spacing w:val="-8"/>
                              </w:rPr>
                              <w:t xml:space="preserve"> </w:t>
                            </w:r>
                            <w:r>
                              <w:t>стратегічних</w:t>
                            </w:r>
                            <w:r>
                              <w:rPr>
                                <w:spacing w:val="-12"/>
                              </w:rPr>
                              <w:t xml:space="preserve"> </w:t>
                            </w:r>
                            <w:r>
                              <w:rPr>
                                <w:spacing w:val="-5"/>
                              </w:rPr>
                              <w:t>дій</w:t>
                            </w:r>
                          </w:p>
                        </w:txbxContent>
                      </wps:txbx>
                      <wps:bodyPr wrap="square" lIns="0" tIns="0" rIns="0" bIns="0" rtlCol="0">
                        <a:noAutofit/>
                      </wps:bodyPr>
                    </wps:wsp>
                  </a:graphicData>
                </a:graphic>
              </wp:inline>
            </w:drawing>
          </mc:Choice>
          <mc:Fallback>
            <w:pict>
              <v:shape w14:anchorId="54827AE1" id="Textbox 184" o:spid="_x0000_s1187" type="#_x0000_t202" style="width:390.55pt;height:2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" filled="f" strokeweight=".5pt">
                <v:path arrowok="t"/>
                <v:textbox inset="0,0,0,0">
                  <w:txbxContent>
                    <w:p w:rsidR="00CB3DBF" w:rsidRDefault="00CB3DBF">
                      <w:pPr>
                        <w:pStyle w:val="a3"/>
                        <w:spacing w:line="321" w:lineRule="exact"/>
                        <w:ind w:left="1"/>
                        <w:jc w:val="center"/>
                      </w:pPr>
                      <w:r>
                        <w:t>Формування</w:t>
                      </w:r>
                      <w:r>
                        <w:rPr>
                          <w:spacing w:val="-10"/>
                        </w:rPr>
                        <w:t xml:space="preserve"> </w:t>
                      </w:r>
                      <w:r>
                        <w:t>відповідних</w:t>
                      </w:r>
                      <w:r>
                        <w:rPr>
                          <w:spacing w:val="-8"/>
                        </w:rPr>
                        <w:t xml:space="preserve"> </w:t>
                      </w:r>
                      <w:r>
                        <w:t>стратегічних</w:t>
                      </w:r>
                      <w:r>
                        <w:rPr>
                          <w:spacing w:val="-12"/>
                        </w:rPr>
                        <w:t xml:space="preserve"> </w:t>
                      </w:r>
                      <w:r>
                        <w:rPr>
                          <w:spacing w:val="-5"/>
                        </w:rPr>
                        <w:t>дій</w:t>
                      </w:r>
                    </w:p>
                  </w:txbxContent>
                </v:textbox>
                <w10:anchorlock/>
              </v:shape>
            </w:pict>
          </mc:Fallback>
        </mc:AlternateContent>
      </w:r>
    </w:p>
    <w:p w:rsidR="00A7650F" w:rsidRDefault="00236D00">
      <w:pPr>
        <w:pStyle w:val="a3"/>
        <w:spacing w:before="311"/>
        <w:ind w:left="3141"/>
      </w:pPr>
      <w:r>
        <w:t>Рис.</w:t>
      </w:r>
      <w:r>
        <w:rPr>
          <w:spacing w:val="-6"/>
        </w:rPr>
        <w:t xml:space="preserve"> </w:t>
      </w:r>
      <w:r>
        <w:t>3.4.</w:t>
      </w:r>
      <w:r>
        <w:rPr>
          <w:spacing w:val="-6"/>
        </w:rPr>
        <w:t xml:space="preserve"> </w:t>
      </w:r>
      <w:r>
        <w:t>Етапи</w:t>
      </w:r>
      <w:r>
        <w:rPr>
          <w:spacing w:val="-4"/>
        </w:rPr>
        <w:t xml:space="preserve"> </w:t>
      </w:r>
      <w:r>
        <w:t>аналізу</w:t>
      </w:r>
      <w:r>
        <w:rPr>
          <w:spacing w:val="-10"/>
        </w:rPr>
        <w:t xml:space="preserve"> </w:t>
      </w:r>
      <w:r>
        <w:t>маркетингового</w:t>
      </w:r>
      <w:r>
        <w:rPr>
          <w:spacing w:val="-7"/>
        </w:rPr>
        <w:t xml:space="preserve"> </w:t>
      </w:r>
      <w:r>
        <w:rPr>
          <w:spacing w:val="-2"/>
        </w:rPr>
        <w:t>середовища</w:t>
      </w:r>
    </w:p>
    <w:p w:rsidR="00A7650F" w:rsidRDefault="00A7650F">
      <w:pPr>
        <w:pStyle w:val="a3"/>
        <w:spacing w:before="95"/>
        <w:ind w:left="0"/>
      </w:pPr>
    </w:p>
    <w:p w:rsidR="00A7650F" w:rsidRDefault="00236D00">
      <w:pPr>
        <w:pStyle w:val="a3"/>
        <w:spacing w:before="1" w:line="276" w:lineRule="auto"/>
        <w:ind w:right="1005" w:firstLine="852"/>
        <w:jc w:val="both"/>
      </w:pPr>
      <w:r>
        <w:rPr>
          <w:i/>
        </w:rPr>
        <w:t xml:space="preserve">Перший підхід </w:t>
      </w:r>
      <w:r>
        <w:t>передбачає першочергову оцінку факторів макромаркетингового</w:t>
      </w:r>
      <w:r>
        <w:rPr>
          <w:spacing w:val="-14"/>
        </w:rPr>
        <w:t xml:space="preserve"> </w:t>
      </w:r>
      <w:r>
        <w:t>середовища</w:t>
      </w:r>
      <w:r>
        <w:rPr>
          <w:spacing w:val="-15"/>
        </w:rPr>
        <w:t xml:space="preserve"> </w:t>
      </w:r>
      <w:r>
        <w:t>і</w:t>
      </w:r>
      <w:r>
        <w:rPr>
          <w:spacing w:val="-16"/>
        </w:rPr>
        <w:t xml:space="preserve"> </w:t>
      </w:r>
      <w:r>
        <w:t>з'ясування</w:t>
      </w:r>
      <w:r>
        <w:rPr>
          <w:spacing w:val="-17"/>
        </w:rPr>
        <w:t xml:space="preserve"> </w:t>
      </w:r>
      <w:r>
        <w:t>їхнього</w:t>
      </w:r>
      <w:r>
        <w:rPr>
          <w:spacing w:val="-14"/>
        </w:rPr>
        <w:t xml:space="preserve"> </w:t>
      </w:r>
      <w:r>
        <w:t>впливу</w:t>
      </w:r>
      <w:r>
        <w:rPr>
          <w:spacing w:val="-17"/>
        </w:rPr>
        <w:t xml:space="preserve"> </w:t>
      </w:r>
      <w:r>
        <w:t>на</w:t>
      </w:r>
      <w:r>
        <w:rPr>
          <w:spacing w:val="-15"/>
        </w:rPr>
        <w:t xml:space="preserve"> </w:t>
      </w:r>
      <w:r>
        <w:t>діяльність</w:t>
      </w:r>
      <w:r>
        <w:rPr>
          <w:spacing w:val="-15"/>
        </w:rPr>
        <w:t xml:space="preserve"> </w:t>
      </w:r>
      <w:r>
        <w:t>фірми зміни в мікро-маркетинговому середовищі. Наприклад, виявляються десять найважливіших змін макромаркетингового середовища і далі аналізується їх вплив (потенційні можливості та загрози) щодо ринків, конкурентних позицій та маркетингової</w:t>
      </w:r>
      <w:r>
        <w:rPr>
          <w:spacing w:val="-3"/>
        </w:rPr>
        <w:t xml:space="preserve"> </w:t>
      </w:r>
      <w:r>
        <w:t>стратегії</w:t>
      </w:r>
      <w:r>
        <w:rPr>
          <w:spacing w:val="-4"/>
        </w:rPr>
        <w:t xml:space="preserve"> </w:t>
      </w:r>
      <w:r>
        <w:t>фірми.</w:t>
      </w:r>
      <w:r>
        <w:rPr>
          <w:spacing w:val="-4"/>
        </w:rPr>
        <w:t xml:space="preserve"> </w:t>
      </w:r>
      <w:r>
        <w:t>Перевага</w:t>
      </w:r>
      <w:r>
        <w:rPr>
          <w:spacing w:val="-6"/>
        </w:rPr>
        <w:t xml:space="preserve"> </w:t>
      </w:r>
      <w:r>
        <w:t>даного</w:t>
      </w:r>
      <w:r>
        <w:rPr>
          <w:spacing w:val="-4"/>
        </w:rPr>
        <w:t xml:space="preserve"> </w:t>
      </w:r>
      <w:r>
        <w:t>підходу</w:t>
      </w:r>
      <w:r>
        <w:rPr>
          <w:spacing w:val="-7"/>
        </w:rPr>
        <w:t xml:space="preserve"> </w:t>
      </w:r>
      <w:r>
        <w:t>в</w:t>
      </w:r>
      <w:r>
        <w:rPr>
          <w:spacing w:val="-4"/>
        </w:rPr>
        <w:t xml:space="preserve"> </w:t>
      </w:r>
      <w:r>
        <w:t>тому,</w:t>
      </w:r>
      <w:r>
        <w:rPr>
          <w:spacing w:val="-4"/>
        </w:rPr>
        <w:t xml:space="preserve"> </w:t>
      </w:r>
      <w:r>
        <w:t>що</w:t>
      </w:r>
      <w:r>
        <w:rPr>
          <w:spacing w:val="-3"/>
        </w:rPr>
        <w:t xml:space="preserve"> </w:t>
      </w:r>
      <w:r>
        <w:t>він</w:t>
      </w:r>
      <w:r>
        <w:rPr>
          <w:spacing w:val="-3"/>
        </w:rPr>
        <w:t xml:space="preserve"> </w:t>
      </w:r>
      <w:r>
        <w:t xml:space="preserve">висвітлює ті можливі зовнішні зміни, які можуть залишитися непоміченими за іншого </w:t>
      </w:r>
      <w:r>
        <w:rPr>
          <w:spacing w:val="-2"/>
        </w:rPr>
        <w:t>підходу.</w:t>
      </w:r>
    </w:p>
    <w:p w:rsidR="00A7650F" w:rsidRDefault="00236D00">
      <w:pPr>
        <w:pStyle w:val="a3"/>
        <w:spacing w:line="276" w:lineRule="auto"/>
        <w:ind w:right="1006" w:firstLine="852"/>
        <w:jc w:val="both"/>
      </w:pPr>
      <w:r>
        <w:rPr>
          <w:i/>
        </w:rPr>
        <w:t xml:space="preserve">Другий метод, </w:t>
      </w:r>
      <w:r>
        <w:t xml:space="preserve">який частіше використовується, передбачає першочерговий аналіз факторів внутрішнього середовища фірми, а саме — параметрів "товари — ринки фірми", з урахуванням яких досліджуються зміни в </w:t>
      </w:r>
      <w:r>
        <w:rPr>
          <w:spacing w:val="-2"/>
        </w:rPr>
        <w:t>макросередовнщі.</w:t>
      </w:r>
    </w:p>
    <w:p w:rsidR="00A7650F" w:rsidRDefault="00236D00">
      <w:pPr>
        <w:pStyle w:val="a3"/>
        <w:spacing w:line="322" w:lineRule="exact"/>
        <w:ind w:left="1766"/>
        <w:jc w:val="both"/>
      </w:pPr>
      <w:r>
        <w:t>Процес</w:t>
      </w:r>
      <w:r>
        <w:rPr>
          <w:spacing w:val="78"/>
        </w:rPr>
        <w:t xml:space="preserve"> </w:t>
      </w:r>
      <w:r>
        <w:t>визначення</w:t>
      </w:r>
      <w:r>
        <w:rPr>
          <w:spacing w:val="77"/>
        </w:rPr>
        <w:t xml:space="preserve"> </w:t>
      </w:r>
      <w:r>
        <w:t>потенційних</w:t>
      </w:r>
      <w:r>
        <w:rPr>
          <w:spacing w:val="78"/>
        </w:rPr>
        <w:t xml:space="preserve"> </w:t>
      </w:r>
      <w:r>
        <w:t>змін</w:t>
      </w:r>
      <w:r>
        <w:rPr>
          <w:spacing w:val="77"/>
        </w:rPr>
        <w:t xml:space="preserve"> </w:t>
      </w:r>
      <w:r>
        <w:t>передбачає</w:t>
      </w:r>
      <w:r>
        <w:rPr>
          <w:spacing w:val="79"/>
        </w:rPr>
        <w:t xml:space="preserve"> </w:t>
      </w:r>
      <w:r>
        <w:t>встановлення</w:t>
      </w:r>
      <w:r>
        <w:rPr>
          <w:spacing w:val="77"/>
        </w:rPr>
        <w:t xml:space="preserve"> </w:t>
      </w:r>
      <w:r>
        <w:rPr>
          <w:spacing w:val="-2"/>
        </w:rPr>
        <w:t>певної</w:t>
      </w:r>
    </w:p>
    <w:p w:rsidR="00A7650F" w:rsidRDefault="00A7650F">
      <w:pPr>
        <w:spacing w:line="322" w:lineRule="exact"/>
        <w:jc w:val="both"/>
        <w:sectPr w:rsidR="00A7650F">
          <w:pgSz w:w="11910" w:h="16840"/>
          <w:pgMar w:top="580" w:right="120" w:bottom="660" w:left="80" w:header="0" w:footer="413" w:gutter="0"/>
          <w:cols w:space="720"/>
        </w:sectPr>
      </w:pPr>
    </w:p>
    <w:p w:rsidR="00A7650F" w:rsidRDefault="00236D00">
      <w:pPr>
        <w:pStyle w:val="a3"/>
        <w:spacing w:before="73"/>
      </w:pPr>
      <w:r>
        <w:lastRenderedPageBreak/>
        <w:t>періодичності</w:t>
      </w:r>
      <w:r>
        <w:rPr>
          <w:spacing w:val="-9"/>
        </w:rPr>
        <w:t xml:space="preserve"> </w:t>
      </w:r>
      <w:r>
        <w:t>реєстрації</w:t>
      </w:r>
      <w:r>
        <w:rPr>
          <w:spacing w:val="-4"/>
        </w:rPr>
        <w:t xml:space="preserve"> </w:t>
      </w:r>
      <w:r>
        <w:t>змін</w:t>
      </w:r>
      <w:r>
        <w:rPr>
          <w:spacing w:val="-6"/>
        </w:rPr>
        <w:t xml:space="preserve"> </w:t>
      </w:r>
      <w:r>
        <w:t>(табл.</w:t>
      </w:r>
      <w:r>
        <w:rPr>
          <w:spacing w:val="-5"/>
        </w:rPr>
        <w:t xml:space="preserve"> </w:t>
      </w:r>
      <w:r>
        <w:rPr>
          <w:spacing w:val="-4"/>
        </w:rPr>
        <w:t>3.3).</w:t>
      </w:r>
    </w:p>
    <w:p w:rsidR="00A7650F" w:rsidRDefault="00236D00">
      <w:pPr>
        <w:pStyle w:val="a3"/>
        <w:spacing w:before="51"/>
        <w:ind w:left="9270"/>
      </w:pPr>
      <w:r>
        <w:t>Таблиця</w:t>
      </w:r>
      <w:r>
        <w:rPr>
          <w:spacing w:val="-5"/>
        </w:rPr>
        <w:t xml:space="preserve"> 3.3</w:t>
      </w:r>
    </w:p>
    <w:p w:rsidR="00A7650F" w:rsidRDefault="00236D00">
      <w:pPr>
        <w:spacing w:before="52"/>
        <w:ind w:left="746"/>
        <w:jc w:val="center"/>
        <w:rPr>
          <w:b/>
          <w:sz w:val="28"/>
        </w:rPr>
      </w:pPr>
      <w:r>
        <w:rPr>
          <w:b/>
          <w:color w:val="404040"/>
          <w:sz w:val="28"/>
        </w:rPr>
        <w:t>Періодичність</w:t>
      </w:r>
      <w:r>
        <w:rPr>
          <w:b/>
          <w:color w:val="404040"/>
          <w:spacing w:val="-10"/>
          <w:sz w:val="28"/>
        </w:rPr>
        <w:t xml:space="preserve"> </w:t>
      </w:r>
      <w:r>
        <w:rPr>
          <w:b/>
          <w:color w:val="404040"/>
          <w:sz w:val="28"/>
        </w:rPr>
        <w:t>реєстрації</w:t>
      </w:r>
      <w:r>
        <w:rPr>
          <w:b/>
          <w:color w:val="404040"/>
          <w:spacing w:val="-7"/>
          <w:sz w:val="28"/>
        </w:rPr>
        <w:t xml:space="preserve"> </w:t>
      </w:r>
      <w:r>
        <w:rPr>
          <w:b/>
          <w:color w:val="404040"/>
          <w:sz w:val="28"/>
        </w:rPr>
        <w:t>потенційних</w:t>
      </w:r>
      <w:r>
        <w:rPr>
          <w:b/>
          <w:color w:val="404040"/>
          <w:spacing w:val="-9"/>
          <w:sz w:val="28"/>
        </w:rPr>
        <w:t xml:space="preserve"> </w:t>
      </w:r>
      <w:r>
        <w:rPr>
          <w:b/>
          <w:color w:val="404040"/>
          <w:sz w:val="28"/>
        </w:rPr>
        <w:t>змін</w:t>
      </w:r>
      <w:r>
        <w:rPr>
          <w:b/>
          <w:color w:val="404040"/>
          <w:spacing w:val="-8"/>
          <w:sz w:val="28"/>
        </w:rPr>
        <w:t xml:space="preserve"> </w:t>
      </w:r>
      <w:r>
        <w:rPr>
          <w:b/>
          <w:color w:val="404040"/>
          <w:spacing w:val="-2"/>
          <w:sz w:val="28"/>
        </w:rPr>
        <w:t>маркетингового</w:t>
      </w:r>
    </w:p>
    <w:p w:rsidR="00A7650F" w:rsidRDefault="00236D00">
      <w:pPr>
        <w:spacing w:before="48" w:after="50"/>
        <w:ind w:left="834" w:right="928"/>
        <w:jc w:val="center"/>
        <w:rPr>
          <w:b/>
          <w:sz w:val="28"/>
        </w:rPr>
      </w:pPr>
      <w:r>
        <w:rPr>
          <w:b/>
          <w:color w:val="404040"/>
          <w:spacing w:val="-2"/>
          <w:sz w:val="28"/>
        </w:rPr>
        <w:t>середовища</w:t>
      </w:r>
    </w:p>
    <w:tbl>
      <w:tblPr>
        <w:tblStyle w:val="TableNormal"/>
        <w:tblW w:w="0" w:type="auto"/>
        <w:tblInd w:w="1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0"/>
        <w:gridCol w:w="2377"/>
        <w:gridCol w:w="2269"/>
        <w:gridCol w:w="2269"/>
      </w:tblGrid>
      <w:tr w:rsidR="00A7650F">
        <w:trPr>
          <w:trHeight w:val="1610"/>
        </w:trPr>
        <w:tc>
          <w:tcPr>
            <w:tcW w:w="2340" w:type="dxa"/>
          </w:tcPr>
          <w:p w:rsidR="00A7650F" w:rsidRDefault="00A7650F">
            <w:pPr>
              <w:pStyle w:val="TableParagraph"/>
              <w:spacing w:before="321"/>
              <w:rPr>
                <w:b/>
                <w:sz w:val="28"/>
              </w:rPr>
            </w:pPr>
          </w:p>
          <w:p w:rsidR="00A7650F" w:rsidRDefault="00236D00">
            <w:pPr>
              <w:pStyle w:val="TableParagraph"/>
              <w:ind w:left="10"/>
              <w:jc w:val="center"/>
              <w:rPr>
                <w:b/>
                <w:sz w:val="28"/>
              </w:rPr>
            </w:pPr>
            <w:r>
              <w:rPr>
                <w:b/>
                <w:spacing w:val="-2"/>
                <w:sz w:val="28"/>
              </w:rPr>
              <w:t>Періодичність</w:t>
            </w:r>
          </w:p>
        </w:tc>
        <w:tc>
          <w:tcPr>
            <w:tcW w:w="2377" w:type="dxa"/>
          </w:tcPr>
          <w:p w:rsidR="00A7650F" w:rsidRDefault="00A7650F">
            <w:pPr>
              <w:pStyle w:val="TableParagraph"/>
              <w:spacing w:before="160"/>
              <w:rPr>
                <w:b/>
                <w:sz w:val="28"/>
              </w:rPr>
            </w:pPr>
          </w:p>
          <w:p w:rsidR="00A7650F" w:rsidRDefault="00236D00">
            <w:pPr>
              <w:pStyle w:val="TableParagraph"/>
              <w:ind w:left="549" w:firstLine="91"/>
              <w:rPr>
                <w:b/>
                <w:sz w:val="28"/>
              </w:rPr>
            </w:pPr>
            <w:r>
              <w:rPr>
                <w:b/>
                <w:spacing w:val="-2"/>
                <w:sz w:val="28"/>
              </w:rPr>
              <w:t>Предмет реєстрації</w:t>
            </w:r>
          </w:p>
        </w:tc>
        <w:tc>
          <w:tcPr>
            <w:tcW w:w="2269" w:type="dxa"/>
          </w:tcPr>
          <w:p w:rsidR="00A7650F" w:rsidRDefault="00A7650F">
            <w:pPr>
              <w:pStyle w:val="TableParagraph"/>
              <w:spacing w:before="160"/>
              <w:rPr>
                <w:b/>
                <w:sz w:val="28"/>
              </w:rPr>
            </w:pPr>
          </w:p>
          <w:p w:rsidR="00A7650F" w:rsidRDefault="00236D00">
            <w:pPr>
              <w:pStyle w:val="TableParagraph"/>
              <w:ind w:left="494" w:firstLine="60"/>
              <w:rPr>
                <w:b/>
                <w:sz w:val="28"/>
              </w:rPr>
            </w:pPr>
            <w:r>
              <w:rPr>
                <w:b/>
                <w:spacing w:val="-2"/>
                <w:sz w:val="28"/>
              </w:rPr>
              <w:t>Причина реєстрації</w:t>
            </w:r>
          </w:p>
        </w:tc>
        <w:tc>
          <w:tcPr>
            <w:tcW w:w="2269" w:type="dxa"/>
          </w:tcPr>
          <w:p w:rsidR="00A7650F" w:rsidRDefault="00236D00">
            <w:pPr>
              <w:pStyle w:val="TableParagraph"/>
              <w:spacing w:line="322" w:lineRule="exact"/>
              <w:ind w:left="198" w:right="191"/>
              <w:jc w:val="center"/>
              <w:rPr>
                <w:b/>
                <w:sz w:val="28"/>
              </w:rPr>
            </w:pPr>
            <w:r>
              <w:rPr>
                <w:b/>
                <w:spacing w:val="-2"/>
                <w:sz w:val="28"/>
              </w:rPr>
              <w:t xml:space="preserve">Часовий </w:t>
            </w:r>
            <w:r>
              <w:rPr>
                <w:b/>
                <w:sz w:val="28"/>
              </w:rPr>
              <w:t xml:space="preserve">аспект, на </w:t>
            </w:r>
            <w:r>
              <w:rPr>
                <w:b/>
                <w:spacing w:val="-4"/>
                <w:sz w:val="28"/>
              </w:rPr>
              <w:t xml:space="preserve">який </w:t>
            </w:r>
            <w:r>
              <w:rPr>
                <w:b/>
                <w:spacing w:val="-2"/>
                <w:sz w:val="28"/>
              </w:rPr>
              <w:t>приймається рішення</w:t>
            </w:r>
          </w:p>
        </w:tc>
      </w:tr>
      <w:tr w:rsidR="00A7650F">
        <w:trPr>
          <w:trHeight w:val="645"/>
        </w:trPr>
        <w:tc>
          <w:tcPr>
            <w:tcW w:w="2340" w:type="dxa"/>
          </w:tcPr>
          <w:p w:rsidR="00A7650F" w:rsidRDefault="00236D00">
            <w:pPr>
              <w:pStyle w:val="TableParagraph"/>
              <w:spacing w:before="160"/>
              <w:ind w:left="10"/>
              <w:jc w:val="center"/>
              <w:rPr>
                <w:b/>
                <w:sz w:val="28"/>
              </w:rPr>
            </w:pPr>
            <w:r>
              <w:rPr>
                <w:b/>
                <w:spacing w:val="-2"/>
                <w:sz w:val="28"/>
              </w:rPr>
              <w:t>Випадково</w:t>
            </w:r>
          </w:p>
        </w:tc>
        <w:tc>
          <w:tcPr>
            <w:tcW w:w="2377" w:type="dxa"/>
          </w:tcPr>
          <w:p w:rsidR="00A7650F" w:rsidRDefault="00236D00">
            <w:pPr>
              <w:pStyle w:val="TableParagraph"/>
              <w:spacing w:line="317" w:lineRule="exact"/>
              <w:ind w:left="8" w:right="4"/>
              <w:jc w:val="center"/>
              <w:rPr>
                <w:sz w:val="28"/>
              </w:rPr>
            </w:pPr>
            <w:r>
              <w:rPr>
                <w:spacing w:val="-2"/>
                <w:sz w:val="28"/>
              </w:rPr>
              <w:t>Специфічні</w:t>
            </w:r>
          </w:p>
          <w:p w:rsidR="00A7650F" w:rsidRDefault="00236D00">
            <w:pPr>
              <w:pStyle w:val="TableParagraph"/>
              <w:spacing w:line="308" w:lineRule="exact"/>
              <w:ind w:left="8"/>
              <w:jc w:val="center"/>
              <w:rPr>
                <w:sz w:val="28"/>
              </w:rPr>
            </w:pPr>
            <w:r>
              <w:rPr>
                <w:spacing w:val="-2"/>
                <w:sz w:val="28"/>
              </w:rPr>
              <w:t>події</w:t>
            </w:r>
          </w:p>
        </w:tc>
        <w:tc>
          <w:tcPr>
            <w:tcW w:w="2269" w:type="dxa"/>
          </w:tcPr>
          <w:p w:rsidR="00A7650F" w:rsidRDefault="00236D00">
            <w:pPr>
              <w:pStyle w:val="TableParagraph"/>
              <w:spacing w:line="317" w:lineRule="exact"/>
              <w:ind w:left="199" w:right="191"/>
              <w:jc w:val="center"/>
              <w:rPr>
                <w:sz w:val="28"/>
              </w:rPr>
            </w:pPr>
            <w:r>
              <w:rPr>
                <w:sz w:val="28"/>
              </w:rPr>
              <w:t xml:space="preserve">У </w:t>
            </w:r>
            <w:r>
              <w:rPr>
                <w:spacing w:val="-2"/>
                <w:sz w:val="28"/>
              </w:rPr>
              <w:t>випадку</w:t>
            </w:r>
          </w:p>
          <w:p w:rsidR="00A7650F" w:rsidRDefault="00236D00">
            <w:pPr>
              <w:pStyle w:val="TableParagraph"/>
              <w:spacing w:line="308" w:lineRule="exact"/>
              <w:ind w:left="198" w:right="191"/>
              <w:jc w:val="center"/>
              <w:rPr>
                <w:sz w:val="28"/>
              </w:rPr>
            </w:pPr>
            <w:r>
              <w:rPr>
                <w:spacing w:val="-2"/>
                <w:sz w:val="28"/>
              </w:rPr>
              <w:t>кризи</w:t>
            </w:r>
          </w:p>
        </w:tc>
        <w:tc>
          <w:tcPr>
            <w:tcW w:w="2269" w:type="dxa"/>
          </w:tcPr>
          <w:p w:rsidR="00A7650F" w:rsidRDefault="00236D00">
            <w:pPr>
              <w:pStyle w:val="TableParagraph"/>
              <w:spacing w:before="156"/>
              <w:ind w:left="3"/>
              <w:jc w:val="center"/>
              <w:rPr>
                <w:sz w:val="28"/>
              </w:rPr>
            </w:pPr>
            <w:r>
              <w:rPr>
                <w:spacing w:val="-2"/>
                <w:sz w:val="28"/>
              </w:rPr>
              <w:t>Негайно</w:t>
            </w:r>
          </w:p>
        </w:tc>
      </w:tr>
      <w:tr w:rsidR="00A7650F">
        <w:trPr>
          <w:trHeight w:val="1288"/>
        </w:trPr>
        <w:tc>
          <w:tcPr>
            <w:tcW w:w="2340" w:type="dxa"/>
          </w:tcPr>
          <w:p w:rsidR="00A7650F" w:rsidRDefault="00236D00">
            <w:pPr>
              <w:pStyle w:val="TableParagraph"/>
              <w:spacing w:before="319"/>
              <w:ind w:left="366" w:firstLine="139"/>
              <w:rPr>
                <w:b/>
                <w:sz w:val="28"/>
              </w:rPr>
            </w:pPr>
            <w:r>
              <w:rPr>
                <w:b/>
                <w:spacing w:val="-2"/>
                <w:sz w:val="28"/>
              </w:rPr>
              <w:t>Регулярно (періодично)</w:t>
            </w:r>
          </w:p>
        </w:tc>
        <w:tc>
          <w:tcPr>
            <w:tcW w:w="2377" w:type="dxa"/>
          </w:tcPr>
          <w:p w:rsidR="00A7650F" w:rsidRDefault="00A7650F">
            <w:pPr>
              <w:pStyle w:val="TableParagraph"/>
              <w:spacing w:before="153"/>
              <w:rPr>
                <w:b/>
                <w:sz w:val="28"/>
              </w:rPr>
            </w:pPr>
          </w:p>
          <w:p w:rsidR="00A7650F" w:rsidRDefault="00236D00">
            <w:pPr>
              <w:pStyle w:val="TableParagraph"/>
              <w:spacing w:before="1"/>
              <w:ind w:left="266"/>
              <w:rPr>
                <w:sz w:val="28"/>
              </w:rPr>
            </w:pPr>
            <w:r>
              <w:rPr>
                <w:sz w:val="28"/>
              </w:rPr>
              <w:t>Вибіркові</w:t>
            </w:r>
            <w:r>
              <w:rPr>
                <w:spacing w:val="-7"/>
                <w:sz w:val="28"/>
              </w:rPr>
              <w:t xml:space="preserve"> </w:t>
            </w:r>
            <w:r>
              <w:rPr>
                <w:spacing w:val="-2"/>
                <w:sz w:val="28"/>
              </w:rPr>
              <w:t>події</w:t>
            </w:r>
          </w:p>
        </w:tc>
        <w:tc>
          <w:tcPr>
            <w:tcW w:w="2269" w:type="dxa"/>
          </w:tcPr>
          <w:p w:rsidR="00A7650F" w:rsidRDefault="00236D00">
            <w:pPr>
              <w:pStyle w:val="TableParagraph"/>
              <w:ind w:left="242" w:right="237" w:hanging="1"/>
              <w:jc w:val="center"/>
              <w:rPr>
                <w:sz w:val="28"/>
              </w:rPr>
            </w:pPr>
            <w:r>
              <w:rPr>
                <w:sz w:val="28"/>
              </w:rPr>
              <w:t>Під прийняті рішення з орієнтацією</w:t>
            </w:r>
            <w:r>
              <w:rPr>
                <w:spacing w:val="-11"/>
                <w:sz w:val="28"/>
              </w:rPr>
              <w:t xml:space="preserve"> </w:t>
            </w:r>
            <w:r>
              <w:rPr>
                <w:spacing w:val="-5"/>
                <w:sz w:val="28"/>
              </w:rPr>
              <w:t>на</w:t>
            </w:r>
          </w:p>
          <w:p w:rsidR="00A7650F" w:rsidRDefault="00236D00">
            <w:pPr>
              <w:pStyle w:val="TableParagraph"/>
              <w:spacing w:line="308" w:lineRule="exact"/>
              <w:ind w:left="195" w:right="191"/>
              <w:jc w:val="center"/>
              <w:rPr>
                <w:sz w:val="28"/>
              </w:rPr>
            </w:pPr>
            <w:r>
              <w:rPr>
                <w:sz w:val="28"/>
              </w:rPr>
              <w:t>визначену</w:t>
            </w:r>
            <w:r>
              <w:rPr>
                <w:spacing w:val="-12"/>
                <w:sz w:val="28"/>
              </w:rPr>
              <w:t xml:space="preserve"> </w:t>
            </w:r>
            <w:r>
              <w:rPr>
                <w:spacing w:val="-4"/>
                <w:sz w:val="28"/>
              </w:rPr>
              <w:t>мету</w:t>
            </w:r>
          </w:p>
        </w:tc>
        <w:tc>
          <w:tcPr>
            <w:tcW w:w="2269" w:type="dxa"/>
          </w:tcPr>
          <w:p w:rsidR="00A7650F" w:rsidRDefault="00236D00">
            <w:pPr>
              <w:pStyle w:val="TableParagraph"/>
              <w:spacing w:before="315"/>
              <w:ind w:left="779" w:hanging="435"/>
              <w:rPr>
                <w:sz w:val="28"/>
              </w:rPr>
            </w:pPr>
            <w:r>
              <w:rPr>
                <w:spacing w:val="-2"/>
                <w:sz w:val="28"/>
              </w:rPr>
              <w:t>Найближчим часом</w:t>
            </w:r>
          </w:p>
        </w:tc>
      </w:tr>
      <w:tr w:rsidR="00A7650F">
        <w:trPr>
          <w:trHeight w:val="1610"/>
        </w:trPr>
        <w:tc>
          <w:tcPr>
            <w:tcW w:w="2340" w:type="dxa"/>
          </w:tcPr>
          <w:p w:rsidR="00A7650F" w:rsidRDefault="00236D00">
            <w:pPr>
              <w:pStyle w:val="TableParagraph"/>
              <w:spacing w:line="322" w:lineRule="exact"/>
              <w:ind w:left="434" w:firstLine="156"/>
              <w:rPr>
                <w:b/>
                <w:sz w:val="28"/>
              </w:rPr>
            </w:pPr>
            <w:r>
              <w:rPr>
                <w:b/>
                <w:spacing w:val="-2"/>
                <w:sz w:val="28"/>
              </w:rPr>
              <w:t xml:space="preserve">Постійно (система </w:t>
            </w:r>
            <w:r>
              <w:rPr>
                <w:b/>
                <w:sz w:val="28"/>
              </w:rPr>
              <w:t xml:space="preserve">збирання й </w:t>
            </w:r>
            <w:r>
              <w:rPr>
                <w:b/>
                <w:spacing w:val="-2"/>
                <w:sz w:val="28"/>
              </w:rPr>
              <w:t>оброблення інформації)</w:t>
            </w:r>
          </w:p>
        </w:tc>
        <w:tc>
          <w:tcPr>
            <w:tcW w:w="2377" w:type="dxa"/>
          </w:tcPr>
          <w:p w:rsidR="00A7650F" w:rsidRDefault="00236D00">
            <w:pPr>
              <w:pStyle w:val="TableParagraph"/>
              <w:spacing w:before="314"/>
              <w:ind w:left="225" w:right="217" w:firstLine="1"/>
              <w:jc w:val="center"/>
              <w:rPr>
                <w:sz w:val="28"/>
              </w:rPr>
            </w:pPr>
            <w:r>
              <w:rPr>
                <w:spacing w:val="-2"/>
                <w:sz w:val="28"/>
              </w:rPr>
              <w:t xml:space="preserve">Основний </w:t>
            </w:r>
            <w:r>
              <w:rPr>
                <w:sz w:val="28"/>
              </w:rPr>
              <w:t>спектр</w:t>
            </w:r>
            <w:r>
              <w:rPr>
                <w:spacing w:val="-18"/>
                <w:sz w:val="28"/>
              </w:rPr>
              <w:t xml:space="preserve"> </w:t>
            </w:r>
            <w:r>
              <w:rPr>
                <w:sz w:val="28"/>
              </w:rPr>
              <w:t xml:space="preserve">факторів </w:t>
            </w:r>
            <w:r>
              <w:rPr>
                <w:spacing w:val="-2"/>
                <w:sz w:val="28"/>
              </w:rPr>
              <w:t>середовища</w:t>
            </w:r>
          </w:p>
        </w:tc>
        <w:tc>
          <w:tcPr>
            <w:tcW w:w="2269" w:type="dxa"/>
          </w:tcPr>
          <w:p w:rsidR="00A7650F" w:rsidRDefault="00A7650F">
            <w:pPr>
              <w:pStyle w:val="TableParagraph"/>
              <w:spacing w:before="153"/>
              <w:rPr>
                <w:b/>
                <w:sz w:val="28"/>
              </w:rPr>
            </w:pPr>
          </w:p>
          <w:p w:rsidR="00A7650F" w:rsidRDefault="00236D00">
            <w:pPr>
              <w:pStyle w:val="TableParagraph"/>
              <w:ind w:left="717" w:hanging="384"/>
              <w:rPr>
                <w:sz w:val="28"/>
              </w:rPr>
            </w:pPr>
            <w:r>
              <w:rPr>
                <w:spacing w:val="-2"/>
                <w:sz w:val="28"/>
              </w:rPr>
              <w:t>Спланований процес</w:t>
            </w:r>
          </w:p>
        </w:tc>
        <w:tc>
          <w:tcPr>
            <w:tcW w:w="2269" w:type="dxa"/>
          </w:tcPr>
          <w:p w:rsidR="00A7650F" w:rsidRDefault="00A7650F">
            <w:pPr>
              <w:pStyle w:val="TableParagraph"/>
              <w:spacing w:before="314"/>
              <w:rPr>
                <w:b/>
                <w:sz w:val="28"/>
              </w:rPr>
            </w:pPr>
          </w:p>
          <w:p w:rsidR="00A7650F" w:rsidRDefault="00236D00">
            <w:pPr>
              <w:pStyle w:val="TableParagraph"/>
              <w:ind w:left="2"/>
              <w:jc w:val="center"/>
              <w:rPr>
                <w:sz w:val="28"/>
              </w:rPr>
            </w:pPr>
            <w:r>
              <w:rPr>
                <w:spacing w:val="-2"/>
                <w:sz w:val="28"/>
              </w:rPr>
              <w:t>Довгостроково</w:t>
            </w:r>
          </w:p>
        </w:tc>
      </w:tr>
    </w:tbl>
    <w:p w:rsidR="00A7650F" w:rsidRDefault="00A7650F">
      <w:pPr>
        <w:pStyle w:val="a3"/>
        <w:spacing w:before="41"/>
        <w:ind w:left="0"/>
        <w:rPr>
          <w:b/>
        </w:rPr>
      </w:pPr>
    </w:p>
    <w:p w:rsidR="00A7650F" w:rsidRDefault="00236D00">
      <w:pPr>
        <w:pStyle w:val="a3"/>
        <w:spacing w:before="1" w:line="276" w:lineRule="auto"/>
        <w:ind w:right="1008" w:firstLine="852"/>
        <w:jc w:val="both"/>
      </w:pPr>
      <w:r>
        <w:t xml:space="preserve">Існують три різновиди періодичності збору інформації за потенційними </w:t>
      </w:r>
      <w:r>
        <w:rPr>
          <w:spacing w:val="-2"/>
        </w:rPr>
        <w:t>змінами:</w:t>
      </w:r>
    </w:p>
    <w:p w:rsidR="00A7650F" w:rsidRDefault="00236D00" w:rsidP="00EF5D1E">
      <w:pPr>
        <w:pStyle w:val="a4"/>
        <w:numPr>
          <w:ilvl w:val="0"/>
          <w:numId w:val="68"/>
        </w:numPr>
        <w:tabs>
          <w:tab w:val="left" w:pos="2045"/>
        </w:tabs>
        <w:spacing w:before="1"/>
        <w:ind w:left="2045" w:hanging="279"/>
        <w:jc w:val="both"/>
        <w:rPr>
          <w:sz w:val="28"/>
        </w:rPr>
      </w:pPr>
      <w:r>
        <w:rPr>
          <w:sz w:val="28"/>
        </w:rPr>
        <w:t>випадково</w:t>
      </w:r>
      <w:r>
        <w:rPr>
          <w:spacing w:val="-6"/>
          <w:sz w:val="28"/>
        </w:rPr>
        <w:t xml:space="preserve"> </w:t>
      </w:r>
      <w:r>
        <w:rPr>
          <w:spacing w:val="-2"/>
          <w:sz w:val="28"/>
        </w:rPr>
        <w:t>(нерегулярно);</w:t>
      </w:r>
    </w:p>
    <w:p w:rsidR="00A7650F" w:rsidRDefault="00236D00" w:rsidP="00EF5D1E">
      <w:pPr>
        <w:pStyle w:val="a4"/>
        <w:numPr>
          <w:ilvl w:val="0"/>
          <w:numId w:val="68"/>
        </w:numPr>
        <w:tabs>
          <w:tab w:val="left" w:pos="2045"/>
        </w:tabs>
        <w:spacing w:before="47"/>
        <w:ind w:left="2045" w:hanging="279"/>
        <w:jc w:val="both"/>
        <w:rPr>
          <w:sz w:val="28"/>
        </w:rPr>
      </w:pPr>
      <w:r>
        <w:rPr>
          <w:sz w:val="28"/>
        </w:rPr>
        <w:t>регулярно</w:t>
      </w:r>
      <w:r>
        <w:rPr>
          <w:spacing w:val="-6"/>
          <w:sz w:val="28"/>
        </w:rPr>
        <w:t xml:space="preserve"> </w:t>
      </w:r>
      <w:r>
        <w:rPr>
          <w:sz w:val="28"/>
        </w:rPr>
        <w:t>(зі</w:t>
      </w:r>
      <w:r>
        <w:rPr>
          <w:spacing w:val="-6"/>
          <w:sz w:val="28"/>
        </w:rPr>
        <w:t xml:space="preserve"> </w:t>
      </w:r>
      <w:r>
        <w:rPr>
          <w:sz w:val="28"/>
        </w:rPr>
        <w:t>встановленою</w:t>
      </w:r>
      <w:r>
        <w:rPr>
          <w:spacing w:val="-6"/>
          <w:sz w:val="28"/>
        </w:rPr>
        <w:t xml:space="preserve"> </w:t>
      </w:r>
      <w:r>
        <w:rPr>
          <w:spacing w:val="-2"/>
          <w:sz w:val="28"/>
        </w:rPr>
        <w:t>періодичністю);</w:t>
      </w:r>
    </w:p>
    <w:p w:rsidR="00A7650F" w:rsidRDefault="00236D00" w:rsidP="00EF5D1E">
      <w:pPr>
        <w:pStyle w:val="a4"/>
        <w:numPr>
          <w:ilvl w:val="0"/>
          <w:numId w:val="68"/>
        </w:numPr>
        <w:tabs>
          <w:tab w:val="left" w:pos="2044"/>
        </w:tabs>
        <w:spacing w:before="48" w:line="276" w:lineRule="auto"/>
        <w:ind w:left="913" w:right="1015" w:firstLine="852"/>
        <w:jc w:val="both"/>
        <w:rPr>
          <w:sz w:val="28"/>
        </w:rPr>
      </w:pPr>
      <w:r>
        <w:rPr>
          <w:sz w:val="28"/>
        </w:rPr>
        <w:t xml:space="preserve">постійно (із розробленою системою збирання та оброблення </w:t>
      </w:r>
      <w:r>
        <w:rPr>
          <w:spacing w:val="-2"/>
          <w:sz w:val="28"/>
        </w:rPr>
        <w:t>інформації).</w:t>
      </w:r>
    </w:p>
    <w:p w:rsidR="00A7650F" w:rsidRDefault="00236D00">
      <w:pPr>
        <w:pStyle w:val="a3"/>
        <w:spacing w:before="1" w:line="276" w:lineRule="auto"/>
        <w:ind w:right="1006" w:firstLine="852"/>
        <w:jc w:val="both"/>
      </w:pPr>
      <w:r>
        <w:t>Неувага (або непостійна увага) до вивчення маркетингового середовища призводить до виникнення кризової ситуації і необхідності прийняття негайних рішень без орієнтації на перспективний розвиток. Періодична реєстрація змін є більш систематизованою, але відтворює лише періодичні спроби аналізу маркетингового середовища. Вона орієнтована на майбутні перспективи лише у тому випадку, якщо вивчається та враховується майбутній вплив середовища на оперативні цілі та рішення.</w:t>
      </w:r>
    </w:p>
    <w:p w:rsidR="00A7650F" w:rsidRDefault="00236D00">
      <w:pPr>
        <w:pStyle w:val="a3"/>
        <w:spacing w:before="1" w:line="276" w:lineRule="auto"/>
        <w:ind w:right="1006" w:firstLine="852"/>
        <w:jc w:val="both"/>
      </w:pPr>
      <w:r>
        <w:t>Система постійного збору інформації відрізняється тим, що має орієнтацію на довгострокові цілі та рішення. її перевага полягає в тому, ю вона дає можливість виявити і попередити негативні наслідки дії зовнішніх факторів ще до моменту їх реалізації,</w:t>
      </w:r>
    </w:p>
    <w:p w:rsidR="00A7650F" w:rsidRDefault="00236D00">
      <w:pPr>
        <w:pStyle w:val="a3"/>
        <w:spacing w:line="276" w:lineRule="auto"/>
        <w:ind w:right="1014" w:firstLine="852"/>
        <w:jc w:val="both"/>
      </w:pPr>
      <w:r>
        <w:t>Після виявлення потенційних релевантних змін необхідно визначити їх важливість, природу, розмір, напрям розвитку. Для цього вивчаються інформаційні джерела, статистичні дані, проводяться необхідні маркетингові дослідження. Наприклад, відділ соціального аналізу компанії Дженерал Моторс (GM's</w:t>
      </w:r>
      <w:r>
        <w:rPr>
          <w:spacing w:val="40"/>
        </w:rPr>
        <w:t xml:space="preserve"> </w:t>
      </w:r>
      <w:r>
        <w:t>Societal</w:t>
      </w:r>
      <w:r>
        <w:rPr>
          <w:spacing w:val="40"/>
        </w:rPr>
        <w:t xml:space="preserve"> </w:t>
      </w:r>
      <w:r>
        <w:t>Analysis</w:t>
      </w:r>
      <w:r>
        <w:rPr>
          <w:spacing w:val="40"/>
        </w:rPr>
        <w:t xml:space="preserve"> </w:t>
      </w:r>
      <w:r>
        <w:t>Department)</w:t>
      </w:r>
      <w:r>
        <w:rPr>
          <w:spacing w:val="40"/>
        </w:rPr>
        <w:t xml:space="preserve"> </w:t>
      </w:r>
      <w:r>
        <w:t>періодично</w:t>
      </w:r>
      <w:r>
        <w:rPr>
          <w:spacing w:val="40"/>
        </w:rPr>
        <w:t xml:space="preserve"> </w:t>
      </w:r>
      <w:r>
        <w:t>створює</w:t>
      </w:r>
      <w:r>
        <w:rPr>
          <w:spacing w:val="40"/>
        </w:rPr>
        <w:t xml:space="preserve"> </w:t>
      </w:r>
      <w:r>
        <w:t>команду</w:t>
      </w:r>
      <w:r>
        <w:rPr>
          <w:spacing w:val="40"/>
        </w:rPr>
        <w:t xml:space="preserve"> </w:t>
      </w:r>
      <w:r>
        <w:t>спеціалістів</w:t>
      </w:r>
    </w:p>
    <w:p w:rsidR="00A7650F" w:rsidRDefault="00A7650F">
      <w:pPr>
        <w:spacing w:line="276" w:lineRule="auto"/>
        <w:jc w:val="both"/>
        <w:sectPr w:rsidR="00A7650F">
          <w:pgSz w:w="11910" w:h="16840"/>
          <w:pgMar w:top="580" w:right="120" w:bottom="660" w:left="80" w:header="0" w:footer="413" w:gutter="0"/>
          <w:cols w:space="720"/>
        </w:sectPr>
      </w:pPr>
    </w:p>
    <w:p w:rsidR="00A7650F" w:rsidRDefault="00236D00">
      <w:pPr>
        <w:pStyle w:val="a3"/>
        <w:spacing w:before="73" w:line="278" w:lineRule="auto"/>
        <w:ind w:right="1018"/>
        <w:jc w:val="both"/>
      </w:pPr>
      <w:r>
        <w:lastRenderedPageBreak/>
        <w:t>різних напрямів для з'ясування змін у поведінці споживачів, моделювання соціальних систем.</w:t>
      </w:r>
    </w:p>
    <w:p w:rsidR="00A7650F" w:rsidRDefault="00236D00">
      <w:pPr>
        <w:pStyle w:val="a3"/>
        <w:spacing w:line="276" w:lineRule="auto"/>
        <w:ind w:right="1013" w:firstLine="852"/>
        <w:jc w:val="both"/>
      </w:pPr>
      <w:r>
        <w:t>Прогнозування можливого впливу та наслідків змін маркетингового середовища охоплює аналіз ретроспектив та прогнозування майбутнього становища за поточним розвитком подій. Прогнозування здійснюється шляхом екстраполяції, моделювання та інтуїції з використанням методу Делфі, перехресної матриці, розроблення сценаріїв.</w:t>
      </w:r>
    </w:p>
    <w:p w:rsidR="00A7650F" w:rsidRDefault="00236D00">
      <w:pPr>
        <w:pStyle w:val="a3"/>
        <w:spacing w:line="276" w:lineRule="auto"/>
        <w:ind w:right="1003" w:firstLine="852"/>
        <w:jc w:val="both"/>
      </w:pPr>
      <w:r>
        <w:rPr>
          <w:b/>
        </w:rPr>
        <w:t xml:space="preserve">Метод Делфі </w:t>
      </w:r>
      <w:r>
        <w:t>передбачає індивідуальне опитування певної групи експертів щодо тенденції розвитку того чи іншого явища. Отримані відповіді аналізуються, комбінуються, узагальнюються. Результати узагальнення ввертаються респондентам. Процес повторюється доти, доки не буде досягнуто консенсусу</w:t>
      </w:r>
      <w:r>
        <w:rPr>
          <w:spacing w:val="-16"/>
        </w:rPr>
        <w:t xml:space="preserve"> </w:t>
      </w:r>
      <w:r>
        <w:t>(або</w:t>
      </w:r>
      <w:r>
        <w:rPr>
          <w:spacing w:val="-16"/>
        </w:rPr>
        <w:t xml:space="preserve"> </w:t>
      </w:r>
      <w:r>
        <w:t>стабілізації</w:t>
      </w:r>
      <w:r>
        <w:rPr>
          <w:spacing w:val="-16"/>
        </w:rPr>
        <w:t xml:space="preserve"> </w:t>
      </w:r>
      <w:r>
        <w:t>відповідей)</w:t>
      </w:r>
      <w:r>
        <w:rPr>
          <w:spacing w:val="-17"/>
        </w:rPr>
        <w:t xml:space="preserve"> </w:t>
      </w:r>
      <w:r>
        <w:t>між</w:t>
      </w:r>
      <w:r>
        <w:rPr>
          <w:spacing w:val="-17"/>
        </w:rPr>
        <w:t xml:space="preserve"> </w:t>
      </w:r>
      <w:r>
        <w:t>експертами.</w:t>
      </w:r>
    </w:p>
    <w:p w:rsidR="00A7650F" w:rsidRDefault="00236D00">
      <w:pPr>
        <w:pStyle w:val="a3"/>
        <w:spacing w:line="276" w:lineRule="auto"/>
        <w:ind w:right="1010" w:firstLine="852"/>
        <w:jc w:val="both"/>
      </w:pPr>
      <w:r>
        <w:rPr>
          <w:b/>
        </w:rPr>
        <w:t xml:space="preserve">Метод екстраполяції </w:t>
      </w:r>
      <w:r>
        <w:t>не вказує причину зміни фактора, але висвітлює ретроспективу його розвитку. Цей метод ефективний у тому випадку, коли необхідно дослідити природу зміни.</w:t>
      </w:r>
    </w:p>
    <w:p w:rsidR="00A7650F" w:rsidRDefault="00236D00">
      <w:pPr>
        <w:pStyle w:val="a3"/>
        <w:spacing w:line="276" w:lineRule="auto"/>
        <w:ind w:right="1007" w:firstLine="852"/>
        <w:jc w:val="both"/>
      </w:pPr>
      <w:r>
        <w:rPr>
          <w:b/>
        </w:rPr>
        <w:t xml:space="preserve">Перехресна матриця </w:t>
      </w:r>
      <w:r>
        <w:t xml:space="preserve">використовується для з'ясування взаємозв'язку між змінами та ступенями їхньої важливості. Зміни розташовуються по обох напрямах матриці. Це забезпечує надання усім факторам однакових вихідних позицій. Події розміщуються в хронологічній послідовності і кожна клітинка (крім діагональних) розглядається з метою визначення, наскільки фактор, що </w:t>
      </w:r>
      <w:r>
        <w:rPr>
          <w:spacing w:val="-2"/>
        </w:rPr>
        <w:t>прогнозується:</w:t>
      </w:r>
    </w:p>
    <w:p w:rsidR="00A7650F" w:rsidRDefault="00236D00" w:rsidP="00EF5D1E">
      <w:pPr>
        <w:pStyle w:val="a4"/>
        <w:numPr>
          <w:ilvl w:val="0"/>
          <w:numId w:val="67"/>
        </w:numPr>
        <w:tabs>
          <w:tab w:val="left" w:pos="2046"/>
        </w:tabs>
        <w:spacing w:line="321" w:lineRule="exact"/>
        <w:ind w:hanging="280"/>
        <w:rPr>
          <w:sz w:val="28"/>
        </w:rPr>
      </w:pPr>
      <w:r>
        <w:rPr>
          <w:sz w:val="28"/>
        </w:rPr>
        <w:t>змінює</w:t>
      </w:r>
      <w:r>
        <w:rPr>
          <w:spacing w:val="-10"/>
          <w:sz w:val="28"/>
        </w:rPr>
        <w:t xml:space="preserve"> </w:t>
      </w:r>
      <w:r>
        <w:rPr>
          <w:sz w:val="28"/>
        </w:rPr>
        <w:t>ймовірність</w:t>
      </w:r>
      <w:r>
        <w:rPr>
          <w:spacing w:val="-7"/>
          <w:sz w:val="28"/>
        </w:rPr>
        <w:t xml:space="preserve"> </w:t>
      </w:r>
      <w:r>
        <w:rPr>
          <w:sz w:val="28"/>
        </w:rPr>
        <w:t>появи</w:t>
      </w:r>
      <w:r>
        <w:rPr>
          <w:spacing w:val="-7"/>
          <w:sz w:val="28"/>
        </w:rPr>
        <w:t xml:space="preserve"> </w:t>
      </w:r>
      <w:r>
        <w:rPr>
          <w:sz w:val="28"/>
        </w:rPr>
        <w:t>іншого</w:t>
      </w:r>
      <w:r>
        <w:rPr>
          <w:spacing w:val="-5"/>
          <w:sz w:val="28"/>
        </w:rPr>
        <w:t xml:space="preserve"> </w:t>
      </w:r>
      <w:r>
        <w:rPr>
          <w:spacing w:val="-2"/>
          <w:sz w:val="28"/>
        </w:rPr>
        <w:t>фактора;</w:t>
      </w:r>
    </w:p>
    <w:p w:rsidR="00A7650F" w:rsidRDefault="00236D00" w:rsidP="00EF5D1E">
      <w:pPr>
        <w:pStyle w:val="a4"/>
        <w:numPr>
          <w:ilvl w:val="0"/>
          <w:numId w:val="67"/>
        </w:numPr>
        <w:tabs>
          <w:tab w:val="left" w:pos="2046"/>
        </w:tabs>
        <w:spacing w:before="45"/>
        <w:ind w:hanging="280"/>
        <w:rPr>
          <w:sz w:val="28"/>
        </w:rPr>
      </w:pPr>
      <w:r>
        <w:rPr>
          <w:sz w:val="28"/>
        </w:rPr>
        <w:t>посилить</w:t>
      </w:r>
      <w:r>
        <w:rPr>
          <w:spacing w:val="-6"/>
          <w:sz w:val="28"/>
        </w:rPr>
        <w:t xml:space="preserve"> </w:t>
      </w:r>
      <w:r>
        <w:rPr>
          <w:sz w:val="28"/>
        </w:rPr>
        <w:t>чи</w:t>
      </w:r>
      <w:r>
        <w:rPr>
          <w:spacing w:val="-4"/>
          <w:sz w:val="28"/>
        </w:rPr>
        <w:t xml:space="preserve"> </w:t>
      </w:r>
      <w:r>
        <w:rPr>
          <w:sz w:val="28"/>
        </w:rPr>
        <w:t>послабить</w:t>
      </w:r>
      <w:r>
        <w:rPr>
          <w:spacing w:val="-6"/>
          <w:sz w:val="28"/>
        </w:rPr>
        <w:t xml:space="preserve"> </w:t>
      </w:r>
      <w:r>
        <w:rPr>
          <w:sz w:val="28"/>
        </w:rPr>
        <w:t>дію</w:t>
      </w:r>
      <w:r>
        <w:rPr>
          <w:spacing w:val="-8"/>
          <w:sz w:val="28"/>
        </w:rPr>
        <w:t xml:space="preserve"> </w:t>
      </w:r>
      <w:r>
        <w:rPr>
          <w:sz w:val="28"/>
        </w:rPr>
        <w:t>іншого</w:t>
      </w:r>
      <w:r>
        <w:rPr>
          <w:spacing w:val="-3"/>
          <w:sz w:val="28"/>
        </w:rPr>
        <w:t xml:space="preserve"> </w:t>
      </w:r>
      <w:r>
        <w:rPr>
          <w:spacing w:val="-2"/>
          <w:sz w:val="28"/>
        </w:rPr>
        <w:t>фактора;</w:t>
      </w:r>
    </w:p>
    <w:p w:rsidR="00A7650F" w:rsidRDefault="00236D00" w:rsidP="00EF5D1E">
      <w:pPr>
        <w:pStyle w:val="a4"/>
        <w:numPr>
          <w:ilvl w:val="0"/>
          <w:numId w:val="67"/>
        </w:numPr>
        <w:tabs>
          <w:tab w:val="left" w:pos="2046"/>
        </w:tabs>
        <w:spacing w:before="50"/>
        <w:ind w:hanging="280"/>
        <w:rPr>
          <w:sz w:val="28"/>
        </w:rPr>
      </w:pPr>
      <w:r>
        <w:rPr>
          <w:sz w:val="28"/>
        </w:rPr>
        <w:t>прискорить</w:t>
      </w:r>
      <w:r>
        <w:rPr>
          <w:spacing w:val="-6"/>
          <w:sz w:val="28"/>
        </w:rPr>
        <w:t xml:space="preserve"> </w:t>
      </w:r>
      <w:r>
        <w:rPr>
          <w:sz w:val="28"/>
        </w:rPr>
        <w:t>чи</w:t>
      </w:r>
      <w:r>
        <w:rPr>
          <w:spacing w:val="-5"/>
          <w:sz w:val="28"/>
        </w:rPr>
        <w:t xml:space="preserve"> </w:t>
      </w:r>
      <w:r>
        <w:rPr>
          <w:sz w:val="28"/>
        </w:rPr>
        <w:t>відстрочить</w:t>
      </w:r>
      <w:r>
        <w:rPr>
          <w:spacing w:val="-5"/>
          <w:sz w:val="28"/>
        </w:rPr>
        <w:t xml:space="preserve"> </w:t>
      </w:r>
      <w:r>
        <w:rPr>
          <w:sz w:val="28"/>
        </w:rPr>
        <w:t>появу</w:t>
      </w:r>
      <w:r>
        <w:rPr>
          <w:spacing w:val="-9"/>
          <w:sz w:val="28"/>
        </w:rPr>
        <w:t xml:space="preserve"> </w:t>
      </w:r>
      <w:r>
        <w:rPr>
          <w:sz w:val="28"/>
        </w:rPr>
        <w:t>іншої</w:t>
      </w:r>
      <w:r>
        <w:rPr>
          <w:spacing w:val="-6"/>
          <w:sz w:val="28"/>
        </w:rPr>
        <w:t xml:space="preserve"> </w:t>
      </w:r>
      <w:r>
        <w:rPr>
          <w:spacing w:val="-2"/>
          <w:sz w:val="28"/>
        </w:rPr>
        <w:t>події.</w:t>
      </w:r>
    </w:p>
    <w:p w:rsidR="00A7650F" w:rsidRDefault="00236D00">
      <w:pPr>
        <w:pStyle w:val="a3"/>
        <w:spacing w:before="47" w:line="276" w:lineRule="auto"/>
        <w:ind w:right="1013" w:firstLine="852"/>
        <w:jc w:val="both"/>
      </w:pPr>
      <w:r>
        <w:t>Перехресна матриця — досить нескладний та інформативний інструмент аналізу, але під час її побудови необхідно враховувати комплекс факторів (бажано не втратити з поля зору жодного), особливо якщо очікується вплив багатьох факторів.</w:t>
      </w:r>
    </w:p>
    <w:p w:rsidR="00A7650F" w:rsidRDefault="00236D00">
      <w:pPr>
        <w:pStyle w:val="a3"/>
        <w:spacing w:before="1" w:line="276" w:lineRule="auto"/>
        <w:ind w:right="1012" w:firstLine="852"/>
        <w:jc w:val="both"/>
      </w:pPr>
      <w:r>
        <w:rPr>
          <w:b/>
        </w:rPr>
        <w:t>Метод</w:t>
      </w:r>
      <w:r>
        <w:rPr>
          <w:b/>
          <w:spacing w:val="-2"/>
        </w:rPr>
        <w:t xml:space="preserve"> </w:t>
      </w:r>
      <w:r>
        <w:rPr>
          <w:b/>
        </w:rPr>
        <w:t>сценаріїв</w:t>
      </w:r>
      <w:r>
        <w:t>. Сценарій —</w:t>
      </w:r>
      <w:r>
        <w:rPr>
          <w:spacing w:val="-1"/>
        </w:rPr>
        <w:t xml:space="preserve"> </w:t>
      </w:r>
      <w:r>
        <w:t>це</w:t>
      </w:r>
      <w:r>
        <w:rPr>
          <w:spacing w:val="-2"/>
        </w:rPr>
        <w:t xml:space="preserve"> </w:t>
      </w:r>
      <w:r>
        <w:t>картина майбутнього,</w:t>
      </w:r>
      <w:r>
        <w:rPr>
          <w:spacing w:val="-2"/>
        </w:rPr>
        <w:t xml:space="preserve"> </w:t>
      </w:r>
      <w:r>
        <w:t>яка</w:t>
      </w:r>
      <w:r>
        <w:rPr>
          <w:spacing w:val="-1"/>
        </w:rPr>
        <w:t xml:space="preserve"> </w:t>
      </w:r>
      <w:r>
        <w:t>охоплює</w:t>
      </w:r>
      <w:r>
        <w:rPr>
          <w:spacing w:val="-2"/>
        </w:rPr>
        <w:t xml:space="preserve"> </w:t>
      </w:r>
      <w:r>
        <w:t>події та умови, за допомогою яких окреслюється ситуація. Як правило, розробляється кілька сценаріїв, до яких формулюються відповідні стратегії. Використання цього методу вимагає визначення кількості проектованих сценаріїв, хто їх розроблятиме, які напрями слід вважати пріоритетними, скільки часу виділяти</w:t>
      </w:r>
      <w:r>
        <w:rPr>
          <w:spacing w:val="80"/>
        </w:rPr>
        <w:t xml:space="preserve"> </w:t>
      </w:r>
      <w:r>
        <w:t>на їх розроблення.</w:t>
      </w:r>
    </w:p>
    <w:p w:rsidR="00A7650F" w:rsidRDefault="00236D00">
      <w:pPr>
        <w:pStyle w:val="a3"/>
        <w:spacing w:line="276" w:lineRule="auto"/>
        <w:ind w:right="1007" w:firstLine="852"/>
        <w:jc w:val="both"/>
      </w:pPr>
      <w:r>
        <w:rPr>
          <w:b/>
        </w:rPr>
        <w:t xml:space="preserve">Моделювання. </w:t>
      </w:r>
      <w:r>
        <w:t>Коли визначено зв'язок між причинами та наслідками подій, для прогнозування економічних змін розробляються економетричні моделі. У разі виникнення змін в умовах та стані факторів вносяться відповідні зміни в моделі.</w:t>
      </w:r>
    </w:p>
    <w:p w:rsidR="00A7650F" w:rsidRDefault="00A7650F">
      <w:pPr>
        <w:pStyle w:val="a3"/>
        <w:spacing w:before="53"/>
        <w:ind w:left="0"/>
      </w:pPr>
    </w:p>
    <w:p w:rsidR="00A7650F" w:rsidRDefault="00236D00" w:rsidP="00CB3DBF">
      <w:pPr>
        <w:pStyle w:val="a3"/>
      </w:pPr>
      <w:r>
        <w:t>Аналіз</w:t>
      </w:r>
      <w:r>
        <w:tab/>
        <w:t>сильних</w:t>
      </w:r>
      <w:r>
        <w:tab/>
      </w:r>
      <w:r>
        <w:rPr>
          <w:spacing w:val="-6"/>
        </w:rPr>
        <w:t>та</w:t>
      </w:r>
      <w:r>
        <w:tab/>
        <w:t>слабких</w:t>
      </w:r>
      <w:r>
        <w:tab/>
        <w:t>сторін</w:t>
      </w:r>
      <w:r>
        <w:tab/>
        <w:t>фірми,</w:t>
      </w:r>
      <w:r>
        <w:tab/>
        <w:t>маркетингових можливостей та загроз (swot-аналіз)</w:t>
      </w:r>
    </w:p>
    <w:p w:rsidR="00A7650F" w:rsidRDefault="00A7650F">
      <w:pPr>
        <w:spacing w:line="276" w:lineRule="auto"/>
        <w:sectPr w:rsidR="00A7650F">
          <w:pgSz w:w="11910" w:h="16840"/>
          <w:pgMar w:top="580" w:right="120" w:bottom="660" w:left="80" w:header="0" w:footer="413" w:gutter="0"/>
          <w:cols w:space="720"/>
        </w:sectPr>
      </w:pPr>
    </w:p>
    <w:p w:rsidR="00A7650F" w:rsidRDefault="00236D00">
      <w:pPr>
        <w:pStyle w:val="a3"/>
        <w:spacing w:before="73" w:line="276" w:lineRule="auto"/>
        <w:ind w:right="1006" w:firstLine="852"/>
        <w:jc w:val="both"/>
      </w:pPr>
      <w:r>
        <w:lastRenderedPageBreak/>
        <w:t>Термін "SWOT-аналіз" виник від скорочення перших літер англійських слів "сильні та слабкі сторони, можливості та загрози" (</w:t>
      </w:r>
      <w:r>
        <w:rPr>
          <w:b/>
          <w:i/>
        </w:rPr>
        <w:t>S</w:t>
      </w:r>
      <w:r>
        <w:t xml:space="preserve">trength, </w:t>
      </w:r>
      <w:r>
        <w:rPr>
          <w:b/>
          <w:i/>
        </w:rPr>
        <w:t>W</w:t>
      </w:r>
      <w:r>
        <w:t xml:space="preserve">eaknesses, </w:t>
      </w:r>
      <w:r>
        <w:rPr>
          <w:b/>
          <w:i/>
        </w:rPr>
        <w:t>O</w:t>
      </w:r>
      <w:r>
        <w:t xml:space="preserve">pportunities, </w:t>
      </w:r>
      <w:r>
        <w:rPr>
          <w:i/>
        </w:rPr>
        <w:t>T</w:t>
      </w:r>
      <w:r>
        <w:t>hreats)</w:t>
      </w:r>
    </w:p>
    <w:p w:rsidR="00A7650F" w:rsidRDefault="00236D00">
      <w:pPr>
        <w:pStyle w:val="a3"/>
        <w:spacing w:before="1" w:line="276" w:lineRule="auto"/>
        <w:ind w:right="1008" w:firstLine="852"/>
        <w:jc w:val="both"/>
      </w:pPr>
      <w:r>
        <w:t xml:space="preserve">SWOT-аналіз являє собою групування факторів маркетингового середовища на зовнішні та внутрішні (відносно фірми) та їх аналіз з позиції визначення позитивного чи негативного впливу на маркетингову діяльність </w:t>
      </w:r>
      <w:r>
        <w:rPr>
          <w:spacing w:val="-2"/>
        </w:rPr>
        <w:t>фірми.</w:t>
      </w:r>
    </w:p>
    <w:p w:rsidR="00A7650F" w:rsidRDefault="00236D00">
      <w:pPr>
        <w:pStyle w:val="a3"/>
        <w:ind w:left="1766"/>
      </w:pPr>
      <w:r>
        <w:t>Схематично</w:t>
      </w:r>
      <w:r>
        <w:rPr>
          <w:spacing w:val="-3"/>
        </w:rPr>
        <w:t xml:space="preserve"> </w:t>
      </w:r>
      <w:r>
        <w:t>процес</w:t>
      </w:r>
      <w:r>
        <w:rPr>
          <w:spacing w:val="-7"/>
        </w:rPr>
        <w:t xml:space="preserve"> </w:t>
      </w:r>
      <w:r>
        <w:t>SWOT-аналізу</w:t>
      </w:r>
      <w:r>
        <w:rPr>
          <w:spacing w:val="-7"/>
        </w:rPr>
        <w:t xml:space="preserve"> </w:t>
      </w:r>
      <w:r>
        <w:t>поданий</w:t>
      </w:r>
      <w:r>
        <w:rPr>
          <w:spacing w:val="-3"/>
        </w:rPr>
        <w:t xml:space="preserve"> </w:t>
      </w:r>
      <w:r>
        <w:t>на</w:t>
      </w:r>
      <w:r>
        <w:rPr>
          <w:spacing w:val="-7"/>
        </w:rPr>
        <w:t xml:space="preserve"> </w:t>
      </w:r>
      <w:r>
        <w:t>рис.</w:t>
      </w:r>
      <w:r>
        <w:rPr>
          <w:spacing w:val="-2"/>
        </w:rPr>
        <w:t xml:space="preserve"> </w:t>
      </w:r>
      <w:r>
        <w:rPr>
          <w:spacing w:val="-4"/>
        </w:rPr>
        <w:t>3.5.</w:t>
      </w:r>
    </w:p>
    <w:p w:rsidR="00A7650F" w:rsidRDefault="00A7650F">
      <w:pPr>
        <w:pStyle w:val="a3"/>
        <w:ind w:left="0"/>
        <w:rPr>
          <w:sz w:val="20"/>
        </w:rPr>
      </w:pPr>
    </w:p>
    <w:p w:rsidR="00A7650F" w:rsidRDefault="00236D00">
      <w:pPr>
        <w:pStyle w:val="a3"/>
        <w:spacing w:before="51"/>
        <w:ind w:left="0"/>
        <w:rPr>
          <w:sz w:val="20"/>
        </w:rPr>
      </w:pPr>
      <w:r>
        <w:rPr>
          <w:noProof/>
          <w:lang w:eastAsia="uk-UA"/>
        </w:rPr>
        <mc:AlternateContent>
          <mc:Choice Requires="wpg">
            <w:drawing>
              <wp:anchor distT="0" distB="0" distL="0" distR="0" simplePos="0" relativeHeight="251790336" behindDoc="1" locked="0" layoutInCell="1" allowOverlap="1" wp14:anchorId="1B5EFC30" wp14:editId="25FD77E2">
                <wp:simplePos x="0" y="0"/>
                <wp:positionH relativeFrom="page">
                  <wp:posOffset>970280</wp:posOffset>
                </wp:positionH>
                <wp:positionV relativeFrom="paragraph">
                  <wp:posOffset>193768</wp:posOffset>
                </wp:positionV>
                <wp:extent cx="5643245" cy="3306445"/>
                <wp:effectExtent l="0" t="0" r="0" b="0"/>
                <wp:wrapTopAndBottom/>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43245" cy="3306445"/>
                          <a:chOff x="0" y="0"/>
                          <a:chExt cx="5643245" cy="3306445"/>
                        </a:xfrm>
                      </wpg:grpSpPr>
                      <wps:wsp>
                        <wps:cNvPr id="186" name="Graphic 186"/>
                        <wps:cNvSpPr/>
                        <wps:spPr>
                          <a:xfrm>
                            <a:off x="1658239" y="394474"/>
                            <a:ext cx="2254885" cy="1270"/>
                          </a:xfrm>
                          <a:custGeom>
                            <a:avLst/>
                            <a:gdLst/>
                            <a:ahLst/>
                            <a:cxnLst/>
                            <a:rect l="l" t="t" r="r" b="b"/>
                            <a:pathLst>
                              <a:path w="2254885">
                                <a:moveTo>
                                  <a:pt x="0" y="0"/>
                                </a:moveTo>
                                <a:lnTo>
                                  <a:pt x="2254758" y="0"/>
                                </a:lnTo>
                              </a:path>
                            </a:pathLst>
                          </a:custGeom>
                          <a:ln w="6350">
                            <a:solidFill>
                              <a:srgbClr val="000000"/>
                            </a:solidFill>
                            <a:prstDash val="solid"/>
                          </a:ln>
                        </wps:spPr>
                        <wps:bodyPr wrap="square" lIns="0" tIns="0" rIns="0" bIns="0" rtlCol="0">
                          <a:prstTxWarp prst="textNoShape">
                            <a:avLst/>
                          </a:prstTxWarp>
                          <a:noAutofit/>
                        </wps:bodyPr>
                      </wps:wsp>
                      <wps:wsp>
                        <wps:cNvPr id="187" name="Graphic 187"/>
                        <wps:cNvSpPr/>
                        <wps:spPr>
                          <a:xfrm>
                            <a:off x="607949" y="255282"/>
                            <a:ext cx="4355465" cy="1356360"/>
                          </a:xfrm>
                          <a:custGeom>
                            <a:avLst/>
                            <a:gdLst/>
                            <a:ahLst/>
                            <a:cxnLst/>
                            <a:rect l="l" t="t" r="r" b="b"/>
                            <a:pathLst>
                              <a:path w="4355465" h="1356360">
                                <a:moveTo>
                                  <a:pt x="50800" y="1305433"/>
                                </a:moveTo>
                                <a:lnTo>
                                  <a:pt x="28575" y="1305433"/>
                                </a:lnTo>
                                <a:lnTo>
                                  <a:pt x="28575" y="1217053"/>
                                </a:lnTo>
                                <a:lnTo>
                                  <a:pt x="22225" y="1217053"/>
                                </a:lnTo>
                                <a:lnTo>
                                  <a:pt x="22225" y="1305433"/>
                                </a:lnTo>
                                <a:lnTo>
                                  <a:pt x="0" y="1305433"/>
                                </a:lnTo>
                                <a:lnTo>
                                  <a:pt x="25400" y="1356233"/>
                                </a:lnTo>
                                <a:lnTo>
                                  <a:pt x="44437" y="1318133"/>
                                </a:lnTo>
                                <a:lnTo>
                                  <a:pt x="50800" y="1305433"/>
                                </a:lnTo>
                                <a:close/>
                              </a:path>
                              <a:path w="4355465" h="1356360">
                                <a:moveTo>
                                  <a:pt x="767969" y="715899"/>
                                </a:moveTo>
                                <a:lnTo>
                                  <a:pt x="745744" y="715899"/>
                                </a:lnTo>
                                <a:lnTo>
                                  <a:pt x="745744" y="628269"/>
                                </a:lnTo>
                                <a:lnTo>
                                  <a:pt x="739394" y="628269"/>
                                </a:lnTo>
                                <a:lnTo>
                                  <a:pt x="739394" y="715899"/>
                                </a:lnTo>
                                <a:lnTo>
                                  <a:pt x="717169" y="715899"/>
                                </a:lnTo>
                                <a:lnTo>
                                  <a:pt x="742569" y="766699"/>
                                </a:lnTo>
                                <a:lnTo>
                                  <a:pt x="761619" y="728599"/>
                                </a:lnTo>
                                <a:lnTo>
                                  <a:pt x="767969" y="715899"/>
                                </a:lnTo>
                                <a:close/>
                              </a:path>
                              <a:path w="4355465" h="1356360">
                                <a:moveTo>
                                  <a:pt x="1075690" y="227584"/>
                                </a:moveTo>
                                <a:lnTo>
                                  <a:pt x="1053465" y="227584"/>
                                </a:lnTo>
                                <a:lnTo>
                                  <a:pt x="1053465" y="139192"/>
                                </a:lnTo>
                                <a:lnTo>
                                  <a:pt x="1047115" y="139192"/>
                                </a:lnTo>
                                <a:lnTo>
                                  <a:pt x="1047115" y="227584"/>
                                </a:lnTo>
                                <a:lnTo>
                                  <a:pt x="1024890" y="227584"/>
                                </a:lnTo>
                                <a:lnTo>
                                  <a:pt x="1050290" y="278384"/>
                                </a:lnTo>
                                <a:lnTo>
                                  <a:pt x="1069340" y="240284"/>
                                </a:lnTo>
                                <a:lnTo>
                                  <a:pt x="1075690" y="227584"/>
                                </a:lnTo>
                                <a:close/>
                              </a:path>
                              <a:path w="4355465" h="1356360">
                                <a:moveTo>
                                  <a:pt x="1280795" y="1305433"/>
                                </a:moveTo>
                                <a:lnTo>
                                  <a:pt x="1258570" y="1305433"/>
                                </a:lnTo>
                                <a:lnTo>
                                  <a:pt x="1258570" y="1217053"/>
                                </a:lnTo>
                                <a:lnTo>
                                  <a:pt x="1252220" y="1217053"/>
                                </a:lnTo>
                                <a:lnTo>
                                  <a:pt x="1252220" y="1305433"/>
                                </a:lnTo>
                                <a:lnTo>
                                  <a:pt x="1229995" y="1305433"/>
                                </a:lnTo>
                                <a:lnTo>
                                  <a:pt x="1255395" y="1356233"/>
                                </a:lnTo>
                                <a:lnTo>
                                  <a:pt x="1274432" y="1318133"/>
                                </a:lnTo>
                                <a:lnTo>
                                  <a:pt x="1280795" y="1305433"/>
                                </a:lnTo>
                                <a:close/>
                              </a:path>
                              <a:path w="4355465" h="1356360">
                                <a:moveTo>
                                  <a:pt x="2203069" y="88392"/>
                                </a:moveTo>
                                <a:lnTo>
                                  <a:pt x="2180844" y="88392"/>
                                </a:lnTo>
                                <a:lnTo>
                                  <a:pt x="2180844" y="0"/>
                                </a:lnTo>
                                <a:lnTo>
                                  <a:pt x="2174494" y="0"/>
                                </a:lnTo>
                                <a:lnTo>
                                  <a:pt x="2174494" y="88392"/>
                                </a:lnTo>
                                <a:lnTo>
                                  <a:pt x="2152269" y="88392"/>
                                </a:lnTo>
                                <a:lnTo>
                                  <a:pt x="2177669" y="139192"/>
                                </a:lnTo>
                                <a:lnTo>
                                  <a:pt x="2196719" y="101092"/>
                                </a:lnTo>
                                <a:lnTo>
                                  <a:pt x="2203069" y="88392"/>
                                </a:lnTo>
                                <a:close/>
                              </a:path>
                              <a:path w="4355465" h="1356360">
                                <a:moveTo>
                                  <a:pt x="2921000" y="1305433"/>
                                </a:moveTo>
                                <a:lnTo>
                                  <a:pt x="2898775" y="1305433"/>
                                </a:lnTo>
                                <a:lnTo>
                                  <a:pt x="2898775" y="1217053"/>
                                </a:lnTo>
                                <a:lnTo>
                                  <a:pt x="2892425" y="1217053"/>
                                </a:lnTo>
                                <a:lnTo>
                                  <a:pt x="2892425" y="1305433"/>
                                </a:lnTo>
                                <a:lnTo>
                                  <a:pt x="2870200" y="1305433"/>
                                </a:lnTo>
                                <a:lnTo>
                                  <a:pt x="2895600" y="1356233"/>
                                </a:lnTo>
                                <a:lnTo>
                                  <a:pt x="2914650" y="1318133"/>
                                </a:lnTo>
                                <a:lnTo>
                                  <a:pt x="2921000" y="1305433"/>
                                </a:lnTo>
                                <a:close/>
                              </a:path>
                              <a:path w="4355465" h="1356360">
                                <a:moveTo>
                                  <a:pt x="3330448" y="227584"/>
                                </a:moveTo>
                                <a:lnTo>
                                  <a:pt x="3308223" y="227584"/>
                                </a:lnTo>
                                <a:lnTo>
                                  <a:pt x="3308223" y="139192"/>
                                </a:lnTo>
                                <a:lnTo>
                                  <a:pt x="3301873" y="139192"/>
                                </a:lnTo>
                                <a:lnTo>
                                  <a:pt x="3301873" y="227584"/>
                                </a:lnTo>
                                <a:lnTo>
                                  <a:pt x="3279648" y="227584"/>
                                </a:lnTo>
                                <a:lnTo>
                                  <a:pt x="3305048" y="278384"/>
                                </a:lnTo>
                                <a:lnTo>
                                  <a:pt x="3324098" y="240284"/>
                                </a:lnTo>
                                <a:lnTo>
                                  <a:pt x="3330448" y="227584"/>
                                </a:lnTo>
                                <a:close/>
                              </a:path>
                              <a:path w="4355465" h="1356360">
                                <a:moveTo>
                                  <a:pt x="3638169" y="715899"/>
                                </a:moveTo>
                                <a:lnTo>
                                  <a:pt x="3615944" y="715899"/>
                                </a:lnTo>
                                <a:lnTo>
                                  <a:pt x="3615944" y="628269"/>
                                </a:lnTo>
                                <a:lnTo>
                                  <a:pt x="3609594" y="628269"/>
                                </a:lnTo>
                                <a:lnTo>
                                  <a:pt x="3609594" y="715899"/>
                                </a:lnTo>
                                <a:lnTo>
                                  <a:pt x="3587369" y="715899"/>
                                </a:lnTo>
                                <a:lnTo>
                                  <a:pt x="3612769" y="766699"/>
                                </a:lnTo>
                                <a:lnTo>
                                  <a:pt x="3631819" y="728599"/>
                                </a:lnTo>
                                <a:lnTo>
                                  <a:pt x="3638169" y="715899"/>
                                </a:lnTo>
                                <a:close/>
                              </a:path>
                              <a:path w="4355465" h="1356360">
                                <a:moveTo>
                                  <a:pt x="4355211" y="1305433"/>
                                </a:moveTo>
                                <a:lnTo>
                                  <a:pt x="4332986" y="1305433"/>
                                </a:lnTo>
                                <a:lnTo>
                                  <a:pt x="4332986" y="1217053"/>
                                </a:lnTo>
                                <a:lnTo>
                                  <a:pt x="4326636" y="1217053"/>
                                </a:lnTo>
                                <a:lnTo>
                                  <a:pt x="4326636" y="1305433"/>
                                </a:lnTo>
                                <a:lnTo>
                                  <a:pt x="4304411" y="1305433"/>
                                </a:lnTo>
                                <a:lnTo>
                                  <a:pt x="4329811" y="1356233"/>
                                </a:lnTo>
                                <a:lnTo>
                                  <a:pt x="4348861" y="1318133"/>
                                </a:lnTo>
                                <a:lnTo>
                                  <a:pt x="4355211" y="1305433"/>
                                </a:lnTo>
                                <a:close/>
                              </a:path>
                            </a:pathLst>
                          </a:custGeom>
                          <a:solidFill>
                            <a:srgbClr val="000000"/>
                          </a:solidFill>
                        </wps:spPr>
                        <wps:bodyPr wrap="square" lIns="0" tIns="0" rIns="0" bIns="0" rtlCol="0">
                          <a:prstTxWarp prst="textNoShape">
                            <a:avLst/>
                          </a:prstTxWarp>
                          <a:noAutofit/>
                        </wps:bodyPr>
                      </wps:wsp>
                      <wps:wsp>
                        <wps:cNvPr id="188" name="Graphic 188"/>
                        <wps:cNvSpPr/>
                        <wps:spPr>
                          <a:xfrm>
                            <a:off x="617727" y="2715780"/>
                            <a:ext cx="4408170" cy="1270"/>
                          </a:xfrm>
                          <a:custGeom>
                            <a:avLst/>
                            <a:gdLst/>
                            <a:ahLst/>
                            <a:cxnLst/>
                            <a:rect l="l" t="t" r="r" b="b"/>
                            <a:pathLst>
                              <a:path w="4408170">
                                <a:moveTo>
                                  <a:pt x="0" y="0"/>
                                </a:moveTo>
                                <a:lnTo>
                                  <a:pt x="4407789" y="0"/>
                                </a:lnTo>
                              </a:path>
                            </a:pathLst>
                          </a:custGeom>
                          <a:ln w="6350">
                            <a:solidFill>
                              <a:srgbClr val="000000"/>
                            </a:solidFill>
                            <a:prstDash val="solid"/>
                          </a:ln>
                        </wps:spPr>
                        <wps:bodyPr wrap="square" lIns="0" tIns="0" rIns="0" bIns="0" rtlCol="0">
                          <a:prstTxWarp prst="textNoShape">
                            <a:avLst/>
                          </a:prstTxWarp>
                          <a:noAutofit/>
                        </wps:bodyPr>
                      </wps:wsp>
                      <wps:wsp>
                        <wps:cNvPr id="189" name="Graphic 189"/>
                        <wps:cNvSpPr/>
                        <wps:spPr>
                          <a:xfrm>
                            <a:off x="2657601" y="2720098"/>
                            <a:ext cx="50800" cy="139700"/>
                          </a:xfrm>
                          <a:custGeom>
                            <a:avLst/>
                            <a:gdLst/>
                            <a:ahLst/>
                            <a:cxnLst/>
                            <a:rect l="l" t="t" r="r" b="b"/>
                            <a:pathLst>
                              <a:path w="50800" h="139700">
                                <a:moveTo>
                                  <a:pt x="22225" y="88519"/>
                                </a:moveTo>
                                <a:lnTo>
                                  <a:pt x="0" y="88519"/>
                                </a:lnTo>
                                <a:lnTo>
                                  <a:pt x="25400" y="139319"/>
                                </a:lnTo>
                                <a:lnTo>
                                  <a:pt x="44450" y="101219"/>
                                </a:lnTo>
                                <a:lnTo>
                                  <a:pt x="22225" y="101219"/>
                                </a:lnTo>
                                <a:lnTo>
                                  <a:pt x="22225" y="88519"/>
                                </a:lnTo>
                                <a:close/>
                              </a:path>
                              <a:path w="50800" h="139700">
                                <a:moveTo>
                                  <a:pt x="28575" y="0"/>
                                </a:moveTo>
                                <a:lnTo>
                                  <a:pt x="22225" y="0"/>
                                </a:lnTo>
                                <a:lnTo>
                                  <a:pt x="22225" y="101219"/>
                                </a:lnTo>
                                <a:lnTo>
                                  <a:pt x="28575" y="101219"/>
                                </a:lnTo>
                                <a:lnTo>
                                  <a:pt x="28575" y="0"/>
                                </a:lnTo>
                                <a:close/>
                              </a:path>
                              <a:path w="50800" h="139700">
                                <a:moveTo>
                                  <a:pt x="50800" y="88519"/>
                                </a:moveTo>
                                <a:lnTo>
                                  <a:pt x="28575" y="88519"/>
                                </a:lnTo>
                                <a:lnTo>
                                  <a:pt x="28575" y="101219"/>
                                </a:lnTo>
                                <a:lnTo>
                                  <a:pt x="44450" y="101219"/>
                                </a:lnTo>
                                <a:lnTo>
                                  <a:pt x="50800" y="88519"/>
                                </a:lnTo>
                                <a:close/>
                              </a:path>
                            </a:pathLst>
                          </a:custGeom>
                          <a:solidFill>
                            <a:srgbClr val="000000"/>
                          </a:solidFill>
                        </wps:spPr>
                        <wps:bodyPr wrap="square" lIns="0" tIns="0" rIns="0" bIns="0" rtlCol="0">
                          <a:prstTxWarp prst="textNoShape">
                            <a:avLst/>
                          </a:prstTxWarp>
                          <a:noAutofit/>
                        </wps:bodyPr>
                      </wps:wsp>
                      <wps:wsp>
                        <wps:cNvPr id="190" name="Graphic 190"/>
                        <wps:cNvSpPr/>
                        <wps:spPr>
                          <a:xfrm>
                            <a:off x="1965960" y="2171966"/>
                            <a:ext cx="1537970" cy="1270"/>
                          </a:xfrm>
                          <a:custGeom>
                            <a:avLst/>
                            <a:gdLst/>
                            <a:ahLst/>
                            <a:cxnLst/>
                            <a:rect l="l" t="t" r="r" b="b"/>
                            <a:pathLst>
                              <a:path w="1537970">
                                <a:moveTo>
                                  <a:pt x="0" y="0"/>
                                </a:moveTo>
                                <a:lnTo>
                                  <a:pt x="1537589" y="0"/>
                                </a:lnTo>
                              </a:path>
                            </a:pathLst>
                          </a:custGeom>
                          <a:ln w="6350">
                            <a:solidFill>
                              <a:srgbClr val="000000"/>
                            </a:solidFill>
                            <a:prstDash val="solid"/>
                          </a:ln>
                        </wps:spPr>
                        <wps:bodyPr wrap="square" lIns="0" tIns="0" rIns="0" bIns="0" rtlCol="0">
                          <a:prstTxWarp prst="textNoShape">
                            <a:avLst/>
                          </a:prstTxWarp>
                          <a:noAutofit/>
                        </wps:bodyPr>
                      </wps:wsp>
                      <wps:wsp>
                        <wps:cNvPr id="191" name="Graphic 191"/>
                        <wps:cNvSpPr/>
                        <wps:spPr>
                          <a:xfrm>
                            <a:off x="592328" y="2032774"/>
                            <a:ext cx="4458970" cy="683895"/>
                          </a:xfrm>
                          <a:custGeom>
                            <a:avLst/>
                            <a:gdLst/>
                            <a:ahLst/>
                            <a:cxnLst/>
                            <a:rect l="l" t="t" r="r" b="b"/>
                            <a:pathLst>
                              <a:path w="4458970" h="683895">
                                <a:moveTo>
                                  <a:pt x="50800" y="633095"/>
                                </a:moveTo>
                                <a:lnTo>
                                  <a:pt x="28575" y="633095"/>
                                </a:lnTo>
                                <a:lnTo>
                                  <a:pt x="28575" y="9652"/>
                                </a:lnTo>
                                <a:lnTo>
                                  <a:pt x="22225" y="9652"/>
                                </a:lnTo>
                                <a:lnTo>
                                  <a:pt x="22225" y="633095"/>
                                </a:lnTo>
                                <a:lnTo>
                                  <a:pt x="0" y="633095"/>
                                </a:lnTo>
                                <a:lnTo>
                                  <a:pt x="25400" y="683895"/>
                                </a:lnTo>
                                <a:lnTo>
                                  <a:pt x="44450" y="645795"/>
                                </a:lnTo>
                                <a:lnTo>
                                  <a:pt x="50800" y="633095"/>
                                </a:lnTo>
                                <a:close/>
                              </a:path>
                              <a:path w="4458970" h="683895">
                                <a:moveTo>
                                  <a:pt x="1399032" y="88392"/>
                                </a:moveTo>
                                <a:lnTo>
                                  <a:pt x="1376807" y="88392"/>
                                </a:lnTo>
                                <a:lnTo>
                                  <a:pt x="1376807" y="0"/>
                                </a:lnTo>
                                <a:lnTo>
                                  <a:pt x="1370457" y="0"/>
                                </a:lnTo>
                                <a:lnTo>
                                  <a:pt x="1370457" y="88392"/>
                                </a:lnTo>
                                <a:lnTo>
                                  <a:pt x="1348232" y="88392"/>
                                </a:lnTo>
                                <a:lnTo>
                                  <a:pt x="1373632" y="139192"/>
                                </a:lnTo>
                                <a:lnTo>
                                  <a:pt x="1392682" y="101092"/>
                                </a:lnTo>
                                <a:lnTo>
                                  <a:pt x="1399032" y="88392"/>
                                </a:lnTo>
                                <a:close/>
                              </a:path>
                              <a:path w="4458970" h="683895">
                                <a:moveTo>
                                  <a:pt x="2116074" y="227711"/>
                                </a:moveTo>
                                <a:lnTo>
                                  <a:pt x="2093849" y="227711"/>
                                </a:lnTo>
                                <a:lnTo>
                                  <a:pt x="2093849" y="139192"/>
                                </a:lnTo>
                                <a:lnTo>
                                  <a:pt x="2087499" y="139192"/>
                                </a:lnTo>
                                <a:lnTo>
                                  <a:pt x="2087499" y="227711"/>
                                </a:lnTo>
                                <a:lnTo>
                                  <a:pt x="2065274" y="227711"/>
                                </a:lnTo>
                                <a:lnTo>
                                  <a:pt x="2090674" y="278511"/>
                                </a:lnTo>
                                <a:lnTo>
                                  <a:pt x="2109724" y="240411"/>
                                </a:lnTo>
                                <a:lnTo>
                                  <a:pt x="2116074" y="227711"/>
                                </a:lnTo>
                                <a:close/>
                              </a:path>
                              <a:path w="4458970" h="683895">
                                <a:moveTo>
                                  <a:pt x="2936621" y="88392"/>
                                </a:moveTo>
                                <a:lnTo>
                                  <a:pt x="2914396" y="88392"/>
                                </a:lnTo>
                                <a:lnTo>
                                  <a:pt x="2914396" y="0"/>
                                </a:lnTo>
                                <a:lnTo>
                                  <a:pt x="2908046" y="0"/>
                                </a:lnTo>
                                <a:lnTo>
                                  <a:pt x="2908046" y="88392"/>
                                </a:lnTo>
                                <a:lnTo>
                                  <a:pt x="2885821" y="88392"/>
                                </a:lnTo>
                                <a:lnTo>
                                  <a:pt x="2911221" y="139192"/>
                                </a:lnTo>
                                <a:lnTo>
                                  <a:pt x="2930271" y="101092"/>
                                </a:lnTo>
                                <a:lnTo>
                                  <a:pt x="2936621" y="88392"/>
                                </a:lnTo>
                                <a:close/>
                              </a:path>
                              <a:path w="4458970" h="683895">
                                <a:moveTo>
                                  <a:pt x="4458589" y="633095"/>
                                </a:moveTo>
                                <a:lnTo>
                                  <a:pt x="4436364" y="633095"/>
                                </a:lnTo>
                                <a:lnTo>
                                  <a:pt x="4436364" y="9652"/>
                                </a:lnTo>
                                <a:lnTo>
                                  <a:pt x="4430014" y="9652"/>
                                </a:lnTo>
                                <a:lnTo>
                                  <a:pt x="4430014" y="633095"/>
                                </a:lnTo>
                                <a:lnTo>
                                  <a:pt x="4407789" y="633095"/>
                                </a:lnTo>
                                <a:lnTo>
                                  <a:pt x="4433189" y="683895"/>
                                </a:lnTo>
                                <a:lnTo>
                                  <a:pt x="4452239" y="645795"/>
                                </a:lnTo>
                                <a:lnTo>
                                  <a:pt x="4458589" y="633095"/>
                                </a:lnTo>
                                <a:close/>
                              </a:path>
                            </a:pathLst>
                          </a:custGeom>
                          <a:solidFill>
                            <a:srgbClr val="000000"/>
                          </a:solidFill>
                        </wps:spPr>
                        <wps:bodyPr wrap="square" lIns="0" tIns="0" rIns="0" bIns="0" rtlCol="0">
                          <a:prstTxWarp prst="textNoShape">
                            <a:avLst/>
                          </a:prstTxWarp>
                          <a:noAutofit/>
                        </wps:bodyPr>
                      </wps:wsp>
                      <wps:wsp>
                        <wps:cNvPr id="192" name="Textbox 192"/>
                        <wps:cNvSpPr txBox="1"/>
                        <wps:spPr>
                          <a:xfrm>
                            <a:off x="1350517" y="1611566"/>
                            <a:ext cx="1226820" cy="424815"/>
                          </a:xfrm>
                          <a:prstGeom prst="rect">
                            <a:avLst/>
                          </a:prstGeom>
                          <a:ln w="6350">
                            <a:solidFill>
                              <a:srgbClr val="000000"/>
                            </a:solidFill>
                            <a:prstDash val="solid"/>
                          </a:ln>
                        </wps:spPr>
                        <wps:txbx>
                          <w:txbxContent>
                            <w:p w:rsidR="00CB3DBF" w:rsidRDefault="00CB3DBF">
                              <w:pPr>
                                <w:spacing w:line="247" w:lineRule="auto"/>
                                <w:ind w:left="653" w:right="564" w:hanging="87"/>
                                <w:rPr>
                                  <w:sz w:val="24"/>
                                </w:rPr>
                              </w:pPr>
                              <w:r>
                                <w:rPr>
                                  <w:spacing w:val="-2"/>
                                  <w:sz w:val="24"/>
                                </w:rPr>
                                <w:t>Загрози ринку</w:t>
                              </w:r>
                            </w:p>
                          </w:txbxContent>
                        </wps:txbx>
                        <wps:bodyPr wrap="square" lIns="0" tIns="0" rIns="0" bIns="0" rtlCol="0">
                          <a:noAutofit/>
                        </wps:bodyPr>
                      </wps:wsp>
                      <wps:wsp>
                        <wps:cNvPr id="193" name="Textbox 193"/>
                        <wps:cNvSpPr txBox="1"/>
                        <wps:spPr>
                          <a:xfrm>
                            <a:off x="2888107" y="1611566"/>
                            <a:ext cx="1292225" cy="424815"/>
                          </a:xfrm>
                          <a:prstGeom prst="rect">
                            <a:avLst/>
                          </a:prstGeom>
                          <a:ln w="6350">
                            <a:solidFill>
                              <a:srgbClr val="000000"/>
                            </a:solidFill>
                            <a:prstDash val="solid"/>
                          </a:ln>
                        </wps:spPr>
                        <wps:txbx>
                          <w:txbxContent>
                            <w:p w:rsidR="00CB3DBF" w:rsidRDefault="00CB3DBF">
                              <w:pPr>
                                <w:spacing w:line="247" w:lineRule="auto"/>
                                <w:ind w:left="73" w:right="68" w:firstLine="465"/>
                                <w:rPr>
                                  <w:sz w:val="24"/>
                                </w:rPr>
                              </w:pPr>
                              <w:r>
                                <w:rPr>
                                  <w:sz w:val="24"/>
                                </w:rPr>
                                <w:t>Ресурси і можливості</w:t>
                              </w:r>
                              <w:r>
                                <w:rPr>
                                  <w:spacing w:val="-15"/>
                                  <w:sz w:val="24"/>
                                </w:rPr>
                                <w:t xml:space="preserve"> </w:t>
                              </w:r>
                              <w:r>
                                <w:rPr>
                                  <w:sz w:val="24"/>
                                </w:rPr>
                                <w:t>фірми</w:t>
                              </w:r>
                            </w:p>
                          </w:txbxContent>
                        </wps:txbx>
                        <wps:bodyPr wrap="square" lIns="0" tIns="0" rIns="0" bIns="0" rtlCol="0">
                          <a:noAutofit/>
                        </wps:bodyPr>
                      </wps:wsp>
                      <wps:wsp>
                        <wps:cNvPr id="194" name="Textbox 194"/>
                        <wps:cNvSpPr txBox="1"/>
                        <wps:spPr>
                          <a:xfrm>
                            <a:off x="1043686" y="2311222"/>
                            <a:ext cx="3382645" cy="325755"/>
                          </a:xfrm>
                          <a:prstGeom prst="rect">
                            <a:avLst/>
                          </a:prstGeom>
                          <a:ln w="6350">
                            <a:solidFill>
                              <a:srgbClr val="000000"/>
                            </a:solidFill>
                            <a:prstDash val="solid"/>
                          </a:ln>
                        </wps:spPr>
                        <wps:txbx>
                          <w:txbxContent>
                            <w:p w:rsidR="00CB3DBF" w:rsidRDefault="00CB3DBF">
                              <w:pPr>
                                <w:spacing w:before="1"/>
                                <w:ind w:left="330"/>
                                <w:rPr>
                                  <w:sz w:val="24"/>
                                </w:rPr>
                              </w:pPr>
                              <w:r>
                                <w:rPr>
                                  <w:sz w:val="24"/>
                                </w:rPr>
                                <w:t>Визначення</w:t>
                              </w:r>
                              <w:r>
                                <w:rPr>
                                  <w:spacing w:val="-5"/>
                                  <w:sz w:val="24"/>
                                </w:rPr>
                                <w:t xml:space="preserve"> </w:t>
                              </w:r>
                              <w:r>
                                <w:rPr>
                                  <w:sz w:val="24"/>
                                </w:rPr>
                                <w:t>напрямків</w:t>
                              </w:r>
                              <w:r>
                                <w:rPr>
                                  <w:spacing w:val="-6"/>
                                  <w:sz w:val="24"/>
                                </w:rPr>
                                <w:t xml:space="preserve"> </w:t>
                              </w:r>
                              <w:r>
                                <w:rPr>
                                  <w:sz w:val="24"/>
                                </w:rPr>
                                <w:t>подолання</w:t>
                              </w:r>
                              <w:r>
                                <w:rPr>
                                  <w:spacing w:val="-4"/>
                                  <w:sz w:val="24"/>
                                </w:rPr>
                                <w:t xml:space="preserve"> </w:t>
                              </w:r>
                              <w:r>
                                <w:rPr>
                                  <w:spacing w:val="-2"/>
                                  <w:sz w:val="24"/>
                                </w:rPr>
                                <w:t>слабкостей</w:t>
                              </w:r>
                            </w:p>
                          </w:txbxContent>
                        </wps:txbx>
                        <wps:bodyPr wrap="square" lIns="0" tIns="0" rIns="0" bIns="0" rtlCol="0">
                          <a:noAutofit/>
                        </wps:bodyPr>
                      </wps:wsp>
                      <wps:wsp>
                        <wps:cNvPr id="195" name="Textbox 195"/>
                        <wps:cNvSpPr txBox="1"/>
                        <wps:spPr>
                          <a:xfrm>
                            <a:off x="1935352" y="3175"/>
                            <a:ext cx="1640205" cy="259715"/>
                          </a:xfrm>
                          <a:prstGeom prst="rect">
                            <a:avLst/>
                          </a:prstGeom>
                          <a:ln w="6350">
                            <a:solidFill>
                              <a:srgbClr val="000000"/>
                            </a:solidFill>
                            <a:prstDash val="solid"/>
                          </a:ln>
                        </wps:spPr>
                        <wps:txbx>
                          <w:txbxContent>
                            <w:p w:rsidR="00CB3DBF" w:rsidRDefault="00CB3DBF">
                              <w:pPr>
                                <w:spacing w:line="275" w:lineRule="exact"/>
                                <w:ind w:left="596"/>
                                <w:rPr>
                                  <w:sz w:val="24"/>
                                </w:rPr>
                              </w:pPr>
                              <w:r>
                                <w:rPr>
                                  <w:spacing w:val="-2"/>
                                  <w:sz w:val="24"/>
                                </w:rPr>
                                <w:t>SWOT-аналіз</w:t>
                              </w:r>
                            </w:p>
                          </w:txbxContent>
                        </wps:txbx>
                        <wps:bodyPr wrap="square" lIns="0" tIns="0" rIns="0" bIns="0" rtlCol="0">
                          <a:noAutofit/>
                        </wps:bodyPr>
                      </wps:wsp>
                      <wps:wsp>
                        <wps:cNvPr id="196" name="Textbox 196"/>
                        <wps:cNvSpPr txBox="1"/>
                        <wps:spPr>
                          <a:xfrm>
                            <a:off x="3175" y="1021994"/>
                            <a:ext cx="2562860" cy="449580"/>
                          </a:xfrm>
                          <a:prstGeom prst="rect">
                            <a:avLst/>
                          </a:prstGeom>
                          <a:ln w="6350">
                            <a:solidFill>
                              <a:srgbClr val="000000"/>
                            </a:solidFill>
                            <a:prstDash val="solid"/>
                          </a:ln>
                        </wps:spPr>
                        <wps:txbx>
                          <w:txbxContent>
                            <w:p w:rsidR="00CB3DBF" w:rsidRDefault="00CB3DBF">
                              <w:pPr>
                                <w:spacing w:line="247" w:lineRule="auto"/>
                                <w:ind w:left="845" w:right="659" w:hanging="190"/>
                                <w:rPr>
                                  <w:sz w:val="24"/>
                                </w:rPr>
                              </w:pPr>
                              <w:r>
                                <w:rPr>
                                  <w:sz w:val="24"/>
                                </w:rPr>
                                <w:t>Виявлення</w:t>
                              </w:r>
                              <w:r>
                                <w:rPr>
                                  <w:spacing w:val="-15"/>
                                  <w:sz w:val="24"/>
                                </w:rPr>
                                <w:t xml:space="preserve"> </w:t>
                              </w:r>
                              <w:r>
                                <w:rPr>
                                  <w:sz w:val="24"/>
                                </w:rPr>
                                <w:t>маркетингових можливостей та загроз</w:t>
                              </w:r>
                            </w:p>
                          </w:txbxContent>
                        </wps:txbx>
                        <wps:bodyPr wrap="square" lIns="0" tIns="0" rIns="0" bIns="0" rtlCol="0">
                          <a:noAutofit/>
                        </wps:bodyPr>
                      </wps:wsp>
                      <wps:wsp>
                        <wps:cNvPr id="197" name="Textbox 197"/>
                        <wps:cNvSpPr txBox="1"/>
                        <wps:spPr>
                          <a:xfrm>
                            <a:off x="735965" y="533692"/>
                            <a:ext cx="1937385" cy="349885"/>
                          </a:xfrm>
                          <a:prstGeom prst="rect">
                            <a:avLst/>
                          </a:prstGeom>
                          <a:ln w="6350">
                            <a:solidFill>
                              <a:srgbClr val="000000"/>
                            </a:solidFill>
                            <a:prstDash val="solid"/>
                          </a:ln>
                        </wps:spPr>
                        <wps:txbx>
                          <w:txbxContent>
                            <w:p w:rsidR="00CB3DBF" w:rsidRDefault="00CB3DBF">
                              <w:pPr>
                                <w:spacing w:before="1"/>
                                <w:ind w:left="152"/>
                                <w:rPr>
                                  <w:sz w:val="24"/>
                                </w:rPr>
                              </w:pPr>
                              <w:r>
                                <w:rPr>
                                  <w:sz w:val="24"/>
                                </w:rPr>
                                <w:t>Аналіз</w:t>
                              </w:r>
                              <w:r>
                                <w:rPr>
                                  <w:spacing w:val="-4"/>
                                  <w:sz w:val="24"/>
                                </w:rPr>
                                <w:t xml:space="preserve"> </w:t>
                              </w:r>
                              <w:r>
                                <w:rPr>
                                  <w:sz w:val="24"/>
                                </w:rPr>
                                <w:t>зовнішніх</w:t>
                              </w:r>
                              <w:r>
                                <w:rPr>
                                  <w:spacing w:val="-5"/>
                                  <w:sz w:val="24"/>
                                </w:rPr>
                                <w:t xml:space="preserve"> </w:t>
                              </w:r>
                              <w:r>
                                <w:rPr>
                                  <w:spacing w:val="-2"/>
                                  <w:sz w:val="24"/>
                                </w:rPr>
                                <w:t>факторів</w:t>
                              </w:r>
                            </w:p>
                          </w:txbxContent>
                        </wps:txbx>
                        <wps:bodyPr wrap="square" lIns="0" tIns="0" rIns="0" bIns="0" rtlCol="0">
                          <a:noAutofit/>
                        </wps:bodyPr>
                      </wps:wsp>
                      <wps:wsp>
                        <wps:cNvPr id="198" name="Textbox 198"/>
                        <wps:cNvSpPr txBox="1"/>
                        <wps:spPr>
                          <a:xfrm>
                            <a:off x="2872485" y="1021994"/>
                            <a:ext cx="2767965" cy="449580"/>
                          </a:xfrm>
                          <a:prstGeom prst="rect">
                            <a:avLst/>
                          </a:prstGeom>
                          <a:ln w="6350">
                            <a:solidFill>
                              <a:srgbClr val="000000"/>
                            </a:solidFill>
                            <a:prstDash val="solid"/>
                          </a:ln>
                        </wps:spPr>
                        <wps:txbx>
                          <w:txbxContent>
                            <w:p w:rsidR="00CB3DBF" w:rsidRDefault="00CB3DBF">
                              <w:pPr>
                                <w:spacing w:line="247" w:lineRule="auto"/>
                                <w:ind w:left="936" w:right="931" w:firstLine="235"/>
                                <w:rPr>
                                  <w:sz w:val="24"/>
                                </w:rPr>
                              </w:pPr>
                              <w:r>
                                <w:rPr>
                                  <w:sz w:val="24"/>
                                </w:rPr>
                                <w:t>Виявлення сильних</w:t>
                              </w:r>
                              <w:r>
                                <w:rPr>
                                  <w:spacing w:val="40"/>
                                  <w:sz w:val="24"/>
                                </w:rPr>
                                <w:t xml:space="preserve"> </w:t>
                              </w:r>
                              <w:r>
                                <w:rPr>
                                  <w:sz w:val="24"/>
                                </w:rPr>
                                <w:t>та</w:t>
                              </w:r>
                              <w:r>
                                <w:rPr>
                                  <w:spacing w:val="-14"/>
                                  <w:sz w:val="24"/>
                                </w:rPr>
                                <w:t xml:space="preserve"> </w:t>
                              </w:r>
                              <w:r>
                                <w:rPr>
                                  <w:sz w:val="24"/>
                                </w:rPr>
                                <w:t>слабких</w:t>
                              </w:r>
                              <w:r>
                                <w:rPr>
                                  <w:spacing w:val="-12"/>
                                  <w:sz w:val="24"/>
                                </w:rPr>
                                <w:t xml:space="preserve"> </w:t>
                              </w:r>
                              <w:r>
                                <w:rPr>
                                  <w:sz w:val="24"/>
                                </w:rPr>
                                <w:t>сторін</w:t>
                              </w:r>
                              <w:r>
                                <w:rPr>
                                  <w:spacing w:val="-14"/>
                                  <w:sz w:val="24"/>
                                </w:rPr>
                                <w:t xml:space="preserve"> </w:t>
                              </w:r>
                              <w:r>
                                <w:rPr>
                                  <w:sz w:val="24"/>
                                </w:rPr>
                                <w:t>фірми</w:t>
                              </w:r>
                            </w:p>
                          </w:txbxContent>
                        </wps:txbx>
                        <wps:bodyPr wrap="square" lIns="0" tIns="0" rIns="0" bIns="0" rtlCol="0">
                          <a:noAutofit/>
                        </wps:bodyPr>
                      </wps:wsp>
                      <wps:wsp>
                        <wps:cNvPr id="199" name="Textbox 199"/>
                        <wps:cNvSpPr txBox="1"/>
                        <wps:spPr>
                          <a:xfrm>
                            <a:off x="2888107" y="533692"/>
                            <a:ext cx="1937385" cy="349885"/>
                          </a:xfrm>
                          <a:prstGeom prst="rect">
                            <a:avLst/>
                          </a:prstGeom>
                          <a:ln w="6350">
                            <a:solidFill>
                              <a:srgbClr val="000000"/>
                            </a:solidFill>
                            <a:prstDash val="solid"/>
                          </a:ln>
                        </wps:spPr>
                        <wps:txbx>
                          <w:txbxContent>
                            <w:p w:rsidR="00CB3DBF" w:rsidRDefault="00CB3DBF">
                              <w:pPr>
                                <w:spacing w:before="1"/>
                                <w:ind w:left="88"/>
                                <w:rPr>
                                  <w:sz w:val="24"/>
                                </w:rPr>
                              </w:pPr>
                              <w:r>
                                <w:rPr>
                                  <w:sz w:val="24"/>
                                </w:rPr>
                                <w:t>Аналіз</w:t>
                              </w:r>
                              <w:r>
                                <w:rPr>
                                  <w:spacing w:val="-7"/>
                                  <w:sz w:val="24"/>
                                </w:rPr>
                                <w:t xml:space="preserve"> </w:t>
                              </w:r>
                              <w:r>
                                <w:rPr>
                                  <w:sz w:val="24"/>
                                </w:rPr>
                                <w:t>внутрішніх</w:t>
                              </w:r>
                              <w:r>
                                <w:rPr>
                                  <w:spacing w:val="-3"/>
                                  <w:sz w:val="24"/>
                                </w:rPr>
                                <w:t xml:space="preserve"> </w:t>
                              </w:r>
                              <w:r>
                                <w:rPr>
                                  <w:spacing w:val="-2"/>
                                  <w:sz w:val="24"/>
                                </w:rPr>
                                <w:t>факторів</w:t>
                              </w:r>
                            </w:p>
                          </w:txbxContent>
                        </wps:txbx>
                        <wps:bodyPr wrap="square" lIns="0" tIns="0" rIns="0" bIns="0" rtlCol="0">
                          <a:noAutofit/>
                        </wps:bodyPr>
                      </wps:wsp>
                      <wps:wsp>
                        <wps:cNvPr id="200" name="Textbox 200"/>
                        <wps:cNvSpPr txBox="1"/>
                        <wps:spPr>
                          <a:xfrm>
                            <a:off x="3175" y="2858490"/>
                            <a:ext cx="5510530" cy="444500"/>
                          </a:xfrm>
                          <a:prstGeom prst="rect">
                            <a:avLst/>
                          </a:prstGeom>
                          <a:ln w="6350">
                            <a:solidFill>
                              <a:srgbClr val="000000"/>
                            </a:solidFill>
                            <a:prstDash val="solid"/>
                          </a:ln>
                        </wps:spPr>
                        <wps:txbx>
                          <w:txbxContent>
                            <w:p w:rsidR="00CB3DBF" w:rsidRDefault="00CB3DBF">
                              <w:pPr>
                                <w:spacing w:line="269" w:lineRule="exact"/>
                                <w:ind w:left="2" w:right="2"/>
                                <w:jc w:val="center"/>
                                <w:rPr>
                                  <w:sz w:val="24"/>
                                </w:rPr>
                              </w:pPr>
                              <w:r>
                                <w:rPr>
                                  <w:sz w:val="24"/>
                                </w:rPr>
                                <w:t>Визначення</w:t>
                              </w:r>
                              <w:r>
                                <w:rPr>
                                  <w:spacing w:val="-8"/>
                                  <w:sz w:val="24"/>
                                </w:rPr>
                                <w:t xml:space="preserve"> </w:t>
                              </w:r>
                              <w:r>
                                <w:rPr>
                                  <w:sz w:val="24"/>
                                </w:rPr>
                                <w:t>конкурентних</w:t>
                              </w:r>
                              <w:r>
                                <w:rPr>
                                  <w:spacing w:val="-5"/>
                                  <w:sz w:val="24"/>
                                </w:rPr>
                                <w:t xml:space="preserve"> </w:t>
                              </w:r>
                              <w:r>
                                <w:rPr>
                                  <w:sz w:val="24"/>
                                </w:rPr>
                                <w:t>переваг</w:t>
                              </w:r>
                              <w:r>
                                <w:rPr>
                                  <w:spacing w:val="-6"/>
                                  <w:sz w:val="24"/>
                                </w:rPr>
                                <w:t xml:space="preserve"> </w:t>
                              </w:r>
                              <w:r>
                                <w:rPr>
                                  <w:spacing w:val="-2"/>
                                  <w:sz w:val="24"/>
                                </w:rPr>
                                <w:t>фірми</w:t>
                              </w:r>
                            </w:p>
                            <w:p w:rsidR="00CB3DBF" w:rsidRDefault="00CB3DBF">
                              <w:pPr>
                                <w:spacing w:before="7"/>
                                <w:ind w:left="2"/>
                                <w:jc w:val="center"/>
                                <w:rPr>
                                  <w:sz w:val="24"/>
                                </w:rPr>
                              </w:pPr>
                              <w:r>
                                <w:rPr>
                                  <w:sz w:val="24"/>
                                </w:rPr>
                                <w:t>та</w:t>
                              </w:r>
                              <w:r>
                                <w:rPr>
                                  <w:spacing w:val="-4"/>
                                  <w:sz w:val="24"/>
                                </w:rPr>
                                <w:t xml:space="preserve"> </w:t>
                              </w:r>
                              <w:r>
                                <w:rPr>
                                  <w:sz w:val="24"/>
                                </w:rPr>
                                <w:t>пріоритетних сфер</w:t>
                              </w:r>
                              <w:r>
                                <w:rPr>
                                  <w:spacing w:val="-3"/>
                                  <w:sz w:val="24"/>
                                </w:rPr>
                                <w:t xml:space="preserve"> </w:t>
                              </w:r>
                              <w:r>
                                <w:rPr>
                                  <w:sz w:val="24"/>
                                </w:rPr>
                                <w:t>її</w:t>
                              </w:r>
                              <w:r>
                                <w:rPr>
                                  <w:spacing w:val="-2"/>
                                  <w:sz w:val="24"/>
                                </w:rPr>
                                <w:t xml:space="preserve"> </w:t>
                              </w:r>
                              <w:r>
                                <w:rPr>
                                  <w:sz w:val="24"/>
                                </w:rPr>
                                <w:t>маркетингової</w:t>
                              </w:r>
                              <w:r>
                                <w:rPr>
                                  <w:spacing w:val="-2"/>
                                  <w:sz w:val="24"/>
                                </w:rPr>
                                <w:t xml:space="preserve"> діяльності</w:t>
                              </w:r>
                            </w:p>
                          </w:txbxContent>
                        </wps:txbx>
                        <wps:bodyPr wrap="square" lIns="0" tIns="0" rIns="0" bIns="0" rtlCol="0">
                          <a:noAutofit/>
                        </wps:bodyPr>
                      </wps:wsp>
                      <wps:wsp>
                        <wps:cNvPr id="201" name="Textbox 201"/>
                        <wps:cNvSpPr txBox="1"/>
                        <wps:spPr>
                          <a:xfrm>
                            <a:off x="4323207" y="1611566"/>
                            <a:ext cx="1290955" cy="424815"/>
                          </a:xfrm>
                          <a:prstGeom prst="rect">
                            <a:avLst/>
                          </a:prstGeom>
                          <a:ln w="6350">
                            <a:solidFill>
                              <a:srgbClr val="000000"/>
                            </a:solidFill>
                            <a:prstDash val="solid"/>
                          </a:ln>
                        </wps:spPr>
                        <wps:txbx>
                          <w:txbxContent>
                            <w:p w:rsidR="00CB3DBF" w:rsidRDefault="00CB3DBF">
                              <w:pPr>
                                <w:spacing w:line="247" w:lineRule="auto"/>
                                <w:ind w:left="183" w:right="182" w:firstLine="326"/>
                                <w:rPr>
                                  <w:sz w:val="24"/>
                                </w:rPr>
                              </w:pPr>
                              <w:r>
                                <w:rPr>
                                  <w:spacing w:val="-2"/>
                                  <w:sz w:val="24"/>
                                </w:rPr>
                                <w:t xml:space="preserve">Тенденції </w:t>
                              </w:r>
                              <w:r>
                                <w:rPr>
                                  <w:sz w:val="24"/>
                                </w:rPr>
                                <w:t>внутрішніх</w:t>
                              </w:r>
                              <w:r>
                                <w:rPr>
                                  <w:spacing w:val="-15"/>
                                  <w:sz w:val="24"/>
                                </w:rPr>
                                <w:t xml:space="preserve"> </w:t>
                              </w:r>
                              <w:r>
                                <w:rPr>
                                  <w:sz w:val="24"/>
                                </w:rPr>
                                <w:t>змін</w:t>
                              </w:r>
                            </w:p>
                          </w:txbxContent>
                        </wps:txbx>
                        <wps:bodyPr wrap="square" lIns="0" tIns="0" rIns="0" bIns="0" rtlCol="0">
                          <a:noAutofit/>
                        </wps:bodyPr>
                      </wps:wsp>
                      <wps:wsp>
                        <wps:cNvPr id="202" name="Textbox 202"/>
                        <wps:cNvSpPr txBox="1"/>
                        <wps:spPr>
                          <a:xfrm>
                            <a:off x="18834" y="1611566"/>
                            <a:ext cx="1226185" cy="424815"/>
                          </a:xfrm>
                          <a:prstGeom prst="rect">
                            <a:avLst/>
                          </a:prstGeom>
                          <a:ln w="6350">
                            <a:solidFill>
                              <a:srgbClr val="000000"/>
                            </a:solidFill>
                            <a:prstDash val="solid"/>
                          </a:ln>
                        </wps:spPr>
                        <wps:txbx>
                          <w:txbxContent>
                            <w:p w:rsidR="00CB3DBF" w:rsidRDefault="00CB3DBF">
                              <w:pPr>
                                <w:spacing w:line="247" w:lineRule="auto"/>
                                <w:ind w:left="652" w:right="204" w:hanging="452"/>
                                <w:rPr>
                                  <w:sz w:val="24"/>
                                </w:rPr>
                              </w:pPr>
                              <w:r>
                                <w:rPr>
                                  <w:spacing w:val="-2"/>
                                  <w:sz w:val="24"/>
                                </w:rPr>
                                <w:t>Привабливість ринку</w:t>
                              </w:r>
                            </w:p>
                          </w:txbxContent>
                        </wps:txbx>
                        <wps:bodyPr wrap="square" lIns="0" tIns="0" rIns="0" bIns="0" rtlCol="0">
                          <a:noAutofit/>
                        </wps:bodyPr>
                      </wps:wsp>
                    </wpg:wgp>
                  </a:graphicData>
                </a:graphic>
              </wp:anchor>
            </w:drawing>
          </mc:Choice>
          <mc:Fallback>
            <w:pict>
              <v:group w14:anchorId="1B5EFC30" id="Group 185" o:spid="_x0000_s1188" style="position:absolute;margin-left:76.4pt;margin-top:15.25pt;width:444.35pt;height:260.35pt;z-index:-251526144;mso-wrap-distance-left:0;mso-wrap-distance-right:0;mso-position-horizontal-relative:page;mso-position-vertical-relative:text" coordsize="56432,33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">
                <v:shape id="Graphic 186" o:spid="_x0000_s1189" style="position:absolute;left:16582;top:3944;width:22549;height:13;visibility:visible;mso-wrap-style:square;v-text-anchor:top" coordsize="2254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" path="m,l2254758,e" filled="f" strokeweight=".5pt">
                  <v:path arrowok="t"/>
                </v:shape>
                <v:shape id="Graphic 187" o:spid="_x0000_s1190" style="position:absolute;left:6079;top:2552;width:43555;height:13564;visibility:visible;mso-wrap-style:square;v-text-anchor:top" coordsize="4355465,135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" path="m50800,1305433r-22225,l28575,1217053r-6350,l22225,1305433r-22225,l25400,1356233r19037,-38100l50800,1305433xem767969,715899r-22225,l745744,628269r-6350,l739394,715899r-22225,l742569,766699r19050,-38100l767969,715899xem1075690,227584r-22225,l1053465,139192r-6350,l1047115,227584r-22225,l1050290,278384r19050,-38100l1075690,227584xem1280795,1305433r-22225,l1258570,1217053r-6350,l1252220,1305433r-22225,l1255395,1356233r19037,-38100l1280795,1305433xem2203069,88392r-22225,l2180844,r-6350,l2174494,88392r-22225,l2177669,139192r19050,-38100l2203069,88392xem2921000,1305433r-22225,l2898775,1217053r-6350,l2892425,1305433r-22225,l2895600,1356233r19050,-38100l2921000,1305433xem3330448,227584r-22225,l3308223,139192r-6350,l3301873,227584r-22225,l3305048,278384r19050,-38100l3330448,227584xem3638169,715899r-22225,l3615944,628269r-6350,l3609594,715899r-22225,l3612769,766699r19050,-38100l3638169,715899xem4355211,1305433r-22225,l4332986,1217053r-6350,l4326636,1305433r-22225,l4329811,1356233r19050,-38100l4355211,1305433xe" fillcolor="black" stroked="f">
                  <v:path arrowok="t"/>
                </v:shape>
                <v:shape id="Graphic 188" o:spid="_x0000_s1191" style="position:absolute;left:6177;top:27157;width:44081;height:13;visibility:visible;mso-wrap-style:square;v-text-anchor:top" coordsize="44081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" path="m,l4407789,e" filled="f" strokeweight=".5pt">
                  <v:path arrowok="t"/>
                </v:shape>
                <v:shape id="Graphic 189" o:spid="_x0000_s1192" style="position:absolute;left:26576;top:27200;width:508;height:1397;visibility:visible;mso-wrap-style:square;v-text-anchor:top" coordsize="5080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" path="m22225,88519l,88519r25400,50800l44450,101219r-22225,l22225,88519xem28575,l22225,r,101219l28575,101219,28575,xem50800,88519r-22225,l28575,101219r15875,l50800,88519xe" fillcolor="black" stroked="f">
                  <v:path arrowok="t"/>
                </v:shape>
                <v:shape id="Graphic 190" o:spid="_x0000_s1193" style="position:absolute;left:19659;top:21719;width:15380;height:13;visibility:visible;mso-wrap-style:square;v-text-anchor:top" coordsize="15379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" path="m,l1537589,e" filled="f" strokeweight=".5pt">
                  <v:path arrowok="t"/>
                </v:shape>
                <v:shape id="Graphic 191" o:spid="_x0000_s1194" style="position:absolute;left:5923;top:20327;width:44589;height:6839;visibility:visible;mso-wrap-style:square;v-text-anchor:top" coordsize="4458970,683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" path="m50800,633095r-22225,l28575,9652r-6350,l22225,633095,,633095r25400,50800l44450,645795r6350,-12700xem1399032,88392r-22225,l1376807,r-6350,l1370457,88392r-22225,l1373632,139192r19050,-38100l1399032,88392xem2116074,227711r-22225,l2093849,139192r-6350,l2087499,227711r-22225,l2090674,278511r19050,-38100l2116074,227711xem2936621,88392r-22225,l2914396,r-6350,l2908046,88392r-22225,l2911221,139192r19050,-38100l2936621,88392xem4458589,633095r-22225,l4436364,9652r-6350,l4430014,633095r-22225,l4433189,683895r19050,-38100l4458589,633095xe" fillcolor="black" stroked="f">
                  <v:path arrowok="t"/>
                </v:shape>
                <v:shape id="Textbox 192" o:spid="_x0000_s1195" type="#_x0000_t202" style="position:absolute;left:13505;top:16115;width:12268;height:4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" filled="f" strokeweight=".5pt">
                  <v:textbox inset="0,0,0,0">
                    <w:txbxContent>
                      <w:p w:rsidR="00CB3DBF" w:rsidRDefault="00CB3DBF">
                        <w:pPr>
                          <w:spacing w:line="247" w:lineRule="auto"/>
                          <w:ind w:left="653" w:right="564" w:hanging="87"/>
                          <w:rPr>
                            <w:sz w:val="24"/>
                          </w:rPr>
                        </w:pPr>
                        <w:r>
                          <w:rPr>
                            <w:spacing w:val="-2"/>
                            <w:sz w:val="24"/>
                          </w:rPr>
                          <w:t>Загрози ринку</w:t>
                        </w:r>
                      </w:p>
                    </w:txbxContent>
                  </v:textbox>
                </v:shape>
                <v:shape id="Textbox 193" o:spid="_x0000_s1196" type="#_x0000_t202" style="position:absolute;left:28881;top:16115;width:12922;height:4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" filled="f" strokeweight=".5pt">
                  <v:textbox inset="0,0,0,0">
                    <w:txbxContent>
                      <w:p w:rsidR="00CB3DBF" w:rsidRDefault="00CB3DBF">
                        <w:pPr>
                          <w:spacing w:line="247" w:lineRule="auto"/>
                          <w:ind w:left="73" w:right="68" w:firstLine="465"/>
                          <w:rPr>
                            <w:sz w:val="24"/>
                          </w:rPr>
                        </w:pPr>
                        <w:r>
                          <w:rPr>
                            <w:sz w:val="24"/>
                          </w:rPr>
                          <w:t>Ресурси і можливості</w:t>
                        </w:r>
                        <w:r>
                          <w:rPr>
                            <w:spacing w:val="-15"/>
                            <w:sz w:val="24"/>
                          </w:rPr>
                          <w:t xml:space="preserve"> </w:t>
                        </w:r>
                        <w:r>
                          <w:rPr>
                            <w:sz w:val="24"/>
                          </w:rPr>
                          <w:t>фірми</w:t>
                        </w:r>
                      </w:p>
                    </w:txbxContent>
                  </v:textbox>
                </v:shape>
                <v:shape id="Textbox 194" o:spid="_x0000_s1197" type="#_x0000_t202" style="position:absolute;left:10436;top:23112;width:33827;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" filled="f" strokeweight=".5pt">
                  <v:textbox inset="0,0,0,0">
                    <w:txbxContent>
                      <w:p w:rsidR="00CB3DBF" w:rsidRDefault="00CB3DBF">
                        <w:pPr>
                          <w:spacing w:before="1"/>
                          <w:ind w:left="330"/>
                          <w:rPr>
                            <w:sz w:val="24"/>
                          </w:rPr>
                        </w:pPr>
                        <w:r>
                          <w:rPr>
                            <w:sz w:val="24"/>
                          </w:rPr>
                          <w:t>Визначення</w:t>
                        </w:r>
                        <w:r>
                          <w:rPr>
                            <w:spacing w:val="-5"/>
                            <w:sz w:val="24"/>
                          </w:rPr>
                          <w:t xml:space="preserve"> </w:t>
                        </w:r>
                        <w:r>
                          <w:rPr>
                            <w:sz w:val="24"/>
                          </w:rPr>
                          <w:t>напрямків</w:t>
                        </w:r>
                        <w:r>
                          <w:rPr>
                            <w:spacing w:val="-6"/>
                            <w:sz w:val="24"/>
                          </w:rPr>
                          <w:t xml:space="preserve"> </w:t>
                        </w:r>
                        <w:r>
                          <w:rPr>
                            <w:sz w:val="24"/>
                          </w:rPr>
                          <w:t>подолання</w:t>
                        </w:r>
                        <w:r>
                          <w:rPr>
                            <w:spacing w:val="-4"/>
                            <w:sz w:val="24"/>
                          </w:rPr>
                          <w:t xml:space="preserve"> </w:t>
                        </w:r>
                        <w:r>
                          <w:rPr>
                            <w:spacing w:val="-2"/>
                            <w:sz w:val="24"/>
                          </w:rPr>
                          <w:t>слабкостей</w:t>
                        </w:r>
                      </w:p>
                    </w:txbxContent>
                  </v:textbox>
                </v:shape>
                <v:shape id="Textbox 195" o:spid="_x0000_s1198" type="#_x0000_t202" style="position:absolute;left:19353;top:31;width:16402;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" filled="f" strokeweight=".5pt">
                  <v:textbox inset="0,0,0,0">
                    <w:txbxContent>
                      <w:p w:rsidR="00CB3DBF" w:rsidRDefault="00CB3DBF">
                        <w:pPr>
                          <w:spacing w:line="275" w:lineRule="exact"/>
                          <w:ind w:left="596"/>
                          <w:rPr>
                            <w:sz w:val="24"/>
                          </w:rPr>
                        </w:pPr>
                        <w:r>
                          <w:rPr>
                            <w:spacing w:val="-2"/>
                            <w:sz w:val="24"/>
                          </w:rPr>
                          <w:t>SWOT-аналіз</w:t>
                        </w:r>
                      </w:p>
                    </w:txbxContent>
                  </v:textbox>
                </v:shape>
                <v:shape id="Textbox 196" o:spid="_x0000_s1199" type="#_x0000_t202" style="position:absolute;left:31;top:10219;width:25629;height:4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" filled="f" strokeweight=".5pt">
                  <v:textbox inset="0,0,0,0">
                    <w:txbxContent>
                      <w:p w:rsidR="00CB3DBF" w:rsidRDefault="00CB3DBF">
                        <w:pPr>
                          <w:spacing w:line="247" w:lineRule="auto"/>
                          <w:ind w:left="845" w:right="659" w:hanging="190"/>
                          <w:rPr>
                            <w:sz w:val="24"/>
                          </w:rPr>
                        </w:pPr>
                        <w:r>
                          <w:rPr>
                            <w:sz w:val="24"/>
                          </w:rPr>
                          <w:t>Виявлення</w:t>
                        </w:r>
                        <w:r>
                          <w:rPr>
                            <w:spacing w:val="-15"/>
                            <w:sz w:val="24"/>
                          </w:rPr>
                          <w:t xml:space="preserve"> </w:t>
                        </w:r>
                        <w:r>
                          <w:rPr>
                            <w:sz w:val="24"/>
                          </w:rPr>
                          <w:t>маркетингових можливостей та загроз</w:t>
                        </w:r>
                      </w:p>
                    </w:txbxContent>
                  </v:textbox>
                </v:shape>
                <v:shape id="Textbox 197" o:spid="_x0000_s1200" type="#_x0000_t202" style="position:absolute;left:7359;top:5336;width:19374;height:3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" filled="f" strokeweight=".5pt">
                  <v:textbox inset="0,0,0,0">
                    <w:txbxContent>
                      <w:p w:rsidR="00CB3DBF" w:rsidRDefault="00CB3DBF">
                        <w:pPr>
                          <w:spacing w:before="1"/>
                          <w:ind w:left="152"/>
                          <w:rPr>
                            <w:sz w:val="24"/>
                          </w:rPr>
                        </w:pPr>
                        <w:r>
                          <w:rPr>
                            <w:sz w:val="24"/>
                          </w:rPr>
                          <w:t>Аналіз</w:t>
                        </w:r>
                        <w:r>
                          <w:rPr>
                            <w:spacing w:val="-4"/>
                            <w:sz w:val="24"/>
                          </w:rPr>
                          <w:t xml:space="preserve"> </w:t>
                        </w:r>
                        <w:r>
                          <w:rPr>
                            <w:sz w:val="24"/>
                          </w:rPr>
                          <w:t>зовнішніх</w:t>
                        </w:r>
                        <w:r>
                          <w:rPr>
                            <w:spacing w:val="-5"/>
                            <w:sz w:val="24"/>
                          </w:rPr>
                          <w:t xml:space="preserve"> </w:t>
                        </w:r>
                        <w:r>
                          <w:rPr>
                            <w:spacing w:val="-2"/>
                            <w:sz w:val="24"/>
                          </w:rPr>
                          <w:t>факторів</w:t>
                        </w:r>
                      </w:p>
                    </w:txbxContent>
                  </v:textbox>
                </v:shape>
                <v:shape id="Textbox 198" o:spid="_x0000_s1201" type="#_x0000_t202" style="position:absolute;left:28724;top:10219;width:27680;height:4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" filled="f" strokeweight=".5pt">
                  <v:textbox inset="0,0,0,0">
                    <w:txbxContent>
                      <w:p w:rsidR="00CB3DBF" w:rsidRDefault="00CB3DBF">
                        <w:pPr>
                          <w:spacing w:line="247" w:lineRule="auto"/>
                          <w:ind w:left="936" w:right="931" w:firstLine="235"/>
                          <w:rPr>
                            <w:sz w:val="24"/>
                          </w:rPr>
                        </w:pPr>
                        <w:r>
                          <w:rPr>
                            <w:sz w:val="24"/>
                          </w:rPr>
                          <w:t>Виявлення сильних</w:t>
                        </w:r>
                        <w:r>
                          <w:rPr>
                            <w:spacing w:val="40"/>
                            <w:sz w:val="24"/>
                          </w:rPr>
                          <w:t xml:space="preserve"> </w:t>
                        </w:r>
                        <w:r>
                          <w:rPr>
                            <w:sz w:val="24"/>
                          </w:rPr>
                          <w:t>та</w:t>
                        </w:r>
                        <w:r>
                          <w:rPr>
                            <w:spacing w:val="-14"/>
                            <w:sz w:val="24"/>
                          </w:rPr>
                          <w:t xml:space="preserve"> </w:t>
                        </w:r>
                        <w:r>
                          <w:rPr>
                            <w:sz w:val="24"/>
                          </w:rPr>
                          <w:t>слабких</w:t>
                        </w:r>
                        <w:r>
                          <w:rPr>
                            <w:spacing w:val="-12"/>
                            <w:sz w:val="24"/>
                          </w:rPr>
                          <w:t xml:space="preserve"> </w:t>
                        </w:r>
                        <w:r>
                          <w:rPr>
                            <w:sz w:val="24"/>
                          </w:rPr>
                          <w:t>сторін</w:t>
                        </w:r>
                        <w:r>
                          <w:rPr>
                            <w:spacing w:val="-14"/>
                            <w:sz w:val="24"/>
                          </w:rPr>
                          <w:t xml:space="preserve"> </w:t>
                        </w:r>
                        <w:r>
                          <w:rPr>
                            <w:sz w:val="24"/>
                          </w:rPr>
                          <w:t>фірми</w:t>
                        </w:r>
                      </w:p>
                    </w:txbxContent>
                  </v:textbox>
                </v:shape>
                <v:shape id="Textbox 199" o:spid="_x0000_s1202" type="#_x0000_t202" style="position:absolute;left:28881;top:5336;width:19373;height:3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" filled="f" strokeweight=".5pt">
                  <v:textbox inset="0,0,0,0">
                    <w:txbxContent>
                      <w:p w:rsidR="00CB3DBF" w:rsidRDefault="00CB3DBF">
                        <w:pPr>
                          <w:spacing w:before="1"/>
                          <w:ind w:left="88"/>
                          <w:rPr>
                            <w:sz w:val="24"/>
                          </w:rPr>
                        </w:pPr>
                        <w:r>
                          <w:rPr>
                            <w:sz w:val="24"/>
                          </w:rPr>
                          <w:t>Аналіз</w:t>
                        </w:r>
                        <w:r>
                          <w:rPr>
                            <w:spacing w:val="-7"/>
                            <w:sz w:val="24"/>
                          </w:rPr>
                          <w:t xml:space="preserve"> </w:t>
                        </w:r>
                        <w:r>
                          <w:rPr>
                            <w:sz w:val="24"/>
                          </w:rPr>
                          <w:t>внутрішніх</w:t>
                        </w:r>
                        <w:r>
                          <w:rPr>
                            <w:spacing w:val="-3"/>
                            <w:sz w:val="24"/>
                          </w:rPr>
                          <w:t xml:space="preserve"> </w:t>
                        </w:r>
                        <w:r>
                          <w:rPr>
                            <w:spacing w:val="-2"/>
                            <w:sz w:val="24"/>
                          </w:rPr>
                          <w:t>факторів</w:t>
                        </w:r>
                      </w:p>
                    </w:txbxContent>
                  </v:textbox>
                </v:shape>
                <v:shape id="Textbox 200" o:spid="_x0000_s1203" type="#_x0000_t202" style="position:absolute;left:31;top:28584;width:55106;height:4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" filled="f" strokeweight=".5pt">
                  <v:textbox inset="0,0,0,0">
                    <w:txbxContent>
                      <w:p w:rsidR="00CB3DBF" w:rsidRDefault="00CB3DBF">
                        <w:pPr>
                          <w:spacing w:line="269" w:lineRule="exact"/>
                          <w:ind w:left="2" w:right="2"/>
                          <w:jc w:val="center"/>
                          <w:rPr>
                            <w:sz w:val="24"/>
                          </w:rPr>
                        </w:pPr>
                        <w:r>
                          <w:rPr>
                            <w:sz w:val="24"/>
                          </w:rPr>
                          <w:t>Визначення</w:t>
                        </w:r>
                        <w:r>
                          <w:rPr>
                            <w:spacing w:val="-8"/>
                            <w:sz w:val="24"/>
                          </w:rPr>
                          <w:t xml:space="preserve"> </w:t>
                        </w:r>
                        <w:r>
                          <w:rPr>
                            <w:sz w:val="24"/>
                          </w:rPr>
                          <w:t>конкурентних</w:t>
                        </w:r>
                        <w:r>
                          <w:rPr>
                            <w:spacing w:val="-5"/>
                            <w:sz w:val="24"/>
                          </w:rPr>
                          <w:t xml:space="preserve"> </w:t>
                        </w:r>
                        <w:r>
                          <w:rPr>
                            <w:sz w:val="24"/>
                          </w:rPr>
                          <w:t>переваг</w:t>
                        </w:r>
                        <w:r>
                          <w:rPr>
                            <w:spacing w:val="-6"/>
                            <w:sz w:val="24"/>
                          </w:rPr>
                          <w:t xml:space="preserve"> </w:t>
                        </w:r>
                        <w:r>
                          <w:rPr>
                            <w:spacing w:val="-2"/>
                            <w:sz w:val="24"/>
                          </w:rPr>
                          <w:t>фірми</w:t>
                        </w:r>
                      </w:p>
                      <w:p w:rsidR="00CB3DBF" w:rsidRDefault="00CB3DBF">
                        <w:pPr>
                          <w:spacing w:before="7"/>
                          <w:ind w:left="2"/>
                          <w:jc w:val="center"/>
                          <w:rPr>
                            <w:sz w:val="24"/>
                          </w:rPr>
                        </w:pPr>
                        <w:r>
                          <w:rPr>
                            <w:sz w:val="24"/>
                          </w:rPr>
                          <w:t>та</w:t>
                        </w:r>
                        <w:r>
                          <w:rPr>
                            <w:spacing w:val="-4"/>
                            <w:sz w:val="24"/>
                          </w:rPr>
                          <w:t xml:space="preserve"> </w:t>
                        </w:r>
                        <w:r>
                          <w:rPr>
                            <w:sz w:val="24"/>
                          </w:rPr>
                          <w:t>пріоритетних сфер</w:t>
                        </w:r>
                        <w:r>
                          <w:rPr>
                            <w:spacing w:val="-3"/>
                            <w:sz w:val="24"/>
                          </w:rPr>
                          <w:t xml:space="preserve"> </w:t>
                        </w:r>
                        <w:r>
                          <w:rPr>
                            <w:sz w:val="24"/>
                          </w:rPr>
                          <w:t>її</w:t>
                        </w:r>
                        <w:r>
                          <w:rPr>
                            <w:spacing w:val="-2"/>
                            <w:sz w:val="24"/>
                          </w:rPr>
                          <w:t xml:space="preserve"> </w:t>
                        </w:r>
                        <w:r>
                          <w:rPr>
                            <w:sz w:val="24"/>
                          </w:rPr>
                          <w:t>маркетингової</w:t>
                        </w:r>
                        <w:r>
                          <w:rPr>
                            <w:spacing w:val="-2"/>
                            <w:sz w:val="24"/>
                          </w:rPr>
                          <w:t xml:space="preserve"> діяльності</w:t>
                        </w:r>
                      </w:p>
                    </w:txbxContent>
                  </v:textbox>
                </v:shape>
                <v:shape id="Textbox 201" o:spid="_x0000_s1204" type="#_x0000_t202" style="position:absolute;left:43232;top:16115;width:12909;height:4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" filled="f" strokeweight=".5pt">
                  <v:textbox inset="0,0,0,0">
                    <w:txbxContent>
                      <w:p w:rsidR="00CB3DBF" w:rsidRDefault="00CB3DBF">
                        <w:pPr>
                          <w:spacing w:line="247" w:lineRule="auto"/>
                          <w:ind w:left="183" w:right="182" w:firstLine="326"/>
                          <w:rPr>
                            <w:sz w:val="24"/>
                          </w:rPr>
                        </w:pPr>
                        <w:r>
                          <w:rPr>
                            <w:spacing w:val="-2"/>
                            <w:sz w:val="24"/>
                          </w:rPr>
                          <w:t xml:space="preserve">Тенденції </w:t>
                        </w:r>
                        <w:r>
                          <w:rPr>
                            <w:sz w:val="24"/>
                          </w:rPr>
                          <w:t>внутрішніх</w:t>
                        </w:r>
                        <w:r>
                          <w:rPr>
                            <w:spacing w:val="-15"/>
                            <w:sz w:val="24"/>
                          </w:rPr>
                          <w:t xml:space="preserve"> </w:t>
                        </w:r>
                        <w:r>
                          <w:rPr>
                            <w:sz w:val="24"/>
                          </w:rPr>
                          <w:t>змін</w:t>
                        </w:r>
                      </w:p>
                    </w:txbxContent>
                  </v:textbox>
                </v:shape>
                <v:shape id="Textbox 202" o:spid="_x0000_s1205" type="#_x0000_t202" style="position:absolute;left:188;top:16115;width:12262;height:4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" filled="f" strokeweight=".5pt">
                  <v:textbox inset="0,0,0,0">
                    <w:txbxContent>
                      <w:p w:rsidR="00CB3DBF" w:rsidRDefault="00CB3DBF">
                        <w:pPr>
                          <w:spacing w:line="247" w:lineRule="auto"/>
                          <w:ind w:left="652" w:right="204" w:hanging="452"/>
                          <w:rPr>
                            <w:sz w:val="24"/>
                          </w:rPr>
                        </w:pPr>
                        <w:r>
                          <w:rPr>
                            <w:spacing w:val="-2"/>
                            <w:sz w:val="24"/>
                          </w:rPr>
                          <w:t>Привабливість ринку</w:t>
                        </w:r>
                      </w:p>
                    </w:txbxContent>
                  </v:textbox>
                </v:shape>
                <w10:wrap type="topAndBottom" anchorx="page"/>
              </v:group>
            </w:pict>
          </mc:Fallback>
        </mc:AlternateContent>
      </w:r>
    </w:p>
    <w:p w:rsidR="00A7650F" w:rsidRDefault="00236D00">
      <w:pPr>
        <w:pStyle w:val="a3"/>
        <w:spacing w:before="233"/>
        <w:ind w:left="4349"/>
      </w:pPr>
      <w:r>
        <w:t>Рис.</w:t>
      </w:r>
      <w:r>
        <w:rPr>
          <w:spacing w:val="-6"/>
        </w:rPr>
        <w:t xml:space="preserve"> </w:t>
      </w:r>
      <w:r>
        <w:t>3.5.</w:t>
      </w:r>
      <w:r>
        <w:rPr>
          <w:spacing w:val="-6"/>
        </w:rPr>
        <w:t xml:space="preserve"> </w:t>
      </w:r>
      <w:r>
        <w:t>Процес</w:t>
      </w:r>
      <w:r>
        <w:rPr>
          <w:spacing w:val="-4"/>
        </w:rPr>
        <w:t xml:space="preserve"> </w:t>
      </w:r>
      <w:r>
        <w:t>SWOT-</w:t>
      </w:r>
      <w:r>
        <w:rPr>
          <w:spacing w:val="-2"/>
        </w:rPr>
        <w:t>аналізу</w:t>
      </w:r>
    </w:p>
    <w:p w:rsidR="00A7650F" w:rsidRDefault="00A7650F">
      <w:pPr>
        <w:pStyle w:val="a3"/>
        <w:spacing w:before="101"/>
        <w:ind w:left="0"/>
        <w:rPr>
          <w:sz w:val="20"/>
        </w:rPr>
      </w:pPr>
    </w:p>
    <w:p w:rsidR="00A7650F" w:rsidRDefault="00A7650F">
      <w:pPr>
        <w:rPr>
          <w:sz w:val="20"/>
        </w:rPr>
        <w:sectPr w:rsidR="00A7650F">
          <w:pgSz w:w="11910" w:h="16840"/>
          <w:pgMar w:top="580" w:right="120" w:bottom="660" w:left="80" w:header="0" w:footer="413" w:gutter="0"/>
          <w:cols w:space="720"/>
        </w:sectPr>
      </w:pPr>
    </w:p>
    <w:p w:rsidR="00A7650F" w:rsidRDefault="00A7650F">
      <w:pPr>
        <w:pStyle w:val="a3"/>
        <w:ind w:left="0"/>
      </w:pPr>
    </w:p>
    <w:p w:rsidR="00A7650F" w:rsidRDefault="00A7650F">
      <w:pPr>
        <w:pStyle w:val="a3"/>
        <w:spacing w:before="184"/>
        <w:ind w:left="0"/>
      </w:pPr>
    </w:p>
    <w:p w:rsidR="00A7650F" w:rsidRDefault="00236D00">
      <w:pPr>
        <w:pStyle w:val="a3"/>
        <w:spacing w:before="1"/>
      </w:pPr>
      <w:r>
        <w:rPr>
          <w:spacing w:val="-2"/>
        </w:rPr>
        <w:t>фірми;</w:t>
      </w:r>
    </w:p>
    <w:p w:rsidR="00A7650F" w:rsidRDefault="00236D00">
      <w:pPr>
        <w:pStyle w:val="a3"/>
        <w:spacing w:before="89"/>
        <w:ind w:left="7"/>
      </w:pPr>
      <w:r>
        <w:br w:type="column"/>
      </w:r>
      <w:r>
        <w:lastRenderedPageBreak/>
        <w:t>Основні</w:t>
      </w:r>
      <w:r>
        <w:rPr>
          <w:spacing w:val="-10"/>
        </w:rPr>
        <w:t xml:space="preserve"> </w:t>
      </w:r>
      <w:r>
        <w:t>завдання</w:t>
      </w:r>
      <w:r>
        <w:rPr>
          <w:spacing w:val="-9"/>
        </w:rPr>
        <w:t xml:space="preserve"> </w:t>
      </w:r>
      <w:r>
        <w:t>SWOT-</w:t>
      </w:r>
      <w:r>
        <w:rPr>
          <w:spacing w:val="-2"/>
        </w:rPr>
        <w:t>аналізу:</w:t>
      </w:r>
    </w:p>
    <w:p w:rsidR="00A7650F" w:rsidRDefault="00236D00" w:rsidP="00EF5D1E">
      <w:pPr>
        <w:pStyle w:val="a4"/>
        <w:numPr>
          <w:ilvl w:val="0"/>
          <w:numId w:val="66"/>
        </w:numPr>
        <w:tabs>
          <w:tab w:val="left" w:pos="287"/>
        </w:tabs>
        <w:spacing w:before="47"/>
        <w:ind w:left="287" w:hanging="280"/>
        <w:rPr>
          <w:sz w:val="28"/>
        </w:rPr>
      </w:pPr>
      <w:r>
        <w:rPr>
          <w:sz w:val="28"/>
        </w:rPr>
        <w:t>виявлення</w:t>
      </w:r>
      <w:r>
        <w:rPr>
          <w:spacing w:val="69"/>
          <w:w w:val="150"/>
          <w:sz w:val="28"/>
        </w:rPr>
        <w:t xml:space="preserve"> </w:t>
      </w:r>
      <w:r>
        <w:rPr>
          <w:sz w:val="28"/>
        </w:rPr>
        <w:t>маркетингових</w:t>
      </w:r>
      <w:r>
        <w:rPr>
          <w:spacing w:val="72"/>
          <w:w w:val="150"/>
          <w:sz w:val="28"/>
        </w:rPr>
        <w:t xml:space="preserve"> </w:t>
      </w:r>
      <w:r>
        <w:rPr>
          <w:sz w:val="28"/>
        </w:rPr>
        <w:t>можливостей,</w:t>
      </w:r>
      <w:r>
        <w:rPr>
          <w:spacing w:val="72"/>
          <w:w w:val="150"/>
          <w:sz w:val="28"/>
        </w:rPr>
        <w:t xml:space="preserve"> </w:t>
      </w:r>
      <w:r>
        <w:rPr>
          <w:sz w:val="28"/>
        </w:rPr>
        <w:t>які</w:t>
      </w:r>
      <w:r>
        <w:rPr>
          <w:spacing w:val="73"/>
          <w:w w:val="150"/>
          <w:sz w:val="28"/>
        </w:rPr>
        <w:t xml:space="preserve"> </w:t>
      </w:r>
      <w:r>
        <w:rPr>
          <w:sz w:val="28"/>
        </w:rPr>
        <w:t>відповідають</w:t>
      </w:r>
      <w:r>
        <w:rPr>
          <w:spacing w:val="72"/>
          <w:w w:val="150"/>
          <w:sz w:val="28"/>
        </w:rPr>
        <w:t xml:space="preserve"> </w:t>
      </w:r>
      <w:r>
        <w:rPr>
          <w:spacing w:val="-2"/>
          <w:sz w:val="28"/>
        </w:rPr>
        <w:t>ресурсам</w:t>
      </w:r>
    </w:p>
    <w:p w:rsidR="00A7650F" w:rsidRDefault="00A7650F">
      <w:pPr>
        <w:pStyle w:val="a3"/>
        <w:spacing w:before="96"/>
        <w:ind w:left="0"/>
      </w:pPr>
    </w:p>
    <w:p w:rsidR="00A7650F" w:rsidRDefault="00236D00" w:rsidP="00EF5D1E">
      <w:pPr>
        <w:pStyle w:val="a4"/>
        <w:numPr>
          <w:ilvl w:val="0"/>
          <w:numId w:val="66"/>
        </w:numPr>
        <w:tabs>
          <w:tab w:val="left" w:pos="287"/>
          <w:tab w:val="left" w:pos="1998"/>
          <w:tab w:val="left" w:pos="4144"/>
          <w:tab w:val="left" w:pos="5228"/>
          <w:tab w:val="left" w:pos="5655"/>
          <w:tab w:val="left" w:pos="7077"/>
          <w:tab w:val="left" w:pos="8291"/>
        </w:tabs>
        <w:ind w:left="287" w:hanging="280"/>
        <w:rPr>
          <w:sz w:val="28"/>
        </w:rPr>
      </w:pPr>
      <w:r>
        <w:rPr>
          <w:spacing w:val="-2"/>
          <w:sz w:val="28"/>
        </w:rPr>
        <w:t>визначення</w:t>
      </w:r>
      <w:r>
        <w:rPr>
          <w:sz w:val="28"/>
        </w:rPr>
        <w:tab/>
      </w:r>
      <w:r>
        <w:rPr>
          <w:spacing w:val="-2"/>
          <w:sz w:val="28"/>
        </w:rPr>
        <w:t>маркетингових</w:t>
      </w:r>
      <w:r>
        <w:rPr>
          <w:sz w:val="28"/>
        </w:rPr>
        <w:tab/>
      </w:r>
      <w:r>
        <w:rPr>
          <w:spacing w:val="-2"/>
          <w:sz w:val="28"/>
        </w:rPr>
        <w:t>загроз</w:t>
      </w:r>
      <w:r>
        <w:rPr>
          <w:sz w:val="28"/>
        </w:rPr>
        <w:tab/>
      </w:r>
      <w:r>
        <w:rPr>
          <w:spacing w:val="-10"/>
          <w:sz w:val="28"/>
        </w:rPr>
        <w:t>і</w:t>
      </w:r>
      <w:r>
        <w:rPr>
          <w:sz w:val="28"/>
        </w:rPr>
        <w:tab/>
      </w:r>
      <w:r>
        <w:rPr>
          <w:spacing w:val="-2"/>
          <w:sz w:val="28"/>
        </w:rPr>
        <w:t>розробка</w:t>
      </w:r>
      <w:r>
        <w:rPr>
          <w:sz w:val="28"/>
        </w:rPr>
        <w:tab/>
      </w:r>
      <w:r>
        <w:rPr>
          <w:spacing w:val="-2"/>
          <w:sz w:val="28"/>
        </w:rPr>
        <w:t>заходів</w:t>
      </w:r>
      <w:r>
        <w:rPr>
          <w:sz w:val="28"/>
        </w:rPr>
        <w:tab/>
      </w:r>
      <w:r>
        <w:rPr>
          <w:spacing w:val="-4"/>
          <w:sz w:val="28"/>
        </w:rPr>
        <w:t>щодо</w:t>
      </w:r>
    </w:p>
    <w:p w:rsidR="00A7650F" w:rsidRDefault="00A7650F">
      <w:pPr>
        <w:rPr>
          <w:sz w:val="28"/>
        </w:rPr>
        <w:sectPr w:rsidR="00A7650F">
          <w:type w:val="continuous"/>
          <w:pgSz w:w="11910" w:h="16840"/>
          <w:pgMar w:top="280" w:right="120" w:bottom="0" w:left="80" w:header="0" w:footer="413" w:gutter="0"/>
          <w:cols w:num="2" w:space="720" w:equalWidth="0">
            <w:col w:w="1719" w:space="40"/>
            <w:col w:w="9951"/>
          </w:cols>
        </w:sectPr>
      </w:pPr>
    </w:p>
    <w:p w:rsidR="00A7650F" w:rsidRDefault="00236D00">
      <w:pPr>
        <w:pStyle w:val="a3"/>
        <w:spacing w:before="50"/>
      </w:pPr>
      <w:r>
        <w:lastRenderedPageBreak/>
        <w:t>знешкодження</w:t>
      </w:r>
      <w:r>
        <w:rPr>
          <w:spacing w:val="-5"/>
        </w:rPr>
        <w:t xml:space="preserve"> </w:t>
      </w:r>
      <w:r>
        <w:t>їх</w:t>
      </w:r>
      <w:r>
        <w:rPr>
          <w:spacing w:val="-4"/>
        </w:rPr>
        <w:t xml:space="preserve"> </w:t>
      </w:r>
      <w:r>
        <w:rPr>
          <w:spacing w:val="-2"/>
        </w:rPr>
        <w:t>впливу;</w:t>
      </w:r>
    </w:p>
    <w:p w:rsidR="00A7650F" w:rsidRDefault="00236D00" w:rsidP="00EF5D1E">
      <w:pPr>
        <w:pStyle w:val="a4"/>
        <w:numPr>
          <w:ilvl w:val="1"/>
          <w:numId w:val="66"/>
        </w:numPr>
        <w:tabs>
          <w:tab w:val="left" w:pos="2045"/>
          <w:tab w:val="left" w:pos="3502"/>
          <w:tab w:val="left" w:pos="4701"/>
          <w:tab w:val="left" w:pos="5675"/>
          <w:tab w:val="left" w:pos="6622"/>
          <w:tab w:val="left" w:pos="6991"/>
          <w:tab w:val="left" w:pos="8596"/>
          <w:tab w:val="left" w:pos="9035"/>
          <w:tab w:val="left" w:pos="9363"/>
        </w:tabs>
        <w:spacing w:before="48" w:line="276" w:lineRule="auto"/>
        <w:ind w:right="1015" w:firstLine="852"/>
        <w:rPr>
          <w:sz w:val="28"/>
        </w:rPr>
      </w:pPr>
      <w:r>
        <w:rPr>
          <w:spacing w:val="-2"/>
          <w:sz w:val="28"/>
        </w:rPr>
        <w:t>виявлення</w:t>
      </w:r>
      <w:r>
        <w:rPr>
          <w:sz w:val="28"/>
        </w:rPr>
        <w:tab/>
      </w:r>
      <w:r>
        <w:rPr>
          <w:spacing w:val="-2"/>
          <w:sz w:val="28"/>
        </w:rPr>
        <w:t>сильних</w:t>
      </w:r>
      <w:r>
        <w:rPr>
          <w:sz w:val="28"/>
        </w:rPr>
        <w:tab/>
      </w:r>
      <w:r>
        <w:rPr>
          <w:spacing w:val="-2"/>
          <w:sz w:val="28"/>
        </w:rPr>
        <w:t>сторін</w:t>
      </w:r>
      <w:r>
        <w:rPr>
          <w:sz w:val="28"/>
        </w:rPr>
        <w:tab/>
      </w:r>
      <w:r>
        <w:rPr>
          <w:spacing w:val="-2"/>
          <w:sz w:val="28"/>
        </w:rPr>
        <w:t>фірми</w:t>
      </w:r>
      <w:r>
        <w:rPr>
          <w:sz w:val="28"/>
        </w:rPr>
        <w:tab/>
      </w:r>
      <w:r>
        <w:rPr>
          <w:spacing w:val="-10"/>
          <w:sz w:val="28"/>
        </w:rPr>
        <w:t>й</w:t>
      </w:r>
      <w:r>
        <w:rPr>
          <w:sz w:val="28"/>
        </w:rPr>
        <w:tab/>
      </w:r>
      <w:r>
        <w:rPr>
          <w:spacing w:val="-2"/>
          <w:sz w:val="28"/>
        </w:rPr>
        <w:t>зіставлення</w:t>
      </w:r>
      <w:r>
        <w:rPr>
          <w:sz w:val="28"/>
        </w:rPr>
        <w:tab/>
      </w:r>
      <w:r>
        <w:rPr>
          <w:spacing w:val="-6"/>
          <w:sz w:val="28"/>
        </w:rPr>
        <w:t>їх</w:t>
      </w:r>
      <w:r>
        <w:rPr>
          <w:sz w:val="28"/>
        </w:rPr>
        <w:tab/>
      </w:r>
      <w:r>
        <w:rPr>
          <w:spacing w:val="-10"/>
          <w:sz w:val="28"/>
        </w:rPr>
        <w:t>з</w:t>
      </w:r>
      <w:r>
        <w:rPr>
          <w:sz w:val="28"/>
        </w:rPr>
        <w:tab/>
      </w:r>
      <w:r>
        <w:rPr>
          <w:spacing w:val="-2"/>
          <w:sz w:val="28"/>
        </w:rPr>
        <w:t>ринковими можливостями;</w:t>
      </w:r>
    </w:p>
    <w:p w:rsidR="00A7650F" w:rsidRDefault="00236D00" w:rsidP="00EF5D1E">
      <w:pPr>
        <w:pStyle w:val="a4"/>
        <w:numPr>
          <w:ilvl w:val="1"/>
          <w:numId w:val="66"/>
        </w:numPr>
        <w:tabs>
          <w:tab w:val="left" w:pos="2045"/>
        </w:tabs>
        <w:spacing w:before="1" w:line="276" w:lineRule="auto"/>
        <w:ind w:right="1014" w:firstLine="852"/>
        <w:rPr>
          <w:sz w:val="28"/>
        </w:rPr>
      </w:pPr>
      <w:r>
        <w:rPr>
          <w:sz w:val="28"/>
        </w:rPr>
        <w:t>визначення</w:t>
      </w:r>
      <w:r>
        <w:rPr>
          <w:spacing w:val="40"/>
          <w:sz w:val="28"/>
        </w:rPr>
        <w:t xml:space="preserve"> </w:t>
      </w:r>
      <w:r>
        <w:rPr>
          <w:sz w:val="28"/>
        </w:rPr>
        <w:t>слабкостей</w:t>
      </w:r>
      <w:r>
        <w:rPr>
          <w:spacing w:val="40"/>
          <w:sz w:val="28"/>
        </w:rPr>
        <w:t xml:space="preserve"> </w:t>
      </w:r>
      <w:r>
        <w:rPr>
          <w:sz w:val="28"/>
        </w:rPr>
        <w:t>фірми</w:t>
      </w:r>
      <w:r>
        <w:rPr>
          <w:spacing w:val="40"/>
          <w:sz w:val="28"/>
        </w:rPr>
        <w:t xml:space="preserve"> </w:t>
      </w:r>
      <w:r>
        <w:rPr>
          <w:sz w:val="28"/>
        </w:rPr>
        <w:t>та</w:t>
      </w:r>
      <w:r>
        <w:rPr>
          <w:spacing w:val="40"/>
          <w:sz w:val="28"/>
        </w:rPr>
        <w:t xml:space="preserve"> </w:t>
      </w:r>
      <w:r>
        <w:rPr>
          <w:sz w:val="28"/>
        </w:rPr>
        <w:t>розроблення</w:t>
      </w:r>
      <w:r>
        <w:rPr>
          <w:spacing w:val="40"/>
          <w:sz w:val="28"/>
        </w:rPr>
        <w:t xml:space="preserve"> </w:t>
      </w:r>
      <w:r>
        <w:rPr>
          <w:sz w:val="28"/>
        </w:rPr>
        <w:t>стратегічних</w:t>
      </w:r>
      <w:r>
        <w:rPr>
          <w:spacing w:val="40"/>
          <w:sz w:val="28"/>
        </w:rPr>
        <w:t xml:space="preserve"> </w:t>
      </w:r>
      <w:r>
        <w:rPr>
          <w:sz w:val="28"/>
        </w:rPr>
        <w:t xml:space="preserve">напрямів </w:t>
      </w:r>
      <w:r>
        <w:rPr>
          <w:spacing w:val="-2"/>
          <w:sz w:val="28"/>
        </w:rPr>
        <w:t>подолання;</w:t>
      </w:r>
    </w:p>
    <w:p w:rsidR="00A7650F" w:rsidRDefault="00236D00" w:rsidP="00EF5D1E">
      <w:pPr>
        <w:pStyle w:val="a4"/>
        <w:numPr>
          <w:ilvl w:val="1"/>
          <w:numId w:val="66"/>
        </w:numPr>
        <w:tabs>
          <w:tab w:val="left" w:pos="2045"/>
        </w:tabs>
        <w:spacing w:line="276" w:lineRule="auto"/>
        <w:ind w:right="1008" w:firstLine="852"/>
        <w:rPr>
          <w:sz w:val="28"/>
        </w:rPr>
      </w:pPr>
      <w:r>
        <w:rPr>
          <w:sz w:val="28"/>
        </w:rPr>
        <w:t xml:space="preserve">виявлення конкурентних переваг фірми та формування її стратегічних </w:t>
      </w:r>
      <w:r>
        <w:rPr>
          <w:spacing w:val="-2"/>
          <w:sz w:val="28"/>
        </w:rPr>
        <w:t>пріоритетів.</w:t>
      </w:r>
    </w:p>
    <w:p w:rsidR="00A7650F" w:rsidRDefault="00236D00">
      <w:pPr>
        <w:pStyle w:val="a3"/>
        <w:spacing w:line="276" w:lineRule="auto"/>
        <w:ind w:right="1012" w:firstLine="852"/>
        <w:jc w:val="both"/>
      </w:pPr>
      <w:r>
        <w:t>Узагальнювальним елементом SWOT-аналізу, на якому базується формування</w:t>
      </w:r>
      <w:r>
        <w:rPr>
          <w:spacing w:val="-3"/>
        </w:rPr>
        <w:t xml:space="preserve"> </w:t>
      </w:r>
      <w:r>
        <w:t>маркетингової</w:t>
      </w:r>
      <w:r>
        <w:rPr>
          <w:spacing w:val="-3"/>
        </w:rPr>
        <w:t xml:space="preserve"> </w:t>
      </w:r>
      <w:r>
        <w:t>стратегії</w:t>
      </w:r>
      <w:r>
        <w:rPr>
          <w:spacing w:val="-3"/>
        </w:rPr>
        <w:t xml:space="preserve"> </w:t>
      </w:r>
      <w:r>
        <w:t>фірми,</w:t>
      </w:r>
      <w:r>
        <w:rPr>
          <w:spacing w:val="-3"/>
        </w:rPr>
        <w:t xml:space="preserve"> </w:t>
      </w:r>
      <w:r>
        <w:t>є</w:t>
      </w:r>
      <w:r>
        <w:rPr>
          <w:spacing w:val="-5"/>
        </w:rPr>
        <w:t xml:space="preserve"> </w:t>
      </w:r>
      <w:r>
        <w:t>матриця</w:t>
      </w:r>
      <w:r>
        <w:rPr>
          <w:spacing w:val="-3"/>
        </w:rPr>
        <w:t xml:space="preserve"> </w:t>
      </w:r>
      <w:r>
        <w:t>сильних</w:t>
      </w:r>
      <w:r>
        <w:rPr>
          <w:spacing w:val="-2"/>
        </w:rPr>
        <w:t xml:space="preserve"> </w:t>
      </w:r>
      <w:r>
        <w:t>та</w:t>
      </w:r>
      <w:r>
        <w:rPr>
          <w:spacing w:val="-4"/>
        </w:rPr>
        <w:t xml:space="preserve"> </w:t>
      </w:r>
      <w:r>
        <w:t>слабких</w:t>
      </w:r>
      <w:r>
        <w:rPr>
          <w:spacing w:val="-2"/>
        </w:rPr>
        <w:t xml:space="preserve"> </w:t>
      </w:r>
      <w:r>
        <w:t>сторін, можливостей та загроз (див. рис. 3.6).</w:t>
      </w:r>
    </w:p>
    <w:p w:rsidR="00A7650F" w:rsidRDefault="00236D00">
      <w:pPr>
        <w:pStyle w:val="a3"/>
        <w:spacing w:line="320" w:lineRule="exact"/>
        <w:ind w:left="1766"/>
        <w:jc w:val="both"/>
      </w:pPr>
      <w:r>
        <w:t>Сутність</w:t>
      </w:r>
      <w:r>
        <w:rPr>
          <w:spacing w:val="46"/>
          <w:w w:val="150"/>
        </w:rPr>
        <w:t xml:space="preserve"> </w:t>
      </w:r>
      <w:r>
        <w:t>матриці</w:t>
      </w:r>
      <w:r>
        <w:rPr>
          <w:spacing w:val="79"/>
        </w:rPr>
        <w:t xml:space="preserve"> </w:t>
      </w:r>
      <w:r>
        <w:t>SWOT</w:t>
      </w:r>
      <w:r>
        <w:rPr>
          <w:spacing w:val="46"/>
          <w:w w:val="150"/>
        </w:rPr>
        <w:t xml:space="preserve"> </w:t>
      </w:r>
      <w:r>
        <w:t>полягає</w:t>
      </w:r>
      <w:r>
        <w:rPr>
          <w:spacing w:val="46"/>
          <w:w w:val="150"/>
        </w:rPr>
        <w:t xml:space="preserve"> </w:t>
      </w:r>
      <w:r>
        <w:t>в</w:t>
      </w:r>
      <w:r>
        <w:rPr>
          <w:spacing w:val="47"/>
          <w:w w:val="150"/>
        </w:rPr>
        <w:t xml:space="preserve"> </w:t>
      </w:r>
      <w:r>
        <w:t>тому,</w:t>
      </w:r>
      <w:r>
        <w:rPr>
          <w:spacing w:val="47"/>
          <w:w w:val="150"/>
        </w:rPr>
        <w:t xml:space="preserve"> </w:t>
      </w:r>
      <w:r>
        <w:t>що</w:t>
      </w:r>
      <w:r>
        <w:rPr>
          <w:spacing w:val="48"/>
          <w:w w:val="150"/>
        </w:rPr>
        <w:t xml:space="preserve"> </w:t>
      </w:r>
      <w:r>
        <w:t>вона</w:t>
      </w:r>
      <w:r>
        <w:rPr>
          <w:spacing w:val="78"/>
        </w:rPr>
        <w:t xml:space="preserve"> </w:t>
      </w:r>
      <w:r>
        <w:t>дає</w:t>
      </w:r>
      <w:r>
        <w:rPr>
          <w:spacing w:val="79"/>
        </w:rPr>
        <w:t xml:space="preserve"> </w:t>
      </w:r>
      <w:r>
        <w:t>змогу</w:t>
      </w:r>
      <w:r>
        <w:rPr>
          <w:spacing w:val="45"/>
          <w:w w:val="150"/>
        </w:rPr>
        <w:t xml:space="preserve"> </w:t>
      </w:r>
      <w:r>
        <w:rPr>
          <w:spacing w:val="-2"/>
        </w:rPr>
        <w:t>завдяки</w:t>
      </w:r>
    </w:p>
    <w:p w:rsidR="00A7650F" w:rsidRDefault="00A7650F">
      <w:pPr>
        <w:spacing w:line="320" w:lineRule="exact"/>
        <w:jc w:val="both"/>
        <w:sectPr w:rsidR="00A7650F">
          <w:type w:val="continuous"/>
          <w:pgSz w:w="11910" w:h="16840"/>
          <w:pgMar w:top="280" w:right="120" w:bottom="0" w:left="80" w:header="0" w:footer="413" w:gutter="0"/>
          <w:cols w:space="720"/>
        </w:sectPr>
      </w:pPr>
    </w:p>
    <w:p w:rsidR="00A7650F" w:rsidRDefault="00236D00">
      <w:pPr>
        <w:pStyle w:val="a3"/>
        <w:spacing w:before="73" w:line="276" w:lineRule="auto"/>
        <w:ind w:right="1011"/>
        <w:jc w:val="both"/>
      </w:pPr>
      <w:r>
        <w:lastRenderedPageBreak/>
        <w:t>різноманітним комбінаціям сильних та слабких сторін, можливостей та загроз формувати оптимальну маркетингову стратегію фірми згідно з умовами ринкового середовища.</w:t>
      </w:r>
    </w:p>
    <w:p w:rsidR="00A7650F" w:rsidRDefault="00A7650F">
      <w:pPr>
        <w:pStyle w:val="a3"/>
        <w:spacing w:before="148"/>
        <w:ind w:left="0"/>
        <w:rPr>
          <w:sz w:val="20"/>
        </w:rPr>
      </w:pPr>
    </w:p>
    <w:tbl>
      <w:tblPr>
        <w:tblStyle w:val="TableNormal"/>
        <w:tblW w:w="0" w:type="auto"/>
        <w:tblInd w:w="1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04"/>
        <w:gridCol w:w="2336"/>
        <w:gridCol w:w="2768"/>
      </w:tblGrid>
      <w:tr w:rsidR="00A7650F">
        <w:trPr>
          <w:trHeight w:val="741"/>
        </w:trPr>
        <w:tc>
          <w:tcPr>
            <w:tcW w:w="3104" w:type="dxa"/>
          </w:tcPr>
          <w:p w:rsidR="00A7650F" w:rsidRDefault="00A7650F">
            <w:pPr>
              <w:pStyle w:val="TableParagraph"/>
              <w:rPr>
                <w:sz w:val="28"/>
              </w:rPr>
            </w:pPr>
          </w:p>
        </w:tc>
        <w:tc>
          <w:tcPr>
            <w:tcW w:w="2336" w:type="dxa"/>
          </w:tcPr>
          <w:p w:rsidR="00A7650F" w:rsidRDefault="00236D00">
            <w:pPr>
              <w:pStyle w:val="TableParagraph"/>
              <w:spacing w:before="2"/>
              <w:ind w:left="741"/>
              <w:rPr>
                <w:b/>
                <w:i/>
                <w:sz w:val="28"/>
              </w:rPr>
            </w:pPr>
            <w:r>
              <w:rPr>
                <w:b/>
                <w:i/>
                <w:spacing w:val="-2"/>
                <w:sz w:val="28"/>
              </w:rPr>
              <w:t>Сильні</w:t>
            </w:r>
          </w:p>
          <w:p w:rsidR="00A7650F" w:rsidRDefault="00236D00">
            <w:pPr>
              <w:pStyle w:val="TableParagraph"/>
              <w:spacing w:before="48"/>
              <w:ind w:left="630"/>
              <w:rPr>
                <w:b/>
                <w:i/>
                <w:sz w:val="28"/>
              </w:rPr>
            </w:pPr>
            <w:r>
              <w:rPr>
                <w:b/>
                <w:i/>
                <w:spacing w:val="-2"/>
                <w:sz w:val="28"/>
              </w:rPr>
              <w:t>сторони</w:t>
            </w:r>
          </w:p>
        </w:tc>
        <w:tc>
          <w:tcPr>
            <w:tcW w:w="2768" w:type="dxa"/>
          </w:tcPr>
          <w:p w:rsidR="00A7650F" w:rsidRDefault="00236D00">
            <w:pPr>
              <w:pStyle w:val="TableParagraph"/>
              <w:spacing w:before="187"/>
              <w:ind w:left="12"/>
              <w:jc w:val="center"/>
              <w:rPr>
                <w:b/>
                <w:i/>
                <w:sz w:val="28"/>
              </w:rPr>
            </w:pPr>
            <w:r>
              <w:rPr>
                <w:b/>
                <w:i/>
                <w:sz w:val="28"/>
              </w:rPr>
              <w:t>Слабкі</w:t>
            </w:r>
            <w:r>
              <w:rPr>
                <w:b/>
                <w:i/>
                <w:spacing w:val="-1"/>
                <w:sz w:val="28"/>
              </w:rPr>
              <w:t xml:space="preserve"> </w:t>
            </w:r>
            <w:r>
              <w:rPr>
                <w:b/>
                <w:i/>
                <w:spacing w:val="-2"/>
                <w:sz w:val="28"/>
              </w:rPr>
              <w:t>сторони</w:t>
            </w:r>
          </w:p>
        </w:tc>
      </w:tr>
      <w:tr w:rsidR="00A7650F">
        <w:trPr>
          <w:trHeight w:val="741"/>
        </w:trPr>
        <w:tc>
          <w:tcPr>
            <w:tcW w:w="3104" w:type="dxa"/>
          </w:tcPr>
          <w:p w:rsidR="00A7650F" w:rsidRDefault="00236D00">
            <w:pPr>
              <w:pStyle w:val="TableParagraph"/>
              <w:ind w:left="664"/>
              <w:rPr>
                <w:b/>
                <w:i/>
                <w:sz w:val="28"/>
              </w:rPr>
            </w:pPr>
            <w:r>
              <w:rPr>
                <w:b/>
                <w:i/>
                <w:spacing w:val="-2"/>
                <w:sz w:val="28"/>
              </w:rPr>
              <w:t>Маркетингові</w:t>
            </w:r>
          </w:p>
          <w:p w:rsidR="00A7650F" w:rsidRDefault="00236D00">
            <w:pPr>
              <w:pStyle w:val="TableParagraph"/>
              <w:spacing w:before="50"/>
              <w:ind w:left="760"/>
              <w:rPr>
                <w:b/>
                <w:i/>
                <w:sz w:val="28"/>
              </w:rPr>
            </w:pPr>
            <w:r>
              <w:rPr>
                <w:b/>
                <w:i/>
                <w:spacing w:val="-2"/>
                <w:sz w:val="28"/>
              </w:rPr>
              <w:t>можливості</w:t>
            </w:r>
          </w:p>
        </w:tc>
        <w:tc>
          <w:tcPr>
            <w:tcW w:w="2336" w:type="dxa"/>
          </w:tcPr>
          <w:p w:rsidR="00A7650F" w:rsidRDefault="00236D00">
            <w:pPr>
              <w:pStyle w:val="TableParagraph"/>
              <w:spacing w:line="315" w:lineRule="exact"/>
              <w:ind w:left="7"/>
              <w:jc w:val="center"/>
              <w:rPr>
                <w:sz w:val="28"/>
              </w:rPr>
            </w:pPr>
            <w:r>
              <w:rPr>
                <w:sz w:val="28"/>
              </w:rPr>
              <w:t>Сила</w:t>
            </w:r>
            <w:r>
              <w:rPr>
                <w:spacing w:val="-2"/>
                <w:sz w:val="28"/>
              </w:rPr>
              <w:t xml:space="preserve"> </w:t>
            </w:r>
            <w:r>
              <w:rPr>
                <w:spacing w:val="-10"/>
                <w:sz w:val="28"/>
              </w:rPr>
              <w:t>і</w:t>
            </w:r>
          </w:p>
          <w:p w:rsidR="00A7650F" w:rsidRDefault="00236D00">
            <w:pPr>
              <w:pStyle w:val="TableParagraph"/>
              <w:spacing w:before="50"/>
              <w:ind w:left="7" w:right="1"/>
              <w:jc w:val="center"/>
              <w:rPr>
                <w:sz w:val="28"/>
              </w:rPr>
            </w:pPr>
            <w:r>
              <w:rPr>
                <w:spacing w:val="-2"/>
                <w:sz w:val="28"/>
              </w:rPr>
              <w:t>можливості</w:t>
            </w:r>
          </w:p>
        </w:tc>
        <w:tc>
          <w:tcPr>
            <w:tcW w:w="2768" w:type="dxa"/>
          </w:tcPr>
          <w:p w:rsidR="00A7650F" w:rsidRDefault="00236D00">
            <w:pPr>
              <w:pStyle w:val="TableParagraph"/>
              <w:spacing w:line="315" w:lineRule="exact"/>
              <w:ind w:left="716"/>
              <w:rPr>
                <w:sz w:val="28"/>
              </w:rPr>
            </w:pPr>
            <w:r>
              <w:rPr>
                <w:sz w:val="28"/>
              </w:rPr>
              <w:t>Слабкість</w:t>
            </w:r>
            <w:r>
              <w:rPr>
                <w:spacing w:val="-7"/>
                <w:sz w:val="28"/>
              </w:rPr>
              <w:t xml:space="preserve"> </w:t>
            </w:r>
            <w:r>
              <w:rPr>
                <w:spacing w:val="-10"/>
                <w:sz w:val="28"/>
              </w:rPr>
              <w:t>і</w:t>
            </w:r>
          </w:p>
          <w:p w:rsidR="00A7650F" w:rsidRDefault="00236D00">
            <w:pPr>
              <w:pStyle w:val="TableParagraph"/>
              <w:spacing w:before="50"/>
              <w:ind w:left="690"/>
              <w:rPr>
                <w:sz w:val="28"/>
              </w:rPr>
            </w:pPr>
            <w:r>
              <w:rPr>
                <w:spacing w:val="-2"/>
                <w:sz w:val="28"/>
              </w:rPr>
              <w:t>можливість</w:t>
            </w:r>
          </w:p>
        </w:tc>
      </w:tr>
      <w:tr w:rsidR="00A7650F">
        <w:trPr>
          <w:trHeight w:val="741"/>
        </w:trPr>
        <w:tc>
          <w:tcPr>
            <w:tcW w:w="3104" w:type="dxa"/>
          </w:tcPr>
          <w:p w:rsidR="00A7650F" w:rsidRDefault="00236D00">
            <w:pPr>
              <w:pStyle w:val="TableParagraph"/>
              <w:ind w:left="12" w:right="5"/>
              <w:jc w:val="center"/>
              <w:rPr>
                <w:b/>
                <w:i/>
                <w:sz w:val="28"/>
              </w:rPr>
            </w:pPr>
            <w:r>
              <w:rPr>
                <w:b/>
                <w:i/>
                <w:spacing w:val="-2"/>
                <w:sz w:val="28"/>
              </w:rPr>
              <w:t>Маркетингові</w:t>
            </w:r>
          </w:p>
          <w:p w:rsidR="00A7650F" w:rsidRDefault="00236D00">
            <w:pPr>
              <w:pStyle w:val="TableParagraph"/>
              <w:spacing w:before="47"/>
              <w:ind w:left="12"/>
              <w:jc w:val="center"/>
              <w:rPr>
                <w:b/>
                <w:i/>
                <w:sz w:val="28"/>
              </w:rPr>
            </w:pPr>
            <w:r>
              <w:rPr>
                <w:b/>
                <w:i/>
                <w:spacing w:val="-2"/>
                <w:sz w:val="28"/>
              </w:rPr>
              <w:t>загрози</w:t>
            </w:r>
          </w:p>
        </w:tc>
        <w:tc>
          <w:tcPr>
            <w:tcW w:w="2336" w:type="dxa"/>
          </w:tcPr>
          <w:p w:rsidR="00A7650F" w:rsidRDefault="00236D00">
            <w:pPr>
              <w:pStyle w:val="TableParagraph"/>
              <w:spacing w:before="177"/>
              <w:ind w:left="311"/>
              <w:rPr>
                <w:sz w:val="28"/>
              </w:rPr>
            </w:pPr>
            <w:r>
              <w:rPr>
                <w:sz w:val="28"/>
              </w:rPr>
              <w:t>Сила</w:t>
            </w:r>
            <w:r>
              <w:rPr>
                <w:spacing w:val="-3"/>
                <w:sz w:val="28"/>
              </w:rPr>
              <w:t xml:space="preserve"> </w:t>
            </w:r>
            <w:r>
              <w:rPr>
                <w:sz w:val="28"/>
              </w:rPr>
              <w:t>і</w:t>
            </w:r>
            <w:r>
              <w:rPr>
                <w:spacing w:val="-1"/>
                <w:sz w:val="28"/>
              </w:rPr>
              <w:t xml:space="preserve"> </w:t>
            </w:r>
            <w:r>
              <w:rPr>
                <w:spacing w:val="-2"/>
                <w:sz w:val="28"/>
              </w:rPr>
              <w:t>загрози</w:t>
            </w:r>
          </w:p>
        </w:tc>
        <w:tc>
          <w:tcPr>
            <w:tcW w:w="2768" w:type="dxa"/>
          </w:tcPr>
          <w:p w:rsidR="00A7650F" w:rsidRDefault="00236D00">
            <w:pPr>
              <w:pStyle w:val="TableParagraph"/>
              <w:spacing w:before="177"/>
              <w:ind w:left="12" w:right="2"/>
              <w:jc w:val="center"/>
              <w:rPr>
                <w:sz w:val="28"/>
              </w:rPr>
            </w:pPr>
            <w:r>
              <w:rPr>
                <w:sz w:val="28"/>
              </w:rPr>
              <w:t>Слабкість</w:t>
            </w:r>
            <w:r>
              <w:rPr>
                <w:spacing w:val="-4"/>
                <w:sz w:val="28"/>
              </w:rPr>
              <w:t xml:space="preserve"> </w:t>
            </w:r>
            <w:r>
              <w:rPr>
                <w:sz w:val="28"/>
              </w:rPr>
              <w:t>і</w:t>
            </w:r>
            <w:r>
              <w:rPr>
                <w:spacing w:val="-3"/>
                <w:sz w:val="28"/>
              </w:rPr>
              <w:t xml:space="preserve"> </w:t>
            </w:r>
            <w:r>
              <w:rPr>
                <w:spacing w:val="-2"/>
                <w:sz w:val="28"/>
              </w:rPr>
              <w:t>загрози</w:t>
            </w:r>
          </w:p>
        </w:tc>
      </w:tr>
    </w:tbl>
    <w:p w:rsidR="00A7650F" w:rsidRDefault="00A7650F">
      <w:pPr>
        <w:pStyle w:val="a3"/>
        <w:spacing w:before="41"/>
        <w:ind w:left="0"/>
      </w:pPr>
    </w:p>
    <w:p w:rsidR="00A7650F" w:rsidRDefault="00236D00">
      <w:pPr>
        <w:pStyle w:val="a3"/>
        <w:ind w:left="749"/>
        <w:jc w:val="center"/>
      </w:pPr>
      <w:r>
        <w:t>Рис.</w:t>
      </w:r>
      <w:r>
        <w:rPr>
          <w:spacing w:val="-4"/>
        </w:rPr>
        <w:t xml:space="preserve"> </w:t>
      </w:r>
      <w:r>
        <w:t>3.6.</w:t>
      </w:r>
      <w:r>
        <w:rPr>
          <w:spacing w:val="-4"/>
        </w:rPr>
        <w:t xml:space="preserve"> </w:t>
      </w:r>
      <w:r>
        <w:t>Матриця</w:t>
      </w:r>
      <w:r>
        <w:rPr>
          <w:spacing w:val="-3"/>
        </w:rPr>
        <w:t xml:space="preserve"> </w:t>
      </w:r>
      <w:r>
        <w:rPr>
          <w:spacing w:val="-4"/>
        </w:rPr>
        <w:t>SWOT</w:t>
      </w:r>
    </w:p>
    <w:p w:rsidR="00A7650F" w:rsidRDefault="00A7650F">
      <w:pPr>
        <w:pStyle w:val="a3"/>
        <w:spacing w:before="98"/>
        <w:ind w:left="0"/>
      </w:pPr>
    </w:p>
    <w:p w:rsidR="00A7650F" w:rsidRDefault="00236D00">
      <w:pPr>
        <w:pStyle w:val="a3"/>
        <w:tabs>
          <w:tab w:val="left" w:pos="3334"/>
          <w:tab w:val="left" w:pos="3849"/>
          <w:tab w:val="left" w:pos="5019"/>
          <w:tab w:val="left" w:pos="6039"/>
          <w:tab w:val="left" w:pos="7282"/>
          <w:tab w:val="left" w:pos="8354"/>
          <w:tab w:val="left" w:pos="9496"/>
        </w:tabs>
        <w:spacing w:line="276" w:lineRule="auto"/>
        <w:ind w:right="1015" w:firstLine="852"/>
      </w:pPr>
      <w:r>
        <w:rPr>
          <w:spacing w:val="-2"/>
        </w:rPr>
        <w:t>Відповідно</w:t>
      </w:r>
      <w:r>
        <w:tab/>
      </w:r>
      <w:r>
        <w:rPr>
          <w:spacing w:val="-6"/>
        </w:rPr>
        <w:t>до</w:t>
      </w:r>
      <w:r>
        <w:tab/>
      </w:r>
      <w:r>
        <w:rPr>
          <w:spacing w:val="-2"/>
        </w:rPr>
        <w:t>матриці</w:t>
      </w:r>
      <w:r>
        <w:tab/>
      </w:r>
      <w:r>
        <w:rPr>
          <w:spacing w:val="-4"/>
        </w:rPr>
        <w:t>SWOT</w:t>
      </w:r>
      <w:r>
        <w:tab/>
      </w:r>
      <w:r>
        <w:rPr>
          <w:spacing w:val="-2"/>
        </w:rPr>
        <w:t>можливі</w:t>
      </w:r>
      <w:r>
        <w:tab/>
      </w:r>
      <w:r>
        <w:rPr>
          <w:spacing w:val="-2"/>
        </w:rPr>
        <w:t>чотири</w:t>
      </w:r>
      <w:r>
        <w:tab/>
      </w:r>
      <w:r>
        <w:rPr>
          <w:spacing w:val="-2"/>
        </w:rPr>
        <w:t>основні</w:t>
      </w:r>
      <w:r>
        <w:tab/>
      </w:r>
      <w:r>
        <w:rPr>
          <w:spacing w:val="-2"/>
        </w:rPr>
        <w:t>різновиди стратегії:</w:t>
      </w:r>
    </w:p>
    <w:p w:rsidR="00A7650F" w:rsidRDefault="00236D00" w:rsidP="00EF5D1E">
      <w:pPr>
        <w:pStyle w:val="a4"/>
        <w:numPr>
          <w:ilvl w:val="0"/>
          <w:numId w:val="65"/>
        </w:numPr>
        <w:tabs>
          <w:tab w:val="left" w:pos="2044"/>
        </w:tabs>
        <w:spacing w:line="276" w:lineRule="auto"/>
        <w:ind w:right="1016" w:firstLine="852"/>
        <w:rPr>
          <w:sz w:val="28"/>
        </w:rPr>
      </w:pPr>
      <w:r>
        <w:rPr>
          <w:sz w:val="28"/>
        </w:rPr>
        <w:t>Стратегія,</w:t>
      </w:r>
      <w:r>
        <w:rPr>
          <w:spacing w:val="80"/>
          <w:sz w:val="28"/>
        </w:rPr>
        <w:t xml:space="preserve"> </w:t>
      </w:r>
      <w:r>
        <w:rPr>
          <w:sz w:val="28"/>
        </w:rPr>
        <w:t>яка</w:t>
      </w:r>
      <w:r>
        <w:rPr>
          <w:spacing w:val="80"/>
          <w:sz w:val="28"/>
        </w:rPr>
        <w:t xml:space="preserve"> </w:t>
      </w:r>
      <w:r>
        <w:rPr>
          <w:sz w:val="28"/>
        </w:rPr>
        <w:t>використовує</w:t>
      </w:r>
      <w:r>
        <w:rPr>
          <w:spacing w:val="80"/>
          <w:sz w:val="28"/>
        </w:rPr>
        <w:t xml:space="preserve"> </w:t>
      </w:r>
      <w:r>
        <w:rPr>
          <w:sz w:val="28"/>
        </w:rPr>
        <w:t>сильні</w:t>
      </w:r>
      <w:r>
        <w:rPr>
          <w:spacing w:val="80"/>
          <w:sz w:val="28"/>
        </w:rPr>
        <w:t xml:space="preserve"> </w:t>
      </w:r>
      <w:r>
        <w:rPr>
          <w:sz w:val="28"/>
        </w:rPr>
        <w:t>сторони</w:t>
      </w:r>
      <w:r>
        <w:rPr>
          <w:spacing w:val="80"/>
          <w:sz w:val="28"/>
        </w:rPr>
        <w:t xml:space="preserve"> </w:t>
      </w:r>
      <w:r>
        <w:rPr>
          <w:sz w:val="28"/>
        </w:rPr>
        <w:t>фірми</w:t>
      </w:r>
      <w:r>
        <w:rPr>
          <w:spacing w:val="80"/>
          <w:sz w:val="28"/>
        </w:rPr>
        <w:t xml:space="preserve"> </w:t>
      </w:r>
      <w:r>
        <w:rPr>
          <w:sz w:val="28"/>
        </w:rPr>
        <w:t>для</w:t>
      </w:r>
      <w:r>
        <w:rPr>
          <w:spacing w:val="80"/>
          <w:sz w:val="28"/>
        </w:rPr>
        <w:t xml:space="preserve"> </w:t>
      </w:r>
      <w:r>
        <w:rPr>
          <w:sz w:val="28"/>
        </w:rPr>
        <w:t>реалізації</w:t>
      </w:r>
      <w:r>
        <w:rPr>
          <w:spacing w:val="80"/>
          <w:w w:val="150"/>
          <w:sz w:val="28"/>
        </w:rPr>
        <w:t xml:space="preserve"> </w:t>
      </w:r>
      <w:r>
        <w:rPr>
          <w:sz w:val="28"/>
        </w:rPr>
        <w:t>маркетингових можливостей, — найбажаніша і найперспективніша стратегія.</w:t>
      </w:r>
    </w:p>
    <w:p w:rsidR="00A7650F" w:rsidRDefault="00236D00" w:rsidP="00EF5D1E">
      <w:pPr>
        <w:pStyle w:val="a4"/>
        <w:numPr>
          <w:ilvl w:val="0"/>
          <w:numId w:val="65"/>
        </w:numPr>
        <w:tabs>
          <w:tab w:val="left" w:pos="2044"/>
        </w:tabs>
        <w:spacing w:line="276" w:lineRule="auto"/>
        <w:ind w:right="1009" w:firstLine="852"/>
        <w:rPr>
          <w:sz w:val="28"/>
        </w:rPr>
      </w:pPr>
      <w:r>
        <w:rPr>
          <w:sz w:val="28"/>
        </w:rPr>
        <w:t>Стратегія,</w:t>
      </w:r>
      <w:r>
        <w:rPr>
          <w:spacing w:val="37"/>
          <w:sz w:val="28"/>
        </w:rPr>
        <w:t xml:space="preserve"> </w:t>
      </w:r>
      <w:r>
        <w:rPr>
          <w:sz w:val="28"/>
        </w:rPr>
        <w:t>яка</w:t>
      </w:r>
      <w:r>
        <w:rPr>
          <w:spacing w:val="37"/>
          <w:sz w:val="28"/>
        </w:rPr>
        <w:t xml:space="preserve"> </w:t>
      </w:r>
      <w:r>
        <w:rPr>
          <w:sz w:val="28"/>
        </w:rPr>
        <w:t>використовує</w:t>
      </w:r>
      <w:r>
        <w:rPr>
          <w:spacing w:val="36"/>
          <w:sz w:val="28"/>
        </w:rPr>
        <w:t xml:space="preserve"> </w:t>
      </w:r>
      <w:r>
        <w:rPr>
          <w:sz w:val="28"/>
        </w:rPr>
        <w:t>сильні</w:t>
      </w:r>
      <w:r>
        <w:rPr>
          <w:spacing w:val="37"/>
          <w:sz w:val="28"/>
        </w:rPr>
        <w:t xml:space="preserve"> </w:t>
      </w:r>
      <w:r>
        <w:rPr>
          <w:sz w:val="28"/>
        </w:rPr>
        <w:t>сторони</w:t>
      </w:r>
      <w:r>
        <w:rPr>
          <w:spacing w:val="37"/>
          <w:sz w:val="28"/>
        </w:rPr>
        <w:t xml:space="preserve"> </w:t>
      </w:r>
      <w:r>
        <w:rPr>
          <w:sz w:val="28"/>
        </w:rPr>
        <w:t>фірми</w:t>
      </w:r>
      <w:r>
        <w:rPr>
          <w:spacing w:val="35"/>
          <w:sz w:val="28"/>
        </w:rPr>
        <w:t xml:space="preserve"> </w:t>
      </w:r>
      <w:r>
        <w:rPr>
          <w:sz w:val="28"/>
        </w:rPr>
        <w:t>для</w:t>
      </w:r>
      <w:r>
        <w:rPr>
          <w:spacing w:val="37"/>
          <w:sz w:val="28"/>
        </w:rPr>
        <w:t xml:space="preserve"> </w:t>
      </w:r>
      <w:r>
        <w:rPr>
          <w:sz w:val="28"/>
        </w:rPr>
        <w:t>знешкодження маркетингових загроз.</w:t>
      </w:r>
    </w:p>
    <w:p w:rsidR="00A7650F" w:rsidRDefault="00236D00" w:rsidP="00EF5D1E">
      <w:pPr>
        <w:pStyle w:val="a4"/>
        <w:numPr>
          <w:ilvl w:val="0"/>
          <w:numId w:val="65"/>
        </w:numPr>
        <w:tabs>
          <w:tab w:val="left" w:pos="2044"/>
        </w:tabs>
        <w:spacing w:line="278" w:lineRule="auto"/>
        <w:ind w:right="1018" w:firstLine="852"/>
        <w:rPr>
          <w:sz w:val="28"/>
        </w:rPr>
      </w:pPr>
      <w:r>
        <w:rPr>
          <w:sz w:val="28"/>
        </w:rPr>
        <w:t>Стратегія,</w:t>
      </w:r>
      <w:r>
        <w:rPr>
          <w:spacing w:val="36"/>
          <w:sz w:val="28"/>
        </w:rPr>
        <w:t xml:space="preserve"> </w:t>
      </w:r>
      <w:r>
        <w:rPr>
          <w:sz w:val="28"/>
        </w:rPr>
        <w:t>спрямована</w:t>
      </w:r>
      <w:r>
        <w:rPr>
          <w:spacing w:val="36"/>
          <w:sz w:val="28"/>
        </w:rPr>
        <w:t xml:space="preserve"> </w:t>
      </w:r>
      <w:r>
        <w:rPr>
          <w:sz w:val="28"/>
        </w:rPr>
        <w:t>на мінімізацію</w:t>
      </w:r>
      <w:r>
        <w:rPr>
          <w:spacing w:val="35"/>
          <w:sz w:val="28"/>
        </w:rPr>
        <w:t xml:space="preserve"> </w:t>
      </w:r>
      <w:r>
        <w:rPr>
          <w:sz w:val="28"/>
        </w:rPr>
        <w:t>слабких</w:t>
      </w:r>
      <w:r>
        <w:rPr>
          <w:spacing w:val="36"/>
          <w:sz w:val="28"/>
        </w:rPr>
        <w:t xml:space="preserve"> </w:t>
      </w:r>
      <w:r>
        <w:rPr>
          <w:sz w:val="28"/>
        </w:rPr>
        <w:t>сторін</w:t>
      </w:r>
      <w:r>
        <w:rPr>
          <w:spacing w:val="36"/>
          <w:sz w:val="28"/>
        </w:rPr>
        <w:t xml:space="preserve"> </w:t>
      </w:r>
      <w:r>
        <w:rPr>
          <w:sz w:val="28"/>
        </w:rPr>
        <w:t>фірми</w:t>
      </w:r>
      <w:r>
        <w:rPr>
          <w:spacing w:val="36"/>
          <w:sz w:val="28"/>
        </w:rPr>
        <w:t xml:space="preserve"> </w:t>
      </w:r>
      <w:r>
        <w:rPr>
          <w:sz w:val="28"/>
        </w:rPr>
        <w:t>на основі використання маркетингових можливостей.</w:t>
      </w:r>
    </w:p>
    <w:p w:rsidR="00A7650F" w:rsidRDefault="00236D00" w:rsidP="00EF5D1E">
      <w:pPr>
        <w:pStyle w:val="a4"/>
        <w:numPr>
          <w:ilvl w:val="0"/>
          <w:numId w:val="65"/>
        </w:numPr>
        <w:tabs>
          <w:tab w:val="left" w:pos="2044"/>
        </w:tabs>
        <w:spacing w:line="276" w:lineRule="auto"/>
        <w:ind w:right="1008" w:firstLine="852"/>
        <w:rPr>
          <w:sz w:val="28"/>
        </w:rPr>
      </w:pPr>
      <w:r>
        <w:rPr>
          <w:sz w:val="28"/>
        </w:rPr>
        <w:t>Стратегія, спрямована на мінімізацію слабкостей фірми та потенційних маркетингових загроз.</w:t>
      </w:r>
    </w:p>
    <w:p w:rsidR="00A7650F" w:rsidRDefault="00236D00" w:rsidP="00077F45">
      <w:pPr>
        <w:pStyle w:val="a3"/>
      </w:pPr>
      <w:r>
        <w:t>Аналіз</w:t>
      </w:r>
      <w:r>
        <w:rPr>
          <w:spacing w:val="-10"/>
        </w:rPr>
        <w:t xml:space="preserve"> </w:t>
      </w:r>
      <w:r>
        <w:t>маркетингових</w:t>
      </w:r>
      <w:r>
        <w:rPr>
          <w:spacing w:val="-5"/>
        </w:rPr>
        <w:t xml:space="preserve"> </w:t>
      </w:r>
      <w:r>
        <w:t>можливостей</w:t>
      </w:r>
      <w:r>
        <w:rPr>
          <w:spacing w:val="-8"/>
        </w:rPr>
        <w:t xml:space="preserve"> </w:t>
      </w:r>
      <w:r>
        <w:t>та</w:t>
      </w:r>
      <w:r>
        <w:rPr>
          <w:spacing w:val="-5"/>
        </w:rPr>
        <w:t xml:space="preserve"> </w:t>
      </w:r>
      <w:r>
        <w:rPr>
          <w:spacing w:val="-2"/>
        </w:rPr>
        <w:t>загроз</w:t>
      </w:r>
    </w:p>
    <w:p w:rsidR="00A7650F" w:rsidRDefault="00236D00">
      <w:pPr>
        <w:pStyle w:val="a3"/>
        <w:spacing w:before="42" w:line="276" w:lineRule="auto"/>
        <w:ind w:right="1010" w:firstLine="852"/>
        <w:jc w:val="both"/>
      </w:pPr>
      <w:r>
        <w:rPr>
          <w:b/>
        </w:rPr>
        <w:t xml:space="preserve">Маркетингові можливості фірми </w:t>
      </w:r>
      <w:r>
        <w:t>— це сприятливі зовнішні аспекти її маркетингових дій, завдяки яким вона може досягти конкурентних переваг на ринку збуту.</w:t>
      </w:r>
    </w:p>
    <w:p w:rsidR="00A7650F" w:rsidRDefault="00236D00">
      <w:pPr>
        <w:pStyle w:val="a3"/>
        <w:spacing w:line="276" w:lineRule="auto"/>
        <w:ind w:right="1011" w:firstLine="852"/>
        <w:jc w:val="both"/>
      </w:pPr>
      <w:r>
        <w:rPr>
          <w:b/>
        </w:rPr>
        <w:t xml:space="preserve">Маркетингові загрози </w:t>
      </w:r>
      <w:r>
        <w:t>— це несприятливі тенденції розвитку маркетингового зовнішнього середовища, які можуть негативно вплинути на ринкові позиції фірми.</w:t>
      </w:r>
    </w:p>
    <w:p w:rsidR="00A7650F" w:rsidRDefault="00236D00">
      <w:pPr>
        <w:pStyle w:val="a3"/>
        <w:spacing w:line="278" w:lineRule="auto"/>
        <w:ind w:right="1012" w:firstLine="852"/>
        <w:jc w:val="both"/>
      </w:pPr>
      <w:r>
        <w:t>Маркетингові можливості та загрози визначаються на основі аналізу зовнішнього маркетингового середовища фірми.</w:t>
      </w:r>
    </w:p>
    <w:p w:rsidR="00A7650F" w:rsidRDefault="00236D00">
      <w:pPr>
        <w:pStyle w:val="a3"/>
        <w:spacing w:line="276" w:lineRule="auto"/>
        <w:ind w:right="1012" w:firstLine="852"/>
        <w:jc w:val="both"/>
      </w:pPr>
      <w:r>
        <w:t>Досліджують стан та тенденції розвитку факторів та показників маркетингового макросередовища і роблять висновки щодо можливостей (за сприятливих тенденцій розвитку цих факторів) або загроз (за несприятливих тенденцій розвитку факторів).</w:t>
      </w:r>
    </w:p>
    <w:p w:rsidR="00A7650F" w:rsidRDefault="00236D00">
      <w:pPr>
        <w:pStyle w:val="a3"/>
        <w:spacing w:line="276" w:lineRule="auto"/>
        <w:ind w:right="1012" w:firstLine="852"/>
        <w:jc w:val="both"/>
      </w:pPr>
      <w:r>
        <w:t>Наприклад, для фірми, яка виробляє товари для дітей, виникнення можливостей та загроз відповідно до змін зовнішнього середовища може бути розподілено таким чином (табл. 3.5).</w:t>
      </w:r>
    </w:p>
    <w:p w:rsidR="00A7650F" w:rsidRDefault="00A7650F">
      <w:pPr>
        <w:spacing w:line="276" w:lineRule="auto"/>
        <w:jc w:val="both"/>
        <w:sectPr w:rsidR="00A7650F">
          <w:pgSz w:w="11910" w:h="16840"/>
          <w:pgMar w:top="580" w:right="120" w:bottom="660" w:left="80" w:header="0" w:footer="413" w:gutter="0"/>
          <w:cols w:space="720"/>
        </w:sectPr>
      </w:pPr>
    </w:p>
    <w:p w:rsidR="00A7650F" w:rsidRDefault="00236D00">
      <w:pPr>
        <w:pStyle w:val="a3"/>
        <w:spacing w:before="73"/>
        <w:ind w:left="9270"/>
      </w:pPr>
      <w:r>
        <w:lastRenderedPageBreak/>
        <w:t>Таблиця</w:t>
      </w:r>
      <w:r>
        <w:rPr>
          <w:spacing w:val="-5"/>
        </w:rPr>
        <w:t xml:space="preserve"> 3.5</w:t>
      </w:r>
    </w:p>
    <w:p w:rsidR="00A7650F" w:rsidRDefault="00236D00" w:rsidP="00077F45">
      <w:pPr>
        <w:pStyle w:val="a3"/>
      </w:pPr>
      <w:r>
        <w:t>Можливий</w:t>
      </w:r>
      <w:r>
        <w:rPr>
          <w:spacing w:val="-7"/>
        </w:rPr>
        <w:t xml:space="preserve"> </w:t>
      </w:r>
      <w:r>
        <w:t>вплив</w:t>
      </w:r>
      <w:r>
        <w:rPr>
          <w:spacing w:val="-7"/>
        </w:rPr>
        <w:t xml:space="preserve"> </w:t>
      </w:r>
      <w:r>
        <w:t>змін</w:t>
      </w:r>
      <w:r>
        <w:rPr>
          <w:spacing w:val="-7"/>
        </w:rPr>
        <w:t xml:space="preserve"> </w:t>
      </w:r>
      <w:r>
        <w:t>факторів</w:t>
      </w:r>
      <w:r>
        <w:rPr>
          <w:spacing w:val="-7"/>
        </w:rPr>
        <w:t xml:space="preserve"> </w:t>
      </w:r>
      <w:r>
        <w:t>зовнішнього</w:t>
      </w:r>
      <w:r>
        <w:rPr>
          <w:spacing w:val="-6"/>
        </w:rPr>
        <w:t xml:space="preserve"> </w:t>
      </w:r>
      <w:r>
        <w:t>середовища</w:t>
      </w:r>
      <w:r>
        <w:rPr>
          <w:spacing w:val="-5"/>
        </w:rPr>
        <w:t xml:space="preserve"> </w:t>
      </w:r>
      <w:r>
        <w:t>на діяльність фірми, яка виробляє товари для дітей</w:t>
      </w:r>
    </w:p>
    <w:tbl>
      <w:tblPr>
        <w:tblStyle w:val="TableNormal"/>
        <w:tblW w:w="0" w:type="auto"/>
        <w:tblInd w:w="9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4"/>
        <w:gridCol w:w="3829"/>
        <w:gridCol w:w="3687"/>
      </w:tblGrid>
      <w:tr w:rsidR="00A7650F">
        <w:trPr>
          <w:trHeight w:val="1110"/>
        </w:trPr>
        <w:tc>
          <w:tcPr>
            <w:tcW w:w="2374" w:type="dxa"/>
          </w:tcPr>
          <w:p w:rsidR="00A7650F" w:rsidRDefault="00236D00">
            <w:pPr>
              <w:pStyle w:val="TableParagraph"/>
              <w:spacing w:line="320" w:lineRule="exact"/>
              <w:ind w:left="439" w:firstLine="312"/>
              <w:rPr>
                <w:b/>
                <w:sz w:val="28"/>
              </w:rPr>
            </w:pPr>
            <w:r>
              <w:rPr>
                <w:b/>
                <w:spacing w:val="-2"/>
                <w:sz w:val="28"/>
              </w:rPr>
              <w:t>Фактор</w:t>
            </w:r>
          </w:p>
          <w:p w:rsidR="00A7650F" w:rsidRDefault="00236D00">
            <w:pPr>
              <w:pStyle w:val="TableParagraph"/>
              <w:spacing w:before="2" w:line="370" w:lineRule="atLeast"/>
              <w:ind w:left="489" w:hanging="51"/>
              <w:rPr>
                <w:b/>
                <w:sz w:val="28"/>
              </w:rPr>
            </w:pPr>
            <w:r>
              <w:rPr>
                <w:b/>
                <w:spacing w:val="-2"/>
                <w:sz w:val="28"/>
              </w:rPr>
              <w:t>зовнішнього середовища</w:t>
            </w:r>
          </w:p>
        </w:tc>
        <w:tc>
          <w:tcPr>
            <w:tcW w:w="3829" w:type="dxa"/>
          </w:tcPr>
          <w:p w:rsidR="00A7650F" w:rsidRDefault="00A7650F">
            <w:pPr>
              <w:pStyle w:val="TableParagraph"/>
              <w:spacing w:before="47"/>
              <w:rPr>
                <w:b/>
                <w:sz w:val="28"/>
              </w:rPr>
            </w:pPr>
          </w:p>
          <w:p w:rsidR="00A7650F" w:rsidRDefault="00236D00">
            <w:pPr>
              <w:pStyle w:val="TableParagraph"/>
              <w:ind w:left="403"/>
              <w:rPr>
                <w:b/>
                <w:sz w:val="28"/>
              </w:rPr>
            </w:pPr>
            <w:r>
              <w:rPr>
                <w:b/>
                <w:sz w:val="28"/>
              </w:rPr>
              <w:t>Тенденції</w:t>
            </w:r>
            <w:r>
              <w:rPr>
                <w:b/>
                <w:spacing w:val="-6"/>
                <w:sz w:val="28"/>
              </w:rPr>
              <w:t xml:space="preserve"> </w:t>
            </w:r>
            <w:r>
              <w:rPr>
                <w:b/>
                <w:sz w:val="28"/>
              </w:rPr>
              <w:t>зміни</w:t>
            </w:r>
            <w:r>
              <w:rPr>
                <w:b/>
                <w:spacing w:val="-6"/>
                <w:sz w:val="28"/>
              </w:rPr>
              <w:t xml:space="preserve"> </w:t>
            </w:r>
            <w:r>
              <w:rPr>
                <w:b/>
                <w:spacing w:val="-2"/>
                <w:sz w:val="28"/>
              </w:rPr>
              <w:t>фактора</w:t>
            </w:r>
          </w:p>
        </w:tc>
        <w:tc>
          <w:tcPr>
            <w:tcW w:w="3687" w:type="dxa"/>
          </w:tcPr>
          <w:p w:rsidR="00A7650F" w:rsidRDefault="00236D00">
            <w:pPr>
              <w:pStyle w:val="TableParagraph"/>
              <w:spacing w:before="182" w:line="278" w:lineRule="auto"/>
              <w:ind w:left="808" w:hanging="464"/>
              <w:rPr>
                <w:b/>
                <w:sz w:val="28"/>
              </w:rPr>
            </w:pPr>
            <w:r>
              <w:rPr>
                <w:b/>
                <w:sz w:val="28"/>
              </w:rPr>
              <w:t>Вплив</w:t>
            </w:r>
            <w:r>
              <w:rPr>
                <w:b/>
                <w:spacing w:val="-13"/>
                <w:sz w:val="28"/>
              </w:rPr>
              <w:t xml:space="preserve"> </w:t>
            </w:r>
            <w:r>
              <w:rPr>
                <w:b/>
                <w:sz w:val="28"/>
              </w:rPr>
              <w:t>зміни</w:t>
            </w:r>
            <w:r>
              <w:rPr>
                <w:b/>
                <w:spacing w:val="-13"/>
                <w:sz w:val="28"/>
              </w:rPr>
              <w:t xml:space="preserve"> </w:t>
            </w:r>
            <w:r>
              <w:rPr>
                <w:b/>
                <w:sz w:val="28"/>
              </w:rPr>
              <w:t>фактора</w:t>
            </w:r>
            <w:r>
              <w:rPr>
                <w:b/>
                <w:spacing w:val="-11"/>
                <w:sz w:val="28"/>
              </w:rPr>
              <w:t xml:space="preserve"> </w:t>
            </w:r>
            <w:r>
              <w:rPr>
                <w:b/>
                <w:sz w:val="28"/>
              </w:rPr>
              <w:t>на діяльність фірми</w:t>
            </w:r>
          </w:p>
        </w:tc>
      </w:tr>
      <w:tr w:rsidR="00A7650F">
        <w:trPr>
          <w:trHeight w:val="1480"/>
        </w:trPr>
        <w:tc>
          <w:tcPr>
            <w:tcW w:w="2374" w:type="dxa"/>
          </w:tcPr>
          <w:p w:rsidR="00A7650F" w:rsidRDefault="00236D00">
            <w:pPr>
              <w:pStyle w:val="TableParagraph"/>
              <w:spacing w:line="320" w:lineRule="exact"/>
              <w:ind w:left="252"/>
              <w:rPr>
                <w:b/>
                <w:sz w:val="28"/>
              </w:rPr>
            </w:pPr>
            <w:r>
              <w:rPr>
                <w:b/>
                <w:spacing w:val="-2"/>
                <w:sz w:val="28"/>
              </w:rPr>
              <w:t>Економіка</w:t>
            </w:r>
          </w:p>
        </w:tc>
        <w:tc>
          <w:tcPr>
            <w:tcW w:w="3829" w:type="dxa"/>
          </w:tcPr>
          <w:p w:rsidR="00A7650F" w:rsidRDefault="00236D00">
            <w:pPr>
              <w:pStyle w:val="TableParagraph"/>
              <w:tabs>
                <w:tab w:val="left" w:pos="1933"/>
                <w:tab w:val="left" w:pos="2287"/>
                <w:tab w:val="left" w:pos="2765"/>
              </w:tabs>
              <w:spacing w:line="276" w:lineRule="auto"/>
              <w:ind w:left="254" w:right="134"/>
              <w:rPr>
                <w:sz w:val="28"/>
              </w:rPr>
            </w:pPr>
            <w:r>
              <w:rPr>
                <w:sz w:val="28"/>
              </w:rPr>
              <w:t xml:space="preserve">Зростання економіки. </w:t>
            </w:r>
            <w:r>
              <w:rPr>
                <w:spacing w:val="-2"/>
                <w:sz w:val="28"/>
              </w:rPr>
              <w:t>Підвищення</w:t>
            </w:r>
            <w:r>
              <w:rPr>
                <w:sz w:val="28"/>
              </w:rPr>
              <w:tab/>
            </w:r>
            <w:r>
              <w:rPr>
                <w:spacing w:val="-4"/>
                <w:sz w:val="28"/>
              </w:rPr>
              <w:t>рівня</w:t>
            </w:r>
            <w:r>
              <w:rPr>
                <w:sz w:val="28"/>
              </w:rPr>
              <w:tab/>
            </w:r>
            <w:r>
              <w:rPr>
                <w:spacing w:val="-2"/>
                <w:sz w:val="28"/>
              </w:rPr>
              <w:t xml:space="preserve">доходів </w:t>
            </w:r>
            <w:r>
              <w:rPr>
                <w:spacing w:val="-5"/>
                <w:sz w:val="28"/>
              </w:rPr>
              <w:t>та</w:t>
            </w:r>
            <w:r>
              <w:rPr>
                <w:sz w:val="28"/>
              </w:rPr>
              <w:tab/>
            </w:r>
            <w:r>
              <w:rPr>
                <w:sz w:val="28"/>
              </w:rPr>
              <w:tab/>
            </w:r>
            <w:r>
              <w:rPr>
                <w:spacing w:val="-2"/>
                <w:sz w:val="28"/>
              </w:rPr>
              <w:t>купівельної</w:t>
            </w:r>
          </w:p>
          <w:p w:rsidR="00A7650F" w:rsidRDefault="00236D00">
            <w:pPr>
              <w:pStyle w:val="TableParagraph"/>
              <w:ind w:left="254"/>
              <w:rPr>
                <w:sz w:val="28"/>
              </w:rPr>
            </w:pPr>
            <w:r>
              <w:rPr>
                <w:sz w:val="28"/>
              </w:rPr>
              <w:t>спроможності</w:t>
            </w:r>
            <w:r>
              <w:rPr>
                <w:spacing w:val="-13"/>
                <w:sz w:val="28"/>
              </w:rPr>
              <w:t xml:space="preserve"> </w:t>
            </w:r>
            <w:r>
              <w:rPr>
                <w:spacing w:val="-2"/>
                <w:sz w:val="28"/>
              </w:rPr>
              <w:t>населення</w:t>
            </w:r>
          </w:p>
        </w:tc>
        <w:tc>
          <w:tcPr>
            <w:tcW w:w="3687" w:type="dxa"/>
          </w:tcPr>
          <w:p w:rsidR="00A7650F" w:rsidRDefault="00236D00">
            <w:pPr>
              <w:pStyle w:val="TableParagraph"/>
              <w:spacing w:line="315" w:lineRule="exact"/>
              <w:ind w:left="254"/>
              <w:rPr>
                <w:sz w:val="28"/>
              </w:rPr>
            </w:pPr>
            <w:r>
              <w:rPr>
                <w:spacing w:val="-2"/>
                <w:sz w:val="28"/>
              </w:rPr>
              <w:t>Можливість.</w:t>
            </w:r>
          </w:p>
          <w:p w:rsidR="00A7650F" w:rsidRDefault="00A7650F">
            <w:pPr>
              <w:pStyle w:val="TableParagraph"/>
              <w:spacing w:before="97"/>
              <w:rPr>
                <w:b/>
                <w:sz w:val="28"/>
              </w:rPr>
            </w:pPr>
          </w:p>
          <w:p w:rsidR="00A7650F" w:rsidRDefault="00236D00">
            <w:pPr>
              <w:pStyle w:val="TableParagraph"/>
              <w:ind w:left="254"/>
              <w:rPr>
                <w:sz w:val="28"/>
              </w:rPr>
            </w:pPr>
            <w:r>
              <w:rPr>
                <w:spacing w:val="-2"/>
                <w:sz w:val="28"/>
              </w:rPr>
              <w:t>Можливість</w:t>
            </w:r>
          </w:p>
        </w:tc>
      </w:tr>
      <w:tr w:rsidR="00A7650F">
        <w:trPr>
          <w:trHeight w:val="1483"/>
        </w:trPr>
        <w:tc>
          <w:tcPr>
            <w:tcW w:w="2374" w:type="dxa"/>
          </w:tcPr>
          <w:p w:rsidR="00A7650F" w:rsidRDefault="00236D00">
            <w:pPr>
              <w:pStyle w:val="TableParagraph"/>
              <w:spacing w:line="276" w:lineRule="auto"/>
              <w:ind w:left="252"/>
              <w:rPr>
                <w:b/>
                <w:sz w:val="28"/>
              </w:rPr>
            </w:pPr>
            <w:r>
              <w:rPr>
                <w:b/>
                <w:spacing w:val="-2"/>
                <w:sz w:val="28"/>
              </w:rPr>
              <w:t>Політика законодавство</w:t>
            </w:r>
          </w:p>
        </w:tc>
        <w:tc>
          <w:tcPr>
            <w:tcW w:w="3829" w:type="dxa"/>
          </w:tcPr>
          <w:p w:rsidR="00A7650F" w:rsidRDefault="00236D00">
            <w:pPr>
              <w:pStyle w:val="TableParagraph"/>
              <w:tabs>
                <w:tab w:val="left" w:pos="2391"/>
                <w:tab w:val="left" w:pos="3550"/>
              </w:tabs>
              <w:spacing w:line="276" w:lineRule="auto"/>
              <w:ind w:left="254" w:right="134"/>
              <w:rPr>
                <w:sz w:val="28"/>
              </w:rPr>
            </w:pPr>
            <w:r>
              <w:rPr>
                <w:spacing w:val="-2"/>
                <w:sz w:val="28"/>
              </w:rPr>
              <w:t>Несприятливі</w:t>
            </w:r>
            <w:r>
              <w:rPr>
                <w:sz w:val="28"/>
              </w:rPr>
              <w:tab/>
            </w:r>
            <w:r>
              <w:rPr>
                <w:spacing w:val="-4"/>
                <w:sz w:val="28"/>
              </w:rPr>
              <w:t>зміни</w:t>
            </w:r>
            <w:r>
              <w:rPr>
                <w:sz w:val="28"/>
              </w:rPr>
              <w:tab/>
            </w:r>
            <w:r>
              <w:rPr>
                <w:spacing w:val="-10"/>
                <w:sz w:val="28"/>
              </w:rPr>
              <w:t xml:space="preserve">в </w:t>
            </w:r>
            <w:r>
              <w:rPr>
                <w:sz w:val="28"/>
              </w:rPr>
              <w:t>системі оподаткування.</w:t>
            </w:r>
          </w:p>
          <w:p w:rsidR="00A7650F" w:rsidRDefault="00236D00">
            <w:pPr>
              <w:pStyle w:val="TableParagraph"/>
              <w:tabs>
                <w:tab w:val="left" w:pos="3052"/>
              </w:tabs>
              <w:spacing w:line="321" w:lineRule="exact"/>
              <w:ind w:left="254"/>
              <w:rPr>
                <w:sz w:val="28"/>
              </w:rPr>
            </w:pPr>
            <w:r>
              <w:rPr>
                <w:spacing w:val="-2"/>
                <w:sz w:val="28"/>
              </w:rPr>
              <w:t>Підвищення</w:t>
            </w:r>
            <w:r>
              <w:rPr>
                <w:sz w:val="28"/>
              </w:rPr>
              <w:tab/>
            </w:r>
            <w:r>
              <w:rPr>
                <w:spacing w:val="-4"/>
                <w:sz w:val="28"/>
              </w:rPr>
              <w:t>рівня</w:t>
            </w:r>
          </w:p>
          <w:p w:rsidR="00A7650F" w:rsidRDefault="00236D00">
            <w:pPr>
              <w:pStyle w:val="TableParagraph"/>
              <w:spacing w:before="43"/>
              <w:ind w:left="254"/>
              <w:rPr>
                <w:sz w:val="28"/>
              </w:rPr>
            </w:pPr>
            <w:r>
              <w:rPr>
                <w:sz w:val="28"/>
              </w:rPr>
              <w:t>законодавчої</w:t>
            </w:r>
            <w:r>
              <w:rPr>
                <w:spacing w:val="-8"/>
                <w:sz w:val="28"/>
              </w:rPr>
              <w:t xml:space="preserve"> </w:t>
            </w:r>
            <w:r>
              <w:rPr>
                <w:spacing w:val="-2"/>
                <w:sz w:val="28"/>
              </w:rPr>
              <w:t>стабільності</w:t>
            </w:r>
          </w:p>
        </w:tc>
        <w:tc>
          <w:tcPr>
            <w:tcW w:w="3687" w:type="dxa"/>
          </w:tcPr>
          <w:p w:rsidR="00A7650F" w:rsidRDefault="00236D00">
            <w:pPr>
              <w:pStyle w:val="TableParagraph"/>
              <w:spacing w:line="317" w:lineRule="exact"/>
              <w:ind w:left="254"/>
              <w:rPr>
                <w:sz w:val="28"/>
              </w:rPr>
            </w:pPr>
            <w:r>
              <w:rPr>
                <w:spacing w:val="-2"/>
                <w:sz w:val="28"/>
              </w:rPr>
              <w:t>Загроза.</w:t>
            </w:r>
          </w:p>
          <w:p w:rsidR="00A7650F" w:rsidRDefault="00A7650F">
            <w:pPr>
              <w:pStyle w:val="TableParagraph"/>
              <w:rPr>
                <w:b/>
                <w:sz w:val="28"/>
              </w:rPr>
            </w:pPr>
          </w:p>
          <w:p w:rsidR="00A7650F" w:rsidRDefault="00A7650F">
            <w:pPr>
              <w:pStyle w:val="TableParagraph"/>
              <w:spacing w:before="143"/>
              <w:rPr>
                <w:b/>
                <w:sz w:val="28"/>
              </w:rPr>
            </w:pPr>
          </w:p>
          <w:p w:rsidR="00A7650F" w:rsidRDefault="00236D00">
            <w:pPr>
              <w:pStyle w:val="TableParagraph"/>
              <w:ind w:left="254"/>
              <w:rPr>
                <w:sz w:val="28"/>
              </w:rPr>
            </w:pPr>
            <w:r>
              <w:rPr>
                <w:spacing w:val="-2"/>
                <w:sz w:val="28"/>
              </w:rPr>
              <w:t>Можливість</w:t>
            </w:r>
          </w:p>
        </w:tc>
      </w:tr>
      <w:tr w:rsidR="00A7650F">
        <w:trPr>
          <w:trHeight w:val="1480"/>
        </w:trPr>
        <w:tc>
          <w:tcPr>
            <w:tcW w:w="2374" w:type="dxa"/>
          </w:tcPr>
          <w:p w:rsidR="00A7650F" w:rsidRDefault="00236D00">
            <w:pPr>
              <w:pStyle w:val="TableParagraph"/>
              <w:spacing w:line="276" w:lineRule="auto"/>
              <w:ind w:left="252"/>
              <w:rPr>
                <w:b/>
                <w:sz w:val="28"/>
              </w:rPr>
            </w:pPr>
            <w:r>
              <w:rPr>
                <w:b/>
                <w:spacing w:val="-2"/>
                <w:sz w:val="28"/>
              </w:rPr>
              <w:t>Природне середовище</w:t>
            </w:r>
          </w:p>
        </w:tc>
        <w:tc>
          <w:tcPr>
            <w:tcW w:w="3829" w:type="dxa"/>
          </w:tcPr>
          <w:p w:rsidR="00A7650F" w:rsidRDefault="00236D00">
            <w:pPr>
              <w:pStyle w:val="TableParagraph"/>
              <w:tabs>
                <w:tab w:val="left" w:pos="2228"/>
              </w:tabs>
              <w:spacing w:line="276" w:lineRule="auto"/>
              <w:ind w:left="254" w:right="133"/>
              <w:jc w:val="both"/>
              <w:rPr>
                <w:sz w:val="28"/>
              </w:rPr>
            </w:pPr>
            <w:r>
              <w:rPr>
                <w:spacing w:val="-2"/>
                <w:sz w:val="28"/>
              </w:rPr>
              <w:t>Загроза</w:t>
            </w:r>
            <w:r>
              <w:rPr>
                <w:sz w:val="28"/>
              </w:rPr>
              <w:tab/>
            </w:r>
            <w:r>
              <w:rPr>
                <w:spacing w:val="-2"/>
                <w:sz w:val="28"/>
              </w:rPr>
              <w:t xml:space="preserve">екологічних </w:t>
            </w:r>
            <w:r>
              <w:rPr>
                <w:sz w:val="28"/>
              </w:rPr>
              <w:t>катастроф (наприклад, у зв'язку</w:t>
            </w:r>
            <w:r>
              <w:rPr>
                <w:spacing w:val="72"/>
                <w:sz w:val="28"/>
              </w:rPr>
              <w:t xml:space="preserve">   </w:t>
            </w:r>
            <w:r>
              <w:rPr>
                <w:sz w:val="28"/>
              </w:rPr>
              <w:t>з</w:t>
            </w:r>
            <w:r>
              <w:rPr>
                <w:spacing w:val="75"/>
                <w:sz w:val="28"/>
              </w:rPr>
              <w:t xml:space="preserve">   </w:t>
            </w:r>
            <w:r>
              <w:rPr>
                <w:sz w:val="28"/>
              </w:rPr>
              <w:t>аварією</w:t>
            </w:r>
            <w:r>
              <w:rPr>
                <w:spacing w:val="73"/>
                <w:sz w:val="28"/>
              </w:rPr>
              <w:t xml:space="preserve">   </w:t>
            </w:r>
            <w:r>
              <w:rPr>
                <w:spacing w:val="-5"/>
                <w:sz w:val="28"/>
              </w:rPr>
              <w:t>на</w:t>
            </w:r>
          </w:p>
          <w:p w:rsidR="00A7650F" w:rsidRDefault="00236D00">
            <w:pPr>
              <w:pStyle w:val="TableParagraph"/>
              <w:ind w:left="254"/>
              <w:jc w:val="both"/>
              <w:rPr>
                <w:sz w:val="28"/>
              </w:rPr>
            </w:pPr>
            <w:r>
              <w:rPr>
                <w:sz w:val="28"/>
              </w:rPr>
              <w:t>Чорнобильській</w:t>
            </w:r>
            <w:r>
              <w:rPr>
                <w:spacing w:val="-10"/>
                <w:sz w:val="28"/>
              </w:rPr>
              <w:t xml:space="preserve"> </w:t>
            </w:r>
            <w:r>
              <w:rPr>
                <w:spacing w:val="-4"/>
                <w:sz w:val="28"/>
              </w:rPr>
              <w:t>АЕС)</w:t>
            </w:r>
          </w:p>
        </w:tc>
        <w:tc>
          <w:tcPr>
            <w:tcW w:w="3687" w:type="dxa"/>
          </w:tcPr>
          <w:p w:rsidR="00A7650F" w:rsidRDefault="00236D00">
            <w:pPr>
              <w:pStyle w:val="TableParagraph"/>
              <w:spacing w:line="315" w:lineRule="exact"/>
              <w:ind w:left="254"/>
              <w:rPr>
                <w:sz w:val="28"/>
              </w:rPr>
            </w:pPr>
            <w:r>
              <w:rPr>
                <w:spacing w:val="-2"/>
                <w:sz w:val="28"/>
              </w:rPr>
              <w:t>Загроза</w:t>
            </w:r>
          </w:p>
        </w:tc>
      </w:tr>
      <w:tr w:rsidR="00A7650F">
        <w:trPr>
          <w:trHeight w:val="1111"/>
        </w:trPr>
        <w:tc>
          <w:tcPr>
            <w:tcW w:w="2374" w:type="dxa"/>
          </w:tcPr>
          <w:p w:rsidR="00A7650F" w:rsidRDefault="00236D00">
            <w:pPr>
              <w:pStyle w:val="TableParagraph"/>
              <w:spacing w:line="276" w:lineRule="auto"/>
              <w:ind w:left="252"/>
              <w:rPr>
                <w:b/>
                <w:sz w:val="28"/>
              </w:rPr>
            </w:pPr>
            <w:r>
              <w:rPr>
                <w:b/>
                <w:spacing w:val="-2"/>
                <w:sz w:val="28"/>
              </w:rPr>
              <w:t>Науково- технічний</w:t>
            </w:r>
          </w:p>
          <w:p w:rsidR="00A7650F" w:rsidRDefault="00236D00">
            <w:pPr>
              <w:pStyle w:val="TableParagraph"/>
              <w:ind w:left="252"/>
              <w:rPr>
                <w:b/>
                <w:sz w:val="28"/>
              </w:rPr>
            </w:pPr>
            <w:r>
              <w:rPr>
                <w:b/>
                <w:spacing w:val="-2"/>
                <w:sz w:val="28"/>
              </w:rPr>
              <w:t>прогрес</w:t>
            </w:r>
          </w:p>
        </w:tc>
        <w:tc>
          <w:tcPr>
            <w:tcW w:w="3829" w:type="dxa"/>
          </w:tcPr>
          <w:p w:rsidR="00A7650F" w:rsidRDefault="00236D00">
            <w:pPr>
              <w:pStyle w:val="TableParagraph"/>
              <w:tabs>
                <w:tab w:val="left" w:pos="1399"/>
                <w:tab w:val="left" w:pos="2457"/>
              </w:tabs>
              <w:spacing w:line="276" w:lineRule="auto"/>
              <w:ind w:left="254" w:right="135"/>
              <w:rPr>
                <w:sz w:val="28"/>
              </w:rPr>
            </w:pPr>
            <w:r>
              <w:rPr>
                <w:spacing w:val="-2"/>
                <w:sz w:val="28"/>
              </w:rPr>
              <w:t>Поява</w:t>
            </w:r>
            <w:r>
              <w:rPr>
                <w:sz w:val="28"/>
              </w:rPr>
              <w:tab/>
            </w:r>
            <w:r>
              <w:rPr>
                <w:spacing w:val="-4"/>
                <w:sz w:val="28"/>
              </w:rPr>
              <w:t>нової</w:t>
            </w:r>
            <w:r>
              <w:rPr>
                <w:sz w:val="28"/>
              </w:rPr>
              <w:tab/>
            </w:r>
            <w:r>
              <w:rPr>
                <w:spacing w:val="-2"/>
                <w:sz w:val="28"/>
              </w:rPr>
              <w:t xml:space="preserve">технології </w:t>
            </w:r>
            <w:r>
              <w:rPr>
                <w:sz w:val="28"/>
              </w:rPr>
              <w:t>виробництва у конкурентів</w:t>
            </w:r>
          </w:p>
        </w:tc>
        <w:tc>
          <w:tcPr>
            <w:tcW w:w="3687" w:type="dxa"/>
          </w:tcPr>
          <w:p w:rsidR="00A7650F" w:rsidRDefault="00236D00">
            <w:pPr>
              <w:pStyle w:val="TableParagraph"/>
              <w:spacing w:line="315" w:lineRule="exact"/>
              <w:ind w:left="254"/>
              <w:rPr>
                <w:sz w:val="28"/>
              </w:rPr>
            </w:pPr>
            <w:r>
              <w:rPr>
                <w:spacing w:val="-2"/>
                <w:sz w:val="28"/>
              </w:rPr>
              <w:t>Загроза</w:t>
            </w:r>
          </w:p>
        </w:tc>
      </w:tr>
      <w:tr w:rsidR="00A7650F">
        <w:trPr>
          <w:trHeight w:val="741"/>
        </w:trPr>
        <w:tc>
          <w:tcPr>
            <w:tcW w:w="2374" w:type="dxa"/>
          </w:tcPr>
          <w:p w:rsidR="00A7650F" w:rsidRDefault="00236D00">
            <w:pPr>
              <w:pStyle w:val="TableParagraph"/>
              <w:spacing w:line="320" w:lineRule="exact"/>
              <w:ind w:left="252"/>
              <w:rPr>
                <w:b/>
                <w:sz w:val="28"/>
              </w:rPr>
            </w:pPr>
            <w:r>
              <w:rPr>
                <w:b/>
                <w:spacing w:val="-2"/>
                <w:sz w:val="28"/>
              </w:rPr>
              <w:t>Демографія</w:t>
            </w:r>
          </w:p>
        </w:tc>
        <w:tc>
          <w:tcPr>
            <w:tcW w:w="3829" w:type="dxa"/>
          </w:tcPr>
          <w:p w:rsidR="00A7650F" w:rsidRDefault="00236D00">
            <w:pPr>
              <w:pStyle w:val="TableParagraph"/>
              <w:spacing w:line="315" w:lineRule="exact"/>
              <w:ind w:left="254"/>
              <w:rPr>
                <w:sz w:val="28"/>
              </w:rPr>
            </w:pPr>
            <w:r>
              <w:rPr>
                <w:spacing w:val="-2"/>
                <w:sz w:val="28"/>
              </w:rPr>
              <w:t>Підвищення</w:t>
            </w:r>
          </w:p>
          <w:p w:rsidR="00A7650F" w:rsidRDefault="00236D00">
            <w:pPr>
              <w:pStyle w:val="TableParagraph"/>
              <w:spacing w:before="47"/>
              <w:ind w:left="254"/>
              <w:rPr>
                <w:sz w:val="28"/>
              </w:rPr>
            </w:pPr>
            <w:r>
              <w:rPr>
                <w:spacing w:val="-2"/>
                <w:sz w:val="28"/>
              </w:rPr>
              <w:t>народжуваності</w:t>
            </w:r>
          </w:p>
        </w:tc>
        <w:tc>
          <w:tcPr>
            <w:tcW w:w="3687" w:type="dxa"/>
          </w:tcPr>
          <w:p w:rsidR="00A7650F" w:rsidRDefault="00236D00">
            <w:pPr>
              <w:pStyle w:val="TableParagraph"/>
              <w:spacing w:line="315" w:lineRule="exact"/>
              <w:ind w:left="254"/>
              <w:rPr>
                <w:sz w:val="28"/>
              </w:rPr>
            </w:pPr>
            <w:r>
              <w:rPr>
                <w:spacing w:val="-2"/>
                <w:sz w:val="28"/>
              </w:rPr>
              <w:t>Можливість</w:t>
            </w:r>
          </w:p>
        </w:tc>
      </w:tr>
      <w:tr w:rsidR="00A7650F">
        <w:trPr>
          <w:trHeight w:val="1850"/>
        </w:trPr>
        <w:tc>
          <w:tcPr>
            <w:tcW w:w="2374" w:type="dxa"/>
          </w:tcPr>
          <w:p w:rsidR="00A7650F" w:rsidRDefault="00236D00">
            <w:pPr>
              <w:pStyle w:val="TableParagraph"/>
              <w:spacing w:line="276" w:lineRule="auto"/>
              <w:ind w:left="252"/>
              <w:rPr>
                <w:b/>
                <w:sz w:val="28"/>
              </w:rPr>
            </w:pPr>
            <w:r>
              <w:rPr>
                <w:b/>
                <w:spacing w:val="-2"/>
                <w:sz w:val="28"/>
              </w:rPr>
              <w:t>Соціально- культурний фактор</w:t>
            </w:r>
          </w:p>
        </w:tc>
        <w:tc>
          <w:tcPr>
            <w:tcW w:w="3829" w:type="dxa"/>
          </w:tcPr>
          <w:p w:rsidR="00A7650F" w:rsidRDefault="00236D00">
            <w:pPr>
              <w:pStyle w:val="TableParagraph"/>
              <w:tabs>
                <w:tab w:val="left" w:pos="3052"/>
              </w:tabs>
              <w:spacing w:line="276" w:lineRule="auto"/>
              <w:ind w:left="254" w:right="133"/>
              <w:jc w:val="both"/>
              <w:rPr>
                <w:sz w:val="28"/>
              </w:rPr>
            </w:pPr>
            <w:r>
              <w:rPr>
                <w:spacing w:val="-2"/>
                <w:sz w:val="28"/>
              </w:rPr>
              <w:t>Зростання</w:t>
            </w:r>
            <w:r>
              <w:rPr>
                <w:sz w:val="28"/>
              </w:rPr>
              <w:tab/>
            </w:r>
            <w:r>
              <w:rPr>
                <w:spacing w:val="-4"/>
                <w:sz w:val="28"/>
              </w:rPr>
              <w:t xml:space="preserve">рівня </w:t>
            </w:r>
            <w:r>
              <w:rPr>
                <w:sz w:val="28"/>
              </w:rPr>
              <w:t>диференціації суспільства, збільшення питомої ваги діаметрально</w:t>
            </w:r>
            <w:r>
              <w:rPr>
                <w:spacing w:val="43"/>
                <w:sz w:val="28"/>
              </w:rPr>
              <w:t xml:space="preserve">  </w:t>
            </w:r>
            <w:r>
              <w:rPr>
                <w:spacing w:val="-2"/>
                <w:sz w:val="28"/>
              </w:rPr>
              <w:t>протилежних</w:t>
            </w:r>
          </w:p>
          <w:p w:rsidR="00A7650F" w:rsidRDefault="00236D00">
            <w:pPr>
              <w:pStyle w:val="TableParagraph"/>
              <w:spacing w:line="322" w:lineRule="exact"/>
              <w:ind w:left="254"/>
              <w:jc w:val="both"/>
              <w:rPr>
                <w:sz w:val="28"/>
              </w:rPr>
            </w:pPr>
            <w:r>
              <w:rPr>
                <w:sz w:val="28"/>
              </w:rPr>
              <w:t>соціальних</w:t>
            </w:r>
            <w:r>
              <w:rPr>
                <w:spacing w:val="-8"/>
                <w:sz w:val="28"/>
              </w:rPr>
              <w:t xml:space="preserve"> </w:t>
            </w:r>
            <w:r>
              <w:rPr>
                <w:spacing w:val="-2"/>
                <w:sz w:val="28"/>
              </w:rPr>
              <w:t>класів</w:t>
            </w:r>
          </w:p>
        </w:tc>
        <w:tc>
          <w:tcPr>
            <w:tcW w:w="3687" w:type="dxa"/>
          </w:tcPr>
          <w:p w:rsidR="00A7650F" w:rsidRDefault="00236D00">
            <w:pPr>
              <w:pStyle w:val="TableParagraph"/>
              <w:spacing w:line="276" w:lineRule="auto"/>
              <w:ind w:left="254" w:right="131"/>
              <w:jc w:val="both"/>
              <w:rPr>
                <w:sz w:val="28"/>
              </w:rPr>
            </w:pPr>
            <w:r>
              <w:rPr>
                <w:sz w:val="28"/>
              </w:rPr>
              <w:t>Загроза — якщо фірма орієнтується на середній клас, можливість — за орієнтації</w:t>
            </w:r>
            <w:r>
              <w:rPr>
                <w:spacing w:val="58"/>
                <w:sz w:val="28"/>
              </w:rPr>
              <w:t xml:space="preserve">   </w:t>
            </w:r>
            <w:r>
              <w:rPr>
                <w:sz w:val="28"/>
              </w:rPr>
              <w:t>на</w:t>
            </w:r>
            <w:r>
              <w:rPr>
                <w:spacing w:val="59"/>
                <w:sz w:val="28"/>
              </w:rPr>
              <w:t xml:space="preserve">   </w:t>
            </w:r>
            <w:r>
              <w:rPr>
                <w:spacing w:val="-2"/>
                <w:sz w:val="28"/>
              </w:rPr>
              <w:t>граничні</w:t>
            </w:r>
          </w:p>
          <w:p w:rsidR="00A7650F" w:rsidRDefault="00236D00">
            <w:pPr>
              <w:pStyle w:val="TableParagraph"/>
              <w:spacing w:line="322" w:lineRule="exact"/>
              <w:ind w:left="254"/>
              <w:rPr>
                <w:sz w:val="28"/>
              </w:rPr>
            </w:pPr>
            <w:r>
              <w:rPr>
                <w:spacing w:val="-2"/>
                <w:sz w:val="28"/>
              </w:rPr>
              <w:t>класи</w:t>
            </w:r>
          </w:p>
        </w:tc>
      </w:tr>
    </w:tbl>
    <w:p w:rsidR="00A7650F" w:rsidRDefault="00A7650F">
      <w:pPr>
        <w:pStyle w:val="a3"/>
        <w:spacing w:before="45"/>
        <w:ind w:left="0"/>
        <w:rPr>
          <w:b/>
        </w:rPr>
      </w:pPr>
    </w:p>
    <w:p w:rsidR="00A7650F" w:rsidRDefault="00236D00">
      <w:pPr>
        <w:pStyle w:val="a3"/>
        <w:spacing w:line="276" w:lineRule="auto"/>
        <w:ind w:right="1010" w:firstLine="852"/>
        <w:jc w:val="both"/>
      </w:pPr>
      <w:r>
        <w:t>Залежно від співвідношення характеру маркетингових можливостей та загроз стратегічні господарські підрозділи (СГП) фірми розташовують у квадратах матриці (рис. 3.7).</w:t>
      </w:r>
    </w:p>
    <w:p w:rsidR="00A7650F" w:rsidRDefault="00A7650F">
      <w:pPr>
        <w:pStyle w:val="a3"/>
        <w:spacing w:before="147"/>
        <w:ind w:left="0"/>
        <w:rPr>
          <w:sz w:val="20"/>
        </w:rPr>
      </w:pPr>
    </w:p>
    <w:tbl>
      <w:tblPr>
        <w:tblStyle w:val="TableNormal"/>
        <w:tblW w:w="0" w:type="auto"/>
        <w:tblInd w:w="1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2820"/>
        <w:gridCol w:w="2784"/>
      </w:tblGrid>
      <w:tr w:rsidR="00A7650F">
        <w:trPr>
          <w:trHeight w:val="369"/>
        </w:trPr>
        <w:tc>
          <w:tcPr>
            <w:tcW w:w="2439" w:type="dxa"/>
            <w:vMerge w:val="restart"/>
          </w:tcPr>
          <w:p w:rsidR="00A7650F" w:rsidRDefault="00236D00">
            <w:pPr>
              <w:pStyle w:val="TableParagraph"/>
              <w:spacing w:before="2"/>
              <w:ind w:left="42" w:right="2"/>
              <w:jc w:val="center"/>
              <w:rPr>
                <w:b/>
                <w:sz w:val="28"/>
              </w:rPr>
            </w:pPr>
            <w:r>
              <w:rPr>
                <w:b/>
                <w:spacing w:val="-2"/>
                <w:sz w:val="28"/>
              </w:rPr>
              <w:t>Маркетингові</w:t>
            </w:r>
          </w:p>
          <w:p w:rsidR="00A7650F" w:rsidRDefault="00236D00">
            <w:pPr>
              <w:pStyle w:val="TableParagraph"/>
              <w:spacing w:before="48"/>
              <w:ind w:left="42"/>
              <w:jc w:val="center"/>
              <w:rPr>
                <w:b/>
                <w:sz w:val="28"/>
              </w:rPr>
            </w:pPr>
            <w:r>
              <w:rPr>
                <w:b/>
                <w:spacing w:val="-2"/>
                <w:sz w:val="28"/>
              </w:rPr>
              <w:t>загрози</w:t>
            </w:r>
          </w:p>
        </w:tc>
        <w:tc>
          <w:tcPr>
            <w:tcW w:w="5604" w:type="dxa"/>
            <w:gridSpan w:val="2"/>
          </w:tcPr>
          <w:p w:rsidR="00A7650F" w:rsidRDefault="00236D00">
            <w:pPr>
              <w:pStyle w:val="TableParagraph"/>
              <w:spacing w:line="320" w:lineRule="exact"/>
              <w:ind w:left="1158"/>
              <w:rPr>
                <w:b/>
                <w:sz w:val="28"/>
              </w:rPr>
            </w:pPr>
            <w:r>
              <w:rPr>
                <w:b/>
                <w:sz w:val="28"/>
              </w:rPr>
              <w:t>Маркетингом</w:t>
            </w:r>
            <w:r>
              <w:rPr>
                <w:b/>
                <w:spacing w:val="-10"/>
                <w:sz w:val="28"/>
              </w:rPr>
              <w:t xml:space="preserve"> </w:t>
            </w:r>
            <w:r>
              <w:rPr>
                <w:b/>
                <w:spacing w:val="-2"/>
                <w:sz w:val="28"/>
              </w:rPr>
              <w:t>можливості</w:t>
            </w:r>
          </w:p>
        </w:tc>
      </w:tr>
      <w:tr w:rsidR="00A7650F">
        <w:trPr>
          <w:trHeight w:val="371"/>
        </w:trPr>
        <w:tc>
          <w:tcPr>
            <w:tcW w:w="2439" w:type="dxa"/>
            <w:vMerge/>
            <w:tcBorders>
              <w:top w:val="nil"/>
            </w:tcBorders>
          </w:tcPr>
          <w:p w:rsidR="00A7650F" w:rsidRDefault="00A7650F">
            <w:pPr>
              <w:rPr>
                <w:sz w:val="2"/>
                <w:szCs w:val="2"/>
              </w:rPr>
            </w:pPr>
          </w:p>
        </w:tc>
        <w:tc>
          <w:tcPr>
            <w:tcW w:w="2820" w:type="dxa"/>
          </w:tcPr>
          <w:p w:rsidR="00A7650F" w:rsidRDefault="00236D00">
            <w:pPr>
              <w:pStyle w:val="TableParagraph"/>
              <w:spacing w:line="315" w:lineRule="exact"/>
              <w:ind w:left="208"/>
              <w:rPr>
                <w:i/>
                <w:sz w:val="28"/>
              </w:rPr>
            </w:pPr>
            <w:r>
              <w:rPr>
                <w:i/>
                <w:spacing w:val="-2"/>
                <w:sz w:val="28"/>
              </w:rPr>
              <w:t>значні</w:t>
            </w:r>
          </w:p>
        </w:tc>
        <w:tc>
          <w:tcPr>
            <w:tcW w:w="2784" w:type="dxa"/>
          </w:tcPr>
          <w:p w:rsidR="00A7650F" w:rsidRDefault="00236D00">
            <w:pPr>
              <w:pStyle w:val="TableParagraph"/>
              <w:spacing w:line="315" w:lineRule="exact"/>
              <w:ind w:left="208"/>
              <w:rPr>
                <w:i/>
                <w:sz w:val="28"/>
              </w:rPr>
            </w:pPr>
            <w:r>
              <w:rPr>
                <w:i/>
                <w:spacing w:val="-2"/>
                <w:sz w:val="28"/>
              </w:rPr>
              <w:t>незнанні</w:t>
            </w:r>
          </w:p>
        </w:tc>
      </w:tr>
      <w:tr w:rsidR="00A7650F">
        <w:trPr>
          <w:trHeight w:val="369"/>
        </w:trPr>
        <w:tc>
          <w:tcPr>
            <w:tcW w:w="2439" w:type="dxa"/>
          </w:tcPr>
          <w:p w:rsidR="00A7650F" w:rsidRDefault="00236D00">
            <w:pPr>
              <w:pStyle w:val="TableParagraph"/>
              <w:spacing w:line="315" w:lineRule="exact"/>
              <w:ind w:left="208"/>
              <w:rPr>
                <w:i/>
                <w:sz w:val="28"/>
              </w:rPr>
            </w:pPr>
            <w:r>
              <w:rPr>
                <w:i/>
                <w:spacing w:val="-2"/>
                <w:sz w:val="28"/>
              </w:rPr>
              <w:t>Значні</w:t>
            </w:r>
          </w:p>
        </w:tc>
        <w:tc>
          <w:tcPr>
            <w:tcW w:w="2820" w:type="dxa"/>
          </w:tcPr>
          <w:p w:rsidR="00A7650F" w:rsidRDefault="00236D00">
            <w:pPr>
              <w:pStyle w:val="TableParagraph"/>
              <w:spacing w:line="315" w:lineRule="exact"/>
              <w:ind w:left="208"/>
              <w:rPr>
                <w:sz w:val="28"/>
              </w:rPr>
            </w:pPr>
            <w:r>
              <w:rPr>
                <w:sz w:val="28"/>
              </w:rPr>
              <w:t>Сприятливий</w:t>
            </w:r>
            <w:r>
              <w:rPr>
                <w:spacing w:val="-10"/>
                <w:sz w:val="28"/>
              </w:rPr>
              <w:t xml:space="preserve"> </w:t>
            </w:r>
            <w:r>
              <w:rPr>
                <w:spacing w:val="-5"/>
                <w:sz w:val="28"/>
              </w:rPr>
              <w:t>СГП</w:t>
            </w:r>
          </w:p>
        </w:tc>
        <w:tc>
          <w:tcPr>
            <w:tcW w:w="2784" w:type="dxa"/>
          </w:tcPr>
          <w:p w:rsidR="00A7650F" w:rsidRDefault="00236D00">
            <w:pPr>
              <w:pStyle w:val="TableParagraph"/>
              <w:spacing w:line="315" w:lineRule="exact"/>
              <w:ind w:left="208"/>
              <w:rPr>
                <w:i/>
                <w:sz w:val="28"/>
              </w:rPr>
            </w:pPr>
            <w:r>
              <w:rPr>
                <w:i/>
                <w:sz w:val="28"/>
              </w:rPr>
              <w:t>Небезпечний</w:t>
            </w:r>
            <w:r>
              <w:rPr>
                <w:i/>
                <w:spacing w:val="-11"/>
                <w:sz w:val="28"/>
              </w:rPr>
              <w:t xml:space="preserve"> </w:t>
            </w:r>
            <w:r>
              <w:rPr>
                <w:i/>
                <w:spacing w:val="-5"/>
                <w:sz w:val="28"/>
              </w:rPr>
              <w:t>СГП</w:t>
            </w:r>
          </w:p>
        </w:tc>
      </w:tr>
      <w:tr w:rsidR="00A7650F">
        <w:trPr>
          <w:trHeight w:val="371"/>
        </w:trPr>
        <w:tc>
          <w:tcPr>
            <w:tcW w:w="2439" w:type="dxa"/>
          </w:tcPr>
          <w:p w:rsidR="00A7650F" w:rsidRDefault="00236D00">
            <w:pPr>
              <w:pStyle w:val="TableParagraph"/>
              <w:spacing w:line="315" w:lineRule="exact"/>
              <w:ind w:left="208"/>
              <w:rPr>
                <w:i/>
                <w:sz w:val="28"/>
              </w:rPr>
            </w:pPr>
            <w:r>
              <w:rPr>
                <w:i/>
                <w:spacing w:val="-2"/>
                <w:sz w:val="28"/>
              </w:rPr>
              <w:t>Незначні</w:t>
            </w:r>
          </w:p>
        </w:tc>
        <w:tc>
          <w:tcPr>
            <w:tcW w:w="2820" w:type="dxa"/>
          </w:tcPr>
          <w:p w:rsidR="00A7650F" w:rsidRDefault="00236D00">
            <w:pPr>
              <w:pStyle w:val="TableParagraph"/>
              <w:spacing w:line="315" w:lineRule="exact"/>
              <w:ind w:left="208"/>
              <w:rPr>
                <w:sz w:val="28"/>
              </w:rPr>
            </w:pPr>
            <w:r>
              <w:rPr>
                <w:sz w:val="28"/>
              </w:rPr>
              <w:t>Ідеальний</w:t>
            </w:r>
            <w:r>
              <w:rPr>
                <w:spacing w:val="-7"/>
                <w:sz w:val="28"/>
              </w:rPr>
              <w:t xml:space="preserve"> </w:t>
            </w:r>
            <w:r>
              <w:rPr>
                <w:spacing w:val="-5"/>
                <w:sz w:val="28"/>
              </w:rPr>
              <w:t>СГП</w:t>
            </w:r>
          </w:p>
        </w:tc>
        <w:tc>
          <w:tcPr>
            <w:tcW w:w="2784" w:type="dxa"/>
          </w:tcPr>
          <w:p w:rsidR="00A7650F" w:rsidRDefault="00236D00">
            <w:pPr>
              <w:pStyle w:val="TableParagraph"/>
              <w:spacing w:line="315" w:lineRule="exact"/>
              <w:ind w:left="208"/>
              <w:rPr>
                <w:sz w:val="28"/>
              </w:rPr>
            </w:pPr>
            <w:r>
              <w:rPr>
                <w:sz w:val="28"/>
              </w:rPr>
              <w:t>Зрілий</w:t>
            </w:r>
            <w:r>
              <w:rPr>
                <w:spacing w:val="-5"/>
                <w:sz w:val="28"/>
              </w:rPr>
              <w:t xml:space="preserve"> СГП</w:t>
            </w:r>
          </w:p>
        </w:tc>
      </w:tr>
    </w:tbl>
    <w:p w:rsidR="00A7650F" w:rsidRDefault="00A7650F">
      <w:pPr>
        <w:pStyle w:val="a3"/>
        <w:spacing w:before="42"/>
        <w:ind w:left="0"/>
      </w:pPr>
    </w:p>
    <w:p w:rsidR="00A7650F" w:rsidRDefault="00236D00">
      <w:pPr>
        <w:pStyle w:val="a3"/>
        <w:spacing w:line="276" w:lineRule="auto"/>
        <w:ind w:left="1163" w:right="1018" w:firstLine="926"/>
      </w:pPr>
      <w:r>
        <w:t>Рис. 3.7. Матриця різновидів стратегічних господарських підрозділів фірми</w:t>
      </w:r>
      <w:r>
        <w:rPr>
          <w:spacing w:val="-5"/>
        </w:rPr>
        <w:t xml:space="preserve"> </w:t>
      </w:r>
      <w:r>
        <w:t>залежно</w:t>
      </w:r>
      <w:r>
        <w:rPr>
          <w:spacing w:val="-5"/>
        </w:rPr>
        <w:t xml:space="preserve"> </w:t>
      </w:r>
      <w:r>
        <w:t>від</w:t>
      </w:r>
      <w:r>
        <w:rPr>
          <w:spacing w:val="-5"/>
        </w:rPr>
        <w:t xml:space="preserve"> </w:t>
      </w:r>
      <w:r>
        <w:t>співвідношення</w:t>
      </w:r>
      <w:r>
        <w:rPr>
          <w:spacing w:val="-8"/>
        </w:rPr>
        <w:t xml:space="preserve"> </w:t>
      </w:r>
      <w:r>
        <w:t>характеру</w:t>
      </w:r>
      <w:r>
        <w:rPr>
          <w:spacing w:val="-5"/>
        </w:rPr>
        <w:t xml:space="preserve"> </w:t>
      </w:r>
      <w:r>
        <w:t>маркетингових</w:t>
      </w:r>
      <w:r>
        <w:rPr>
          <w:spacing w:val="-5"/>
        </w:rPr>
        <w:t xml:space="preserve"> </w:t>
      </w:r>
      <w:r>
        <w:t>можливостей</w:t>
      </w:r>
      <w:r>
        <w:rPr>
          <w:spacing w:val="-5"/>
        </w:rPr>
        <w:t xml:space="preserve"> </w:t>
      </w:r>
      <w:r>
        <w:t>та</w:t>
      </w:r>
    </w:p>
    <w:p w:rsidR="00A7650F" w:rsidRDefault="00236D00">
      <w:pPr>
        <w:pStyle w:val="a3"/>
        <w:spacing w:before="1"/>
        <w:ind w:left="5433"/>
      </w:pPr>
      <w:r>
        <w:rPr>
          <w:spacing w:val="-2"/>
        </w:rPr>
        <w:t>загроз</w:t>
      </w:r>
    </w:p>
    <w:p w:rsidR="00A7650F" w:rsidRDefault="00A7650F">
      <w:pPr>
        <w:sectPr w:rsidR="00A7650F">
          <w:pgSz w:w="11910" w:h="16840"/>
          <w:pgMar w:top="580" w:right="120" w:bottom="660" w:left="80" w:header="0" w:footer="413" w:gutter="0"/>
          <w:cols w:space="720"/>
        </w:sectPr>
      </w:pPr>
    </w:p>
    <w:p w:rsidR="00A7650F" w:rsidRDefault="00236D00">
      <w:pPr>
        <w:pStyle w:val="a3"/>
        <w:spacing w:before="65" w:line="276" w:lineRule="auto"/>
        <w:ind w:right="1015" w:firstLine="852"/>
        <w:jc w:val="both"/>
      </w:pPr>
      <w:r>
        <w:rPr>
          <w:b/>
        </w:rPr>
        <w:lastRenderedPageBreak/>
        <w:t xml:space="preserve">Ідеальний </w:t>
      </w:r>
      <w:r>
        <w:t>стратегічний господарський підрозділ охоплює такий вид бізнесу, який характеризується великими маркетинговими можливостями і низькими загрозами.</w:t>
      </w:r>
    </w:p>
    <w:p w:rsidR="00A7650F" w:rsidRDefault="00236D00">
      <w:pPr>
        <w:pStyle w:val="a3"/>
        <w:spacing w:line="278" w:lineRule="auto"/>
        <w:ind w:right="1013" w:firstLine="852"/>
        <w:jc w:val="both"/>
      </w:pPr>
      <w:r>
        <w:rPr>
          <w:b/>
        </w:rPr>
        <w:t xml:space="preserve">Привабливий </w:t>
      </w:r>
      <w:r>
        <w:t>стратегічний господарський підрозділ мас значні маркетингові можливості, але також великі загрози.</w:t>
      </w:r>
    </w:p>
    <w:p w:rsidR="00A7650F" w:rsidRDefault="00236D00">
      <w:pPr>
        <w:pStyle w:val="a3"/>
        <w:spacing w:line="276" w:lineRule="auto"/>
        <w:ind w:right="1004" w:firstLine="852"/>
        <w:jc w:val="both"/>
      </w:pPr>
      <w:r>
        <w:rPr>
          <w:b/>
        </w:rPr>
        <w:t xml:space="preserve">Зрілий </w:t>
      </w:r>
      <w:r>
        <w:t>стратегічний господарський підрозділ характеризується нез- начними маркетинговими можливостями і незначними загрозами, що типово для стадії зрілості життєвого циклу товару.</w:t>
      </w:r>
    </w:p>
    <w:p w:rsidR="00A7650F" w:rsidRDefault="00236D00">
      <w:pPr>
        <w:pStyle w:val="a3"/>
        <w:spacing w:line="276" w:lineRule="auto"/>
        <w:ind w:right="1013" w:firstLine="852"/>
        <w:jc w:val="both"/>
      </w:pPr>
      <w:r>
        <w:rPr>
          <w:b/>
        </w:rPr>
        <w:t xml:space="preserve">Небезпечний </w:t>
      </w:r>
      <w:r>
        <w:t>стратегічний господарський підрозділ має великі маркетингові загрози за незначних маркетингових можливостей.</w:t>
      </w:r>
    </w:p>
    <w:p w:rsidR="00A7650F" w:rsidRDefault="00A7650F">
      <w:pPr>
        <w:pStyle w:val="a3"/>
        <w:spacing w:before="48"/>
        <w:ind w:left="0"/>
      </w:pPr>
    </w:p>
    <w:p w:rsidR="00A7650F" w:rsidRDefault="00236D00" w:rsidP="00077F45">
      <w:pPr>
        <w:pStyle w:val="a3"/>
      </w:pPr>
      <w:r>
        <w:t>Аналіз</w:t>
      </w:r>
      <w:r>
        <w:rPr>
          <w:spacing w:val="-5"/>
        </w:rPr>
        <w:t xml:space="preserve"> </w:t>
      </w:r>
      <w:r>
        <w:t>сильних</w:t>
      </w:r>
      <w:r>
        <w:rPr>
          <w:spacing w:val="-6"/>
        </w:rPr>
        <w:t xml:space="preserve"> </w:t>
      </w:r>
      <w:r>
        <w:t>та</w:t>
      </w:r>
      <w:r>
        <w:rPr>
          <w:spacing w:val="-7"/>
        </w:rPr>
        <w:t xml:space="preserve"> </w:t>
      </w:r>
      <w:r>
        <w:t>слабких</w:t>
      </w:r>
      <w:r>
        <w:rPr>
          <w:spacing w:val="-3"/>
        </w:rPr>
        <w:t xml:space="preserve"> </w:t>
      </w:r>
      <w:r>
        <w:t>сторін</w:t>
      </w:r>
      <w:r>
        <w:rPr>
          <w:spacing w:val="-5"/>
        </w:rPr>
        <w:t xml:space="preserve"> </w:t>
      </w:r>
      <w:r>
        <w:rPr>
          <w:spacing w:val="-4"/>
        </w:rPr>
        <w:t>фірми</w:t>
      </w:r>
    </w:p>
    <w:p w:rsidR="00A7650F" w:rsidRDefault="00236D00">
      <w:pPr>
        <w:pStyle w:val="a3"/>
        <w:spacing w:before="43" w:line="276" w:lineRule="auto"/>
        <w:ind w:right="1018" w:firstLine="852"/>
      </w:pPr>
      <w:r>
        <w:t>Сильні сторони (переваги) фірми — це її визначні особливості, які дають змогу</w:t>
      </w:r>
      <w:r>
        <w:rPr>
          <w:spacing w:val="-14"/>
        </w:rPr>
        <w:t xml:space="preserve"> </w:t>
      </w:r>
      <w:r>
        <w:t>визначити</w:t>
      </w:r>
      <w:r>
        <w:rPr>
          <w:spacing w:val="-9"/>
        </w:rPr>
        <w:t xml:space="preserve"> </w:t>
      </w:r>
      <w:r>
        <w:t>і</w:t>
      </w:r>
      <w:r>
        <w:rPr>
          <w:spacing w:val="-11"/>
        </w:rPr>
        <w:t xml:space="preserve"> </w:t>
      </w:r>
      <w:r>
        <w:t>сформувати</w:t>
      </w:r>
      <w:r>
        <w:rPr>
          <w:spacing w:val="-12"/>
        </w:rPr>
        <w:t xml:space="preserve"> </w:t>
      </w:r>
      <w:r>
        <w:t>конкурентні</w:t>
      </w:r>
      <w:r>
        <w:rPr>
          <w:spacing w:val="-11"/>
        </w:rPr>
        <w:t xml:space="preserve"> </w:t>
      </w:r>
      <w:r>
        <w:t>переваги.</w:t>
      </w:r>
    </w:p>
    <w:p w:rsidR="00A7650F" w:rsidRDefault="00236D00">
      <w:pPr>
        <w:pStyle w:val="a3"/>
        <w:spacing w:before="1" w:line="276" w:lineRule="auto"/>
        <w:ind w:right="1018" w:firstLine="852"/>
      </w:pPr>
      <w:r>
        <w:t>Слабкі</w:t>
      </w:r>
      <w:r>
        <w:rPr>
          <w:spacing w:val="40"/>
        </w:rPr>
        <w:t xml:space="preserve"> </w:t>
      </w:r>
      <w:r>
        <w:t>сторони</w:t>
      </w:r>
      <w:r>
        <w:rPr>
          <w:spacing w:val="40"/>
        </w:rPr>
        <w:t xml:space="preserve"> </w:t>
      </w:r>
      <w:r>
        <w:t>(слабкості)</w:t>
      </w:r>
      <w:r>
        <w:rPr>
          <w:spacing w:val="40"/>
        </w:rPr>
        <w:t xml:space="preserve"> </w:t>
      </w:r>
      <w:r>
        <w:t>фірми</w:t>
      </w:r>
      <w:r>
        <w:rPr>
          <w:spacing w:val="40"/>
        </w:rPr>
        <w:t xml:space="preserve"> </w:t>
      </w:r>
      <w:r>
        <w:t>—</w:t>
      </w:r>
      <w:r>
        <w:rPr>
          <w:spacing w:val="40"/>
        </w:rPr>
        <w:t xml:space="preserve"> </w:t>
      </w:r>
      <w:r>
        <w:t>це</w:t>
      </w:r>
      <w:r>
        <w:rPr>
          <w:spacing w:val="40"/>
        </w:rPr>
        <w:t xml:space="preserve"> </w:t>
      </w:r>
      <w:r>
        <w:t>ті</w:t>
      </w:r>
      <w:r>
        <w:rPr>
          <w:spacing w:val="40"/>
        </w:rPr>
        <w:t xml:space="preserve"> </w:t>
      </w:r>
      <w:r>
        <w:t>показники,</w:t>
      </w:r>
      <w:r>
        <w:rPr>
          <w:spacing w:val="40"/>
        </w:rPr>
        <w:t xml:space="preserve"> </w:t>
      </w:r>
      <w:r>
        <w:t>які</w:t>
      </w:r>
      <w:r>
        <w:rPr>
          <w:spacing w:val="40"/>
        </w:rPr>
        <w:t xml:space="preserve"> </w:t>
      </w:r>
      <w:r>
        <w:t>визначають</w:t>
      </w:r>
      <w:r>
        <w:rPr>
          <w:spacing w:val="40"/>
        </w:rPr>
        <w:t xml:space="preserve"> </w:t>
      </w:r>
      <w:r>
        <w:t>її конкурентну вразливість.</w:t>
      </w:r>
    </w:p>
    <w:p w:rsidR="00A7650F" w:rsidRDefault="00236D00">
      <w:pPr>
        <w:pStyle w:val="a3"/>
        <w:spacing w:line="321" w:lineRule="exact"/>
        <w:ind w:left="1766"/>
      </w:pPr>
      <w:r>
        <w:t>Об'єктом</w:t>
      </w:r>
      <w:r>
        <w:rPr>
          <w:spacing w:val="4"/>
        </w:rPr>
        <w:t xml:space="preserve"> </w:t>
      </w:r>
      <w:r>
        <w:t>аналізу</w:t>
      </w:r>
      <w:r>
        <w:rPr>
          <w:spacing w:val="4"/>
        </w:rPr>
        <w:t xml:space="preserve"> </w:t>
      </w:r>
      <w:r>
        <w:t>сильних</w:t>
      </w:r>
      <w:r>
        <w:rPr>
          <w:spacing w:val="5"/>
        </w:rPr>
        <w:t xml:space="preserve"> </w:t>
      </w:r>
      <w:r>
        <w:t>та</w:t>
      </w:r>
      <w:r>
        <w:rPr>
          <w:spacing w:val="4"/>
        </w:rPr>
        <w:t xml:space="preserve"> </w:t>
      </w:r>
      <w:r>
        <w:t>слабких</w:t>
      </w:r>
      <w:r>
        <w:rPr>
          <w:spacing w:val="5"/>
        </w:rPr>
        <w:t xml:space="preserve"> </w:t>
      </w:r>
      <w:r>
        <w:t>сторін</w:t>
      </w:r>
      <w:r>
        <w:rPr>
          <w:spacing w:val="6"/>
        </w:rPr>
        <w:t xml:space="preserve"> </w:t>
      </w:r>
      <w:r>
        <w:t>фірми</w:t>
      </w:r>
      <w:r>
        <w:rPr>
          <w:spacing w:val="5"/>
        </w:rPr>
        <w:t xml:space="preserve"> </w:t>
      </w:r>
      <w:r>
        <w:t>є</w:t>
      </w:r>
      <w:r>
        <w:rPr>
          <w:spacing w:val="4"/>
        </w:rPr>
        <w:t xml:space="preserve"> </w:t>
      </w:r>
      <w:r>
        <w:t>її</w:t>
      </w:r>
      <w:r>
        <w:rPr>
          <w:spacing w:val="5"/>
        </w:rPr>
        <w:t xml:space="preserve"> </w:t>
      </w:r>
      <w:r>
        <w:t>внутрішні</w:t>
      </w:r>
      <w:r>
        <w:rPr>
          <w:spacing w:val="6"/>
        </w:rPr>
        <w:t xml:space="preserve"> </w:t>
      </w:r>
      <w:r>
        <w:rPr>
          <w:spacing w:val="-2"/>
        </w:rPr>
        <w:t>фактори.</w:t>
      </w:r>
    </w:p>
    <w:p w:rsidR="00A7650F" w:rsidRDefault="00236D00">
      <w:pPr>
        <w:pStyle w:val="a3"/>
        <w:spacing w:before="48"/>
      </w:pPr>
      <w:r>
        <w:rPr>
          <w:noProof/>
          <w:lang w:eastAsia="uk-UA"/>
        </w:rPr>
        <mc:AlternateContent>
          <mc:Choice Requires="wps">
            <w:drawing>
              <wp:anchor distT="0" distB="0" distL="0" distR="0" simplePos="0" relativeHeight="251407360" behindDoc="0" locked="0" layoutInCell="1" allowOverlap="1" wp14:anchorId="07ECE6A8" wp14:editId="26596E6F">
                <wp:simplePos x="0" y="0"/>
                <wp:positionH relativeFrom="page">
                  <wp:posOffset>3813302</wp:posOffset>
                </wp:positionH>
                <wp:positionV relativeFrom="paragraph">
                  <wp:posOffset>1402727</wp:posOffset>
                </wp:positionV>
                <wp:extent cx="50800" cy="116205"/>
                <wp:effectExtent l="0" t="0" r="0" b="0"/>
                <wp:wrapNone/>
                <wp:docPr id="203" name="Graphic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116205"/>
                        </a:xfrm>
                        <a:custGeom>
                          <a:avLst/>
                          <a:gdLst/>
                          <a:ahLst/>
                          <a:cxnLst/>
                          <a:rect l="l" t="t" r="r" b="b"/>
                          <a:pathLst>
                            <a:path w="50800" h="116205">
                              <a:moveTo>
                                <a:pt x="22225" y="39496"/>
                              </a:moveTo>
                              <a:lnTo>
                                <a:pt x="0" y="39496"/>
                              </a:lnTo>
                              <a:lnTo>
                                <a:pt x="25400" y="115696"/>
                              </a:lnTo>
                              <a:lnTo>
                                <a:pt x="46566" y="52196"/>
                              </a:lnTo>
                              <a:lnTo>
                                <a:pt x="22225" y="52196"/>
                              </a:lnTo>
                              <a:lnTo>
                                <a:pt x="22225" y="39496"/>
                              </a:lnTo>
                              <a:close/>
                            </a:path>
                            <a:path w="50800" h="116205">
                              <a:moveTo>
                                <a:pt x="28575" y="0"/>
                              </a:moveTo>
                              <a:lnTo>
                                <a:pt x="22225" y="0"/>
                              </a:lnTo>
                              <a:lnTo>
                                <a:pt x="22225" y="52196"/>
                              </a:lnTo>
                              <a:lnTo>
                                <a:pt x="28575" y="52196"/>
                              </a:lnTo>
                              <a:lnTo>
                                <a:pt x="28575" y="0"/>
                              </a:lnTo>
                              <a:close/>
                            </a:path>
                            <a:path w="50800" h="116205">
                              <a:moveTo>
                                <a:pt x="50800" y="39496"/>
                              </a:moveTo>
                              <a:lnTo>
                                <a:pt x="28575" y="39496"/>
                              </a:lnTo>
                              <a:lnTo>
                                <a:pt x="28575" y="52196"/>
                              </a:lnTo>
                              <a:lnTo>
                                <a:pt x="46566" y="52196"/>
                              </a:lnTo>
                              <a:lnTo>
                                <a:pt x="50800" y="394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766012" id="Graphic 203" o:spid="_x0000_s1026" style="position:absolute;margin-left:300.25pt;margin-top:110.45pt;width:4pt;height:9.15pt;z-index:251407360;visibility:visible;mso-wrap-style:square;mso-wrap-distance-left:0;mso-wrap-distance-top:0;mso-wrap-distance-right:0;mso-wrap-distance-bottom:0;mso-position-horizontal:absolute;mso-position-horizontal-relative:page;mso-position-vertical:absolute;mso-position-vertical-relative:text;v-text-anchor:top" coordsize="50800,116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" path="m22225,39496l,39496r25400,76200l46566,52196r-24341,l22225,39496xem28575,l22225,r,52196l28575,52196,28575,xem50800,39496r-22225,l28575,52196r17991,l50800,39496xe" fillcolor="black" stroked="f">
                <v:path arrowok="t"/>
                <w10:wrap anchorx="page"/>
              </v:shape>
            </w:pict>
          </mc:Fallback>
        </mc:AlternateContent>
      </w:r>
      <w:r>
        <w:rPr>
          <w:spacing w:val="-4"/>
        </w:rPr>
        <w:t>Процес</w:t>
      </w:r>
      <w:r>
        <w:rPr>
          <w:spacing w:val="-9"/>
        </w:rPr>
        <w:t xml:space="preserve"> </w:t>
      </w:r>
      <w:r>
        <w:rPr>
          <w:spacing w:val="-4"/>
        </w:rPr>
        <w:t>цього</w:t>
      </w:r>
      <w:r>
        <w:rPr>
          <w:spacing w:val="-7"/>
        </w:rPr>
        <w:t xml:space="preserve"> </w:t>
      </w:r>
      <w:r>
        <w:rPr>
          <w:spacing w:val="-4"/>
        </w:rPr>
        <w:t>аналізу</w:t>
      </w:r>
      <w:r>
        <w:rPr>
          <w:spacing w:val="-7"/>
        </w:rPr>
        <w:t xml:space="preserve"> </w:t>
      </w:r>
      <w:r>
        <w:rPr>
          <w:spacing w:val="-4"/>
        </w:rPr>
        <w:t>відтворений</w:t>
      </w:r>
      <w:r>
        <w:rPr>
          <w:spacing w:val="-8"/>
        </w:rPr>
        <w:t xml:space="preserve"> </w:t>
      </w:r>
      <w:r>
        <w:rPr>
          <w:spacing w:val="-4"/>
        </w:rPr>
        <w:t>на</w:t>
      </w:r>
      <w:r>
        <w:rPr>
          <w:spacing w:val="-8"/>
        </w:rPr>
        <w:t xml:space="preserve"> </w:t>
      </w:r>
      <w:r>
        <w:rPr>
          <w:spacing w:val="-4"/>
        </w:rPr>
        <w:t>рис.</w:t>
      </w:r>
      <w:r>
        <w:rPr>
          <w:spacing w:val="-9"/>
        </w:rPr>
        <w:t xml:space="preserve"> </w:t>
      </w:r>
      <w:r>
        <w:rPr>
          <w:spacing w:val="-4"/>
        </w:rPr>
        <w:t>3.8.</w:t>
      </w:r>
    </w:p>
    <w:p w:rsidR="00A7650F" w:rsidRDefault="00236D00">
      <w:pPr>
        <w:pStyle w:val="a3"/>
        <w:spacing w:before="14"/>
        <w:ind w:left="0"/>
        <w:rPr>
          <w:sz w:val="20"/>
        </w:rPr>
      </w:pPr>
      <w:r>
        <w:rPr>
          <w:noProof/>
          <w:lang w:eastAsia="uk-UA"/>
        </w:rPr>
        <mc:AlternateContent>
          <mc:Choice Requires="wps">
            <w:drawing>
              <wp:anchor distT="0" distB="0" distL="0" distR="0" simplePos="0" relativeHeight="251800576" behindDoc="1" locked="0" layoutInCell="1" allowOverlap="1" wp14:anchorId="4FEE6307" wp14:editId="0759E10F">
                <wp:simplePos x="0" y="0"/>
                <wp:positionH relativeFrom="page">
                  <wp:posOffset>2268092</wp:posOffset>
                </wp:positionH>
                <wp:positionV relativeFrom="paragraph">
                  <wp:posOffset>173968</wp:posOffset>
                </wp:positionV>
                <wp:extent cx="3164205" cy="341630"/>
                <wp:effectExtent l="0" t="0" r="0" b="0"/>
                <wp:wrapTopAndBottom/>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4205" cy="341630"/>
                        </a:xfrm>
                        <a:prstGeom prst="rect">
                          <a:avLst/>
                        </a:prstGeom>
                        <a:ln w="6350">
                          <a:solidFill>
                            <a:srgbClr val="000000"/>
                          </a:solidFill>
                          <a:prstDash val="solid"/>
                        </a:ln>
                      </wps:spPr>
                      <wps:txbx>
                        <w:txbxContent>
                          <w:p w:rsidR="00CB3DBF" w:rsidRDefault="00CB3DBF">
                            <w:pPr>
                              <w:pStyle w:val="a3"/>
                              <w:spacing w:before="1"/>
                              <w:ind w:left="494"/>
                            </w:pPr>
                            <w:r>
                              <w:t>Формування</w:t>
                            </w:r>
                            <w:r>
                              <w:rPr>
                                <w:spacing w:val="-8"/>
                              </w:rPr>
                              <w:t xml:space="preserve"> </w:t>
                            </w:r>
                            <w:r>
                              <w:t>переліку</w:t>
                            </w:r>
                            <w:r>
                              <w:rPr>
                                <w:spacing w:val="-10"/>
                              </w:rPr>
                              <w:t xml:space="preserve"> </w:t>
                            </w:r>
                            <w:r>
                              <w:rPr>
                                <w:spacing w:val="-2"/>
                              </w:rPr>
                              <w:t>показників</w:t>
                            </w:r>
                          </w:p>
                        </w:txbxContent>
                      </wps:txbx>
                      <wps:bodyPr wrap="square" lIns="0" tIns="0" rIns="0" bIns="0" rtlCol="0">
                        <a:noAutofit/>
                      </wps:bodyPr>
                    </wps:wsp>
                  </a:graphicData>
                </a:graphic>
              </wp:anchor>
            </w:drawing>
          </mc:Choice>
          <mc:Fallback>
            <w:pict>
              <v:shape w14:anchorId="4FEE6307" id="Textbox 204" o:spid="_x0000_s1206" type="#_x0000_t202" style="position:absolute;margin-left:178.6pt;margin-top:13.7pt;width:249.15pt;height:26.9pt;z-index:-251515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" filled="f" strokeweight=".5pt">
                <v:path arrowok="t"/>
                <v:textbox inset="0,0,0,0">
                  <w:txbxContent>
                    <w:p w:rsidR="00CB3DBF" w:rsidRDefault="00CB3DBF">
                      <w:pPr>
                        <w:pStyle w:val="a3"/>
                        <w:spacing w:before="1"/>
                        <w:ind w:left="494"/>
                      </w:pPr>
                      <w:r>
                        <w:t>Формування</w:t>
                      </w:r>
                      <w:r>
                        <w:rPr>
                          <w:spacing w:val="-8"/>
                        </w:rPr>
                        <w:t xml:space="preserve"> </w:t>
                      </w:r>
                      <w:r>
                        <w:t>переліку</w:t>
                      </w:r>
                      <w:r>
                        <w:rPr>
                          <w:spacing w:val="-10"/>
                        </w:rPr>
                        <w:t xml:space="preserve"> </w:t>
                      </w:r>
                      <w:r>
                        <w:rPr>
                          <w:spacing w:val="-2"/>
                        </w:rPr>
                        <w:t>показників</w:t>
                      </w:r>
                    </w:p>
                  </w:txbxContent>
                </v:textbox>
                <w10:wrap type="topAndBottom" anchorx="page"/>
              </v:shape>
            </w:pict>
          </mc:Fallback>
        </mc:AlternateContent>
      </w:r>
    </w:p>
    <w:p w:rsidR="00A7650F" w:rsidRDefault="00236D00">
      <w:pPr>
        <w:pStyle w:val="a3"/>
        <w:ind w:left="3214"/>
        <w:rPr>
          <w:sz w:val="20"/>
        </w:rPr>
      </w:pPr>
      <w:r>
        <w:rPr>
          <w:noProof/>
          <w:sz w:val="20"/>
          <w:lang w:eastAsia="uk-UA"/>
        </w:rPr>
        <mc:AlternateContent>
          <mc:Choice Requires="wpg">
            <w:drawing>
              <wp:inline distT="0" distB="0" distL="0" distR="0" wp14:anchorId="1E1BA3F0" wp14:editId="256CFD77">
                <wp:extent cx="3494404" cy="231775"/>
                <wp:effectExtent l="0" t="0" r="0" b="6350"/>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4404" cy="231775"/>
                          <a:chOff x="0" y="0"/>
                          <a:chExt cx="3494404" cy="231775"/>
                        </a:xfrm>
                      </wpg:grpSpPr>
                      <wps:wsp>
                        <wps:cNvPr id="206" name="Graphic 206"/>
                        <wps:cNvSpPr/>
                        <wps:spPr>
                          <a:xfrm>
                            <a:off x="25400" y="115570"/>
                            <a:ext cx="3443604" cy="1270"/>
                          </a:xfrm>
                          <a:custGeom>
                            <a:avLst/>
                            <a:gdLst/>
                            <a:ahLst/>
                            <a:cxnLst/>
                            <a:rect l="l" t="t" r="r" b="b"/>
                            <a:pathLst>
                              <a:path w="3443604">
                                <a:moveTo>
                                  <a:pt x="0" y="0"/>
                                </a:moveTo>
                                <a:lnTo>
                                  <a:pt x="3443097" y="0"/>
                                </a:lnTo>
                              </a:path>
                            </a:pathLst>
                          </a:custGeom>
                          <a:ln w="6350">
                            <a:solidFill>
                              <a:srgbClr val="000000"/>
                            </a:solidFill>
                            <a:prstDash val="solid"/>
                          </a:ln>
                        </wps:spPr>
                        <wps:bodyPr wrap="square" lIns="0" tIns="0" rIns="0" bIns="0" rtlCol="0">
                          <a:prstTxWarp prst="textNoShape">
                            <a:avLst/>
                          </a:prstTxWarp>
                          <a:noAutofit/>
                        </wps:bodyPr>
                      </wps:wsp>
                      <wps:wsp>
                        <wps:cNvPr id="207" name="Graphic 207"/>
                        <wps:cNvSpPr/>
                        <wps:spPr>
                          <a:xfrm>
                            <a:off x="0" y="0"/>
                            <a:ext cx="3494404" cy="231775"/>
                          </a:xfrm>
                          <a:custGeom>
                            <a:avLst/>
                            <a:gdLst/>
                            <a:ahLst/>
                            <a:cxnLst/>
                            <a:rect l="l" t="t" r="r" b="b"/>
                            <a:pathLst>
                              <a:path w="3494404" h="231775">
                                <a:moveTo>
                                  <a:pt x="50800" y="155067"/>
                                </a:moveTo>
                                <a:lnTo>
                                  <a:pt x="28575" y="155067"/>
                                </a:lnTo>
                                <a:lnTo>
                                  <a:pt x="28575" y="115570"/>
                                </a:lnTo>
                                <a:lnTo>
                                  <a:pt x="22225" y="115570"/>
                                </a:lnTo>
                                <a:lnTo>
                                  <a:pt x="22225" y="155067"/>
                                </a:lnTo>
                                <a:lnTo>
                                  <a:pt x="0" y="155067"/>
                                </a:lnTo>
                                <a:lnTo>
                                  <a:pt x="25400" y="231267"/>
                                </a:lnTo>
                                <a:lnTo>
                                  <a:pt x="46558" y="167767"/>
                                </a:lnTo>
                                <a:lnTo>
                                  <a:pt x="50800" y="155067"/>
                                </a:lnTo>
                                <a:close/>
                              </a:path>
                              <a:path w="3494404" h="231775">
                                <a:moveTo>
                                  <a:pt x="1772031" y="39370"/>
                                </a:moveTo>
                                <a:lnTo>
                                  <a:pt x="1749806" y="39370"/>
                                </a:lnTo>
                                <a:lnTo>
                                  <a:pt x="1749806" y="0"/>
                                </a:lnTo>
                                <a:lnTo>
                                  <a:pt x="1743456" y="0"/>
                                </a:lnTo>
                                <a:lnTo>
                                  <a:pt x="1743456" y="39370"/>
                                </a:lnTo>
                                <a:lnTo>
                                  <a:pt x="1721231" y="39370"/>
                                </a:lnTo>
                                <a:lnTo>
                                  <a:pt x="1746631" y="115570"/>
                                </a:lnTo>
                                <a:lnTo>
                                  <a:pt x="1767789" y="52070"/>
                                </a:lnTo>
                                <a:lnTo>
                                  <a:pt x="1772031" y="39370"/>
                                </a:lnTo>
                                <a:close/>
                              </a:path>
                              <a:path w="3494404" h="231775">
                                <a:moveTo>
                                  <a:pt x="3493897" y="155067"/>
                                </a:moveTo>
                                <a:lnTo>
                                  <a:pt x="3471672" y="155067"/>
                                </a:lnTo>
                                <a:lnTo>
                                  <a:pt x="3471672" y="115570"/>
                                </a:lnTo>
                                <a:lnTo>
                                  <a:pt x="3465322" y="115570"/>
                                </a:lnTo>
                                <a:lnTo>
                                  <a:pt x="3465322" y="155067"/>
                                </a:lnTo>
                                <a:lnTo>
                                  <a:pt x="3443097" y="155067"/>
                                </a:lnTo>
                                <a:lnTo>
                                  <a:pt x="3468497" y="231267"/>
                                </a:lnTo>
                                <a:lnTo>
                                  <a:pt x="3489655" y="167767"/>
                                </a:lnTo>
                                <a:lnTo>
                                  <a:pt x="3493897" y="15506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0FCD7CD" id="Group 205" o:spid="_x0000_s1026" style="width:275.15pt;height:18.25pt;mso-position-horizontal-relative:char;mso-position-vertical-relative:line" coordsize="34944,2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">
                <v:shape id="Graphic 206" o:spid="_x0000_s1027" style="position:absolute;left:254;top:1155;width:34436;height:13;visibility:visible;mso-wrap-style:square;v-text-anchor:top" coordsize="34436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" path="m,l3443097,e" filled="f" strokeweight=".5pt">
                  <v:path arrowok="t"/>
                </v:shape>
                <v:shape id="Graphic 207" o:spid="_x0000_s1028" style="position:absolute;width:34944;height:2317;visibility:visible;mso-wrap-style:square;v-text-anchor:top" coordsize="3494404,23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" path="m50800,155067r-22225,l28575,115570r-6350,l22225,155067,,155067r25400,76200l46558,167767r4242,-12700xem1772031,39370r-22225,l1749806,r-6350,l1743456,39370r-22225,l1746631,115570r21158,-63500l1772031,39370xem3493897,155067r-22225,l3471672,115570r-6350,l3465322,155067r-22225,l3468497,231267r21158,-63500l3493897,155067xe" fillcolor="black" stroked="f">
                  <v:path arrowok="t"/>
                </v:shape>
                <w10:anchorlock/>
              </v:group>
            </w:pict>
          </mc:Fallback>
        </mc:AlternateContent>
      </w:r>
    </w:p>
    <w:tbl>
      <w:tblPr>
        <w:tblStyle w:val="TableNormal"/>
        <w:tblW w:w="0" w:type="auto"/>
        <w:tblInd w:w="1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0"/>
        <w:gridCol w:w="2337"/>
        <w:gridCol w:w="812"/>
        <w:gridCol w:w="2501"/>
        <w:gridCol w:w="1558"/>
      </w:tblGrid>
      <w:tr w:rsidR="00A7650F">
        <w:trPr>
          <w:trHeight w:val="419"/>
        </w:trPr>
        <w:tc>
          <w:tcPr>
            <w:tcW w:w="4057" w:type="dxa"/>
            <w:gridSpan w:val="2"/>
          </w:tcPr>
          <w:p w:rsidR="00A7650F" w:rsidRDefault="00236D00">
            <w:pPr>
              <w:pStyle w:val="TableParagraph"/>
              <w:spacing w:before="2"/>
              <w:ind w:left="168"/>
              <w:rPr>
                <w:sz w:val="28"/>
              </w:rPr>
            </w:pPr>
            <w:r>
              <w:rPr>
                <w:sz w:val="28"/>
              </w:rPr>
              <w:t>Визначення</w:t>
            </w:r>
            <w:r>
              <w:rPr>
                <w:spacing w:val="-9"/>
                <w:sz w:val="28"/>
              </w:rPr>
              <w:t xml:space="preserve"> </w:t>
            </w:r>
            <w:r>
              <w:rPr>
                <w:sz w:val="28"/>
              </w:rPr>
              <w:t>позиції</w:t>
            </w:r>
            <w:r>
              <w:rPr>
                <w:spacing w:val="-5"/>
                <w:sz w:val="28"/>
              </w:rPr>
              <w:t xml:space="preserve"> </w:t>
            </w:r>
            <w:r>
              <w:rPr>
                <w:spacing w:val="-2"/>
                <w:sz w:val="28"/>
              </w:rPr>
              <w:t>показників</w:t>
            </w:r>
          </w:p>
        </w:tc>
        <w:tc>
          <w:tcPr>
            <w:tcW w:w="812" w:type="dxa"/>
            <w:tcBorders>
              <w:top w:val="nil"/>
              <w:bottom w:val="nil"/>
            </w:tcBorders>
          </w:tcPr>
          <w:p w:rsidR="00A7650F" w:rsidRDefault="00A7650F">
            <w:pPr>
              <w:pStyle w:val="TableParagraph"/>
              <w:rPr>
                <w:sz w:val="28"/>
              </w:rPr>
            </w:pPr>
          </w:p>
        </w:tc>
        <w:tc>
          <w:tcPr>
            <w:tcW w:w="4059" w:type="dxa"/>
            <w:gridSpan w:val="2"/>
          </w:tcPr>
          <w:p w:rsidR="00A7650F" w:rsidRDefault="00236D00">
            <w:pPr>
              <w:pStyle w:val="TableParagraph"/>
              <w:spacing w:line="317" w:lineRule="exact"/>
              <w:ind w:left="151"/>
              <w:rPr>
                <w:sz w:val="28"/>
              </w:rPr>
            </w:pPr>
            <w:r>
              <w:rPr>
                <w:sz w:val="28"/>
              </w:rPr>
              <w:t>Визначення</w:t>
            </w:r>
            <w:r>
              <w:rPr>
                <w:spacing w:val="-8"/>
                <w:sz w:val="28"/>
              </w:rPr>
              <w:t xml:space="preserve"> </w:t>
            </w:r>
            <w:r>
              <w:rPr>
                <w:sz w:val="28"/>
              </w:rPr>
              <w:t>рангу</w:t>
            </w:r>
            <w:r>
              <w:rPr>
                <w:spacing w:val="-7"/>
                <w:sz w:val="28"/>
              </w:rPr>
              <w:t xml:space="preserve"> </w:t>
            </w:r>
            <w:r>
              <w:rPr>
                <w:spacing w:val="-2"/>
                <w:sz w:val="28"/>
              </w:rPr>
              <w:t>(важливості)</w:t>
            </w:r>
          </w:p>
        </w:tc>
      </w:tr>
      <w:tr w:rsidR="00A7650F">
        <w:trPr>
          <w:trHeight w:val="173"/>
        </w:trPr>
        <w:tc>
          <w:tcPr>
            <w:tcW w:w="1720" w:type="dxa"/>
            <w:tcBorders>
              <w:left w:val="nil"/>
              <w:bottom w:val="nil"/>
            </w:tcBorders>
          </w:tcPr>
          <w:p w:rsidR="00A7650F" w:rsidRDefault="00A7650F">
            <w:pPr>
              <w:pStyle w:val="TableParagraph"/>
              <w:rPr>
                <w:sz w:val="10"/>
              </w:rPr>
            </w:pPr>
          </w:p>
        </w:tc>
        <w:tc>
          <w:tcPr>
            <w:tcW w:w="5650" w:type="dxa"/>
            <w:gridSpan w:val="3"/>
            <w:tcBorders>
              <w:top w:val="nil"/>
            </w:tcBorders>
          </w:tcPr>
          <w:p w:rsidR="00A7650F" w:rsidRDefault="00A7650F">
            <w:pPr>
              <w:pStyle w:val="TableParagraph"/>
              <w:rPr>
                <w:sz w:val="10"/>
              </w:rPr>
            </w:pPr>
          </w:p>
        </w:tc>
        <w:tc>
          <w:tcPr>
            <w:tcW w:w="1558" w:type="dxa"/>
            <w:tcBorders>
              <w:bottom w:val="nil"/>
              <w:right w:val="nil"/>
            </w:tcBorders>
          </w:tcPr>
          <w:p w:rsidR="00A7650F" w:rsidRDefault="00A7650F">
            <w:pPr>
              <w:pStyle w:val="TableParagraph"/>
              <w:rPr>
                <w:sz w:val="10"/>
              </w:rPr>
            </w:pPr>
          </w:p>
        </w:tc>
      </w:tr>
    </w:tbl>
    <w:p w:rsidR="00A7650F" w:rsidRDefault="00236D00">
      <w:pPr>
        <w:pStyle w:val="a3"/>
        <w:spacing w:before="8"/>
        <w:ind w:left="0"/>
        <w:rPr>
          <w:sz w:val="14"/>
        </w:rPr>
      </w:pPr>
      <w:r>
        <w:rPr>
          <w:noProof/>
          <w:lang w:eastAsia="uk-UA"/>
        </w:rPr>
        <mc:AlternateContent>
          <mc:Choice Requires="wps">
            <w:drawing>
              <wp:anchor distT="0" distB="0" distL="0" distR="0" simplePos="0" relativeHeight="251810816" behindDoc="1" locked="0" layoutInCell="1" allowOverlap="1" wp14:anchorId="61447873" wp14:editId="1ACDB2CA">
                <wp:simplePos x="0" y="0"/>
                <wp:positionH relativeFrom="page">
                  <wp:posOffset>1023619</wp:posOffset>
                </wp:positionH>
                <wp:positionV relativeFrom="paragraph">
                  <wp:posOffset>126034</wp:posOffset>
                </wp:positionV>
                <wp:extent cx="5667375" cy="353060"/>
                <wp:effectExtent l="0" t="0" r="0" b="0"/>
                <wp:wrapTopAndBottom/>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7375" cy="353060"/>
                        </a:xfrm>
                        <a:prstGeom prst="rect">
                          <a:avLst/>
                        </a:prstGeom>
                        <a:ln w="6350">
                          <a:solidFill>
                            <a:srgbClr val="000000"/>
                          </a:solidFill>
                          <a:prstDash val="solid"/>
                        </a:ln>
                      </wps:spPr>
                      <wps:txbx>
                        <w:txbxContent>
                          <w:p w:rsidR="00CB3DBF" w:rsidRDefault="00CB3DBF">
                            <w:pPr>
                              <w:pStyle w:val="a3"/>
                              <w:spacing w:line="320" w:lineRule="exact"/>
                              <w:ind w:left="421"/>
                            </w:pPr>
                            <w:r>
                              <w:t>Встановлення</w:t>
                            </w:r>
                            <w:r>
                              <w:rPr>
                                <w:spacing w:val="-11"/>
                              </w:rPr>
                              <w:t xml:space="preserve"> </w:t>
                            </w:r>
                            <w:r>
                              <w:t>можливостей</w:t>
                            </w:r>
                            <w:r>
                              <w:rPr>
                                <w:spacing w:val="-8"/>
                              </w:rPr>
                              <w:t xml:space="preserve"> </w:t>
                            </w:r>
                            <w:r>
                              <w:t>фірми</w:t>
                            </w:r>
                            <w:r>
                              <w:rPr>
                                <w:spacing w:val="-8"/>
                              </w:rPr>
                              <w:t xml:space="preserve"> </w:t>
                            </w:r>
                            <w:r>
                              <w:t>щодо</w:t>
                            </w:r>
                            <w:r>
                              <w:rPr>
                                <w:spacing w:val="-9"/>
                              </w:rPr>
                              <w:t xml:space="preserve"> </w:t>
                            </w:r>
                            <w:r>
                              <w:t>вдосконалення</w:t>
                            </w:r>
                            <w:r>
                              <w:rPr>
                                <w:spacing w:val="-11"/>
                              </w:rPr>
                              <w:t xml:space="preserve"> </w:t>
                            </w:r>
                            <w:r>
                              <w:rPr>
                                <w:spacing w:val="-2"/>
                              </w:rPr>
                              <w:t>показників</w:t>
                            </w:r>
                          </w:p>
                        </w:txbxContent>
                      </wps:txbx>
                      <wps:bodyPr wrap="square" lIns="0" tIns="0" rIns="0" bIns="0" rtlCol="0">
                        <a:noAutofit/>
                      </wps:bodyPr>
                    </wps:wsp>
                  </a:graphicData>
                </a:graphic>
              </wp:anchor>
            </w:drawing>
          </mc:Choice>
          <mc:Fallback>
            <w:pict>
              <v:shape w14:anchorId="61447873" id="Textbox 208" o:spid="_x0000_s1207" type="#_x0000_t202" style="position:absolute;margin-left:80.6pt;margin-top:9.9pt;width:446.25pt;height:27.8pt;z-index:-251505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" filled="f" strokeweight=".5pt">
                <v:path arrowok="t"/>
                <v:textbox inset="0,0,0,0">
                  <w:txbxContent>
                    <w:p w:rsidR="00CB3DBF" w:rsidRDefault="00CB3DBF">
                      <w:pPr>
                        <w:pStyle w:val="a3"/>
                        <w:spacing w:line="320" w:lineRule="exact"/>
                        <w:ind w:left="421"/>
                      </w:pPr>
                      <w:r>
                        <w:t>Встановлення</w:t>
                      </w:r>
                      <w:r>
                        <w:rPr>
                          <w:spacing w:val="-11"/>
                        </w:rPr>
                        <w:t xml:space="preserve"> </w:t>
                      </w:r>
                      <w:r>
                        <w:t>можливостей</w:t>
                      </w:r>
                      <w:r>
                        <w:rPr>
                          <w:spacing w:val="-8"/>
                        </w:rPr>
                        <w:t xml:space="preserve"> </w:t>
                      </w:r>
                      <w:r>
                        <w:t>фірми</w:t>
                      </w:r>
                      <w:r>
                        <w:rPr>
                          <w:spacing w:val="-8"/>
                        </w:rPr>
                        <w:t xml:space="preserve"> </w:t>
                      </w:r>
                      <w:r>
                        <w:t>щодо</w:t>
                      </w:r>
                      <w:r>
                        <w:rPr>
                          <w:spacing w:val="-9"/>
                        </w:rPr>
                        <w:t xml:space="preserve"> </w:t>
                      </w:r>
                      <w:r>
                        <w:t>вдосконалення</w:t>
                      </w:r>
                      <w:r>
                        <w:rPr>
                          <w:spacing w:val="-11"/>
                        </w:rPr>
                        <w:t xml:space="preserve"> </w:t>
                      </w:r>
                      <w:r>
                        <w:rPr>
                          <w:spacing w:val="-2"/>
                        </w:rPr>
                        <w:t>показників</w:t>
                      </w:r>
                    </w:p>
                  </w:txbxContent>
                </v:textbox>
                <w10:wrap type="topAndBottom" anchorx="page"/>
              </v:shape>
            </w:pict>
          </mc:Fallback>
        </mc:AlternateContent>
      </w:r>
      <w:r>
        <w:rPr>
          <w:noProof/>
          <w:lang w:eastAsia="uk-UA"/>
        </w:rPr>
        <mc:AlternateContent>
          <mc:Choice Requires="wps">
            <w:drawing>
              <wp:anchor distT="0" distB="0" distL="0" distR="0" simplePos="0" relativeHeight="251821056" behindDoc="1" locked="0" layoutInCell="1" allowOverlap="1" wp14:anchorId="6050AF25" wp14:editId="125C0E63">
                <wp:simplePos x="0" y="0"/>
                <wp:positionH relativeFrom="page">
                  <wp:posOffset>3813555</wp:posOffset>
                </wp:positionH>
                <wp:positionV relativeFrom="paragraph">
                  <wp:posOffset>546100</wp:posOffset>
                </wp:positionV>
                <wp:extent cx="50800" cy="116205"/>
                <wp:effectExtent l="0" t="0" r="0" b="0"/>
                <wp:wrapTopAndBottom/>
                <wp:docPr id="209" name="Graphic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116205"/>
                        </a:xfrm>
                        <a:custGeom>
                          <a:avLst/>
                          <a:gdLst/>
                          <a:ahLst/>
                          <a:cxnLst/>
                          <a:rect l="l" t="t" r="r" b="b"/>
                          <a:pathLst>
                            <a:path w="50800" h="116205">
                              <a:moveTo>
                                <a:pt x="22259" y="39512"/>
                              </a:moveTo>
                              <a:lnTo>
                                <a:pt x="0" y="39624"/>
                              </a:lnTo>
                              <a:lnTo>
                                <a:pt x="25781" y="115697"/>
                              </a:lnTo>
                              <a:lnTo>
                                <a:pt x="46595" y="52197"/>
                              </a:lnTo>
                              <a:lnTo>
                                <a:pt x="22352" y="52197"/>
                              </a:lnTo>
                              <a:lnTo>
                                <a:pt x="22259" y="39512"/>
                              </a:lnTo>
                              <a:close/>
                            </a:path>
                            <a:path w="50800" h="116205">
                              <a:moveTo>
                                <a:pt x="28609" y="39480"/>
                              </a:moveTo>
                              <a:lnTo>
                                <a:pt x="22259" y="39512"/>
                              </a:lnTo>
                              <a:lnTo>
                                <a:pt x="22352" y="52197"/>
                              </a:lnTo>
                              <a:lnTo>
                                <a:pt x="28702" y="52197"/>
                              </a:lnTo>
                              <a:lnTo>
                                <a:pt x="28609" y="39480"/>
                              </a:lnTo>
                              <a:close/>
                            </a:path>
                            <a:path w="50800" h="116205">
                              <a:moveTo>
                                <a:pt x="50800" y="39369"/>
                              </a:moveTo>
                              <a:lnTo>
                                <a:pt x="28609" y="39480"/>
                              </a:lnTo>
                              <a:lnTo>
                                <a:pt x="28702" y="52197"/>
                              </a:lnTo>
                              <a:lnTo>
                                <a:pt x="46595" y="52197"/>
                              </a:lnTo>
                              <a:lnTo>
                                <a:pt x="50800" y="39369"/>
                              </a:lnTo>
                              <a:close/>
                            </a:path>
                            <a:path w="50800" h="116205">
                              <a:moveTo>
                                <a:pt x="28321" y="0"/>
                              </a:moveTo>
                              <a:lnTo>
                                <a:pt x="21971" y="126"/>
                              </a:lnTo>
                              <a:lnTo>
                                <a:pt x="22259" y="39512"/>
                              </a:lnTo>
                              <a:lnTo>
                                <a:pt x="28609" y="39480"/>
                              </a:lnTo>
                              <a:lnTo>
                                <a:pt x="2832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94E58B" id="Graphic 209" o:spid="_x0000_s1026" style="position:absolute;margin-left:300.3pt;margin-top:43pt;width:4pt;height:9.15pt;z-index:-251495424;visibility:visible;mso-wrap-style:square;mso-wrap-distance-left:0;mso-wrap-distance-top:0;mso-wrap-distance-right:0;mso-wrap-distance-bottom:0;mso-position-horizontal:absolute;mso-position-horizontal-relative:page;mso-position-vertical:absolute;mso-position-vertical-relative:text;v-text-anchor:top" coordsize="50800,116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" path="m22259,39512l,39624r25781,76073l46595,52197r-24243,l22259,39512xem28609,39480r-6350,32l22352,52197r6350,l28609,39480xem50800,39369r-22191,111l28702,52197r17893,l50800,39369xem28321,l21971,126r288,39386l28609,39480,28321,xe" fillcolor="black" stroked="f">
                <v:path arrowok="t"/>
                <w10:wrap type="topAndBottom" anchorx="page"/>
              </v:shape>
            </w:pict>
          </mc:Fallback>
        </mc:AlternateContent>
      </w:r>
    </w:p>
    <w:p w:rsidR="00A7650F" w:rsidRDefault="00A7650F">
      <w:pPr>
        <w:pStyle w:val="a3"/>
        <w:spacing w:before="1"/>
        <w:ind w:left="0"/>
        <w:rPr>
          <w:sz w:val="7"/>
        </w:rPr>
      </w:pPr>
    </w:p>
    <w:p w:rsidR="00A7650F" w:rsidRDefault="00236D00">
      <w:pPr>
        <w:pStyle w:val="a3"/>
        <w:ind w:left="1529"/>
        <w:rPr>
          <w:sz w:val="20"/>
        </w:rPr>
      </w:pPr>
      <w:r>
        <w:rPr>
          <w:noProof/>
          <w:sz w:val="20"/>
          <w:lang w:eastAsia="uk-UA"/>
        </w:rPr>
        <mc:AlternateContent>
          <mc:Choice Requires="wps">
            <w:drawing>
              <wp:inline distT="0" distB="0" distL="0" distR="0" wp14:anchorId="70A0ADAD" wp14:editId="5F33AB26">
                <wp:extent cx="5667375" cy="353060"/>
                <wp:effectExtent l="9525" t="0" r="0" b="8889"/>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7375" cy="353060"/>
                        </a:xfrm>
                        <a:prstGeom prst="rect">
                          <a:avLst/>
                        </a:prstGeom>
                        <a:ln w="6350">
                          <a:solidFill>
                            <a:srgbClr val="000000"/>
                          </a:solidFill>
                          <a:prstDash val="solid"/>
                        </a:ln>
                      </wps:spPr>
                      <wps:txbx>
                        <w:txbxContent>
                          <w:p w:rsidR="00CB3DBF" w:rsidRDefault="00CB3DBF">
                            <w:pPr>
                              <w:pStyle w:val="a3"/>
                              <w:spacing w:before="3"/>
                              <w:ind w:left="466"/>
                            </w:pPr>
                            <w:r>
                              <w:t>Урахування</w:t>
                            </w:r>
                            <w:r>
                              <w:rPr>
                                <w:spacing w:val="-15"/>
                              </w:rPr>
                              <w:t xml:space="preserve"> </w:t>
                            </w:r>
                            <w:r>
                              <w:t>позицій,</w:t>
                            </w:r>
                            <w:r>
                              <w:rPr>
                                <w:spacing w:val="-9"/>
                              </w:rPr>
                              <w:t xml:space="preserve"> </w:t>
                            </w:r>
                            <w:r>
                              <w:t>рангів</w:t>
                            </w:r>
                            <w:r>
                              <w:rPr>
                                <w:spacing w:val="-10"/>
                              </w:rPr>
                              <w:t xml:space="preserve"> </w:t>
                            </w:r>
                            <w:r>
                              <w:t>та</w:t>
                            </w:r>
                            <w:r>
                              <w:rPr>
                                <w:spacing w:val="-9"/>
                              </w:rPr>
                              <w:t xml:space="preserve"> </w:t>
                            </w:r>
                            <w:r>
                              <w:t>можливостей</w:t>
                            </w:r>
                            <w:r>
                              <w:rPr>
                                <w:spacing w:val="-8"/>
                              </w:rPr>
                              <w:t xml:space="preserve"> </w:t>
                            </w:r>
                            <w:r>
                              <w:t>головних</w:t>
                            </w:r>
                            <w:r>
                              <w:rPr>
                                <w:spacing w:val="-7"/>
                              </w:rPr>
                              <w:t xml:space="preserve"> </w:t>
                            </w:r>
                            <w:r>
                              <w:rPr>
                                <w:spacing w:val="-2"/>
                              </w:rPr>
                              <w:t>конкурентів</w:t>
                            </w:r>
                          </w:p>
                        </w:txbxContent>
                      </wps:txbx>
                      <wps:bodyPr wrap="square" lIns="0" tIns="0" rIns="0" bIns="0" rtlCol="0">
                        <a:noAutofit/>
                      </wps:bodyPr>
                    </wps:wsp>
                  </a:graphicData>
                </a:graphic>
              </wp:inline>
            </w:drawing>
          </mc:Choice>
          <mc:Fallback>
            <w:pict>
              <v:shape w14:anchorId="70A0ADAD" id="Textbox 210" o:spid="_x0000_s1208" type="#_x0000_t202" style="width:446.25pt;height:2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" filled="f" strokeweight=".5pt">
                <v:path arrowok="t"/>
                <v:textbox inset="0,0,0,0">
                  <w:txbxContent>
                    <w:p w:rsidR="00CB3DBF" w:rsidRDefault="00CB3DBF">
                      <w:pPr>
                        <w:pStyle w:val="a3"/>
                        <w:spacing w:before="3"/>
                        <w:ind w:left="466"/>
                      </w:pPr>
                      <w:r>
                        <w:t>Урахування</w:t>
                      </w:r>
                      <w:r>
                        <w:rPr>
                          <w:spacing w:val="-15"/>
                        </w:rPr>
                        <w:t xml:space="preserve"> </w:t>
                      </w:r>
                      <w:r>
                        <w:t>позицій,</w:t>
                      </w:r>
                      <w:r>
                        <w:rPr>
                          <w:spacing w:val="-9"/>
                        </w:rPr>
                        <w:t xml:space="preserve"> </w:t>
                      </w:r>
                      <w:r>
                        <w:t>рангів</w:t>
                      </w:r>
                      <w:r>
                        <w:rPr>
                          <w:spacing w:val="-10"/>
                        </w:rPr>
                        <w:t xml:space="preserve"> </w:t>
                      </w:r>
                      <w:r>
                        <w:t>та</w:t>
                      </w:r>
                      <w:r>
                        <w:rPr>
                          <w:spacing w:val="-9"/>
                        </w:rPr>
                        <w:t xml:space="preserve"> </w:t>
                      </w:r>
                      <w:r>
                        <w:t>можливостей</w:t>
                      </w:r>
                      <w:r>
                        <w:rPr>
                          <w:spacing w:val="-8"/>
                        </w:rPr>
                        <w:t xml:space="preserve"> </w:t>
                      </w:r>
                      <w:r>
                        <w:t>головних</w:t>
                      </w:r>
                      <w:r>
                        <w:rPr>
                          <w:spacing w:val="-7"/>
                        </w:rPr>
                        <w:t xml:space="preserve"> </w:t>
                      </w:r>
                      <w:r>
                        <w:rPr>
                          <w:spacing w:val="-2"/>
                        </w:rPr>
                        <w:t>конкурентів</w:t>
                      </w:r>
                    </w:p>
                  </w:txbxContent>
                </v:textbox>
                <w10:anchorlock/>
              </v:shape>
            </w:pict>
          </mc:Fallback>
        </mc:AlternateContent>
      </w:r>
    </w:p>
    <w:p w:rsidR="00A7650F" w:rsidRDefault="00A7650F">
      <w:pPr>
        <w:pStyle w:val="a3"/>
        <w:spacing w:before="6"/>
        <w:ind w:left="0"/>
        <w:rPr>
          <w:sz w:val="4"/>
        </w:rPr>
      </w:pPr>
    </w:p>
    <w:p w:rsidR="00A7650F" w:rsidRDefault="00236D00">
      <w:pPr>
        <w:pStyle w:val="a3"/>
        <w:spacing w:line="182" w:lineRule="exact"/>
        <w:ind w:left="5925"/>
        <w:rPr>
          <w:sz w:val="18"/>
        </w:rPr>
      </w:pPr>
      <w:r>
        <w:rPr>
          <w:noProof/>
          <w:position w:val="-3"/>
          <w:sz w:val="18"/>
          <w:lang w:eastAsia="uk-UA"/>
        </w:rPr>
        <mc:AlternateContent>
          <mc:Choice Requires="wpg">
            <w:drawing>
              <wp:inline distT="0" distB="0" distL="0" distR="0" wp14:anchorId="5C39C0D2" wp14:editId="2EA72756">
                <wp:extent cx="50800" cy="116205"/>
                <wp:effectExtent l="0" t="0" r="0" b="0"/>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800" cy="116205"/>
                          <a:chOff x="0" y="0"/>
                          <a:chExt cx="50800" cy="116205"/>
                        </a:xfrm>
                      </wpg:grpSpPr>
                      <wps:wsp>
                        <wps:cNvPr id="212" name="Graphic 212"/>
                        <wps:cNvSpPr/>
                        <wps:spPr>
                          <a:xfrm>
                            <a:off x="0" y="0"/>
                            <a:ext cx="50800" cy="116205"/>
                          </a:xfrm>
                          <a:custGeom>
                            <a:avLst/>
                            <a:gdLst/>
                            <a:ahLst/>
                            <a:cxnLst/>
                            <a:rect l="l" t="t" r="r" b="b"/>
                            <a:pathLst>
                              <a:path w="50800" h="116205">
                                <a:moveTo>
                                  <a:pt x="22259" y="39512"/>
                                </a:moveTo>
                                <a:lnTo>
                                  <a:pt x="0" y="39624"/>
                                </a:lnTo>
                                <a:lnTo>
                                  <a:pt x="25781" y="115696"/>
                                </a:lnTo>
                                <a:lnTo>
                                  <a:pt x="46595" y="52196"/>
                                </a:lnTo>
                                <a:lnTo>
                                  <a:pt x="22352" y="52196"/>
                                </a:lnTo>
                                <a:lnTo>
                                  <a:pt x="22259" y="39512"/>
                                </a:lnTo>
                                <a:close/>
                              </a:path>
                              <a:path w="50800" h="116205">
                                <a:moveTo>
                                  <a:pt x="28609" y="39480"/>
                                </a:moveTo>
                                <a:lnTo>
                                  <a:pt x="22259" y="39512"/>
                                </a:lnTo>
                                <a:lnTo>
                                  <a:pt x="22352" y="52196"/>
                                </a:lnTo>
                                <a:lnTo>
                                  <a:pt x="28702" y="52196"/>
                                </a:lnTo>
                                <a:lnTo>
                                  <a:pt x="28609" y="39480"/>
                                </a:lnTo>
                                <a:close/>
                              </a:path>
                              <a:path w="50800" h="116205">
                                <a:moveTo>
                                  <a:pt x="50800" y="39369"/>
                                </a:moveTo>
                                <a:lnTo>
                                  <a:pt x="28609" y="39480"/>
                                </a:lnTo>
                                <a:lnTo>
                                  <a:pt x="28702" y="52196"/>
                                </a:lnTo>
                                <a:lnTo>
                                  <a:pt x="46595" y="52196"/>
                                </a:lnTo>
                                <a:lnTo>
                                  <a:pt x="50800" y="39369"/>
                                </a:lnTo>
                                <a:close/>
                              </a:path>
                              <a:path w="50800" h="116205">
                                <a:moveTo>
                                  <a:pt x="28321" y="0"/>
                                </a:moveTo>
                                <a:lnTo>
                                  <a:pt x="21971" y="126"/>
                                </a:lnTo>
                                <a:lnTo>
                                  <a:pt x="22259" y="39512"/>
                                </a:lnTo>
                                <a:lnTo>
                                  <a:pt x="28609" y="39480"/>
                                </a:lnTo>
                                <a:lnTo>
                                  <a:pt x="2832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77B32EB" id="Group 211" o:spid="_x0000_s1026" style="width:4pt;height:9.15pt;mso-position-horizontal-relative:char;mso-position-vertical-relative:line" coordsize="50800,116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">
                <v:shape id="Graphic 212" o:spid="_x0000_s1027" style="position:absolute;width:50800;height:116205;visibility:visible;mso-wrap-style:square;v-text-anchor:top" coordsize="50800,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" path="m22259,39512l,39624r25781,76072l46595,52196r-24243,l22259,39512xem28609,39480r-6350,32l22352,52196r6350,l28609,39480xem50800,39369r-22191,111l28702,52196r17893,l50800,39369xem28321,l21971,126r288,39386l28609,39480,28321,xe" fillcolor="black" stroked="f">
                  <v:path arrowok="t"/>
                </v:shape>
                <w10:anchorlock/>
              </v:group>
            </w:pict>
          </mc:Fallback>
        </mc:AlternateContent>
      </w:r>
    </w:p>
    <w:p w:rsidR="00A7650F" w:rsidRDefault="00236D00">
      <w:pPr>
        <w:pStyle w:val="a3"/>
        <w:ind w:left="1527"/>
        <w:rPr>
          <w:sz w:val="20"/>
        </w:rPr>
      </w:pPr>
      <w:r>
        <w:rPr>
          <w:noProof/>
          <w:sz w:val="20"/>
          <w:lang w:eastAsia="uk-UA"/>
        </w:rPr>
        <mc:AlternateContent>
          <mc:Choice Requires="wps">
            <w:drawing>
              <wp:inline distT="0" distB="0" distL="0" distR="0" wp14:anchorId="5D9CC90F" wp14:editId="62DA34D7">
                <wp:extent cx="5667375" cy="353060"/>
                <wp:effectExtent l="9525" t="0" r="0" b="8889"/>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7375" cy="353060"/>
                        </a:xfrm>
                        <a:prstGeom prst="rect">
                          <a:avLst/>
                        </a:prstGeom>
                        <a:ln w="6350">
                          <a:solidFill>
                            <a:srgbClr val="000000"/>
                          </a:solidFill>
                          <a:prstDash val="solid"/>
                        </a:ln>
                      </wps:spPr>
                      <wps:txbx>
                        <w:txbxContent>
                          <w:p w:rsidR="00CB3DBF" w:rsidRDefault="00CB3DBF">
                            <w:pPr>
                              <w:pStyle w:val="a3"/>
                              <w:spacing w:before="1"/>
                              <w:ind w:left="519"/>
                            </w:pPr>
                            <w:r>
                              <w:t>Розроблення</w:t>
                            </w:r>
                            <w:r>
                              <w:rPr>
                                <w:spacing w:val="-8"/>
                              </w:rPr>
                              <w:t xml:space="preserve"> </w:t>
                            </w:r>
                            <w:r>
                              <w:t>стратегічних</w:t>
                            </w:r>
                            <w:r>
                              <w:rPr>
                                <w:spacing w:val="-5"/>
                              </w:rPr>
                              <w:t xml:space="preserve"> </w:t>
                            </w:r>
                            <w:r>
                              <w:t>напрямів</w:t>
                            </w:r>
                            <w:r>
                              <w:rPr>
                                <w:spacing w:val="-6"/>
                              </w:rPr>
                              <w:t xml:space="preserve"> </w:t>
                            </w:r>
                            <w:r>
                              <w:t>фірми</w:t>
                            </w:r>
                            <w:r>
                              <w:rPr>
                                <w:spacing w:val="-6"/>
                              </w:rPr>
                              <w:t xml:space="preserve"> </w:t>
                            </w:r>
                            <w:r>
                              <w:t>за</w:t>
                            </w:r>
                            <w:r>
                              <w:rPr>
                                <w:spacing w:val="-5"/>
                              </w:rPr>
                              <w:t xml:space="preserve"> </w:t>
                            </w:r>
                            <w:r>
                              <w:t>кожним</w:t>
                            </w:r>
                            <w:r>
                              <w:rPr>
                                <w:spacing w:val="-8"/>
                              </w:rPr>
                              <w:t xml:space="preserve"> </w:t>
                            </w:r>
                            <w:r>
                              <w:rPr>
                                <w:spacing w:val="-2"/>
                              </w:rPr>
                              <w:t>показником</w:t>
                            </w:r>
                          </w:p>
                        </w:txbxContent>
                      </wps:txbx>
                      <wps:bodyPr wrap="square" lIns="0" tIns="0" rIns="0" bIns="0" rtlCol="0">
                        <a:noAutofit/>
                      </wps:bodyPr>
                    </wps:wsp>
                  </a:graphicData>
                </a:graphic>
              </wp:inline>
            </w:drawing>
          </mc:Choice>
          <mc:Fallback>
            <w:pict>
              <v:shape w14:anchorId="5D9CC90F" id="Textbox 213" o:spid="_x0000_s1209" type="#_x0000_t202" style="width:446.25pt;height:2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" filled="f" strokeweight=".5pt">
                <v:path arrowok="t"/>
                <v:textbox inset="0,0,0,0">
                  <w:txbxContent>
                    <w:p w:rsidR="00CB3DBF" w:rsidRDefault="00CB3DBF">
                      <w:pPr>
                        <w:pStyle w:val="a3"/>
                        <w:spacing w:before="1"/>
                        <w:ind w:left="519"/>
                      </w:pPr>
                      <w:r>
                        <w:t>Розроблення</w:t>
                      </w:r>
                      <w:r>
                        <w:rPr>
                          <w:spacing w:val="-8"/>
                        </w:rPr>
                        <w:t xml:space="preserve"> </w:t>
                      </w:r>
                      <w:r>
                        <w:t>стратегічних</w:t>
                      </w:r>
                      <w:r>
                        <w:rPr>
                          <w:spacing w:val="-5"/>
                        </w:rPr>
                        <w:t xml:space="preserve"> </w:t>
                      </w:r>
                      <w:r>
                        <w:t>напрямів</w:t>
                      </w:r>
                      <w:r>
                        <w:rPr>
                          <w:spacing w:val="-6"/>
                        </w:rPr>
                        <w:t xml:space="preserve"> </w:t>
                      </w:r>
                      <w:r>
                        <w:t>фірми</w:t>
                      </w:r>
                      <w:r>
                        <w:rPr>
                          <w:spacing w:val="-6"/>
                        </w:rPr>
                        <w:t xml:space="preserve"> </w:t>
                      </w:r>
                      <w:r>
                        <w:t>за</w:t>
                      </w:r>
                      <w:r>
                        <w:rPr>
                          <w:spacing w:val="-5"/>
                        </w:rPr>
                        <w:t xml:space="preserve"> </w:t>
                      </w:r>
                      <w:r>
                        <w:t>кожним</w:t>
                      </w:r>
                      <w:r>
                        <w:rPr>
                          <w:spacing w:val="-8"/>
                        </w:rPr>
                        <w:t xml:space="preserve"> </w:t>
                      </w:r>
                      <w:r>
                        <w:rPr>
                          <w:spacing w:val="-2"/>
                        </w:rPr>
                        <w:t>показником</w:t>
                      </w:r>
                    </w:p>
                  </w:txbxContent>
                </v:textbox>
                <w10:anchorlock/>
              </v:shape>
            </w:pict>
          </mc:Fallback>
        </mc:AlternateContent>
      </w:r>
    </w:p>
    <w:p w:rsidR="00A7650F" w:rsidRDefault="00236D00">
      <w:pPr>
        <w:pStyle w:val="a3"/>
        <w:spacing w:before="194"/>
        <w:ind w:left="2865"/>
      </w:pPr>
      <w:r>
        <w:t>Рис.</w:t>
      </w:r>
      <w:r>
        <w:rPr>
          <w:spacing w:val="-8"/>
        </w:rPr>
        <w:t xml:space="preserve"> </w:t>
      </w:r>
      <w:r>
        <w:t>3.8.</w:t>
      </w:r>
      <w:r>
        <w:rPr>
          <w:spacing w:val="-6"/>
        </w:rPr>
        <w:t xml:space="preserve"> </w:t>
      </w:r>
      <w:r>
        <w:t>Етапи</w:t>
      </w:r>
      <w:r>
        <w:rPr>
          <w:spacing w:val="-3"/>
        </w:rPr>
        <w:t xml:space="preserve"> </w:t>
      </w:r>
      <w:r>
        <w:t>аналізу</w:t>
      </w:r>
      <w:r>
        <w:rPr>
          <w:spacing w:val="-10"/>
        </w:rPr>
        <w:t xml:space="preserve"> </w:t>
      </w:r>
      <w:r>
        <w:t>сильних</w:t>
      </w:r>
      <w:r>
        <w:rPr>
          <w:spacing w:val="-3"/>
        </w:rPr>
        <w:t xml:space="preserve"> </w:t>
      </w:r>
      <w:r>
        <w:t>та</w:t>
      </w:r>
      <w:r>
        <w:rPr>
          <w:spacing w:val="-5"/>
        </w:rPr>
        <w:t xml:space="preserve"> </w:t>
      </w:r>
      <w:r>
        <w:t>слабких</w:t>
      </w:r>
      <w:r>
        <w:rPr>
          <w:spacing w:val="-4"/>
        </w:rPr>
        <w:t xml:space="preserve"> </w:t>
      </w:r>
      <w:r>
        <w:t>сторін</w:t>
      </w:r>
      <w:r>
        <w:rPr>
          <w:spacing w:val="-4"/>
        </w:rPr>
        <w:t xml:space="preserve"> </w:t>
      </w:r>
      <w:r>
        <w:rPr>
          <w:spacing w:val="-2"/>
        </w:rPr>
        <w:t>фірми</w:t>
      </w:r>
    </w:p>
    <w:p w:rsidR="00A7650F" w:rsidRDefault="00A7650F">
      <w:pPr>
        <w:pStyle w:val="a3"/>
        <w:spacing w:before="97"/>
        <w:ind w:left="0"/>
      </w:pPr>
    </w:p>
    <w:p w:rsidR="00A7650F" w:rsidRDefault="00236D00">
      <w:pPr>
        <w:pStyle w:val="a3"/>
        <w:spacing w:line="276" w:lineRule="auto"/>
        <w:ind w:right="1004" w:firstLine="852"/>
        <w:jc w:val="both"/>
      </w:pPr>
      <w:r>
        <w:t>На першому етапі формуються показники, за якими визначаються сильні або слабкі сторони фірми. При цьому виділяють п'ять основних розділів — маркетинг, виробництво, фінанси, організація, кадри, Примірний перелік показників наведено у табл. 3.6.</w:t>
      </w:r>
    </w:p>
    <w:p w:rsidR="00A7650F" w:rsidRDefault="00A7650F">
      <w:pPr>
        <w:spacing w:line="276" w:lineRule="auto"/>
        <w:jc w:val="both"/>
        <w:sectPr w:rsidR="00A7650F">
          <w:pgSz w:w="11910" w:h="16840"/>
          <w:pgMar w:top="960" w:right="120" w:bottom="660" w:left="80" w:header="0" w:footer="413" w:gutter="0"/>
          <w:cols w:space="720"/>
        </w:sectPr>
      </w:pPr>
    </w:p>
    <w:p w:rsidR="00A7650F" w:rsidRDefault="00236D00">
      <w:pPr>
        <w:pStyle w:val="a3"/>
        <w:spacing w:before="73"/>
        <w:ind w:left="0" w:right="1010"/>
        <w:jc w:val="right"/>
      </w:pPr>
      <w:r>
        <w:lastRenderedPageBreak/>
        <w:t>Таблиця</w:t>
      </w:r>
      <w:r>
        <w:rPr>
          <w:spacing w:val="-5"/>
        </w:rPr>
        <w:t xml:space="preserve"> 3.6</w:t>
      </w:r>
    </w:p>
    <w:p w:rsidR="00A7650F" w:rsidRDefault="00236D00" w:rsidP="00CB3DBF">
      <w:pPr>
        <w:pStyle w:val="a3"/>
      </w:pPr>
      <w:r>
        <w:t>Сфери</w:t>
      </w:r>
      <w:r>
        <w:rPr>
          <w:spacing w:val="-8"/>
        </w:rPr>
        <w:t xml:space="preserve"> </w:t>
      </w:r>
      <w:r>
        <w:t>і</w:t>
      </w:r>
      <w:r>
        <w:rPr>
          <w:spacing w:val="-5"/>
        </w:rPr>
        <w:t xml:space="preserve"> </w:t>
      </w:r>
      <w:r>
        <w:t>показники,</w:t>
      </w:r>
      <w:r>
        <w:rPr>
          <w:spacing w:val="-5"/>
        </w:rPr>
        <w:t xml:space="preserve"> </w:t>
      </w:r>
      <w:r>
        <w:t>за</w:t>
      </w:r>
      <w:r>
        <w:rPr>
          <w:spacing w:val="-4"/>
        </w:rPr>
        <w:t xml:space="preserve"> </w:t>
      </w:r>
      <w:r>
        <w:t>якими</w:t>
      </w:r>
      <w:r>
        <w:rPr>
          <w:spacing w:val="-4"/>
        </w:rPr>
        <w:t xml:space="preserve"> </w:t>
      </w:r>
      <w:r>
        <w:t>визначаються</w:t>
      </w:r>
      <w:r>
        <w:rPr>
          <w:spacing w:val="-6"/>
        </w:rPr>
        <w:t xml:space="preserve"> </w:t>
      </w:r>
      <w:r>
        <w:t>сильні</w:t>
      </w:r>
      <w:r>
        <w:rPr>
          <w:spacing w:val="-4"/>
        </w:rPr>
        <w:t xml:space="preserve"> </w:t>
      </w:r>
      <w:r>
        <w:t>та</w:t>
      </w:r>
      <w:r>
        <w:rPr>
          <w:spacing w:val="-4"/>
        </w:rPr>
        <w:t xml:space="preserve"> </w:t>
      </w:r>
      <w:r>
        <w:t>слабкі</w:t>
      </w:r>
      <w:r>
        <w:rPr>
          <w:spacing w:val="-3"/>
        </w:rPr>
        <w:t xml:space="preserve"> </w:t>
      </w:r>
      <w:r>
        <w:rPr>
          <w:spacing w:val="-2"/>
        </w:rPr>
        <w:t>сторони</w:t>
      </w:r>
    </w:p>
    <w:p w:rsidR="00A7650F" w:rsidRDefault="00236D00" w:rsidP="00CB3DBF">
      <w:pPr>
        <w:pStyle w:val="a3"/>
        <w:rPr>
          <w:b/>
        </w:rPr>
      </w:pPr>
      <w:r>
        <w:rPr>
          <w:b/>
          <w:spacing w:val="-2"/>
        </w:rPr>
        <w:t>фірми</w:t>
      </w:r>
    </w:p>
    <w:tbl>
      <w:tblPr>
        <w:tblStyle w:val="TableNormal"/>
        <w:tblW w:w="0" w:type="auto"/>
        <w:tblInd w:w="1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2"/>
        <w:gridCol w:w="6495"/>
      </w:tblGrid>
      <w:tr w:rsidR="00A7650F">
        <w:trPr>
          <w:trHeight w:val="371"/>
        </w:trPr>
        <w:tc>
          <w:tcPr>
            <w:tcW w:w="2662" w:type="dxa"/>
          </w:tcPr>
          <w:p w:rsidR="00A7650F" w:rsidRDefault="00236D00">
            <w:pPr>
              <w:pStyle w:val="TableParagraph"/>
              <w:spacing w:line="320" w:lineRule="exact"/>
              <w:ind w:left="2" w:right="31"/>
              <w:jc w:val="center"/>
              <w:rPr>
                <w:b/>
                <w:sz w:val="28"/>
              </w:rPr>
            </w:pPr>
            <w:r>
              <w:rPr>
                <w:b/>
                <w:sz w:val="28"/>
              </w:rPr>
              <w:t>Сфера</w:t>
            </w:r>
            <w:r>
              <w:rPr>
                <w:b/>
                <w:spacing w:val="-4"/>
                <w:sz w:val="28"/>
              </w:rPr>
              <w:t xml:space="preserve"> </w:t>
            </w:r>
            <w:r>
              <w:rPr>
                <w:b/>
                <w:spacing w:val="-2"/>
                <w:sz w:val="28"/>
              </w:rPr>
              <w:t>діяльності</w:t>
            </w:r>
          </w:p>
        </w:tc>
        <w:tc>
          <w:tcPr>
            <w:tcW w:w="6495" w:type="dxa"/>
          </w:tcPr>
          <w:p w:rsidR="00A7650F" w:rsidRDefault="00236D00">
            <w:pPr>
              <w:pStyle w:val="TableParagraph"/>
              <w:spacing w:line="320" w:lineRule="exact"/>
              <w:ind w:right="28"/>
              <w:jc w:val="center"/>
              <w:rPr>
                <w:b/>
                <w:sz w:val="28"/>
              </w:rPr>
            </w:pPr>
            <w:r>
              <w:rPr>
                <w:b/>
                <w:spacing w:val="-2"/>
                <w:sz w:val="28"/>
              </w:rPr>
              <w:t>Показники</w:t>
            </w:r>
          </w:p>
        </w:tc>
      </w:tr>
      <w:tr w:rsidR="00A7650F">
        <w:trPr>
          <w:trHeight w:val="1902"/>
        </w:trPr>
        <w:tc>
          <w:tcPr>
            <w:tcW w:w="2662" w:type="dxa"/>
          </w:tcPr>
          <w:p w:rsidR="00A7650F" w:rsidRDefault="00A7650F">
            <w:pPr>
              <w:pStyle w:val="TableParagraph"/>
              <w:rPr>
                <w:b/>
                <w:sz w:val="28"/>
              </w:rPr>
            </w:pPr>
          </w:p>
          <w:p w:rsidR="00A7650F" w:rsidRDefault="00A7650F">
            <w:pPr>
              <w:pStyle w:val="TableParagraph"/>
              <w:spacing w:before="119"/>
              <w:rPr>
                <w:b/>
                <w:sz w:val="28"/>
              </w:rPr>
            </w:pPr>
          </w:p>
          <w:p w:rsidR="00A7650F" w:rsidRDefault="00236D00">
            <w:pPr>
              <w:pStyle w:val="TableParagraph"/>
              <w:ind w:right="31"/>
              <w:jc w:val="center"/>
              <w:rPr>
                <w:b/>
                <w:sz w:val="28"/>
              </w:rPr>
            </w:pPr>
            <w:r>
              <w:rPr>
                <w:b/>
                <w:spacing w:val="-2"/>
                <w:sz w:val="28"/>
              </w:rPr>
              <w:t>Маркетинг</w:t>
            </w:r>
          </w:p>
        </w:tc>
        <w:tc>
          <w:tcPr>
            <w:tcW w:w="6495" w:type="dxa"/>
          </w:tcPr>
          <w:p w:rsidR="00A7650F" w:rsidRDefault="00236D00">
            <w:pPr>
              <w:pStyle w:val="TableParagraph"/>
              <w:spacing w:line="276" w:lineRule="auto"/>
              <w:ind w:left="112" w:right="1014"/>
              <w:rPr>
                <w:sz w:val="24"/>
              </w:rPr>
            </w:pPr>
            <w:r>
              <w:rPr>
                <w:sz w:val="24"/>
              </w:rPr>
              <w:t>Знання</w:t>
            </w:r>
            <w:r>
              <w:rPr>
                <w:spacing w:val="-6"/>
                <w:sz w:val="24"/>
              </w:rPr>
              <w:t xml:space="preserve"> </w:t>
            </w:r>
            <w:r>
              <w:rPr>
                <w:sz w:val="24"/>
              </w:rPr>
              <w:t>ринку</w:t>
            </w:r>
            <w:r>
              <w:rPr>
                <w:spacing w:val="-13"/>
                <w:sz w:val="24"/>
              </w:rPr>
              <w:t xml:space="preserve"> </w:t>
            </w:r>
            <w:r>
              <w:rPr>
                <w:sz w:val="24"/>
              </w:rPr>
              <w:t>та</w:t>
            </w:r>
            <w:r>
              <w:rPr>
                <w:spacing w:val="-6"/>
                <w:sz w:val="24"/>
              </w:rPr>
              <w:t xml:space="preserve"> </w:t>
            </w:r>
            <w:r>
              <w:rPr>
                <w:sz w:val="24"/>
              </w:rPr>
              <w:t>споживачів.</w:t>
            </w:r>
            <w:r>
              <w:rPr>
                <w:spacing w:val="-6"/>
                <w:sz w:val="24"/>
              </w:rPr>
              <w:t xml:space="preserve"> </w:t>
            </w:r>
            <w:r>
              <w:rPr>
                <w:sz w:val="24"/>
              </w:rPr>
              <w:t>Ринкова</w:t>
            </w:r>
            <w:r>
              <w:rPr>
                <w:spacing w:val="-7"/>
                <w:sz w:val="24"/>
              </w:rPr>
              <w:t xml:space="preserve"> </w:t>
            </w:r>
            <w:r>
              <w:rPr>
                <w:sz w:val="24"/>
              </w:rPr>
              <w:t>частка</w:t>
            </w:r>
            <w:r>
              <w:rPr>
                <w:spacing w:val="-6"/>
                <w:sz w:val="24"/>
              </w:rPr>
              <w:t xml:space="preserve"> </w:t>
            </w:r>
            <w:r>
              <w:rPr>
                <w:sz w:val="24"/>
              </w:rPr>
              <w:t>фірми. Імідж фірми. Якість товару.</w:t>
            </w:r>
          </w:p>
          <w:p w:rsidR="00A7650F" w:rsidRDefault="00236D00">
            <w:pPr>
              <w:pStyle w:val="TableParagraph"/>
              <w:spacing w:line="276" w:lineRule="auto"/>
              <w:ind w:left="112" w:right="2511"/>
              <w:rPr>
                <w:sz w:val="24"/>
              </w:rPr>
            </w:pPr>
            <w:r>
              <w:rPr>
                <w:sz w:val="24"/>
              </w:rPr>
              <w:t>Рівень інноваційної активності. Ефективність</w:t>
            </w:r>
            <w:r>
              <w:rPr>
                <w:spacing w:val="-15"/>
                <w:sz w:val="24"/>
              </w:rPr>
              <w:t xml:space="preserve"> </w:t>
            </w:r>
            <w:r>
              <w:rPr>
                <w:sz w:val="24"/>
              </w:rPr>
              <w:t>збутової</w:t>
            </w:r>
            <w:r>
              <w:rPr>
                <w:spacing w:val="-15"/>
                <w:sz w:val="24"/>
              </w:rPr>
              <w:t xml:space="preserve"> </w:t>
            </w:r>
            <w:r>
              <w:rPr>
                <w:sz w:val="24"/>
              </w:rPr>
              <w:t>діяльності. Рівень сервісного обслуговувати.</w:t>
            </w:r>
          </w:p>
          <w:p w:rsidR="00A7650F" w:rsidRDefault="00236D00">
            <w:pPr>
              <w:pStyle w:val="TableParagraph"/>
              <w:ind w:left="112"/>
              <w:rPr>
                <w:sz w:val="24"/>
              </w:rPr>
            </w:pPr>
            <w:r>
              <w:rPr>
                <w:sz w:val="24"/>
              </w:rPr>
              <w:t>Ефективність</w:t>
            </w:r>
            <w:r>
              <w:rPr>
                <w:spacing w:val="-5"/>
                <w:sz w:val="24"/>
              </w:rPr>
              <w:t xml:space="preserve"> </w:t>
            </w:r>
            <w:r>
              <w:rPr>
                <w:sz w:val="24"/>
              </w:rPr>
              <w:t>системи</w:t>
            </w:r>
            <w:r>
              <w:rPr>
                <w:spacing w:val="-4"/>
                <w:sz w:val="24"/>
              </w:rPr>
              <w:t xml:space="preserve"> </w:t>
            </w:r>
            <w:r>
              <w:rPr>
                <w:spacing w:val="-2"/>
                <w:sz w:val="24"/>
              </w:rPr>
              <w:t>просування</w:t>
            </w:r>
          </w:p>
        </w:tc>
      </w:tr>
      <w:tr w:rsidR="00A7650F">
        <w:trPr>
          <w:trHeight w:val="1269"/>
        </w:trPr>
        <w:tc>
          <w:tcPr>
            <w:tcW w:w="2662" w:type="dxa"/>
          </w:tcPr>
          <w:p w:rsidR="00A7650F" w:rsidRDefault="00A7650F">
            <w:pPr>
              <w:pStyle w:val="TableParagraph"/>
              <w:spacing w:before="127"/>
              <w:rPr>
                <w:b/>
                <w:sz w:val="28"/>
              </w:rPr>
            </w:pPr>
          </w:p>
          <w:p w:rsidR="00A7650F" w:rsidRDefault="00236D00">
            <w:pPr>
              <w:pStyle w:val="TableParagraph"/>
              <w:ind w:right="31"/>
              <w:jc w:val="center"/>
              <w:rPr>
                <w:b/>
                <w:sz w:val="28"/>
              </w:rPr>
            </w:pPr>
            <w:r>
              <w:rPr>
                <w:b/>
                <w:spacing w:val="-2"/>
                <w:sz w:val="28"/>
              </w:rPr>
              <w:t>Виробництво</w:t>
            </w:r>
          </w:p>
        </w:tc>
        <w:tc>
          <w:tcPr>
            <w:tcW w:w="6495" w:type="dxa"/>
          </w:tcPr>
          <w:p w:rsidR="00A7650F" w:rsidRDefault="00236D00">
            <w:pPr>
              <w:pStyle w:val="TableParagraph"/>
              <w:spacing w:line="270" w:lineRule="exact"/>
              <w:ind w:left="112"/>
              <w:rPr>
                <w:sz w:val="24"/>
              </w:rPr>
            </w:pPr>
            <w:r>
              <w:rPr>
                <w:sz w:val="24"/>
              </w:rPr>
              <w:t>Виробничі</w:t>
            </w:r>
            <w:r>
              <w:rPr>
                <w:spacing w:val="-5"/>
                <w:sz w:val="24"/>
              </w:rPr>
              <w:t xml:space="preserve"> </w:t>
            </w:r>
            <w:r>
              <w:rPr>
                <w:spacing w:val="-2"/>
                <w:sz w:val="24"/>
              </w:rPr>
              <w:t>можливості.</w:t>
            </w:r>
          </w:p>
          <w:p w:rsidR="00A7650F" w:rsidRDefault="00236D00">
            <w:pPr>
              <w:pStyle w:val="TableParagraph"/>
              <w:spacing w:before="43" w:line="276" w:lineRule="auto"/>
              <w:ind w:left="112" w:right="2511"/>
              <w:rPr>
                <w:sz w:val="24"/>
              </w:rPr>
            </w:pPr>
            <w:r>
              <w:rPr>
                <w:sz w:val="24"/>
              </w:rPr>
              <w:t>Економія</w:t>
            </w:r>
            <w:r>
              <w:rPr>
                <w:spacing w:val="-13"/>
                <w:sz w:val="24"/>
              </w:rPr>
              <w:t xml:space="preserve"> </w:t>
            </w:r>
            <w:r>
              <w:rPr>
                <w:sz w:val="24"/>
              </w:rPr>
              <w:t>на</w:t>
            </w:r>
            <w:r>
              <w:rPr>
                <w:spacing w:val="-14"/>
                <w:sz w:val="24"/>
              </w:rPr>
              <w:t xml:space="preserve"> </w:t>
            </w:r>
            <w:r>
              <w:rPr>
                <w:sz w:val="24"/>
              </w:rPr>
              <w:t>масштабах</w:t>
            </w:r>
            <w:r>
              <w:rPr>
                <w:spacing w:val="-11"/>
                <w:sz w:val="24"/>
              </w:rPr>
              <w:t xml:space="preserve"> </w:t>
            </w:r>
            <w:r>
              <w:rPr>
                <w:sz w:val="24"/>
              </w:rPr>
              <w:t>виробництва. Мобільність виробництва.</w:t>
            </w:r>
          </w:p>
          <w:p w:rsidR="00A7650F" w:rsidRDefault="00236D00">
            <w:pPr>
              <w:pStyle w:val="TableParagraph"/>
              <w:spacing w:line="275" w:lineRule="exact"/>
              <w:ind w:left="112"/>
              <w:rPr>
                <w:sz w:val="24"/>
              </w:rPr>
            </w:pPr>
            <w:r>
              <w:rPr>
                <w:sz w:val="24"/>
              </w:rPr>
              <w:t>Матеріально-технічна</w:t>
            </w:r>
            <w:r>
              <w:rPr>
                <w:spacing w:val="-11"/>
                <w:sz w:val="24"/>
              </w:rPr>
              <w:t xml:space="preserve"> </w:t>
            </w:r>
            <w:r>
              <w:rPr>
                <w:sz w:val="24"/>
              </w:rPr>
              <w:t>забезпеченість.</w:t>
            </w:r>
            <w:r>
              <w:rPr>
                <w:spacing w:val="-9"/>
                <w:sz w:val="24"/>
              </w:rPr>
              <w:t xml:space="preserve"> </w:t>
            </w:r>
            <w:r>
              <w:rPr>
                <w:spacing w:val="-2"/>
                <w:sz w:val="24"/>
              </w:rPr>
              <w:t>Технологія</w:t>
            </w:r>
          </w:p>
        </w:tc>
      </w:tr>
      <w:tr w:rsidR="00A7650F">
        <w:trPr>
          <w:trHeight w:val="952"/>
        </w:trPr>
        <w:tc>
          <w:tcPr>
            <w:tcW w:w="2662" w:type="dxa"/>
          </w:tcPr>
          <w:p w:rsidR="00A7650F" w:rsidRDefault="00236D00">
            <w:pPr>
              <w:pStyle w:val="TableParagraph"/>
              <w:spacing w:before="290"/>
              <w:ind w:left="4" w:right="31"/>
              <w:jc w:val="center"/>
              <w:rPr>
                <w:b/>
                <w:sz w:val="28"/>
              </w:rPr>
            </w:pPr>
            <w:r>
              <w:rPr>
                <w:b/>
                <w:spacing w:val="-2"/>
                <w:sz w:val="28"/>
              </w:rPr>
              <w:t>Фінанси</w:t>
            </w:r>
          </w:p>
        </w:tc>
        <w:tc>
          <w:tcPr>
            <w:tcW w:w="6495" w:type="dxa"/>
          </w:tcPr>
          <w:p w:rsidR="00A7650F" w:rsidRDefault="00236D00">
            <w:pPr>
              <w:pStyle w:val="TableParagraph"/>
              <w:spacing w:line="276" w:lineRule="auto"/>
              <w:ind w:left="112" w:right="1014"/>
              <w:rPr>
                <w:sz w:val="24"/>
              </w:rPr>
            </w:pPr>
            <w:r>
              <w:rPr>
                <w:sz w:val="24"/>
              </w:rPr>
              <w:t>Наявність</w:t>
            </w:r>
            <w:r>
              <w:rPr>
                <w:spacing w:val="-13"/>
                <w:sz w:val="24"/>
              </w:rPr>
              <w:t xml:space="preserve"> </w:t>
            </w:r>
            <w:r>
              <w:rPr>
                <w:sz w:val="24"/>
              </w:rPr>
              <w:t>капіталу.</w:t>
            </w:r>
            <w:r>
              <w:rPr>
                <w:spacing w:val="-13"/>
                <w:sz w:val="24"/>
              </w:rPr>
              <w:t xml:space="preserve"> </w:t>
            </w:r>
            <w:r>
              <w:rPr>
                <w:sz w:val="24"/>
              </w:rPr>
              <w:t>Загальні</w:t>
            </w:r>
            <w:r>
              <w:rPr>
                <w:spacing w:val="-13"/>
                <w:sz w:val="24"/>
              </w:rPr>
              <w:t xml:space="preserve"> </w:t>
            </w:r>
            <w:r>
              <w:rPr>
                <w:sz w:val="24"/>
              </w:rPr>
              <w:t>витрати. Прибутковість. Рентабельність.</w:t>
            </w:r>
          </w:p>
          <w:p w:rsidR="00A7650F" w:rsidRDefault="00236D00">
            <w:pPr>
              <w:pStyle w:val="TableParagraph"/>
              <w:spacing w:line="275" w:lineRule="exact"/>
              <w:ind w:left="112"/>
              <w:rPr>
                <w:sz w:val="24"/>
              </w:rPr>
            </w:pPr>
            <w:r>
              <w:rPr>
                <w:sz w:val="24"/>
              </w:rPr>
              <w:t>Фінансова</w:t>
            </w:r>
            <w:r>
              <w:rPr>
                <w:spacing w:val="-5"/>
                <w:sz w:val="24"/>
              </w:rPr>
              <w:t xml:space="preserve"> </w:t>
            </w:r>
            <w:r>
              <w:rPr>
                <w:spacing w:val="-2"/>
                <w:sz w:val="24"/>
              </w:rPr>
              <w:t>стабільність</w:t>
            </w:r>
          </w:p>
        </w:tc>
      </w:tr>
      <w:tr w:rsidR="00A7650F">
        <w:trPr>
          <w:trHeight w:val="635"/>
        </w:trPr>
        <w:tc>
          <w:tcPr>
            <w:tcW w:w="2662" w:type="dxa"/>
          </w:tcPr>
          <w:p w:rsidR="00A7650F" w:rsidRDefault="00236D00">
            <w:pPr>
              <w:pStyle w:val="TableParagraph"/>
              <w:spacing w:before="129"/>
              <w:ind w:left="14" w:right="31"/>
              <w:jc w:val="center"/>
              <w:rPr>
                <w:b/>
                <w:sz w:val="28"/>
              </w:rPr>
            </w:pPr>
            <w:r>
              <w:rPr>
                <w:b/>
                <w:spacing w:val="-2"/>
                <w:sz w:val="28"/>
              </w:rPr>
              <w:t>Організація</w:t>
            </w:r>
          </w:p>
        </w:tc>
        <w:tc>
          <w:tcPr>
            <w:tcW w:w="6495" w:type="dxa"/>
          </w:tcPr>
          <w:p w:rsidR="00A7650F" w:rsidRDefault="00236D00">
            <w:pPr>
              <w:pStyle w:val="TableParagraph"/>
              <w:spacing w:line="270" w:lineRule="exact"/>
              <w:ind w:left="127"/>
              <w:rPr>
                <w:sz w:val="24"/>
              </w:rPr>
            </w:pPr>
            <w:r>
              <w:rPr>
                <w:sz w:val="24"/>
              </w:rPr>
              <w:t>Ефективність</w:t>
            </w:r>
            <w:r>
              <w:rPr>
                <w:spacing w:val="3"/>
                <w:sz w:val="24"/>
              </w:rPr>
              <w:t xml:space="preserve"> </w:t>
            </w:r>
            <w:r>
              <w:rPr>
                <w:sz w:val="24"/>
              </w:rPr>
              <w:t>організаційної</w:t>
            </w:r>
            <w:r>
              <w:rPr>
                <w:spacing w:val="3"/>
                <w:sz w:val="24"/>
              </w:rPr>
              <w:t xml:space="preserve"> </w:t>
            </w:r>
            <w:r>
              <w:rPr>
                <w:sz w:val="24"/>
              </w:rPr>
              <w:t>структури</w:t>
            </w:r>
            <w:r>
              <w:rPr>
                <w:spacing w:val="9"/>
                <w:sz w:val="24"/>
              </w:rPr>
              <w:t xml:space="preserve"> </w:t>
            </w:r>
            <w:r>
              <w:rPr>
                <w:sz w:val="24"/>
              </w:rPr>
              <w:t>управління</w:t>
            </w:r>
            <w:r>
              <w:rPr>
                <w:spacing w:val="3"/>
                <w:sz w:val="24"/>
              </w:rPr>
              <w:t xml:space="preserve"> </w:t>
            </w:r>
            <w:r>
              <w:rPr>
                <w:spacing w:val="-2"/>
                <w:sz w:val="24"/>
              </w:rPr>
              <w:t>фірмою.</w:t>
            </w:r>
          </w:p>
          <w:p w:rsidR="00A7650F" w:rsidRDefault="00236D00">
            <w:pPr>
              <w:pStyle w:val="TableParagraph"/>
              <w:spacing w:before="43"/>
              <w:ind w:left="127"/>
              <w:rPr>
                <w:sz w:val="24"/>
              </w:rPr>
            </w:pPr>
            <w:r>
              <w:rPr>
                <w:sz w:val="24"/>
              </w:rPr>
              <w:t>Ефективність</w:t>
            </w:r>
            <w:r>
              <w:rPr>
                <w:spacing w:val="-5"/>
                <w:sz w:val="24"/>
              </w:rPr>
              <w:t xml:space="preserve"> </w:t>
            </w:r>
            <w:r>
              <w:rPr>
                <w:spacing w:val="-2"/>
                <w:sz w:val="24"/>
              </w:rPr>
              <w:t>менеджменту</w:t>
            </w:r>
          </w:p>
        </w:tc>
      </w:tr>
      <w:tr w:rsidR="00A7650F">
        <w:trPr>
          <w:trHeight w:val="952"/>
        </w:trPr>
        <w:tc>
          <w:tcPr>
            <w:tcW w:w="2662" w:type="dxa"/>
          </w:tcPr>
          <w:p w:rsidR="00A7650F" w:rsidRDefault="00236D00">
            <w:pPr>
              <w:pStyle w:val="TableParagraph"/>
              <w:spacing w:before="288"/>
              <w:ind w:left="20" w:right="31"/>
              <w:jc w:val="center"/>
              <w:rPr>
                <w:b/>
                <w:sz w:val="28"/>
              </w:rPr>
            </w:pPr>
            <w:r>
              <w:rPr>
                <w:b/>
                <w:spacing w:val="-2"/>
                <w:sz w:val="28"/>
              </w:rPr>
              <w:t>Кадри</w:t>
            </w:r>
          </w:p>
        </w:tc>
        <w:tc>
          <w:tcPr>
            <w:tcW w:w="6495" w:type="dxa"/>
          </w:tcPr>
          <w:p w:rsidR="00A7650F" w:rsidRDefault="00236D00">
            <w:pPr>
              <w:pStyle w:val="TableParagraph"/>
              <w:spacing w:line="276" w:lineRule="auto"/>
              <w:ind w:left="127" w:right="2511"/>
              <w:rPr>
                <w:sz w:val="24"/>
              </w:rPr>
            </w:pPr>
            <w:r>
              <w:rPr>
                <w:sz w:val="24"/>
              </w:rPr>
              <w:t>Рівень</w:t>
            </w:r>
            <w:r>
              <w:rPr>
                <w:spacing w:val="-15"/>
                <w:sz w:val="24"/>
              </w:rPr>
              <w:t xml:space="preserve"> </w:t>
            </w:r>
            <w:r>
              <w:rPr>
                <w:sz w:val="24"/>
              </w:rPr>
              <w:t>професійної</w:t>
            </w:r>
            <w:r>
              <w:rPr>
                <w:spacing w:val="-15"/>
                <w:sz w:val="24"/>
              </w:rPr>
              <w:t xml:space="preserve"> </w:t>
            </w:r>
            <w:r>
              <w:rPr>
                <w:sz w:val="24"/>
              </w:rPr>
              <w:t>підготовки. Досвід практичної діяльності.</w:t>
            </w:r>
          </w:p>
          <w:p w:rsidR="00A7650F" w:rsidRDefault="00236D00">
            <w:pPr>
              <w:pStyle w:val="TableParagraph"/>
              <w:ind w:left="127"/>
              <w:rPr>
                <w:sz w:val="24"/>
              </w:rPr>
            </w:pPr>
            <w:r>
              <w:rPr>
                <w:sz w:val="24"/>
              </w:rPr>
              <w:t>Система</w:t>
            </w:r>
            <w:r>
              <w:rPr>
                <w:spacing w:val="-6"/>
                <w:sz w:val="24"/>
              </w:rPr>
              <w:t xml:space="preserve"> </w:t>
            </w:r>
            <w:r>
              <w:rPr>
                <w:sz w:val="24"/>
              </w:rPr>
              <w:t>стимулювання</w:t>
            </w:r>
            <w:r>
              <w:rPr>
                <w:spacing w:val="-4"/>
                <w:sz w:val="24"/>
              </w:rPr>
              <w:t xml:space="preserve"> праці</w:t>
            </w:r>
          </w:p>
        </w:tc>
      </w:tr>
    </w:tbl>
    <w:p w:rsidR="00A7650F" w:rsidRDefault="00A7650F">
      <w:pPr>
        <w:rPr>
          <w:sz w:val="24"/>
        </w:rPr>
        <w:sectPr w:rsidR="00A7650F">
          <w:pgSz w:w="11910" w:h="16840"/>
          <w:pgMar w:top="580" w:right="120" w:bottom="660" w:left="80" w:header="0" w:footer="413" w:gutter="0"/>
          <w:cols w:space="720"/>
        </w:sectPr>
      </w:pPr>
    </w:p>
    <w:p w:rsidR="00A7650F" w:rsidRDefault="00236D00">
      <w:pPr>
        <w:pStyle w:val="a3"/>
        <w:spacing w:line="319" w:lineRule="exact"/>
        <w:ind w:left="1766"/>
      </w:pPr>
      <w:r>
        <w:lastRenderedPageBreak/>
        <w:t>Приклади</w:t>
      </w:r>
      <w:r>
        <w:rPr>
          <w:spacing w:val="-7"/>
        </w:rPr>
        <w:t xml:space="preserve"> </w:t>
      </w:r>
      <w:r>
        <w:t>сильних</w:t>
      </w:r>
      <w:r>
        <w:rPr>
          <w:spacing w:val="-7"/>
        </w:rPr>
        <w:t xml:space="preserve"> </w:t>
      </w:r>
      <w:r>
        <w:t>і</w:t>
      </w:r>
      <w:r>
        <w:rPr>
          <w:spacing w:val="-6"/>
        </w:rPr>
        <w:t xml:space="preserve"> </w:t>
      </w:r>
      <w:r>
        <w:t>слабких</w:t>
      </w:r>
      <w:r>
        <w:rPr>
          <w:spacing w:val="-3"/>
        </w:rPr>
        <w:t xml:space="preserve"> </w:t>
      </w:r>
      <w:r>
        <w:t>сторін</w:t>
      </w:r>
      <w:r>
        <w:rPr>
          <w:spacing w:val="-4"/>
        </w:rPr>
        <w:t xml:space="preserve"> </w:t>
      </w:r>
      <w:r>
        <w:t>фірми</w:t>
      </w:r>
      <w:r>
        <w:rPr>
          <w:spacing w:val="-4"/>
        </w:rPr>
        <w:t xml:space="preserve"> </w:t>
      </w:r>
      <w:r>
        <w:t>наведені</w:t>
      </w:r>
      <w:r>
        <w:rPr>
          <w:spacing w:val="-3"/>
        </w:rPr>
        <w:t xml:space="preserve"> </w:t>
      </w:r>
      <w:r>
        <w:t>у</w:t>
      </w:r>
      <w:r>
        <w:rPr>
          <w:spacing w:val="-9"/>
        </w:rPr>
        <w:t xml:space="preserve"> </w:t>
      </w:r>
      <w:r>
        <w:t>табл.</w:t>
      </w:r>
      <w:r>
        <w:rPr>
          <w:spacing w:val="2"/>
        </w:rPr>
        <w:t xml:space="preserve"> </w:t>
      </w:r>
      <w:r>
        <w:rPr>
          <w:spacing w:val="-4"/>
        </w:rPr>
        <w:t>3.7.</w:t>
      </w:r>
    </w:p>
    <w:p w:rsidR="00A7650F" w:rsidRDefault="00A7650F">
      <w:pPr>
        <w:pStyle w:val="a3"/>
        <w:spacing w:before="100"/>
        <w:ind w:left="0"/>
      </w:pPr>
    </w:p>
    <w:p w:rsidR="00A7650F" w:rsidRDefault="00236D00" w:rsidP="00077F45">
      <w:pPr>
        <w:pStyle w:val="a3"/>
      </w:pPr>
      <w:r>
        <w:t>Можливі</w:t>
      </w:r>
      <w:r>
        <w:rPr>
          <w:spacing w:val="-7"/>
        </w:rPr>
        <w:t xml:space="preserve"> </w:t>
      </w:r>
      <w:r>
        <w:t>сильні</w:t>
      </w:r>
      <w:r>
        <w:rPr>
          <w:spacing w:val="-4"/>
        </w:rPr>
        <w:t xml:space="preserve"> </w:t>
      </w:r>
      <w:r>
        <w:t>і</w:t>
      </w:r>
      <w:r>
        <w:rPr>
          <w:spacing w:val="-5"/>
        </w:rPr>
        <w:t xml:space="preserve"> </w:t>
      </w:r>
      <w:r>
        <w:t>слабкі</w:t>
      </w:r>
      <w:r>
        <w:rPr>
          <w:spacing w:val="-4"/>
        </w:rPr>
        <w:t xml:space="preserve"> </w:t>
      </w:r>
      <w:r>
        <w:t>сторони</w:t>
      </w:r>
      <w:r>
        <w:rPr>
          <w:spacing w:val="-5"/>
        </w:rPr>
        <w:t xml:space="preserve"> </w:t>
      </w:r>
      <w:r>
        <w:rPr>
          <w:spacing w:val="-2"/>
        </w:rPr>
        <w:t>фірми</w:t>
      </w:r>
    </w:p>
    <w:p w:rsidR="00A7650F" w:rsidRDefault="00236D00">
      <w:pPr>
        <w:spacing w:before="44"/>
        <w:rPr>
          <w:b/>
          <w:sz w:val="28"/>
        </w:rPr>
      </w:pPr>
      <w:r>
        <w:br w:type="column"/>
      </w:r>
    </w:p>
    <w:p w:rsidR="00A7650F" w:rsidRDefault="00236D00">
      <w:pPr>
        <w:pStyle w:val="a3"/>
        <w:ind w:left="0"/>
      </w:pPr>
      <w:r>
        <w:t>Таблиця</w:t>
      </w:r>
      <w:r>
        <w:rPr>
          <w:spacing w:val="-5"/>
        </w:rPr>
        <w:t xml:space="preserve"> 3.7</w:t>
      </w:r>
    </w:p>
    <w:p w:rsidR="00A7650F" w:rsidRDefault="00A7650F">
      <w:pPr>
        <w:sectPr w:rsidR="00A7650F">
          <w:type w:val="continuous"/>
          <w:pgSz w:w="11910" w:h="16840"/>
          <w:pgMar w:top="280" w:right="120" w:bottom="0" w:left="80" w:header="0" w:footer="413" w:gutter="0"/>
          <w:cols w:num="2" w:space="720" w:equalWidth="0">
            <w:col w:w="9263" w:space="7"/>
            <w:col w:w="2440"/>
          </w:cols>
        </w:sectPr>
      </w:pPr>
    </w:p>
    <w:p w:rsidR="00A7650F" w:rsidRDefault="00A7650F">
      <w:pPr>
        <w:pStyle w:val="a3"/>
        <w:spacing w:before="6"/>
        <w:ind w:left="0"/>
        <w:rPr>
          <w:sz w:val="4"/>
        </w:rPr>
      </w:pPr>
    </w:p>
    <w:tbl>
      <w:tblPr>
        <w:tblStyle w:val="TableNormal"/>
        <w:tblW w:w="0" w:type="auto"/>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3546"/>
        <w:gridCol w:w="3970"/>
      </w:tblGrid>
      <w:tr w:rsidR="00A7650F">
        <w:trPr>
          <w:trHeight w:val="738"/>
        </w:trPr>
        <w:tc>
          <w:tcPr>
            <w:tcW w:w="1985" w:type="dxa"/>
          </w:tcPr>
          <w:p w:rsidR="00A7650F" w:rsidRDefault="00236D00">
            <w:pPr>
              <w:pStyle w:val="TableParagraph"/>
              <w:spacing w:line="320" w:lineRule="exact"/>
              <w:ind w:left="8"/>
              <w:jc w:val="center"/>
              <w:rPr>
                <w:b/>
                <w:sz w:val="28"/>
              </w:rPr>
            </w:pPr>
            <w:r>
              <w:rPr>
                <w:b/>
                <w:spacing w:val="-2"/>
                <w:sz w:val="28"/>
              </w:rPr>
              <w:t>Сфери</w:t>
            </w:r>
          </w:p>
          <w:p w:rsidR="00A7650F" w:rsidRDefault="00236D00">
            <w:pPr>
              <w:pStyle w:val="TableParagraph"/>
              <w:spacing w:before="47"/>
              <w:ind w:left="8" w:right="2"/>
              <w:jc w:val="center"/>
              <w:rPr>
                <w:b/>
                <w:sz w:val="28"/>
              </w:rPr>
            </w:pPr>
            <w:r>
              <w:rPr>
                <w:b/>
                <w:spacing w:val="-2"/>
                <w:sz w:val="28"/>
              </w:rPr>
              <w:t>діяльності</w:t>
            </w:r>
          </w:p>
        </w:tc>
        <w:tc>
          <w:tcPr>
            <w:tcW w:w="3546" w:type="dxa"/>
          </w:tcPr>
          <w:p w:rsidR="00A7650F" w:rsidRDefault="00236D00">
            <w:pPr>
              <w:pStyle w:val="TableParagraph"/>
              <w:spacing w:before="182"/>
              <w:ind w:left="751"/>
              <w:rPr>
                <w:b/>
                <w:sz w:val="28"/>
              </w:rPr>
            </w:pPr>
            <w:r>
              <w:rPr>
                <w:b/>
                <w:sz w:val="28"/>
              </w:rPr>
              <w:t>Сильна</w:t>
            </w:r>
            <w:r>
              <w:rPr>
                <w:b/>
                <w:spacing w:val="-3"/>
                <w:sz w:val="28"/>
              </w:rPr>
              <w:t xml:space="preserve"> </w:t>
            </w:r>
            <w:r>
              <w:rPr>
                <w:b/>
                <w:spacing w:val="-2"/>
                <w:sz w:val="28"/>
              </w:rPr>
              <w:t>сторона</w:t>
            </w:r>
          </w:p>
        </w:tc>
        <w:tc>
          <w:tcPr>
            <w:tcW w:w="3970" w:type="dxa"/>
          </w:tcPr>
          <w:p w:rsidR="00A7650F" w:rsidRDefault="00236D00">
            <w:pPr>
              <w:pStyle w:val="TableParagraph"/>
              <w:spacing w:before="182"/>
              <w:ind w:left="978"/>
              <w:rPr>
                <w:b/>
                <w:sz w:val="28"/>
              </w:rPr>
            </w:pPr>
            <w:r>
              <w:rPr>
                <w:b/>
                <w:sz w:val="28"/>
              </w:rPr>
              <w:t>Слабка</w:t>
            </w:r>
            <w:r>
              <w:rPr>
                <w:b/>
                <w:spacing w:val="-4"/>
                <w:sz w:val="28"/>
              </w:rPr>
              <w:t xml:space="preserve"> </w:t>
            </w:r>
            <w:r>
              <w:rPr>
                <w:b/>
                <w:spacing w:val="-2"/>
                <w:sz w:val="28"/>
              </w:rPr>
              <w:t>сторона</w:t>
            </w:r>
          </w:p>
        </w:tc>
      </w:tr>
      <w:tr w:rsidR="00A7650F">
        <w:trPr>
          <w:trHeight w:val="318"/>
        </w:trPr>
        <w:tc>
          <w:tcPr>
            <w:tcW w:w="1985" w:type="dxa"/>
            <w:vMerge w:val="restart"/>
          </w:tcPr>
          <w:p w:rsidR="00A7650F" w:rsidRDefault="00236D00">
            <w:pPr>
              <w:pStyle w:val="TableParagraph"/>
              <w:ind w:left="141"/>
              <w:rPr>
                <w:b/>
                <w:sz w:val="28"/>
              </w:rPr>
            </w:pPr>
            <w:r>
              <w:rPr>
                <w:b/>
                <w:spacing w:val="-2"/>
                <w:sz w:val="28"/>
              </w:rPr>
              <w:t>Маркетинг</w:t>
            </w:r>
          </w:p>
        </w:tc>
        <w:tc>
          <w:tcPr>
            <w:tcW w:w="3546" w:type="dxa"/>
          </w:tcPr>
          <w:p w:rsidR="00A7650F" w:rsidRDefault="00236D00">
            <w:pPr>
              <w:pStyle w:val="TableParagraph"/>
              <w:spacing w:line="273" w:lineRule="exact"/>
              <w:ind w:left="141"/>
              <w:rPr>
                <w:sz w:val="24"/>
              </w:rPr>
            </w:pPr>
            <w:r>
              <w:rPr>
                <w:sz w:val="24"/>
              </w:rPr>
              <w:t>Велика</w:t>
            </w:r>
            <w:r>
              <w:rPr>
                <w:spacing w:val="-4"/>
                <w:sz w:val="24"/>
              </w:rPr>
              <w:t xml:space="preserve"> </w:t>
            </w:r>
            <w:r>
              <w:rPr>
                <w:sz w:val="24"/>
              </w:rPr>
              <w:t>ринкова</w:t>
            </w:r>
            <w:r>
              <w:rPr>
                <w:spacing w:val="-3"/>
                <w:sz w:val="24"/>
              </w:rPr>
              <w:t xml:space="preserve"> </w:t>
            </w:r>
            <w:r>
              <w:rPr>
                <w:spacing w:val="-2"/>
                <w:sz w:val="24"/>
              </w:rPr>
              <w:t>частка</w:t>
            </w:r>
          </w:p>
        </w:tc>
        <w:tc>
          <w:tcPr>
            <w:tcW w:w="3970" w:type="dxa"/>
          </w:tcPr>
          <w:p w:rsidR="00A7650F" w:rsidRDefault="00236D00">
            <w:pPr>
              <w:pStyle w:val="TableParagraph"/>
              <w:spacing w:line="273" w:lineRule="exact"/>
              <w:ind w:left="141"/>
              <w:rPr>
                <w:sz w:val="24"/>
              </w:rPr>
            </w:pPr>
            <w:r>
              <w:rPr>
                <w:sz w:val="24"/>
              </w:rPr>
              <w:t>Невелика</w:t>
            </w:r>
            <w:r>
              <w:rPr>
                <w:spacing w:val="-4"/>
                <w:sz w:val="24"/>
              </w:rPr>
              <w:t xml:space="preserve"> </w:t>
            </w:r>
            <w:r>
              <w:rPr>
                <w:sz w:val="24"/>
              </w:rPr>
              <w:t>ринкова</w:t>
            </w:r>
            <w:r>
              <w:rPr>
                <w:spacing w:val="-4"/>
                <w:sz w:val="24"/>
              </w:rPr>
              <w:t xml:space="preserve"> </w:t>
            </w:r>
            <w:r>
              <w:rPr>
                <w:spacing w:val="-2"/>
                <w:sz w:val="24"/>
              </w:rPr>
              <w:t>частка</w:t>
            </w:r>
          </w:p>
        </w:tc>
      </w:tr>
      <w:tr w:rsidR="00A7650F">
        <w:trPr>
          <w:trHeight w:val="316"/>
        </w:trPr>
        <w:tc>
          <w:tcPr>
            <w:tcW w:w="1985" w:type="dxa"/>
            <w:vMerge/>
            <w:tcBorders>
              <w:top w:val="nil"/>
            </w:tcBorders>
          </w:tcPr>
          <w:p w:rsidR="00A7650F" w:rsidRDefault="00A7650F">
            <w:pPr>
              <w:rPr>
                <w:sz w:val="2"/>
                <w:szCs w:val="2"/>
              </w:rPr>
            </w:pPr>
          </w:p>
        </w:tc>
        <w:tc>
          <w:tcPr>
            <w:tcW w:w="3546" w:type="dxa"/>
          </w:tcPr>
          <w:p w:rsidR="00A7650F" w:rsidRDefault="00236D00">
            <w:pPr>
              <w:pStyle w:val="TableParagraph"/>
              <w:spacing w:line="270" w:lineRule="exact"/>
              <w:ind w:left="141"/>
              <w:rPr>
                <w:sz w:val="24"/>
              </w:rPr>
            </w:pPr>
            <w:r>
              <w:rPr>
                <w:sz w:val="24"/>
              </w:rPr>
              <w:t>Декілька</w:t>
            </w:r>
            <w:r>
              <w:rPr>
                <w:spacing w:val="-6"/>
                <w:sz w:val="24"/>
              </w:rPr>
              <w:t xml:space="preserve"> </w:t>
            </w:r>
            <w:r>
              <w:rPr>
                <w:sz w:val="24"/>
              </w:rPr>
              <w:t>цільових</w:t>
            </w:r>
            <w:r>
              <w:rPr>
                <w:spacing w:val="-2"/>
                <w:sz w:val="24"/>
              </w:rPr>
              <w:t xml:space="preserve"> ринків</w:t>
            </w:r>
          </w:p>
        </w:tc>
        <w:tc>
          <w:tcPr>
            <w:tcW w:w="3970" w:type="dxa"/>
          </w:tcPr>
          <w:p w:rsidR="00A7650F" w:rsidRDefault="00236D00">
            <w:pPr>
              <w:pStyle w:val="TableParagraph"/>
              <w:spacing w:line="270" w:lineRule="exact"/>
              <w:ind w:left="141"/>
              <w:rPr>
                <w:sz w:val="24"/>
              </w:rPr>
            </w:pPr>
            <w:r>
              <w:rPr>
                <w:sz w:val="24"/>
              </w:rPr>
              <w:t>Один</w:t>
            </w:r>
            <w:r>
              <w:rPr>
                <w:spacing w:val="-5"/>
                <w:sz w:val="24"/>
              </w:rPr>
              <w:t xml:space="preserve"> </w:t>
            </w:r>
            <w:r>
              <w:rPr>
                <w:sz w:val="24"/>
              </w:rPr>
              <w:t>цільовий</w:t>
            </w:r>
            <w:r>
              <w:rPr>
                <w:spacing w:val="-4"/>
                <w:sz w:val="24"/>
              </w:rPr>
              <w:t xml:space="preserve"> ринок</w:t>
            </w:r>
          </w:p>
        </w:tc>
      </w:tr>
      <w:tr w:rsidR="00A7650F">
        <w:trPr>
          <w:trHeight w:val="636"/>
        </w:trPr>
        <w:tc>
          <w:tcPr>
            <w:tcW w:w="1985" w:type="dxa"/>
            <w:vMerge/>
            <w:tcBorders>
              <w:top w:val="nil"/>
            </w:tcBorders>
          </w:tcPr>
          <w:p w:rsidR="00A7650F" w:rsidRDefault="00A7650F">
            <w:pPr>
              <w:rPr>
                <w:sz w:val="2"/>
                <w:szCs w:val="2"/>
              </w:rPr>
            </w:pPr>
          </w:p>
        </w:tc>
        <w:tc>
          <w:tcPr>
            <w:tcW w:w="3546" w:type="dxa"/>
          </w:tcPr>
          <w:p w:rsidR="00A7650F" w:rsidRDefault="00236D00">
            <w:pPr>
              <w:pStyle w:val="TableParagraph"/>
              <w:tabs>
                <w:tab w:val="left" w:pos="1349"/>
                <w:tab w:val="left" w:pos="2314"/>
              </w:tabs>
              <w:spacing w:line="270" w:lineRule="exact"/>
              <w:ind w:left="141"/>
              <w:rPr>
                <w:sz w:val="24"/>
              </w:rPr>
            </w:pPr>
            <w:r>
              <w:rPr>
                <w:spacing w:val="-2"/>
                <w:sz w:val="24"/>
              </w:rPr>
              <w:t>Високий</w:t>
            </w:r>
            <w:r>
              <w:rPr>
                <w:sz w:val="24"/>
              </w:rPr>
              <w:tab/>
            </w:r>
            <w:r>
              <w:rPr>
                <w:spacing w:val="-2"/>
                <w:sz w:val="24"/>
              </w:rPr>
              <w:t>рівень</w:t>
            </w:r>
            <w:r>
              <w:rPr>
                <w:sz w:val="24"/>
              </w:rPr>
              <w:tab/>
            </w:r>
            <w:r>
              <w:rPr>
                <w:spacing w:val="-2"/>
                <w:sz w:val="24"/>
              </w:rPr>
              <w:t>сервісного</w:t>
            </w:r>
          </w:p>
          <w:p w:rsidR="00A7650F" w:rsidRDefault="00236D00">
            <w:pPr>
              <w:pStyle w:val="TableParagraph"/>
              <w:spacing w:before="43"/>
              <w:ind w:left="141"/>
              <w:rPr>
                <w:sz w:val="24"/>
              </w:rPr>
            </w:pPr>
            <w:r>
              <w:rPr>
                <w:spacing w:val="-2"/>
                <w:sz w:val="24"/>
              </w:rPr>
              <w:t>обслуговування</w:t>
            </w:r>
          </w:p>
        </w:tc>
        <w:tc>
          <w:tcPr>
            <w:tcW w:w="3970" w:type="dxa"/>
          </w:tcPr>
          <w:p w:rsidR="00A7650F" w:rsidRDefault="00236D00">
            <w:pPr>
              <w:pStyle w:val="TableParagraph"/>
              <w:tabs>
                <w:tab w:val="left" w:pos="1558"/>
                <w:tab w:val="left" w:pos="2738"/>
              </w:tabs>
              <w:spacing w:line="270" w:lineRule="exact"/>
              <w:ind w:left="141"/>
              <w:rPr>
                <w:sz w:val="24"/>
              </w:rPr>
            </w:pPr>
            <w:r>
              <w:rPr>
                <w:spacing w:val="-2"/>
                <w:sz w:val="24"/>
              </w:rPr>
              <w:t>Низький</w:t>
            </w:r>
            <w:r>
              <w:rPr>
                <w:sz w:val="24"/>
              </w:rPr>
              <w:tab/>
            </w:r>
            <w:r>
              <w:rPr>
                <w:spacing w:val="-2"/>
                <w:sz w:val="24"/>
              </w:rPr>
              <w:t>рівень</w:t>
            </w:r>
            <w:r>
              <w:rPr>
                <w:sz w:val="24"/>
              </w:rPr>
              <w:tab/>
            </w:r>
            <w:r>
              <w:rPr>
                <w:spacing w:val="-2"/>
                <w:sz w:val="24"/>
              </w:rPr>
              <w:t>сервісного</w:t>
            </w:r>
          </w:p>
          <w:p w:rsidR="00A7650F" w:rsidRDefault="00236D00">
            <w:pPr>
              <w:pStyle w:val="TableParagraph"/>
              <w:spacing w:before="43"/>
              <w:ind w:left="141"/>
              <w:rPr>
                <w:sz w:val="24"/>
              </w:rPr>
            </w:pPr>
            <w:r>
              <w:rPr>
                <w:spacing w:val="-2"/>
                <w:sz w:val="24"/>
              </w:rPr>
              <w:t>обслуговування</w:t>
            </w:r>
          </w:p>
        </w:tc>
      </w:tr>
      <w:tr w:rsidR="00A7650F">
        <w:trPr>
          <w:trHeight w:val="316"/>
        </w:trPr>
        <w:tc>
          <w:tcPr>
            <w:tcW w:w="1985" w:type="dxa"/>
            <w:vMerge/>
            <w:tcBorders>
              <w:top w:val="nil"/>
            </w:tcBorders>
          </w:tcPr>
          <w:p w:rsidR="00A7650F" w:rsidRDefault="00A7650F">
            <w:pPr>
              <w:rPr>
                <w:sz w:val="2"/>
                <w:szCs w:val="2"/>
              </w:rPr>
            </w:pPr>
          </w:p>
        </w:tc>
        <w:tc>
          <w:tcPr>
            <w:tcW w:w="3546" w:type="dxa"/>
          </w:tcPr>
          <w:p w:rsidR="00A7650F" w:rsidRDefault="00236D00">
            <w:pPr>
              <w:pStyle w:val="TableParagraph"/>
              <w:spacing w:line="270" w:lineRule="exact"/>
              <w:ind w:left="141"/>
              <w:rPr>
                <w:sz w:val="24"/>
              </w:rPr>
            </w:pPr>
            <w:r>
              <w:rPr>
                <w:sz w:val="24"/>
              </w:rPr>
              <w:t>Позитивний</w:t>
            </w:r>
            <w:r>
              <w:rPr>
                <w:spacing w:val="-5"/>
                <w:sz w:val="24"/>
              </w:rPr>
              <w:t xml:space="preserve"> </w:t>
            </w:r>
            <w:r>
              <w:rPr>
                <w:spacing w:val="-2"/>
                <w:sz w:val="24"/>
              </w:rPr>
              <w:t>імідж</w:t>
            </w:r>
          </w:p>
        </w:tc>
        <w:tc>
          <w:tcPr>
            <w:tcW w:w="3970" w:type="dxa"/>
          </w:tcPr>
          <w:p w:rsidR="00A7650F" w:rsidRDefault="00236D00">
            <w:pPr>
              <w:pStyle w:val="TableParagraph"/>
              <w:spacing w:line="270" w:lineRule="exact"/>
              <w:ind w:left="141"/>
              <w:rPr>
                <w:sz w:val="24"/>
              </w:rPr>
            </w:pPr>
            <w:r>
              <w:rPr>
                <w:sz w:val="24"/>
              </w:rPr>
              <w:t>Негативний</w:t>
            </w:r>
            <w:r>
              <w:rPr>
                <w:spacing w:val="-4"/>
                <w:sz w:val="24"/>
              </w:rPr>
              <w:t xml:space="preserve"> </w:t>
            </w:r>
            <w:r>
              <w:rPr>
                <w:spacing w:val="-2"/>
                <w:sz w:val="24"/>
              </w:rPr>
              <w:t>імідж</w:t>
            </w:r>
          </w:p>
        </w:tc>
      </w:tr>
      <w:tr w:rsidR="00A7650F">
        <w:trPr>
          <w:trHeight w:val="318"/>
        </w:trPr>
        <w:tc>
          <w:tcPr>
            <w:tcW w:w="1985" w:type="dxa"/>
            <w:vMerge w:val="restart"/>
          </w:tcPr>
          <w:p w:rsidR="00A7650F" w:rsidRDefault="00236D00">
            <w:pPr>
              <w:pStyle w:val="TableParagraph"/>
              <w:spacing w:line="320" w:lineRule="exact"/>
              <w:ind w:left="141"/>
              <w:rPr>
                <w:b/>
                <w:sz w:val="28"/>
              </w:rPr>
            </w:pPr>
            <w:r>
              <w:rPr>
                <w:b/>
                <w:spacing w:val="-2"/>
                <w:sz w:val="28"/>
              </w:rPr>
              <w:t>Виробництво</w:t>
            </w:r>
          </w:p>
        </w:tc>
        <w:tc>
          <w:tcPr>
            <w:tcW w:w="3546" w:type="dxa"/>
          </w:tcPr>
          <w:p w:rsidR="00A7650F" w:rsidRDefault="00236D00">
            <w:pPr>
              <w:pStyle w:val="TableParagraph"/>
              <w:spacing w:line="270" w:lineRule="exact"/>
              <w:ind w:left="141"/>
              <w:rPr>
                <w:sz w:val="24"/>
              </w:rPr>
            </w:pPr>
            <w:r>
              <w:rPr>
                <w:sz w:val="24"/>
              </w:rPr>
              <w:t>Висока</w:t>
            </w:r>
            <w:r>
              <w:rPr>
                <w:spacing w:val="-4"/>
                <w:sz w:val="24"/>
              </w:rPr>
              <w:t xml:space="preserve"> </w:t>
            </w:r>
            <w:r>
              <w:rPr>
                <w:sz w:val="24"/>
              </w:rPr>
              <w:t>якість</w:t>
            </w:r>
            <w:r>
              <w:rPr>
                <w:spacing w:val="-3"/>
                <w:sz w:val="24"/>
              </w:rPr>
              <w:t xml:space="preserve"> </w:t>
            </w:r>
            <w:r>
              <w:rPr>
                <w:spacing w:val="-2"/>
                <w:sz w:val="24"/>
              </w:rPr>
              <w:t>товарів</w:t>
            </w:r>
          </w:p>
        </w:tc>
        <w:tc>
          <w:tcPr>
            <w:tcW w:w="3970" w:type="dxa"/>
          </w:tcPr>
          <w:p w:rsidR="00A7650F" w:rsidRDefault="00236D00">
            <w:pPr>
              <w:pStyle w:val="TableParagraph"/>
              <w:spacing w:line="270" w:lineRule="exact"/>
              <w:ind w:left="141"/>
              <w:rPr>
                <w:sz w:val="24"/>
              </w:rPr>
            </w:pPr>
            <w:r>
              <w:rPr>
                <w:sz w:val="24"/>
              </w:rPr>
              <w:t>Низька</w:t>
            </w:r>
            <w:r>
              <w:rPr>
                <w:spacing w:val="-4"/>
                <w:sz w:val="24"/>
              </w:rPr>
              <w:t xml:space="preserve"> </w:t>
            </w:r>
            <w:r>
              <w:rPr>
                <w:sz w:val="24"/>
              </w:rPr>
              <w:t>якість</w:t>
            </w:r>
            <w:r>
              <w:rPr>
                <w:spacing w:val="-3"/>
                <w:sz w:val="24"/>
              </w:rPr>
              <w:t xml:space="preserve"> </w:t>
            </w:r>
            <w:r>
              <w:rPr>
                <w:spacing w:val="-2"/>
                <w:sz w:val="24"/>
              </w:rPr>
              <w:t>товарів</w:t>
            </w:r>
          </w:p>
        </w:tc>
      </w:tr>
      <w:tr w:rsidR="00A7650F">
        <w:trPr>
          <w:trHeight w:val="316"/>
        </w:trPr>
        <w:tc>
          <w:tcPr>
            <w:tcW w:w="1985" w:type="dxa"/>
            <w:vMerge/>
            <w:tcBorders>
              <w:top w:val="nil"/>
            </w:tcBorders>
          </w:tcPr>
          <w:p w:rsidR="00A7650F" w:rsidRDefault="00A7650F">
            <w:pPr>
              <w:rPr>
                <w:sz w:val="2"/>
                <w:szCs w:val="2"/>
              </w:rPr>
            </w:pPr>
          </w:p>
        </w:tc>
        <w:tc>
          <w:tcPr>
            <w:tcW w:w="3546" w:type="dxa"/>
          </w:tcPr>
          <w:p w:rsidR="00A7650F" w:rsidRDefault="00236D00">
            <w:pPr>
              <w:pStyle w:val="TableParagraph"/>
              <w:spacing w:line="270" w:lineRule="exact"/>
              <w:ind w:left="141"/>
              <w:rPr>
                <w:sz w:val="24"/>
              </w:rPr>
            </w:pPr>
            <w:r>
              <w:rPr>
                <w:sz w:val="24"/>
              </w:rPr>
              <w:t>Новітня</w:t>
            </w:r>
            <w:r>
              <w:rPr>
                <w:spacing w:val="-3"/>
                <w:sz w:val="24"/>
              </w:rPr>
              <w:t xml:space="preserve"> </w:t>
            </w:r>
            <w:r>
              <w:rPr>
                <w:spacing w:val="-2"/>
                <w:sz w:val="24"/>
              </w:rPr>
              <w:t>технологія</w:t>
            </w:r>
          </w:p>
        </w:tc>
        <w:tc>
          <w:tcPr>
            <w:tcW w:w="3970" w:type="dxa"/>
          </w:tcPr>
          <w:p w:rsidR="00A7650F" w:rsidRDefault="00236D00">
            <w:pPr>
              <w:pStyle w:val="TableParagraph"/>
              <w:spacing w:line="270" w:lineRule="exact"/>
              <w:ind w:left="141"/>
              <w:rPr>
                <w:sz w:val="24"/>
              </w:rPr>
            </w:pPr>
            <w:r>
              <w:rPr>
                <w:sz w:val="24"/>
              </w:rPr>
              <w:t>Застаріла</w:t>
            </w:r>
            <w:r>
              <w:rPr>
                <w:spacing w:val="-5"/>
                <w:sz w:val="24"/>
              </w:rPr>
              <w:t xml:space="preserve"> </w:t>
            </w:r>
            <w:r>
              <w:rPr>
                <w:spacing w:val="-2"/>
                <w:sz w:val="24"/>
              </w:rPr>
              <w:t>технологія</w:t>
            </w:r>
          </w:p>
        </w:tc>
      </w:tr>
      <w:tr w:rsidR="00A7650F">
        <w:trPr>
          <w:trHeight w:val="318"/>
        </w:trPr>
        <w:tc>
          <w:tcPr>
            <w:tcW w:w="1985" w:type="dxa"/>
            <w:vMerge/>
            <w:tcBorders>
              <w:top w:val="nil"/>
            </w:tcBorders>
          </w:tcPr>
          <w:p w:rsidR="00A7650F" w:rsidRDefault="00A7650F">
            <w:pPr>
              <w:rPr>
                <w:sz w:val="2"/>
                <w:szCs w:val="2"/>
              </w:rPr>
            </w:pPr>
          </w:p>
        </w:tc>
        <w:tc>
          <w:tcPr>
            <w:tcW w:w="3546" w:type="dxa"/>
          </w:tcPr>
          <w:p w:rsidR="00A7650F" w:rsidRDefault="00236D00">
            <w:pPr>
              <w:pStyle w:val="TableParagraph"/>
              <w:spacing w:line="270" w:lineRule="exact"/>
              <w:ind w:left="141"/>
              <w:rPr>
                <w:sz w:val="24"/>
              </w:rPr>
            </w:pPr>
            <w:r>
              <w:rPr>
                <w:sz w:val="24"/>
              </w:rPr>
              <w:t>Низькі</w:t>
            </w:r>
            <w:r>
              <w:rPr>
                <w:spacing w:val="-3"/>
                <w:sz w:val="24"/>
              </w:rPr>
              <w:t xml:space="preserve"> </w:t>
            </w:r>
            <w:r>
              <w:rPr>
                <w:sz w:val="24"/>
              </w:rPr>
              <w:t>витрата</w:t>
            </w:r>
            <w:r>
              <w:rPr>
                <w:spacing w:val="-3"/>
                <w:sz w:val="24"/>
              </w:rPr>
              <w:t xml:space="preserve"> </w:t>
            </w:r>
            <w:r>
              <w:rPr>
                <w:spacing w:val="-2"/>
                <w:sz w:val="24"/>
              </w:rPr>
              <w:t>виробництва</w:t>
            </w:r>
          </w:p>
        </w:tc>
        <w:tc>
          <w:tcPr>
            <w:tcW w:w="3970" w:type="dxa"/>
          </w:tcPr>
          <w:p w:rsidR="00A7650F" w:rsidRDefault="00236D00">
            <w:pPr>
              <w:pStyle w:val="TableParagraph"/>
              <w:spacing w:line="270" w:lineRule="exact"/>
              <w:ind w:left="141"/>
              <w:rPr>
                <w:sz w:val="24"/>
              </w:rPr>
            </w:pPr>
            <w:r>
              <w:rPr>
                <w:sz w:val="24"/>
              </w:rPr>
              <w:t>Високі</w:t>
            </w:r>
            <w:r>
              <w:rPr>
                <w:spacing w:val="-3"/>
                <w:sz w:val="24"/>
              </w:rPr>
              <w:t xml:space="preserve"> </w:t>
            </w:r>
            <w:r>
              <w:rPr>
                <w:sz w:val="24"/>
              </w:rPr>
              <w:t>витрати</w:t>
            </w:r>
            <w:r>
              <w:rPr>
                <w:spacing w:val="-2"/>
                <w:sz w:val="24"/>
              </w:rPr>
              <w:t xml:space="preserve"> виробництва</w:t>
            </w:r>
          </w:p>
        </w:tc>
      </w:tr>
      <w:tr w:rsidR="00A7650F">
        <w:trPr>
          <w:trHeight w:val="316"/>
        </w:trPr>
        <w:tc>
          <w:tcPr>
            <w:tcW w:w="1985" w:type="dxa"/>
            <w:vMerge w:val="restart"/>
          </w:tcPr>
          <w:p w:rsidR="00A7650F" w:rsidRDefault="00236D00">
            <w:pPr>
              <w:pStyle w:val="TableParagraph"/>
              <w:spacing w:line="320" w:lineRule="exact"/>
              <w:ind w:left="141"/>
              <w:rPr>
                <w:b/>
                <w:sz w:val="28"/>
              </w:rPr>
            </w:pPr>
            <w:r>
              <w:rPr>
                <w:b/>
                <w:spacing w:val="-2"/>
                <w:sz w:val="28"/>
              </w:rPr>
              <w:t>Фінанси</w:t>
            </w:r>
          </w:p>
        </w:tc>
        <w:tc>
          <w:tcPr>
            <w:tcW w:w="3546" w:type="dxa"/>
          </w:tcPr>
          <w:p w:rsidR="00A7650F" w:rsidRDefault="00236D00">
            <w:pPr>
              <w:pStyle w:val="TableParagraph"/>
              <w:spacing w:line="270" w:lineRule="exact"/>
              <w:ind w:left="141"/>
              <w:rPr>
                <w:sz w:val="24"/>
              </w:rPr>
            </w:pPr>
            <w:r>
              <w:rPr>
                <w:sz w:val="24"/>
              </w:rPr>
              <w:t>Низькі</w:t>
            </w:r>
            <w:r>
              <w:rPr>
                <w:spacing w:val="-4"/>
                <w:sz w:val="24"/>
              </w:rPr>
              <w:t xml:space="preserve"> </w:t>
            </w:r>
            <w:r>
              <w:rPr>
                <w:sz w:val="24"/>
              </w:rPr>
              <w:t>загальні</w:t>
            </w:r>
            <w:r>
              <w:rPr>
                <w:spacing w:val="-3"/>
                <w:sz w:val="24"/>
              </w:rPr>
              <w:t xml:space="preserve"> </w:t>
            </w:r>
            <w:r>
              <w:rPr>
                <w:spacing w:val="-2"/>
                <w:sz w:val="24"/>
              </w:rPr>
              <w:t>витрати</w:t>
            </w:r>
          </w:p>
        </w:tc>
        <w:tc>
          <w:tcPr>
            <w:tcW w:w="3970" w:type="dxa"/>
          </w:tcPr>
          <w:p w:rsidR="00A7650F" w:rsidRDefault="00236D00">
            <w:pPr>
              <w:pStyle w:val="TableParagraph"/>
              <w:spacing w:line="270" w:lineRule="exact"/>
              <w:ind w:left="141"/>
              <w:rPr>
                <w:sz w:val="24"/>
              </w:rPr>
            </w:pPr>
            <w:r>
              <w:rPr>
                <w:sz w:val="24"/>
              </w:rPr>
              <w:t>Високі</w:t>
            </w:r>
            <w:r>
              <w:rPr>
                <w:spacing w:val="-3"/>
                <w:sz w:val="24"/>
              </w:rPr>
              <w:t xml:space="preserve"> </w:t>
            </w:r>
            <w:r>
              <w:rPr>
                <w:sz w:val="24"/>
              </w:rPr>
              <w:t>загальні</w:t>
            </w:r>
            <w:r>
              <w:rPr>
                <w:spacing w:val="-2"/>
                <w:sz w:val="24"/>
              </w:rPr>
              <w:t xml:space="preserve"> витрати</w:t>
            </w:r>
          </w:p>
        </w:tc>
      </w:tr>
      <w:tr w:rsidR="00A7650F">
        <w:trPr>
          <w:trHeight w:val="316"/>
        </w:trPr>
        <w:tc>
          <w:tcPr>
            <w:tcW w:w="1985" w:type="dxa"/>
            <w:vMerge/>
            <w:tcBorders>
              <w:top w:val="nil"/>
            </w:tcBorders>
          </w:tcPr>
          <w:p w:rsidR="00A7650F" w:rsidRDefault="00A7650F">
            <w:pPr>
              <w:rPr>
                <w:sz w:val="2"/>
                <w:szCs w:val="2"/>
              </w:rPr>
            </w:pPr>
          </w:p>
        </w:tc>
        <w:tc>
          <w:tcPr>
            <w:tcW w:w="3546" w:type="dxa"/>
          </w:tcPr>
          <w:p w:rsidR="00A7650F" w:rsidRDefault="00236D00">
            <w:pPr>
              <w:pStyle w:val="TableParagraph"/>
              <w:spacing w:line="270" w:lineRule="exact"/>
              <w:ind w:left="141"/>
              <w:rPr>
                <w:sz w:val="24"/>
              </w:rPr>
            </w:pPr>
            <w:r>
              <w:rPr>
                <w:sz w:val="24"/>
              </w:rPr>
              <w:t>Мобільна</w:t>
            </w:r>
            <w:r>
              <w:rPr>
                <w:spacing w:val="-6"/>
                <w:sz w:val="24"/>
              </w:rPr>
              <w:t xml:space="preserve"> </w:t>
            </w:r>
            <w:r>
              <w:rPr>
                <w:sz w:val="24"/>
              </w:rPr>
              <w:t>структура</w:t>
            </w:r>
            <w:r>
              <w:rPr>
                <w:spacing w:val="-5"/>
                <w:sz w:val="24"/>
              </w:rPr>
              <w:t xml:space="preserve"> </w:t>
            </w:r>
            <w:r>
              <w:rPr>
                <w:spacing w:val="-2"/>
                <w:sz w:val="24"/>
              </w:rPr>
              <w:t>витрат</w:t>
            </w:r>
          </w:p>
        </w:tc>
        <w:tc>
          <w:tcPr>
            <w:tcW w:w="3970" w:type="dxa"/>
          </w:tcPr>
          <w:p w:rsidR="00A7650F" w:rsidRDefault="00236D00">
            <w:pPr>
              <w:pStyle w:val="TableParagraph"/>
              <w:spacing w:line="270" w:lineRule="exact"/>
              <w:ind w:left="141"/>
              <w:rPr>
                <w:sz w:val="24"/>
              </w:rPr>
            </w:pPr>
            <w:r>
              <w:rPr>
                <w:sz w:val="24"/>
              </w:rPr>
              <w:t>Невистачання</w:t>
            </w:r>
            <w:r>
              <w:rPr>
                <w:spacing w:val="-7"/>
                <w:sz w:val="24"/>
              </w:rPr>
              <w:t xml:space="preserve"> </w:t>
            </w:r>
            <w:r>
              <w:rPr>
                <w:sz w:val="24"/>
              </w:rPr>
              <w:t>обігових</w:t>
            </w:r>
            <w:r>
              <w:rPr>
                <w:spacing w:val="-6"/>
                <w:sz w:val="24"/>
              </w:rPr>
              <w:t xml:space="preserve"> </w:t>
            </w:r>
            <w:r>
              <w:rPr>
                <w:spacing w:val="-2"/>
                <w:sz w:val="24"/>
              </w:rPr>
              <w:t>коштів</w:t>
            </w:r>
          </w:p>
        </w:tc>
      </w:tr>
      <w:tr w:rsidR="00A7650F">
        <w:trPr>
          <w:trHeight w:val="635"/>
        </w:trPr>
        <w:tc>
          <w:tcPr>
            <w:tcW w:w="1985" w:type="dxa"/>
            <w:vMerge w:val="restart"/>
          </w:tcPr>
          <w:p w:rsidR="00A7650F" w:rsidRDefault="00236D00">
            <w:pPr>
              <w:pStyle w:val="TableParagraph"/>
              <w:ind w:left="141"/>
              <w:rPr>
                <w:b/>
                <w:sz w:val="28"/>
              </w:rPr>
            </w:pPr>
            <w:r>
              <w:rPr>
                <w:b/>
                <w:spacing w:val="-2"/>
                <w:sz w:val="28"/>
              </w:rPr>
              <w:t>Організація</w:t>
            </w:r>
          </w:p>
        </w:tc>
        <w:tc>
          <w:tcPr>
            <w:tcW w:w="3546" w:type="dxa"/>
          </w:tcPr>
          <w:p w:rsidR="00A7650F" w:rsidRDefault="00236D00">
            <w:pPr>
              <w:pStyle w:val="TableParagraph"/>
              <w:tabs>
                <w:tab w:val="left" w:pos="2381"/>
              </w:tabs>
              <w:spacing w:line="273" w:lineRule="exact"/>
              <w:ind w:left="141"/>
              <w:rPr>
                <w:sz w:val="24"/>
              </w:rPr>
            </w:pPr>
            <w:r>
              <w:rPr>
                <w:spacing w:val="-2"/>
                <w:sz w:val="24"/>
              </w:rPr>
              <w:t>Ефективна</w:t>
            </w:r>
            <w:r>
              <w:rPr>
                <w:sz w:val="24"/>
              </w:rPr>
              <w:tab/>
            </w:r>
            <w:r>
              <w:rPr>
                <w:spacing w:val="-2"/>
                <w:sz w:val="24"/>
              </w:rPr>
              <w:t>структура</w:t>
            </w:r>
          </w:p>
          <w:p w:rsidR="00A7650F" w:rsidRDefault="00236D00">
            <w:pPr>
              <w:pStyle w:val="TableParagraph"/>
              <w:spacing w:before="41"/>
              <w:ind w:left="141"/>
              <w:rPr>
                <w:sz w:val="24"/>
              </w:rPr>
            </w:pPr>
            <w:r>
              <w:rPr>
                <w:sz w:val="24"/>
              </w:rPr>
              <w:t>управління</w:t>
            </w:r>
            <w:r>
              <w:rPr>
                <w:spacing w:val="-4"/>
                <w:sz w:val="24"/>
              </w:rPr>
              <w:t xml:space="preserve"> </w:t>
            </w:r>
            <w:r>
              <w:rPr>
                <w:spacing w:val="-2"/>
                <w:sz w:val="24"/>
              </w:rPr>
              <w:t>фірмою</w:t>
            </w:r>
          </w:p>
        </w:tc>
        <w:tc>
          <w:tcPr>
            <w:tcW w:w="3970" w:type="dxa"/>
          </w:tcPr>
          <w:p w:rsidR="00A7650F" w:rsidRDefault="00236D00">
            <w:pPr>
              <w:pStyle w:val="TableParagraph"/>
              <w:tabs>
                <w:tab w:val="left" w:pos="2806"/>
              </w:tabs>
              <w:spacing w:line="273" w:lineRule="exact"/>
              <w:ind w:left="141"/>
              <w:rPr>
                <w:sz w:val="24"/>
              </w:rPr>
            </w:pPr>
            <w:r>
              <w:rPr>
                <w:spacing w:val="-2"/>
                <w:sz w:val="24"/>
              </w:rPr>
              <w:t>Бюрократична</w:t>
            </w:r>
            <w:r>
              <w:rPr>
                <w:sz w:val="24"/>
              </w:rPr>
              <w:tab/>
            </w:r>
            <w:r>
              <w:rPr>
                <w:spacing w:val="-2"/>
                <w:sz w:val="24"/>
              </w:rPr>
              <w:t>структура</w:t>
            </w:r>
          </w:p>
          <w:p w:rsidR="00A7650F" w:rsidRDefault="00236D00">
            <w:pPr>
              <w:pStyle w:val="TableParagraph"/>
              <w:spacing w:before="41"/>
              <w:ind w:left="141"/>
              <w:rPr>
                <w:sz w:val="24"/>
              </w:rPr>
            </w:pPr>
            <w:r>
              <w:rPr>
                <w:sz w:val="24"/>
              </w:rPr>
              <w:t>управління</w:t>
            </w:r>
            <w:r>
              <w:rPr>
                <w:spacing w:val="-5"/>
                <w:sz w:val="24"/>
              </w:rPr>
              <w:t xml:space="preserve"> </w:t>
            </w:r>
            <w:r>
              <w:rPr>
                <w:spacing w:val="-2"/>
                <w:sz w:val="24"/>
              </w:rPr>
              <w:t>фірмою</w:t>
            </w:r>
          </w:p>
        </w:tc>
      </w:tr>
      <w:tr w:rsidR="00A7650F">
        <w:trPr>
          <w:trHeight w:val="636"/>
        </w:trPr>
        <w:tc>
          <w:tcPr>
            <w:tcW w:w="1985" w:type="dxa"/>
            <w:vMerge/>
            <w:tcBorders>
              <w:top w:val="nil"/>
            </w:tcBorders>
          </w:tcPr>
          <w:p w:rsidR="00A7650F" w:rsidRDefault="00A7650F">
            <w:pPr>
              <w:rPr>
                <w:sz w:val="2"/>
                <w:szCs w:val="2"/>
              </w:rPr>
            </w:pPr>
          </w:p>
        </w:tc>
        <w:tc>
          <w:tcPr>
            <w:tcW w:w="3546" w:type="dxa"/>
          </w:tcPr>
          <w:p w:rsidR="00A7650F" w:rsidRDefault="00236D00">
            <w:pPr>
              <w:pStyle w:val="TableParagraph"/>
              <w:tabs>
                <w:tab w:val="left" w:pos="2113"/>
              </w:tabs>
              <w:spacing w:line="270" w:lineRule="exact"/>
              <w:ind w:left="141"/>
              <w:rPr>
                <w:sz w:val="24"/>
              </w:rPr>
            </w:pPr>
            <w:r>
              <w:rPr>
                <w:spacing w:val="-2"/>
                <w:sz w:val="24"/>
              </w:rPr>
              <w:t>Довгострокові</w:t>
            </w:r>
            <w:r>
              <w:rPr>
                <w:sz w:val="24"/>
              </w:rPr>
              <w:tab/>
            </w:r>
            <w:r>
              <w:rPr>
                <w:spacing w:val="-2"/>
                <w:sz w:val="24"/>
              </w:rPr>
              <w:t>перспективи</w:t>
            </w:r>
          </w:p>
          <w:p w:rsidR="00A7650F" w:rsidRDefault="00236D00">
            <w:pPr>
              <w:pStyle w:val="TableParagraph"/>
              <w:spacing w:before="41"/>
              <w:ind w:left="141"/>
              <w:rPr>
                <w:sz w:val="24"/>
              </w:rPr>
            </w:pPr>
            <w:r>
              <w:rPr>
                <w:spacing w:val="-2"/>
                <w:sz w:val="24"/>
              </w:rPr>
              <w:t>розвитку</w:t>
            </w:r>
          </w:p>
        </w:tc>
        <w:tc>
          <w:tcPr>
            <w:tcW w:w="3970" w:type="dxa"/>
          </w:tcPr>
          <w:p w:rsidR="00A7650F" w:rsidRDefault="00236D00">
            <w:pPr>
              <w:pStyle w:val="TableParagraph"/>
              <w:tabs>
                <w:tab w:val="left" w:pos="2537"/>
              </w:tabs>
              <w:spacing w:line="270" w:lineRule="exact"/>
              <w:ind w:left="141"/>
              <w:rPr>
                <w:sz w:val="24"/>
              </w:rPr>
            </w:pPr>
            <w:r>
              <w:rPr>
                <w:spacing w:val="-2"/>
                <w:sz w:val="24"/>
              </w:rPr>
              <w:t>Короткострокові</w:t>
            </w:r>
            <w:r>
              <w:rPr>
                <w:sz w:val="24"/>
              </w:rPr>
              <w:tab/>
            </w:r>
            <w:r>
              <w:rPr>
                <w:spacing w:val="-2"/>
                <w:sz w:val="24"/>
              </w:rPr>
              <w:t>перспективи</w:t>
            </w:r>
          </w:p>
          <w:p w:rsidR="00A7650F" w:rsidRDefault="00236D00">
            <w:pPr>
              <w:pStyle w:val="TableParagraph"/>
              <w:spacing w:before="41"/>
              <w:ind w:left="141"/>
              <w:rPr>
                <w:sz w:val="24"/>
              </w:rPr>
            </w:pPr>
            <w:r>
              <w:rPr>
                <w:spacing w:val="-2"/>
                <w:sz w:val="24"/>
              </w:rPr>
              <w:t>розвитку</w:t>
            </w:r>
          </w:p>
        </w:tc>
      </w:tr>
      <w:tr w:rsidR="00A7650F">
        <w:trPr>
          <w:trHeight w:val="633"/>
        </w:trPr>
        <w:tc>
          <w:tcPr>
            <w:tcW w:w="1985" w:type="dxa"/>
            <w:vMerge w:val="restart"/>
          </w:tcPr>
          <w:p w:rsidR="00A7650F" w:rsidRDefault="00236D00">
            <w:pPr>
              <w:pStyle w:val="TableParagraph"/>
              <w:spacing w:line="320" w:lineRule="exact"/>
              <w:ind w:left="141"/>
              <w:rPr>
                <w:b/>
                <w:sz w:val="28"/>
              </w:rPr>
            </w:pPr>
            <w:r>
              <w:rPr>
                <w:b/>
                <w:spacing w:val="-2"/>
                <w:sz w:val="28"/>
              </w:rPr>
              <w:t>Кадри</w:t>
            </w:r>
          </w:p>
        </w:tc>
        <w:tc>
          <w:tcPr>
            <w:tcW w:w="3546" w:type="dxa"/>
          </w:tcPr>
          <w:p w:rsidR="00A7650F" w:rsidRDefault="00236D00">
            <w:pPr>
              <w:pStyle w:val="TableParagraph"/>
              <w:tabs>
                <w:tab w:val="left" w:pos="2757"/>
              </w:tabs>
              <w:spacing w:line="270" w:lineRule="exact"/>
              <w:ind w:left="141"/>
              <w:rPr>
                <w:sz w:val="24"/>
              </w:rPr>
            </w:pPr>
            <w:r>
              <w:rPr>
                <w:spacing w:val="-2"/>
                <w:sz w:val="24"/>
              </w:rPr>
              <w:t>Високий</w:t>
            </w:r>
            <w:r>
              <w:rPr>
                <w:sz w:val="24"/>
              </w:rPr>
              <w:tab/>
            </w:r>
            <w:r>
              <w:rPr>
                <w:spacing w:val="-2"/>
                <w:sz w:val="24"/>
              </w:rPr>
              <w:t>рівень</w:t>
            </w:r>
          </w:p>
          <w:p w:rsidR="00A7650F" w:rsidRDefault="00236D00">
            <w:pPr>
              <w:pStyle w:val="TableParagraph"/>
              <w:spacing w:before="41"/>
              <w:ind w:left="141"/>
              <w:rPr>
                <w:sz w:val="24"/>
              </w:rPr>
            </w:pPr>
            <w:r>
              <w:rPr>
                <w:spacing w:val="-2"/>
                <w:sz w:val="24"/>
              </w:rPr>
              <w:t>професіоналізму</w:t>
            </w:r>
          </w:p>
        </w:tc>
        <w:tc>
          <w:tcPr>
            <w:tcW w:w="3970" w:type="dxa"/>
          </w:tcPr>
          <w:p w:rsidR="00A7650F" w:rsidRDefault="00236D00">
            <w:pPr>
              <w:pStyle w:val="TableParagraph"/>
              <w:tabs>
                <w:tab w:val="left" w:pos="3013"/>
              </w:tabs>
              <w:spacing w:line="270" w:lineRule="exact"/>
              <w:ind w:left="141"/>
              <w:rPr>
                <w:sz w:val="24"/>
              </w:rPr>
            </w:pPr>
            <w:r>
              <w:rPr>
                <w:spacing w:val="-2"/>
                <w:sz w:val="24"/>
              </w:rPr>
              <w:t>Неефективна</w:t>
            </w:r>
            <w:r>
              <w:rPr>
                <w:sz w:val="24"/>
              </w:rPr>
              <w:tab/>
            </w:r>
            <w:r>
              <w:rPr>
                <w:spacing w:val="-2"/>
                <w:sz w:val="24"/>
              </w:rPr>
              <w:t>система</w:t>
            </w:r>
          </w:p>
          <w:p w:rsidR="00A7650F" w:rsidRDefault="00236D00">
            <w:pPr>
              <w:pStyle w:val="TableParagraph"/>
              <w:spacing w:before="41"/>
              <w:ind w:left="141"/>
              <w:rPr>
                <w:sz w:val="24"/>
              </w:rPr>
            </w:pPr>
            <w:r>
              <w:rPr>
                <w:sz w:val="24"/>
              </w:rPr>
              <w:t>стимулювання</w:t>
            </w:r>
            <w:r>
              <w:rPr>
                <w:spacing w:val="-8"/>
                <w:sz w:val="24"/>
              </w:rPr>
              <w:t xml:space="preserve"> </w:t>
            </w:r>
            <w:r>
              <w:rPr>
                <w:spacing w:val="-2"/>
                <w:sz w:val="24"/>
              </w:rPr>
              <w:t>праці</w:t>
            </w:r>
          </w:p>
        </w:tc>
      </w:tr>
      <w:tr w:rsidR="00A7650F">
        <w:trPr>
          <w:trHeight w:val="952"/>
        </w:trPr>
        <w:tc>
          <w:tcPr>
            <w:tcW w:w="1985" w:type="dxa"/>
            <w:vMerge/>
            <w:tcBorders>
              <w:top w:val="nil"/>
            </w:tcBorders>
          </w:tcPr>
          <w:p w:rsidR="00A7650F" w:rsidRDefault="00A7650F">
            <w:pPr>
              <w:rPr>
                <w:sz w:val="2"/>
                <w:szCs w:val="2"/>
              </w:rPr>
            </w:pPr>
          </w:p>
        </w:tc>
        <w:tc>
          <w:tcPr>
            <w:tcW w:w="3546" w:type="dxa"/>
          </w:tcPr>
          <w:p w:rsidR="00A7650F" w:rsidRDefault="00236D00">
            <w:pPr>
              <w:pStyle w:val="TableParagraph"/>
              <w:tabs>
                <w:tab w:val="left" w:pos="1285"/>
                <w:tab w:val="left" w:pos="2747"/>
              </w:tabs>
              <w:spacing w:line="278" w:lineRule="auto"/>
              <w:ind w:left="141" w:right="135"/>
              <w:rPr>
                <w:sz w:val="24"/>
              </w:rPr>
            </w:pPr>
            <w:r>
              <w:rPr>
                <w:spacing w:val="-2"/>
                <w:sz w:val="24"/>
              </w:rPr>
              <w:t>Великий</w:t>
            </w:r>
            <w:r>
              <w:rPr>
                <w:sz w:val="24"/>
              </w:rPr>
              <w:tab/>
            </w:r>
            <w:r>
              <w:rPr>
                <w:spacing w:val="-2"/>
                <w:sz w:val="24"/>
              </w:rPr>
              <w:t>практичний</w:t>
            </w:r>
            <w:r>
              <w:rPr>
                <w:sz w:val="24"/>
              </w:rPr>
              <w:tab/>
            </w:r>
            <w:r>
              <w:rPr>
                <w:spacing w:val="-2"/>
                <w:sz w:val="24"/>
              </w:rPr>
              <w:t>досвід працівників</w:t>
            </w:r>
          </w:p>
        </w:tc>
        <w:tc>
          <w:tcPr>
            <w:tcW w:w="3970" w:type="dxa"/>
          </w:tcPr>
          <w:p w:rsidR="00A7650F" w:rsidRDefault="00236D00">
            <w:pPr>
              <w:pStyle w:val="TableParagraph"/>
              <w:tabs>
                <w:tab w:val="left" w:pos="1797"/>
                <w:tab w:val="left" w:pos="2687"/>
              </w:tabs>
              <w:spacing w:line="270" w:lineRule="exact"/>
              <w:ind w:left="141"/>
              <w:rPr>
                <w:sz w:val="24"/>
              </w:rPr>
            </w:pPr>
            <w:r>
              <w:rPr>
                <w:spacing w:val="-2"/>
                <w:sz w:val="24"/>
              </w:rPr>
              <w:t>Відсутність</w:t>
            </w:r>
            <w:r>
              <w:rPr>
                <w:sz w:val="24"/>
              </w:rPr>
              <w:tab/>
            </w:r>
            <w:r>
              <w:rPr>
                <w:spacing w:val="-4"/>
                <w:sz w:val="24"/>
              </w:rPr>
              <w:t>(або</w:t>
            </w:r>
            <w:r>
              <w:rPr>
                <w:sz w:val="24"/>
              </w:rPr>
              <w:tab/>
            </w:r>
            <w:r>
              <w:rPr>
                <w:spacing w:val="-2"/>
                <w:sz w:val="24"/>
              </w:rPr>
              <w:t>недостатня</w:t>
            </w:r>
          </w:p>
          <w:p w:rsidR="00A7650F" w:rsidRDefault="00236D00">
            <w:pPr>
              <w:pStyle w:val="TableParagraph"/>
              <w:tabs>
                <w:tab w:val="left" w:pos="1544"/>
              </w:tabs>
              <w:spacing w:before="9" w:line="310" w:lineRule="atLeast"/>
              <w:ind w:left="141" w:right="134"/>
              <w:rPr>
                <w:sz w:val="24"/>
              </w:rPr>
            </w:pPr>
            <w:r>
              <w:rPr>
                <w:spacing w:val="-2"/>
                <w:sz w:val="24"/>
              </w:rPr>
              <w:t>кількість)</w:t>
            </w:r>
            <w:r>
              <w:rPr>
                <w:sz w:val="24"/>
              </w:rPr>
              <w:tab/>
            </w:r>
            <w:r>
              <w:rPr>
                <w:spacing w:val="-2"/>
                <w:sz w:val="24"/>
              </w:rPr>
              <w:t>висококваліфікованих працівників</w:t>
            </w:r>
          </w:p>
        </w:tc>
      </w:tr>
    </w:tbl>
    <w:p w:rsidR="00A7650F" w:rsidRDefault="00A7650F">
      <w:pPr>
        <w:spacing w:line="310" w:lineRule="atLeast"/>
        <w:rPr>
          <w:sz w:val="24"/>
        </w:rPr>
        <w:sectPr w:rsidR="00A7650F">
          <w:type w:val="continuous"/>
          <w:pgSz w:w="11910" w:h="16840"/>
          <w:pgMar w:top="280" w:right="120" w:bottom="0" w:left="80" w:header="0" w:footer="413" w:gutter="0"/>
          <w:cols w:space="720"/>
        </w:sectPr>
      </w:pPr>
    </w:p>
    <w:p w:rsidR="00A7650F" w:rsidRDefault="00236D00">
      <w:pPr>
        <w:pStyle w:val="a3"/>
        <w:spacing w:before="73" w:line="276" w:lineRule="auto"/>
        <w:ind w:right="1008" w:firstLine="852"/>
        <w:jc w:val="both"/>
      </w:pPr>
      <w:r>
        <w:lastRenderedPageBreak/>
        <w:t>На другому етапі визначають позицію кожного показника щодо</w:t>
      </w:r>
      <w:r>
        <w:rPr>
          <w:spacing w:val="40"/>
        </w:rPr>
        <w:t xml:space="preserve"> </w:t>
      </w:r>
      <w:r>
        <w:t xml:space="preserve">діяльності фірми. Позиція визначається у п'ятибальному діапазоні: "5" </w:t>
      </w:r>
      <w:r>
        <w:rPr>
          <w:rFonts w:ascii="Symbol" w:hAnsi="Symbol"/>
        </w:rPr>
        <w:t></w:t>
      </w:r>
      <w:r>
        <w:t xml:space="preserve"> найсильніша, "4" </w:t>
      </w:r>
      <w:r>
        <w:rPr>
          <w:rFonts w:ascii="Symbol" w:hAnsi="Symbol"/>
        </w:rPr>
        <w:t></w:t>
      </w:r>
      <w:r>
        <w:t xml:space="preserve"> сильна, "3" </w:t>
      </w:r>
      <w:r>
        <w:rPr>
          <w:rFonts w:ascii="Symbol" w:hAnsi="Symbol"/>
        </w:rPr>
        <w:t></w:t>
      </w:r>
      <w:r>
        <w:t xml:space="preserve"> середня, "2" </w:t>
      </w:r>
      <w:r>
        <w:rPr>
          <w:rFonts w:ascii="Symbol" w:hAnsi="Symbol"/>
        </w:rPr>
        <w:t></w:t>
      </w:r>
      <w:r>
        <w:t xml:space="preserve"> слабка, "1" </w:t>
      </w:r>
      <w:r>
        <w:rPr>
          <w:rFonts w:ascii="Symbol" w:hAnsi="Symbol"/>
        </w:rPr>
        <w:t></w:t>
      </w:r>
      <w:r>
        <w:t xml:space="preserve"> найслабкіша.</w:t>
      </w:r>
    </w:p>
    <w:p w:rsidR="00A7650F" w:rsidRDefault="00236D00">
      <w:pPr>
        <w:pStyle w:val="a3"/>
        <w:spacing w:before="1" w:line="278" w:lineRule="auto"/>
        <w:ind w:right="1014" w:firstLine="852"/>
        <w:jc w:val="both"/>
      </w:pPr>
      <w:r>
        <w:t>На третьому</w:t>
      </w:r>
      <w:r>
        <w:rPr>
          <w:spacing w:val="-1"/>
        </w:rPr>
        <w:t xml:space="preserve"> </w:t>
      </w:r>
      <w:r>
        <w:t>етапі показникам присвоюється відповідний ранг (вагомість) залежно від його важливості для цільового ринку.</w:t>
      </w:r>
    </w:p>
    <w:p w:rsidR="00A7650F" w:rsidRDefault="00236D00">
      <w:pPr>
        <w:pStyle w:val="a3"/>
        <w:spacing w:line="339" w:lineRule="exact"/>
        <w:ind w:left="1766"/>
        <w:jc w:val="both"/>
        <w:rPr>
          <w:rFonts w:ascii="Symbol" w:hAnsi="Symbol"/>
        </w:rPr>
      </w:pPr>
      <w:r>
        <w:t>Ранг</w:t>
      </w:r>
      <w:r>
        <w:rPr>
          <w:spacing w:val="11"/>
        </w:rPr>
        <w:t xml:space="preserve"> </w:t>
      </w:r>
      <w:r>
        <w:t>визначається</w:t>
      </w:r>
      <w:r>
        <w:rPr>
          <w:spacing w:val="9"/>
        </w:rPr>
        <w:t xml:space="preserve"> </w:t>
      </w:r>
      <w:r>
        <w:t>в</w:t>
      </w:r>
      <w:r>
        <w:rPr>
          <w:spacing w:val="10"/>
        </w:rPr>
        <w:t xml:space="preserve"> </w:t>
      </w:r>
      <w:r>
        <w:t>трьохбальному</w:t>
      </w:r>
      <w:r>
        <w:rPr>
          <w:spacing w:val="7"/>
        </w:rPr>
        <w:t xml:space="preserve"> </w:t>
      </w:r>
      <w:r>
        <w:t>діапазоні:</w:t>
      </w:r>
      <w:r>
        <w:rPr>
          <w:spacing w:val="9"/>
        </w:rPr>
        <w:t xml:space="preserve"> </w:t>
      </w:r>
      <w:r>
        <w:t>"3"</w:t>
      </w:r>
      <w:r>
        <w:rPr>
          <w:spacing w:val="16"/>
        </w:rPr>
        <w:t xml:space="preserve"> </w:t>
      </w:r>
      <w:r>
        <w:rPr>
          <w:rFonts w:ascii="Symbol" w:hAnsi="Symbol"/>
        </w:rPr>
        <w:t></w:t>
      </w:r>
      <w:r>
        <w:rPr>
          <w:spacing w:val="8"/>
        </w:rPr>
        <w:t xml:space="preserve"> </w:t>
      </w:r>
      <w:r>
        <w:t>найважливіший,</w:t>
      </w:r>
      <w:r>
        <w:rPr>
          <w:spacing w:val="8"/>
        </w:rPr>
        <w:t xml:space="preserve"> </w:t>
      </w:r>
      <w:r>
        <w:t>'2"</w:t>
      </w:r>
      <w:r>
        <w:rPr>
          <w:spacing w:val="12"/>
        </w:rPr>
        <w:t xml:space="preserve"> </w:t>
      </w:r>
      <w:r>
        <w:rPr>
          <w:rFonts w:ascii="Symbol" w:hAnsi="Symbol"/>
          <w:spacing w:val="-10"/>
        </w:rPr>
        <w:t></w:t>
      </w:r>
    </w:p>
    <w:p w:rsidR="00A7650F" w:rsidRDefault="00236D00">
      <w:pPr>
        <w:pStyle w:val="a3"/>
        <w:spacing w:before="50"/>
        <w:jc w:val="both"/>
      </w:pPr>
      <w:r>
        <w:t>важливий,</w:t>
      </w:r>
      <w:r>
        <w:rPr>
          <w:spacing w:val="66"/>
        </w:rPr>
        <w:t xml:space="preserve"> </w:t>
      </w:r>
      <w:r>
        <w:t>"1"</w:t>
      </w:r>
      <w:r>
        <w:rPr>
          <w:spacing w:val="-1"/>
        </w:rPr>
        <w:t xml:space="preserve"> </w:t>
      </w:r>
      <w:r>
        <w:rPr>
          <w:rFonts w:ascii="Symbol" w:hAnsi="Symbol"/>
        </w:rPr>
        <w:t></w:t>
      </w:r>
      <w:r>
        <w:rPr>
          <w:spacing w:val="-2"/>
        </w:rPr>
        <w:t xml:space="preserve"> неважливий.</w:t>
      </w:r>
    </w:p>
    <w:p w:rsidR="00A7650F" w:rsidRDefault="00236D00">
      <w:pPr>
        <w:pStyle w:val="a3"/>
        <w:spacing w:before="52"/>
        <w:ind w:left="1766"/>
        <w:jc w:val="both"/>
      </w:pPr>
      <w:r>
        <w:t>Позиції</w:t>
      </w:r>
      <w:r>
        <w:rPr>
          <w:spacing w:val="-7"/>
        </w:rPr>
        <w:t xml:space="preserve"> </w:t>
      </w:r>
      <w:r>
        <w:t>та</w:t>
      </w:r>
      <w:r>
        <w:rPr>
          <w:spacing w:val="-6"/>
        </w:rPr>
        <w:t xml:space="preserve"> </w:t>
      </w:r>
      <w:r>
        <w:t>ранги</w:t>
      </w:r>
      <w:r>
        <w:rPr>
          <w:spacing w:val="-5"/>
        </w:rPr>
        <w:t xml:space="preserve"> </w:t>
      </w:r>
      <w:r>
        <w:t>показників</w:t>
      </w:r>
      <w:r>
        <w:rPr>
          <w:spacing w:val="-7"/>
        </w:rPr>
        <w:t xml:space="preserve"> </w:t>
      </w:r>
      <w:r>
        <w:t>визначаються</w:t>
      </w:r>
      <w:r>
        <w:rPr>
          <w:spacing w:val="-5"/>
        </w:rPr>
        <w:t xml:space="preserve"> </w:t>
      </w:r>
      <w:r>
        <w:t>методом</w:t>
      </w:r>
      <w:r>
        <w:rPr>
          <w:spacing w:val="-6"/>
        </w:rPr>
        <w:t xml:space="preserve"> </w:t>
      </w:r>
      <w:r>
        <w:t>експертних</w:t>
      </w:r>
      <w:r>
        <w:rPr>
          <w:spacing w:val="-5"/>
        </w:rPr>
        <w:t xml:space="preserve"> </w:t>
      </w:r>
      <w:r>
        <w:rPr>
          <w:spacing w:val="-2"/>
        </w:rPr>
        <w:t>оцінок.</w:t>
      </w:r>
    </w:p>
    <w:p w:rsidR="00A7650F" w:rsidRDefault="00236D00">
      <w:pPr>
        <w:pStyle w:val="a3"/>
        <w:spacing w:before="48" w:line="276" w:lineRule="auto"/>
        <w:ind w:right="1004" w:firstLine="852"/>
        <w:jc w:val="both"/>
      </w:pPr>
      <w:r>
        <w:t>Висока або низька позиція показника сама по собі ще не означає перевагу або слабкість фірми на ринку. Необхідно обов'язково враховувати ранг. Якщо, наприклад, показник, який має найвищу позицію, не є важливим з точки зору впливу на цільовий ринок (має низький ранг), то він не може бути сильною стороною фірми з ринкових позицій, тобто її конкурентною перевагою. 1 навпаки, якщо показник, який має найнижчу позицію, має найнижчий ранг,</w:t>
      </w:r>
      <w:r>
        <w:rPr>
          <w:spacing w:val="40"/>
        </w:rPr>
        <w:t xml:space="preserve"> </w:t>
      </w:r>
      <w:r>
        <w:t>тобто не є важливим для цільового ринку, то цей показник не робить фірму конкурентно вразливою.</w:t>
      </w:r>
    </w:p>
    <w:p w:rsidR="00A7650F" w:rsidRDefault="00236D00">
      <w:pPr>
        <w:pStyle w:val="a3"/>
        <w:spacing w:line="276" w:lineRule="auto"/>
        <w:ind w:right="1019" w:firstLine="852"/>
        <w:jc w:val="both"/>
      </w:pPr>
      <w:r>
        <w:t>Отже, не всі слабкі сторони необхідно перетворювати на сильні, І не всі сильні сторони необхідно підтримувати і розвивати.</w:t>
      </w:r>
    </w:p>
    <w:p w:rsidR="00A7650F" w:rsidRDefault="00236D00">
      <w:pPr>
        <w:pStyle w:val="a3"/>
        <w:spacing w:before="1" w:line="276" w:lineRule="auto"/>
        <w:ind w:right="1016" w:firstLine="852"/>
        <w:jc w:val="both"/>
      </w:pPr>
      <w:r>
        <w:t>Під час розроблення стратегічних орієнтирів фірми щодо кожного показника на прикінцевому етапі аналізу сильних та слабких сторін фірми необхідно використовувати матрицю, яка відтворена на рис. 3.9.</w:t>
      </w:r>
    </w:p>
    <w:p w:rsidR="00A7650F" w:rsidRDefault="00A7650F">
      <w:pPr>
        <w:pStyle w:val="a3"/>
        <w:spacing w:before="147"/>
        <w:ind w:left="0"/>
        <w:rPr>
          <w:sz w:val="20"/>
        </w:rPr>
      </w:pPr>
    </w:p>
    <w:tbl>
      <w:tblPr>
        <w:tblStyle w:val="TableNormal"/>
        <w:tblW w:w="0" w:type="auto"/>
        <w:tblInd w:w="1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7"/>
        <w:gridCol w:w="3310"/>
        <w:gridCol w:w="2977"/>
      </w:tblGrid>
      <w:tr w:rsidR="00A7650F">
        <w:trPr>
          <w:trHeight w:val="369"/>
        </w:trPr>
        <w:tc>
          <w:tcPr>
            <w:tcW w:w="2967" w:type="dxa"/>
            <w:vMerge w:val="restart"/>
          </w:tcPr>
          <w:p w:rsidR="00A7650F" w:rsidRDefault="00236D00">
            <w:pPr>
              <w:pStyle w:val="TableParagraph"/>
              <w:spacing w:line="276" w:lineRule="auto"/>
              <w:ind w:left="1" w:right="85"/>
              <w:jc w:val="center"/>
              <w:rPr>
                <w:b/>
                <w:sz w:val="28"/>
              </w:rPr>
            </w:pPr>
            <w:r>
              <w:rPr>
                <w:b/>
                <w:sz w:val="28"/>
              </w:rPr>
              <w:t>Важливість</w:t>
            </w:r>
            <w:r>
              <w:rPr>
                <w:b/>
                <w:spacing w:val="-18"/>
                <w:sz w:val="28"/>
              </w:rPr>
              <w:t xml:space="preserve"> </w:t>
            </w:r>
            <w:r>
              <w:rPr>
                <w:b/>
                <w:sz w:val="28"/>
              </w:rPr>
              <w:t xml:space="preserve">(ранг) </w:t>
            </w:r>
            <w:r>
              <w:rPr>
                <w:b/>
                <w:spacing w:val="-2"/>
                <w:sz w:val="28"/>
              </w:rPr>
              <w:t>стратегічних</w:t>
            </w:r>
          </w:p>
          <w:p w:rsidR="00A7650F" w:rsidRDefault="00236D00">
            <w:pPr>
              <w:pStyle w:val="TableParagraph"/>
              <w:ind w:left="2" w:right="84"/>
              <w:jc w:val="center"/>
              <w:rPr>
                <w:b/>
                <w:sz w:val="28"/>
              </w:rPr>
            </w:pPr>
            <w:r>
              <w:rPr>
                <w:b/>
                <w:spacing w:val="-2"/>
                <w:sz w:val="28"/>
              </w:rPr>
              <w:t>напрямів</w:t>
            </w:r>
          </w:p>
        </w:tc>
        <w:tc>
          <w:tcPr>
            <w:tcW w:w="6287" w:type="dxa"/>
            <w:gridSpan w:val="2"/>
          </w:tcPr>
          <w:p w:rsidR="00A7650F" w:rsidRDefault="00236D00">
            <w:pPr>
              <w:pStyle w:val="TableParagraph"/>
              <w:spacing w:line="320" w:lineRule="exact"/>
              <w:ind w:right="78"/>
              <w:jc w:val="center"/>
              <w:rPr>
                <w:b/>
                <w:sz w:val="28"/>
              </w:rPr>
            </w:pPr>
            <w:r>
              <w:rPr>
                <w:b/>
                <w:sz w:val="28"/>
              </w:rPr>
              <w:t>Сторони</w:t>
            </w:r>
            <w:r>
              <w:rPr>
                <w:b/>
                <w:spacing w:val="-6"/>
                <w:sz w:val="28"/>
              </w:rPr>
              <w:t xml:space="preserve"> </w:t>
            </w:r>
            <w:r>
              <w:rPr>
                <w:b/>
                <w:spacing w:val="-2"/>
                <w:sz w:val="28"/>
              </w:rPr>
              <w:t>фірми</w:t>
            </w:r>
          </w:p>
        </w:tc>
      </w:tr>
      <w:tr w:rsidR="00A7650F">
        <w:trPr>
          <w:trHeight w:val="731"/>
        </w:trPr>
        <w:tc>
          <w:tcPr>
            <w:tcW w:w="2967" w:type="dxa"/>
            <w:vMerge/>
            <w:tcBorders>
              <w:top w:val="nil"/>
            </w:tcBorders>
          </w:tcPr>
          <w:p w:rsidR="00A7650F" w:rsidRDefault="00A7650F">
            <w:pPr>
              <w:rPr>
                <w:sz w:val="2"/>
                <w:szCs w:val="2"/>
              </w:rPr>
            </w:pPr>
          </w:p>
        </w:tc>
        <w:tc>
          <w:tcPr>
            <w:tcW w:w="3310" w:type="dxa"/>
          </w:tcPr>
          <w:p w:rsidR="00A7650F" w:rsidRDefault="00236D00">
            <w:pPr>
              <w:pStyle w:val="TableParagraph"/>
              <w:spacing w:before="172"/>
              <w:ind w:left="160"/>
              <w:rPr>
                <w:i/>
                <w:sz w:val="28"/>
              </w:rPr>
            </w:pPr>
            <w:r>
              <w:rPr>
                <w:i/>
                <w:spacing w:val="-2"/>
                <w:sz w:val="28"/>
              </w:rPr>
              <w:t>Слабка</w:t>
            </w:r>
          </w:p>
        </w:tc>
        <w:tc>
          <w:tcPr>
            <w:tcW w:w="2977" w:type="dxa"/>
          </w:tcPr>
          <w:p w:rsidR="00A7650F" w:rsidRDefault="00236D00">
            <w:pPr>
              <w:pStyle w:val="TableParagraph"/>
              <w:spacing w:before="172"/>
              <w:ind w:left="162"/>
              <w:rPr>
                <w:i/>
                <w:sz w:val="28"/>
              </w:rPr>
            </w:pPr>
            <w:r>
              <w:rPr>
                <w:i/>
                <w:spacing w:val="-2"/>
                <w:sz w:val="28"/>
              </w:rPr>
              <w:t>Сильна</w:t>
            </w:r>
          </w:p>
        </w:tc>
      </w:tr>
      <w:tr w:rsidR="00A7650F">
        <w:trPr>
          <w:trHeight w:val="741"/>
        </w:trPr>
        <w:tc>
          <w:tcPr>
            <w:tcW w:w="2967" w:type="dxa"/>
          </w:tcPr>
          <w:p w:rsidR="00A7650F" w:rsidRDefault="00236D00">
            <w:pPr>
              <w:pStyle w:val="TableParagraph"/>
              <w:spacing w:before="177"/>
              <w:ind w:left="160"/>
              <w:rPr>
                <w:i/>
                <w:sz w:val="28"/>
              </w:rPr>
            </w:pPr>
            <w:r>
              <w:rPr>
                <w:i/>
                <w:spacing w:val="-2"/>
                <w:sz w:val="28"/>
              </w:rPr>
              <w:t>Висока</w:t>
            </w:r>
          </w:p>
        </w:tc>
        <w:tc>
          <w:tcPr>
            <w:tcW w:w="3310" w:type="dxa"/>
          </w:tcPr>
          <w:p w:rsidR="00A7650F" w:rsidRDefault="00236D00">
            <w:pPr>
              <w:pStyle w:val="TableParagraph"/>
              <w:tabs>
                <w:tab w:val="left" w:pos="2193"/>
              </w:tabs>
              <w:spacing w:line="315" w:lineRule="exact"/>
              <w:ind w:left="160"/>
              <w:rPr>
                <w:sz w:val="28"/>
              </w:rPr>
            </w:pPr>
            <w:r>
              <w:rPr>
                <w:spacing w:val="-2"/>
                <w:sz w:val="28"/>
              </w:rPr>
              <w:t>Концентрація</w:t>
            </w:r>
            <w:r>
              <w:rPr>
                <w:sz w:val="28"/>
              </w:rPr>
              <w:tab/>
            </w:r>
            <w:r>
              <w:rPr>
                <w:spacing w:val="-2"/>
                <w:sz w:val="28"/>
              </w:rPr>
              <w:t>зусиль,</w:t>
            </w:r>
          </w:p>
          <w:p w:rsidR="00A7650F" w:rsidRDefault="00236D00">
            <w:pPr>
              <w:pStyle w:val="TableParagraph"/>
              <w:spacing w:before="47"/>
              <w:ind w:left="160"/>
              <w:rPr>
                <w:sz w:val="28"/>
              </w:rPr>
            </w:pPr>
            <w:r>
              <w:rPr>
                <w:spacing w:val="-2"/>
                <w:sz w:val="28"/>
              </w:rPr>
              <w:t>розвиток</w:t>
            </w:r>
          </w:p>
        </w:tc>
        <w:tc>
          <w:tcPr>
            <w:tcW w:w="2977" w:type="dxa"/>
          </w:tcPr>
          <w:p w:rsidR="00A7650F" w:rsidRDefault="00236D00">
            <w:pPr>
              <w:pStyle w:val="TableParagraph"/>
              <w:spacing w:line="315" w:lineRule="exact"/>
              <w:ind w:left="162"/>
              <w:rPr>
                <w:sz w:val="28"/>
              </w:rPr>
            </w:pPr>
            <w:r>
              <w:rPr>
                <w:spacing w:val="-2"/>
                <w:sz w:val="28"/>
              </w:rPr>
              <w:t>Підтримування</w:t>
            </w:r>
          </w:p>
          <w:p w:rsidR="00A7650F" w:rsidRDefault="00236D00">
            <w:pPr>
              <w:pStyle w:val="TableParagraph"/>
              <w:spacing w:before="47"/>
              <w:ind w:left="162"/>
              <w:rPr>
                <w:sz w:val="28"/>
              </w:rPr>
            </w:pPr>
            <w:r>
              <w:rPr>
                <w:spacing w:val="-2"/>
                <w:sz w:val="28"/>
              </w:rPr>
              <w:t>зусиль</w:t>
            </w:r>
          </w:p>
        </w:tc>
      </w:tr>
      <w:tr w:rsidR="00A7650F">
        <w:trPr>
          <w:trHeight w:val="369"/>
        </w:trPr>
        <w:tc>
          <w:tcPr>
            <w:tcW w:w="2967" w:type="dxa"/>
          </w:tcPr>
          <w:p w:rsidR="00A7650F" w:rsidRDefault="00236D00">
            <w:pPr>
              <w:pStyle w:val="TableParagraph"/>
              <w:spacing w:line="315" w:lineRule="exact"/>
              <w:ind w:left="160"/>
              <w:rPr>
                <w:i/>
                <w:sz w:val="28"/>
              </w:rPr>
            </w:pPr>
            <w:r>
              <w:rPr>
                <w:i/>
                <w:spacing w:val="-2"/>
                <w:sz w:val="28"/>
              </w:rPr>
              <w:t>Низька</w:t>
            </w:r>
          </w:p>
        </w:tc>
        <w:tc>
          <w:tcPr>
            <w:tcW w:w="3310" w:type="dxa"/>
          </w:tcPr>
          <w:p w:rsidR="00A7650F" w:rsidRDefault="00236D00">
            <w:pPr>
              <w:pStyle w:val="TableParagraph"/>
              <w:spacing w:line="315" w:lineRule="exact"/>
              <w:ind w:left="160"/>
              <w:rPr>
                <w:sz w:val="28"/>
              </w:rPr>
            </w:pPr>
            <w:r>
              <w:rPr>
                <w:sz w:val="28"/>
              </w:rPr>
              <w:t>Низькі</w:t>
            </w:r>
            <w:r>
              <w:rPr>
                <w:spacing w:val="-4"/>
                <w:sz w:val="28"/>
              </w:rPr>
              <w:t xml:space="preserve"> </w:t>
            </w:r>
            <w:r>
              <w:rPr>
                <w:spacing w:val="-2"/>
                <w:sz w:val="28"/>
              </w:rPr>
              <w:t>пріоритети</w:t>
            </w:r>
          </w:p>
        </w:tc>
        <w:tc>
          <w:tcPr>
            <w:tcW w:w="2977" w:type="dxa"/>
          </w:tcPr>
          <w:p w:rsidR="00A7650F" w:rsidRDefault="00236D00">
            <w:pPr>
              <w:pStyle w:val="TableParagraph"/>
              <w:spacing w:line="315" w:lineRule="exact"/>
              <w:ind w:left="162"/>
              <w:rPr>
                <w:sz w:val="28"/>
              </w:rPr>
            </w:pPr>
            <w:r>
              <w:rPr>
                <w:sz w:val="28"/>
              </w:rPr>
              <w:t>Зниження</w:t>
            </w:r>
            <w:r>
              <w:rPr>
                <w:spacing w:val="-6"/>
                <w:sz w:val="28"/>
              </w:rPr>
              <w:t xml:space="preserve"> </w:t>
            </w:r>
            <w:r>
              <w:rPr>
                <w:spacing w:val="-2"/>
                <w:sz w:val="28"/>
              </w:rPr>
              <w:t>інвестицій</w:t>
            </w:r>
          </w:p>
        </w:tc>
      </w:tr>
    </w:tbl>
    <w:p w:rsidR="00A7650F" w:rsidRDefault="00A7650F">
      <w:pPr>
        <w:pStyle w:val="a3"/>
        <w:spacing w:before="42"/>
        <w:ind w:left="0"/>
      </w:pPr>
    </w:p>
    <w:p w:rsidR="00A7650F" w:rsidRDefault="00236D00">
      <w:pPr>
        <w:pStyle w:val="a3"/>
        <w:ind w:left="246"/>
        <w:jc w:val="center"/>
      </w:pPr>
      <w:r>
        <w:t>Рис.</w:t>
      </w:r>
      <w:r>
        <w:rPr>
          <w:spacing w:val="-9"/>
        </w:rPr>
        <w:t xml:space="preserve"> </w:t>
      </w:r>
      <w:r>
        <w:t>3.9.</w:t>
      </w:r>
      <w:r>
        <w:rPr>
          <w:spacing w:val="-6"/>
        </w:rPr>
        <w:t xml:space="preserve"> </w:t>
      </w:r>
      <w:r>
        <w:t>Стратегічні</w:t>
      </w:r>
      <w:r>
        <w:rPr>
          <w:spacing w:val="-7"/>
        </w:rPr>
        <w:t xml:space="preserve"> </w:t>
      </w:r>
      <w:r>
        <w:t>орієнтири</w:t>
      </w:r>
      <w:r>
        <w:rPr>
          <w:spacing w:val="-5"/>
        </w:rPr>
        <w:t xml:space="preserve"> </w:t>
      </w:r>
      <w:r>
        <w:t>щодо</w:t>
      </w:r>
      <w:r>
        <w:rPr>
          <w:spacing w:val="-5"/>
        </w:rPr>
        <w:t xml:space="preserve"> </w:t>
      </w:r>
      <w:r>
        <w:t>сильних</w:t>
      </w:r>
      <w:r>
        <w:rPr>
          <w:spacing w:val="-5"/>
        </w:rPr>
        <w:t xml:space="preserve"> </w:t>
      </w:r>
      <w:r>
        <w:t>та</w:t>
      </w:r>
      <w:r>
        <w:rPr>
          <w:spacing w:val="-5"/>
        </w:rPr>
        <w:t xml:space="preserve"> </w:t>
      </w:r>
      <w:r>
        <w:t>слабких</w:t>
      </w:r>
      <w:r>
        <w:rPr>
          <w:spacing w:val="-5"/>
        </w:rPr>
        <w:t xml:space="preserve"> </w:t>
      </w:r>
      <w:r>
        <w:t>сторін</w:t>
      </w:r>
      <w:r>
        <w:rPr>
          <w:spacing w:val="-5"/>
        </w:rPr>
        <w:t xml:space="preserve"> </w:t>
      </w:r>
      <w:r>
        <w:rPr>
          <w:spacing w:val="-2"/>
        </w:rPr>
        <w:t>фірми</w:t>
      </w:r>
    </w:p>
    <w:p w:rsidR="00A7650F" w:rsidRDefault="00A7650F">
      <w:pPr>
        <w:pStyle w:val="a3"/>
        <w:spacing w:before="97"/>
        <w:ind w:left="0"/>
      </w:pPr>
    </w:p>
    <w:p w:rsidR="00A7650F" w:rsidRDefault="00236D00">
      <w:pPr>
        <w:pStyle w:val="a3"/>
        <w:spacing w:line="276" w:lineRule="auto"/>
        <w:ind w:right="1015" w:firstLine="852"/>
        <w:jc w:val="both"/>
      </w:pPr>
      <w:r>
        <w:t>Як видно з рис. 3.9, можливі чотири основні стратегічні напрями щодо сильних та слабких сторін фірми:</w:t>
      </w:r>
    </w:p>
    <w:p w:rsidR="00A7650F" w:rsidRDefault="00236D00" w:rsidP="00EF5D1E">
      <w:pPr>
        <w:pStyle w:val="a4"/>
        <w:numPr>
          <w:ilvl w:val="0"/>
          <w:numId w:val="64"/>
        </w:numPr>
        <w:tabs>
          <w:tab w:val="left" w:pos="2045"/>
        </w:tabs>
        <w:spacing w:line="276" w:lineRule="auto"/>
        <w:ind w:right="1007" w:firstLine="852"/>
        <w:jc w:val="both"/>
        <w:rPr>
          <w:sz w:val="28"/>
        </w:rPr>
      </w:pPr>
      <w:r>
        <w:rPr>
          <w:sz w:val="28"/>
        </w:rPr>
        <w:t xml:space="preserve">концентрація зусиль, розвиток, зміцнення показника </w:t>
      </w:r>
      <w:r>
        <w:rPr>
          <w:rFonts w:ascii="Symbol" w:hAnsi="Symbol"/>
          <w:sz w:val="28"/>
        </w:rPr>
        <w:t></w:t>
      </w:r>
      <w:r>
        <w:rPr>
          <w:sz w:val="28"/>
        </w:rPr>
        <w:t xml:space="preserve"> коли слабка сторона фірми відчутно впливає на цільовий ринок фірми (тобто має високий </w:t>
      </w:r>
      <w:r>
        <w:rPr>
          <w:spacing w:val="-2"/>
          <w:sz w:val="28"/>
        </w:rPr>
        <w:t>ранг);</w:t>
      </w:r>
    </w:p>
    <w:p w:rsidR="00A7650F" w:rsidRDefault="00236D00" w:rsidP="00EF5D1E">
      <w:pPr>
        <w:pStyle w:val="a4"/>
        <w:numPr>
          <w:ilvl w:val="0"/>
          <w:numId w:val="64"/>
        </w:numPr>
        <w:tabs>
          <w:tab w:val="left" w:pos="2045"/>
        </w:tabs>
        <w:spacing w:before="1" w:line="276" w:lineRule="auto"/>
        <w:ind w:right="1011" w:firstLine="852"/>
        <w:rPr>
          <w:sz w:val="28"/>
        </w:rPr>
      </w:pPr>
      <w:r>
        <w:rPr>
          <w:sz w:val="28"/>
        </w:rPr>
        <w:t xml:space="preserve">підтримування позицій </w:t>
      </w:r>
      <w:r>
        <w:rPr>
          <w:rFonts w:ascii="Symbol" w:hAnsi="Symbol"/>
          <w:sz w:val="28"/>
        </w:rPr>
        <w:t></w:t>
      </w:r>
      <w:r>
        <w:rPr>
          <w:sz w:val="28"/>
        </w:rPr>
        <w:t xml:space="preserve"> якщо сильна сторона фірми є важливою для</w:t>
      </w:r>
      <w:r>
        <w:rPr>
          <w:spacing w:val="80"/>
          <w:sz w:val="28"/>
        </w:rPr>
        <w:t xml:space="preserve"> </w:t>
      </w:r>
      <w:r>
        <w:rPr>
          <w:sz w:val="28"/>
        </w:rPr>
        <w:t>цільового ринку;</w:t>
      </w:r>
    </w:p>
    <w:p w:rsidR="00A7650F" w:rsidRDefault="00236D00" w:rsidP="00EF5D1E">
      <w:pPr>
        <w:pStyle w:val="a4"/>
        <w:numPr>
          <w:ilvl w:val="0"/>
          <w:numId w:val="64"/>
        </w:numPr>
        <w:tabs>
          <w:tab w:val="left" w:pos="2045"/>
        </w:tabs>
        <w:spacing w:before="1" w:line="273" w:lineRule="auto"/>
        <w:ind w:right="1010" w:firstLine="852"/>
        <w:rPr>
          <w:sz w:val="28"/>
        </w:rPr>
      </w:pPr>
      <w:r>
        <w:rPr>
          <w:sz w:val="28"/>
        </w:rPr>
        <w:t>зниження</w:t>
      </w:r>
      <w:r>
        <w:rPr>
          <w:spacing w:val="80"/>
          <w:sz w:val="28"/>
        </w:rPr>
        <w:t xml:space="preserve"> </w:t>
      </w:r>
      <w:r>
        <w:rPr>
          <w:sz w:val="28"/>
        </w:rPr>
        <w:t>уваги</w:t>
      </w:r>
      <w:r>
        <w:rPr>
          <w:spacing w:val="80"/>
          <w:sz w:val="28"/>
        </w:rPr>
        <w:t xml:space="preserve"> </w:t>
      </w:r>
      <w:r>
        <w:rPr>
          <w:sz w:val="28"/>
        </w:rPr>
        <w:t>та</w:t>
      </w:r>
      <w:r>
        <w:rPr>
          <w:spacing w:val="80"/>
          <w:sz w:val="28"/>
        </w:rPr>
        <w:t xml:space="preserve"> </w:t>
      </w:r>
      <w:r>
        <w:rPr>
          <w:sz w:val="28"/>
        </w:rPr>
        <w:t>інвестицій</w:t>
      </w:r>
      <w:r>
        <w:rPr>
          <w:spacing w:val="80"/>
          <w:sz w:val="28"/>
        </w:rPr>
        <w:t xml:space="preserve"> </w:t>
      </w:r>
      <w:r>
        <w:rPr>
          <w:rFonts w:ascii="Symbol" w:hAnsi="Symbol"/>
          <w:sz w:val="28"/>
        </w:rPr>
        <w:t></w:t>
      </w:r>
      <w:r>
        <w:rPr>
          <w:spacing w:val="80"/>
          <w:sz w:val="28"/>
        </w:rPr>
        <w:t xml:space="preserve"> </w:t>
      </w:r>
      <w:r>
        <w:rPr>
          <w:sz w:val="28"/>
        </w:rPr>
        <w:t>якщо</w:t>
      </w:r>
      <w:r>
        <w:rPr>
          <w:spacing w:val="80"/>
          <w:sz w:val="28"/>
        </w:rPr>
        <w:t xml:space="preserve"> </w:t>
      </w:r>
      <w:r>
        <w:rPr>
          <w:sz w:val="28"/>
        </w:rPr>
        <w:t>сильна</w:t>
      </w:r>
      <w:r>
        <w:rPr>
          <w:spacing w:val="80"/>
          <w:sz w:val="28"/>
        </w:rPr>
        <w:t xml:space="preserve"> </w:t>
      </w:r>
      <w:r>
        <w:rPr>
          <w:sz w:val="28"/>
        </w:rPr>
        <w:t>сторона</w:t>
      </w:r>
      <w:r>
        <w:rPr>
          <w:spacing w:val="80"/>
          <w:sz w:val="28"/>
        </w:rPr>
        <w:t xml:space="preserve"> </w:t>
      </w:r>
      <w:r>
        <w:rPr>
          <w:sz w:val="28"/>
        </w:rPr>
        <w:t>фірми</w:t>
      </w:r>
      <w:r>
        <w:rPr>
          <w:spacing w:val="80"/>
          <w:sz w:val="28"/>
        </w:rPr>
        <w:t xml:space="preserve"> </w:t>
      </w:r>
      <w:r>
        <w:rPr>
          <w:sz w:val="28"/>
        </w:rPr>
        <w:t>не</w:t>
      </w:r>
      <w:r>
        <w:rPr>
          <w:spacing w:val="80"/>
          <w:sz w:val="28"/>
        </w:rPr>
        <w:t xml:space="preserve"> </w:t>
      </w:r>
      <w:r>
        <w:rPr>
          <w:sz w:val="28"/>
        </w:rPr>
        <w:t>є важливою для цільового ринку;</w:t>
      </w:r>
    </w:p>
    <w:p w:rsidR="00A7650F" w:rsidRDefault="00236D00" w:rsidP="00EF5D1E">
      <w:pPr>
        <w:pStyle w:val="a4"/>
        <w:numPr>
          <w:ilvl w:val="0"/>
          <w:numId w:val="64"/>
        </w:numPr>
        <w:tabs>
          <w:tab w:val="left" w:pos="2046"/>
        </w:tabs>
        <w:spacing w:before="7"/>
        <w:ind w:left="2046" w:hanging="280"/>
        <w:rPr>
          <w:sz w:val="28"/>
        </w:rPr>
      </w:pPr>
      <w:r>
        <w:rPr>
          <w:sz w:val="28"/>
        </w:rPr>
        <w:t>низькі</w:t>
      </w:r>
      <w:r>
        <w:rPr>
          <w:spacing w:val="44"/>
          <w:sz w:val="28"/>
        </w:rPr>
        <w:t xml:space="preserve"> </w:t>
      </w:r>
      <w:r>
        <w:rPr>
          <w:sz w:val="28"/>
        </w:rPr>
        <w:t>пріоритети</w:t>
      </w:r>
      <w:r>
        <w:rPr>
          <w:spacing w:val="44"/>
          <w:sz w:val="28"/>
        </w:rPr>
        <w:t xml:space="preserve"> </w:t>
      </w:r>
      <w:r>
        <w:rPr>
          <w:rFonts w:ascii="Symbol" w:hAnsi="Symbol"/>
          <w:sz w:val="28"/>
        </w:rPr>
        <w:t></w:t>
      </w:r>
      <w:r>
        <w:rPr>
          <w:spacing w:val="43"/>
          <w:sz w:val="28"/>
        </w:rPr>
        <w:t xml:space="preserve"> </w:t>
      </w:r>
      <w:r>
        <w:rPr>
          <w:sz w:val="28"/>
        </w:rPr>
        <w:t>якщо</w:t>
      </w:r>
      <w:r>
        <w:rPr>
          <w:spacing w:val="43"/>
          <w:sz w:val="28"/>
        </w:rPr>
        <w:t xml:space="preserve"> </w:t>
      </w:r>
      <w:r>
        <w:rPr>
          <w:sz w:val="28"/>
        </w:rPr>
        <w:t>мова</w:t>
      </w:r>
      <w:r>
        <w:rPr>
          <w:spacing w:val="43"/>
          <w:sz w:val="28"/>
        </w:rPr>
        <w:t xml:space="preserve"> </w:t>
      </w:r>
      <w:r>
        <w:rPr>
          <w:sz w:val="28"/>
        </w:rPr>
        <w:t>йде</w:t>
      </w:r>
      <w:r>
        <w:rPr>
          <w:spacing w:val="42"/>
          <w:sz w:val="28"/>
        </w:rPr>
        <w:t xml:space="preserve"> </w:t>
      </w:r>
      <w:r>
        <w:rPr>
          <w:sz w:val="28"/>
        </w:rPr>
        <w:t>про</w:t>
      </w:r>
      <w:r>
        <w:rPr>
          <w:spacing w:val="41"/>
          <w:sz w:val="28"/>
        </w:rPr>
        <w:t xml:space="preserve"> </w:t>
      </w:r>
      <w:r>
        <w:rPr>
          <w:sz w:val="28"/>
        </w:rPr>
        <w:t>слабкий</w:t>
      </w:r>
      <w:r>
        <w:rPr>
          <w:spacing w:val="43"/>
          <w:sz w:val="28"/>
        </w:rPr>
        <w:t xml:space="preserve"> </w:t>
      </w:r>
      <w:r>
        <w:rPr>
          <w:sz w:val="28"/>
        </w:rPr>
        <w:t>показник,</w:t>
      </w:r>
      <w:r>
        <w:rPr>
          <w:spacing w:val="44"/>
          <w:sz w:val="28"/>
        </w:rPr>
        <w:t xml:space="preserve"> </w:t>
      </w:r>
      <w:r>
        <w:rPr>
          <w:sz w:val="28"/>
        </w:rPr>
        <w:t>який</w:t>
      </w:r>
      <w:r>
        <w:rPr>
          <w:spacing w:val="41"/>
          <w:sz w:val="28"/>
        </w:rPr>
        <w:t xml:space="preserve"> </w:t>
      </w:r>
      <w:r>
        <w:rPr>
          <w:sz w:val="28"/>
        </w:rPr>
        <w:t>не</w:t>
      </w:r>
      <w:r>
        <w:rPr>
          <w:spacing w:val="44"/>
          <w:sz w:val="28"/>
        </w:rPr>
        <w:t xml:space="preserve"> </w:t>
      </w:r>
      <w:r>
        <w:rPr>
          <w:spacing w:val="-10"/>
          <w:sz w:val="28"/>
        </w:rPr>
        <w:t>є</w:t>
      </w:r>
    </w:p>
    <w:p w:rsidR="00A7650F" w:rsidRDefault="00A7650F">
      <w:pPr>
        <w:rPr>
          <w:sz w:val="28"/>
        </w:rPr>
        <w:sectPr w:rsidR="00A7650F">
          <w:pgSz w:w="11910" w:h="16840"/>
          <w:pgMar w:top="580" w:right="120" w:bottom="660" w:left="80" w:header="0" w:footer="413" w:gutter="0"/>
          <w:cols w:space="720"/>
        </w:sectPr>
      </w:pPr>
    </w:p>
    <w:p w:rsidR="00A7650F" w:rsidRDefault="00236D00">
      <w:pPr>
        <w:pStyle w:val="a3"/>
        <w:spacing w:before="73"/>
        <w:jc w:val="both"/>
      </w:pPr>
      <w:r>
        <w:lastRenderedPageBreak/>
        <w:t>важливим</w:t>
      </w:r>
      <w:r>
        <w:rPr>
          <w:spacing w:val="-6"/>
        </w:rPr>
        <w:t xml:space="preserve"> </w:t>
      </w:r>
      <w:r>
        <w:t>для</w:t>
      </w:r>
      <w:r>
        <w:rPr>
          <w:spacing w:val="-3"/>
        </w:rPr>
        <w:t xml:space="preserve"> </w:t>
      </w:r>
      <w:r>
        <w:t>цільового</w:t>
      </w:r>
      <w:r>
        <w:rPr>
          <w:spacing w:val="-4"/>
        </w:rPr>
        <w:t xml:space="preserve"> </w:t>
      </w:r>
      <w:r>
        <w:rPr>
          <w:spacing w:val="-2"/>
        </w:rPr>
        <w:t>ринку.</w:t>
      </w:r>
    </w:p>
    <w:p w:rsidR="00A7650F" w:rsidRDefault="00236D00">
      <w:pPr>
        <w:pStyle w:val="a3"/>
        <w:spacing w:before="51" w:line="276" w:lineRule="auto"/>
        <w:ind w:right="1015" w:firstLine="852"/>
        <w:jc w:val="both"/>
      </w:pPr>
      <w:r>
        <w:t>Визначаючи стратегічні напрями щодо сильних і слабких сторін фірми, необхідно враховувати також позиції конкурентів за цими напрямами та можливості фірм-конкурентів стосовно вдосконалення показників.</w:t>
      </w:r>
    </w:p>
    <w:p w:rsidR="00A7650F" w:rsidRDefault="00236D00">
      <w:pPr>
        <w:pStyle w:val="a3"/>
        <w:spacing w:line="276" w:lineRule="auto"/>
        <w:ind w:right="1008" w:firstLine="852"/>
        <w:jc w:val="both"/>
      </w:pPr>
      <w:r>
        <w:t xml:space="preserve">Наприклад, дослідження сильних та слабких сторін фірми </w:t>
      </w:r>
      <w:r>
        <w:rPr>
          <w:i/>
        </w:rPr>
        <w:t xml:space="preserve">"Х" </w:t>
      </w:r>
      <w:r>
        <w:t>проводиться за такими основними показниками: технологія, витрати, якість, сервіс. У фірми "Х" на ринку існує один головний конкурент (табл. 3.8).</w:t>
      </w:r>
    </w:p>
    <w:p w:rsidR="00A7650F" w:rsidRDefault="00A7650F">
      <w:pPr>
        <w:pStyle w:val="a3"/>
        <w:spacing w:before="48"/>
        <w:ind w:left="0"/>
      </w:pPr>
    </w:p>
    <w:p w:rsidR="00A7650F" w:rsidRDefault="00236D00">
      <w:pPr>
        <w:pStyle w:val="a3"/>
        <w:ind w:left="9267"/>
      </w:pPr>
      <w:r>
        <w:t>Таблиця</w:t>
      </w:r>
      <w:r>
        <w:rPr>
          <w:spacing w:val="-5"/>
        </w:rPr>
        <w:t xml:space="preserve"> 2.8</w:t>
      </w:r>
    </w:p>
    <w:p w:rsidR="00A7650F" w:rsidRDefault="00236D00">
      <w:pPr>
        <w:spacing w:before="53" w:after="50"/>
        <w:ind w:left="1866"/>
        <w:jc w:val="both"/>
        <w:rPr>
          <w:b/>
          <w:sz w:val="28"/>
        </w:rPr>
      </w:pPr>
      <w:r>
        <w:rPr>
          <w:b/>
          <w:color w:val="404040"/>
          <w:sz w:val="28"/>
        </w:rPr>
        <w:t>Розроблення</w:t>
      </w:r>
      <w:r>
        <w:rPr>
          <w:b/>
          <w:color w:val="404040"/>
          <w:spacing w:val="-9"/>
          <w:sz w:val="28"/>
        </w:rPr>
        <w:t xml:space="preserve"> </w:t>
      </w:r>
      <w:r>
        <w:rPr>
          <w:b/>
          <w:color w:val="404040"/>
          <w:sz w:val="28"/>
        </w:rPr>
        <w:t>стратегічних</w:t>
      </w:r>
      <w:r>
        <w:rPr>
          <w:b/>
          <w:color w:val="404040"/>
          <w:spacing w:val="-6"/>
          <w:sz w:val="28"/>
        </w:rPr>
        <w:t xml:space="preserve"> </w:t>
      </w:r>
      <w:r>
        <w:rPr>
          <w:b/>
          <w:color w:val="404040"/>
          <w:sz w:val="28"/>
        </w:rPr>
        <w:t>напрямів</w:t>
      </w:r>
      <w:r>
        <w:rPr>
          <w:b/>
          <w:color w:val="404040"/>
          <w:spacing w:val="-10"/>
          <w:sz w:val="28"/>
        </w:rPr>
        <w:t xml:space="preserve"> </w:t>
      </w:r>
      <w:r>
        <w:rPr>
          <w:b/>
          <w:color w:val="404040"/>
          <w:sz w:val="28"/>
        </w:rPr>
        <w:t>щодо</w:t>
      </w:r>
      <w:r>
        <w:rPr>
          <w:b/>
          <w:color w:val="404040"/>
          <w:spacing w:val="-7"/>
          <w:sz w:val="28"/>
        </w:rPr>
        <w:t xml:space="preserve"> </w:t>
      </w:r>
      <w:r>
        <w:rPr>
          <w:b/>
          <w:color w:val="404040"/>
          <w:sz w:val="28"/>
        </w:rPr>
        <w:t>сильних</w:t>
      </w:r>
      <w:r>
        <w:rPr>
          <w:b/>
          <w:color w:val="404040"/>
          <w:spacing w:val="-5"/>
          <w:sz w:val="28"/>
        </w:rPr>
        <w:t xml:space="preserve"> </w:t>
      </w:r>
      <w:r>
        <w:rPr>
          <w:b/>
          <w:color w:val="404040"/>
          <w:sz w:val="28"/>
        </w:rPr>
        <w:t>сторін</w:t>
      </w:r>
      <w:r>
        <w:rPr>
          <w:b/>
          <w:color w:val="404040"/>
          <w:spacing w:val="-8"/>
          <w:sz w:val="28"/>
        </w:rPr>
        <w:t xml:space="preserve"> </w:t>
      </w:r>
      <w:r>
        <w:rPr>
          <w:b/>
          <w:color w:val="404040"/>
          <w:sz w:val="28"/>
        </w:rPr>
        <w:t>фірми</w:t>
      </w:r>
      <w:r>
        <w:rPr>
          <w:b/>
          <w:color w:val="404040"/>
          <w:spacing w:val="-7"/>
          <w:sz w:val="28"/>
        </w:rPr>
        <w:t xml:space="preserve"> </w:t>
      </w:r>
      <w:r>
        <w:rPr>
          <w:b/>
          <w:color w:val="404040"/>
          <w:spacing w:val="-5"/>
          <w:sz w:val="28"/>
        </w:rPr>
        <w:t>"Х”</w:t>
      </w:r>
    </w:p>
    <w:tbl>
      <w:tblPr>
        <w:tblStyle w:val="TableNormal"/>
        <w:tblW w:w="0" w:type="auto"/>
        <w:tblInd w:w="17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2"/>
        <w:gridCol w:w="711"/>
        <w:gridCol w:w="566"/>
        <w:gridCol w:w="1274"/>
        <w:gridCol w:w="1277"/>
        <w:gridCol w:w="1560"/>
        <w:gridCol w:w="1996"/>
      </w:tblGrid>
      <w:tr w:rsidR="00A7650F">
        <w:trPr>
          <w:trHeight w:val="2467"/>
        </w:trPr>
        <w:tc>
          <w:tcPr>
            <w:tcW w:w="1572" w:type="dxa"/>
            <w:textDirection w:val="btLr"/>
          </w:tcPr>
          <w:p w:rsidR="00A7650F" w:rsidRDefault="00A7650F">
            <w:pPr>
              <w:pStyle w:val="TableParagraph"/>
              <w:rPr>
                <w:b/>
                <w:sz w:val="24"/>
              </w:rPr>
            </w:pPr>
          </w:p>
          <w:p w:rsidR="00A7650F" w:rsidRDefault="00A7650F">
            <w:pPr>
              <w:pStyle w:val="TableParagraph"/>
              <w:spacing w:before="68"/>
              <w:rPr>
                <w:b/>
                <w:sz w:val="24"/>
              </w:rPr>
            </w:pPr>
          </w:p>
          <w:p w:rsidR="00A7650F" w:rsidRDefault="00236D00">
            <w:pPr>
              <w:pStyle w:val="TableParagraph"/>
              <w:ind w:left="724"/>
              <w:rPr>
                <w:b/>
                <w:i/>
                <w:sz w:val="24"/>
              </w:rPr>
            </w:pPr>
            <w:r>
              <w:rPr>
                <w:b/>
                <w:i/>
                <w:spacing w:val="-2"/>
                <w:sz w:val="24"/>
              </w:rPr>
              <w:t>Показник</w:t>
            </w:r>
          </w:p>
        </w:tc>
        <w:tc>
          <w:tcPr>
            <w:tcW w:w="711" w:type="dxa"/>
            <w:textDirection w:val="btLr"/>
          </w:tcPr>
          <w:p w:rsidR="00A7650F" w:rsidRDefault="00236D00">
            <w:pPr>
              <w:pStyle w:val="TableParagraph"/>
              <w:spacing w:before="28" w:line="283" w:lineRule="auto"/>
              <w:ind w:left="998" w:right="205" w:hanging="780"/>
              <w:rPr>
                <w:b/>
                <w:sz w:val="24"/>
              </w:rPr>
            </w:pPr>
            <w:r>
              <w:rPr>
                <w:b/>
                <w:sz w:val="24"/>
              </w:rPr>
              <w:t>Позиції</w:t>
            </w:r>
            <w:r>
              <w:rPr>
                <w:b/>
                <w:spacing w:val="-15"/>
                <w:sz w:val="24"/>
              </w:rPr>
              <w:t xml:space="preserve"> </w:t>
            </w:r>
            <w:r>
              <w:rPr>
                <w:b/>
                <w:sz w:val="24"/>
              </w:rPr>
              <w:t>фірми</w:t>
            </w:r>
            <w:r>
              <w:rPr>
                <w:b/>
                <w:spacing w:val="-15"/>
                <w:sz w:val="24"/>
              </w:rPr>
              <w:t xml:space="preserve"> </w:t>
            </w:r>
            <w:r>
              <w:rPr>
                <w:b/>
                <w:sz w:val="24"/>
              </w:rPr>
              <w:t xml:space="preserve">"Х" </w:t>
            </w:r>
            <w:r>
              <w:rPr>
                <w:b/>
                <w:spacing w:val="-2"/>
                <w:sz w:val="24"/>
              </w:rPr>
              <w:t>(1-5)</w:t>
            </w:r>
          </w:p>
        </w:tc>
        <w:tc>
          <w:tcPr>
            <w:tcW w:w="566" w:type="dxa"/>
            <w:textDirection w:val="btLr"/>
          </w:tcPr>
          <w:p w:rsidR="00A7650F" w:rsidRDefault="00236D00">
            <w:pPr>
              <w:pStyle w:val="TableParagraph"/>
              <w:spacing w:line="232" w:lineRule="exact"/>
              <w:ind w:left="93" w:right="86"/>
              <w:jc w:val="center"/>
              <w:rPr>
                <w:b/>
                <w:sz w:val="24"/>
              </w:rPr>
            </w:pPr>
            <w:r>
              <w:rPr>
                <w:b/>
                <w:spacing w:val="-2"/>
                <w:sz w:val="24"/>
              </w:rPr>
              <w:t>Позиції</w:t>
            </w:r>
          </w:p>
          <w:p w:rsidR="00A7650F" w:rsidRDefault="00236D00">
            <w:pPr>
              <w:pStyle w:val="TableParagraph"/>
              <w:spacing w:before="50" w:line="254" w:lineRule="exact"/>
              <w:ind w:left="93" w:right="84"/>
              <w:jc w:val="center"/>
              <w:rPr>
                <w:b/>
                <w:sz w:val="24"/>
              </w:rPr>
            </w:pPr>
            <w:r>
              <w:rPr>
                <w:b/>
                <w:sz w:val="24"/>
              </w:rPr>
              <w:t>конкурента</w:t>
            </w:r>
            <w:r>
              <w:rPr>
                <w:b/>
                <w:spacing w:val="-6"/>
                <w:sz w:val="24"/>
              </w:rPr>
              <w:t xml:space="preserve"> </w:t>
            </w:r>
            <w:r>
              <w:rPr>
                <w:b/>
                <w:sz w:val="24"/>
              </w:rPr>
              <w:t>(1-</w:t>
            </w:r>
            <w:r>
              <w:rPr>
                <w:b/>
                <w:spacing w:val="-5"/>
                <w:sz w:val="24"/>
              </w:rPr>
              <w:t>5)</w:t>
            </w:r>
          </w:p>
        </w:tc>
        <w:tc>
          <w:tcPr>
            <w:tcW w:w="1274" w:type="dxa"/>
            <w:textDirection w:val="btLr"/>
          </w:tcPr>
          <w:p w:rsidR="00A7650F" w:rsidRDefault="00236D00">
            <w:pPr>
              <w:pStyle w:val="TableParagraph"/>
              <w:spacing w:before="148" w:line="283" w:lineRule="auto"/>
              <w:ind w:left="438" w:right="426" w:hanging="3"/>
              <w:jc w:val="center"/>
              <w:rPr>
                <w:b/>
                <w:sz w:val="24"/>
              </w:rPr>
            </w:pPr>
            <w:r>
              <w:rPr>
                <w:b/>
                <w:spacing w:val="-2"/>
                <w:sz w:val="24"/>
              </w:rPr>
              <w:t xml:space="preserve">Важливість </w:t>
            </w:r>
            <w:r>
              <w:rPr>
                <w:b/>
                <w:sz w:val="24"/>
              </w:rPr>
              <w:t>показника</w:t>
            </w:r>
            <w:r>
              <w:rPr>
                <w:b/>
                <w:spacing w:val="-15"/>
                <w:sz w:val="24"/>
              </w:rPr>
              <w:t xml:space="preserve"> </w:t>
            </w:r>
            <w:r>
              <w:rPr>
                <w:b/>
                <w:sz w:val="24"/>
              </w:rPr>
              <w:t xml:space="preserve">дня </w:t>
            </w:r>
            <w:r>
              <w:rPr>
                <w:b/>
                <w:spacing w:val="-2"/>
                <w:sz w:val="24"/>
              </w:rPr>
              <w:t>споживача</w:t>
            </w:r>
          </w:p>
        </w:tc>
        <w:tc>
          <w:tcPr>
            <w:tcW w:w="1277" w:type="dxa"/>
            <w:textDirection w:val="btLr"/>
          </w:tcPr>
          <w:p w:rsidR="00A7650F" w:rsidRDefault="00236D00">
            <w:pPr>
              <w:pStyle w:val="TableParagraph"/>
              <w:spacing w:line="283" w:lineRule="auto"/>
              <w:ind w:left="93" w:right="82"/>
              <w:jc w:val="center"/>
              <w:rPr>
                <w:b/>
                <w:sz w:val="24"/>
              </w:rPr>
            </w:pPr>
            <w:r>
              <w:rPr>
                <w:b/>
                <w:sz w:val="24"/>
              </w:rPr>
              <w:t>Можливість</w:t>
            </w:r>
            <w:r>
              <w:rPr>
                <w:b/>
                <w:spacing w:val="-15"/>
                <w:sz w:val="24"/>
              </w:rPr>
              <w:t xml:space="preserve"> </w:t>
            </w:r>
            <w:r>
              <w:rPr>
                <w:b/>
                <w:sz w:val="24"/>
              </w:rPr>
              <w:t xml:space="preserve">фірми “Х” щодо </w:t>
            </w:r>
            <w:r>
              <w:rPr>
                <w:b/>
                <w:spacing w:val="-2"/>
                <w:sz w:val="24"/>
              </w:rPr>
              <w:t>поліпшення</w:t>
            </w:r>
          </w:p>
          <w:p w:rsidR="00A7650F" w:rsidRDefault="00236D00">
            <w:pPr>
              <w:pStyle w:val="TableParagraph"/>
              <w:ind w:left="93" w:right="83"/>
              <w:jc w:val="center"/>
              <w:rPr>
                <w:b/>
                <w:sz w:val="24"/>
              </w:rPr>
            </w:pPr>
            <w:r>
              <w:rPr>
                <w:b/>
                <w:spacing w:val="-2"/>
                <w:sz w:val="24"/>
              </w:rPr>
              <w:t>показника</w:t>
            </w:r>
          </w:p>
        </w:tc>
        <w:tc>
          <w:tcPr>
            <w:tcW w:w="1560" w:type="dxa"/>
            <w:textDirection w:val="btLr"/>
          </w:tcPr>
          <w:p w:rsidR="00A7650F" w:rsidRDefault="00236D00">
            <w:pPr>
              <w:pStyle w:val="TableParagraph"/>
              <w:spacing w:before="127" w:line="283" w:lineRule="auto"/>
              <w:ind w:left="290" w:right="280" w:firstLine="2"/>
              <w:jc w:val="center"/>
              <w:rPr>
                <w:b/>
                <w:sz w:val="24"/>
              </w:rPr>
            </w:pPr>
            <w:r>
              <w:rPr>
                <w:b/>
                <w:spacing w:val="-2"/>
                <w:sz w:val="24"/>
              </w:rPr>
              <w:t xml:space="preserve">Можливість </w:t>
            </w:r>
            <w:r>
              <w:rPr>
                <w:b/>
                <w:sz w:val="24"/>
              </w:rPr>
              <w:t>конкурента</w:t>
            </w:r>
            <w:r>
              <w:rPr>
                <w:b/>
                <w:spacing w:val="-15"/>
                <w:sz w:val="24"/>
              </w:rPr>
              <w:t xml:space="preserve"> </w:t>
            </w:r>
            <w:r>
              <w:rPr>
                <w:b/>
                <w:sz w:val="24"/>
              </w:rPr>
              <w:t xml:space="preserve">щодо </w:t>
            </w:r>
            <w:r>
              <w:rPr>
                <w:b/>
                <w:spacing w:val="-2"/>
                <w:sz w:val="24"/>
              </w:rPr>
              <w:t>поліпшення показника</w:t>
            </w:r>
          </w:p>
        </w:tc>
        <w:tc>
          <w:tcPr>
            <w:tcW w:w="1996" w:type="dxa"/>
            <w:textDirection w:val="btLr"/>
          </w:tcPr>
          <w:p w:rsidR="00A7650F" w:rsidRDefault="00A7650F">
            <w:pPr>
              <w:pStyle w:val="TableParagraph"/>
              <w:rPr>
                <w:b/>
                <w:sz w:val="24"/>
              </w:rPr>
            </w:pPr>
          </w:p>
          <w:p w:rsidR="00A7650F" w:rsidRDefault="00A7650F">
            <w:pPr>
              <w:pStyle w:val="TableParagraph"/>
              <w:rPr>
                <w:b/>
                <w:sz w:val="24"/>
              </w:rPr>
            </w:pPr>
          </w:p>
          <w:p w:rsidR="00A7650F" w:rsidRDefault="00A7650F">
            <w:pPr>
              <w:pStyle w:val="TableParagraph"/>
              <w:spacing w:before="7"/>
              <w:rPr>
                <w:b/>
                <w:sz w:val="24"/>
              </w:rPr>
            </w:pPr>
          </w:p>
          <w:p w:rsidR="00A7650F" w:rsidRDefault="00236D00">
            <w:pPr>
              <w:pStyle w:val="TableParagraph"/>
              <w:ind w:left="734"/>
              <w:rPr>
                <w:b/>
                <w:sz w:val="24"/>
              </w:rPr>
            </w:pPr>
            <w:r>
              <w:rPr>
                <w:b/>
                <w:spacing w:val="-2"/>
                <w:sz w:val="24"/>
              </w:rPr>
              <w:t>Стратегії</w:t>
            </w:r>
          </w:p>
        </w:tc>
      </w:tr>
      <w:tr w:rsidR="00A7650F">
        <w:trPr>
          <w:trHeight w:val="633"/>
        </w:trPr>
        <w:tc>
          <w:tcPr>
            <w:tcW w:w="1572" w:type="dxa"/>
          </w:tcPr>
          <w:p w:rsidR="00A7650F" w:rsidRDefault="00236D00">
            <w:pPr>
              <w:pStyle w:val="TableParagraph"/>
              <w:spacing w:before="157"/>
              <w:ind w:left="23" w:right="3"/>
              <w:jc w:val="center"/>
              <w:rPr>
                <w:b/>
                <w:sz w:val="24"/>
              </w:rPr>
            </w:pPr>
            <w:r>
              <w:rPr>
                <w:b/>
                <w:spacing w:val="-2"/>
                <w:sz w:val="24"/>
              </w:rPr>
              <w:t>Технологія</w:t>
            </w:r>
          </w:p>
        </w:tc>
        <w:tc>
          <w:tcPr>
            <w:tcW w:w="711" w:type="dxa"/>
          </w:tcPr>
          <w:p w:rsidR="00A7650F" w:rsidRDefault="00236D00">
            <w:pPr>
              <w:pStyle w:val="TableParagraph"/>
              <w:spacing w:before="152"/>
              <w:ind w:left="172"/>
              <w:rPr>
                <w:sz w:val="24"/>
              </w:rPr>
            </w:pPr>
            <w:r>
              <w:rPr>
                <w:spacing w:val="-10"/>
                <w:sz w:val="24"/>
              </w:rPr>
              <w:t>5</w:t>
            </w:r>
          </w:p>
        </w:tc>
        <w:tc>
          <w:tcPr>
            <w:tcW w:w="566" w:type="dxa"/>
          </w:tcPr>
          <w:p w:rsidR="00A7650F" w:rsidRDefault="00236D00">
            <w:pPr>
              <w:pStyle w:val="TableParagraph"/>
              <w:spacing w:before="152"/>
              <w:ind w:right="88"/>
              <w:jc w:val="center"/>
              <w:rPr>
                <w:sz w:val="24"/>
              </w:rPr>
            </w:pPr>
            <w:r>
              <w:rPr>
                <w:spacing w:val="-10"/>
                <w:sz w:val="24"/>
              </w:rPr>
              <w:t>5</w:t>
            </w:r>
          </w:p>
        </w:tc>
        <w:tc>
          <w:tcPr>
            <w:tcW w:w="1274" w:type="dxa"/>
          </w:tcPr>
          <w:p w:rsidR="00A7650F" w:rsidRDefault="00236D00">
            <w:pPr>
              <w:pStyle w:val="TableParagraph"/>
              <w:spacing w:before="152"/>
              <w:ind w:left="116" w:right="178"/>
              <w:jc w:val="center"/>
              <w:rPr>
                <w:sz w:val="24"/>
              </w:rPr>
            </w:pPr>
            <w:r>
              <w:rPr>
                <w:spacing w:val="-2"/>
                <w:sz w:val="24"/>
              </w:rPr>
              <w:t>Середня</w:t>
            </w:r>
          </w:p>
        </w:tc>
        <w:tc>
          <w:tcPr>
            <w:tcW w:w="1277" w:type="dxa"/>
          </w:tcPr>
          <w:p w:rsidR="00A7650F" w:rsidRDefault="00236D00">
            <w:pPr>
              <w:pStyle w:val="TableParagraph"/>
              <w:spacing w:before="152"/>
              <w:ind w:right="187"/>
              <w:jc w:val="center"/>
              <w:rPr>
                <w:sz w:val="24"/>
              </w:rPr>
            </w:pPr>
            <w:r>
              <w:rPr>
                <w:spacing w:val="-2"/>
                <w:sz w:val="24"/>
              </w:rPr>
              <w:t>Низька</w:t>
            </w:r>
          </w:p>
        </w:tc>
        <w:tc>
          <w:tcPr>
            <w:tcW w:w="1560" w:type="dxa"/>
          </w:tcPr>
          <w:p w:rsidR="00A7650F" w:rsidRDefault="00236D00">
            <w:pPr>
              <w:pStyle w:val="TableParagraph"/>
              <w:spacing w:before="152"/>
              <w:ind w:left="173"/>
              <w:rPr>
                <w:sz w:val="24"/>
              </w:rPr>
            </w:pPr>
            <w:r>
              <w:rPr>
                <w:spacing w:val="-2"/>
                <w:sz w:val="24"/>
              </w:rPr>
              <w:t>Середня</w:t>
            </w:r>
          </w:p>
        </w:tc>
        <w:tc>
          <w:tcPr>
            <w:tcW w:w="1996" w:type="dxa"/>
          </w:tcPr>
          <w:p w:rsidR="00A7650F" w:rsidRDefault="00236D00">
            <w:pPr>
              <w:pStyle w:val="TableParagraph"/>
              <w:spacing w:line="270" w:lineRule="exact"/>
              <w:ind w:left="171"/>
              <w:rPr>
                <w:sz w:val="24"/>
              </w:rPr>
            </w:pPr>
            <w:r>
              <w:rPr>
                <w:spacing w:val="-2"/>
                <w:sz w:val="24"/>
              </w:rPr>
              <w:t>Зниження</w:t>
            </w:r>
          </w:p>
          <w:p w:rsidR="00A7650F" w:rsidRDefault="00236D00">
            <w:pPr>
              <w:pStyle w:val="TableParagraph"/>
              <w:spacing w:before="41"/>
              <w:ind w:left="171"/>
              <w:rPr>
                <w:sz w:val="24"/>
              </w:rPr>
            </w:pPr>
            <w:r>
              <w:rPr>
                <w:spacing w:val="-2"/>
                <w:sz w:val="24"/>
              </w:rPr>
              <w:t>інвестицій</w:t>
            </w:r>
          </w:p>
        </w:tc>
      </w:tr>
      <w:tr w:rsidR="00A7650F">
        <w:trPr>
          <w:trHeight w:val="636"/>
        </w:trPr>
        <w:tc>
          <w:tcPr>
            <w:tcW w:w="1572" w:type="dxa"/>
          </w:tcPr>
          <w:p w:rsidR="00A7650F" w:rsidRDefault="00236D00">
            <w:pPr>
              <w:pStyle w:val="TableParagraph"/>
              <w:spacing w:before="160"/>
              <w:ind w:left="23" w:right="1"/>
              <w:jc w:val="center"/>
              <w:rPr>
                <w:b/>
                <w:sz w:val="24"/>
              </w:rPr>
            </w:pPr>
            <w:r>
              <w:rPr>
                <w:b/>
                <w:spacing w:val="-2"/>
                <w:sz w:val="24"/>
              </w:rPr>
              <w:t>Втрати</w:t>
            </w:r>
          </w:p>
        </w:tc>
        <w:tc>
          <w:tcPr>
            <w:tcW w:w="711" w:type="dxa"/>
          </w:tcPr>
          <w:p w:rsidR="00A7650F" w:rsidRDefault="00236D00">
            <w:pPr>
              <w:pStyle w:val="TableParagraph"/>
              <w:spacing w:before="155"/>
              <w:ind w:left="172"/>
              <w:rPr>
                <w:sz w:val="24"/>
              </w:rPr>
            </w:pPr>
            <w:r>
              <w:rPr>
                <w:spacing w:val="-10"/>
                <w:sz w:val="24"/>
              </w:rPr>
              <w:t>3</w:t>
            </w:r>
          </w:p>
        </w:tc>
        <w:tc>
          <w:tcPr>
            <w:tcW w:w="566" w:type="dxa"/>
          </w:tcPr>
          <w:p w:rsidR="00A7650F" w:rsidRDefault="00236D00">
            <w:pPr>
              <w:pStyle w:val="TableParagraph"/>
              <w:spacing w:before="155"/>
              <w:ind w:right="88"/>
              <w:jc w:val="center"/>
              <w:rPr>
                <w:sz w:val="24"/>
              </w:rPr>
            </w:pPr>
            <w:r>
              <w:rPr>
                <w:spacing w:val="-10"/>
                <w:sz w:val="24"/>
              </w:rPr>
              <w:t>4</w:t>
            </w:r>
          </w:p>
        </w:tc>
        <w:tc>
          <w:tcPr>
            <w:tcW w:w="1274" w:type="dxa"/>
          </w:tcPr>
          <w:p w:rsidR="00A7650F" w:rsidRDefault="00236D00">
            <w:pPr>
              <w:pStyle w:val="TableParagraph"/>
              <w:spacing w:before="155"/>
              <w:ind w:right="178"/>
              <w:jc w:val="center"/>
              <w:rPr>
                <w:sz w:val="24"/>
              </w:rPr>
            </w:pPr>
            <w:r>
              <w:rPr>
                <w:spacing w:val="-2"/>
                <w:sz w:val="24"/>
              </w:rPr>
              <w:t>Висока</w:t>
            </w:r>
          </w:p>
        </w:tc>
        <w:tc>
          <w:tcPr>
            <w:tcW w:w="1277" w:type="dxa"/>
          </w:tcPr>
          <w:p w:rsidR="00A7650F" w:rsidRDefault="00236D00">
            <w:pPr>
              <w:pStyle w:val="TableParagraph"/>
              <w:spacing w:before="155"/>
              <w:ind w:left="124" w:right="187"/>
              <w:jc w:val="center"/>
              <w:rPr>
                <w:sz w:val="24"/>
              </w:rPr>
            </w:pPr>
            <w:r>
              <w:rPr>
                <w:spacing w:val="-2"/>
                <w:sz w:val="24"/>
              </w:rPr>
              <w:t>Середня</w:t>
            </w:r>
          </w:p>
        </w:tc>
        <w:tc>
          <w:tcPr>
            <w:tcW w:w="1560" w:type="dxa"/>
          </w:tcPr>
          <w:p w:rsidR="00A7650F" w:rsidRDefault="00236D00">
            <w:pPr>
              <w:pStyle w:val="TableParagraph"/>
              <w:spacing w:before="155"/>
              <w:ind w:left="173"/>
              <w:rPr>
                <w:sz w:val="24"/>
              </w:rPr>
            </w:pPr>
            <w:r>
              <w:rPr>
                <w:spacing w:val="-2"/>
                <w:sz w:val="24"/>
              </w:rPr>
              <w:t>Середня</w:t>
            </w:r>
          </w:p>
        </w:tc>
        <w:tc>
          <w:tcPr>
            <w:tcW w:w="1996" w:type="dxa"/>
          </w:tcPr>
          <w:p w:rsidR="00A7650F" w:rsidRDefault="00236D00">
            <w:pPr>
              <w:pStyle w:val="TableParagraph"/>
              <w:spacing w:line="273" w:lineRule="exact"/>
              <w:ind w:left="171"/>
              <w:rPr>
                <w:sz w:val="24"/>
              </w:rPr>
            </w:pPr>
            <w:r>
              <w:rPr>
                <w:spacing w:val="-2"/>
                <w:sz w:val="24"/>
              </w:rPr>
              <w:t>Підтримування</w:t>
            </w:r>
          </w:p>
          <w:p w:rsidR="00A7650F" w:rsidRDefault="00236D00">
            <w:pPr>
              <w:pStyle w:val="TableParagraph"/>
              <w:spacing w:before="41"/>
              <w:ind w:left="171"/>
              <w:rPr>
                <w:sz w:val="24"/>
              </w:rPr>
            </w:pPr>
            <w:r>
              <w:rPr>
                <w:spacing w:val="-2"/>
                <w:sz w:val="24"/>
              </w:rPr>
              <w:t>позиції</w:t>
            </w:r>
          </w:p>
        </w:tc>
      </w:tr>
      <w:tr w:rsidR="00A7650F">
        <w:trPr>
          <w:trHeight w:val="635"/>
        </w:trPr>
        <w:tc>
          <w:tcPr>
            <w:tcW w:w="1572" w:type="dxa"/>
          </w:tcPr>
          <w:p w:rsidR="00A7650F" w:rsidRDefault="00236D00">
            <w:pPr>
              <w:pStyle w:val="TableParagraph"/>
              <w:spacing w:before="157"/>
              <w:ind w:left="23"/>
              <w:jc w:val="center"/>
              <w:rPr>
                <w:b/>
                <w:sz w:val="24"/>
              </w:rPr>
            </w:pPr>
            <w:r>
              <w:rPr>
                <w:b/>
                <w:spacing w:val="-2"/>
                <w:sz w:val="24"/>
              </w:rPr>
              <w:t>Якість</w:t>
            </w:r>
          </w:p>
        </w:tc>
        <w:tc>
          <w:tcPr>
            <w:tcW w:w="711" w:type="dxa"/>
          </w:tcPr>
          <w:p w:rsidR="00A7650F" w:rsidRDefault="00236D00">
            <w:pPr>
              <w:pStyle w:val="TableParagraph"/>
              <w:spacing w:before="152"/>
              <w:ind w:left="172"/>
              <w:rPr>
                <w:sz w:val="24"/>
              </w:rPr>
            </w:pPr>
            <w:r>
              <w:rPr>
                <w:spacing w:val="-10"/>
                <w:sz w:val="24"/>
              </w:rPr>
              <w:t>4</w:t>
            </w:r>
          </w:p>
        </w:tc>
        <w:tc>
          <w:tcPr>
            <w:tcW w:w="566" w:type="dxa"/>
          </w:tcPr>
          <w:p w:rsidR="00A7650F" w:rsidRDefault="00236D00">
            <w:pPr>
              <w:pStyle w:val="TableParagraph"/>
              <w:spacing w:before="152"/>
              <w:ind w:right="88"/>
              <w:jc w:val="center"/>
              <w:rPr>
                <w:sz w:val="24"/>
              </w:rPr>
            </w:pPr>
            <w:r>
              <w:rPr>
                <w:spacing w:val="-10"/>
                <w:sz w:val="24"/>
              </w:rPr>
              <w:t>3</w:t>
            </w:r>
          </w:p>
        </w:tc>
        <w:tc>
          <w:tcPr>
            <w:tcW w:w="1274" w:type="dxa"/>
          </w:tcPr>
          <w:p w:rsidR="00A7650F" w:rsidRDefault="00236D00">
            <w:pPr>
              <w:pStyle w:val="TableParagraph"/>
              <w:spacing w:before="152"/>
              <w:ind w:left="116" w:right="178"/>
              <w:jc w:val="center"/>
              <w:rPr>
                <w:sz w:val="24"/>
              </w:rPr>
            </w:pPr>
            <w:r>
              <w:rPr>
                <w:spacing w:val="-2"/>
                <w:sz w:val="24"/>
              </w:rPr>
              <w:t>Середня</w:t>
            </w:r>
          </w:p>
        </w:tc>
        <w:tc>
          <w:tcPr>
            <w:tcW w:w="1277" w:type="dxa"/>
          </w:tcPr>
          <w:p w:rsidR="00A7650F" w:rsidRDefault="00236D00">
            <w:pPr>
              <w:pStyle w:val="TableParagraph"/>
              <w:spacing w:before="152"/>
              <w:ind w:right="187"/>
              <w:jc w:val="center"/>
              <w:rPr>
                <w:sz w:val="24"/>
              </w:rPr>
            </w:pPr>
            <w:r>
              <w:rPr>
                <w:spacing w:val="-2"/>
                <w:sz w:val="24"/>
              </w:rPr>
              <w:t>Низька</w:t>
            </w:r>
          </w:p>
        </w:tc>
        <w:tc>
          <w:tcPr>
            <w:tcW w:w="1560" w:type="dxa"/>
          </w:tcPr>
          <w:p w:rsidR="00A7650F" w:rsidRDefault="00236D00">
            <w:pPr>
              <w:pStyle w:val="TableParagraph"/>
              <w:spacing w:before="152"/>
              <w:ind w:left="173"/>
              <w:rPr>
                <w:sz w:val="24"/>
              </w:rPr>
            </w:pPr>
            <w:r>
              <w:rPr>
                <w:spacing w:val="-2"/>
                <w:sz w:val="24"/>
              </w:rPr>
              <w:t>Висока</w:t>
            </w:r>
          </w:p>
        </w:tc>
        <w:tc>
          <w:tcPr>
            <w:tcW w:w="1996" w:type="dxa"/>
          </w:tcPr>
          <w:p w:rsidR="00A7650F" w:rsidRDefault="00236D00">
            <w:pPr>
              <w:pStyle w:val="TableParagraph"/>
              <w:spacing w:line="270" w:lineRule="exact"/>
              <w:ind w:left="171"/>
              <w:rPr>
                <w:sz w:val="24"/>
              </w:rPr>
            </w:pPr>
            <w:r>
              <w:rPr>
                <w:spacing w:val="-2"/>
                <w:sz w:val="24"/>
              </w:rPr>
              <w:t>Підтримування</w:t>
            </w:r>
          </w:p>
          <w:p w:rsidR="00A7650F" w:rsidRDefault="00236D00">
            <w:pPr>
              <w:pStyle w:val="TableParagraph"/>
              <w:spacing w:before="41"/>
              <w:ind w:left="171"/>
              <w:rPr>
                <w:sz w:val="24"/>
              </w:rPr>
            </w:pPr>
            <w:r>
              <w:rPr>
                <w:spacing w:val="-2"/>
                <w:sz w:val="24"/>
              </w:rPr>
              <w:t>позиції</w:t>
            </w:r>
          </w:p>
        </w:tc>
      </w:tr>
      <w:tr w:rsidR="00A7650F">
        <w:trPr>
          <w:trHeight w:val="1585"/>
        </w:trPr>
        <w:tc>
          <w:tcPr>
            <w:tcW w:w="1572" w:type="dxa"/>
          </w:tcPr>
          <w:p w:rsidR="00A7650F" w:rsidRDefault="00A7650F">
            <w:pPr>
              <w:pStyle w:val="TableParagraph"/>
              <w:rPr>
                <w:b/>
                <w:sz w:val="24"/>
              </w:rPr>
            </w:pPr>
          </w:p>
          <w:p w:rsidR="00A7650F" w:rsidRDefault="00A7650F">
            <w:pPr>
              <w:pStyle w:val="TableParagraph"/>
              <w:spacing w:before="80"/>
              <w:rPr>
                <w:b/>
                <w:sz w:val="24"/>
              </w:rPr>
            </w:pPr>
          </w:p>
          <w:p w:rsidR="00A7650F" w:rsidRDefault="00236D00">
            <w:pPr>
              <w:pStyle w:val="TableParagraph"/>
              <w:ind w:left="23" w:right="2"/>
              <w:jc w:val="center"/>
              <w:rPr>
                <w:b/>
                <w:sz w:val="24"/>
              </w:rPr>
            </w:pPr>
            <w:r>
              <w:rPr>
                <w:b/>
                <w:spacing w:val="-2"/>
                <w:sz w:val="24"/>
              </w:rPr>
              <w:t>Сервіс</w:t>
            </w:r>
          </w:p>
        </w:tc>
        <w:tc>
          <w:tcPr>
            <w:tcW w:w="711" w:type="dxa"/>
          </w:tcPr>
          <w:p w:rsidR="00A7650F" w:rsidRDefault="00A7650F">
            <w:pPr>
              <w:pStyle w:val="TableParagraph"/>
              <w:rPr>
                <w:b/>
                <w:sz w:val="24"/>
              </w:rPr>
            </w:pPr>
          </w:p>
          <w:p w:rsidR="00A7650F" w:rsidRDefault="00A7650F">
            <w:pPr>
              <w:pStyle w:val="TableParagraph"/>
              <w:spacing w:before="75"/>
              <w:rPr>
                <w:b/>
                <w:sz w:val="24"/>
              </w:rPr>
            </w:pPr>
          </w:p>
          <w:p w:rsidR="00A7650F" w:rsidRDefault="00236D00">
            <w:pPr>
              <w:pStyle w:val="TableParagraph"/>
              <w:ind w:left="172"/>
              <w:rPr>
                <w:sz w:val="24"/>
              </w:rPr>
            </w:pPr>
            <w:r>
              <w:rPr>
                <w:spacing w:val="-10"/>
                <w:sz w:val="24"/>
              </w:rPr>
              <w:t>1</w:t>
            </w:r>
          </w:p>
        </w:tc>
        <w:tc>
          <w:tcPr>
            <w:tcW w:w="566" w:type="dxa"/>
          </w:tcPr>
          <w:p w:rsidR="00A7650F" w:rsidRDefault="00A7650F">
            <w:pPr>
              <w:pStyle w:val="TableParagraph"/>
              <w:rPr>
                <w:b/>
                <w:sz w:val="24"/>
              </w:rPr>
            </w:pPr>
          </w:p>
          <w:p w:rsidR="00A7650F" w:rsidRDefault="00A7650F">
            <w:pPr>
              <w:pStyle w:val="TableParagraph"/>
              <w:spacing w:before="75"/>
              <w:rPr>
                <w:b/>
                <w:sz w:val="24"/>
              </w:rPr>
            </w:pPr>
          </w:p>
          <w:p w:rsidR="00A7650F" w:rsidRDefault="00236D00">
            <w:pPr>
              <w:pStyle w:val="TableParagraph"/>
              <w:ind w:right="88"/>
              <w:jc w:val="center"/>
              <w:rPr>
                <w:sz w:val="24"/>
              </w:rPr>
            </w:pPr>
            <w:r>
              <w:rPr>
                <w:spacing w:val="-10"/>
                <w:sz w:val="24"/>
              </w:rPr>
              <w:t>2</w:t>
            </w:r>
          </w:p>
        </w:tc>
        <w:tc>
          <w:tcPr>
            <w:tcW w:w="1274" w:type="dxa"/>
          </w:tcPr>
          <w:p w:rsidR="00A7650F" w:rsidRDefault="00A7650F">
            <w:pPr>
              <w:pStyle w:val="TableParagraph"/>
              <w:rPr>
                <w:b/>
                <w:sz w:val="24"/>
              </w:rPr>
            </w:pPr>
          </w:p>
          <w:p w:rsidR="00A7650F" w:rsidRDefault="00A7650F">
            <w:pPr>
              <w:pStyle w:val="TableParagraph"/>
              <w:spacing w:before="75"/>
              <w:rPr>
                <w:b/>
                <w:sz w:val="24"/>
              </w:rPr>
            </w:pPr>
          </w:p>
          <w:p w:rsidR="00A7650F" w:rsidRDefault="00236D00">
            <w:pPr>
              <w:pStyle w:val="TableParagraph"/>
              <w:ind w:right="178"/>
              <w:jc w:val="center"/>
              <w:rPr>
                <w:sz w:val="24"/>
              </w:rPr>
            </w:pPr>
            <w:r>
              <w:rPr>
                <w:spacing w:val="-2"/>
                <w:sz w:val="24"/>
              </w:rPr>
              <w:t>Висока</w:t>
            </w:r>
          </w:p>
        </w:tc>
        <w:tc>
          <w:tcPr>
            <w:tcW w:w="1277" w:type="dxa"/>
          </w:tcPr>
          <w:p w:rsidR="00A7650F" w:rsidRDefault="00A7650F">
            <w:pPr>
              <w:pStyle w:val="TableParagraph"/>
              <w:rPr>
                <w:b/>
                <w:sz w:val="24"/>
              </w:rPr>
            </w:pPr>
          </w:p>
          <w:p w:rsidR="00A7650F" w:rsidRDefault="00A7650F">
            <w:pPr>
              <w:pStyle w:val="TableParagraph"/>
              <w:spacing w:before="75"/>
              <w:rPr>
                <w:b/>
                <w:sz w:val="24"/>
              </w:rPr>
            </w:pPr>
          </w:p>
          <w:p w:rsidR="00A7650F" w:rsidRDefault="00236D00">
            <w:pPr>
              <w:pStyle w:val="TableParagraph"/>
              <w:ind w:left="7" w:right="187"/>
              <w:jc w:val="center"/>
              <w:rPr>
                <w:sz w:val="24"/>
              </w:rPr>
            </w:pPr>
            <w:r>
              <w:rPr>
                <w:spacing w:val="-2"/>
                <w:sz w:val="24"/>
              </w:rPr>
              <w:t>Висока</w:t>
            </w:r>
          </w:p>
        </w:tc>
        <w:tc>
          <w:tcPr>
            <w:tcW w:w="1560" w:type="dxa"/>
          </w:tcPr>
          <w:p w:rsidR="00A7650F" w:rsidRDefault="00A7650F">
            <w:pPr>
              <w:pStyle w:val="TableParagraph"/>
              <w:rPr>
                <w:b/>
                <w:sz w:val="24"/>
              </w:rPr>
            </w:pPr>
          </w:p>
          <w:p w:rsidR="00A7650F" w:rsidRDefault="00A7650F">
            <w:pPr>
              <w:pStyle w:val="TableParagraph"/>
              <w:spacing w:before="75"/>
              <w:rPr>
                <w:b/>
                <w:sz w:val="24"/>
              </w:rPr>
            </w:pPr>
          </w:p>
          <w:p w:rsidR="00A7650F" w:rsidRDefault="00236D00">
            <w:pPr>
              <w:pStyle w:val="TableParagraph"/>
              <w:ind w:left="173"/>
              <w:rPr>
                <w:sz w:val="24"/>
              </w:rPr>
            </w:pPr>
            <w:r>
              <w:rPr>
                <w:spacing w:val="-2"/>
                <w:sz w:val="24"/>
              </w:rPr>
              <w:t>Низька</w:t>
            </w:r>
          </w:p>
        </w:tc>
        <w:tc>
          <w:tcPr>
            <w:tcW w:w="1996" w:type="dxa"/>
          </w:tcPr>
          <w:p w:rsidR="00A7650F" w:rsidRDefault="00236D00">
            <w:pPr>
              <w:pStyle w:val="TableParagraph"/>
              <w:spacing w:line="276" w:lineRule="auto"/>
              <w:ind w:left="171" w:right="447"/>
              <w:rPr>
                <w:sz w:val="24"/>
              </w:rPr>
            </w:pPr>
            <w:r>
              <w:rPr>
                <w:spacing w:val="-2"/>
                <w:sz w:val="24"/>
              </w:rPr>
              <w:t>Розвиток, вкладання інвестицій, концентрація</w:t>
            </w:r>
          </w:p>
          <w:p w:rsidR="00A7650F" w:rsidRDefault="00236D00">
            <w:pPr>
              <w:pStyle w:val="TableParagraph"/>
              <w:ind w:left="171"/>
              <w:rPr>
                <w:sz w:val="24"/>
              </w:rPr>
            </w:pPr>
            <w:r>
              <w:rPr>
                <w:spacing w:val="-2"/>
                <w:sz w:val="24"/>
              </w:rPr>
              <w:t>зусиль</w:t>
            </w:r>
          </w:p>
        </w:tc>
      </w:tr>
    </w:tbl>
    <w:p w:rsidR="00A7650F" w:rsidRDefault="00A7650F">
      <w:pPr>
        <w:pStyle w:val="a3"/>
        <w:spacing w:before="45"/>
        <w:ind w:left="0"/>
        <w:rPr>
          <w:b/>
        </w:rPr>
      </w:pPr>
    </w:p>
    <w:p w:rsidR="00A7650F" w:rsidRDefault="00236D00">
      <w:pPr>
        <w:pStyle w:val="a3"/>
        <w:tabs>
          <w:tab w:val="left" w:pos="2437"/>
          <w:tab w:val="left" w:pos="4008"/>
          <w:tab w:val="left" w:pos="5747"/>
          <w:tab w:val="left" w:pos="7039"/>
          <w:tab w:val="left" w:pos="7980"/>
          <w:tab w:val="left" w:pos="8645"/>
          <w:tab w:val="left" w:pos="9494"/>
        </w:tabs>
        <w:spacing w:line="276" w:lineRule="auto"/>
        <w:ind w:right="1008" w:firstLine="852"/>
      </w:pPr>
      <w:r>
        <w:rPr>
          <w:spacing w:val="-4"/>
        </w:rPr>
        <w:t>Для</w:t>
      </w:r>
      <w:r>
        <w:tab/>
      </w:r>
      <w:r>
        <w:rPr>
          <w:spacing w:val="-2"/>
        </w:rPr>
        <w:t>визначення</w:t>
      </w:r>
      <w:r>
        <w:tab/>
      </w:r>
      <w:r>
        <w:rPr>
          <w:spacing w:val="-2"/>
        </w:rPr>
        <w:t>стратегічних</w:t>
      </w:r>
      <w:r>
        <w:tab/>
      </w:r>
      <w:r>
        <w:rPr>
          <w:spacing w:val="-2"/>
        </w:rPr>
        <w:t>напрямів</w:t>
      </w:r>
      <w:r>
        <w:tab/>
      </w:r>
      <w:r>
        <w:rPr>
          <w:spacing w:val="-2"/>
        </w:rPr>
        <w:t>фірми</w:t>
      </w:r>
      <w:r>
        <w:tab/>
      </w:r>
      <w:r>
        <w:rPr>
          <w:i/>
          <w:spacing w:val="-4"/>
        </w:rPr>
        <w:t>«Х»</w:t>
      </w:r>
      <w:r>
        <w:rPr>
          <w:i/>
        </w:rPr>
        <w:tab/>
      </w:r>
      <w:r>
        <w:rPr>
          <w:spacing w:val="-4"/>
        </w:rPr>
        <w:t>щодо</w:t>
      </w:r>
      <w:r>
        <w:tab/>
      </w:r>
      <w:r>
        <w:rPr>
          <w:spacing w:val="-2"/>
        </w:rPr>
        <w:t xml:space="preserve">виділених </w:t>
      </w:r>
      <w:r>
        <w:t>показників досліджуємо:</w:t>
      </w:r>
    </w:p>
    <w:p w:rsidR="00A7650F" w:rsidRDefault="00236D00" w:rsidP="00EF5D1E">
      <w:pPr>
        <w:pStyle w:val="a4"/>
        <w:numPr>
          <w:ilvl w:val="0"/>
          <w:numId w:val="64"/>
        </w:numPr>
        <w:tabs>
          <w:tab w:val="left" w:pos="2045"/>
        </w:tabs>
        <w:spacing w:line="276" w:lineRule="auto"/>
        <w:ind w:right="1013" w:firstLine="852"/>
        <w:rPr>
          <w:sz w:val="28"/>
        </w:rPr>
      </w:pPr>
      <w:r>
        <w:rPr>
          <w:sz w:val="28"/>
        </w:rPr>
        <w:t>позиції</w:t>
      </w:r>
      <w:r>
        <w:rPr>
          <w:spacing w:val="-7"/>
          <w:sz w:val="28"/>
        </w:rPr>
        <w:t xml:space="preserve"> </w:t>
      </w:r>
      <w:r>
        <w:rPr>
          <w:sz w:val="28"/>
        </w:rPr>
        <w:t>конкурентних</w:t>
      </w:r>
      <w:r>
        <w:rPr>
          <w:spacing w:val="-4"/>
          <w:sz w:val="28"/>
        </w:rPr>
        <w:t xml:space="preserve"> </w:t>
      </w:r>
      <w:r>
        <w:rPr>
          <w:sz w:val="28"/>
        </w:rPr>
        <w:t>фірм</w:t>
      </w:r>
      <w:r>
        <w:rPr>
          <w:spacing w:val="-5"/>
          <w:sz w:val="28"/>
        </w:rPr>
        <w:t xml:space="preserve"> </w:t>
      </w:r>
      <w:r>
        <w:rPr>
          <w:sz w:val="28"/>
        </w:rPr>
        <w:t>за</w:t>
      </w:r>
      <w:r>
        <w:rPr>
          <w:spacing w:val="-5"/>
          <w:sz w:val="28"/>
        </w:rPr>
        <w:t xml:space="preserve"> </w:t>
      </w:r>
      <w:r>
        <w:rPr>
          <w:sz w:val="28"/>
        </w:rPr>
        <w:t>виділеними</w:t>
      </w:r>
      <w:r>
        <w:rPr>
          <w:spacing w:val="-5"/>
          <w:sz w:val="28"/>
        </w:rPr>
        <w:t xml:space="preserve"> </w:t>
      </w:r>
      <w:r>
        <w:rPr>
          <w:sz w:val="28"/>
        </w:rPr>
        <w:t>показниками</w:t>
      </w:r>
      <w:r>
        <w:rPr>
          <w:spacing w:val="-5"/>
          <w:sz w:val="28"/>
        </w:rPr>
        <w:t xml:space="preserve"> </w:t>
      </w:r>
      <w:r>
        <w:rPr>
          <w:sz w:val="28"/>
        </w:rPr>
        <w:t>за</w:t>
      </w:r>
      <w:r>
        <w:rPr>
          <w:spacing w:val="-5"/>
          <w:sz w:val="28"/>
        </w:rPr>
        <w:t xml:space="preserve"> </w:t>
      </w:r>
      <w:r>
        <w:rPr>
          <w:sz w:val="28"/>
        </w:rPr>
        <w:t xml:space="preserve">п'ятибальною </w:t>
      </w:r>
      <w:r>
        <w:rPr>
          <w:spacing w:val="-2"/>
          <w:sz w:val="28"/>
        </w:rPr>
        <w:t>шкалою;</w:t>
      </w:r>
    </w:p>
    <w:p w:rsidR="00A7650F" w:rsidRDefault="00236D00" w:rsidP="00EF5D1E">
      <w:pPr>
        <w:pStyle w:val="a4"/>
        <w:numPr>
          <w:ilvl w:val="0"/>
          <w:numId w:val="64"/>
        </w:numPr>
        <w:tabs>
          <w:tab w:val="left" w:pos="2046"/>
        </w:tabs>
        <w:ind w:left="2046" w:hanging="280"/>
        <w:rPr>
          <w:sz w:val="28"/>
        </w:rPr>
      </w:pPr>
      <w:r>
        <w:rPr>
          <w:sz w:val="28"/>
        </w:rPr>
        <w:t>ранг</w:t>
      </w:r>
      <w:r>
        <w:rPr>
          <w:spacing w:val="-8"/>
          <w:sz w:val="28"/>
        </w:rPr>
        <w:t xml:space="preserve"> </w:t>
      </w:r>
      <w:r>
        <w:rPr>
          <w:sz w:val="28"/>
        </w:rPr>
        <w:t>показників</w:t>
      </w:r>
      <w:r>
        <w:rPr>
          <w:spacing w:val="-6"/>
          <w:sz w:val="28"/>
        </w:rPr>
        <w:t xml:space="preserve"> </w:t>
      </w:r>
      <w:r>
        <w:rPr>
          <w:sz w:val="28"/>
        </w:rPr>
        <w:t>(тобто</w:t>
      </w:r>
      <w:r>
        <w:rPr>
          <w:spacing w:val="-7"/>
          <w:sz w:val="28"/>
        </w:rPr>
        <w:t xml:space="preserve"> </w:t>
      </w:r>
      <w:r>
        <w:rPr>
          <w:sz w:val="28"/>
        </w:rPr>
        <w:t>їх</w:t>
      </w:r>
      <w:r>
        <w:rPr>
          <w:spacing w:val="-4"/>
          <w:sz w:val="28"/>
        </w:rPr>
        <w:t xml:space="preserve"> </w:t>
      </w:r>
      <w:r>
        <w:rPr>
          <w:sz w:val="28"/>
        </w:rPr>
        <w:t>важливість</w:t>
      </w:r>
      <w:r>
        <w:rPr>
          <w:spacing w:val="-6"/>
          <w:sz w:val="28"/>
        </w:rPr>
        <w:t xml:space="preserve"> </w:t>
      </w:r>
      <w:r>
        <w:rPr>
          <w:sz w:val="28"/>
        </w:rPr>
        <w:t>для</w:t>
      </w:r>
      <w:r>
        <w:rPr>
          <w:spacing w:val="-5"/>
          <w:sz w:val="28"/>
        </w:rPr>
        <w:t xml:space="preserve"> </w:t>
      </w:r>
      <w:r>
        <w:rPr>
          <w:spacing w:val="-2"/>
          <w:sz w:val="28"/>
        </w:rPr>
        <w:t>споживача);</w:t>
      </w:r>
    </w:p>
    <w:p w:rsidR="00A7650F" w:rsidRDefault="00236D00" w:rsidP="00EF5D1E">
      <w:pPr>
        <w:pStyle w:val="a4"/>
        <w:numPr>
          <w:ilvl w:val="0"/>
          <w:numId w:val="64"/>
        </w:numPr>
        <w:tabs>
          <w:tab w:val="left" w:pos="2046"/>
        </w:tabs>
        <w:spacing w:before="47"/>
        <w:ind w:left="2046" w:hanging="280"/>
        <w:rPr>
          <w:sz w:val="28"/>
        </w:rPr>
      </w:pPr>
      <w:r>
        <w:rPr>
          <w:sz w:val="28"/>
        </w:rPr>
        <w:t>можливості</w:t>
      </w:r>
      <w:r>
        <w:rPr>
          <w:spacing w:val="-7"/>
          <w:sz w:val="28"/>
        </w:rPr>
        <w:t xml:space="preserve"> </w:t>
      </w:r>
      <w:r>
        <w:rPr>
          <w:sz w:val="28"/>
        </w:rPr>
        <w:t>конкурентних</w:t>
      </w:r>
      <w:r>
        <w:rPr>
          <w:spacing w:val="-11"/>
          <w:sz w:val="28"/>
        </w:rPr>
        <w:t xml:space="preserve"> </w:t>
      </w:r>
      <w:r>
        <w:rPr>
          <w:sz w:val="28"/>
        </w:rPr>
        <w:t>фірм</w:t>
      </w:r>
      <w:r>
        <w:rPr>
          <w:spacing w:val="-7"/>
          <w:sz w:val="28"/>
        </w:rPr>
        <w:t xml:space="preserve"> </w:t>
      </w:r>
      <w:r>
        <w:rPr>
          <w:sz w:val="28"/>
        </w:rPr>
        <w:t>щодо</w:t>
      </w:r>
      <w:r>
        <w:rPr>
          <w:spacing w:val="-7"/>
          <w:sz w:val="28"/>
        </w:rPr>
        <w:t xml:space="preserve"> </w:t>
      </w:r>
      <w:r>
        <w:rPr>
          <w:sz w:val="28"/>
        </w:rPr>
        <w:t>вдосконалення</w:t>
      </w:r>
      <w:r>
        <w:rPr>
          <w:spacing w:val="-7"/>
          <w:sz w:val="28"/>
        </w:rPr>
        <w:t xml:space="preserve"> </w:t>
      </w:r>
      <w:r>
        <w:rPr>
          <w:spacing w:val="-2"/>
          <w:sz w:val="28"/>
        </w:rPr>
        <w:t>показників.</w:t>
      </w:r>
    </w:p>
    <w:p w:rsidR="00A7650F" w:rsidRDefault="00236D00">
      <w:pPr>
        <w:pStyle w:val="a3"/>
        <w:spacing w:before="48" w:line="276" w:lineRule="auto"/>
        <w:ind w:right="1007" w:firstLine="852"/>
        <w:jc w:val="both"/>
      </w:pPr>
      <w:r>
        <w:t xml:space="preserve">За результатами досліджень формуємо стратегії фірми </w:t>
      </w:r>
      <w:r>
        <w:rPr>
          <w:i/>
        </w:rPr>
        <w:t xml:space="preserve">«Х» </w:t>
      </w:r>
      <w:r>
        <w:t>щодо виділених показників.</w:t>
      </w:r>
    </w:p>
    <w:p w:rsidR="00A7650F" w:rsidRDefault="00236D00">
      <w:pPr>
        <w:pStyle w:val="a3"/>
        <w:spacing w:before="1"/>
        <w:ind w:left="1766"/>
        <w:jc w:val="both"/>
      </w:pPr>
      <w:r>
        <w:t>Результати</w:t>
      </w:r>
      <w:r>
        <w:rPr>
          <w:spacing w:val="-6"/>
        </w:rPr>
        <w:t xml:space="preserve"> </w:t>
      </w:r>
      <w:r>
        <w:t>досліджень</w:t>
      </w:r>
      <w:r>
        <w:rPr>
          <w:spacing w:val="-7"/>
        </w:rPr>
        <w:t xml:space="preserve"> </w:t>
      </w:r>
      <w:r>
        <w:t>відтворюємо</w:t>
      </w:r>
      <w:r>
        <w:rPr>
          <w:spacing w:val="-5"/>
        </w:rPr>
        <w:t xml:space="preserve"> </w:t>
      </w:r>
      <w:r>
        <w:t>в</w:t>
      </w:r>
      <w:r>
        <w:rPr>
          <w:spacing w:val="-7"/>
        </w:rPr>
        <w:t xml:space="preserve"> </w:t>
      </w:r>
      <w:r>
        <w:t>табл.</w:t>
      </w:r>
      <w:r>
        <w:rPr>
          <w:spacing w:val="-4"/>
        </w:rPr>
        <w:t xml:space="preserve"> 3.8.</w:t>
      </w:r>
    </w:p>
    <w:p w:rsidR="00A7650F" w:rsidRDefault="00236D00">
      <w:pPr>
        <w:pStyle w:val="a3"/>
        <w:spacing w:before="48" w:line="276" w:lineRule="auto"/>
        <w:ind w:right="1014" w:firstLine="852"/>
        <w:jc w:val="both"/>
      </w:pPr>
      <w:r>
        <w:t>Таблиця показує, що обидві конкурентні фірми мають найвищі позиції за показником "технологія". Але цей показник не є суттєвим для цільового ринку. Крім</w:t>
      </w:r>
      <w:r>
        <w:rPr>
          <w:spacing w:val="-1"/>
        </w:rPr>
        <w:t xml:space="preserve"> </w:t>
      </w:r>
      <w:r>
        <w:t>того,</w:t>
      </w:r>
      <w:r>
        <w:rPr>
          <w:spacing w:val="-1"/>
        </w:rPr>
        <w:t xml:space="preserve"> </w:t>
      </w:r>
      <w:r>
        <w:t xml:space="preserve">фірма </w:t>
      </w:r>
      <w:r>
        <w:rPr>
          <w:i/>
        </w:rPr>
        <w:t xml:space="preserve">«Х» </w:t>
      </w:r>
      <w:r>
        <w:t>має</w:t>
      </w:r>
      <w:r>
        <w:rPr>
          <w:spacing w:val="-3"/>
        </w:rPr>
        <w:t xml:space="preserve"> </w:t>
      </w:r>
      <w:r>
        <w:t>низькі можливості</w:t>
      </w:r>
      <w:r>
        <w:rPr>
          <w:spacing w:val="-1"/>
        </w:rPr>
        <w:t xml:space="preserve"> </w:t>
      </w:r>
      <w:r>
        <w:t>для вдосконалення</w:t>
      </w:r>
      <w:r>
        <w:rPr>
          <w:spacing w:val="-2"/>
        </w:rPr>
        <w:t xml:space="preserve"> </w:t>
      </w:r>
      <w:r>
        <w:t>цього</w:t>
      </w:r>
      <w:r>
        <w:rPr>
          <w:spacing w:val="-2"/>
        </w:rPr>
        <w:t xml:space="preserve"> </w:t>
      </w:r>
      <w:r>
        <w:t xml:space="preserve">показника. Тому стратегічний напрям щодо показника "технологія" </w:t>
      </w:r>
      <w:r>
        <w:rPr>
          <w:rFonts w:ascii="Symbol" w:hAnsi="Symbol"/>
        </w:rPr>
        <w:t></w:t>
      </w:r>
      <w:r>
        <w:t xml:space="preserve"> зниження інвестицій.</w:t>
      </w:r>
    </w:p>
    <w:p w:rsidR="00A7650F" w:rsidRDefault="00236D00">
      <w:pPr>
        <w:pStyle w:val="a3"/>
        <w:spacing w:line="321" w:lineRule="exact"/>
        <w:ind w:left="1766"/>
        <w:jc w:val="both"/>
      </w:pPr>
      <w:r>
        <w:t>За</w:t>
      </w:r>
      <w:r>
        <w:rPr>
          <w:spacing w:val="60"/>
          <w:w w:val="150"/>
        </w:rPr>
        <w:t xml:space="preserve"> </w:t>
      </w:r>
      <w:r>
        <w:t>показником</w:t>
      </w:r>
      <w:r>
        <w:rPr>
          <w:spacing w:val="60"/>
          <w:w w:val="150"/>
        </w:rPr>
        <w:t xml:space="preserve"> </w:t>
      </w:r>
      <w:r>
        <w:t>"витрати"</w:t>
      </w:r>
      <w:r>
        <w:rPr>
          <w:spacing w:val="60"/>
          <w:w w:val="150"/>
        </w:rPr>
        <w:t xml:space="preserve"> </w:t>
      </w:r>
      <w:r>
        <w:t>фірма</w:t>
      </w:r>
      <w:r>
        <w:rPr>
          <w:spacing w:val="65"/>
          <w:w w:val="150"/>
        </w:rPr>
        <w:t xml:space="preserve"> </w:t>
      </w:r>
      <w:r>
        <w:rPr>
          <w:i/>
        </w:rPr>
        <w:t>«Х»</w:t>
      </w:r>
      <w:r>
        <w:rPr>
          <w:i/>
          <w:spacing w:val="63"/>
          <w:w w:val="150"/>
        </w:rPr>
        <w:t xml:space="preserve"> </w:t>
      </w:r>
      <w:r>
        <w:t>має</w:t>
      </w:r>
      <w:r>
        <w:rPr>
          <w:spacing w:val="62"/>
          <w:w w:val="150"/>
        </w:rPr>
        <w:t xml:space="preserve"> </w:t>
      </w:r>
      <w:r>
        <w:t>середні</w:t>
      </w:r>
      <w:r>
        <w:rPr>
          <w:spacing w:val="62"/>
          <w:w w:val="150"/>
        </w:rPr>
        <w:t xml:space="preserve"> </w:t>
      </w:r>
      <w:r>
        <w:t>позиції</w:t>
      </w:r>
      <w:r>
        <w:rPr>
          <w:spacing w:val="63"/>
          <w:w w:val="150"/>
        </w:rPr>
        <w:t xml:space="preserve"> </w:t>
      </w:r>
      <w:r>
        <w:t>(ранг</w:t>
      </w:r>
      <w:r>
        <w:rPr>
          <w:spacing w:val="61"/>
          <w:w w:val="150"/>
        </w:rPr>
        <w:t xml:space="preserve"> </w:t>
      </w:r>
      <w:r>
        <w:t>3),</w:t>
      </w:r>
      <w:r>
        <w:rPr>
          <w:spacing w:val="60"/>
          <w:w w:val="150"/>
        </w:rPr>
        <w:t xml:space="preserve"> </w:t>
      </w:r>
      <w:r>
        <w:rPr>
          <w:spacing w:val="-10"/>
        </w:rPr>
        <w:t>а</w:t>
      </w:r>
    </w:p>
    <w:p w:rsidR="00A7650F" w:rsidRDefault="00A7650F">
      <w:pPr>
        <w:spacing w:line="321" w:lineRule="exact"/>
        <w:jc w:val="both"/>
        <w:sectPr w:rsidR="00A7650F">
          <w:pgSz w:w="11910" w:h="16840"/>
          <w:pgMar w:top="580" w:right="120" w:bottom="660" w:left="80" w:header="0" w:footer="413" w:gutter="0"/>
          <w:cols w:space="720"/>
        </w:sectPr>
      </w:pPr>
    </w:p>
    <w:p w:rsidR="00A7650F" w:rsidRDefault="00236D00">
      <w:pPr>
        <w:pStyle w:val="a3"/>
        <w:spacing w:before="75" w:line="276" w:lineRule="auto"/>
        <w:ind w:right="1014"/>
        <w:jc w:val="both"/>
      </w:pPr>
      <w:r>
        <w:lastRenderedPageBreak/>
        <w:t xml:space="preserve">конкурент </w:t>
      </w:r>
      <w:r>
        <w:rPr>
          <w:rFonts w:ascii="Symbol" w:hAnsi="Symbol"/>
        </w:rPr>
        <w:t></w:t>
      </w:r>
      <w:r>
        <w:t xml:space="preserve"> більш високі (ранг 4). Цей показник має важливе значення для споживача, але</w:t>
      </w:r>
      <w:r>
        <w:rPr>
          <w:spacing w:val="-1"/>
        </w:rPr>
        <w:t xml:space="preserve"> </w:t>
      </w:r>
      <w:r>
        <w:t xml:space="preserve">обидві фірми мають середні можливості для його вдосконалення. Тому стратегія фірми </w:t>
      </w:r>
      <w:r>
        <w:rPr>
          <w:i/>
        </w:rPr>
        <w:t xml:space="preserve">«Х» </w:t>
      </w:r>
      <w:r>
        <w:t xml:space="preserve">щодо показника "витрати" полягає у підтримуванні позицій, а у разі наявності можливостей </w:t>
      </w:r>
      <w:r>
        <w:rPr>
          <w:rFonts w:ascii="Symbol" w:hAnsi="Symbol"/>
        </w:rPr>
        <w:t></w:t>
      </w:r>
      <w:r>
        <w:t xml:space="preserve"> інвестування і розвиток.</w:t>
      </w:r>
    </w:p>
    <w:p w:rsidR="00A7650F" w:rsidRDefault="00236D00">
      <w:pPr>
        <w:pStyle w:val="a3"/>
        <w:spacing w:before="1" w:line="276" w:lineRule="auto"/>
        <w:ind w:right="1010" w:firstLine="852"/>
        <w:jc w:val="both"/>
      </w:pPr>
      <w:r>
        <w:t xml:space="preserve">За показником "якість" фірма </w:t>
      </w:r>
      <w:r>
        <w:rPr>
          <w:i/>
        </w:rPr>
        <w:t xml:space="preserve">«Х» </w:t>
      </w:r>
      <w:r>
        <w:t xml:space="preserve">займає позицію на рівні рангу 4, що вище, ніж у конкурента. Цей показник мас середній рівень важливості для споживача, а фірма </w:t>
      </w:r>
      <w:r>
        <w:rPr>
          <w:rFonts w:ascii="Symbol" w:hAnsi="Symbol"/>
        </w:rPr>
        <w:t></w:t>
      </w:r>
      <w:r>
        <w:t xml:space="preserve"> середній рівень можливостей для його поліпшення. Тому стратегічна орієнтація полягає у підтримуванні позицій.</w:t>
      </w:r>
    </w:p>
    <w:p w:rsidR="00A7650F" w:rsidRDefault="00236D00">
      <w:pPr>
        <w:pStyle w:val="a3"/>
        <w:spacing w:line="276" w:lineRule="auto"/>
        <w:ind w:right="1008" w:firstLine="852"/>
        <w:jc w:val="both"/>
      </w:pPr>
      <w:r>
        <w:t xml:space="preserve">Пріоритетним стратегічним напрямом для фірми </w:t>
      </w:r>
      <w:r>
        <w:rPr>
          <w:i/>
        </w:rPr>
        <w:t xml:space="preserve">«Х» </w:t>
      </w:r>
      <w:r>
        <w:t>є сервіс, оскільки</w:t>
      </w:r>
      <w:r>
        <w:rPr>
          <w:spacing w:val="40"/>
        </w:rPr>
        <w:t xml:space="preserve"> </w:t>
      </w:r>
      <w:r>
        <w:t xml:space="preserve">він дуже важливий для споживача, і фірма має великі можливості для його вдосконалення (на відміну від конкурента). За умов застосування стратегії вкладання інвестицій і розвитку показник "сервіс" може перетворитися в конкурентну перевагу фірми </w:t>
      </w:r>
      <w:r>
        <w:rPr>
          <w:i/>
        </w:rPr>
        <w:t xml:space="preserve">«Х» </w:t>
      </w:r>
      <w:r>
        <w:t>на даному ринку збуту. Таким чином, одним із головних завдань аналізу сильних і слабких сторін фірми є визначення її конкурентної переваги.</w:t>
      </w:r>
    </w:p>
    <w:p w:rsidR="00A7650F" w:rsidRDefault="00A7650F">
      <w:pPr>
        <w:spacing w:line="276" w:lineRule="auto"/>
        <w:jc w:val="both"/>
        <w:sectPr w:rsidR="00A7650F">
          <w:pgSz w:w="11910" w:h="16840"/>
          <w:pgMar w:top="580" w:right="120" w:bottom="660" w:left="80" w:header="0" w:footer="413" w:gutter="0"/>
          <w:cols w:space="720"/>
        </w:sectPr>
      </w:pPr>
    </w:p>
    <w:p w:rsidR="00A7650F" w:rsidRDefault="00236D00" w:rsidP="00494DB9">
      <w:pPr>
        <w:pStyle w:val="2"/>
        <w:jc w:val="center"/>
      </w:pPr>
      <w:bookmarkStart w:id="10" w:name="_bookmark5"/>
      <w:bookmarkStart w:id="11" w:name="_Toc151184608"/>
      <w:bookmarkEnd w:id="10"/>
      <w:r>
        <w:lastRenderedPageBreak/>
        <w:t>ТЕМА</w:t>
      </w:r>
      <w:r>
        <w:rPr>
          <w:spacing w:val="-12"/>
        </w:rPr>
        <w:t xml:space="preserve"> </w:t>
      </w:r>
      <w:r w:rsidR="006E0097">
        <w:rPr>
          <w:spacing w:val="-12"/>
        </w:rPr>
        <w:t>5</w:t>
      </w:r>
      <w:r>
        <w:rPr>
          <w:spacing w:val="-5"/>
        </w:rPr>
        <w:t>.</w:t>
      </w:r>
      <w:r w:rsidR="005467F0">
        <w:rPr>
          <w:spacing w:val="-5"/>
        </w:rPr>
        <w:t xml:space="preserve"> </w:t>
      </w:r>
      <w:r>
        <w:t>МАРКЕТИНГОВА</w:t>
      </w:r>
      <w:r>
        <w:rPr>
          <w:spacing w:val="-11"/>
        </w:rPr>
        <w:t xml:space="preserve"> </w:t>
      </w:r>
      <w:r>
        <w:t>СТРАТЕГІЯ</w:t>
      </w:r>
      <w:r>
        <w:rPr>
          <w:spacing w:val="-9"/>
        </w:rPr>
        <w:t xml:space="preserve"> </w:t>
      </w:r>
      <w:r>
        <w:t>ДЛЯ</w:t>
      </w:r>
      <w:r>
        <w:rPr>
          <w:spacing w:val="-8"/>
        </w:rPr>
        <w:t xml:space="preserve"> </w:t>
      </w:r>
      <w:r>
        <w:t>УТРИМАННЯ</w:t>
      </w:r>
      <w:r>
        <w:rPr>
          <w:spacing w:val="-9"/>
        </w:rPr>
        <w:t xml:space="preserve"> </w:t>
      </w:r>
      <w:r w:rsidR="006E0097">
        <w:t>«НА ПЛАВУ»</w:t>
      </w:r>
      <w:bookmarkEnd w:id="11"/>
    </w:p>
    <w:p w:rsidR="00A7650F" w:rsidRDefault="00236D00" w:rsidP="00CB3DBF">
      <w:pPr>
        <w:pStyle w:val="a3"/>
      </w:pPr>
      <w:r>
        <w:t>Нова</w:t>
      </w:r>
      <w:r>
        <w:rPr>
          <w:spacing w:val="-8"/>
        </w:rPr>
        <w:t xml:space="preserve"> </w:t>
      </w:r>
      <w:r>
        <w:t>реальність</w:t>
      </w:r>
      <w:r>
        <w:rPr>
          <w:spacing w:val="-8"/>
        </w:rPr>
        <w:t xml:space="preserve"> </w:t>
      </w:r>
      <w:r>
        <w:t>«BANI</w:t>
      </w:r>
      <w:r>
        <w:rPr>
          <w:spacing w:val="-6"/>
        </w:rPr>
        <w:t xml:space="preserve"> </w:t>
      </w:r>
      <w:r>
        <w:rPr>
          <w:spacing w:val="-2"/>
        </w:rPr>
        <w:t>світ»</w:t>
      </w:r>
    </w:p>
    <w:p w:rsidR="00A7650F" w:rsidRDefault="00236D00" w:rsidP="00CB3DBF">
      <w:pPr>
        <w:pStyle w:val="a3"/>
      </w:pPr>
      <w:r>
        <w:t>Сучасні</w:t>
      </w:r>
      <w:r>
        <w:rPr>
          <w:spacing w:val="-9"/>
        </w:rPr>
        <w:t xml:space="preserve"> </w:t>
      </w:r>
      <w:r>
        <w:t>маркетингові</w:t>
      </w:r>
      <w:r>
        <w:rPr>
          <w:spacing w:val="-8"/>
        </w:rPr>
        <w:t xml:space="preserve"> </w:t>
      </w:r>
      <w:r>
        <w:rPr>
          <w:spacing w:val="-2"/>
        </w:rPr>
        <w:t>стратегії</w:t>
      </w:r>
    </w:p>
    <w:p w:rsidR="00A7650F" w:rsidRDefault="00236D00" w:rsidP="00CB3DBF">
      <w:pPr>
        <w:pStyle w:val="a3"/>
      </w:pPr>
      <w:r>
        <w:t>Коригування</w:t>
      </w:r>
      <w:r>
        <w:rPr>
          <w:spacing w:val="40"/>
        </w:rPr>
        <w:t xml:space="preserve"> </w:t>
      </w:r>
      <w:r>
        <w:t>маркетингових</w:t>
      </w:r>
      <w:r>
        <w:rPr>
          <w:spacing w:val="40"/>
        </w:rPr>
        <w:t xml:space="preserve"> </w:t>
      </w:r>
      <w:r>
        <w:t>стратегій,</w:t>
      </w:r>
      <w:r>
        <w:rPr>
          <w:spacing w:val="40"/>
        </w:rPr>
        <w:t xml:space="preserve"> </w:t>
      </w:r>
      <w:r>
        <w:t>етапи</w:t>
      </w:r>
      <w:r>
        <w:rPr>
          <w:spacing w:val="40"/>
        </w:rPr>
        <w:t xml:space="preserve"> </w:t>
      </w:r>
      <w:r>
        <w:t>розробки</w:t>
      </w:r>
      <w:r>
        <w:rPr>
          <w:spacing w:val="40"/>
        </w:rPr>
        <w:t xml:space="preserve"> </w:t>
      </w:r>
      <w:r>
        <w:t xml:space="preserve">антикризових </w:t>
      </w:r>
      <w:r>
        <w:rPr>
          <w:spacing w:val="-2"/>
        </w:rPr>
        <w:t>заходів.</w:t>
      </w:r>
    </w:p>
    <w:p w:rsidR="00A7650F" w:rsidRDefault="00236D00" w:rsidP="00CB3DBF">
      <w:pPr>
        <w:pStyle w:val="a3"/>
      </w:pPr>
      <w:r>
        <w:t>Методологія</w:t>
      </w:r>
      <w:r>
        <w:rPr>
          <w:spacing w:val="-7"/>
        </w:rPr>
        <w:t xml:space="preserve"> </w:t>
      </w:r>
      <w:r>
        <w:t>прийняття</w:t>
      </w:r>
      <w:r>
        <w:rPr>
          <w:spacing w:val="-5"/>
        </w:rPr>
        <w:t xml:space="preserve"> </w:t>
      </w:r>
      <w:r>
        <w:t>рішень</w:t>
      </w:r>
      <w:r>
        <w:rPr>
          <w:spacing w:val="-5"/>
        </w:rPr>
        <w:t xml:space="preserve"> </w:t>
      </w:r>
      <w:r>
        <w:t>«Цикл</w:t>
      </w:r>
      <w:r>
        <w:rPr>
          <w:spacing w:val="-6"/>
        </w:rPr>
        <w:t xml:space="preserve"> </w:t>
      </w:r>
      <w:r>
        <w:t>Демінгу</w:t>
      </w:r>
      <w:r>
        <w:rPr>
          <w:spacing w:val="-8"/>
        </w:rPr>
        <w:t xml:space="preserve"> </w:t>
      </w:r>
      <w:r>
        <w:rPr>
          <w:spacing w:val="-2"/>
        </w:rPr>
        <w:t>PDCA»</w:t>
      </w:r>
    </w:p>
    <w:p w:rsidR="00A7650F" w:rsidRDefault="00A7650F">
      <w:pPr>
        <w:pStyle w:val="a3"/>
        <w:spacing w:before="100"/>
        <w:ind w:left="0"/>
      </w:pPr>
    </w:p>
    <w:p w:rsidR="00A7650F" w:rsidRDefault="00236D00" w:rsidP="00EF5D1E">
      <w:pPr>
        <w:pStyle w:val="a4"/>
        <w:numPr>
          <w:ilvl w:val="0"/>
          <w:numId w:val="62"/>
        </w:numPr>
        <w:tabs>
          <w:tab w:val="left" w:pos="2045"/>
        </w:tabs>
        <w:ind w:left="2045" w:hanging="279"/>
        <w:jc w:val="both"/>
        <w:rPr>
          <w:b/>
          <w:sz w:val="28"/>
        </w:rPr>
      </w:pPr>
      <w:r>
        <w:rPr>
          <w:b/>
          <w:color w:val="242424"/>
          <w:sz w:val="28"/>
        </w:rPr>
        <w:t>Нова</w:t>
      </w:r>
      <w:r>
        <w:rPr>
          <w:b/>
          <w:color w:val="242424"/>
          <w:spacing w:val="-6"/>
          <w:sz w:val="28"/>
        </w:rPr>
        <w:t xml:space="preserve"> </w:t>
      </w:r>
      <w:r>
        <w:rPr>
          <w:b/>
          <w:color w:val="242424"/>
          <w:sz w:val="28"/>
        </w:rPr>
        <w:t>реальність</w:t>
      </w:r>
      <w:r>
        <w:rPr>
          <w:b/>
          <w:color w:val="242424"/>
          <w:spacing w:val="-6"/>
          <w:sz w:val="28"/>
        </w:rPr>
        <w:t xml:space="preserve"> </w:t>
      </w:r>
      <w:r>
        <w:rPr>
          <w:b/>
          <w:color w:val="242424"/>
          <w:sz w:val="28"/>
        </w:rPr>
        <w:t>«BANI</w:t>
      </w:r>
      <w:r>
        <w:rPr>
          <w:b/>
          <w:color w:val="242424"/>
          <w:spacing w:val="-5"/>
          <w:sz w:val="28"/>
        </w:rPr>
        <w:t xml:space="preserve"> </w:t>
      </w:r>
      <w:r>
        <w:rPr>
          <w:b/>
          <w:color w:val="242424"/>
          <w:spacing w:val="-4"/>
          <w:sz w:val="28"/>
        </w:rPr>
        <w:t>світ»</w:t>
      </w:r>
    </w:p>
    <w:p w:rsidR="00A7650F" w:rsidRDefault="00236D00">
      <w:pPr>
        <w:spacing w:before="46" w:line="276" w:lineRule="auto"/>
        <w:ind w:left="913" w:right="1006" w:firstLine="852"/>
        <w:jc w:val="both"/>
        <w:rPr>
          <w:i/>
          <w:sz w:val="28"/>
        </w:rPr>
      </w:pPr>
      <w:r>
        <w:rPr>
          <w:i/>
          <w:sz w:val="28"/>
        </w:rPr>
        <w:t>Першочергове завдання бізнесу в часи пандемії та війни, безумовно, це турбота</w:t>
      </w:r>
      <w:r>
        <w:rPr>
          <w:i/>
          <w:spacing w:val="-2"/>
          <w:sz w:val="28"/>
        </w:rPr>
        <w:t xml:space="preserve"> </w:t>
      </w:r>
      <w:r>
        <w:rPr>
          <w:i/>
          <w:sz w:val="28"/>
        </w:rPr>
        <w:t>про</w:t>
      </w:r>
      <w:r>
        <w:rPr>
          <w:i/>
          <w:spacing w:val="-2"/>
          <w:sz w:val="28"/>
        </w:rPr>
        <w:t xml:space="preserve"> </w:t>
      </w:r>
      <w:r>
        <w:rPr>
          <w:i/>
          <w:sz w:val="28"/>
        </w:rPr>
        <w:t>безпеку</w:t>
      </w:r>
      <w:r>
        <w:rPr>
          <w:i/>
          <w:spacing w:val="-1"/>
          <w:sz w:val="28"/>
        </w:rPr>
        <w:t xml:space="preserve"> </w:t>
      </w:r>
      <w:r>
        <w:rPr>
          <w:i/>
          <w:sz w:val="28"/>
        </w:rPr>
        <w:t>своїх</w:t>
      </w:r>
      <w:r>
        <w:rPr>
          <w:i/>
          <w:spacing w:val="-2"/>
          <w:sz w:val="28"/>
        </w:rPr>
        <w:t xml:space="preserve"> </w:t>
      </w:r>
      <w:r>
        <w:rPr>
          <w:i/>
          <w:sz w:val="28"/>
        </w:rPr>
        <w:t>співробітників та клієнтів.</w:t>
      </w:r>
      <w:r>
        <w:rPr>
          <w:i/>
          <w:spacing w:val="-1"/>
          <w:sz w:val="28"/>
        </w:rPr>
        <w:t xml:space="preserve"> </w:t>
      </w:r>
      <w:r>
        <w:rPr>
          <w:i/>
          <w:sz w:val="28"/>
        </w:rPr>
        <w:t>Але,</w:t>
      </w:r>
      <w:r>
        <w:rPr>
          <w:i/>
          <w:spacing w:val="-4"/>
          <w:sz w:val="28"/>
        </w:rPr>
        <w:t xml:space="preserve"> </w:t>
      </w:r>
      <w:r>
        <w:rPr>
          <w:i/>
          <w:sz w:val="28"/>
        </w:rPr>
        <w:t>щоб</w:t>
      </w:r>
      <w:r>
        <w:rPr>
          <w:i/>
          <w:spacing w:val="-3"/>
          <w:sz w:val="28"/>
        </w:rPr>
        <w:t xml:space="preserve"> </w:t>
      </w:r>
      <w:r>
        <w:rPr>
          <w:i/>
          <w:sz w:val="28"/>
        </w:rPr>
        <w:t>пережити</w:t>
      </w:r>
      <w:r>
        <w:rPr>
          <w:i/>
          <w:spacing w:val="-2"/>
          <w:sz w:val="28"/>
        </w:rPr>
        <w:t xml:space="preserve"> </w:t>
      </w:r>
      <w:r>
        <w:rPr>
          <w:i/>
          <w:sz w:val="28"/>
        </w:rPr>
        <w:t>кризу й утриматися «на плаву», необхідно також думати про довгострокові пріоритети, а саме про нарощування фінансової стійкості підприємства та збільшення його прибутків. У цьому як малим, так і великим підприємцям у пригоді стануть маркетингові інструменти, які при грамотному застосуванні можуть дати суттєвий поштовх для зростання бізнесу.</w:t>
      </w:r>
    </w:p>
    <w:p w:rsidR="00A7650F" w:rsidRDefault="00236D00">
      <w:pPr>
        <w:pStyle w:val="a3"/>
        <w:spacing w:line="276" w:lineRule="auto"/>
        <w:ind w:right="1008" w:firstLine="852"/>
        <w:jc w:val="both"/>
      </w:pPr>
      <w:r>
        <w:t>Кризові ситуації спонукають підприємців до мінімізації своїх витрат. Згідно з даними опитування серед учасників Unlimit Ukraine, на момент лютого 2021 року</w:t>
      </w:r>
      <w:r>
        <w:rPr>
          <w:spacing w:val="-2"/>
        </w:rPr>
        <w:t xml:space="preserve"> </w:t>
      </w:r>
      <w:r>
        <w:t>свій фінансовий стан оптимізували 10% представників малого бізнесу. Ба більше, в умовах дефіциту ресурсів підприємці інстинктивно вдаються до урізання витрат на маркетинг та рекламу, що є помилковим рішенням. Численні бізнес-дослідження, зокрема від Harvard Business Review, виявили закономірність, що навпаки, коли все погано, рекламуватися потрібно обов’язково. Компанії, які не зупиняли інвестиції в маркетинг під час рецесії, потім мали відчутне зростання продажів у порівнянні з конкурентами.</w:t>
      </w:r>
    </w:p>
    <w:p w:rsidR="00A7650F" w:rsidRDefault="00236D00">
      <w:pPr>
        <w:pStyle w:val="a3"/>
        <w:spacing w:line="276" w:lineRule="auto"/>
        <w:ind w:right="1006" w:firstLine="852"/>
        <w:jc w:val="both"/>
      </w:pPr>
      <w:r>
        <w:t>Річ у тім, що «зникаючи з поля зору» в складні часи, компанія ризикує втратити зв'язок з споживачем. Якщо протягом шести місяців про компанію не буде чутно в інформаційному полі, то її впізнавальність як бренду зменшиться</w:t>
      </w:r>
      <w:r>
        <w:rPr>
          <w:spacing w:val="40"/>
        </w:rPr>
        <w:t xml:space="preserve"> </w:t>
      </w:r>
      <w:r>
        <w:t>на 39%.</w:t>
      </w:r>
    </w:p>
    <w:p w:rsidR="00A7650F" w:rsidRDefault="00236D00">
      <w:pPr>
        <w:pStyle w:val="a3"/>
        <w:spacing w:line="276" w:lineRule="auto"/>
        <w:ind w:right="1007" w:firstLine="852"/>
        <w:jc w:val="both"/>
      </w:pPr>
      <w:r>
        <w:t>Про це йдеться в дослідженні від Kantar про вплив COVID-19 на</w:t>
      </w:r>
      <w:r>
        <w:rPr>
          <w:spacing w:val="80"/>
        </w:rPr>
        <w:t xml:space="preserve"> </w:t>
      </w:r>
      <w:r>
        <w:t>споживчі настрої, звички та очікування. Споживачам важливо відчувати підтримку від компанії, тому це чудова нагода нагадати про свої продукти та сервіси, які допомагають легше долати життєві негаразди. Адже під час кризи стихає рівень «рекламного шуму», бо обережні конкуренти скорочують витрати на своє просування й тому на їхньому тлі ви виглядатимете більш помітними з активною рекламою.</w:t>
      </w:r>
    </w:p>
    <w:p w:rsidR="00A7650F" w:rsidRDefault="00236D00">
      <w:pPr>
        <w:pStyle w:val="a3"/>
        <w:spacing w:line="276" w:lineRule="auto"/>
        <w:ind w:right="1015" w:firstLine="852"/>
        <w:jc w:val="both"/>
      </w:pPr>
      <w:r>
        <w:t>Зрозуміло, що обсяг оборотних коштів малого бізнесу не є дуже великим, тому навіть до пандемії необхідність в маркетингових послугах часто ігнорувалась.</w:t>
      </w:r>
      <w:r>
        <w:rPr>
          <w:spacing w:val="-3"/>
        </w:rPr>
        <w:t xml:space="preserve"> </w:t>
      </w:r>
      <w:r>
        <w:t>Однак</w:t>
      </w:r>
      <w:r>
        <w:rPr>
          <w:spacing w:val="-4"/>
        </w:rPr>
        <w:t xml:space="preserve"> </w:t>
      </w:r>
      <w:r>
        <w:t>експерти</w:t>
      </w:r>
      <w:r>
        <w:rPr>
          <w:spacing w:val="-1"/>
        </w:rPr>
        <w:t xml:space="preserve"> </w:t>
      </w:r>
      <w:r>
        <w:t>все</w:t>
      </w:r>
      <w:r>
        <w:rPr>
          <w:spacing w:val="-5"/>
        </w:rPr>
        <w:t xml:space="preserve"> </w:t>
      </w:r>
      <w:r>
        <w:t>ж</w:t>
      </w:r>
      <w:r>
        <w:rPr>
          <w:spacing w:val="-3"/>
        </w:rPr>
        <w:t xml:space="preserve"> </w:t>
      </w:r>
      <w:r>
        <w:t>радять</w:t>
      </w:r>
      <w:r>
        <w:rPr>
          <w:spacing w:val="-2"/>
        </w:rPr>
        <w:t xml:space="preserve"> </w:t>
      </w:r>
      <w:r>
        <w:t>малим</w:t>
      </w:r>
      <w:r>
        <w:rPr>
          <w:spacing w:val="-3"/>
        </w:rPr>
        <w:t xml:space="preserve"> </w:t>
      </w:r>
      <w:r>
        <w:t>підприємцям</w:t>
      </w:r>
      <w:r>
        <w:rPr>
          <w:spacing w:val="-2"/>
        </w:rPr>
        <w:t xml:space="preserve"> </w:t>
      </w:r>
      <w:r>
        <w:t>спрямовувати</w:t>
      </w:r>
      <w:r>
        <w:rPr>
          <w:spacing w:val="-2"/>
        </w:rPr>
        <w:t xml:space="preserve"> </w:t>
      </w:r>
      <w:r>
        <w:t>від</w:t>
      </w:r>
    </w:p>
    <w:p w:rsidR="00A7650F" w:rsidRDefault="00A7650F">
      <w:pPr>
        <w:spacing w:line="276" w:lineRule="auto"/>
        <w:jc w:val="both"/>
        <w:sectPr w:rsidR="00A7650F">
          <w:pgSz w:w="11910" w:h="16840"/>
          <w:pgMar w:top="780" w:right="120" w:bottom="660" w:left="80" w:header="0" w:footer="413" w:gutter="0"/>
          <w:cols w:space="720"/>
        </w:sectPr>
      </w:pPr>
    </w:p>
    <w:p w:rsidR="00A7650F" w:rsidRDefault="00236D00">
      <w:pPr>
        <w:pStyle w:val="a3"/>
        <w:spacing w:before="73" w:line="278" w:lineRule="auto"/>
        <w:ind w:right="1012"/>
        <w:jc w:val="both"/>
      </w:pPr>
      <w:r>
        <w:lastRenderedPageBreak/>
        <w:t xml:space="preserve">2% до 3% свого доходу на маркетинг та рекламу, щоб залишатися </w:t>
      </w:r>
      <w:r>
        <w:rPr>
          <w:spacing w:val="-2"/>
        </w:rPr>
        <w:t>конкурентоспроможними.</w:t>
      </w:r>
    </w:p>
    <w:p w:rsidR="00A7650F" w:rsidRDefault="00A7650F">
      <w:pPr>
        <w:pStyle w:val="a3"/>
        <w:spacing w:before="43"/>
        <w:ind w:left="0"/>
      </w:pPr>
    </w:p>
    <w:p w:rsidR="00A7650F" w:rsidRDefault="00236D00">
      <w:pPr>
        <w:pStyle w:val="a3"/>
        <w:spacing w:line="276" w:lineRule="auto"/>
        <w:ind w:right="1007" w:firstLine="852"/>
        <w:jc w:val="both"/>
      </w:pPr>
      <w:r>
        <w:rPr>
          <w:color w:val="242424"/>
        </w:rPr>
        <w:t>З 2020 року, ми усі перебуваємо у новій реальності «BANI світ» – нестабільний, тривожний, нелінійний, незрозумілий. Цей термін запропонував провідний науковий співробітник Інституту майбутнього (США)Джеймс Кашіо</w:t>
      </w:r>
      <w:r>
        <w:rPr>
          <w:color w:val="242424"/>
          <w:spacing w:val="80"/>
        </w:rPr>
        <w:t xml:space="preserve"> </w:t>
      </w:r>
      <w:r>
        <w:rPr>
          <w:color w:val="242424"/>
        </w:rPr>
        <w:t>у роботі «Перед обличчям епохи хаусу» . У даний час країна не тільки знаходиться в нестабільному стані, а й в складній економічній та життєвій ситуації.</w:t>
      </w:r>
      <w:r>
        <w:rPr>
          <w:color w:val="242424"/>
          <w:spacing w:val="80"/>
        </w:rPr>
        <w:t xml:space="preserve"> </w:t>
      </w:r>
      <w:r>
        <w:rPr>
          <w:color w:val="242424"/>
        </w:rPr>
        <w:t>2022-й ознаменувався подіями, які вплинули не тільки на нашу країну, а й на всю світову економіку. Як ефективно в цих умовах керувати брендом? З початком пандемії українському бізнесу було важко, але хто хотів зумів під влаштуватися та почав працювати в складених умовах. Зараз всі отримуємо новий досвід виживання в складених умовах, де інструменти, які добре працювали раніше, стали практично марними. Українці відчувають стрес та постійну тривогу, намагаються встежити за змінами.</w:t>
      </w:r>
    </w:p>
    <w:p w:rsidR="00A7650F" w:rsidRDefault="00236D00">
      <w:pPr>
        <w:pStyle w:val="a3"/>
        <w:spacing w:before="2" w:line="276" w:lineRule="auto"/>
        <w:ind w:right="1015" w:firstLine="852"/>
        <w:jc w:val="both"/>
      </w:pPr>
      <w:r>
        <w:rPr>
          <w:color w:val="242424"/>
        </w:rPr>
        <w:t>За 100 днів війни український бізнес втратив більше, ніж за два роки пандемії, обсяг завданих збитків поки що складно оцінити. Згідно з</w:t>
      </w:r>
      <w:r>
        <w:rPr>
          <w:color w:val="242424"/>
          <w:spacing w:val="40"/>
        </w:rPr>
        <w:t xml:space="preserve"> </w:t>
      </w:r>
      <w:r>
        <w:rPr>
          <w:color w:val="242424"/>
        </w:rPr>
        <w:t>опитуванням, проведеним Європейською Бізнес Асоціацією, 42% малих підприємств в Україні не працюють зовсім, 31% призупинили діяльність, але планують її відновлювати, 14% обмежили географію роботи, лише 13% продовжують функціонувати у повному обсязі. Ще 13% перейшли в онлайн, а 4% планують завершувати діяльність. Такий складний і зовсім не веселий час настав для українського народу.</w:t>
      </w:r>
    </w:p>
    <w:p w:rsidR="00A7650F" w:rsidRDefault="00A7650F">
      <w:pPr>
        <w:pStyle w:val="a3"/>
        <w:spacing w:before="52"/>
        <w:ind w:left="0"/>
      </w:pPr>
    </w:p>
    <w:p w:rsidR="00A7650F" w:rsidRDefault="00236D00" w:rsidP="00EF5D1E">
      <w:pPr>
        <w:pStyle w:val="a4"/>
        <w:numPr>
          <w:ilvl w:val="0"/>
          <w:numId w:val="62"/>
        </w:numPr>
        <w:tabs>
          <w:tab w:val="left" w:pos="2045"/>
        </w:tabs>
        <w:spacing w:before="1"/>
        <w:ind w:left="2045" w:hanging="279"/>
        <w:jc w:val="both"/>
        <w:rPr>
          <w:b/>
          <w:sz w:val="28"/>
        </w:rPr>
      </w:pPr>
      <w:r>
        <w:rPr>
          <w:b/>
          <w:color w:val="242424"/>
          <w:sz w:val="28"/>
        </w:rPr>
        <w:t>Сучасні</w:t>
      </w:r>
      <w:r>
        <w:rPr>
          <w:b/>
          <w:color w:val="242424"/>
          <w:spacing w:val="-10"/>
          <w:sz w:val="28"/>
        </w:rPr>
        <w:t xml:space="preserve"> </w:t>
      </w:r>
      <w:r>
        <w:rPr>
          <w:b/>
          <w:color w:val="242424"/>
          <w:sz w:val="28"/>
        </w:rPr>
        <w:t>маркетингові</w:t>
      </w:r>
      <w:r>
        <w:rPr>
          <w:b/>
          <w:color w:val="242424"/>
          <w:spacing w:val="-7"/>
          <w:sz w:val="28"/>
        </w:rPr>
        <w:t xml:space="preserve"> </w:t>
      </w:r>
      <w:r>
        <w:rPr>
          <w:b/>
          <w:color w:val="242424"/>
          <w:spacing w:val="-2"/>
          <w:sz w:val="28"/>
        </w:rPr>
        <w:t>стратегії</w:t>
      </w:r>
    </w:p>
    <w:p w:rsidR="00A7650F" w:rsidRDefault="00236D00">
      <w:pPr>
        <w:pStyle w:val="a3"/>
        <w:spacing w:before="42" w:line="278" w:lineRule="auto"/>
        <w:ind w:right="1016" w:firstLine="852"/>
        <w:jc w:val="both"/>
      </w:pPr>
      <w:r>
        <w:t>Загалом до маркетингу треба підходити стратегічно та усвідомлено. У більшості</w:t>
      </w:r>
      <w:r>
        <w:rPr>
          <w:spacing w:val="40"/>
        </w:rPr>
        <w:t xml:space="preserve">  </w:t>
      </w:r>
      <w:r>
        <w:t>невеликих</w:t>
      </w:r>
      <w:r>
        <w:rPr>
          <w:spacing w:val="40"/>
        </w:rPr>
        <w:t xml:space="preserve">  </w:t>
      </w:r>
      <w:r>
        <w:t>компаній</w:t>
      </w:r>
      <w:r>
        <w:rPr>
          <w:spacing w:val="40"/>
        </w:rPr>
        <w:t xml:space="preserve">  </w:t>
      </w:r>
      <w:r>
        <w:t>маркетингова</w:t>
      </w:r>
      <w:r>
        <w:rPr>
          <w:spacing w:val="40"/>
        </w:rPr>
        <w:t xml:space="preserve">  </w:t>
      </w:r>
      <w:r>
        <w:t>діяльність</w:t>
      </w:r>
      <w:r>
        <w:rPr>
          <w:spacing w:val="40"/>
        </w:rPr>
        <w:t xml:space="preserve">  </w:t>
      </w:r>
      <w:r>
        <w:t>здійснюється</w:t>
      </w:r>
      <w:r>
        <w:rPr>
          <w:spacing w:val="40"/>
        </w:rPr>
        <w:t xml:space="preserve">  </w:t>
      </w:r>
      <w:r>
        <w:t>на</w:t>
      </w:r>
    </w:p>
    <w:p w:rsidR="00A7650F" w:rsidRDefault="00236D00">
      <w:pPr>
        <w:pStyle w:val="a3"/>
        <w:spacing w:line="276" w:lineRule="auto"/>
        <w:ind w:right="1007"/>
        <w:jc w:val="both"/>
      </w:pPr>
      <w:r>
        <w:t>«інтуїтивному» рівні. Інакше кажучи, це означає, що підприємці</w:t>
      </w:r>
      <w:r>
        <w:rPr>
          <w:spacing w:val="40"/>
        </w:rPr>
        <w:t xml:space="preserve"> </w:t>
      </w:r>
      <w:r>
        <w:t>переважно живуть сьогоднішнім днем – збільшити продажі тут і зараз, але не думати, що робити далі. Успішні підприємства, які прагнуть залишитися на плаву та збільшувати свої прибутки активно шукають нові, сучасні, дієві маркетингові інструменти, тому що, розуміють, що традиційні маркетингові стратегії сьогодні не завжди можуть гарантувати успіх. Маркетингові стратегії базуються на інноваціях в маркетингу. Стратегічні напрямки емоційного маркетингу та нейромаркетингу стаюь все актуальнішими. Швидко поширюються інструменти та стратегії інтернет-маркетингу. В період криз підприємствам рекомендується застосовувати мікс маркетингових стратегій.</w:t>
      </w:r>
    </w:p>
    <w:p w:rsidR="00A7650F" w:rsidRDefault="00236D00">
      <w:pPr>
        <w:pStyle w:val="a3"/>
        <w:spacing w:line="276" w:lineRule="auto"/>
        <w:ind w:right="1013" w:firstLine="852"/>
        <w:jc w:val="both"/>
      </w:pPr>
      <w:r>
        <w:t>Розглянемо нові стратегічні напрямки маркетингової діяльності підприємств України в період нестабільної ситуації в країні.</w:t>
      </w:r>
    </w:p>
    <w:p w:rsidR="00A7650F" w:rsidRDefault="00A7650F">
      <w:pPr>
        <w:spacing w:line="276" w:lineRule="auto"/>
        <w:jc w:val="both"/>
        <w:sectPr w:rsidR="00A7650F">
          <w:pgSz w:w="11910" w:h="16840"/>
          <w:pgMar w:top="580" w:right="120" w:bottom="660" w:left="80" w:header="0" w:footer="413" w:gutter="0"/>
          <w:cols w:space="720"/>
        </w:sectPr>
      </w:pPr>
    </w:p>
    <w:p w:rsidR="00A7650F" w:rsidRDefault="00236D00" w:rsidP="00EF5D1E">
      <w:pPr>
        <w:pStyle w:val="a4"/>
        <w:numPr>
          <w:ilvl w:val="1"/>
          <w:numId w:val="62"/>
        </w:numPr>
        <w:tabs>
          <w:tab w:val="left" w:pos="2486"/>
        </w:tabs>
        <w:spacing w:before="73" w:line="276" w:lineRule="auto"/>
        <w:ind w:right="1011"/>
        <w:jc w:val="both"/>
        <w:rPr>
          <w:sz w:val="28"/>
        </w:rPr>
      </w:pPr>
      <w:r>
        <w:rPr>
          <w:b/>
          <w:sz w:val="28"/>
        </w:rPr>
        <w:lastRenderedPageBreak/>
        <w:t>Нейромаркетинг.</w:t>
      </w:r>
      <w:r>
        <w:rPr>
          <w:b/>
          <w:spacing w:val="40"/>
          <w:sz w:val="28"/>
        </w:rPr>
        <w:t xml:space="preserve"> </w:t>
      </w:r>
      <w:r>
        <w:rPr>
          <w:sz w:val="28"/>
        </w:rPr>
        <w:t>Технології відстеження реакції людини на рекламу (візуальні (колір, пакування, фактура), аромомаркетинг, звукові, презентації).</w:t>
      </w:r>
    </w:p>
    <w:p w:rsidR="00A7650F" w:rsidRDefault="00236D00" w:rsidP="00EF5D1E">
      <w:pPr>
        <w:pStyle w:val="a4"/>
        <w:numPr>
          <w:ilvl w:val="1"/>
          <w:numId w:val="62"/>
        </w:numPr>
        <w:tabs>
          <w:tab w:val="left" w:pos="2486"/>
        </w:tabs>
        <w:spacing w:before="1" w:line="276" w:lineRule="auto"/>
        <w:ind w:right="1010"/>
        <w:jc w:val="both"/>
        <w:rPr>
          <w:sz w:val="28"/>
        </w:rPr>
      </w:pPr>
      <w:r>
        <w:rPr>
          <w:b/>
          <w:sz w:val="28"/>
        </w:rPr>
        <w:t xml:space="preserve">Івент-маркетинг. </w:t>
      </w:r>
      <w:r>
        <w:rPr>
          <w:sz w:val="28"/>
        </w:rPr>
        <w:t>Залучення потенційних покупців або клієнтів</w:t>
      </w:r>
      <w:r>
        <w:rPr>
          <w:spacing w:val="40"/>
          <w:sz w:val="28"/>
        </w:rPr>
        <w:t xml:space="preserve"> </w:t>
      </w:r>
      <w:r>
        <w:rPr>
          <w:sz w:val="28"/>
        </w:rPr>
        <w:t>за допомогою івент-заходів (презентації, концерти, фестивалі, конференції, виставки, форуми, корпоративні заходи тощо).</w:t>
      </w:r>
    </w:p>
    <w:p w:rsidR="00A7650F" w:rsidRDefault="00236D00" w:rsidP="00EF5D1E">
      <w:pPr>
        <w:pStyle w:val="a4"/>
        <w:numPr>
          <w:ilvl w:val="1"/>
          <w:numId w:val="62"/>
        </w:numPr>
        <w:tabs>
          <w:tab w:val="left" w:pos="2486"/>
        </w:tabs>
        <w:spacing w:before="1" w:line="276" w:lineRule="auto"/>
        <w:ind w:right="1008"/>
        <w:jc w:val="both"/>
        <w:rPr>
          <w:sz w:val="28"/>
        </w:rPr>
      </w:pPr>
      <w:r>
        <w:rPr>
          <w:b/>
          <w:sz w:val="28"/>
        </w:rPr>
        <w:t xml:space="preserve">Персоналізований маркетинг. </w:t>
      </w:r>
      <w:r>
        <w:rPr>
          <w:sz w:val="28"/>
        </w:rPr>
        <w:t>Маючи базову інформацію про клієнта, наприклад щодо статі, сімейного стану, місця проживання, роботи, освіти чи хобі, можна розробити персоналізовані пропозиції, які виділятимуться з-поміж інших подібних. Зараз звідусіль нас бомбардують величезною кількістю рекламних повідомлень</w:t>
      </w:r>
      <w:r>
        <w:rPr>
          <w:spacing w:val="-3"/>
          <w:sz w:val="28"/>
        </w:rPr>
        <w:t xml:space="preserve"> </w:t>
      </w:r>
      <w:r>
        <w:rPr>
          <w:sz w:val="28"/>
        </w:rPr>
        <w:t>загального</w:t>
      </w:r>
      <w:r>
        <w:rPr>
          <w:spacing w:val="-1"/>
          <w:sz w:val="28"/>
        </w:rPr>
        <w:t xml:space="preserve"> </w:t>
      </w:r>
      <w:r>
        <w:rPr>
          <w:sz w:val="28"/>
        </w:rPr>
        <w:t>характеру,</w:t>
      </w:r>
      <w:r>
        <w:rPr>
          <w:spacing w:val="-2"/>
          <w:sz w:val="28"/>
        </w:rPr>
        <w:t xml:space="preserve"> </w:t>
      </w:r>
      <w:r>
        <w:rPr>
          <w:sz w:val="28"/>
        </w:rPr>
        <w:t>які зливаються</w:t>
      </w:r>
      <w:r>
        <w:rPr>
          <w:spacing w:val="-1"/>
          <w:sz w:val="28"/>
        </w:rPr>
        <w:t xml:space="preserve"> </w:t>
      </w:r>
      <w:r>
        <w:rPr>
          <w:sz w:val="28"/>
        </w:rPr>
        <w:t>одне</w:t>
      </w:r>
      <w:r>
        <w:rPr>
          <w:spacing w:val="-2"/>
          <w:sz w:val="28"/>
        </w:rPr>
        <w:t xml:space="preserve"> </w:t>
      </w:r>
      <w:r>
        <w:rPr>
          <w:sz w:val="28"/>
        </w:rPr>
        <w:t>з</w:t>
      </w:r>
      <w:r>
        <w:rPr>
          <w:spacing w:val="-2"/>
          <w:sz w:val="28"/>
        </w:rPr>
        <w:t xml:space="preserve"> </w:t>
      </w:r>
      <w:r>
        <w:rPr>
          <w:sz w:val="28"/>
        </w:rPr>
        <w:t>одним,</w:t>
      </w:r>
      <w:r>
        <w:rPr>
          <w:spacing w:val="-2"/>
          <w:sz w:val="28"/>
        </w:rPr>
        <w:t xml:space="preserve"> </w:t>
      </w:r>
      <w:r>
        <w:rPr>
          <w:sz w:val="28"/>
        </w:rPr>
        <w:t>і</w:t>
      </w:r>
      <w:r>
        <w:rPr>
          <w:spacing w:val="-2"/>
          <w:sz w:val="28"/>
        </w:rPr>
        <w:t xml:space="preserve"> </w:t>
      </w:r>
      <w:r>
        <w:rPr>
          <w:sz w:val="28"/>
        </w:rPr>
        <w:t>їх з першого погляду не відрізнити. За статистикою, 63% людей</w:t>
      </w:r>
      <w:r>
        <w:rPr>
          <w:spacing w:val="40"/>
          <w:sz w:val="28"/>
        </w:rPr>
        <w:t xml:space="preserve"> </w:t>
      </w:r>
      <w:r>
        <w:rPr>
          <w:sz w:val="28"/>
        </w:rPr>
        <w:t xml:space="preserve">зовсім не сприймають таку рекламу, вона їх нічим не чіпляє. Водночас персоналізований підхід є більш ефективним для підвищення залученості клієнтів, а також їхньої лояльності до </w:t>
      </w:r>
      <w:r>
        <w:rPr>
          <w:spacing w:val="-2"/>
          <w:sz w:val="28"/>
        </w:rPr>
        <w:t>компанії.</w:t>
      </w:r>
    </w:p>
    <w:p w:rsidR="00A7650F" w:rsidRDefault="00236D00">
      <w:pPr>
        <w:pStyle w:val="a3"/>
        <w:spacing w:line="276" w:lineRule="auto"/>
        <w:ind w:right="1011" w:firstLine="852"/>
        <w:jc w:val="both"/>
      </w:pPr>
      <w:r>
        <w:t xml:space="preserve">Персоналізація починається з малого – нам усім приємно, коли до нас звертаються на ім'я, так одразу виникає позитивний досвід спілкування. Якщо говорити про розсилки, то їх відкривають на 25% частіше, якщо вони є персоналізованими. Там має міститися добірка індивідуальних пропозицій, сформованих за вподобаннями або ж на основі нещодавно куплених клієнтом товарів. Зазвичай у малого бізнесу щиро виходить встановлювати індивідуальні відносини з клієнтом, що є його перевагою перед великими знеособленими </w:t>
      </w:r>
      <w:r>
        <w:rPr>
          <w:spacing w:val="-2"/>
        </w:rPr>
        <w:t>корпораціями.</w:t>
      </w:r>
    </w:p>
    <w:p w:rsidR="00A7650F" w:rsidRDefault="00236D00" w:rsidP="00EF5D1E">
      <w:pPr>
        <w:pStyle w:val="a4"/>
        <w:numPr>
          <w:ilvl w:val="1"/>
          <w:numId w:val="62"/>
        </w:numPr>
        <w:tabs>
          <w:tab w:val="left" w:pos="2486"/>
        </w:tabs>
        <w:spacing w:line="276" w:lineRule="auto"/>
        <w:ind w:right="1015"/>
        <w:jc w:val="both"/>
        <w:rPr>
          <w:sz w:val="28"/>
        </w:rPr>
      </w:pPr>
      <w:r>
        <w:rPr>
          <w:b/>
          <w:sz w:val="28"/>
        </w:rPr>
        <w:t xml:space="preserve">Контент-маркетинг. </w:t>
      </w:r>
      <w:r>
        <w:rPr>
          <w:sz w:val="28"/>
        </w:rPr>
        <w:t>Знання того, який саме контент найбільше цікавить вашу аудиторію, буде цінною інформацією для</w:t>
      </w:r>
      <w:r>
        <w:rPr>
          <w:spacing w:val="40"/>
          <w:sz w:val="28"/>
        </w:rPr>
        <w:t xml:space="preserve"> </w:t>
      </w:r>
      <w:r>
        <w:rPr>
          <w:sz w:val="28"/>
        </w:rPr>
        <w:t xml:space="preserve">планування маркетингового бюджету та його оптимізації під час </w:t>
      </w:r>
      <w:r>
        <w:rPr>
          <w:spacing w:val="-2"/>
          <w:sz w:val="28"/>
        </w:rPr>
        <w:t>кризи.</w:t>
      </w:r>
    </w:p>
    <w:p w:rsidR="00A7650F" w:rsidRDefault="00236D00">
      <w:pPr>
        <w:pStyle w:val="a3"/>
        <w:spacing w:line="278" w:lineRule="auto"/>
        <w:ind w:right="1017" w:firstLine="852"/>
        <w:jc w:val="both"/>
      </w:pPr>
      <w:r>
        <w:t>Якщо сайт або сторінка бізнесу в соцмережах не подає релевантного контенту, то 75% споживачів ці ресурси просто ігнорують: їм там нудно.</w:t>
      </w:r>
    </w:p>
    <w:p w:rsidR="00A7650F" w:rsidRDefault="00236D00">
      <w:pPr>
        <w:pStyle w:val="a3"/>
        <w:spacing w:line="276" w:lineRule="auto"/>
        <w:ind w:right="1010" w:firstLine="852"/>
        <w:jc w:val="both"/>
      </w:pPr>
      <w:r>
        <w:t>Через пандемію та перехід в онлайн майже 100% свого часу ми проводимо за гаджетами, тож вимоги до контенту посилились. Але їх усі можна описати одним реченням: контент має бути таким, щоб ним хотілося ділитися.</w:t>
      </w:r>
    </w:p>
    <w:p w:rsidR="00A7650F" w:rsidRDefault="00236D00" w:rsidP="00EF5D1E">
      <w:pPr>
        <w:pStyle w:val="a4"/>
        <w:numPr>
          <w:ilvl w:val="1"/>
          <w:numId w:val="62"/>
        </w:numPr>
        <w:tabs>
          <w:tab w:val="left" w:pos="2472"/>
        </w:tabs>
        <w:spacing w:line="276" w:lineRule="auto"/>
        <w:ind w:left="1907" w:right="1011" w:firstLine="283"/>
        <w:jc w:val="both"/>
        <w:rPr>
          <w:sz w:val="28"/>
        </w:rPr>
      </w:pPr>
      <w:r>
        <w:rPr>
          <w:b/>
          <w:sz w:val="28"/>
        </w:rPr>
        <w:t xml:space="preserve">Емоційний маркетинг. </w:t>
      </w:r>
      <w:r>
        <w:rPr>
          <w:sz w:val="28"/>
        </w:rPr>
        <w:t>Цього можна досягти емоціями та незвичними форматами, як наприклад, контент із доповненою реальністю. Так, маски в Instagram працюють саме за цією технологією. Ба більше, на цій платформі з 2019 року</w:t>
      </w:r>
      <w:r>
        <w:rPr>
          <w:spacing w:val="-2"/>
          <w:sz w:val="28"/>
        </w:rPr>
        <w:t xml:space="preserve"> </w:t>
      </w:r>
      <w:r>
        <w:rPr>
          <w:sz w:val="28"/>
        </w:rPr>
        <w:t>є можливість створювати власні маски за допомогою функції Spark AR. Її нескладно освоїти, і навіть новачки можуть створювати прості ефекти. Тож експериментуйте, адже</w:t>
      </w:r>
    </w:p>
    <w:p w:rsidR="00A7650F" w:rsidRDefault="00A7650F">
      <w:pPr>
        <w:spacing w:line="276" w:lineRule="auto"/>
        <w:jc w:val="both"/>
        <w:rPr>
          <w:sz w:val="28"/>
        </w:rPr>
        <w:sectPr w:rsidR="00A7650F">
          <w:pgSz w:w="11910" w:h="16840"/>
          <w:pgMar w:top="580" w:right="120" w:bottom="660" w:left="80" w:header="0" w:footer="413" w:gutter="0"/>
          <w:cols w:space="720"/>
        </w:sectPr>
      </w:pPr>
    </w:p>
    <w:p w:rsidR="00A7650F" w:rsidRDefault="00236D00">
      <w:pPr>
        <w:pStyle w:val="a3"/>
        <w:spacing w:before="73" w:line="278" w:lineRule="auto"/>
        <w:ind w:left="1907" w:right="1016"/>
        <w:jc w:val="both"/>
      </w:pPr>
      <w:r>
        <w:lastRenderedPageBreak/>
        <w:t xml:space="preserve">є багато варіантів, як можна адаптувати цю нову технологію під ваш </w:t>
      </w:r>
      <w:r>
        <w:rPr>
          <w:spacing w:val="-2"/>
        </w:rPr>
        <w:t>бізнес.</w:t>
      </w:r>
    </w:p>
    <w:p w:rsidR="00A7650F" w:rsidRDefault="00236D00">
      <w:pPr>
        <w:pStyle w:val="a3"/>
        <w:spacing w:line="276" w:lineRule="auto"/>
        <w:ind w:right="1010" w:firstLine="852"/>
        <w:jc w:val="both"/>
      </w:pPr>
      <w:r>
        <w:t>Якщо ви фешн-майданчик, пропонуйте клієнтам віртуальну примірку одягу, взуття. Якщо ви працюєте в</w:t>
      </w:r>
      <w:r>
        <w:rPr>
          <w:spacing w:val="-1"/>
        </w:rPr>
        <w:t xml:space="preserve"> </w:t>
      </w:r>
      <w:r>
        <w:t>б'юті-індустрії, то за</w:t>
      </w:r>
      <w:r>
        <w:rPr>
          <w:spacing w:val="-1"/>
        </w:rPr>
        <w:t xml:space="preserve"> </w:t>
      </w:r>
      <w:r>
        <w:t xml:space="preserve">допомогою маски можна відтворити віртуальний мейк. А якщо ви дизайн-студія, покажіть у доповненій реальності, як виглядатиме розроблене вами інтер’єрне рішення в квартирі </w:t>
      </w:r>
      <w:r>
        <w:rPr>
          <w:spacing w:val="-2"/>
        </w:rPr>
        <w:t>клієнта.</w:t>
      </w:r>
    </w:p>
    <w:p w:rsidR="00A7650F" w:rsidRDefault="00236D00" w:rsidP="00EF5D1E">
      <w:pPr>
        <w:pStyle w:val="a4"/>
        <w:numPr>
          <w:ilvl w:val="0"/>
          <w:numId w:val="61"/>
        </w:numPr>
        <w:tabs>
          <w:tab w:val="left" w:pos="2472"/>
        </w:tabs>
        <w:spacing w:line="276" w:lineRule="auto"/>
        <w:ind w:right="1011" w:firstLine="280"/>
        <w:jc w:val="both"/>
        <w:rPr>
          <w:sz w:val="28"/>
        </w:rPr>
      </w:pPr>
      <w:r>
        <w:rPr>
          <w:b/>
          <w:sz w:val="28"/>
        </w:rPr>
        <w:t xml:space="preserve">Відео-маркетинг. </w:t>
      </w:r>
      <w:r>
        <w:rPr>
          <w:sz w:val="28"/>
        </w:rPr>
        <w:t>З кожним роком відеоконтент набирає неабиякої популярності. Згідно зі статистикою, 64% клієнтів роблять покупки в інтернет-просторі саме після перегляду відеоролику, а 2020 року, за даними YouTube, споживання мобільного відеоконтенту зросло на 100%.</w:t>
      </w:r>
    </w:p>
    <w:p w:rsidR="00A7650F" w:rsidRDefault="00236D00">
      <w:pPr>
        <w:pStyle w:val="a3"/>
        <w:spacing w:line="276" w:lineRule="auto"/>
        <w:ind w:right="1014" w:firstLine="852"/>
        <w:jc w:val="both"/>
      </w:pPr>
      <w:r>
        <w:t>Споживачі віддають перевагу «живій» комунікації, вони хочуть бачити обличчя бренду й саме відеомаркетинг дає ефект людськості у взаємодії споживачів із компанією. Тож знімайте класні, якісні відеосюжети та розповідайте в них захопливі історії.</w:t>
      </w:r>
    </w:p>
    <w:p w:rsidR="00A7650F" w:rsidRDefault="00236D00" w:rsidP="00EF5D1E">
      <w:pPr>
        <w:pStyle w:val="a4"/>
        <w:numPr>
          <w:ilvl w:val="0"/>
          <w:numId w:val="61"/>
        </w:numPr>
        <w:tabs>
          <w:tab w:val="left" w:pos="2614"/>
        </w:tabs>
        <w:spacing w:line="276" w:lineRule="auto"/>
        <w:ind w:right="1007" w:firstLine="280"/>
        <w:jc w:val="both"/>
        <w:rPr>
          <w:sz w:val="28"/>
        </w:rPr>
      </w:pPr>
      <w:r>
        <w:rPr>
          <w:b/>
          <w:sz w:val="28"/>
        </w:rPr>
        <w:t xml:space="preserve">Якісна комунікація. </w:t>
      </w:r>
      <w:r>
        <w:rPr>
          <w:sz w:val="28"/>
        </w:rPr>
        <w:t>Комунікація з клієнтом має бути максимально комфортною, швидкою та легкою в режимі реального часу. Усе частіше ми спілкуємося не через email чи телефон, а за допомогою соціальних мереж - Facebook Messenger, Telegram, Viber, WhatsApp Instagram – найпопулярніших месенджерах в Україні. Саме бренд, який комунікує з клієнтом у месенджері, стає клієнту ближчим, більш зрозумілим. Через те, що в месенджерах присутній більший рівень персоналізації, тут гарантовано більше шансів, що клієнт прочитає ваше повідомлення, якщо порівнювати з емейл-розсилками. Email-маркетинг працює більше для бізнес комунікації, або для великих корпорацій.</w:t>
      </w:r>
    </w:p>
    <w:p w:rsidR="00A7650F" w:rsidRDefault="00236D00">
      <w:pPr>
        <w:pStyle w:val="a3"/>
        <w:spacing w:line="276" w:lineRule="auto"/>
        <w:ind w:right="1014" w:firstLine="852"/>
        <w:jc w:val="both"/>
      </w:pPr>
      <w:r>
        <w:t>Також при спілкуванні не ускладнюйте життя клієнту та собі. Намагайтеся легко та просто донести основну інформацію щодо ваших</w:t>
      </w:r>
      <w:r>
        <w:rPr>
          <w:spacing w:val="40"/>
        </w:rPr>
        <w:t xml:space="preserve"> </w:t>
      </w:r>
      <w:r>
        <w:t>продукту, товару, послуги. Відсутність складних слів та елементів, саме на це треба робити основний акцент.</w:t>
      </w:r>
    </w:p>
    <w:p w:rsidR="00A7650F" w:rsidRDefault="00236D00">
      <w:pPr>
        <w:pStyle w:val="a3"/>
        <w:spacing w:line="276" w:lineRule="auto"/>
        <w:ind w:right="1007" w:firstLine="852"/>
        <w:jc w:val="both"/>
      </w:pPr>
      <w:r>
        <w:t>Тож, з одного боку, ми бачимо, що пандемія та війна не скасовує потребу підприємств у маркетингу. Адже, щоб піднімати економіку країни та гідно конкурувати</w:t>
      </w:r>
      <w:r>
        <w:rPr>
          <w:spacing w:val="-2"/>
        </w:rPr>
        <w:t xml:space="preserve"> </w:t>
      </w:r>
      <w:r>
        <w:t>зі своєю</w:t>
      </w:r>
      <w:r>
        <w:rPr>
          <w:spacing w:val="-2"/>
        </w:rPr>
        <w:t xml:space="preserve"> </w:t>
      </w:r>
      <w:r>
        <w:t>продукцією</w:t>
      </w:r>
      <w:r>
        <w:rPr>
          <w:spacing w:val="-2"/>
        </w:rPr>
        <w:t xml:space="preserve"> </w:t>
      </w:r>
      <w:r>
        <w:t>як</w:t>
      </w:r>
      <w:r>
        <w:rPr>
          <w:spacing w:val="-2"/>
        </w:rPr>
        <w:t xml:space="preserve"> </w:t>
      </w:r>
      <w:r>
        <w:t>на</w:t>
      </w:r>
      <w:r>
        <w:rPr>
          <w:spacing w:val="-2"/>
        </w:rPr>
        <w:t xml:space="preserve"> </w:t>
      </w:r>
      <w:r>
        <w:t>внутрішньому,</w:t>
      </w:r>
      <w:r>
        <w:rPr>
          <w:spacing w:val="-2"/>
        </w:rPr>
        <w:t xml:space="preserve"> </w:t>
      </w:r>
      <w:r>
        <w:t>так</w:t>
      </w:r>
      <w:r>
        <w:rPr>
          <w:spacing w:val="-2"/>
        </w:rPr>
        <w:t xml:space="preserve"> </w:t>
      </w:r>
      <w:r>
        <w:t>і</w:t>
      </w:r>
      <w:r>
        <w:rPr>
          <w:spacing w:val="-1"/>
        </w:rPr>
        <w:t xml:space="preserve"> </w:t>
      </w:r>
      <w:r>
        <w:t>на</w:t>
      </w:r>
      <w:r>
        <w:rPr>
          <w:spacing w:val="-2"/>
        </w:rPr>
        <w:t xml:space="preserve"> </w:t>
      </w:r>
      <w:r>
        <w:t>зовнішніх</w:t>
      </w:r>
      <w:r>
        <w:rPr>
          <w:spacing w:val="-1"/>
        </w:rPr>
        <w:t xml:space="preserve"> </w:t>
      </w:r>
      <w:r>
        <w:t>ринках, малому бізнесу необхідно повсякчас нагадувати про себе. З іншого – акцент у маркетингу змістився у бік вибудовування з аудиторією відносин довіри, підтримки та турботи. Від бізнесу очікують впевненої комунікації, яка базується на розумінні потреб клієнта в цей непростий період. Отже, можемо зробити висновок, що для ефективного ведення підприємницької діяльності власникам бізнесу</w:t>
      </w:r>
      <w:r>
        <w:rPr>
          <w:spacing w:val="-4"/>
        </w:rPr>
        <w:t xml:space="preserve"> </w:t>
      </w:r>
      <w:r>
        <w:t>бажано</w:t>
      </w:r>
      <w:r>
        <w:rPr>
          <w:spacing w:val="-1"/>
        </w:rPr>
        <w:t xml:space="preserve"> </w:t>
      </w:r>
      <w:r>
        <w:t>розробляти адаптовану</w:t>
      </w:r>
      <w:r>
        <w:rPr>
          <w:spacing w:val="-2"/>
        </w:rPr>
        <w:t xml:space="preserve"> </w:t>
      </w:r>
      <w:r>
        <w:t>маркетингову</w:t>
      </w:r>
      <w:r>
        <w:rPr>
          <w:spacing w:val="-5"/>
        </w:rPr>
        <w:t xml:space="preserve"> </w:t>
      </w:r>
      <w:r>
        <w:t>стратегію</w:t>
      </w:r>
      <w:r>
        <w:rPr>
          <w:spacing w:val="-2"/>
        </w:rPr>
        <w:t xml:space="preserve"> </w:t>
      </w:r>
      <w:r>
        <w:t>та</w:t>
      </w:r>
      <w:r>
        <w:rPr>
          <w:spacing w:val="-1"/>
        </w:rPr>
        <w:t xml:space="preserve"> </w:t>
      </w:r>
      <w:r>
        <w:t>брати до уваги сучасні маркетингові інструменти. Зрештою такий підхід надасть більш цілеспрямованості в розвитку вашого бізнесу, що не завадить в умовах</w:t>
      </w:r>
      <w:r>
        <w:rPr>
          <w:spacing w:val="80"/>
        </w:rPr>
        <w:t xml:space="preserve"> </w:t>
      </w:r>
      <w:r>
        <w:t>постійних змін та невизначеностей.</w:t>
      </w:r>
    </w:p>
    <w:p w:rsidR="00A7650F" w:rsidRDefault="00A7650F">
      <w:pPr>
        <w:spacing w:line="276" w:lineRule="auto"/>
        <w:jc w:val="both"/>
        <w:sectPr w:rsidR="00A7650F">
          <w:pgSz w:w="11910" w:h="16840"/>
          <w:pgMar w:top="580" w:right="120" w:bottom="660" w:left="80" w:header="0" w:footer="413" w:gutter="0"/>
          <w:cols w:space="720"/>
        </w:sectPr>
      </w:pPr>
    </w:p>
    <w:p w:rsidR="00A7650F" w:rsidRDefault="00236D00" w:rsidP="00EF5D1E">
      <w:pPr>
        <w:pStyle w:val="a4"/>
        <w:numPr>
          <w:ilvl w:val="0"/>
          <w:numId w:val="62"/>
        </w:numPr>
        <w:tabs>
          <w:tab w:val="left" w:pos="2360"/>
        </w:tabs>
        <w:spacing w:before="78" w:line="278" w:lineRule="auto"/>
        <w:ind w:left="913" w:right="1012" w:firstLine="852"/>
        <w:jc w:val="both"/>
        <w:rPr>
          <w:b/>
          <w:sz w:val="28"/>
        </w:rPr>
      </w:pPr>
      <w:r>
        <w:rPr>
          <w:b/>
          <w:color w:val="242424"/>
          <w:sz w:val="28"/>
        </w:rPr>
        <w:lastRenderedPageBreak/>
        <w:t>Коригування маркетингових стратегій, етапи розробки антикризових заходів.</w:t>
      </w:r>
    </w:p>
    <w:p w:rsidR="00A7650F" w:rsidRDefault="00236D00">
      <w:pPr>
        <w:pStyle w:val="a3"/>
        <w:spacing w:line="276" w:lineRule="auto"/>
        <w:ind w:right="1008" w:firstLine="852"/>
        <w:jc w:val="both"/>
      </w:pPr>
      <w:r>
        <w:rPr>
          <w:color w:val="242424"/>
        </w:rPr>
        <w:t xml:space="preserve">Попередні кризи довели, що не відмова від маркетингових активностей, а грамотний перегляд та </w:t>
      </w:r>
      <w:r>
        <w:rPr>
          <w:b/>
          <w:color w:val="242424"/>
        </w:rPr>
        <w:t xml:space="preserve">коригування маркетингової стратегії </w:t>
      </w:r>
      <w:r>
        <w:rPr>
          <w:color w:val="242424"/>
        </w:rPr>
        <w:t>допомагають компаніям не лише залишитися на плаву, а й почати зростати, зміцнюючи лояльність існуючих клієнтів та залучаючи</w:t>
      </w:r>
      <w:r>
        <w:rPr>
          <w:color w:val="242424"/>
          <w:spacing w:val="-1"/>
        </w:rPr>
        <w:t xml:space="preserve"> </w:t>
      </w:r>
      <w:r>
        <w:rPr>
          <w:color w:val="242424"/>
        </w:rPr>
        <w:t>нових.</w:t>
      </w:r>
      <w:r>
        <w:rPr>
          <w:color w:val="242424"/>
          <w:spacing w:val="-2"/>
        </w:rPr>
        <w:t xml:space="preserve"> </w:t>
      </w:r>
      <w:r>
        <w:rPr>
          <w:color w:val="242424"/>
        </w:rPr>
        <w:t>Сьогодні більшість областей</w:t>
      </w:r>
      <w:r>
        <w:rPr>
          <w:color w:val="242424"/>
          <w:spacing w:val="-1"/>
        </w:rPr>
        <w:t xml:space="preserve"> </w:t>
      </w:r>
      <w:r>
        <w:rPr>
          <w:color w:val="242424"/>
        </w:rPr>
        <w:t xml:space="preserve">у центрі та на заході України знаходяться у відносній безпеці, що сприяє відновленню бізнесу. Більшість підприємств змушені були переїхати для нормального функціонування. Але працювати за звичною маркетинговою стратегією не розумно – багато змін (регіон, ЦА, менталітет та багато іншого). Звичайно повністю змінювати свою маркетингову стратегію не потрібно, але вносити корективи обов’язково. </w:t>
      </w:r>
      <w:r>
        <w:t>Адже маркетингова стратегія, базована на застарілих даних, не</w:t>
      </w:r>
      <w:r>
        <w:rPr>
          <w:spacing w:val="-1"/>
        </w:rPr>
        <w:t xml:space="preserve"> </w:t>
      </w:r>
      <w:r>
        <w:t xml:space="preserve">дасть вам жодного ефекту розвитку, можливості відстежити результати роботи бізнесу й визначити, куди рухатися далі. У кінцевому підсумку, це будуть просто кинуті гроші на вітер, що малий бізнес просто не може собі дозволити в умовах обмежених ресурсів. </w:t>
      </w:r>
      <w:r>
        <w:rPr>
          <w:color w:val="242424"/>
        </w:rPr>
        <w:t>З чого розпочати? Є три основні кроки без чого зміни не будуть результативними.</w:t>
      </w:r>
    </w:p>
    <w:p w:rsidR="00A7650F" w:rsidRDefault="00236D00">
      <w:pPr>
        <w:pStyle w:val="a3"/>
        <w:spacing w:line="276" w:lineRule="auto"/>
        <w:ind w:left="1766" w:right="1014"/>
        <w:jc w:val="both"/>
      </w:pPr>
      <w:r>
        <w:rPr>
          <w:b/>
          <w:color w:val="242424"/>
        </w:rPr>
        <w:t xml:space="preserve">Перший крок – </w:t>
      </w:r>
      <w:r>
        <w:rPr>
          <w:color w:val="242424"/>
        </w:rPr>
        <w:t xml:space="preserve">перевірити ефективність вашої маркетингової стратегії. </w:t>
      </w:r>
      <w:r>
        <w:t>Безперечно,</w:t>
      </w:r>
      <w:r>
        <w:rPr>
          <w:spacing w:val="25"/>
        </w:rPr>
        <w:t xml:space="preserve"> </w:t>
      </w:r>
      <w:r>
        <w:t>пандемія</w:t>
      </w:r>
      <w:r>
        <w:rPr>
          <w:spacing w:val="29"/>
        </w:rPr>
        <w:t xml:space="preserve"> </w:t>
      </w:r>
      <w:r>
        <w:t>значно</w:t>
      </w:r>
      <w:r>
        <w:rPr>
          <w:spacing w:val="28"/>
        </w:rPr>
        <w:t xml:space="preserve"> </w:t>
      </w:r>
      <w:r>
        <w:t>вплинула</w:t>
      </w:r>
      <w:r>
        <w:rPr>
          <w:spacing w:val="31"/>
        </w:rPr>
        <w:t xml:space="preserve"> </w:t>
      </w:r>
      <w:r>
        <w:t>на</w:t>
      </w:r>
      <w:r>
        <w:rPr>
          <w:spacing w:val="28"/>
        </w:rPr>
        <w:t xml:space="preserve"> </w:t>
      </w:r>
      <w:r>
        <w:t>звички</w:t>
      </w:r>
      <w:r>
        <w:rPr>
          <w:spacing w:val="29"/>
        </w:rPr>
        <w:t xml:space="preserve"> </w:t>
      </w:r>
      <w:r>
        <w:t>людей,</w:t>
      </w:r>
      <w:r>
        <w:rPr>
          <w:spacing w:val="27"/>
        </w:rPr>
        <w:t xml:space="preserve"> </w:t>
      </w:r>
      <w:r>
        <w:t>зокрема,</w:t>
      </w:r>
      <w:r>
        <w:rPr>
          <w:spacing w:val="28"/>
        </w:rPr>
        <w:t xml:space="preserve"> </w:t>
      </w:r>
      <w:r>
        <w:t>на</w:t>
      </w:r>
      <w:r>
        <w:rPr>
          <w:spacing w:val="29"/>
        </w:rPr>
        <w:t xml:space="preserve"> </w:t>
      </w:r>
      <w:r>
        <w:rPr>
          <w:spacing w:val="-5"/>
        </w:rPr>
        <w:t>те,</w:t>
      </w:r>
    </w:p>
    <w:p w:rsidR="00A7650F" w:rsidRDefault="00236D00">
      <w:pPr>
        <w:pStyle w:val="a3"/>
        <w:spacing w:line="276" w:lineRule="auto"/>
        <w:ind w:right="1008"/>
        <w:jc w:val="both"/>
      </w:pPr>
      <w:r>
        <w:t>як здійснюються покупки. Тож для адаптації до нових реалій малим</w:t>
      </w:r>
      <w:r>
        <w:rPr>
          <w:spacing w:val="40"/>
        </w:rPr>
        <w:t xml:space="preserve"> </w:t>
      </w:r>
      <w:r>
        <w:t>підприємцям необхідно розуміти, що саме змінилося в поведінці цільової аудиторії. Для цього є різні сервіси аналітики, за допомогою яких можна</w:t>
      </w:r>
      <w:r>
        <w:rPr>
          <w:spacing w:val="40"/>
        </w:rPr>
        <w:t xml:space="preserve"> </w:t>
      </w:r>
      <w:r>
        <w:t>збирати, фільтрувати, порівнювати актуальні дані щодо клієнтів.</w:t>
      </w:r>
    </w:p>
    <w:p w:rsidR="00A7650F" w:rsidRDefault="00236D00">
      <w:pPr>
        <w:pStyle w:val="a3"/>
        <w:spacing w:line="322" w:lineRule="exact"/>
        <w:ind w:left="1766"/>
        <w:jc w:val="both"/>
      </w:pPr>
      <w:r>
        <w:rPr>
          <w:color w:val="242424"/>
        </w:rPr>
        <w:t>Рекомендується</w:t>
      </w:r>
      <w:r>
        <w:rPr>
          <w:color w:val="242424"/>
          <w:spacing w:val="-8"/>
        </w:rPr>
        <w:t xml:space="preserve"> </w:t>
      </w:r>
      <w:r>
        <w:rPr>
          <w:color w:val="242424"/>
        </w:rPr>
        <w:t>провести</w:t>
      </w:r>
      <w:r>
        <w:rPr>
          <w:color w:val="242424"/>
          <w:spacing w:val="-6"/>
        </w:rPr>
        <w:t xml:space="preserve"> </w:t>
      </w:r>
      <w:r>
        <w:rPr>
          <w:color w:val="242424"/>
        </w:rPr>
        <w:t>аудит</w:t>
      </w:r>
      <w:r>
        <w:rPr>
          <w:color w:val="242424"/>
          <w:spacing w:val="-7"/>
        </w:rPr>
        <w:t xml:space="preserve"> </w:t>
      </w:r>
      <w:r>
        <w:rPr>
          <w:color w:val="242424"/>
        </w:rPr>
        <w:t>за</w:t>
      </w:r>
      <w:r>
        <w:rPr>
          <w:color w:val="242424"/>
          <w:spacing w:val="-7"/>
        </w:rPr>
        <w:t xml:space="preserve"> </w:t>
      </w:r>
      <w:r>
        <w:rPr>
          <w:color w:val="242424"/>
        </w:rPr>
        <w:t>такими</w:t>
      </w:r>
      <w:r>
        <w:rPr>
          <w:color w:val="242424"/>
          <w:spacing w:val="-5"/>
        </w:rPr>
        <w:t xml:space="preserve"> </w:t>
      </w:r>
      <w:r>
        <w:rPr>
          <w:color w:val="242424"/>
          <w:spacing w:val="-2"/>
        </w:rPr>
        <w:t>пунктами:</w:t>
      </w:r>
    </w:p>
    <w:p w:rsidR="00A7650F" w:rsidRDefault="00236D00" w:rsidP="00EF5D1E">
      <w:pPr>
        <w:pStyle w:val="a4"/>
        <w:numPr>
          <w:ilvl w:val="0"/>
          <w:numId w:val="60"/>
        </w:numPr>
        <w:tabs>
          <w:tab w:val="left" w:pos="2045"/>
        </w:tabs>
        <w:spacing w:before="39" w:line="273" w:lineRule="auto"/>
        <w:ind w:right="1015" w:firstLine="852"/>
        <w:jc w:val="both"/>
        <w:rPr>
          <w:rFonts w:ascii="Symbol" w:hAnsi="Symbol"/>
          <w:color w:val="242424"/>
          <w:sz w:val="28"/>
        </w:rPr>
      </w:pPr>
      <w:r>
        <w:rPr>
          <w:color w:val="242424"/>
          <w:sz w:val="28"/>
        </w:rPr>
        <w:t>Цільовий клієнт: чи дійсно сфокусовані на тих клієнтах, які приносять найбільший прибуток компанії;</w:t>
      </w:r>
    </w:p>
    <w:p w:rsidR="00A7650F" w:rsidRDefault="00236D00" w:rsidP="00EF5D1E">
      <w:pPr>
        <w:pStyle w:val="a4"/>
        <w:numPr>
          <w:ilvl w:val="0"/>
          <w:numId w:val="60"/>
        </w:numPr>
        <w:tabs>
          <w:tab w:val="left" w:pos="2045"/>
        </w:tabs>
        <w:spacing w:before="3" w:line="276" w:lineRule="auto"/>
        <w:ind w:right="1016" w:firstLine="852"/>
        <w:jc w:val="both"/>
        <w:rPr>
          <w:rFonts w:ascii="Symbol" w:hAnsi="Symbol"/>
          <w:color w:val="242424"/>
          <w:sz w:val="28"/>
        </w:rPr>
      </w:pPr>
      <w:r>
        <w:rPr>
          <w:color w:val="242424"/>
          <w:sz w:val="28"/>
        </w:rPr>
        <w:t>Як клієнт сприймає продукт чи послугу: чи відповідає це сприйняття тому, що хочемо сформувати. Як потрібно змінити сприйняття, щоб клієнти віддавали перевагу нам, а не конкурентам;</w:t>
      </w:r>
    </w:p>
    <w:p w:rsidR="00A7650F" w:rsidRDefault="00236D00" w:rsidP="00EF5D1E">
      <w:pPr>
        <w:pStyle w:val="a4"/>
        <w:numPr>
          <w:ilvl w:val="0"/>
          <w:numId w:val="60"/>
        </w:numPr>
        <w:tabs>
          <w:tab w:val="left" w:pos="2045"/>
        </w:tabs>
        <w:spacing w:line="273" w:lineRule="auto"/>
        <w:ind w:right="1017" w:firstLine="852"/>
        <w:jc w:val="both"/>
        <w:rPr>
          <w:rFonts w:ascii="Symbol" w:hAnsi="Symbol"/>
          <w:color w:val="242424"/>
          <w:sz w:val="28"/>
        </w:rPr>
      </w:pPr>
      <w:r>
        <w:rPr>
          <w:color w:val="242424"/>
          <w:sz w:val="28"/>
        </w:rPr>
        <w:t>Ключове повідомлення: чи диференціює воно нас від конкурентів, чи відповідає на питання, чому клієнти можуть нам вірити;</w:t>
      </w:r>
    </w:p>
    <w:p w:rsidR="00A7650F" w:rsidRDefault="00236D00" w:rsidP="00EF5D1E">
      <w:pPr>
        <w:pStyle w:val="a4"/>
        <w:numPr>
          <w:ilvl w:val="0"/>
          <w:numId w:val="60"/>
        </w:numPr>
        <w:tabs>
          <w:tab w:val="left" w:pos="2045"/>
        </w:tabs>
        <w:spacing w:line="276" w:lineRule="auto"/>
        <w:ind w:right="1013" w:firstLine="852"/>
        <w:jc w:val="both"/>
        <w:rPr>
          <w:rFonts w:ascii="Symbol" w:hAnsi="Symbol"/>
          <w:color w:val="242424"/>
          <w:sz w:val="28"/>
        </w:rPr>
      </w:pPr>
      <w:r>
        <w:rPr>
          <w:color w:val="242424"/>
          <w:sz w:val="28"/>
        </w:rPr>
        <w:t>Канали комунікації: чи використовуємо всі необхідні канали комунікації, щоб супроводжувати клієнта на всьому його шляху від моменту первинного розгляду до етапів угоди, повторної покупки та лояльності.</w:t>
      </w:r>
    </w:p>
    <w:p w:rsidR="00A7650F" w:rsidRDefault="00236D00">
      <w:pPr>
        <w:pStyle w:val="a3"/>
        <w:spacing w:line="276" w:lineRule="auto"/>
        <w:ind w:right="1012" w:firstLine="852"/>
        <w:jc w:val="both"/>
      </w:pPr>
      <w:r>
        <w:rPr>
          <w:b/>
          <w:color w:val="242424"/>
        </w:rPr>
        <w:t xml:space="preserve">Другим кроком, </w:t>
      </w:r>
      <w:r>
        <w:rPr>
          <w:color w:val="242424"/>
        </w:rPr>
        <w:t>за результатом проведеного аудиту, проводиться коригування повідомлень та інструментів для збільшення їх результативності. Для найкращого результату візуалізуйте шлях клієнта у форматі графіка, що ілюструє послідовний рух клієнта з етапу на етап, позначте на ньому точки контакту з клієнтом, канали комунікації та повідомлення, що використовуються у цих точках.</w:t>
      </w:r>
    </w:p>
    <w:p w:rsidR="00A7650F" w:rsidRDefault="00236D00">
      <w:pPr>
        <w:pStyle w:val="a3"/>
        <w:ind w:left="1835"/>
        <w:jc w:val="both"/>
      </w:pPr>
      <w:r>
        <w:t>У</w:t>
      </w:r>
      <w:r>
        <w:rPr>
          <w:spacing w:val="-4"/>
        </w:rPr>
        <w:t xml:space="preserve"> </w:t>
      </w:r>
      <w:r>
        <w:t>спрощеному</w:t>
      </w:r>
      <w:r>
        <w:rPr>
          <w:spacing w:val="-8"/>
        </w:rPr>
        <w:t xml:space="preserve"> </w:t>
      </w:r>
      <w:r>
        <w:t>вигляді</w:t>
      </w:r>
      <w:r>
        <w:rPr>
          <w:spacing w:val="-3"/>
        </w:rPr>
        <w:t xml:space="preserve"> </w:t>
      </w:r>
      <w:r>
        <w:t>шлях</w:t>
      </w:r>
      <w:r>
        <w:rPr>
          <w:spacing w:val="-3"/>
        </w:rPr>
        <w:t xml:space="preserve"> </w:t>
      </w:r>
      <w:r>
        <w:t>клієнта</w:t>
      </w:r>
      <w:r>
        <w:rPr>
          <w:spacing w:val="-4"/>
        </w:rPr>
        <w:t xml:space="preserve"> </w:t>
      </w:r>
      <w:r>
        <w:t>складається</w:t>
      </w:r>
      <w:r>
        <w:rPr>
          <w:spacing w:val="-7"/>
        </w:rPr>
        <w:t xml:space="preserve"> </w:t>
      </w:r>
      <w:r>
        <w:t>із</w:t>
      </w:r>
      <w:r>
        <w:rPr>
          <w:spacing w:val="-5"/>
        </w:rPr>
        <w:t xml:space="preserve"> </w:t>
      </w:r>
      <w:r>
        <w:t>шести</w:t>
      </w:r>
      <w:r>
        <w:rPr>
          <w:spacing w:val="-3"/>
        </w:rPr>
        <w:t xml:space="preserve"> </w:t>
      </w:r>
      <w:r>
        <w:rPr>
          <w:spacing w:val="-2"/>
        </w:rPr>
        <w:t>етапів:</w:t>
      </w:r>
    </w:p>
    <w:p w:rsidR="00A7650F" w:rsidRDefault="00A7650F">
      <w:pPr>
        <w:jc w:val="both"/>
        <w:sectPr w:rsidR="00A7650F">
          <w:pgSz w:w="11910" w:h="16840"/>
          <w:pgMar w:top="580" w:right="120" w:bottom="660" w:left="80" w:header="0" w:footer="413" w:gutter="0"/>
          <w:cols w:space="720"/>
        </w:sectPr>
      </w:pPr>
    </w:p>
    <w:p w:rsidR="00A7650F" w:rsidRDefault="00236D00" w:rsidP="00EF5D1E">
      <w:pPr>
        <w:pStyle w:val="a4"/>
        <w:numPr>
          <w:ilvl w:val="0"/>
          <w:numId w:val="60"/>
        </w:numPr>
        <w:tabs>
          <w:tab w:val="left" w:pos="2046"/>
        </w:tabs>
        <w:spacing w:before="73"/>
        <w:ind w:left="2046" w:hanging="280"/>
        <w:rPr>
          <w:rFonts w:ascii="Symbol" w:hAnsi="Symbol"/>
          <w:sz w:val="28"/>
        </w:rPr>
      </w:pPr>
      <w:r>
        <w:rPr>
          <w:spacing w:val="-2"/>
          <w:sz w:val="28"/>
        </w:rPr>
        <w:lastRenderedPageBreak/>
        <w:t>Оцінка</w:t>
      </w:r>
    </w:p>
    <w:p w:rsidR="00A7650F" w:rsidRDefault="00236D00" w:rsidP="00EF5D1E">
      <w:pPr>
        <w:pStyle w:val="a4"/>
        <w:numPr>
          <w:ilvl w:val="0"/>
          <w:numId w:val="60"/>
        </w:numPr>
        <w:tabs>
          <w:tab w:val="left" w:pos="2046"/>
        </w:tabs>
        <w:spacing w:before="48"/>
        <w:ind w:left="2046" w:hanging="280"/>
        <w:rPr>
          <w:rFonts w:ascii="Symbol" w:hAnsi="Symbol"/>
          <w:sz w:val="28"/>
        </w:rPr>
      </w:pPr>
      <w:r>
        <w:rPr>
          <w:spacing w:val="-2"/>
          <w:sz w:val="28"/>
        </w:rPr>
        <w:t>Покупка</w:t>
      </w:r>
    </w:p>
    <w:p w:rsidR="00A7650F" w:rsidRDefault="00236D00" w:rsidP="00EF5D1E">
      <w:pPr>
        <w:pStyle w:val="a4"/>
        <w:numPr>
          <w:ilvl w:val="0"/>
          <w:numId w:val="60"/>
        </w:numPr>
        <w:tabs>
          <w:tab w:val="left" w:pos="2046"/>
        </w:tabs>
        <w:spacing w:before="48"/>
        <w:ind w:left="2046" w:hanging="280"/>
        <w:rPr>
          <w:rFonts w:ascii="Symbol" w:hAnsi="Symbol"/>
          <w:sz w:val="28"/>
        </w:rPr>
      </w:pPr>
      <w:r>
        <w:rPr>
          <w:spacing w:val="-2"/>
          <w:sz w:val="28"/>
        </w:rPr>
        <w:t>Досвід</w:t>
      </w:r>
    </w:p>
    <w:p w:rsidR="00A7650F" w:rsidRDefault="00236D00" w:rsidP="00EF5D1E">
      <w:pPr>
        <w:pStyle w:val="a4"/>
        <w:numPr>
          <w:ilvl w:val="0"/>
          <w:numId w:val="60"/>
        </w:numPr>
        <w:tabs>
          <w:tab w:val="left" w:pos="2046"/>
        </w:tabs>
        <w:spacing w:before="46"/>
        <w:ind w:left="2046" w:hanging="280"/>
        <w:rPr>
          <w:rFonts w:ascii="Symbol" w:hAnsi="Symbol"/>
          <w:sz w:val="28"/>
        </w:rPr>
      </w:pPr>
      <w:r>
        <w:rPr>
          <w:sz w:val="28"/>
        </w:rPr>
        <w:t>Повторне</w:t>
      </w:r>
      <w:r>
        <w:rPr>
          <w:spacing w:val="-8"/>
          <w:sz w:val="28"/>
        </w:rPr>
        <w:t xml:space="preserve"> </w:t>
      </w:r>
      <w:r>
        <w:rPr>
          <w:spacing w:val="-2"/>
          <w:sz w:val="28"/>
        </w:rPr>
        <w:t>придбання</w:t>
      </w:r>
    </w:p>
    <w:p w:rsidR="00A7650F" w:rsidRDefault="00236D00" w:rsidP="00EF5D1E">
      <w:pPr>
        <w:pStyle w:val="a4"/>
        <w:numPr>
          <w:ilvl w:val="0"/>
          <w:numId w:val="60"/>
        </w:numPr>
        <w:tabs>
          <w:tab w:val="left" w:pos="2046"/>
        </w:tabs>
        <w:spacing w:before="48"/>
        <w:ind w:left="2046" w:hanging="280"/>
        <w:rPr>
          <w:rFonts w:ascii="Symbol" w:hAnsi="Symbol"/>
          <w:sz w:val="28"/>
        </w:rPr>
      </w:pPr>
      <w:r>
        <w:rPr>
          <w:spacing w:val="-2"/>
          <w:sz w:val="28"/>
        </w:rPr>
        <w:t>Лояльність</w:t>
      </w:r>
    </w:p>
    <w:p w:rsidR="00A7650F" w:rsidRDefault="00236D00" w:rsidP="00EF5D1E">
      <w:pPr>
        <w:pStyle w:val="a4"/>
        <w:numPr>
          <w:ilvl w:val="0"/>
          <w:numId w:val="60"/>
        </w:numPr>
        <w:tabs>
          <w:tab w:val="left" w:pos="2046"/>
        </w:tabs>
        <w:spacing w:before="48"/>
        <w:ind w:left="2046" w:hanging="280"/>
        <w:rPr>
          <w:rFonts w:ascii="Symbol" w:hAnsi="Symbol"/>
          <w:sz w:val="28"/>
        </w:rPr>
      </w:pPr>
      <w:r>
        <w:rPr>
          <w:spacing w:val="-2"/>
          <w:sz w:val="28"/>
        </w:rPr>
        <w:t>Рекомендації</w:t>
      </w:r>
    </w:p>
    <w:p w:rsidR="00A7650F" w:rsidRDefault="00236D00">
      <w:pPr>
        <w:pStyle w:val="a3"/>
        <w:spacing w:before="47" w:line="276" w:lineRule="auto"/>
        <w:ind w:right="1010" w:firstLine="852"/>
        <w:jc w:val="both"/>
      </w:pPr>
      <w:r>
        <w:rPr>
          <w:color w:val="242424"/>
        </w:rPr>
        <w:t>Якщо досвід взаємодії з продуктом або послугою, сподобався клієнту, то наступного разу клієнт піде «короткою петлею лояльності» і здійснить повторну покупку. В ідеальному сценарії клієнт рекомендує компанію своєму колу спілкування – друзям та знайомим. Це допоможе значно оптимізувати інвестиції у залученні нових та утриманні існуючих клієнтів.</w:t>
      </w:r>
    </w:p>
    <w:p w:rsidR="00A7650F" w:rsidRDefault="00236D00">
      <w:pPr>
        <w:pStyle w:val="a3"/>
        <w:spacing w:before="2" w:line="276" w:lineRule="auto"/>
        <w:ind w:right="1016" w:firstLine="852"/>
        <w:jc w:val="both"/>
      </w:pPr>
      <w:r>
        <w:rPr>
          <w:color w:val="242424"/>
        </w:rPr>
        <w:t>Після того, як шлях клієнта детально опрацьований, додайте відсутні точки контакту на його шляху. Це потрібно зробити для того, щоб зробити комунікацію максимально ефективною та безшовною.</w:t>
      </w:r>
    </w:p>
    <w:p w:rsidR="00A7650F" w:rsidRDefault="00236D00">
      <w:pPr>
        <w:pStyle w:val="a3"/>
        <w:spacing w:line="276" w:lineRule="auto"/>
        <w:ind w:right="1012" w:firstLine="852"/>
        <w:jc w:val="both"/>
      </w:pPr>
      <w:r>
        <w:rPr>
          <w:color w:val="242424"/>
        </w:rPr>
        <w:t>З точки зору цілісності комунікації зверніть увагу, чи всі необхідні тригери використовуються для того, щоб клієнт впевнено рухався від усвідомлення потреби та первинного осмислення до етапу повторної покупки.</w:t>
      </w:r>
    </w:p>
    <w:p w:rsidR="00A7650F" w:rsidRDefault="00236D00">
      <w:pPr>
        <w:pStyle w:val="a3"/>
        <w:spacing w:line="276" w:lineRule="auto"/>
        <w:ind w:right="1008" w:firstLine="852"/>
        <w:jc w:val="both"/>
      </w:pPr>
      <w:r>
        <w:rPr>
          <w:color w:val="242424"/>
        </w:rPr>
        <w:t xml:space="preserve">Тепер, коли є чітка картина шляху клієнта та точки контакту з ним, потрібно доповнити картку релевантним контентом кожного каналу та інтегрувати тригери в точки контакту. </w:t>
      </w:r>
      <w:r>
        <w:rPr>
          <w:b/>
          <w:color w:val="242424"/>
        </w:rPr>
        <w:t xml:space="preserve">Контент-стратегія </w:t>
      </w:r>
      <w:r>
        <w:rPr>
          <w:color w:val="242424"/>
        </w:rPr>
        <w:t>брендів має бути максимально адаптована під нові реалії. На зміну традиційному поділу контенту на брендовий, той, що продає, фановий та інтерактивний прийшов мікс із соціального, підтримуючого та корисного контенту.</w:t>
      </w:r>
    </w:p>
    <w:p w:rsidR="00A7650F" w:rsidRDefault="00236D00">
      <w:pPr>
        <w:spacing w:before="5"/>
        <w:ind w:left="1766"/>
        <w:jc w:val="both"/>
        <w:rPr>
          <w:b/>
          <w:sz w:val="28"/>
        </w:rPr>
      </w:pPr>
      <w:r>
        <w:rPr>
          <w:b/>
          <w:color w:val="242424"/>
          <w:sz w:val="28"/>
        </w:rPr>
        <w:t>Приклади</w:t>
      </w:r>
      <w:r>
        <w:rPr>
          <w:b/>
          <w:color w:val="242424"/>
          <w:spacing w:val="-8"/>
          <w:sz w:val="28"/>
        </w:rPr>
        <w:t xml:space="preserve"> </w:t>
      </w:r>
      <w:r>
        <w:rPr>
          <w:b/>
          <w:color w:val="242424"/>
          <w:sz w:val="28"/>
        </w:rPr>
        <w:t>нових</w:t>
      </w:r>
      <w:r>
        <w:rPr>
          <w:b/>
          <w:color w:val="242424"/>
          <w:spacing w:val="-5"/>
          <w:sz w:val="28"/>
        </w:rPr>
        <w:t xml:space="preserve"> </w:t>
      </w:r>
      <w:r>
        <w:rPr>
          <w:b/>
          <w:color w:val="242424"/>
          <w:sz w:val="28"/>
        </w:rPr>
        <w:t>типів</w:t>
      </w:r>
      <w:r>
        <w:rPr>
          <w:b/>
          <w:color w:val="242424"/>
          <w:spacing w:val="-6"/>
          <w:sz w:val="28"/>
        </w:rPr>
        <w:t xml:space="preserve"> </w:t>
      </w:r>
      <w:r>
        <w:rPr>
          <w:b/>
          <w:color w:val="242424"/>
          <w:spacing w:val="-2"/>
          <w:sz w:val="28"/>
        </w:rPr>
        <w:t>контенту:</w:t>
      </w:r>
    </w:p>
    <w:p w:rsidR="00A7650F" w:rsidRDefault="00236D00" w:rsidP="00EF5D1E">
      <w:pPr>
        <w:pStyle w:val="a4"/>
        <w:numPr>
          <w:ilvl w:val="0"/>
          <w:numId w:val="59"/>
        </w:numPr>
        <w:tabs>
          <w:tab w:val="left" w:pos="2045"/>
        </w:tabs>
        <w:spacing w:before="42"/>
        <w:ind w:left="2045" w:hanging="279"/>
        <w:jc w:val="both"/>
        <w:rPr>
          <w:color w:val="242424"/>
          <w:sz w:val="28"/>
        </w:rPr>
      </w:pPr>
      <w:r>
        <w:rPr>
          <w:color w:val="242424"/>
          <w:sz w:val="28"/>
        </w:rPr>
        <w:t>Соціальний</w:t>
      </w:r>
      <w:r>
        <w:rPr>
          <w:color w:val="242424"/>
          <w:spacing w:val="-11"/>
          <w:sz w:val="28"/>
        </w:rPr>
        <w:t xml:space="preserve"> </w:t>
      </w:r>
      <w:r>
        <w:rPr>
          <w:color w:val="242424"/>
          <w:spacing w:val="-2"/>
          <w:sz w:val="28"/>
        </w:rPr>
        <w:t>контент</w:t>
      </w:r>
    </w:p>
    <w:p w:rsidR="00A7650F" w:rsidRDefault="00236D00">
      <w:pPr>
        <w:pStyle w:val="a3"/>
        <w:spacing w:before="50" w:line="276" w:lineRule="auto"/>
        <w:ind w:right="1018" w:firstLine="852"/>
        <w:jc w:val="both"/>
      </w:pPr>
      <w:r>
        <w:rPr>
          <w:color w:val="242424"/>
        </w:rPr>
        <w:t>Інформація про соціальну позицію компанії, волонтерську діяльність, історію співробітників компанії, допомогу покупцям, нові адаптовані послуги або продукти компанії.</w:t>
      </w:r>
    </w:p>
    <w:p w:rsidR="00A7650F" w:rsidRDefault="00236D00" w:rsidP="00EF5D1E">
      <w:pPr>
        <w:pStyle w:val="a4"/>
        <w:numPr>
          <w:ilvl w:val="0"/>
          <w:numId w:val="59"/>
        </w:numPr>
        <w:tabs>
          <w:tab w:val="left" w:pos="2045"/>
        </w:tabs>
        <w:spacing w:line="321" w:lineRule="exact"/>
        <w:ind w:left="2045" w:hanging="279"/>
        <w:jc w:val="both"/>
        <w:rPr>
          <w:color w:val="242424"/>
          <w:sz w:val="28"/>
        </w:rPr>
      </w:pPr>
      <w:r>
        <w:rPr>
          <w:color w:val="242424"/>
          <w:sz w:val="28"/>
        </w:rPr>
        <w:t>Підтримуючий</w:t>
      </w:r>
      <w:r>
        <w:rPr>
          <w:color w:val="242424"/>
          <w:spacing w:val="-10"/>
          <w:sz w:val="28"/>
        </w:rPr>
        <w:t xml:space="preserve"> </w:t>
      </w:r>
      <w:r>
        <w:rPr>
          <w:color w:val="242424"/>
          <w:spacing w:val="-2"/>
          <w:sz w:val="28"/>
        </w:rPr>
        <w:t>контент</w:t>
      </w:r>
    </w:p>
    <w:p w:rsidR="00A7650F" w:rsidRDefault="00236D00">
      <w:pPr>
        <w:pStyle w:val="a3"/>
        <w:spacing w:before="50" w:line="276" w:lineRule="auto"/>
        <w:ind w:right="1005" w:firstLine="852"/>
        <w:jc w:val="both"/>
      </w:pPr>
      <w:r>
        <w:rPr>
          <w:color w:val="242424"/>
        </w:rPr>
        <w:t>Афірмації, позитивний контент, жарти (якщо це є доцільним), меми – те, що наповнює читачів оптимізмом.</w:t>
      </w:r>
    </w:p>
    <w:p w:rsidR="00A7650F" w:rsidRDefault="00236D00" w:rsidP="00EF5D1E">
      <w:pPr>
        <w:pStyle w:val="a4"/>
        <w:numPr>
          <w:ilvl w:val="0"/>
          <w:numId w:val="59"/>
        </w:numPr>
        <w:tabs>
          <w:tab w:val="left" w:pos="2045"/>
        </w:tabs>
        <w:spacing w:line="321" w:lineRule="exact"/>
        <w:ind w:left="2045" w:hanging="279"/>
        <w:jc w:val="both"/>
        <w:rPr>
          <w:color w:val="242424"/>
          <w:sz w:val="28"/>
        </w:rPr>
      </w:pPr>
      <w:r>
        <w:rPr>
          <w:color w:val="242424"/>
          <w:sz w:val="28"/>
        </w:rPr>
        <w:t>Корисний</w:t>
      </w:r>
      <w:r>
        <w:rPr>
          <w:color w:val="242424"/>
          <w:spacing w:val="-7"/>
          <w:sz w:val="28"/>
        </w:rPr>
        <w:t xml:space="preserve"> </w:t>
      </w:r>
      <w:r>
        <w:rPr>
          <w:color w:val="242424"/>
          <w:spacing w:val="-2"/>
          <w:sz w:val="28"/>
        </w:rPr>
        <w:t>контент</w:t>
      </w:r>
    </w:p>
    <w:p w:rsidR="00A7650F" w:rsidRDefault="00236D00">
      <w:pPr>
        <w:pStyle w:val="a3"/>
        <w:spacing w:before="48" w:line="278" w:lineRule="auto"/>
        <w:ind w:right="1013" w:firstLine="852"/>
        <w:jc w:val="both"/>
      </w:pPr>
      <w:r>
        <w:rPr>
          <w:color w:val="242424"/>
        </w:rPr>
        <w:t>Лайфхаки, добірки важливої інформації, новини та інформація щодо режиму роботи магазинів.</w:t>
      </w:r>
    </w:p>
    <w:p w:rsidR="00A7650F" w:rsidRDefault="00236D00">
      <w:pPr>
        <w:pStyle w:val="a3"/>
        <w:spacing w:line="276" w:lineRule="auto"/>
        <w:ind w:right="1006" w:firstLine="852"/>
        <w:jc w:val="both"/>
      </w:pPr>
      <w:r>
        <w:t>Відмінний приклад оптимізованих контент стратегій – мережа магазинів Рукавичка, а також бренд Молокія, Галичина. Ці компанії відключили недоцільну рекламу (заклики до покупки, фанові відео, промо на отримання нових фоллверів), сфокусувавшись на релевантному контенті, завдяки чому одержують високі органічні охоплення.</w:t>
      </w:r>
    </w:p>
    <w:p w:rsidR="00A7650F" w:rsidRDefault="00236D00">
      <w:pPr>
        <w:pStyle w:val="a3"/>
        <w:spacing w:line="278" w:lineRule="auto"/>
        <w:ind w:right="1009" w:firstLine="852"/>
        <w:jc w:val="both"/>
      </w:pPr>
      <w:r>
        <w:t>Заміна обкладинок, вступне підтримуюче повідомлення, постійна комунікація</w:t>
      </w:r>
      <w:r>
        <w:rPr>
          <w:spacing w:val="80"/>
        </w:rPr>
        <w:t xml:space="preserve">  </w:t>
      </w:r>
      <w:r>
        <w:t>з</w:t>
      </w:r>
      <w:r>
        <w:rPr>
          <w:spacing w:val="80"/>
        </w:rPr>
        <w:t xml:space="preserve">  </w:t>
      </w:r>
      <w:r>
        <w:t>фоловерами,</w:t>
      </w:r>
      <w:r>
        <w:rPr>
          <w:spacing w:val="80"/>
        </w:rPr>
        <w:t xml:space="preserve">  </w:t>
      </w:r>
      <w:r>
        <w:t>публікації</w:t>
      </w:r>
      <w:r>
        <w:rPr>
          <w:spacing w:val="80"/>
        </w:rPr>
        <w:t xml:space="preserve">  </w:t>
      </w:r>
      <w:r>
        <w:t>лише</w:t>
      </w:r>
      <w:r>
        <w:rPr>
          <w:spacing w:val="80"/>
        </w:rPr>
        <w:t xml:space="preserve">  </w:t>
      </w:r>
      <w:r>
        <w:t>необхідної,</w:t>
      </w:r>
      <w:r>
        <w:rPr>
          <w:spacing w:val="80"/>
        </w:rPr>
        <w:t xml:space="preserve">  </w:t>
      </w:r>
      <w:r>
        <w:t>корисної</w:t>
      </w:r>
      <w:r>
        <w:rPr>
          <w:spacing w:val="80"/>
        </w:rPr>
        <w:t xml:space="preserve">  </w:t>
      </w:r>
      <w:r>
        <w:t>та</w:t>
      </w:r>
    </w:p>
    <w:p w:rsidR="00A7650F" w:rsidRDefault="00A7650F">
      <w:pPr>
        <w:spacing w:line="278" w:lineRule="auto"/>
        <w:jc w:val="both"/>
        <w:sectPr w:rsidR="00A7650F">
          <w:pgSz w:w="11910" w:h="16840"/>
          <w:pgMar w:top="580" w:right="120" w:bottom="660" w:left="80" w:header="0" w:footer="413" w:gutter="0"/>
          <w:cols w:space="720"/>
        </w:sectPr>
      </w:pPr>
    </w:p>
    <w:p w:rsidR="00A7650F" w:rsidRDefault="00236D00">
      <w:pPr>
        <w:pStyle w:val="a3"/>
        <w:spacing w:before="73" w:line="278" w:lineRule="auto"/>
        <w:ind w:right="1015"/>
        <w:jc w:val="both"/>
      </w:pPr>
      <w:r>
        <w:lastRenderedPageBreak/>
        <w:t>відфільтрованої інформації – найкращий спосіб у соціальних мережах показати підтримку та віру бренду у перемогу України.</w:t>
      </w:r>
    </w:p>
    <w:p w:rsidR="00A7650F" w:rsidRDefault="00236D00">
      <w:pPr>
        <w:pStyle w:val="a3"/>
        <w:spacing w:line="276" w:lineRule="auto"/>
        <w:ind w:right="1007" w:firstLine="852"/>
        <w:jc w:val="both"/>
      </w:pPr>
      <w:r>
        <w:rPr>
          <w:b/>
          <w:color w:val="242424"/>
        </w:rPr>
        <w:t xml:space="preserve">Третій, завершальний крок </w:t>
      </w:r>
      <w:r>
        <w:rPr>
          <w:color w:val="242424"/>
        </w:rPr>
        <w:t>розробки антикризової стратегії – підсумувати ключові проблеми і сформулювати рекомендації на підставі виявлених точок зростання. Для цього необхідно оформити у чіткий план дій із зазначенням термінів виконання необхідні ресурси (фінансові та людські), відповідальних співробітників та ключові показники, яких хочете досягти внаслідок впровадження стратегії.</w:t>
      </w:r>
    </w:p>
    <w:p w:rsidR="00A7650F" w:rsidRDefault="00A7650F">
      <w:pPr>
        <w:pStyle w:val="a3"/>
        <w:spacing w:before="49"/>
        <w:ind w:left="0"/>
      </w:pPr>
    </w:p>
    <w:p w:rsidR="00A7650F" w:rsidRDefault="00236D00" w:rsidP="00EF5D1E">
      <w:pPr>
        <w:pStyle w:val="a4"/>
        <w:numPr>
          <w:ilvl w:val="0"/>
          <w:numId w:val="59"/>
        </w:numPr>
        <w:tabs>
          <w:tab w:val="left" w:pos="2045"/>
        </w:tabs>
        <w:ind w:left="2045" w:hanging="279"/>
        <w:rPr>
          <w:b/>
          <w:color w:val="242424"/>
          <w:sz w:val="28"/>
        </w:rPr>
      </w:pPr>
      <w:r>
        <w:rPr>
          <w:b/>
          <w:color w:val="242424"/>
          <w:sz w:val="28"/>
        </w:rPr>
        <w:t>Методологія</w:t>
      </w:r>
      <w:r>
        <w:rPr>
          <w:b/>
          <w:color w:val="242424"/>
          <w:spacing w:val="-8"/>
          <w:sz w:val="28"/>
        </w:rPr>
        <w:t xml:space="preserve"> </w:t>
      </w:r>
      <w:r>
        <w:rPr>
          <w:b/>
          <w:color w:val="242424"/>
          <w:sz w:val="28"/>
        </w:rPr>
        <w:t>прийняття</w:t>
      </w:r>
      <w:r>
        <w:rPr>
          <w:b/>
          <w:color w:val="242424"/>
          <w:spacing w:val="-8"/>
          <w:sz w:val="28"/>
        </w:rPr>
        <w:t xml:space="preserve"> </w:t>
      </w:r>
      <w:r>
        <w:rPr>
          <w:b/>
          <w:color w:val="242424"/>
          <w:sz w:val="28"/>
        </w:rPr>
        <w:t>рішень</w:t>
      </w:r>
      <w:r>
        <w:rPr>
          <w:b/>
          <w:color w:val="242424"/>
          <w:spacing w:val="-9"/>
          <w:sz w:val="28"/>
        </w:rPr>
        <w:t xml:space="preserve"> </w:t>
      </w:r>
      <w:r>
        <w:rPr>
          <w:b/>
          <w:color w:val="242424"/>
          <w:sz w:val="28"/>
        </w:rPr>
        <w:t>«цикл</w:t>
      </w:r>
      <w:r>
        <w:rPr>
          <w:b/>
          <w:color w:val="242424"/>
          <w:spacing w:val="-6"/>
          <w:sz w:val="28"/>
        </w:rPr>
        <w:t xml:space="preserve"> </w:t>
      </w:r>
      <w:r>
        <w:rPr>
          <w:b/>
          <w:color w:val="242424"/>
          <w:sz w:val="28"/>
        </w:rPr>
        <w:t>Демінгу</w:t>
      </w:r>
      <w:r>
        <w:rPr>
          <w:b/>
          <w:color w:val="242424"/>
          <w:spacing w:val="-2"/>
          <w:sz w:val="28"/>
        </w:rPr>
        <w:t xml:space="preserve"> PDCA»</w:t>
      </w:r>
    </w:p>
    <w:p w:rsidR="00A7650F" w:rsidRDefault="00236D00">
      <w:pPr>
        <w:pStyle w:val="a3"/>
        <w:spacing w:before="166"/>
        <w:ind w:left="0"/>
        <w:rPr>
          <w:b/>
          <w:sz w:val="20"/>
        </w:rPr>
      </w:pPr>
      <w:r>
        <w:rPr>
          <w:noProof/>
          <w:lang w:eastAsia="uk-UA"/>
        </w:rPr>
        <mc:AlternateContent>
          <mc:Choice Requires="wps">
            <w:drawing>
              <wp:anchor distT="0" distB="0" distL="0" distR="0" simplePos="0" relativeHeight="251831296" behindDoc="1" locked="0" layoutInCell="1" allowOverlap="1" wp14:anchorId="682A07A0" wp14:editId="2F737811">
                <wp:simplePos x="0" y="0"/>
                <wp:positionH relativeFrom="page">
                  <wp:posOffset>612648</wp:posOffset>
                </wp:positionH>
                <wp:positionV relativeFrom="paragraph">
                  <wp:posOffset>266742</wp:posOffset>
                </wp:positionV>
                <wp:extent cx="6248400" cy="638810"/>
                <wp:effectExtent l="0" t="0" r="0" b="0"/>
                <wp:wrapTopAndBottom/>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0" cy="638810"/>
                        </a:xfrm>
                        <a:prstGeom prst="rect">
                          <a:avLst/>
                        </a:prstGeom>
                        <a:solidFill>
                          <a:srgbClr val="F8F8F9"/>
                        </a:solidFill>
                      </wps:spPr>
                      <wps:txbx>
                        <w:txbxContent>
                          <w:p w:rsidR="00CB3DBF" w:rsidRDefault="00CB3DBF">
                            <w:pPr>
                              <w:ind w:right="25"/>
                              <w:jc w:val="right"/>
                              <w:rPr>
                                <w:b/>
                                <w:i/>
                                <w:color w:val="000000"/>
                                <w:sz w:val="28"/>
                              </w:rPr>
                            </w:pPr>
                            <w:r>
                              <w:rPr>
                                <w:b/>
                                <w:i/>
                                <w:color w:val="242424"/>
                                <w:sz w:val="28"/>
                                <w:shd w:val="clear" w:color="auto" w:fill="FFFFFF"/>
                              </w:rPr>
                              <w:t>«</w:t>
                            </w:r>
                            <w:r>
                              <w:rPr>
                                <w:b/>
                                <w:i/>
                                <w:color w:val="1F2023"/>
                                <w:sz w:val="28"/>
                              </w:rPr>
                              <w:t>Ви</w:t>
                            </w:r>
                            <w:r>
                              <w:rPr>
                                <w:b/>
                                <w:i/>
                                <w:color w:val="1F2023"/>
                                <w:spacing w:val="-6"/>
                                <w:sz w:val="28"/>
                              </w:rPr>
                              <w:t xml:space="preserve"> </w:t>
                            </w:r>
                            <w:r>
                              <w:rPr>
                                <w:b/>
                                <w:i/>
                                <w:color w:val="1F2023"/>
                                <w:sz w:val="28"/>
                              </w:rPr>
                              <w:t>можете</w:t>
                            </w:r>
                            <w:r>
                              <w:rPr>
                                <w:b/>
                                <w:i/>
                                <w:color w:val="1F2023"/>
                                <w:spacing w:val="-3"/>
                                <w:sz w:val="28"/>
                              </w:rPr>
                              <w:t xml:space="preserve"> </w:t>
                            </w:r>
                            <w:r>
                              <w:rPr>
                                <w:b/>
                                <w:i/>
                                <w:color w:val="1F2023"/>
                                <w:sz w:val="28"/>
                              </w:rPr>
                              <w:t>не</w:t>
                            </w:r>
                            <w:r>
                              <w:rPr>
                                <w:b/>
                                <w:i/>
                                <w:color w:val="1F2023"/>
                                <w:spacing w:val="-6"/>
                                <w:sz w:val="28"/>
                              </w:rPr>
                              <w:t xml:space="preserve"> </w:t>
                            </w:r>
                            <w:r>
                              <w:rPr>
                                <w:b/>
                                <w:i/>
                                <w:color w:val="1F2023"/>
                                <w:sz w:val="28"/>
                              </w:rPr>
                              <w:t>змінюватись.</w:t>
                            </w:r>
                            <w:r>
                              <w:rPr>
                                <w:b/>
                                <w:i/>
                                <w:color w:val="1F2023"/>
                                <w:spacing w:val="-4"/>
                                <w:sz w:val="28"/>
                              </w:rPr>
                              <w:t xml:space="preserve"> </w:t>
                            </w:r>
                            <w:r>
                              <w:rPr>
                                <w:b/>
                                <w:i/>
                                <w:color w:val="1F2023"/>
                                <w:sz w:val="28"/>
                              </w:rPr>
                              <w:t>Виживання</w:t>
                            </w:r>
                            <w:r>
                              <w:rPr>
                                <w:b/>
                                <w:i/>
                                <w:color w:val="1F2023"/>
                                <w:spacing w:val="-4"/>
                                <w:sz w:val="28"/>
                              </w:rPr>
                              <w:t xml:space="preserve"> </w:t>
                            </w:r>
                            <w:r>
                              <w:rPr>
                                <w:b/>
                                <w:i/>
                                <w:color w:val="1F2023"/>
                                <w:sz w:val="28"/>
                              </w:rPr>
                              <w:t>не</w:t>
                            </w:r>
                            <w:r>
                              <w:rPr>
                                <w:b/>
                                <w:i/>
                                <w:color w:val="1F2023"/>
                                <w:spacing w:val="-3"/>
                                <w:sz w:val="28"/>
                              </w:rPr>
                              <w:t xml:space="preserve"> </w:t>
                            </w:r>
                            <w:r>
                              <w:rPr>
                                <w:b/>
                                <w:i/>
                                <w:color w:val="1F2023"/>
                                <w:sz w:val="28"/>
                              </w:rPr>
                              <w:t>є</w:t>
                            </w:r>
                            <w:r>
                              <w:rPr>
                                <w:b/>
                                <w:i/>
                                <w:color w:val="1F2023"/>
                                <w:spacing w:val="-5"/>
                                <w:sz w:val="28"/>
                              </w:rPr>
                              <w:t xml:space="preserve"> </w:t>
                            </w:r>
                            <w:r>
                              <w:rPr>
                                <w:b/>
                                <w:i/>
                                <w:color w:val="1F2023"/>
                                <w:spacing w:val="-2"/>
                                <w:sz w:val="28"/>
                              </w:rPr>
                              <w:t>обов'язком</w:t>
                            </w:r>
                            <w:r>
                              <w:rPr>
                                <w:b/>
                                <w:i/>
                                <w:color w:val="242424"/>
                                <w:spacing w:val="-2"/>
                                <w:sz w:val="28"/>
                                <w:shd w:val="clear" w:color="auto" w:fill="FFFFFF"/>
                              </w:rPr>
                              <w:t>»</w:t>
                            </w:r>
                          </w:p>
                          <w:p w:rsidR="00CB3DBF" w:rsidRDefault="00CB3DBF">
                            <w:pPr>
                              <w:spacing w:before="44" w:line="276" w:lineRule="auto"/>
                              <w:ind w:left="3077" w:right="28" w:firstLine="4342"/>
                              <w:jc w:val="right"/>
                              <w:rPr>
                                <w:color w:val="000000"/>
                                <w:sz w:val="24"/>
                              </w:rPr>
                            </w:pPr>
                            <w:r>
                              <w:rPr>
                                <w:color w:val="1F2023"/>
                                <w:sz w:val="24"/>
                              </w:rPr>
                              <w:t>Вільям</w:t>
                            </w:r>
                            <w:r>
                              <w:rPr>
                                <w:color w:val="1F2023"/>
                                <w:spacing w:val="-15"/>
                                <w:sz w:val="24"/>
                              </w:rPr>
                              <w:t xml:space="preserve"> </w:t>
                            </w:r>
                            <w:r>
                              <w:rPr>
                                <w:color w:val="1F2023"/>
                                <w:sz w:val="24"/>
                              </w:rPr>
                              <w:t>Едвардс</w:t>
                            </w:r>
                            <w:r>
                              <w:rPr>
                                <w:color w:val="1F2023"/>
                                <w:spacing w:val="-15"/>
                                <w:sz w:val="24"/>
                              </w:rPr>
                              <w:t xml:space="preserve"> </w:t>
                            </w:r>
                            <w:r>
                              <w:rPr>
                                <w:color w:val="1F2023"/>
                                <w:sz w:val="24"/>
                              </w:rPr>
                              <w:t>Демінг американський</w:t>
                            </w:r>
                            <w:r>
                              <w:rPr>
                                <w:color w:val="1F2023"/>
                                <w:spacing w:val="-6"/>
                                <w:sz w:val="24"/>
                              </w:rPr>
                              <w:t xml:space="preserve"> </w:t>
                            </w:r>
                            <w:r>
                              <w:rPr>
                                <w:color w:val="1F2023"/>
                                <w:sz w:val="24"/>
                              </w:rPr>
                              <w:t>вчений,</w:t>
                            </w:r>
                            <w:r>
                              <w:rPr>
                                <w:color w:val="1F2023"/>
                                <w:spacing w:val="-7"/>
                                <w:sz w:val="24"/>
                              </w:rPr>
                              <w:t xml:space="preserve"> </w:t>
                            </w:r>
                            <w:r>
                              <w:rPr>
                                <w:color w:val="1F2023"/>
                                <w:sz w:val="24"/>
                              </w:rPr>
                              <w:t>статистик</w:t>
                            </w:r>
                            <w:r>
                              <w:rPr>
                                <w:color w:val="1F2023"/>
                                <w:spacing w:val="-4"/>
                                <w:sz w:val="24"/>
                              </w:rPr>
                              <w:t xml:space="preserve"> </w:t>
                            </w:r>
                            <w:r>
                              <w:rPr>
                                <w:color w:val="1F2023"/>
                                <w:sz w:val="24"/>
                              </w:rPr>
                              <w:t>та</w:t>
                            </w:r>
                            <w:r>
                              <w:rPr>
                                <w:color w:val="1F2023"/>
                                <w:spacing w:val="-4"/>
                                <w:sz w:val="24"/>
                              </w:rPr>
                              <w:t xml:space="preserve"> </w:t>
                            </w:r>
                            <w:r>
                              <w:rPr>
                                <w:color w:val="1F2023"/>
                                <w:sz w:val="24"/>
                              </w:rPr>
                              <w:t>консультант</w:t>
                            </w:r>
                            <w:r>
                              <w:rPr>
                                <w:color w:val="1F2023"/>
                                <w:spacing w:val="2"/>
                                <w:sz w:val="24"/>
                              </w:rPr>
                              <w:t xml:space="preserve"> </w:t>
                            </w:r>
                            <w:r>
                              <w:rPr>
                                <w:color w:val="1F2023"/>
                                <w:sz w:val="24"/>
                              </w:rPr>
                              <w:t>з</w:t>
                            </w:r>
                            <w:r>
                              <w:rPr>
                                <w:color w:val="1F2023"/>
                                <w:spacing w:val="-3"/>
                                <w:sz w:val="24"/>
                              </w:rPr>
                              <w:t xml:space="preserve"> </w:t>
                            </w:r>
                            <w:r>
                              <w:rPr>
                                <w:color w:val="1F2023"/>
                                <w:spacing w:val="-2"/>
                                <w:sz w:val="24"/>
                              </w:rPr>
                              <w:t>менеджменту.</w:t>
                            </w:r>
                          </w:p>
                        </w:txbxContent>
                      </wps:txbx>
                      <wps:bodyPr wrap="square" lIns="0" tIns="0" rIns="0" bIns="0" rtlCol="0">
                        <a:noAutofit/>
                      </wps:bodyPr>
                    </wps:wsp>
                  </a:graphicData>
                </a:graphic>
              </wp:anchor>
            </w:drawing>
          </mc:Choice>
          <mc:Fallback>
            <w:pict>
              <v:shape w14:anchorId="682A07A0" id="Textbox 215" o:spid="_x0000_s1210" type="#_x0000_t202" style="position:absolute;margin-left:48.25pt;margin-top:21pt;width:492pt;height:50.3pt;z-index:-251485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" fillcolor="#f8f8f9" stroked="f">
                <v:path arrowok="t"/>
                <v:textbox inset="0,0,0,0">
                  <w:txbxContent>
                    <w:p w:rsidR="00CB3DBF" w:rsidRDefault="00CB3DBF">
                      <w:pPr>
                        <w:ind w:right="25"/>
                        <w:jc w:val="right"/>
                        <w:rPr>
                          <w:b/>
                          <w:i/>
                          <w:color w:val="000000"/>
                          <w:sz w:val="28"/>
                        </w:rPr>
                      </w:pPr>
                      <w:r>
                        <w:rPr>
                          <w:b/>
                          <w:i/>
                          <w:color w:val="242424"/>
                          <w:sz w:val="28"/>
                          <w:shd w:val="clear" w:color="auto" w:fill="FFFFFF"/>
                        </w:rPr>
                        <w:t>«</w:t>
                      </w:r>
                      <w:r>
                        <w:rPr>
                          <w:b/>
                          <w:i/>
                          <w:color w:val="1F2023"/>
                          <w:sz w:val="28"/>
                        </w:rPr>
                        <w:t>Ви</w:t>
                      </w:r>
                      <w:r>
                        <w:rPr>
                          <w:b/>
                          <w:i/>
                          <w:color w:val="1F2023"/>
                          <w:spacing w:val="-6"/>
                          <w:sz w:val="28"/>
                        </w:rPr>
                        <w:t xml:space="preserve"> </w:t>
                      </w:r>
                      <w:r>
                        <w:rPr>
                          <w:b/>
                          <w:i/>
                          <w:color w:val="1F2023"/>
                          <w:sz w:val="28"/>
                        </w:rPr>
                        <w:t>можете</w:t>
                      </w:r>
                      <w:r>
                        <w:rPr>
                          <w:b/>
                          <w:i/>
                          <w:color w:val="1F2023"/>
                          <w:spacing w:val="-3"/>
                          <w:sz w:val="28"/>
                        </w:rPr>
                        <w:t xml:space="preserve"> </w:t>
                      </w:r>
                      <w:r>
                        <w:rPr>
                          <w:b/>
                          <w:i/>
                          <w:color w:val="1F2023"/>
                          <w:sz w:val="28"/>
                        </w:rPr>
                        <w:t>не</w:t>
                      </w:r>
                      <w:r>
                        <w:rPr>
                          <w:b/>
                          <w:i/>
                          <w:color w:val="1F2023"/>
                          <w:spacing w:val="-6"/>
                          <w:sz w:val="28"/>
                        </w:rPr>
                        <w:t xml:space="preserve"> </w:t>
                      </w:r>
                      <w:r>
                        <w:rPr>
                          <w:b/>
                          <w:i/>
                          <w:color w:val="1F2023"/>
                          <w:sz w:val="28"/>
                        </w:rPr>
                        <w:t>змінюватись.</w:t>
                      </w:r>
                      <w:r>
                        <w:rPr>
                          <w:b/>
                          <w:i/>
                          <w:color w:val="1F2023"/>
                          <w:spacing w:val="-4"/>
                          <w:sz w:val="28"/>
                        </w:rPr>
                        <w:t xml:space="preserve"> </w:t>
                      </w:r>
                      <w:r>
                        <w:rPr>
                          <w:b/>
                          <w:i/>
                          <w:color w:val="1F2023"/>
                          <w:sz w:val="28"/>
                        </w:rPr>
                        <w:t>Виживання</w:t>
                      </w:r>
                      <w:r>
                        <w:rPr>
                          <w:b/>
                          <w:i/>
                          <w:color w:val="1F2023"/>
                          <w:spacing w:val="-4"/>
                          <w:sz w:val="28"/>
                        </w:rPr>
                        <w:t xml:space="preserve"> </w:t>
                      </w:r>
                      <w:r>
                        <w:rPr>
                          <w:b/>
                          <w:i/>
                          <w:color w:val="1F2023"/>
                          <w:sz w:val="28"/>
                        </w:rPr>
                        <w:t>не</w:t>
                      </w:r>
                      <w:r>
                        <w:rPr>
                          <w:b/>
                          <w:i/>
                          <w:color w:val="1F2023"/>
                          <w:spacing w:val="-3"/>
                          <w:sz w:val="28"/>
                        </w:rPr>
                        <w:t xml:space="preserve"> </w:t>
                      </w:r>
                      <w:r>
                        <w:rPr>
                          <w:b/>
                          <w:i/>
                          <w:color w:val="1F2023"/>
                          <w:sz w:val="28"/>
                        </w:rPr>
                        <w:t>є</w:t>
                      </w:r>
                      <w:r>
                        <w:rPr>
                          <w:b/>
                          <w:i/>
                          <w:color w:val="1F2023"/>
                          <w:spacing w:val="-5"/>
                          <w:sz w:val="28"/>
                        </w:rPr>
                        <w:t xml:space="preserve"> </w:t>
                      </w:r>
                      <w:r>
                        <w:rPr>
                          <w:b/>
                          <w:i/>
                          <w:color w:val="1F2023"/>
                          <w:spacing w:val="-2"/>
                          <w:sz w:val="28"/>
                        </w:rPr>
                        <w:t>обов'язком</w:t>
                      </w:r>
                      <w:r>
                        <w:rPr>
                          <w:b/>
                          <w:i/>
                          <w:color w:val="242424"/>
                          <w:spacing w:val="-2"/>
                          <w:sz w:val="28"/>
                          <w:shd w:val="clear" w:color="auto" w:fill="FFFFFF"/>
                        </w:rPr>
                        <w:t>»</w:t>
                      </w:r>
                    </w:p>
                    <w:p w:rsidR="00CB3DBF" w:rsidRDefault="00CB3DBF">
                      <w:pPr>
                        <w:spacing w:before="44" w:line="276" w:lineRule="auto"/>
                        <w:ind w:left="3077" w:right="28" w:firstLine="4342"/>
                        <w:jc w:val="right"/>
                        <w:rPr>
                          <w:color w:val="000000"/>
                          <w:sz w:val="24"/>
                        </w:rPr>
                      </w:pPr>
                      <w:r>
                        <w:rPr>
                          <w:color w:val="1F2023"/>
                          <w:sz w:val="24"/>
                        </w:rPr>
                        <w:t>Вільям</w:t>
                      </w:r>
                      <w:r>
                        <w:rPr>
                          <w:color w:val="1F2023"/>
                          <w:spacing w:val="-15"/>
                          <w:sz w:val="24"/>
                        </w:rPr>
                        <w:t xml:space="preserve"> </w:t>
                      </w:r>
                      <w:r>
                        <w:rPr>
                          <w:color w:val="1F2023"/>
                          <w:sz w:val="24"/>
                        </w:rPr>
                        <w:t>Едвардс</w:t>
                      </w:r>
                      <w:r>
                        <w:rPr>
                          <w:color w:val="1F2023"/>
                          <w:spacing w:val="-15"/>
                          <w:sz w:val="24"/>
                        </w:rPr>
                        <w:t xml:space="preserve"> </w:t>
                      </w:r>
                      <w:r>
                        <w:rPr>
                          <w:color w:val="1F2023"/>
                          <w:sz w:val="24"/>
                        </w:rPr>
                        <w:t>Демінг американський</w:t>
                      </w:r>
                      <w:r>
                        <w:rPr>
                          <w:color w:val="1F2023"/>
                          <w:spacing w:val="-6"/>
                          <w:sz w:val="24"/>
                        </w:rPr>
                        <w:t xml:space="preserve"> </w:t>
                      </w:r>
                      <w:r>
                        <w:rPr>
                          <w:color w:val="1F2023"/>
                          <w:sz w:val="24"/>
                        </w:rPr>
                        <w:t>вчений,</w:t>
                      </w:r>
                      <w:r>
                        <w:rPr>
                          <w:color w:val="1F2023"/>
                          <w:spacing w:val="-7"/>
                          <w:sz w:val="24"/>
                        </w:rPr>
                        <w:t xml:space="preserve"> </w:t>
                      </w:r>
                      <w:r>
                        <w:rPr>
                          <w:color w:val="1F2023"/>
                          <w:sz w:val="24"/>
                        </w:rPr>
                        <w:t>статистик</w:t>
                      </w:r>
                      <w:r>
                        <w:rPr>
                          <w:color w:val="1F2023"/>
                          <w:spacing w:val="-4"/>
                          <w:sz w:val="24"/>
                        </w:rPr>
                        <w:t xml:space="preserve"> </w:t>
                      </w:r>
                      <w:r>
                        <w:rPr>
                          <w:color w:val="1F2023"/>
                          <w:sz w:val="24"/>
                        </w:rPr>
                        <w:t>та</w:t>
                      </w:r>
                      <w:r>
                        <w:rPr>
                          <w:color w:val="1F2023"/>
                          <w:spacing w:val="-4"/>
                          <w:sz w:val="24"/>
                        </w:rPr>
                        <w:t xml:space="preserve"> </w:t>
                      </w:r>
                      <w:r>
                        <w:rPr>
                          <w:color w:val="1F2023"/>
                          <w:sz w:val="24"/>
                        </w:rPr>
                        <w:t>консультант</w:t>
                      </w:r>
                      <w:r>
                        <w:rPr>
                          <w:color w:val="1F2023"/>
                          <w:spacing w:val="2"/>
                          <w:sz w:val="24"/>
                        </w:rPr>
                        <w:t xml:space="preserve"> </w:t>
                      </w:r>
                      <w:r>
                        <w:rPr>
                          <w:color w:val="1F2023"/>
                          <w:sz w:val="24"/>
                        </w:rPr>
                        <w:t>з</w:t>
                      </w:r>
                      <w:r>
                        <w:rPr>
                          <w:color w:val="1F2023"/>
                          <w:spacing w:val="-3"/>
                          <w:sz w:val="24"/>
                        </w:rPr>
                        <w:t xml:space="preserve"> </w:t>
                      </w:r>
                      <w:r>
                        <w:rPr>
                          <w:color w:val="1F2023"/>
                          <w:spacing w:val="-2"/>
                          <w:sz w:val="24"/>
                        </w:rPr>
                        <w:t>менеджменту.</w:t>
                      </w:r>
                    </w:p>
                  </w:txbxContent>
                </v:textbox>
                <w10:wrap type="topAndBottom" anchorx="page"/>
              </v:shape>
            </w:pict>
          </mc:Fallback>
        </mc:AlternateContent>
      </w:r>
    </w:p>
    <w:p w:rsidR="00A7650F" w:rsidRDefault="00A7650F">
      <w:pPr>
        <w:pStyle w:val="a3"/>
        <w:spacing w:before="40"/>
        <w:ind w:left="0"/>
        <w:rPr>
          <w:b/>
        </w:rPr>
      </w:pPr>
    </w:p>
    <w:p w:rsidR="00A7650F" w:rsidRDefault="00236D00">
      <w:pPr>
        <w:pStyle w:val="a3"/>
        <w:spacing w:line="276" w:lineRule="auto"/>
        <w:ind w:right="1010" w:firstLine="852"/>
        <w:jc w:val="both"/>
      </w:pPr>
      <w:r>
        <w:rPr>
          <w:color w:val="242424"/>
        </w:rPr>
        <w:t>Поліпшити якість реалізації маркетингових стратегій допоможе методологія прийняття рішень “цикл Демінгу</w:t>
      </w:r>
      <w:r>
        <w:rPr>
          <w:color w:val="242424"/>
          <w:spacing w:val="-3"/>
        </w:rPr>
        <w:t xml:space="preserve"> </w:t>
      </w:r>
      <w:r>
        <w:rPr>
          <w:color w:val="242424"/>
        </w:rPr>
        <w:t>PDCA” (plan-do-check-adjust), який включає систематичне тестування можливих рішень, оцінку результатів та впровадження тих активностей, які показали свою ефективність.</w:t>
      </w:r>
    </w:p>
    <w:p w:rsidR="00A7650F" w:rsidRDefault="00236D00">
      <w:pPr>
        <w:pStyle w:val="a3"/>
        <w:spacing w:before="2" w:line="276" w:lineRule="auto"/>
        <w:ind w:right="1008" w:firstLine="852"/>
        <w:jc w:val="both"/>
      </w:pPr>
      <w:r>
        <w:rPr>
          <w:noProof/>
          <w:lang w:eastAsia="uk-UA"/>
        </w:rPr>
        <w:drawing>
          <wp:anchor distT="0" distB="0" distL="0" distR="0" simplePos="0" relativeHeight="251417600" behindDoc="0" locked="0" layoutInCell="1" allowOverlap="1" wp14:anchorId="7BD1F013" wp14:editId="3FF4092E">
            <wp:simplePos x="0" y="0"/>
            <wp:positionH relativeFrom="page">
              <wp:posOffset>2560447</wp:posOffset>
            </wp:positionH>
            <wp:positionV relativeFrom="paragraph">
              <wp:posOffset>882493</wp:posOffset>
            </wp:positionV>
            <wp:extent cx="2108962" cy="2108581"/>
            <wp:effectExtent l="0" t="0" r="0" b="0"/>
            <wp:wrapNone/>
            <wp:docPr id="216" name="Image 216" descr="Лицензионные стоковые векторы Schem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 name="Image 216" descr="Лицензионные стоковые векторы Schema"/>
                    <pic:cNvPicPr/>
                  </pic:nvPicPr>
                  <pic:blipFill>
                    <a:blip r:embed="rId49" cstate="print"/>
                    <a:stretch>
                      <a:fillRect/>
                    </a:stretch>
                  </pic:blipFill>
                  <pic:spPr>
                    <a:xfrm>
                      <a:off x="0" y="0"/>
                      <a:ext cx="2108962" cy="2108581"/>
                    </a:xfrm>
                    <a:prstGeom prst="rect">
                      <a:avLst/>
                    </a:prstGeom>
                  </pic:spPr>
                </pic:pic>
              </a:graphicData>
            </a:graphic>
          </wp:anchor>
        </w:drawing>
      </w:r>
      <w:r>
        <w:rPr>
          <w:color w:val="242424"/>
        </w:rPr>
        <w:t>Дану модель можна використовувати для безперервного поліпшення маркетингових стратегій (див. рис. 4.1).</w:t>
      </w:r>
    </w:p>
    <w:p w:rsidR="00A7650F" w:rsidRDefault="00236D00">
      <w:pPr>
        <w:pStyle w:val="a3"/>
        <w:ind w:left="0"/>
        <w:rPr>
          <w:sz w:val="5"/>
        </w:rPr>
      </w:pPr>
      <w:r>
        <w:rPr>
          <w:noProof/>
          <w:lang w:eastAsia="uk-UA"/>
        </w:rPr>
        <mc:AlternateContent>
          <mc:Choice Requires="wpg">
            <w:drawing>
              <wp:anchor distT="0" distB="0" distL="0" distR="0" simplePos="0" relativeHeight="251841536" behindDoc="1" locked="0" layoutInCell="1" allowOverlap="1" wp14:anchorId="1011025B" wp14:editId="77940BF6">
                <wp:simplePos x="0" y="0"/>
                <wp:positionH relativeFrom="page">
                  <wp:posOffset>2682400</wp:posOffset>
                </wp:positionH>
                <wp:positionV relativeFrom="paragraph">
                  <wp:posOffset>52207</wp:posOffset>
                </wp:positionV>
                <wp:extent cx="1819910" cy="546735"/>
                <wp:effectExtent l="0" t="0" r="0" b="0"/>
                <wp:wrapTopAndBottom/>
                <wp:docPr id="21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9910" cy="546735"/>
                          <a:chOff x="0" y="0"/>
                          <a:chExt cx="1819910" cy="546735"/>
                        </a:xfrm>
                      </wpg:grpSpPr>
                      <pic:pic xmlns:pic="http://schemas.openxmlformats.org/drawingml/2006/picture">
                        <pic:nvPicPr>
                          <pic:cNvPr id="218" name="Image 218"/>
                          <pic:cNvPicPr/>
                        </pic:nvPicPr>
                        <pic:blipFill>
                          <a:blip r:embed="rId50" cstate="print"/>
                          <a:stretch>
                            <a:fillRect/>
                          </a:stretch>
                        </pic:blipFill>
                        <pic:spPr>
                          <a:xfrm>
                            <a:off x="0" y="0"/>
                            <a:ext cx="1819334" cy="546423"/>
                          </a:xfrm>
                          <a:prstGeom prst="rect">
                            <a:avLst/>
                          </a:prstGeom>
                        </pic:spPr>
                      </pic:pic>
                      <wps:wsp>
                        <wps:cNvPr id="219" name="Textbox 219"/>
                        <wps:cNvSpPr txBox="1"/>
                        <wps:spPr>
                          <a:xfrm>
                            <a:off x="0" y="0"/>
                            <a:ext cx="1819910" cy="546735"/>
                          </a:xfrm>
                          <a:prstGeom prst="rect">
                            <a:avLst/>
                          </a:prstGeom>
                        </wps:spPr>
                        <wps:txbx>
                          <w:txbxContent>
                            <w:p w:rsidR="00CB3DBF" w:rsidRDefault="00CB3DBF">
                              <w:pPr>
                                <w:spacing w:before="264" w:line="274" w:lineRule="exact"/>
                                <w:ind w:left="6" w:right="5"/>
                                <w:jc w:val="center"/>
                                <w:rPr>
                                  <w:b/>
                                  <w:sz w:val="24"/>
                                </w:rPr>
                              </w:pPr>
                              <w:r>
                                <w:rPr>
                                  <w:b/>
                                  <w:color w:val="365F91"/>
                                  <w:spacing w:val="-2"/>
                                  <w:sz w:val="24"/>
                                </w:rPr>
                                <w:t>ПЛАНУЙ</w:t>
                              </w:r>
                            </w:p>
                            <w:p w:rsidR="00CB3DBF" w:rsidRDefault="00CB3DBF">
                              <w:pPr>
                                <w:spacing w:line="274" w:lineRule="exact"/>
                                <w:ind w:left="6"/>
                                <w:jc w:val="center"/>
                                <w:rPr>
                                  <w:sz w:val="24"/>
                                </w:rPr>
                              </w:pPr>
                              <w:r>
                                <w:rPr>
                                  <w:color w:val="365F91"/>
                                  <w:sz w:val="24"/>
                                </w:rPr>
                                <w:t>Створення</w:t>
                              </w:r>
                              <w:r>
                                <w:rPr>
                                  <w:color w:val="365F91"/>
                                  <w:spacing w:val="-3"/>
                                  <w:sz w:val="24"/>
                                </w:rPr>
                                <w:t xml:space="preserve"> </w:t>
                              </w:r>
                              <w:r>
                                <w:rPr>
                                  <w:color w:val="365F91"/>
                                  <w:sz w:val="24"/>
                                </w:rPr>
                                <w:t>планів</w:t>
                              </w:r>
                              <w:r>
                                <w:rPr>
                                  <w:color w:val="365F91"/>
                                  <w:spacing w:val="-2"/>
                                  <w:sz w:val="24"/>
                                </w:rPr>
                                <w:t xml:space="preserve"> розвитку</w:t>
                              </w:r>
                            </w:p>
                          </w:txbxContent>
                        </wps:txbx>
                        <wps:bodyPr wrap="square" lIns="0" tIns="0" rIns="0" bIns="0" rtlCol="0">
                          <a:noAutofit/>
                        </wps:bodyPr>
                      </wps:wsp>
                    </wpg:wgp>
                  </a:graphicData>
                </a:graphic>
              </wp:anchor>
            </w:drawing>
          </mc:Choice>
          <mc:Fallback>
            <w:pict>
              <v:group w14:anchorId="1011025B" id="Group 217" o:spid="_x0000_s1211" style="position:absolute;margin-left:211.2pt;margin-top:4.1pt;width:143.3pt;height:43.05pt;z-index:-251474944;mso-wrap-distance-left:0;mso-wrap-distance-right:0;mso-position-horizontal-relative:page;mso-position-vertical-relative:text" coordsize="18199,5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">
                <v:shape id="Image 218" o:spid="_x0000_s1212" type="#_x0000_t75" style="position:absolute;width:18193;height:5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">
                  <v:imagedata r:id="rId51" o:title=""/>
                </v:shape>
                <v:shape id="Textbox 219" o:spid="_x0000_s1213" type="#_x0000_t202" style="position:absolute;width:18199;height:5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rsidR="00CB3DBF" w:rsidRDefault="00CB3DBF">
                        <w:pPr>
                          <w:spacing w:before="264" w:line="274" w:lineRule="exact"/>
                          <w:ind w:left="6" w:right="5"/>
                          <w:jc w:val="center"/>
                          <w:rPr>
                            <w:b/>
                            <w:sz w:val="24"/>
                          </w:rPr>
                        </w:pPr>
                        <w:r>
                          <w:rPr>
                            <w:b/>
                            <w:color w:val="365F91"/>
                            <w:spacing w:val="-2"/>
                            <w:sz w:val="24"/>
                          </w:rPr>
                          <w:t>ПЛАНУЙ</w:t>
                        </w:r>
                      </w:p>
                      <w:p w:rsidR="00CB3DBF" w:rsidRDefault="00CB3DBF">
                        <w:pPr>
                          <w:spacing w:line="274" w:lineRule="exact"/>
                          <w:ind w:left="6"/>
                          <w:jc w:val="center"/>
                          <w:rPr>
                            <w:sz w:val="24"/>
                          </w:rPr>
                        </w:pPr>
                        <w:r>
                          <w:rPr>
                            <w:color w:val="365F91"/>
                            <w:sz w:val="24"/>
                          </w:rPr>
                          <w:t>Створення</w:t>
                        </w:r>
                        <w:r>
                          <w:rPr>
                            <w:color w:val="365F91"/>
                            <w:spacing w:val="-3"/>
                            <w:sz w:val="24"/>
                          </w:rPr>
                          <w:t xml:space="preserve"> </w:t>
                        </w:r>
                        <w:r>
                          <w:rPr>
                            <w:color w:val="365F91"/>
                            <w:sz w:val="24"/>
                          </w:rPr>
                          <w:t>планів</w:t>
                        </w:r>
                        <w:r>
                          <w:rPr>
                            <w:color w:val="365F91"/>
                            <w:spacing w:val="-2"/>
                            <w:sz w:val="24"/>
                          </w:rPr>
                          <w:t xml:space="preserve"> розвитку</w:t>
                        </w:r>
                      </w:p>
                    </w:txbxContent>
                  </v:textbox>
                </v:shape>
                <w10:wrap type="topAndBottom" anchorx="page"/>
              </v:group>
            </w:pict>
          </mc:Fallback>
        </mc:AlternateContent>
      </w:r>
    </w:p>
    <w:p w:rsidR="00A7650F" w:rsidRDefault="00A7650F">
      <w:pPr>
        <w:pStyle w:val="a3"/>
        <w:ind w:left="0"/>
        <w:rPr>
          <w:sz w:val="20"/>
        </w:rPr>
      </w:pPr>
    </w:p>
    <w:p w:rsidR="00A7650F" w:rsidRDefault="00236D00">
      <w:pPr>
        <w:pStyle w:val="a3"/>
        <w:spacing w:before="57"/>
        <w:ind w:left="0"/>
        <w:rPr>
          <w:sz w:val="20"/>
        </w:rPr>
      </w:pPr>
      <w:r>
        <w:rPr>
          <w:noProof/>
          <w:lang w:eastAsia="uk-UA"/>
        </w:rPr>
        <mc:AlternateContent>
          <mc:Choice Requires="wpg">
            <w:drawing>
              <wp:anchor distT="0" distB="0" distL="0" distR="0" simplePos="0" relativeHeight="251851776" behindDoc="1" locked="0" layoutInCell="1" allowOverlap="1" wp14:anchorId="059BD156" wp14:editId="45BA722F">
                <wp:simplePos x="0" y="0"/>
                <wp:positionH relativeFrom="page">
                  <wp:posOffset>1173480</wp:posOffset>
                </wp:positionH>
                <wp:positionV relativeFrom="paragraph">
                  <wp:posOffset>197555</wp:posOffset>
                </wp:positionV>
                <wp:extent cx="4631690" cy="2316480"/>
                <wp:effectExtent l="0" t="0" r="0" b="0"/>
                <wp:wrapTopAndBottom/>
                <wp:docPr id="22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31690" cy="2316480"/>
                          <a:chOff x="0" y="0"/>
                          <a:chExt cx="4631690" cy="2316480"/>
                        </a:xfrm>
                      </wpg:grpSpPr>
                      <pic:pic xmlns:pic="http://schemas.openxmlformats.org/drawingml/2006/picture">
                        <pic:nvPicPr>
                          <pic:cNvPr id="221" name="Image 221"/>
                          <pic:cNvPicPr/>
                        </pic:nvPicPr>
                        <pic:blipFill>
                          <a:blip r:embed="rId52" cstate="print"/>
                          <a:stretch>
                            <a:fillRect/>
                          </a:stretch>
                        </pic:blipFill>
                        <pic:spPr>
                          <a:xfrm>
                            <a:off x="3371238" y="108204"/>
                            <a:ext cx="1260048" cy="747950"/>
                          </a:xfrm>
                          <a:prstGeom prst="rect">
                            <a:avLst/>
                          </a:prstGeom>
                        </pic:spPr>
                      </pic:pic>
                      <pic:pic xmlns:pic="http://schemas.openxmlformats.org/drawingml/2006/picture">
                        <pic:nvPicPr>
                          <pic:cNvPr id="222" name="Image 222"/>
                          <pic:cNvPicPr/>
                        </pic:nvPicPr>
                        <pic:blipFill>
                          <a:blip r:embed="rId53" cstate="print"/>
                          <a:stretch>
                            <a:fillRect/>
                          </a:stretch>
                        </pic:blipFill>
                        <pic:spPr>
                          <a:xfrm>
                            <a:off x="1513443" y="1370075"/>
                            <a:ext cx="1859057" cy="946403"/>
                          </a:xfrm>
                          <a:prstGeom prst="rect">
                            <a:avLst/>
                          </a:prstGeom>
                        </pic:spPr>
                      </pic:pic>
                      <pic:pic xmlns:pic="http://schemas.openxmlformats.org/drawingml/2006/picture">
                        <pic:nvPicPr>
                          <pic:cNvPr id="223" name="Image 223"/>
                          <pic:cNvPicPr/>
                        </pic:nvPicPr>
                        <pic:blipFill>
                          <a:blip r:embed="rId54" cstate="print"/>
                          <a:stretch>
                            <a:fillRect/>
                          </a:stretch>
                        </pic:blipFill>
                        <pic:spPr>
                          <a:xfrm>
                            <a:off x="0" y="0"/>
                            <a:ext cx="1610868" cy="1389887"/>
                          </a:xfrm>
                          <a:prstGeom prst="rect">
                            <a:avLst/>
                          </a:prstGeom>
                        </pic:spPr>
                      </pic:pic>
                      <wps:wsp>
                        <wps:cNvPr id="224" name="Textbox 224"/>
                        <wps:cNvSpPr txBox="1"/>
                        <wps:spPr>
                          <a:xfrm>
                            <a:off x="3371238" y="108204"/>
                            <a:ext cx="1260475" cy="748030"/>
                          </a:xfrm>
                          <a:prstGeom prst="rect">
                            <a:avLst/>
                          </a:prstGeom>
                        </wps:spPr>
                        <wps:txbx>
                          <w:txbxContent>
                            <w:p w:rsidR="00CB3DBF" w:rsidRDefault="00CB3DBF">
                              <w:pPr>
                                <w:spacing w:before="264"/>
                                <w:ind w:left="4" w:right="3"/>
                                <w:jc w:val="center"/>
                                <w:rPr>
                                  <w:b/>
                                  <w:sz w:val="24"/>
                                </w:rPr>
                              </w:pPr>
                              <w:r>
                                <w:rPr>
                                  <w:b/>
                                  <w:color w:val="DD9C25"/>
                                  <w:spacing w:val="-2"/>
                                  <w:sz w:val="24"/>
                                </w:rPr>
                                <w:t>ВИКОНУЙ</w:t>
                              </w:r>
                            </w:p>
                            <w:p w:rsidR="00CB3DBF" w:rsidRDefault="00CB3DBF">
                              <w:pPr>
                                <w:ind w:left="4"/>
                                <w:jc w:val="center"/>
                                <w:rPr>
                                  <w:b/>
                                  <w:sz w:val="24"/>
                                </w:rPr>
                              </w:pPr>
                              <w:r>
                                <w:rPr>
                                  <w:b/>
                                  <w:color w:val="DD9C25"/>
                                  <w:sz w:val="24"/>
                                </w:rPr>
                                <w:t>Реалізація</w:t>
                              </w:r>
                              <w:r>
                                <w:rPr>
                                  <w:b/>
                                  <w:color w:val="DD9C25"/>
                                  <w:spacing w:val="-5"/>
                                  <w:sz w:val="24"/>
                                </w:rPr>
                                <w:t xml:space="preserve"> </w:t>
                              </w:r>
                              <w:r>
                                <w:rPr>
                                  <w:b/>
                                  <w:color w:val="DD9C25"/>
                                  <w:spacing w:val="-2"/>
                                  <w:sz w:val="24"/>
                                </w:rPr>
                                <w:t>планів</w:t>
                              </w:r>
                            </w:p>
                            <w:p w:rsidR="00CB3DBF" w:rsidRDefault="00CB3DBF">
                              <w:pPr>
                                <w:spacing w:before="42"/>
                                <w:ind w:left="4" w:right="2"/>
                                <w:jc w:val="center"/>
                                <w:rPr>
                                  <w:b/>
                                  <w:sz w:val="24"/>
                                </w:rPr>
                              </w:pPr>
                              <w:r>
                                <w:rPr>
                                  <w:b/>
                                  <w:color w:val="DD9C25"/>
                                  <w:spacing w:val="-2"/>
                                  <w:sz w:val="24"/>
                                </w:rPr>
                                <w:t>розвитку</w:t>
                              </w:r>
                            </w:p>
                          </w:txbxContent>
                        </wps:txbx>
                        <wps:bodyPr wrap="square" lIns="0" tIns="0" rIns="0" bIns="0" rtlCol="0">
                          <a:noAutofit/>
                        </wps:bodyPr>
                      </wps:wsp>
                      <wps:wsp>
                        <wps:cNvPr id="225" name="Textbox 225"/>
                        <wps:cNvSpPr txBox="1"/>
                        <wps:spPr>
                          <a:xfrm>
                            <a:off x="189229" y="174455"/>
                            <a:ext cx="1242695" cy="954405"/>
                          </a:xfrm>
                          <a:prstGeom prst="rect">
                            <a:avLst/>
                          </a:prstGeom>
                        </wps:spPr>
                        <wps:txbx>
                          <w:txbxContent>
                            <w:p w:rsidR="00CB3DBF" w:rsidRDefault="00CB3DBF">
                              <w:pPr>
                                <w:spacing w:line="266" w:lineRule="exact"/>
                                <w:ind w:right="13"/>
                                <w:jc w:val="center"/>
                                <w:rPr>
                                  <w:b/>
                                  <w:sz w:val="24"/>
                                </w:rPr>
                              </w:pPr>
                              <w:r>
                                <w:rPr>
                                  <w:b/>
                                  <w:color w:val="00AF50"/>
                                  <w:spacing w:val="-2"/>
                                  <w:sz w:val="24"/>
                                </w:rPr>
                                <w:t>ЗМІНЮЙ</w:t>
                              </w:r>
                            </w:p>
                            <w:p w:rsidR="00CB3DBF" w:rsidRDefault="00CB3DBF">
                              <w:pPr>
                                <w:ind w:right="18"/>
                                <w:jc w:val="center"/>
                                <w:rPr>
                                  <w:b/>
                                  <w:sz w:val="24"/>
                                </w:rPr>
                              </w:pPr>
                              <w:r>
                                <w:rPr>
                                  <w:b/>
                                  <w:color w:val="00AF50"/>
                                  <w:sz w:val="24"/>
                                </w:rPr>
                                <w:t>Усунення</w:t>
                              </w:r>
                              <w:r>
                                <w:rPr>
                                  <w:b/>
                                  <w:color w:val="00AF50"/>
                                  <w:spacing w:val="-4"/>
                                  <w:sz w:val="24"/>
                                </w:rPr>
                                <w:t xml:space="preserve"> </w:t>
                              </w:r>
                              <w:r>
                                <w:rPr>
                                  <w:b/>
                                  <w:color w:val="00AF50"/>
                                  <w:spacing w:val="-2"/>
                                  <w:sz w:val="24"/>
                                </w:rPr>
                                <w:t>причин</w:t>
                              </w:r>
                            </w:p>
                            <w:p w:rsidR="00CB3DBF" w:rsidRDefault="00CB3DBF">
                              <w:pPr>
                                <w:spacing w:before="41"/>
                                <w:ind w:right="16"/>
                                <w:jc w:val="center"/>
                                <w:rPr>
                                  <w:b/>
                                  <w:sz w:val="24"/>
                                </w:rPr>
                              </w:pPr>
                              <w:r>
                                <w:rPr>
                                  <w:b/>
                                  <w:color w:val="00AF50"/>
                                  <w:spacing w:val="-2"/>
                                  <w:sz w:val="24"/>
                                </w:rPr>
                                <w:t>відхилень</w:t>
                              </w:r>
                            </w:p>
                            <w:p w:rsidR="00CB3DBF" w:rsidRDefault="00CB3DBF">
                              <w:pPr>
                                <w:spacing w:line="326" w:lineRule="exact"/>
                                <w:ind w:left="132" w:right="148"/>
                                <w:jc w:val="center"/>
                                <w:rPr>
                                  <w:b/>
                                  <w:sz w:val="24"/>
                                </w:rPr>
                              </w:pPr>
                              <w:r>
                                <w:rPr>
                                  <w:b/>
                                  <w:color w:val="00AF50"/>
                                  <w:sz w:val="24"/>
                                </w:rPr>
                                <w:t>для</w:t>
                              </w:r>
                              <w:r>
                                <w:rPr>
                                  <w:b/>
                                  <w:color w:val="00AF50"/>
                                  <w:spacing w:val="-15"/>
                                  <w:sz w:val="24"/>
                                </w:rPr>
                                <w:t xml:space="preserve"> </w:t>
                              </w:r>
                              <w:r>
                                <w:rPr>
                                  <w:b/>
                                  <w:color w:val="00AF50"/>
                                  <w:sz w:val="24"/>
                                </w:rPr>
                                <w:t xml:space="preserve">наступного </w:t>
                              </w:r>
                              <w:r>
                                <w:rPr>
                                  <w:b/>
                                  <w:color w:val="00AF50"/>
                                  <w:spacing w:val="-2"/>
                                  <w:sz w:val="24"/>
                                </w:rPr>
                                <w:t>циклу</w:t>
                              </w:r>
                            </w:p>
                          </w:txbxContent>
                        </wps:txbx>
                        <wps:bodyPr wrap="square" lIns="0" tIns="0" rIns="0" bIns="0" rtlCol="0">
                          <a:noAutofit/>
                        </wps:bodyPr>
                      </wps:wsp>
                      <wps:wsp>
                        <wps:cNvPr id="226" name="Textbox 226"/>
                        <wps:cNvSpPr txBox="1"/>
                        <wps:spPr>
                          <a:xfrm>
                            <a:off x="1532255" y="1544912"/>
                            <a:ext cx="1835785" cy="746760"/>
                          </a:xfrm>
                          <a:prstGeom prst="rect">
                            <a:avLst/>
                          </a:prstGeom>
                        </wps:spPr>
                        <wps:txbx>
                          <w:txbxContent>
                            <w:p w:rsidR="00CB3DBF" w:rsidRDefault="00CB3DBF">
                              <w:pPr>
                                <w:spacing w:line="266" w:lineRule="exact"/>
                                <w:ind w:right="19"/>
                                <w:jc w:val="center"/>
                                <w:rPr>
                                  <w:b/>
                                  <w:sz w:val="24"/>
                                </w:rPr>
                              </w:pPr>
                              <w:r>
                                <w:rPr>
                                  <w:b/>
                                  <w:color w:val="C00000"/>
                                  <w:spacing w:val="-2"/>
                                  <w:sz w:val="24"/>
                                </w:rPr>
                                <w:t>АНАЛІЗУЙ</w:t>
                              </w:r>
                            </w:p>
                            <w:p w:rsidR="00CB3DBF" w:rsidRDefault="00CB3DBF">
                              <w:pPr>
                                <w:ind w:right="18"/>
                                <w:jc w:val="center"/>
                                <w:rPr>
                                  <w:b/>
                                  <w:sz w:val="24"/>
                                </w:rPr>
                              </w:pPr>
                              <w:r>
                                <w:rPr>
                                  <w:b/>
                                  <w:color w:val="C00000"/>
                                  <w:sz w:val="24"/>
                                </w:rPr>
                                <w:t>Збір</w:t>
                              </w:r>
                              <w:r>
                                <w:rPr>
                                  <w:b/>
                                  <w:color w:val="C00000"/>
                                  <w:spacing w:val="-2"/>
                                  <w:sz w:val="24"/>
                                </w:rPr>
                                <w:t xml:space="preserve"> </w:t>
                              </w:r>
                              <w:r>
                                <w:rPr>
                                  <w:b/>
                                  <w:color w:val="C00000"/>
                                  <w:sz w:val="24"/>
                                </w:rPr>
                                <w:t xml:space="preserve">та аналіз </w:t>
                              </w:r>
                              <w:r>
                                <w:rPr>
                                  <w:b/>
                                  <w:color w:val="C00000"/>
                                  <w:spacing w:val="-2"/>
                                  <w:sz w:val="24"/>
                                </w:rPr>
                                <w:t>результатів,</w:t>
                              </w:r>
                            </w:p>
                            <w:p w:rsidR="00CB3DBF" w:rsidRDefault="00CB3DBF">
                              <w:pPr>
                                <w:spacing w:before="7" w:line="310" w:lineRule="atLeast"/>
                                <w:ind w:left="127" w:right="144"/>
                                <w:jc w:val="center"/>
                                <w:rPr>
                                  <w:b/>
                                  <w:sz w:val="24"/>
                                </w:rPr>
                              </w:pPr>
                              <w:r>
                                <w:rPr>
                                  <w:b/>
                                  <w:color w:val="C00000"/>
                                  <w:sz w:val="24"/>
                                </w:rPr>
                                <w:t>виявлення</w:t>
                              </w:r>
                              <w:r>
                                <w:rPr>
                                  <w:b/>
                                  <w:color w:val="C00000"/>
                                  <w:spacing w:val="-15"/>
                                  <w:sz w:val="24"/>
                                </w:rPr>
                                <w:t xml:space="preserve"> </w:t>
                              </w:r>
                              <w:r>
                                <w:rPr>
                                  <w:b/>
                                  <w:color w:val="C00000"/>
                                  <w:sz w:val="24"/>
                                </w:rPr>
                                <w:t>відхилень</w:t>
                              </w:r>
                              <w:r>
                                <w:rPr>
                                  <w:b/>
                                  <w:color w:val="C00000"/>
                                  <w:spacing w:val="-15"/>
                                  <w:sz w:val="24"/>
                                </w:rPr>
                                <w:t xml:space="preserve"> </w:t>
                              </w:r>
                              <w:r>
                                <w:rPr>
                                  <w:b/>
                                  <w:color w:val="C00000"/>
                                  <w:sz w:val="24"/>
                                </w:rPr>
                                <w:t xml:space="preserve">та </w:t>
                              </w:r>
                              <w:r>
                                <w:rPr>
                                  <w:b/>
                                  <w:color w:val="C00000"/>
                                  <w:spacing w:val="-2"/>
                                  <w:sz w:val="24"/>
                                </w:rPr>
                                <w:t>причин</w:t>
                              </w:r>
                            </w:p>
                          </w:txbxContent>
                        </wps:txbx>
                        <wps:bodyPr wrap="square" lIns="0" tIns="0" rIns="0" bIns="0" rtlCol="0">
                          <a:noAutofit/>
                        </wps:bodyPr>
                      </wps:wsp>
                    </wpg:wgp>
                  </a:graphicData>
                </a:graphic>
              </wp:anchor>
            </w:drawing>
          </mc:Choice>
          <mc:Fallback>
            <w:pict>
              <v:group w14:anchorId="059BD156" id="Group 220" o:spid="_x0000_s1214" style="position:absolute;margin-left:92.4pt;margin-top:15.55pt;width:364.7pt;height:182.4pt;z-index:-251464704;mso-wrap-distance-left:0;mso-wrap-distance-right:0;mso-position-horizontal-relative:page;mso-position-vertical-relative:text" coordsize="46316,23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">
                <v:shape id="Image 221" o:spid="_x0000_s1215" type="#_x0000_t75" style="position:absolute;left:33712;top:1082;width:12600;height:7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">
                  <v:imagedata r:id="rId55" o:title=""/>
                </v:shape>
                <v:shape id="Image 222" o:spid="_x0000_s1216" type="#_x0000_t75" style="position:absolute;left:15134;top:13700;width:18591;height:9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">
                  <v:imagedata r:id="rId56" o:title=""/>
                </v:shape>
                <v:shape id="Image 223" o:spid="_x0000_s1217" type="#_x0000_t75" style="position:absolute;width:16108;height:13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">
                  <v:imagedata r:id="rId57" o:title=""/>
                </v:shape>
                <v:shape id="Textbox 224" o:spid="_x0000_s1218" type="#_x0000_t202" style="position:absolute;left:33712;top:1082;width:12605;height:7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rsidR="00CB3DBF" w:rsidRDefault="00CB3DBF">
                        <w:pPr>
                          <w:spacing w:before="264"/>
                          <w:ind w:left="4" w:right="3"/>
                          <w:jc w:val="center"/>
                          <w:rPr>
                            <w:b/>
                            <w:sz w:val="24"/>
                          </w:rPr>
                        </w:pPr>
                        <w:r>
                          <w:rPr>
                            <w:b/>
                            <w:color w:val="DD9C25"/>
                            <w:spacing w:val="-2"/>
                            <w:sz w:val="24"/>
                          </w:rPr>
                          <w:t>ВИКОНУЙ</w:t>
                        </w:r>
                      </w:p>
                      <w:p w:rsidR="00CB3DBF" w:rsidRDefault="00CB3DBF">
                        <w:pPr>
                          <w:ind w:left="4"/>
                          <w:jc w:val="center"/>
                          <w:rPr>
                            <w:b/>
                            <w:sz w:val="24"/>
                          </w:rPr>
                        </w:pPr>
                        <w:r>
                          <w:rPr>
                            <w:b/>
                            <w:color w:val="DD9C25"/>
                            <w:sz w:val="24"/>
                          </w:rPr>
                          <w:t>Реалізація</w:t>
                        </w:r>
                        <w:r>
                          <w:rPr>
                            <w:b/>
                            <w:color w:val="DD9C25"/>
                            <w:spacing w:val="-5"/>
                            <w:sz w:val="24"/>
                          </w:rPr>
                          <w:t xml:space="preserve"> </w:t>
                        </w:r>
                        <w:r>
                          <w:rPr>
                            <w:b/>
                            <w:color w:val="DD9C25"/>
                            <w:spacing w:val="-2"/>
                            <w:sz w:val="24"/>
                          </w:rPr>
                          <w:t>планів</w:t>
                        </w:r>
                      </w:p>
                      <w:p w:rsidR="00CB3DBF" w:rsidRDefault="00CB3DBF">
                        <w:pPr>
                          <w:spacing w:before="42"/>
                          <w:ind w:left="4" w:right="2"/>
                          <w:jc w:val="center"/>
                          <w:rPr>
                            <w:b/>
                            <w:sz w:val="24"/>
                          </w:rPr>
                        </w:pPr>
                        <w:r>
                          <w:rPr>
                            <w:b/>
                            <w:color w:val="DD9C25"/>
                            <w:spacing w:val="-2"/>
                            <w:sz w:val="24"/>
                          </w:rPr>
                          <w:t>розвитку</w:t>
                        </w:r>
                      </w:p>
                    </w:txbxContent>
                  </v:textbox>
                </v:shape>
                <v:shape id="Textbox 225" o:spid="_x0000_s1219" type="#_x0000_t202" style="position:absolute;left:1892;top:1744;width:12427;height:9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rsidR="00CB3DBF" w:rsidRDefault="00CB3DBF">
                        <w:pPr>
                          <w:spacing w:line="266" w:lineRule="exact"/>
                          <w:ind w:right="13"/>
                          <w:jc w:val="center"/>
                          <w:rPr>
                            <w:b/>
                            <w:sz w:val="24"/>
                          </w:rPr>
                        </w:pPr>
                        <w:r>
                          <w:rPr>
                            <w:b/>
                            <w:color w:val="00AF50"/>
                            <w:spacing w:val="-2"/>
                            <w:sz w:val="24"/>
                          </w:rPr>
                          <w:t>ЗМІНЮЙ</w:t>
                        </w:r>
                      </w:p>
                      <w:p w:rsidR="00CB3DBF" w:rsidRDefault="00CB3DBF">
                        <w:pPr>
                          <w:ind w:right="18"/>
                          <w:jc w:val="center"/>
                          <w:rPr>
                            <w:b/>
                            <w:sz w:val="24"/>
                          </w:rPr>
                        </w:pPr>
                        <w:r>
                          <w:rPr>
                            <w:b/>
                            <w:color w:val="00AF50"/>
                            <w:sz w:val="24"/>
                          </w:rPr>
                          <w:t>Усунення</w:t>
                        </w:r>
                        <w:r>
                          <w:rPr>
                            <w:b/>
                            <w:color w:val="00AF50"/>
                            <w:spacing w:val="-4"/>
                            <w:sz w:val="24"/>
                          </w:rPr>
                          <w:t xml:space="preserve"> </w:t>
                        </w:r>
                        <w:r>
                          <w:rPr>
                            <w:b/>
                            <w:color w:val="00AF50"/>
                            <w:spacing w:val="-2"/>
                            <w:sz w:val="24"/>
                          </w:rPr>
                          <w:t>причин</w:t>
                        </w:r>
                      </w:p>
                      <w:p w:rsidR="00CB3DBF" w:rsidRDefault="00CB3DBF">
                        <w:pPr>
                          <w:spacing w:before="41"/>
                          <w:ind w:right="16"/>
                          <w:jc w:val="center"/>
                          <w:rPr>
                            <w:b/>
                            <w:sz w:val="24"/>
                          </w:rPr>
                        </w:pPr>
                        <w:r>
                          <w:rPr>
                            <w:b/>
                            <w:color w:val="00AF50"/>
                            <w:spacing w:val="-2"/>
                            <w:sz w:val="24"/>
                          </w:rPr>
                          <w:t>відхилень</w:t>
                        </w:r>
                      </w:p>
                      <w:p w:rsidR="00CB3DBF" w:rsidRDefault="00CB3DBF">
                        <w:pPr>
                          <w:spacing w:line="326" w:lineRule="exact"/>
                          <w:ind w:left="132" w:right="148"/>
                          <w:jc w:val="center"/>
                          <w:rPr>
                            <w:b/>
                            <w:sz w:val="24"/>
                          </w:rPr>
                        </w:pPr>
                        <w:r>
                          <w:rPr>
                            <w:b/>
                            <w:color w:val="00AF50"/>
                            <w:sz w:val="24"/>
                          </w:rPr>
                          <w:t>для</w:t>
                        </w:r>
                        <w:r>
                          <w:rPr>
                            <w:b/>
                            <w:color w:val="00AF50"/>
                            <w:spacing w:val="-15"/>
                            <w:sz w:val="24"/>
                          </w:rPr>
                          <w:t xml:space="preserve"> </w:t>
                        </w:r>
                        <w:r>
                          <w:rPr>
                            <w:b/>
                            <w:color w:val="00AF50"/>
                            <w:sz w:val="24"/>
                          </w:rPr>
                          <w:t xml:space="preserve">наступного </w:t>
                        </w:r>
                        <w:r>
                          <w:rPr>
                            <w:b/>
                            <w:color w:val="00AF50"/>
                            <w:spacing w:val="-2"/>
                            <w:sz w:val="24"/>
                          </w:rPr>
                          <w:t>циклу</w:t>
                        </w:r>
                      </w:p>
                    </w:txbxContent>
                  </v:textbox>
                </v:shape>
                <v:shape id="Textbox 226" o:spid="_x0000_s1220" type="#_x0000_t202" style="position:absolute;left:15322;top:15449;width:18358;height:7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rsidR="00CB3DBF" w:rsidRDefault="00CB3DBF">
                        <w:pPr>
                          <w:spacing w:line="266" w:lineRule="exact"/>
                          <w:ind w:right="19"/>
                          <w:jc w:val="center"/>
                          <w:rPr>
                            <w:b/>
                            <w:sz w:val="24"/>
                          </w:rPr>
                        </w:pPr>
                        <w:r>
                          <w:rPr>
                            <w:b/>
                            <w:color w:val="C00000"/>
                            <w:spacing w:val="-2"/>
                            <w:sz w:val="24"/>
                          </w:rPr>
                          <w:t>АНАЛІЗУЙ</w:t>
                        </w:r>
                      </w:p>
                      <w:p w:rsidR="00CB3DBF" w:rsidRDefault="00CB3DBF">
                        <w:pPr>
                          <w:ind w:right="18"/>
                          <w:jc w:val="center"/>
                          <w:rPr>
                            <w:b/>
                            <w:sz w:val="24"/>
                          </w:rPr>
                        </w:pPr>
                        <w:r>
                          <w:rPr>
                            <w:b/>
                            <w:color w:val="C00000"/>
                            <w:sz w:val="24"/>
                          </w:rPr>
                          <w:t>Збір</w:t>
                        </w:r>
                        <w:r>
                          <w:rPr>
                            <w:b/>
                            <w:color w:val="C00000"/>
                            <w:spacing w:val="-2"/>
                            <w:sz w:val="24"/>
                          </w:rPr>
                          <w:t xml:space="preserve"> </w:t>
                        </w:r>
                        <w:r>
                          <w:rPr>
                            <w:b/>
                            <w:color w:val="C00000"/>
                            <w:sz w:val="24"/>
                          </w:rPr>
                          <w:t xml:space="preserve">та аналіз </w:t>
                        </w:r>
                        <w:r>
                          <w:rPr>
                            <w:b/>
                            <w:color w:val="C00000"/>
                            <w:spacing w:val="-2"/>
                            <w:sz w:val="24"/>
                          </w:rPr>
                          <w:t>результатів,</w:t>
                        </w:r>
                      </w:p>
                      <w:p w:rsidR="00CB3DBF" w:rsidRDefault="00CB3DBF">
                        <w:pPr>
                          <w:spacing w:before="7" w:line="310" w:lineRule="atLeast"/>
                          <w:ind w:left="127" w:right="144"/>
                          <w:jc w:val="center"/>
                          <w:rPr>
                            <w:b/>
                            <w:sz w:val="24"/>
                          </w:rPr>
                        </w:pPr>
                        <w:r>
                          <w:rPr>
                            <w:b/>
                            <w:color w:val="C00000"/>
                            <w:sz w:val="24"/>
                          </w:rPr>
                          <w:t>виявлення</w:t>
                        </w:r>
                        <w:r>
                          <w:rPr>
                            <w:b/>
                            <w:color w:val="C00000"/>
                            <w:spacing w:val="-15"/>
                            <w:sz w:val="24"/>
                          </w:rPr>
                          <w:t xml:space="preserve"> </w:t>
                        </w:r>
                        <w:r>
                          <w:rPr>
                            <w:b/>
                            <w:color w:val="C00000"/>
                            <w:sz w:val="24"/>
                          </w:rPr>
                          <w:t>відхилень</w:t>
                        </w:r>
                        <w:r>
                          <w:rPr>
                            <w:b/>
                            <w:color w:val="C00000"/>
                            <w:spacing w:val="-15"/>
                            <w:sz w:val="24"/>
                          </w:rPr>
                          <w:t xml:space="preserve"> </w:t>
                        </w:r>
                        <w:r>
                          <w:rPr>
                            <w:b/>
                            <w:color w:val="C00000"/>
                            <w:sz w:val="24"/>
                          </w:rPr>
                          <w:t xml:space="preserve">та </w:t>
                        </w:r>
                        <w:r>
                          <w:rPr>
                            <w:b/>
                            <w:color w:val="C00000"/>
                            <w:spacing w:val="-2"/>
                            <w:sz w:val="24"/>
                          </w:rPr>
                          <w:t>причин</w:t>
                        </w:r>
                      </w:p>
                    </w:txbxContent>
                  </v:textbox>
                </v:shape>
                <w10:wrap type="topAndBottom" anchorx="page"/>
              </v:group>
            </w:pict>
          </mc:Fallback>
        </mc:AlternateContent>
      </w:r>
    </w:p>
    <w:p w:rsidR="00A7650F" w:rsidRDefault="00A7650F">
      <w:pPr>
        <w:pStyle w:val="a3"/>
        <w:spacing w:before="167"/>
        <w:ind w:left="0"/>
      </w:pPr>
    </w:p>
    <w:p w:rsidR="00A7650F" w:rsidRDefault="00236D00">
      <w:pPr>
        <w:pStyle w:val="a3"/>
        <w:spacing w:before="1"/>
        <w:ind w:left="4454"/>
      </w:pPr>
      <w:r>
        <w:t>Рис.</w:t>
      </w:r>
      <w:r>
        <w:rPr>
          <w:spacing w:val="-4"/>
        </w:rPr>
        <w:t xml:space="preserve"> </w:t>
      </w:r>
      <w:r>
        <w:t>4.1.</w:t>
      </w:r>
      <w:r>
        <w:rPr>
          <w:spacing w:val="-3"/>
        </w:rPr>
        <w:t xml:space="preserve"> </w:t>
      </w:r>
      <w:r>
        <w:rPr>
          <w:color w:val="242424"/>
        </w:rPr>
        <w:t>Цикл</w:t>
      </w:r>
      <w:r>
        <w:rPr>
          <w:color w:val="242424"/>
          <w:spacing w:val="-4"/>
        </w:rPr>
        <w:t xml:space="preserve"> </w:t>
      </w:r>
      <w:r>
        <w:rPr>
          <w:color w:val="242424"/>
        </w:rPr>
        <w:t>Демінгу</w:t>
      </w:r>
      <w:r>
        <w:rPr>
          <w:color w:val="242424"/>
          <w:spacing w:val="-6"/>
        </w:rPr>
        <w:t xml:space="preserve"> </w:t>
      </w:r>
      <w:r>
        <w:rPr>
          <w:color w:val="242424"/>
          <w:spacing w:val="-4"/>
        </w:rPr>
        <w:t>PDCA</w:t>
      </w:r>
    </w:p>
    <w:p w:rsidR="00A7650F" w:rsidRDefault="00A7650F">
      <w:pPr>
        <w:pStyle w:val="a3"/>
        <w:spacing w:before="97"/>
        <w:ind w:left="0"/>
      </w:pPr>
    </w:p>
    <w:p w:rsidR="00A7650F" w:rsidRDefault="00236D00">
      <w:pPr>
        <w:pStyle w:val="a3"/>
        <w:spacing w:line="276" w:lineRule="auto"/>
        <w:ind w:right="1015" w:firstLine="852"/>
        <w:jc w:val="both"/>
      </w:pPr>
      <w:r>
        <w:t>Цикл починається із планування. Планування (Plan): установлення цілей і процесів, необхідних для досягнення цілей, планування робіт по досягненню цілей, планування виділення і розподілу необхідних ресурсів.</w:t>
      </w:r>
    </w:p>
    <w:p w:rsidR="00A7650F" w:rsidRDefault="00236D00">
      <w:pPr>
        <w:pStyle w:val="a3"/>
        <w:spacing w:before="1"/>
        <w:ind w:left="1766"/>
        <w:jc w:val="both"/>
      </w:pPr>
      <w:r>
        <w:t>Виконання</w:t>
      </w:r>
      <w:r>
        <w:rPr>
          <w:spacing w:val="-8"/>
        </w:rPr>
        <w:t xml:space="preserve"> </w:t>
      </w:r>
      <w:r>
        <w:t>(Do)</w:t>
      </w:r>
      <w:r>
        <w:rPr>
          <w:spacing w:val="-7"/>
        </w:rPr>
        <w:t xml:space="preserve"> </w:t>
      </w:r>
      <w:r>
        <w:t>–</w:t>
      </w:r>
      <w:r>
        <w:rPr>
          <w:spacing w:val="-6"/>
        </w:rPr>
        <w:t xml:space="preserve"> </w:t>
      </w:r>
      <w:r>
        <w:t>виконання</w:t>
      </w:r>
      <w:r>
        <w:rPr>
          <w:spacing w:val="-5"/>
        </w:rPr>
        <w:t xml:space="preserve"> </w:t>
      </w:r>
      <w:r>
        <w:t>запланованого</w:t>
      </w:r>
      <w:r>
        <w:rPr>
          <w:spacing w:val="-5"/>
        </w:rPr>
        <w:t xml:space="preserve"> </w:t>
      </w:r>
      <w:r>
        <w:t>плану,</w:t>
      </w:r>
      <w:r>
        <w:rPr>
          <w:spacing w:val="-4"/>
        </w:rPr>
        <w:t xml:space="preserve"> </w:t>
      </w:r>
      <w:r>
        <w:t>певних</w:t>
      </w:r>
      <w:r>
        <w:rPr>
          <w:spacing w:val="-9"/>
        </w:rPr>
        <w:t xml:space="preserve"> </w:t>
      </w:r>
      <w:r>
        <w:t>дій,</w:t>
      </w:r>
      <w:r>
        <w:rPr>
          <w:spacing w:val="-6"/>
        </w:rPr>
        <w:t xml:space="preserve"> </w:t>
      </w:r>
      <w:r>
        <w:rPr>
          <w:spacing w:val="-2"/>
        </w:rPr>
        <w:t>робіт.</w:t>
      </w:r>
    </w:p>
    <w:p w:rsidR="00A7650F" w:rsidRDefault="00A7650F">
      <w:pPr>
        <w:jc w:val="both"/>
        <w:sectPr w:rsidR="00A7650F">
          <w:pgSz w:w="11910" w:h="16840"/>
          <w:pgMar w:top="580" w:right="120" w:bottom="600" w:left="80" w:header="0" w:footer="413" w:gutter="0"/>
          <w:cols w:space="720"/>
        </w:sectPr>
      </w:pPr>
    </w:p>
    <w:p w:rsidR="00A7650F" w:rsidRDefault="00236D00">
      <w:pPr>
        <w:pStyle w:val="a3"/>
        <w:spacing w:before="73" w:line="276" w:lineRule="auto"/>
        <w:ind w:right="1013" w:firstLine="852"/>
        <w:jc w:val="both"/>
      </w:pPr>
      <w:r>
        <w:lastRenderedPageBreak/>
        <w:t>Перевірка/вивчення (Check) – збір інформації і контроль результату на основі ключових показників ефективності, виявлення і аналіз відхилень, установлення причин відхилень, перевірка ступеня реалізації мети.</w:t>
      </w:r>
    </w:p>
    <w:p w:rsidR="00A7650F" w:rsidRDefault="00236D00">
      <w:pPr>
        <w:pStyle w:val="a3"/>
        <w:spacing w:before="1" w:line="276" w:lineRule="auto"/>
        <w:ind w:right="1012" w:firstLine="852"/>
        <w:jc w:val="both"/>
      </w:pPr>
      <w:r>
        <w:t>Вплив (Act), управління, корекція: прийняття заходів щодо усунення причин відхилень від запланованого результату, коригування, зміни в</w:t>
      </w:r>
      <w:r>
        <w:rPr>
          <w:spacing w:val="40"/>
        </w:rPr>
        <w:t xml:space="preserve"> </w:t>
      </w:r>
      <w:r>
        <w:t xml:space="preserve">плануванні та розподілі ресурсів, удосконалення процесу завдяки постійному </w:t>
      </w:r>
      <w:r>
        <w:rPr>
          <w:spacing w:val="-2"/>
        </w:rPr>
        <w:t>контролю.</w:t>
      </w:r>
    </w:p>
    <w:p w:rsidR="00A7650F" w:rsidRDefault="00A7650F">
      <w:pPr>
        <w:spacing w:line="276" w:lineRule="auto"/>
        <w:jc w:val="both"/>
        <w:sectPr w:rsidR="00A7650F">
          <w:pgSz w:w="11910" w:h="16840"/>
          <w:pgMar w:top="580" w:right="120" w:bottom="660" w:left="80" w:header="0" w:footer="413" w:gutter="0"/>
          <w:cols w:space="720"/>
        </w:sectPr>
      </w:pPr>
    </w:p>
    <w:p w:rsidR="00A7650F" w:rsidRDefault="006E0097" w:rsidP="00961884">
      <w:pPr>
        <w:pStyle w:val="2"/>
        <w:tabs>
          <w:tab w:val="left" w:pos="6253"/>
          <w:tab w:val="left" w:pos="8806"/>
        </w:tabs>
        <w:spacing w:line="276" w:lineRule="auto"/>
        <w:ind w:left="993" w:right="1002" w:firstLine="45"/>
        <w:jc w:val="center"/>
      </w:pPr>
      <w:bookmarkStart w:id="12" w:name="_bookmark6"/>
      <w:bookmarkStart w:id="13" w:name="_Toc151184609"/>
      <w:bookmarkEnd w:id="12"/>
      <w:r>
        <w:rPr>
          <w:spacing w:val="-2"/>
        </w:rPr>
        <w:lastRenderedPageBreak/>
        <w:t>ТЕМА 6. М</w:t>
      </w:r>
      <w:r w:rsidR="00236D00">
        <w:rPr>
          <w:spacing w:val="-2"/>
        </w:rPr>
        <w:t>АРКЕТИНГОВЕ</w:t>
      </w:r>
      <w:r>
        <w:t xml:space="preserve"> </w:t>
      </w:r>
      <w:r w:rsidR="00236D00">
        <w:rPr>
          <w:spacing w:val="-2"/>
        </w:rPr>
        <w:t>СТРАТЕГІЧНЕ</w:t>
      </w:r>
      <w:r>
        <w:t xml:space="preserve"> </w:t>
      </w:r>
      <w:r w:rsidR="00236D00">
        <w:rPr>
          <w:spacing w:val="-6"/>
        </w:rPr>
        <w:t xml:space="preserve">УПРАВЛІННЯ </w:t>
      </w:r>
      <w:r>
        <w:rPr>
          <w:spacing w:val="-6"/>
        </w:rPr>
        <w:t>П</w:t>
      </w:r>
      <w:r w:rsidR="00236D00">
        <w:t>ОРТФЕЛЕМ БІЗНЕСУ ПІДПРИЄМСТВА.</w:t>
      </w:r>
      <w:bookmarkEnd w:id="13"/>
    </w:p>
    <w:p w:rsidR="00A7650F" w:rsidRDefault="00236D00" w:rsidP="00EF5D1E">
      <w:pPr>
        <w:pStyle w:val="a4"/>
        <w:numPr>
          <w:ilvl w:val="0"/>
          <w:numId w:val="58"/>
        </w:numPr>
        <w:tabs>
          <w:tab w:val="left" w:pos="2190"/>
        </w:tabs>
        <w:spacing w:before="316"/>
        <w:ind w:hanging="424"/>
        <w:rPr>
          <w:sz w:val="28"/>
        </w:rPr>
      </w:pPr>
      <w:r>
        <w:rPr>
          <w:sz w:val="28"/>
        </w:rPr>
        <w:t>Сутність</w:t>
      </w:r>
      <w:r>
        <w:rPr>
          <w:spacing w:val="19"/>
          <w:sz w:val="28"/>
        </w:rPr>
        <w:t xml:space="preserve"> </w:t>
      </w:r>
      <w:r>
        <w:rPr>
          <w:sz w:val="28"/>
        </w:rPr>
        <w:t>маркетингового</w:t>
      </w:r>
      <w:r>
        <w:rPr>
          <w:spacing w:val="22"/>
          <w:sz w:val="28"/>
        </w:rPr>
        <w:t xml:space="preserve"> </w:t>
      </w:r>
      <w:r>
        <w:rPr>
          <w:sz w:val="28"/>
        </w:rPr>
        <w:t>управління</w:t>
      </w:r>
      <w:r>
        <w:rPr>
          <w:spacing w:val="22"/>
          <w:sz w:val="28"/>
        </w:rPr>
        <w:t xml:space="preserve"> </w:t>
      </w:r>
      <w:r>
        <w:rPr>
          <w:sz w:val="28"/>
        </w:rPr>
        <w:t>портфелем</w:t>
      </w:r>
      <w:r>
        <w:rPr>
          <w:spacing w:val="22"/>
          <w:sz w:val="28"/>
        </w:rPr>
        <w:t xml:space="preserve"> </w:t>
      </w:r>
      <w:r>
        <w:rPr>
          <w:sz w:val="28"/>
        </w:rPr>
        <w:t>бізнесу</w:t>
      </w:r>
      <w:r>
        <w:rPr>
          <w:spacing w:val="20"/>
          <w:sz w:val="28"/>
        </w:rPr>
        <w:t xml:space="preserve"> </w:t>
      </w:r>
      <w:r>
        <w:rPr>
          <w:spacing w:val="-2"/>
          <w:sz w:val="28"/>
        </w:rPr>
        <w:t>фірми.</w:t>
      </w:r>
    </w:p>
    <w:p w:rsidR="00A7650F" w:rsidRDefault="00236D00" w:rsidP="00EF5D1E">
      <w:pPr>
        <w:pStyle w:val="a4"/>
        <w:numPr>
          <w:ilvl w:val="0"/>
          <w:numId w:val="58"/>
        </w:numPr>
        <w:tabs>
          <w:tab w:val="left" w:pos="2190"/>
        </w:tabs>
        <w:spacing w:before="50"/>
        <w:ind w:hanging="424"/>
        <w:rPr>
          <w:sz w:val="28"/>
        </w:rPr>
      </w:pPr>
      <w:r>
        <w:rPr>
          <w:sz w:val="28"/>
        </w:rPr>
        <w:t>Стратегічна</w:t>
      </w:r>
      <w:r>
        <w:rPr>
          <w:spacing w:val="-8"/>
          <w:sz w:val="28"/>
        </w:rPr>
        <w:t xml:space="preserve"> </w:t>
      </w:r>
      <w:r>
        <w:rPr>
          <w:sz w:val="28"/>
        </w:rPr>
        <w:t>модель</w:t>
      </w:r>
      <w:r>
        <w:rPr>
          <w:spacing w:val="-9"/>
          <w:sz w:val="28"/>
        </w:rPr>
        <w:t xml:space="preserve"> </w:t>
      </w:r>
      <w:r>
        <w:rPr>
          <w:spacing w:val="-2"/>
          <w:sz w:val="28"/>
        </w:rPr>
        <w:t>Портера.</w:t>
      </w:r>
    </w:p>
    <w:p w:rsidR="00A7650F" w:rsidRDefault="00236D00" w:rsidP="00EF5D1E">
      <w:pPr>
        <w:pStyle w:val="a4"/>
        <w:numPr>
          <w:ilvl w:val="0"/>
          <w:numId w:val="58"/>
        </w:numPr>
        <w:tabs>
          <w:tab w:val="left" w:pos="2190"/>
        </w:tabs>
        <w:spacing w:before="47"/>
        <w:ind w:hanging="424"/>
        <w:rPr>
          <w:sz w:val="28"/>
        </w:rPr>
      </w:pPr>
      <w:r>
        <w:rPr>
          <w:sz w:val="28"/>
        </w:rPr>
        <w:t>Матриця</w:t>
      </w:r>
      <w:r>
        <w:rPr>
          <w:spacing w:val="-8"/>
          <w:sz w:val="28"/>
        </w:rPr>
        <w:t xml:space="preserve"> </w:t>
      </w:r>
      <w:r>
        <w:rPr>
          <w:sz w:val="28"/>
        </w:rPr>
        <w:t>Бостонської</w:t>
      </w:r>
      <w:r>
        <w:rPr>
          <w:spacing w:val="-8"/>
          <w:sz w:val="28"/>
        </w:rPr>
        <w:t xml:space="preserve"> </w:t>
      </w:r>
      <w:r>
        <w:rPr>
          <w:sz w:val="28"/>
        </w:rPr>
        <w:t>консультативної</w:t>
      </w:r>
      <w:r>
        <w:rPr>
          <w:spacing w:val="-7"/>
          <w:sz w:val="28"/>
        </w:rPr>
        <w:t xml:space="preserve"> </w:t>
      </w:r>
      <w:r>
        <w:rPr>
          <w:sz w:val="28"/>
        </w:rPr>
        <w:t>групи</w:t>
      </w:r>
      <w:r>
        <w:rPr>
          <w:spacing w:val="-8"/>
          <w:sz w:val="28"/>
        </w:rPr>
        <w:t xml:space="preserve"> </w:t>
      </w:r>
      <w:r>
        <w:rPr>
          <w:sz w:val="28"/>
        </w:rPr>
        <w:t>(матриця</w:t>
      </w:r>
      <w:r>
        <w:rPr>
          <w:spacing w:val="-7"/>
          <w:sz w:val="28"/>
        </w:rPr>
        <w:t xml:space="preserve"> </w:t>
      </w:r>
      <w:r>
        <w:rPr>
          <w:spacing w:val="-2"/>
          <w:sz w:val="28"/>
        </w:rPr>
        <w:t>росту).</w:t>
      </w:r>
    </w:p>
    <w:p w:rsidR="00A7650F" w:rsidRDefault="00236D00" w:rsidP="00EF5D1E">
      <w:pPr>
        <w:pStyle w:val="a4"/>
        <w:numPr>
          <w:ilvl w:val="0"/>
          <w:numId w:val="58"/>
        </w:numPr>
        <w:tabs>
          <w:tab w:val="left" w:pos="2190"/>
        </w:tabs>
        <w:spacing w:before="50" w:line="276" w:lineRule="auto"/>
        <w:ind w:left="913" w:right="1011" w:firstLine="852"/>
        <w:rPr>
          <w:sz w:val="28"/>
        </w:rPr>
      </w:pPr>
      <w:r>
        <w:rPr>
          <w:sz w:val="28"/>
        </w:rPr>
        <w:t>Матриця</w:t>
      </w:r>
      <w:r>
        <w:rPr>
          <w:spacing w:val="40"/>
          <w:sz w:val="28"/>
        </w:rPr>
        <w:t xml:space="preserve"> </w:t>
      </w:r>
      <w:r>
        <w:rPr>
          <w:sz w:val="28"/>
        </w:rPr>
        <w:t>"Мак</w:t>
      </w:r>
      <w:r>
        <w:rPr>
          <w:spacing w:val="40"/>
          <w:sz w:val="28"/>
        </w:rPr>
        <w:t xml:space="preserve"> </w:t>
      </w:r>
      <w:r>
        <w:rPr>
          <w:sz w:val="28"/>
        </w:rPr>
        <w:t>Кінсі</w:t>
      </w:r>
      <w:r>
        <w:rPr>
          <w:spacing w:val="40"/>
          <w:sz w:val="28"/>
        </w:rPr>
        <w:t xml:space="preserve"> </w:t>
      </w:r>
      <w:r>
        <w:rPr>
          <w:rFonts w:ascii="Symbol" w:hAnsi="Symbol"/>
          <w:sz w:val="28"/>
        </w:rPr>
        <w:t></w:t>
      </w:r>
      <w:r>
        <w:rPr>
          <w:spacing w:val="39"/>
          <w:sz w:val="28"/>
        </w:rPr>
        <w:t xml:space="preserve"> </w:t>
      </w:r>
      <w:r>
        <w:rPr>
          <w:sz w:val="28"/>
        </w:rPr>
        <w:t>Дженерал</w:t>
      </w:r>
      <w:r>
        <w:rPr>
          <w:spacing w:val="39"/>
          <w:sz w:val="28"/>
        </w:rPr>
        <w:t xml:space="preserve"> </w:t>
      </w:r>
      <w:r>
        <w:rPr>
          <w:sz w:val="28"/>
        </w:rPr>
        <w:t>Електрик"</w:t>
      </w:r>
      <w:r>
        <w:rPr>
          <w:spacing w:val="40"/>
          <w:sz w:val="28"/>
        </w:rPr>
        <w:t xml:space="preserve"> </w:t>
      </w:r>
      <w:r>
        <w:rPr>
          <w:sz w:val="28"/>
        </w:rPr>
        <w:t>(матриця</w:t>
      </w:r>
      <w:r>
        <w:rPr>
          <w:spacing w:val="40"/>
          <w:sz w:val="28"/>
        </w:rPr>
        <w:t xml:space="preserve"> </w:t>
      </w:r>
      <w:r>
        <w:rPr>
          <w:sz w:val="28"/>
        </w:rPr>
        <w:t xml:space="preserve">привабливості </w:t>
      </w:r>
      <w:r>
        <w:rPr>
          <w:spacing w:val="-2"/>
          <w:sz w:val="28"/>
        </w:rPr>
        <w:t>ринку).</w:t>
      </w:r>
    </w:p>
    <w:p w:rsidR="00A7650F" w:rsidRDefault="00A7650F">
      <w:pPr>
        <w:pStyle w:val="a3"/>
        <w:spacing w:before="52"/>
        <w:ind w:left="0"/>
      </w:pPr>
    </w:p>
    <w:p w:rsidR="00A7650F" w:rsidRDefault="00236D00" w:rsidP="00961884">
      <w:pPr>
        <w:pStyle w:val="a3"/>
      </w:pPr>
      <w:r>
        <w:t>Сутність</w:t>
      </w:r>
      <w:r>
        <w:rPr>
          <w:spacing w:val="-10"/>
        </w:rPr>
        <w:t xml:space="preserve"> </w:t>
      </w:r>
      <w:r>
        <w:t>маркетингового</w:t>
      </w:r>
      <w:r>
        <w:rPr>
          <w:spacing w:val="-8"/>
        </w:rPr>
        <w:t xml:space="preserve"> </w:t>
      </w:r>
      <w:r>
        <w:t>управління</w:t>
      </w:r>
      <w:r>
        <w:rPr>
          <w:spacing w:val="-11"/>
        </w:rPr>
        <w:t xml:space="preserve"> </w:t>
      </w:r>
      <w:r>
        <w:t>портфелем</w:t>
      </w:r>
      <w:r>
        <w:rPr>
          <w:spacing w:val="-12"/>
        </w:rPr>
        <w:t xml:space="preserve"> </w:t>
      </w:r>
      <w:r>
        <w:t>бізнесу</w:t>
      </w:r>
      <w:r>
        <w:rPr>
          <w:spacing w:val="-8"/>
        </w:rPr>
        <w:t xml:space="preserve"> </w:t>
      </w:r>
      <w:r>
        <w:rPr>
          <w:spacing w:val="-2"/>
        </w:rPr>
        <w:t>фірми</w:t>
      </w:r>
    </w:p>
    <w:p w:rsidR="00A7650F" w:rsidRDefault="00236D00">
      <w:pPr>
        <w:pStyle w:val="a3"/>
        <w:spacing w:before="47" w:line="276" w:lineRule="auto"/>
        <w:ind w:right="1005" w:firstLine="852"/>
        <w:jc w:val="both"/>
      </w:pPr>
      <w:r>
        <w:t xml:space="preserve">Основне завдання стратегічного управління портфелем бізнесу </w:t>
      </w:r>
      <w:r>
        <w:rPr>
          <w:rFonts w:ascii="Symbol" w:hAnsi="Symbol"/>
        </w:rPr>
        <w:t></w:t>
      </w:r>
      <w:r>
        <w:t xml:space="preserve"> оцінити становище і перспективи кожного стратегічного господарського підрозділу у складі портфеля бізнесу фірми.</w:t>
      </w:r>
    </w:p>
    <w:p w:rsidR="00A7650F" w:rsidRDefault="00236D00">
      <w:pPr>
        <w:pStyle w:val="a3"/>
        <w:spacing w:line="276" w:lineRule="auto"/>
        <w:ind w:right="1015" w:firstLine="852"/>
        <w:jc w:val="both"/>
      </w:pPr>
      <w:r>
        <w:t>Сутність маркетингового управління портфелем бізнесу фірми полягає у визначенні реального ринкового становища стратегічних господарських підрозділів та стратегічних напрямів їх подальшого розвитку.</w:t>
      </w:r>
    </w:p>
    <w:p w:rsidR="00A7650F" w:rsidRDefault="00236D00">
      <w:pPr>
        <w:pStyle w:val="a3"/>
        <w:spacing w:line="278" w:lineRule="auto"/>
        <w:ind w:right="1011" w:firstLine="852"/>
        <w:jc w:val="both"/>
      </w:pPr>
      <w:r>
        <w:t xml:space="preserve">Маркетингове управління портфелем бізнесу фірми розв'язує такі основні </w:t>
      </w:r>
      <w:r>
        <w:rPr>
          <w:spacing w:val="-2"/>
        </w:rPr>
        <w:t>завдання:</w:t>
      </w:r>
    </w:p>
    <w:p w:rsidR="00A7650F" w:rsidRDefault="00236D00" w:rsidP="00EF5D1E">
      <w:pPr>
        <w:pStyle w:val="a4"/>
        <w:numPr>
          <w:ilvl w:val="1"/>
          <w:numId w:val="57"/>
        </w:numPr>
        <w:tabs>
          <w:tab w:val="left" w:pos="2189"/>
        </w:tabs>
        <w:spacing w:line="276" w:lineRule="auto"/>
        <w:ind w:right="1004" w:firstLine="852"/>
        <w:jc w:val="both"/>
        <w:rPr>
          <w:sz w:val="28"/>
        </w:rPr>
      </w:pPr>
      <w:r>
        <w:rPr>
          <w:sz w:val="28"/>
        </w:rPr>
        <w:t>визначення конкурентних позицій стратегічних господарських під- розділів фірми;</w:t>
      </w:r>
    </w:p>
    <w:p w:rsidR="00A7650F" w:rsidRDefault="00236D00" w:rsidP="00EF5D1E">
      <w:pPr>
        <w:pStyle w:val="a4"/>
        <w:numPr>
          <w:ilvl w:val="1"/>
          <w:numId w:val="57"/>
        </w:numPr>
        <w:tabs>
          <w:tab w:val="left" w:pos="2189"/>
        </w:tabs>
        <w:spacing w:line="278" w:lineRule="auto"/>
        <w:ind w:right="1006" w:firstLine="852"/>
        <w:jc w:val="both"/>
        <w:rPr>
          <w:sz w:val="28"/>
        </w:rPr>
      </w:pPr>
      <w:r>
        <w:rPr>
          <w:sz w:val="28"/>
        </w:rPr>
        <w:t>розподілення стратегічних ресурсів між стратегічними господарсь- кими підрозділами фірми;</w:t>
      </w:r>
    </w:p>
    <w:p w:rsidR="00A7650F" w:rsidRDefault="00236D00" w:rsidP="00EF5D1E">
      <w:pPr>
        <w:pStyle w:val="a4"/>
        <w:numPr>
          <w:ilvl w:val="1"/>
          <w:numId w:val="57"/>
        </w:numPr>
        <w:tabs>
          <w:tab w:val="left" w:pos="2189"/>
        </w:tabs>
        <w:spacing w:line="276" w:lineRule="auto"/>
        <w:ind w:right="1004" w:firstLine="852"/>
        <w:jc w:val="both"/>
        <w:rPr>
          <w:sz w:val="28"/>
        </w:rPr>
      </w:pPr>
      <w:r>
        <w:rPr>
          <w:sz w:val="28"/>
        </w:rPr>
        <w:t>визначення напрямів стратегічного розвитку стратегічних госпо- дарських підрозділів (від переважного розвитку до виключення зі складу портфеля бізнесу);</w:t>
      </w:r>
    </w:p>
    <w:p w:rsidR="00A7650F" w:rsidRDefault="00236D00" w:rsidP="00EF5D1E">
      <w:pPr>
        <w:pStyle w:val="a4"/>
        <w:numPr>
          <w:ilvl w:val="1"/>
          <w:numId w:val="57"/>
        </w:numPr>
        <w:tabs>
          <w:tab w:val="left" w:pos="2190"/>
        </w:tabs>
        <w:ind w:left="2190" w:hanging="424"/>
        <w:jc w:val="both"/>
        <w:rPr>
          <w:sz w:val="28"/>
        </w:rPr>
      </w:pPr>
      <w:r>
        <w:rPr>
          <w:sz w:val="28"/>
        </w:rPr>
        <w:t>визначення</w:t>
      </w:r>
      <w:r>
        <w:rPr>
          <w:spacing w:val="-12"/>
          <w:sz w:val="28"/>
        </w:rPr>
        <w:t xml:space="preserve"> </w:t>
      </w:r>
      <w:r>
        <w:rPr>
          <w:sz w:val="28"/>
        </w:rPr>
        <w:t>пріоритетів</w:t>
      </w:r>
      <w:r>
        <w:rPr>
          <w:spacing w:val="-8"/>
          <w:sz w:val="28"/>
        </w:rPr>
        <w:t xml:space="preserve"> </w:t>
      </w:r>
      <w:r>
        <w:rPr>
          <w:sz w:val="28"/>
        </w:rPr>
        <w:t>розвитку</w:t>
      </w:r>
      <w:r>
        <w:rPr>
          <w:spacing w:val="-11"/>
          <w:sz w:val="28"/>
        </w:rPr>
        <w:t xml:space="preserve"> </w:t>
      </w:r>
      <w:r>
        <w:rPr>
          <w:sz w:val="28"/>
        </w:rPr>
        <w:t>портфеля</w:t>
      </w:r>
      <w:r>
        <w:rPr>
          <w:spacing w:val="-7"/>
          <w:sz w:val="28"/>
        </w:rPr>
        <w:t xml:space="preserve"> </w:t>
      </w:r>
      <w:r>
        <w:rPr>
          <w:spacing w:val="-2"/>
          <w:sz w:val="28"/>
        </w:rPr>
        <w:t>бізнесу;</w:t>
      </w:r>
    </w:p>
    <w:p w:rsidR="00A7650F" w:rsidRDefault="00236D00" w:rsidP="00EF5D1E">
      <w:pPr>
        <w:pStyle w:val="a4"/>
        <w:numPr>
          <w:ilvl w:val="1"/>
          <w:numId w:val="57"/>
        </w:numPr>
        <w:tabs>
          <w:tab w:val="left" w:pos="2190"/>
        </w:tabs>
        <w:spacing w:before="33"/>
        <w:ind w:left="2190" w:hanging="424"/>
        <w:jc w:val="both"/>
        <w:rPr>
          <w:sz w:val="28"/>
        </w:rPr>
      </w:pPr>
      <w:r>
        <w:rPr>
          <w:sz w:val="28"/>
        </w:rPr>
        <w:t>зменшення</w:t>
      </w:r>
      <w:r>
        <w:rPr>
          <w:spacing w:val="-7"/>
          <w:sz w:val="28"/>
        </w:rPr>
        <w:t xml:space="preserve"> </w:t>
      </w:r>
      <w:r>
        <w:rPr>
          <w:sz w:val="28"/>
        </w:rPr>
        <w:t>стратегічної</w:t>
      </w:r>
      <w:r>
        <w:rPr>
          <w:spacing w:val="-5"/>
          <w:sz w:val="28"/>
        </w:rPr>
        <w:t xml:space="preserve"> </w:t>
      </w:r>
      <w:r>
        <w:rPr>
          <w:sz w:val="28"/>
        </w:rPr>
        <w:t>вразливості</w:t>
      </w:r>
      <w:r>
        <w:rPr>
          <w:spacing w:val="-9"/>
          <w:sz w:val="28"/>
        </w:rPr>
        <w:t xml:space="preserve"> </w:t>
      </w:r>
      <w:r>
        <w:rPr>
          <w:sz w:val="28"/>
        </w:rPr>
        <w:t>портфеля</w:t>
      </w:r>
      <w:r>
        <w:rPr>
          <w:spacing w:val="-10"/>
          <w:sz w:val="28"/>
        </w:rPr>
        <w:t xml:space="preserve"> </w:t>
      </w:r>
      <w:r>
        <w:rPr>
          <w:sz w:val="28"/>
        </w:rPr>
        <w:t>бізнесу</w:t>
      </w:r>
      <w:r>
        <w:rPr>
          <w:spacing w:val="-10"/>
          <w:sz w:val="28"/>
        </w:rPr>
        <w:t xml:space="preserve"> </w:t>
      </w:r>
      <w:r>
        <w:rPr>
          <w:spacing w:val="-2"/>
          <w:sz w:val="28"/>
        </w:rPr>
        <w:t>фірми;</w:t>
      </w:r>
    </w:p>
    <w:p w:rsidR="00A7650F" w:rsidRDefault="00236D00" w:rsidP="00EF5D1E">
      <w:pPr>
        <w:pStyle w:val="a4"/>
        <w:numPr>
          <w:ilvl w:val="1"/>
          <w:numId w:val="57"/>
        </w:numPr>
        <w:tabs>
          <w:tab w:val="left" w:pos="2189"/>
        </w:tabs>
        <w:spacing w:before="48" w:line="278" w:lineRule="auto"/>
        <w:ind w:right="1006" w:firstLine="852"/>
        <w:jc w:val="both"/>
        <w:rPr>
          <w:sz w:val="28"/>
        </w:rPr>
      </w:pPr>
      <w:r>
        <w:rPr>
          <w:sz w:val="28"/>
        </w:rPr>
        <w:t>досягнення рівноваги між довго- та короткостроковими перспекти- вами розвитку фірми.</w:t>
      </w:r>
    </w:p>
    <w:p w:rsidR="00A7650F" w:rsidRDefault="00236D00">
      <w:pPr>
        <w:pStyle w:val="a3"/>
        <w:spacing w:line="276" w:lineRule="auto"/>
        <w:ind w:right="1005" w:firstLine="852"/>
        <w:jc w:val="both"/>
      </w:pPr>
      <w:r>
        <w:t xml:space="preserve">Методологічний інструментарій маркетингового управління портфелем бізнесу підприємства включає такі основні моделі (табл. 5.1): </w:t>
      </w:r>
      <w:r>
        <w:rPr>
          <w:vertAlign w:val="subscript"/>
        </w:rPr>
        <w:t>:</w:t>
      </w:r>
    </w:p>
    <w:p w:rsidR="00A7650F" w:rsidRDefault="00236D00" w:rsidP="00EF5D1E">
      <w:pPr>
        <w:pStyle w:val="a4"/>
        <w:numPr>
          <w:ilvl w:val="1"/>
          <w:numId w:val="57"/>
        </w:numPr>
        <w:tabs>
          <w:tab w:val="left" w:pos="2190"/>
        </w:tabs>
        <w:spacing w:line="321" w:lineRule="exact"/>
        <w:ind w:left="2190" w:hanging="424"/>
        <w:jc w:val="both"/>
        <w:rPr>
          <w:sz w:val="28"/>
        </w:rPr>
      </w:pPr>
      <w:r>
        <w:rPr>
          <w:sz w:val="28"/>
        </w:rPr>
        <w:t>стратегічну</w:t>
      </w:r>
      <w:r>
        <w:rPr>
          <w:spacing w:val="-7"/>
          <w:sz w:val="28"/>
        </w:rPr>
        <w:t xml:space="preserve"> </w:t>
      </w:r>
      <w:r>
        <w:rPr>
          <w:sz w:val="28"/>
        </w:rPr>
        <w:t>модель</w:t>
      </w:r>
      <w:r>
        <w:rPr>
          <w:spacing w:val="-8"/>
          <w:sz w:val="28"/>
        </w:rPr>
        <w:t xml:space="preserve"> </w:t>
      </w:r>
      <w:r>
        <w:rPr>
          <w:sz w:val="28"/>
        </w:rPr>
        <w:t>М.</w:t>
      </w:r>
      <w:r>
        <w:rPr>
          <w:spacing w:val="-4"/>
          <w:sz w:val="28"/>
        </w:rPr>
        <w:t xml:space="preserve"> </w:t>
      </w:r>
      <w:r>
        <w:rPr>
          <w:spacing w:val="-2"/>
          <w:sz w:val="28"/>
        </w:rPr>
        <w:t>Портера;</w:t>
      </w:r>
    </w:p>
    <w:p w:rsidR="00A7650F" w:rsidRDefault="00236D00" w:rsidP="00EF5D1E">
      <w:pPr>
        <w:pStyle w:val="a4"/>
        <w:numPr>
          <w:ilvl w:val="1"/>
          <w:numId w:val="57"/>
        </w:numPr>
        <w:tabs>
          <w:tab w:val="left" w:pos="2190"/>
        </w:tabs>
        <w:spacing w:before="45"/>
        <w:ind w:left="2190" w:hanging="424"/>
        <w:jc w:val="both"/>
        <w:rPr>
          <w:sz w:val="28"/>
        </w:rPr>
      </w:pPr>
      <w:r>
        <w:rPr>
          <w:sz w:val="28"/>
        </w:rPr>
        <w:t>матрицю</w:t>
      </w:r>
      <w:r>
        <w:rPr>
          <w:spacing w:val="-9"/>
          <w:sz w:val="28"/>
        </w:rPr>
        <w:t xml:space="preserve"> </w:t>
      </w:r>
      <w:r>
        <w:rPr>
          <w:sz w:val="28"/>
        </w:rPr>
        <w:t>Бостонської</w:t>
      </w:r>
      <w:r>
        <w:rPr>
          <w:spacing w:val="-6"/>
          <w:sz w:val="28"/>
        </w:rPr>
        <w:t xml:space="preserve"> </w:t>
      </w:r>
      <w:r>
        <w:rPr>
          <w:sz w:val="28"/>
        </w:rPr>
        <w:t>консультативної</w:t>
      </w:r>
      <w:r>
        <w:rPr>
          <w:spacing w:val="-7"/>
          <w:sz w:val="28"/>
        </w:rPr>
        <w:t xml:space="preserve"> </w:t>
      </w:r>
      <w:r>
        <w:rPr>
          <w:sz w:val="28"/>
        </w:rPr>
        <w:t>групи</w:t>
      </w:r>
      <w:r>
        <w:rPr>
          <w:spacing w:val="-7"/>
          <w:sz w:val="28"/>
        </w:rPr>
        <w:t xml:space="preserve"> </w:t>
      </w:r>
      <w:r>
        <w:rPr>
          <w:sz w:val="28"/>
        </w:rPr>
        <w:t>(матриця</w:t>
      </w:r>
      <w:r>
        <w:rPr>
          <w:spacing w:val="-7"/>
          <w:sz w:val="28"/>
        </w:rPr>
        <w:t xml:space="preserve"> </w:t>
      </w:r>
      <w:r>
        <w:rPr>
          <w:spacing w:val="-2"/>
          <w:sz w:val="28"/>
        </w:rPr>
        <w:t>росту);</w:t>
      </w:r>
    </w:p>
    <w:p w:rsidR="00A7650F" w:rsidRDefault="00236D00" w:rsidP="00EF5D1E">
      <w:pPr>
        <w:pStyle w:val="a4"/>
        <w:numPr>
          <w:ilvl w:val="1"/>
          <w:numId w:val="57"/>
        </w:numPr>
        <w:tabs>
          <w:tab w:val="left" w:pos="2189"/>
        </w:tabs>
        <w:spacing w:before="47" w:line="276" w:lineRule="auto"/>
        <w:ind w:right="1007" w:firstLine="852"/>
        <w:jc w:val="both"/>
        <w:rPr>
          <w:sz w:val="28"/>
        </w:rPr>
      </w:pPr>
      <w:r>
        <w:rPr>
          <w:sz w:val="28"/>
        </w:rPr>
        <w:t xml:space="preserve">матрицю "Дженерал Електрик — Мак Кінсі" (матриця привабливості </w:t>
      </w:r>
      <w:r>
        <w:rPr>
          <w:spacing w:val="-2"/>
          <w:sz w:val="28"/>
        </w:rPr>
        <w:t>ринку).</w:t>
      </w:r>
    </w:p>
    <w:p w:rsidR="00A7650F" w:rsidRDefault="00236D00">
      <w:pPr>
        <w:pStyle w:val="a3"/>
        <w:spacing w:before="2" w:line="276" w:lineRule="auto"/>
        <w:ind w:right="1015" w:firstLine="852"/>
        <w:jc w:val="both"/>
      </w:pPr>
      <w:r>
        <w:t>Мета застосування усіх цих моделей однакова: визначити конкурентне становище стратегічних господарських підрозділів та стратегії їх розвитку.</w:t>
      </w:r>
    </w:p>
    <w:p w:rsidR="00A7650F" w:rsidRDefault="00236D00">
      <w:pPr>
        <w:pStyle w:val="a3"/>
        <w:spacing w:line="276" w:lineRule="auto"/>
        <w:ind w:right="1009" w:firstLine="852"/>
        <w:jc w:val="both"/>
      </w:pPr>
      <w:r>
        <w:rPr>
          <w:noProof/>
          <w:lang w:eastAsia="uk-UA"/>
        </w:rPr>
        <mc:AlternateContent>
          <mc:Choice Requires="wps">
            <w:drawing>
              <wp:anchor distT="0" distB="0" distL="0" distR="0" simplePos="0" relativeHeight="251626496" behindDoc="1" locked="0" layoutInCell="1" allowOverlap="1" wp14:anchorId="1CBB59C8" wp14:editId="5A7005ED">
                <wp:simplePos x="0" y="0"/>
                <wp:positionH relativeFrom="page">
                  <wp:posOffset>612648</wp:posOffset>
                </wp:positionH>
                <wp:positionV relativeFrom="paragraph">
                  <wp:posOffset>474481</wp:posOffset>
                </wp:positionV>
                <wp:extent cx="6248400" cy="234950"/>
                <wp:effectExtent l="0" t="0" r="0" b="0"/>
                <wp:wrapNone/>
                <wp:docPr id="229" name="Graphic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234950"/>
                        </a:xfrm>
                        <a:custGeom>
                          <a:avLst/>
                          <a:gdLst/>
                          <a:ahLst/>
                          <a:cxnLst/>
                          <a:rect l="l" t="t" r="r" b="b"/>
                          <a:pathLst>
                            <a:path w="6248400" h="234950">
                              <a:moveTo>
                                <a:pt x="6248146" y="0"/>
                              </a:moveTo>
                              <a:lnTo>
                                <a:pt x="0" y="0"/>
                              </a:lnTo>
                              <a:lnTo>
                                <a:pt x="0" y="234696"/>
                              </a:lnTo>
                              <a:lnTo>
                                <a:pt x="6248146" y="234696"/>
                              </a:lnTo>
                              <a:lnTo>
                                <a:pt x="6248146"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956CB00" id="Graphic 229" o:spid="_x0000_s1026" style="position:absolute;margin-left:48.25pt;margin-top:37.35pt;width:492pt;height:18.5pt;z-index:-251689984;visibility:visible;mso-wrap-style:square;mso-wrap-distance-left:0;mso-wrap-distance-top:0;mso-wrap-distance-right:0;mso-wrap-distance-bottom:0;mso-position-horizontal:absolute;mso-position-horizontal-relative:page;mso-position-vertical:absolute;mso-position-vertical-relative:text;v-text-anchor:top" coordsize="6248400,23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" path="m6248146,l,,,234696r6248146,l6248146,xe" stroked="f">
                <v:path arrowok="t"/>
                <w10:wrap anchorx="page"/>
              </v:shape>
            </w:pict>
          </mc:Fallback>
        </mc:AlternateContent>
      </w:r>
      <w:r>
        <w:t>Відрізняються ці моделі між собою, по-перше, факторами, які становлять їхню основу, по-друге, методикою визначення становища стратегічних господарських підрозділів фірми та стратегій їх подальшого розвитку.</w:t>
      </w:r>
    </w:p>
    <w:p w:rsidR="00A7650F" w:rsidRDefault="00A7650F">
      <w:pPr>
        <w:spacing w:line="276" w:lineRule="auto"/>
        <w:jc w:val="both"/>
        <w:sectPr w:rsidR="00A7650F">
          <w:pgSz w:w="11910" w:h="16840"/>
          <w:pgMar w:top="800" w:right="120" w:bottom="620" w:left="80" w:header="0" w:footer="413" w:gutter="0"/>
          <w:cols w:space="720"/>
        </w:sectPr>
      </w:pPr>
    </w:p>
    <w:p w:rsidR="00A7650F" w:rsidRDefault="00236D00">
      <w:pPr>
        <w:pStyle w:val="a3"/>
        <w:spacing w:before="73"/>
        <w:ind w:left="9187" w:right="928"/>
        <w:jc w:val="center"/>
      </w:pPr>
      <w:r>
        <w:lastRenderedPageBreak/>
        <w:t>Таблиця</w:t>
      </w:r>
      <w:r>
        <w:rPr>
          <w:spacing w:val="-5"/>
        </w:rPr>
        <w:t xml:space="preserve"> 5.1</w:t>
      </w:r>
    </w:p>
    <w:p w:rsidR="00A7650F" w:rsidRDefault="00236D00" w:rsidP="00F64528">
      <w:pPr>
        <w:pStyle w:val="a3"/>
      </w:pPr>
      <w:r>
        <w:t>Інструментарій</w:t>
      </w:r>
      <w:r>
        <w:rPr>
          <w:spacing w:val="-10"/>
        </w:rPr>
        <w:t xml:space="preserve"> </w:t>
      </w:r>
      <w:r>
        <w:t>маркетингового</w:t>
      </w:r>
      <w:r>
        <w:rPr>
          <w:spacing w:val="-11"/>
        </w:rPr>
        <w:t xml:space="preserve"> </w:t>
      </w:r>
      <w:r>
        <w:t>аналізу</w:t>
      </w:r>
      <w:r>
        <w:rPr>
          <w:spacing w:val="-6"/>
        </w:rPr>
        <w:t xml:space="preserve"> </w:t>
      </w:r>
      <w:r>
        <w:t>портфеля</w:t>
      </w:r>
      <w:r>
        <w:rPr>
          <w:spacing w:val="-12"/>
        </w:rPr>
        <w:t xml:space="preserve"> </w:t>
      </w:r>
      <w:r>
        <w:t>бізнесу</w:t>
      </w:r>
      <w:r>
        <w:rPr>
          <w:spacing w:val="-7"/>
        </w:rPr>
        <w:t xml:space="preserve"> </w:t>
      </w:r>
      <w:r>
        <w:rPr>
          <w:spacing w:val="-2"/>
        </w:rPr>
        <w:t>фірми</w:t>
      </w:r>
    </w:p>
    <w:p w:rsidR="00A7650F" w:rsidRDefault="00A7650F">
      <w:pPr>
        <w:pStyle w:val="a3"/>
        <w:spacing w:before="96" w:after="1"/>
        <w:ind w:left="0"/>
        <w:rPr>
          <w:b/>
          <w:sz w:val="20"/>
        </w:rPr>
      </w:pPr>
    </w:p>
    <w:tbl>
      <w:tblPr>
        <w:tblStyle w:val="TableNormal"/>
        <w:tblW w:w="0" w:type="auto"/>
        <w:tblInd w:w="1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7"/>
        <w:gridCol w:w="3120"/>
        <w:gridCol w:w="3127"/>
      </w:tblGrid>
      <w:tr w:rsidR="00A7650F">
        <w:trPr>
          <w:trHeight w:val="1110"/>
        </w:trPr>
        <w:tc>
          <w:tcPr>
            <w:tcW w:w="2417" w:type="dxa"/>
          </w:tcPr>
          <w:p w:rsidR="00A7650F" w:rsidRDefault="00236D00">
            <w:pPr>
              <w:pStyle w:val="TableParagraph"/>
              <w:spacing w:before="182" w:line="276" w:lineRule="auto"/>
              <w:ind w:left="268" w:hanging="56"/>
              <w:rPr>
                <w:b/>
                <w:sz w:val="28"/>
              </w:rPr>
            </w:pPr>
            <w:r>
              <w:rPr>
                <w:b/>
                <w:spacing w:val="-2"/>
                <w:sz w:val="28"/>
              </w:rPr>
              <w:t>Методологічний інструментарій</w:t>
            </w:r>
          </w:p>
        </w:tc>
        <w:tc>
          <w:tcPr>
            <w:tcW w:w="3120" w:type="dxa"/>
          </w:tcPr>
          <w:p w:rsidR="00A7650F" w:rsidRDefault="00236D00">
            <w:pPr>
              <w:pStyle w:val="TableParagraph"/>
              <w:spacing w:line="276" w:lineRule="auto"/>
              <w:ind w:left="410" w:right="333" w:firstLine="36"/>
              <w:jc w:val="center"/>
              <w:rPr>
                <w:b/>
                <w:sz w:val="28"/>
              </w:rPr>
            </w:pPr>
            <w:r>
              <w:rPr>
                <w:b/>
                <w:sz w:val="28"/>
              </w:rPr>
              <w:t>Фактори, які утворюють</w:t>
            </w:r>
            <w:r>
              <w:rPr>
                <w:b/>
                <w:spacing w:val="-18"/>
                <w:sz w:val="28"/>
              </w:rPr>
              <w:t xml:space="preserve"> </w:t>
            </w:r>
            <w:r>
              <w:rPr>
                <w:b/>
                <w:sz w:val="28"/>
              </w:rPr>
              <w:t>основу</w:t>
            </w:r>
          </w:p>
          <w:p w:rsidR="00A7650F" w:rsidRDefault="00236D00">
            <w:pPr>
              <w:pStyle w:val="TableParagraph"/>
              <w:ind w:left="78"/>
              <w:jc w:val="center"/>
              <w:rPr>
                <w:b/>
                <w:sz w:val="28"/>
              </w:rPr>
            </w:pPr>
            <w:r>
              <w:rPr>
                <w:b/>
                <w:spacing w:val="-2"/>
                <w:sz w:val="28"/>
              </w:rPr>
              <w:t>моделі</w:t>
            </w:r>
          </w:p>
        </w:tc>
        <w:tc>
          <w:tcPr>
            <w:tcW w:w="3127" w:type="dxa"/>
          </w:tcPr>
          <w:p w:rsidR="00A7650F" w:rsidRDefault="00236D00">
            <w:pPr>
              <w:pStyle w:val="TableParagraph"/>
              <w:spacing w:line="276" w:lineRule="auto"/>
              <w:ind w:left="444" w:right="365" w:firstLine="35"/>
              <w:jc w:val="center"/>
              <w:rPr>
                <w:b/>
                <w:sz w:val="28"/>
              </w:rPr>
            </w:pPr>
            <w:r>
              <w:rPr>
                <w:b/>
                <w:spacing w:val="-2"/>
                <w:sz w:val="28"/>
              </w:rPr>
              <w:t xml:space="preserve">Стратегічні </w:t>
            </w:r>
            <w:r>
              <w:rPr>
                <w:b/>
                <w:sz w:val="28"/>
              </w:rPr>
              <w:t>альтернативи,</w:t>
            </w:r>
            <w:r>
              <w:rPr>
                <w:b/>
                <w:spacing w:val="-18"/>
                <w:sz w:val="28"/>
              </w:rPr>
              <w:t xml:space="preserve"> </w:t>
            </w:r>
            <w:r>
              <w:rPr>
                <w:b/>
                <w:sz w:val="28"/>
              </w:rPr>
              <w:t>які</w:t>
            </w:r>
          </w:p>
          <w:p w:rsidR="00A7650F" w:rsidRDefault="00236D00">
            <w:pPr>
              <w:pStyle w:val="TableParagraph"/>
              <w:ind w:left="78"/>
              <w:jc w:val="center"/>
              <w:rPr>
                <w:b/>
                <w:sz w:val="28"/>
              </w:rPr>
            </w:pPr>
            <w:r>
              <w:rPr>
                <w:b/>
                <w:sz w:val="28"/>
              </w:rPr>
              <w:t>пропонують</w:t>
            </w:r>
            <w:r>
              <w:rPr>
                <w:b/>
                <w:spacing w:val="-9"/>
                <w:sz w:val="28"/>
              </w:rPr>
              <w:t xml:space="preserve"> </w:t>
            </w:r>
            <w:r>
              <w:rPr>
                <w:b/>
                <w:spacing w:val="-2"/>
                <w:sz w:val="28"/>
              </w:rPr>
              <w:t>моделі</w:t>
            </w:r>
          </w:p>
        </w:tc>
      </w:tr>
      <w:tr w:rsidR="00A7650F">
        <w:trPr>
          <w:trHeight w:val="1110"/>
        </w:trPr>
        <w:tc>
          <w:tcPr>
            <w:tcW w:w="2417" w:type="dxa"/>
          </w:tcPr>
          <w:p w:rsidR="00A7650F" w:rsidRDefault="00236D00">
            <w:pPr>
              <w:pStyle w:val="TableParagraph"/>
              <w:spacing w:line="276" w:lineRule="auto"/>
              <w:ind w:left="477" w:right="364"/>
              <w:jc w:val="center"/>
              <w:rPr>
                <w:b/>
                <w:sz w:val="28"/>
              </w:rPr>
            </w:pPr>
            <w:r>
              <w:rPr>
                <w:b/>
                <w:spacing w:val="-2"/>
                <w:sz w:val="28"/>
              </w:rPr>
              <w:t xml:space="preserve">Стратегічна </w:t>
            </w:r>
            <w:r>
              <w:rPr>
                <w:b/>
                <w:sz w:val="28"/>
              </w:rPr>
              <w:t>модель М</w:t>
            </w:r>
          </w:p>
          <w:p w:rsidR="00A7650F" w:rsidRDefault="00236D00">
            <w:pPr>
              <w:pStyle w:val="TableParagraph"/>
              <w:ind w:left="191" w:right="117"/>
              <w:jc w:val="center"/>
              <w:rPr>
                <w:b/>
                <w:sz w:val="28"/>
              </w:rPr>
            </w:pPr>
            <w:r>
              <w:rPr>
                <w:b/>
                <w:spacing w:val="-2"/>
                <w:sz w:val="28"/>
              </w:rPr>
              <w:t>Портера</w:t>
            </w:r>
          </w:p>
        </w:tc>
        <w:tc>
          <w:tcPr>
            <w:tcW w:w="3120" w:type="dxa"/>
          </w:tcPr>
          <w:p w:rsidR="00A7650F" w:rsidRDefault="00236D00" w:rsidP="00EF5D1E">
            <w:pPr>
              <w:pStyle w:val="TableParagraph"/>
              <w:numPr>
                <w:ilvl w:val="0"/>
                <w:numId w:val="56"/>
              </w:numPr>
              <w:tabs>
                <w:tab w:val="left" w:pos="287"/>
              </w:tabs>
              <w:spacing w:before="214"/>
              <w:ind w:left="287" w:hanging="141"/>
              <w:rPr>
                <w:sz w:val="24"/>
              </w:rPr>
            </w:pPr>
            <w:r>
              <w:rPr>
                <w:sz w:val="24"/>
              </w:rPr>
              <w:t>Ринкова</w:t>
            </w:r>
            <w:r>
              <w:rPr>
                <w:spacing w:val="-5"/>
                <w:sz w:val="24"/>
              </w:rPr>
              <w:t xml:space="preserve"> </w:t>
            </w:r>
            <w:r>
              <w:rPr>
                <w:sz w:val="24"/>
              </w:rPr>
              <w:t>частка</w:t>
            </w:r>
            <w:r>
              <w:rPr>
                <w:spacing w:val="-2"/>
                <w:sz w:val="24"/>
              </w:rPr>
              <w:t xml:space="preserve"> </w:t>
            </w:r>
            <w:r>
              <w:rPr>
                <w:spacing w:val="-5"/>
                <w:sz w:val="24"/>
              </w:rPr>
              <w:t>СГП</w:t>
            </w:r>
          </w:p>
          <w:p w:rsidR="00A7650F" w:rsidRDefault="00236D00" w:rsidP="00EF5D1E">
            <w:pPr>
              <w:pStyle w:val="TableParagraph"/>
              <w:numPr>
                <w:ilvl w:val="0"/>
                <w:numId w:val="56"/>
              </w:numPr>
              <w:tabs>
                <w:tab w:val="left" w:pos="287"/>
              </w:tabs>
              <w:spacing w:before="40"/>
              <w:ind w:left="287" w:hanging="141"/>
              <w:rPr>
                <w:sz w:val="24"/>
              </w:rPr>
            </w:pPr>
            <w:r>
              <w:rPr>
                <w:sz w:val="24"/>
              </w:rPr>
              <w:t>Рентабельність</w:t>
            </w:r>
            <w:r>
              <w:rPr>
                <w:spacing w:val="-9"/>
                <w:sz w:val="24"/>
              </w:rPr>
              <w:t xml:space="preserve"> </w:t>
            </w:r>
            <w:r>
              <w:rPr>
                <w:spacing w:val="-5"/>
                <w:sz w:val="24"/>
              </w:rPr>
              <w:t>СГП</w:t>
            </w:r>
          </w:p>
        </w:tc>
        <w:tc>
          <w:tcPr>
            <w:tcW w:w="3127" w:type="dxa"/>
          </w:tcPr>
          <w:p w:rsidR="00A7650F" w:rsidRDefault="00236D00" w:rsidP="00EF5D1E">
            <w:pPr>
              <w:pStyle w:val="TableParagraph"/>
              <w:numPr>
                <w:ilvl w:val="0"/>
                <w:numId w:val="55"/>
              </w:numPr>
              <w:tabs>
                <w:tab w:val="left" w:pos="287"/>
              </w:tabs>
              <w:spacing w:before="46"/>
              <w:ind w:left="287" w:hanging="141"/>
              <w:rPr>
                <w:sz w:val="24"/>
              </w:rPr>
            </w:pPr>
            <w:r>
              <w:rPr>
                <w:sz w:val="24"/>
              </w:rPr>
              <w:t>Цінове</w:t>
            </w:r>
            <w:r>
              <w:rPr>
                <w:spacing w:val="-4"/>
                <w:sz w:val="24"/>
              </w:rPr>
              <w:t xml:space="preserve"> </w:t>
            </w:r>
            <w:r>
              <w:rPr>
                <w:spacing w:val="-2"/>
                <w:sz w:val="24"/>
              </w:rPr>
              <w:t>лідерство.</w:t>
            </w:r>
          </w:p>
          <w:p w:rsidR="00A7650F" w:rsidRDefault="00236D00" w:rsidP="00EF5D1E">
            <w:pPr>
              <w:pStyle w:val="TableParagraph"/>
              <w:numPr>
                <w:ilvl w:val="0"/>
                <w:numId w:val="55"/>
              </w:numPr>
              <w:tabs>
                <w:tab w:val="left" w:pos="287"/>
              </w:tabs>
              <w:spacing w:before="42"/>
              <w:ind w:left="287" w:hanging="141"/>
              <w:rPr>
                <w:sz w:val="24"/>
              </w:rPr>
            </w:pPr>
            <w:r>
              <w:rPr>
                <w:spacing w:val="-2"/>
                <w:sz w:val="24"/>
              </w:rPr>
              <w:t>Диференціація.</w:t>
            </w:r>
          </w:p>
          <w:p w:rsidR="00A7650F" w:rsidRDefault="00236D00" w:rsidP="00EF5D1E">
            <w:pPr>
              <w:pStyle w:val="TableParagraph"/>
              <w:numPr>
                <w:ilvl w:val="0"/>
                <w:numId w:val="55"/>
              </w:numPr>
              <w:tabs>
                <w:tab w:val="left" w:pos="287"/>
              </w:tabs>
              <w:spacing w:before="40"/>
              <w:ind w:left="287" w:hanging="141"/>
              <w:rPr>
                <w:sz w:val="24"/>
              </w:rPr>
            </w:pPr>
            <w:r>
              <w:rPr>
                <w:spacing w:val="-2"/>
                <w:sz w:val="24"/>
              </w:rPr>
              <w:t>Концентрація</w:t>
            </w:r>
          </w:p>
        </w:tc>
      </w:tr>
      <w:tr w:rsidR="00A7650F">
        <w:trPr>
          <w:trHeight w:val="1656"/>
        </w:trPr>
        <w:tc>
          <w:tcPr>
            <w:tcW w:w="2417" w:type="dxa"/>
          </w:tcPr>
          <w:p w:rsidR="00A7650F" w:rsidRDefault="00236D00">
            <w:pPr>
              <w:pStyle w:val="TableParagraph"/>
              <w:spacing w:before="84" w:line="276" w:lineRule="auto"/>
              <w:ind w:left="211" w:right="132" w:firstLine="33"/>
              <w:jc w:val="center"/>
              <w:rPr>
                <w:b/>
                <w:sz w:val="28"/>
              </w:rPr>
            </w:pPr>
            <w:r>
              <w:rPr>
                <w:b/>
                <w:spacing w:val="-2"/>
                <w:sz w:val="28"/>
              </w:rPr>
              <w:t xml:space="preserve">Матриця Бостонської консультативно </w:t>
            </w:r>
            <w:r>
              <w:rPr>
                <w:b/>
                <w:sz w:val="28"/>
              </w:rPr>
              <w:t>ї групи</w:t>
            </w:r>
          </w:p>
        </w:tc>
        <w:tc>
          <w:tcPr>
            <w:tcW w:w="3120" w:type="dxa"/>
          </w:tcPr>
          <w:p w:rsidR="00A7650F" w:rsidRDefault="00236D00" w:rsidP="00EF5D1E">
            <w:pPr>
              <w:pStyle w:val="TableParagraph"/>
              <w:numPr>
                <w:ilvl w:val="0"/>
                <w:numId w:val="54"/>
              </w:numPr>
              <w:tabs>
                <w:tab w:val="left" w:pos="288"/>
              </w:tabs>
              <w:spacing w:before="169" w:line="273" w:lineRule="auto"/>
              <w:ind w:right="267"/>
              <w:rPr>
                <w:sz w:val="24"/>
              </w:rPr>
            </w:pPr>
            <w:r>
              <w:rPr>
                <w:sz w:val="24"/>
              </w:rPr>
              <w:t>Відносна</w:t>
            </w:r>
            <w:r>
              <w:rPr>
                <w:spacing w:val="-15"/>
                <w:sz w:val="24"/>
              </w:rPr>
              <w:t xml:space="preserve"> </w:t>
            </w:r>
            <w:r>
              <w:rPr>
                <w:sz w:val="24"/>
              </w:rPr>
              <w:t>ринкова</w:t>
            </w:r>
            <w:r>
              <w:rPr>
                <w:spacing w:val="-15"/>
                <w:sz w:val="24"/>
              </w:rPr>
              <w:t xml:space="preserve"> </w:t>
            </w:r>
            <w:r>
              <w:rPr>
                <w:sz w:val="24"/>
              </w:rPr>
              <w:t xml:space="preserve">частка </w:t>
            </w:r>
            <w:r>
              <w:rPr>
                <w:spacing w:val="-4"/>
                <w:sz w:val="24"/>
              </w:rPr>
              <w:t>СГП</w:t>
            </w:r>
          </w:p>
          <w:p w:rsidR="00A7650F" w:rsidRDefault="00236D00" w:rsidP="00EF5D1E">
            <w:pPr>
              <w:pStyle w:val="TableParagraph"/>
              <w:numPr>
                <w:ilvl w:val="0"/>
                <w:numId w:val="54"/>
              </w:numPr>
              <w:tabs>
                <w:tab w:val="left" w:pos="288"/>
              </w:tabs>
              <w:spacing w:before="3" w:line="273" w:lineRule="auto"/>
              <w:ind w:right="346"/>
              <w:rPr>
                <w:sz w:val="24"/>
              </w:rPr>
            </w:pPr>
            <w:r>
              <w:rPr>
                <w:sz w:val="24"/>
              </w:rPr>
              <w:t>Темпи</w:t>
            </w:r>
            <w:r>
              <w:rPr>
                <w:spacing w:val="-15"/>
                <w:sz w:val="24"/>
              </w:rPr>
              <w:t xml:space="preserve"> </w:t>
            </w:r>
            <w:r>
              <w:rPr>
                <w:sz w:val="24"/>
              </w:rPr>
              <w:t>зростання</w:t>
            </w:r>
            <w:r>
              <w:rPr>
                <w:spacing w:val="-15"/>
                <w:sz w:val="24"/>
              </w:rPr>
              <w:t xml:space="preserve"> </w:t>
            </w:r>
            <w:r>
              <w:rPr>
                <w:sz w:val="24"/>
              </w:rPr>
              <w:t>ринків збуту фірми</w:t>
            </w:r>
          </w:p>
        </w:tc>
        <w:tc>
          <w:tcPr>
            <w:tcW w:w="3127" w:type="dxa"/>
          </w:tcPr>
          <w:p w:rsidR="00A7650F" w:rsidRDefault="00236D00" w:rsidP="00EF5D1E">
            <w:pPr>
              <w:pStyle w:val="TableParagraph"/>
              <w:numPr>
                <w:ilvl w:val="0"/>
                <w:numId w:val="53"/>
              </w:numPr>
              <w:tabs>
                <w:tab w:val="left" w:pos="287"/>
              </w:tabs>
              <w:spacing w:line="288" w:lineRule="exact"/>
              <w:ind w:left="287" w:hanging="141"/>
              <w:rPr>
                <w:sz w:val="24"/>
              </w:rPr>
            </w:pPr>
            <w:r>
              <w:rPr>
                <w:sz w:val="24"/>
              </w:rPr>
              <w:t>Стратегія</w:t>
            </w:r>
            <w:r>
              <w:rPr>
                <w:spacing w:val="-2"/>
                <w:sz w:val="24"/>
              </w:rPr>
              <w:t xml:space="preserve"> розвитку.</w:t>
            </w:r>
          </w:p>
          <w:p w:rsidR="00A7650F" w:rsidRDefault="00236D00" w:rsidP="00EF5D1E">
            <w:pPr>
              <w:pStyle w:val="TableParagraph"/>
              <w:numPr>
                <w:ilvl w:val="0"/>
                <w:numId w:val="53"/>
              </w:numPr>
              <w:tabs>
                <w:tab w:val="left" w:pos="288"/>
              </w:tabs>
              <w:spacing w:before="39" w:line="276" w:lineRule="auto"/>
              <w:ind w:right="490"/>
              <w:rPr>
                <w:sz w:val="24"/>
              </w:rPr>
            </w:pPr>
            <w:r>
              <w:rPr>
                <w:sz w:val="24"/>
              </w:rPr>
              <w:t>Стратегія</w:t>
            </w:r>
            <w:r>
              <w:rPr>
                <w:spacing w:val="-15"/>
                <w:sz w:val="24"/>
              </w:rPr>
              <w:t xml:space="preserve"> </w:t>
            </w:r>
            <w:r>
              <w:rPr>
                <w:sz w:val="24"/>
              </w:rPr>
              <w:t>підтримання конкурентних</w:t>
            </w:r>
            <w:r>
              <w:rPr>
                <w:spacing w:val="-15"/>
                <w:sz w:val="24"/>
              </w:rPr>
              <w:t xml:space="preserve"> </w:t>
            </w:r>
            <w:r>
              <w:rPr>
                <w:sz w:val="24"/>
              </w:rPr>
              <w:t>переваг.</w:t>
            </w:r>
          </w:p>
          <w:p w:rsidR="00A7650F" w:rsidRDefault="00236D00" w:rsidP="00EF5D1E">
            <w:pPr>
              <w:pStyle w:val="TableParagraph"/>
              <w:numPr>
                <w:ilvl w:val="0"/>
                <w:numId w:val="53"/>
              </w:numPr>
              <w:tabs>
                <w:tab w:val="left" w:pos="287"/>
              </w:tabs>
              <w:spacing w:line="292" w:lineRule="exact"/>
              <w:ind w:left="287" w:hanging="141"/>
              <w:rPr>
                <w:sz w:val="24"/>
              </w:rPr>
            </w:pPr>
            <w:r>
              <w:rPr>
                <w:sz w:val="24"/>
              </w:rPr>
              <w:t xml:space="preserve">Стратегія збору </w:t>
            </w:r>
            <w:r>
              <w:rPr>
                <w:spacing w:val="-2"/>
                <w:sz w:val="24"/>
              </w:rPr>
              <w:t>уражаю.</w:t>
            </w:r>
          </w:p>
          <w:p w:rsidR="00A7650F" w:rsidRDefault="00236D00" w:rsidP="00EF5D1E">
            <w:pPr>
              <w:pStyle w:val="TableParagraph"/>
              <w:numPr>
                <w:ilvl w:val="0"/>
                <w:numId w:val="53"/>
              </w:numPr>
              <w:tabs>
                <w:tab w:val="left" w:pos="287"/>
              </w:tabs>
              <w:spacing w:before="42"/>
              <w:ind w:left="287" w:hanging="141"/>
              <w:rPr>
                <w:sz w:val="24"/>
              </w:rPr>
            </w:pPr>
            <w:r>
              <w:rPr>
                <w:sz w:val="24"/>
              </w:rPr>
              <w:t>Стратегія</w:t>
            </w:r>
            <w:r>
              <w:rPr>
                <w:spacing w:val="-2"/>
                <w:sz w:val="24"/>
              </w:rPr>
              <w:t xml:space="preserve"> елімінації</w:t>
            </w:r>
          </w:p>
        </w:tc>
      </w:tr>
      <w:tr w:rsidR="00A7650F">
        <w:trPr>
          <w:trHeight w:val="2642"/>
        </w:trPr>
        <w:tc>
          <w:tcPr>
            <w:tcW w:w="2417" w:type="dxa"/>
          </w:tcPr>
          <w:p w:rsidR="00A7650F" w:rsidRDefault="00A7650F">
            <w:pPr>
              <w:pStyle w:val="TableParagraph"/>
              <w:spacing w:before="256"/>
              <w:rPr>
                <w:b/>
                <w:sz w:val="28"/>
              </w:rPr>
            </w:pPr>
          </w:p>
          <w:p w:rsidR="00A7650F" w:rsidRDefault="00236D00">
            <w:pPr>
              <w:pStyle w:val="TableParagraph"/>
              <w:spacing w:line="276" w:lineRule="auto"/>
              <w:ind w:left="611" w:right="534" w:firstLine="34"/>
              <w:jc w:val="center"/>
              <w:rPr>
                <w:b/>
                <w:sz w:val="28"/>
              </w:rPr>
            </w:pPr>
            <w:r>
              <w:rPr>
                <w:b/>
                <w:spacing w:val="-2"/>
                <w:sz w:val="28"/>
              </w:rPr>
              <w:t>Матриця Дженерал</w:t>
            </w:r>
          </w:p>
          <w:p w:rsidR="00A7650F" w:rsidRDefault="00236D00">
            <w:pPr>
              <w:pStyle w:val="TableParagraph"/>
              <w:spacing w:before="1" w:line="276" w:lineRule="auto"/>
              <w:ind w:left="191" w:right="113"/>
              <w:jc w:val="center"/>
              <w:rPr>
                <w:b/>
                <w:sz w:val="28"/>
              </w:rPr>
            </w:pPr>
            <w:r>
              <w:rPr>
                <w:b/>
                <w:sz w:val="28"/>
              </w:rPr>
              <w:t>Електрик</w:t>
            </w:r>
            <w:r>
              <w:rPr>
                <w:b/>
                <w:spacing w:val="-18"/>
                <w:sz w:val="28"/>
              </w:rPr>
              <w:t xml:space="preserve"> </w:t>
            </w:r>
            <w:r>
              <w:rPr>
                <w:b/>
                <w:sz w:val="28"/>
              </w:rPr>
              <w:t>— Мак Кінсі</w:t>
            </w:r>
          </w:p>
        </w:tc>
        <w:tc>
          <w:tcPr>
            <w:tcW w:w="3120" w:type="dxa"/>
          </w:tcPr>
          <w:p w:rsidR="00A7650F" w:rsidRDefault="00A7650F">
            <w:pPr>
              <w:pStyle w:val="TableParagraph"/>
              <w:rPr>
                <w:b/>
                <w:sz w:val="24"/>
              </w:rPr>
            </w:pPr>
          </w:p>
          <w:p w:rsidR="00A7650F" w:rsidRDefault="00A7650F">
            <w:pPr>
              <w:pStyle w:val="TableParagraph"/>
              <w:spacing w:before="111"/>
              <w:rPr>
                <w:b/>
                <w:sz w:val="24"/>
              </w:rPr>
            </w:pPr>
          </w:p>
          <w:p w:rsidR="00A7650F" w:rsidRDefault="00236D00" w:rsidP="00EF5D1E">
            <w:pPr>
              <w:pStyle w:val="TableParagraph"/>
              <w:numPr>
                <w:ilvl w:val="0"/>
                <w:numId w:val="52"/>
              </w:numPr>
              <w:tabs>
                <w:tab w:val="left" w:pos="288"/>
              </w:tabs>
              <w:spacing w:line="273" w:lineRule="auto"/>
              <w:ind w:right="168"/>
              <w:rPr>
                <w:sz w:val="24"/>
              </w:rPr>
            </w:pPr>
            <w:r>
              <w:rPr>
                <w:spacing w:val="-2"/>
                <w:sz w:val="24"/>
              </w:rPr>
              <w:t xml:space="preserve">Конкурентоспроможність </w:t>
            </w:r>
            <w:r>
              <w:rPr>
                <w:spacing w:val="-4"/>
                <w:sz w:val="24"/>
              </w:rPr>
              <w:t>СГП</w:t>
            </w:r>
          </w:p>
          <w:p w:rsidR="00A7650F" w:rsidRDefault="00236D00" w:rsidP="00EF5D1E">
            <w:pPr>
              <w:pStyle w:val="TableParagraph"/>
              <w:numPr>
                <w:ilvl w:val="0"/>
                <w:numId w:val="52"/>
              </w:numPr>
              <w:tabs>
                <w:tab w:val="left" w:pos="288"/>
              </w:tabs>
              <w:spacing w:before="3" w:line="273" w:lineRule="auto"/>
              <w:ind w:right="572"/>
              <w:rPr>
                <w:sz w:val="24"/>
              </w:rPr>
            </w:pPr>
            <w:r>
              <w:rPr>
                <w:sz w:val="24"/>
              </w:rPr>
              <w:t>Привабливість</w:t>
            </w:r>
            <w:r>
              <w:rPr>
                <w:spacing w:val="-15"/>
                <w:sz w:val="24"/>
              </w:rPr>
              <w:t xml:space="preserve"> </w:t>
            </w:r>
            <w:r>
              <w:rPr>
                <w:sz w:val="24"/>
              </w:rPr>
              <w:t>ринків збуту фірми</w:t>
            </w:r>
          </w:p>
        </w:tc>
        <w:tc>
          <w:tcPr>
            <w:tcW w:w="3127" w:type="dxa"/>
          </w:tcPr>
          <w:p w:rsidR="00A7650F" w:rsidRDefault="00236D00" w:rsidP="00EF5D1E">
            <w:pPr>
              <w:pStyle w:val="TableParagraph"/>
              <w:numPr>
                <w:ilvl w:val="0"/>
                <w:numId w:val="51"/>
              </w:numPr>
              <w:tabs>
                <w:tab w:val="left" w:pos="287"/>
              </w:tabs>
              <w:spacing w:line="288" w:lineRule="exact"/>
              <w:ind w:left="287" w:hanging="141"/>
              <w:rPr>
                <w:sz w:val="24"/>
              </w:rPr>
            </w:pPr>
            <w:r>
              <w:rPr>
                <w:sz w:val="24"/>
              </w:rPr>
              <w:t>Стратегія</w:t>
            </w:r>
            <w:r>
              <w:rPr>
                <w:spacing w:val="-2"/>
                <w:sz w:val="24"/>
              </w:rPr>
              <w:t xml:space="preserve"> зростання.</w:t>
            </w:r>
          </w:p>
          <w:p w:rsidR="00A7650F" w:rsidRDefault="00236D00" w:rsidP="00EF5D1E">
            <w:pPr>
              <w:pStyle w:val="TableParagraph"/>
              <w:numPr>
                <w:ilvl w:val="0"/>
                <w:numId w:val="51"/>
              </w:numPr>
              <w:tabs>
                <w:tab w:val="left" w:pos="288"/>
              </w:tabs>
              <w:spacing w:before="42" w:line="273" w:lineRule="auto"/>
              <w:ind w:right="490"/>
              <w:rPr>
                <w:sz w:val="24"/>
              </w:rPr>
            </w:pPr>
            <w:r>
              <w:rPr>
                <w:sz w:val="24"/>
              </w:rPr>
              <w:t>Стратегія</w:t>
            </w:r>
            <w:r>
              <w:rPr>
                <w:spacing w:val="-15"/>
                <w:sz w:val="24"/>
              </w:rPr>
              <w:t xml:space="preserve"> </w:t>
            </w:r>
            <w:r>
              <w:rPr>
                <w:sz w:val="24"/>
              </w:rPr>
              <w:t>підтримання конкурентних</w:t>
            </w:r>
            <w:r>
              <w:rPr>
                <w:spacing w:val="-15"/>
                <w:sz w:val="24"/>
              </w:rPr>
              <w:t xml:space="preserve"> </w:t>
            </w:r>
            <w:r>
              <w:rPr>
                <w:sz w:val="24"/>
              </w:rPr>
              <w:t>переваг.</w:t>
            </w:r>
          </w:p>
          <w:p w:rsidR="00A7650F" w:rsidRDefault="00236D00" w:rsidP="00EF5D1E">
            <w:pPr>
              <w:pStyle w:val="TableParagraph"/>
              <w:numPr>
                <w:ilvl w:val="0"/>
                <w:numId w:val="51"/>
              </w:numPr>
              <w:tabs>
                <w:tab w:val="left" w:pos="287"/>
              </w:tabs>
              <w:ind w:left="287" w:hanging="141"/>
              <w:rPr>
                <w:sz w:val="24"/>
              </w:rPr>
            </w:pPr>
            <w:r>
              <w:rPr>
                <w:sz w:val="24"/>
              </w:rPr>
              <w:t>Стратегія</w:t>
            </w:r>
            <w:r>
              <w:rPr>
                <w:spacing w:val="-2"/>
                <w:sz w:val="24"/>
              </w:rPr>
              <w:t xml:space="preserve"> </w:t>
            </w:r>
            <w:r>
              <w:rPr>
                <w:sz w:val="24"/>
              </w:rPr>
              <w:t>збору</w:t>
            </w:r>
            <w:r>
              <w:rPr>
                <w:spacing w:val="-2"/>
                <w:sz w:val="24"/>
              </w:rPr>
              <w:t xml:space="preserve"> урожаю.</w:t>
            </w:r>
          </w:p>
          <w:p w:rsidR="00A7650F" w:rsidRDefault="00236D00" w:rsidP="00EF5D1E">
            <w:pPr>
              <w:pStyle w:val="TableParagraph"/>
              <w:numPr>
                <w:ilvl w:val="0"/>
                <w:numId w:val="51"/>
              </w:numPr>
              <w:tabs>
                <w:tab w:val="left" w:pos="288"/>
              </w:tabs>
              <w:spacing w:before="42" w:line="273" w:lineRule="auto"/>
              <w:ind w:right="547"/>
              <w:rPr>
                <w:sz w:val="24"/>
              </w:rPr>
            </w:pPr>
            <w:r>
              <w:rPr>
                <w:sz w:val="24"/>
              </w:rPr>
              <w:t>Стратегія</w:t>
            </w:r>
            <w:r>
              <w:rPr>
                <w:spacing w:val="-15"/>
                <w:sz w:val="24"/>
              </w:rPr>
              <w:t xml:space="preserve"> </w:t>
            </w:r>
            <w:r>
              <w:rPr>
                <w:sz w:val="24"/>
              </w:rPr>
              <w:t xml:space="preserve">вибіркового </w:t>
            </w:r>
            <w:r>
              <w:rPr>
                <w:spacing w:val="-2"/>
                <w:sz w:val="24"/>
              </w:rPr>
              <w:t>розвитку.</w:t>
            </w:r>
          </w:p>
          <w:p w:rsidR="00A7650F" w:rsidRDefault="00236D00" w:rsidP="00EF5D1E">
            <w:pPr>
              <w:pStyle w:val="TableParagraph"/>
              <w:numPr>
                <w:ilvl w:val="0"/>
                <w:numId w:val="51"/>
              </w:numPr>
              <w:tabs>
                <w:tab w:val="left" w:pos="287"/>
              </w:tabs>
              <w:spacing w:before="1"/>
              <w:ind w:left="287" w:hanging="141"/>
              <w:rPr>
                <w:sz w:val="24"/>
              </w:rPr>
            </w:pPr>
            <w:r>
              <w:rPr>
                <w:sz w:val="24"/>
              </w:rPr>
              <w:t>Пошук</w:t>
            </w:r>
            <w:r>
              <w:rPr>
                <w:spacing w:val="-4"/>
                <w:sz w:val="24"/>
              </w:rPr>
              <w:t xml:space="preserve"> ніші</w:t>
            </w:r>
          </w:p>
          <w:p w:rsidR="00A7650F" w:rsidRDefault="00236D00" w:rsidP="00EF5D1E">
            <w:pPr>
              <w:pStyle w:val="TableParagraph"/>
              <w:numPr>
                <w:ilvl w:val="0"/>
                <w:numId w:val="51"/>
              </w:numPr>
              <w:tabs>
                <w:tab w:val="left" w:pos="287"/>
              </w:tabs>
              <w:spacing w:before="42"/>
              <w:ind w:left="287" w:hanging="141"/>
              <w:rPr>
                <w:sz w:val="24"/>
              </w:rPr>
            </w:pPr>
            <w:r>
              <w:rPr>
                <w:sz w:val="24"/>
              </w:rPr>
              <w:t>Стратегія</w:t>
            </w:r>
            <w:r>
              <w:rPr>
                <w:spacing w:val="-2"/>
                <w:sz w:val="24"/>
              </w:rPr>
              <w:t xml:space="preserve"> елімінації</w:t>
            </w:r>
          </w:p>
        </w:tc>
      </w:tr>
    </w:tbl>
    <w:p w:rsidR="00A7650F" w:rsidRDefault="00A7650F">
      <w:pPr>
        <w:pStyle w:val="a3"/>
        <w:spacing w:before="49"/>
        <w:ind w:left="0"/>
        <w:rPr>
          <w:b/>
        </w:rPr>
      </w:pPr>
    </w:p>
    <w:p w:rsidR="00A7650F" w:rsidRDefault="00236D00" w:rsidP="00961884">
      <w:pPr>
        <w:pStyle w:val="a3"/>
      </w:pPr>
      <w:r>
        <w:t>Стратегічна</w:t>
      </w:r>
      <w:r>
        <w:rPr>
          <w:spacing w:val="-9"/>
        </w:rPr>
        <w:t xml:space="preserve"> </w:t>
      </w:r>
      <w:r>
        <w:t>модель</w:t>
      </w:r>
      <w:r>
        <w:rPr>
          <w:spacing w:val="-8"/>
        </w:rPr>
        <w:t xml:space="preserve"> </w:t>
      </w:r>
      <w:r>
        <w:rPr>
          <w:spacing w:val="-2"/>
        </w:rPr>
        <w:t>Портера</w:t>
      </w:r>
    </w:p>
    <w:p w:rsidR="00A7650F" w:rsidRDefault="00236D00">
      <w:pPr>
        <w:pStyle w:val="a3"/>
        <w:spacing w:before="43" w:line="276" w:lineRule="auto"/>
        <w:ind w:right="1009" w:firstLine="852"/>
        <w:jc w:val="both"/>
      </w:pPr>
      <w:r>
        <w:t>Майкл Портер — видатний американський учений-економіст, професор Гарвардського університету. У своїй моделі стратегічні господарські підрозділи підприємства Портер розташовує у трьох позиціях залежно від співвідношення</w:t>
      </w:r>
      <w:r>
        <w:rPr>
          <w:spacing w:val="40"/>
        </w:rPr>
        <w:t xml:space="preserve"> </w:t>
      </w:r>
      <w:r>
        <w:t>їх ринкової частки та рентабельності (рис. 5.1).</w:t>
      </w:r>
    </w:p>
    <w:p w:rsidR="00A7650F" w:rsidRDefault="00236D00">
      <w:pPr>
        <w:pStyle w:val="a3"/>
        <w:spacing w:after="6" w:line="276" w:lineRule="auto"/>
        <w:ind w:right="1006" w:firstLine="852"/>
        <w:jc w:val="both"/>
      </w:pPr>
      <w:r>
        <w:t xml:space="preserve">Стратегічні господарські підрозділи, які займають ліву верхню позицію </w:t>
      </w:r>
      <w:r>
        <w:rPr>
          <w:spacing w:val="-4"/>
        </w:rPr>
        <w:t>моделі,</w:t>
      </w:r>
      <w:r>
        <w:rPr>
          <w:spacing w:val="-7"/>
        </w:rPr>
        <w:t xml:space="preserve"> </w:t>
      </w:r>
      <w:r>
        <w:rPr>
          <w:spacing w:val="-4"/>
        </w:rPr>
        <w:t>охоплюють</w:t>
      </w:r>
      <w:r>
        <w:rPr>
          <w:spacing w:val="-7"/>
        </w:rPr>
        <w:t xml:space="preserve"> </w:t>
      </w:r>
      <w:r>
        <w:rPr>
          <w:spacing w:val="-4"/>
        </w:rPr>
        <w:t>вузький</w:t>
      </w:r>
      <w:r>
        <w:rPr>
          <w:spacing w:val="-5"/>
        </w:rPr>
        <w:t xml:space="preserve"> </w:t>
      </w:r>
      <w:r>
        <w:rPr>
          <w:spacing w:val="-4"/>
        </w:rPr>
        <w:t>сегмент</w:t>
      </w:r>
      <w:r>
        <w:rPr>
          <w:spacing w:val="-6"/>
        </w:rPr>
        <w:t xml:space="preserve"> </w:t>
      </w:r>
      <w:r>
        <w:rPr>
          <w:spacing w:val="-4"/>
        </w:rPr>
        <w:t>ринку</w:t>
      </w:r>
      <w:r>
        <w:rPr>
          <w:spacing w:val="-7"/>
        </w:rPr>
        <w:t xml:space="preserve"> </w:t>
      </w:r>
      <w:r>
        <w:rPr>
          <w:spacing w:val="-4"/>
        </w:rPr>
        <w:t>і</w:t>
      </w:r>
      <w:r>
        <w:rPr>
          <w:spacing w:val="-5"/>
        </w:rPr>
        <w:t xml:space="preserve"> </w:t>
      </w:r>
      <w:r>
        <w:rPr>
          <w:spacing w:val="-4"/>
        </w:rPr>
        <w:t>мають</w:t>
      </w:r>
      <w:r>
        <w:rPr>
          <w:spacing w:val="-7"/>
        </w:rPr>
        <w:t xml:space="preserve"> </w:t>
      </w:r>
      <w:r>
        <w:rPr>
          <w:spacing w:val="-4"/>
        </w:rPr>
        <w:t>на</w:t>
      </w:r>
      <w:r>
        <w:rPr>
          <w:spacing w:val="-6"/>
        </w:rPr>
        <w:t xml:space="preserve"> </w:t>
      </w:r>
      <w:r>
        <w:rPr>
          <w:spacing w:val="-4"/>
        </w:rPr>
        <w:t>ньому</w:t>
      </w:r>
      <w:r>
        <w:rPr>
          <w:spacing w:val="-7"/>
        </w:rPr>
        <w:t xml:space="preserve"> </w:t>
      </w:r>
      <w:r>
        <w:rPr>
          <w:spacing w:val="-4"/>
        </w:rPr>
        <w:t>велику</w:t>
      </w:r>
      <w:r>
        <w:rPr>
          <w:spacing w:val="-10"/>
        </w:rPr>
        <w:t xml:space="preserve"> </w:t>
      </w:r>
      <w:r>
        <w:rPr>
          <w:spacing w:val="-4"/>
        </w:rPr>
        <w:t xml:space="preserve">рентабельність, </w:t>
      </w:r>
      <w:r>
        <w:t>оскільки їхні товари спеціалізовані.</w:t>
      </w:r>
    </w:p>
    <w:p w:rsidR="00A7650F" w:rsidRDefault="00236D00">
      <w:pPr>
        <w:pStyle w:val="a3"/>
        <w:ind w:left="3406"/>
        <w:rPr>
          <w:sz w:val="20"/>
        </w:rPr>
      </w:pPr>
      <w:r>
        <w:rPr>
          <w:noProof/>
          <w:sz w:val="20"/>
          <w:lang w:eastAsia="uk-UA"/>
        </w:rPr>
        <w:drawing>
          <wp:inline distT="0" distB="0" distL="0" distR="0" wp14:anchorId="16A03EC0" wp14:editId="1C940393">
            <wp:extent cx="3614076" cy="2189892"/>
            <wp:effectExtent l="0" t="0" r="0" b="0"/>
            <wp:docPr id="230" name="Image 230" descr="2. Стратегічна модель м. Портер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 230" descr="2. Стратегічна модель м. Портера"/>
                    <pic:cNvPicPr/>
                  </pic:nvPicPr>
                  <pic:blipFill>
                    <a:blip r:embed="rId58" cstate="print"/>
                    <a:stretch>
                      <a:fillRect/>
                    </a:stretch>
                  </pic:blipFill>
                  <pic:spPr>
                    <a:xfrm>
                      <a:off x="0" y="0"/>
                      <a:ext cx="3614076" cy="2189892"/>
                    </a:xfrm>
                    <a:prstGeom prst="rect">
                      <a:avLst/>
                    </a:prstGeom>
                  </pic:spPr>
                </pic:pic>
              </a:graphicData>
            </a:graphic>
          </wp:inline>
        </w:drawing>
      </w:r>
    </w:p>
    <w:p w:rsidR="00A7650F" w:rsidRDefault="00236D00">
      <w:pPr>
        <w:pStyle w:val="a3"/>
        <w:spacing w:before="175"/>
        <w:ind w:left="752"/>
        <w:jc w:val="center"/>
      </w:pPr>
      <w:r>
        <w:t>Рис.</w:t>
      </w:r>
      <w:r>
        <w:rPr>
          <w:spacing w:val="-5"/>
        </w:rPr>
        <w:t xml:space="preserve"> </w:t>
      </w:r>
      <w:r>
        <w:t>5.1.</w:t>
      </w:r>
      <w:r>
        <w:rPr>
          <w:spacing w:val="-4"/>
        </w:rPr>
        <w:t xml:space="preserve"> </w:t>
      </w:r>
      <w:r>
        <w:t>Модель</w:t>
      </w:r>
      <w:r>
        <w:rPr>
          <w:spacing w:val="-4"/>
        </w:rPr>
        <w:t xml:space="preserve"> </w:t>
      </w:r>
      <w:r>
        <w:rPr>
          <w:spacing w:val="-2"/>
        </w:rPr>
        <w:t>Портера</w:t>
      </w:r>
    </w:p>
    <w:p w:rsidR="00A7650F" w:rsidRDefault="00A7650F">
      <w:pPr>
        <w:jc w:val="center"/>
        <w:sectPr w:rsidR="00A7650F">
          <w:pgSz w:w="11910" w:h="16840"/>
          <w:pgMar w:top="580" w:right="120" w:bottom="660" w:left="80" w:header="0" w:footer="413" w:gutter="0"/>
          <w:cols w:space="720"/>
        </w:sectPr>
      </w:pPr>
    </w:p>
    <w:p w:rsidR="00A7650F" w:rsidRDefault="00236D00">
      <w:pPr>
        <w:pStyle w:val="a3"/>
        <w:spacing w:before="73" w:line="276" w:lineRule="auto"/>
        <w:ind w:right="1010" w:firstLine="852"/>
        <w:jc w:val="both"/>
      </w:pPr>
      <w:r>
        <w:rPr>
          <w:noProof/>
          <w:lang w:eastAsia="uk-UA"/>
        </w:rPr>
        <w:lastRenderedPageBreak/>
        <mc:AlternateContent>
          <mc:Choice Requires="wps">
            <w:drawing>
              <wp:anchor distT="0" distB="0" distL="0" distR="0" simplePos="0" relativeHeight="251427840" behindDoc="0" locked="0" layoutInCell="1" allowOverlap="1" wp14:anchorId="7559DE3D" wp14:editId="13AFC113">
                <wp:simplePos x="0" y="0"/>
                <wp:positionH relativeFrom="page">
                  <wp:posOffset>1153972</wp:posOffset>
                </wp:positionH>
                <wp:positionV relativeFrom="page">
                  <wp:posOffset>10038588</wp:posOffset>
                </wp:positionV>
                <wp:extent cx="5706745" cy="234950"/>
                <wp:effectExtent l="0" t="0" r="0" b="0"/>
                <wp:wrapNone/>
                <wp:docPr id="231" name="Graphic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6745" cy="234950"/>
                        </a:xfrm>
                        <a:custGeom>
                          <a:avLst/>
                          <a:gdLst/>
                          <a:ahLst/>
                          <a:cxnLst/>
                          <a:rect l="l" t="t" r="r" b="b"/>
                          <a:pathLst>
                            <a:path w="5706745" h="234950">
                              <a:moveTo>
                                <a:pt x="5706745" y="0"/>
                              </a:moveTo>
                              <a:lnTo>
                                <a:pt x="0" y="0"/>
                              </a:lnTo>
                              <a:lnTo>
                                <a:pt x="0" y="234696"/>
                              </a:lnTo>
                              <a:lnTo>
                                <a:pt x="5706745" y="234696"/>
                              </a:lnTo>
                              <a:lnTo>
                                <a:pt x="570674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56EE60C" id="Graphic 231" o:spid="_x0000_s1026" style="position:absolute;margin-left:90.85pt;margin-top:790.45pt;width:449.35pt;height:18.5pt;z-index:251427840;visibility:visible;mso-wrap-style:square;mso-wrap-distance-left:0;mso-wrap-distance-top:0;mso-wrap-distance-right:0;mso-wrap-distance-bottom:0;mso-position-horizontal:absolute;mso-position-horizontal-relative:page;mso-position-vertical:absolute;mso-position-vertical-relative:page;v-text-anchor:top" coordsize="5706745,23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" path="m5706745,l,,,234696r5706745,l5706745,xe" stroked="f">
                <v:path arrowok="t"/>
                <w10:wrap anchorx="page" anchory="page"/>
              </v:shape>
            </w:pict>
          </mc:Fallback>
        </mc:AlternateContent>
      </w:r>
      <w:r>
        <w:t>Стратегічні господарські підрозділи, які займають праву верхню позицію моделі, володіють великою ринковою часткою завдяки низькій ціні або</w:t>
      </w:r>
      <w:r>
        <w:rPr>
          <w:spacing w:val="80"/>
        </w:rPr>
        <w:t xml:space="preserve"> </w:t>
      </w:r>
      <w:r>
        <w:t>високому рівню диференціації товарів, і тому вони високорентабельні.</w:t>
      </w:r>
    </w:p>
    <w:p w:rsidR="00A7650F" w:rsidRDefault="00236D00">
      <w:pPr>
        <w:pStyle w:val="a3"/>
        <w:spacing w:before="1" w:line="276" w:lineRule="auto"/>
        <w:ind w:right="1015" w:firstLine="852"/>
        <w:jc w:val="both"/>
      </w:pPr>
      <w:r>
        <w:t>Стратегічні господарські підрозділи, які займають середню позицію в моделі, перебувають у небезпечному стані: володіючи середньою ринковою часткою,</w:t>
      </w:r>
      <w:r>
        <w:rPr>
          <w:spacing w:val="-2"/>
        </w:rPr>
        <w:t xml:space="preserve"> </w:t>
      </w:r>
      <w:r>
        <w:t>вони</w:t>
      </w:r>
      <w:r>
        <w:rPr>
          <w:spacing w:val="-2"/>
        </w:rPr>
        <w:t xml:space="preserve"> </w:t>
      </w:r>
      <w:r>
        <w:t>малорентабельні.</w:t>
      </w:r>
      <w:r>
        <w:rPr>
          <w:spacing w:val="-2"/>
        </w:rPr>
        <w:t xml:space="preserve"> </w:t>
      </w:r>
      <w:r>
        <w:t>Небезпечним</w:t>
      </w:r>
      <w:r>
        <w:rPr>
          <w:spacing w:val="-2"/>
        </w:rPr>
        <w:t xml:space="preserve"> </w:t>
      </w:r>
      <w:r>
        <w:t>їхнє</w:t>
      </w:r>
      <w:r>
        <w:rPr>
          <w:spacing w:val="-2"/>
        </w:rPr>
        <w:t xml:space="preserve"> </w:t>
      </w:r>
      <w:r>
        <w:t>становище</w:t>
      </w:r>
      <w:r>
        <w:rPr>
          <w:spacing w:val="-2"/>
        </w:rPr>
        <w:t xml:space="preserve"> </w:t>
      </w:r>
      <w:r>
        <w:t>є</w:t>
      </w:r>
      <w:r>
        <w:rPr>
          <w:spacing w:val="-2"/>
        </w:rPr>
        <w:t xml:space="preserve"> </w:t>
      </w:r>
      <w:r>
        <w:t>тому, що</w:t>
      </w:r>
      <w:r>
        <w:rPr>
          <w:spacing w:val="-1"/>
        </w:rPr>
        <w:t xml:space="preserve"> </w:t>
      </w:r>
      <w:r>
        <w:t>вони</w:t>
      </w:r>
      <w:r>
        <w:rPr>
          <w:spacing w:val="-2"/>
        </w:rPr>
        <w:t xml:space="preserve"> </w:t>
      </w:r>
      <w:r>
        <w:t xml:space="preserve">не мають конкурентних переваг на ринку, і тому таке становище Портер назвав </w:t>
      </w:r>
      <w:r>
        <w:rPr>
          <w:spacing w:val="-2"/>
        </w:rPr>
        <w:t>"болотом".</w:t>
      </w:r>
    </w:p>
    <w:p w:rsidR="00A7650F" w:rsidRDefault="00236D00">
      <w:pPr>
        <w:pStyle w:val="a3"/>
        <w:spacing w:before="2" w:line="276" w:lineRule="auto"/>
        <w:ind w:right="1005" w:firstLine="852"/>
        <w:jc w:val="both"/>
      </w:pPr>
      <w:r>
        <w:rPr>
          <w:b/>
        </w:rPr>
        <w:t>Висновок з моделі Портера</w:t>
      </w:r>
      <w:r>
        <w:t>: передусім великі стратегічні господарські підрозділи</w:t>
      </w:r>
      <w:r>
        <w:rPr>
          <w:spacing w:val="-18"/>
        </w:rPr>
        <w:t xml:space="preserve"> </w:t>
      </w:r>
      <w:r>
        <w:t>з</w:t>
      </w:r>
      <w:r>
        <w:rPr>
          <w:spacing w:val="-17"/>
        </w:rPr>
        <w:t xml:space="preserve"> </w:t>
      </w:r>
      <w:r>
        <w:t>великою</w:t>
      </w:r>
      <w:r>
        <w:rPr>
          <w:spacing w:val="-18"/>
        </w:rPr>
        <w:t xml:space="preserve"> </w:t>
      </w:r>
      <w:r>
        <w:t>ринковою</w:t>
      </w:r>
      <w:r>
        <w:rPr>
          <w:spacing w:val="-17"/>
        </w:rPr>
        <w:t xml:space="preserve"> </w:t>
      </w:r>
      <w:r>
        <w:t>часткою,</w:t>
      </w:r>
      <w:r>
        <w:rPr>
          <w:spacing w:val="-18"/>
        </w:rPr>
        <w:t xml:space="preserve"> </w:t>
      </w:r>
      <w:r>
        <w:t>з</w:t>
      </w:r>
      <w:r>
        <w:rPr>
          <w:spacing w:val="-17"/>
        </w:rPr>
        <w:t xml:space="preserve"> </w:t>
      </w:r>
      <w:r>
        <w:t>одного</w:t>
      </w:r>
      <w:r>
        <w:rPr>
          <w:spacing w:val="-18"/>
        </w:rPr>
        <w:t xml:space="preserve"> </w:t>
      </w:r>
      <w:r>
        <w:t>боку,</w:t>
      </w:r>
      <w:r>
        <w:rPr>
          <w:spacing w:val="-17"/>
        </w:rPr>
        <w:t xml:space="preserve"> </w:t>
      </w:r>
      <w:r>
        <w:t>та</w:t>
      </w:r>
      <w:r>
        <w:rPr>
          <w:spacing w:val="-18"/>
        </w:rPr>
        <w:t xml:space="preserve"> </w:t>
      </w:r>
      <w:r>
        <w:t>невеликі</w:t>
      </w:r>
      <w:r>
        <w:rPr>
          <w:spacing w:val="-17"/>
        </w:rPr>
        <w:t xml:space="preserve"> </w:t>
      </w:r>
      <w:r>
        <w:t>спеціалізовані господарські підрозділи, з іншого, можуть досягти великого рівня рентабельності. Небезпечною є середня позиція, коли стратегічний підрозділ не має можливостей та засобів для досягнення лідерства на ринку.</w:t>
      </w:r>
    </w:p>
    <w:p w:rsidR="00A7650F" w:rsidRDefault="00236D00">
      <w:pPr>
        <w:pStyle w:val="a3"/>
        <w:spacing w:line="276" w:lineRule="auto"/>
        <w:ind w:right="1012" w:firstLine="852"/>
        <w:jc w:val="both"/>
      </w:pPr>
      <w:r>
        <w:rPr>
          <w:b/>
        </w:rPr>
        <w:t>Стратегічні рекомендації Портера</w:t>
      </w:r>
      <w:r>
        <w:t>.</w:t>
      </w:r>
      <w:r>
        <w:rPr>
          <w:spacing w:val="-1"/>
        </w:rPr>
        <w:t xml:space="preserve"> </w:t>
      </w:r>
      <w:r>
        <w:t>Виходячи зі своєї моделі, М. Портер пропонує три різновиди стратегій, які можуть забезпечити стратегічному господарському підрозділу конкурентний успіх на ринку (табл. 5.2):</w:t>
      </w:r>
    </w:p>
    <w:p w:rsidR="00A7650F" w:rsidRDefault="00236D00" w:rsidP="00EF5D1E">
      <w:pPr>
        <w:pStyle w:val="a4"/>
        <w:numPr>
          <w:ilvl w:val="0"/>
          <w:numId w:val="50"/>
        </w:numPr>
        <w:tabs>
          <w:tab w:val="left" w:pos="2190"/>
        </w:tabs>
        <w:ind w:left="2190" w:hanging="424"/>
        <w:rPr>
          <w:sz w:val="28"/>
        </w:rPr>
      </w:pPr>
      <w:r>
        <w:rPr>
          <w:sz w:val="28"/>
        </w:rPr>
        <w:t>лідерство</w:t>
      </w:r>
      <w:r>
        <w:rPr>
          <w:spacing w:val="-6"/>
          <w:sz w:val="28"/>
        </w:rPr>
        <w:t xml:space="preserve"> </w:t>
      </w:r>
      <w:r>
        <w:rPr>
          <w:sz w:val="28"/>
        </w:rPr>
        <w:t>у</w:t>
      </w:r>
      <w:r>
        <w:rPr>
          <w:spacing w:val="-10"/>
          <w:sz w:val="28"/>
        </w:rPr>
        <w:t xml:space="preserve"> </w:t>
      </w:r>
      <w:r>
        <w:rPr>
          <w:sz w:val="28"/>
        </w:rPr>
        <w:t>сфері</w:t>
      </w:r>
      <w:r>
        <w:rPr>
          <w:spacing w:val="-3"/>
          <w:sz w:val="28"/>
        </w:rPr>
        <w:t xml:space="preserve"> </w:t>
      </w:r>
      <w:r>
        <w:rPr>
          <w:sz w:val="28"/>
        </w:rPr>
        <w:t>затрат</w:t>
      </w:r>
      <w:r>
        <w:rPr>
          <w:spacing w:val="-5"/>
          <w:sz w:val="28"/>
        </w:rPr>
        <w:t xml:space="preserve"> </w:t>
      </w:r>
      <w:r>
        <w:rPr>
          <w:sz w:val="28"/>
        </w:rPr>
        <w:t>(стратегія</w:t>
      </w:r>
      <w:r>
        <w:rPr>
          <w:spacing w:val="-8"/>
          <w:sz w:val="28"/>
        </w:rPr>
        <w:t xml:space="preserve"> </w:t>
      </w:r>
      <w:r>
        <w:rPr>
          <w:sz w:val="28"/>
        </w:rPr>
        <w:t>цінового</w:t>
      </w:r>
      <w:r>
        <w:rPr>
          <w:spacing w:val="-3"/>
          <w:sz w:val="28"/>
        </w:rPr>
        <w:t xml:space="preserve"> </w:t>
      </w:r>
      <w:r>
        <w:rPr>
          <w:spacing w:val="-2"/>
          <w:sz w:val="28"/>
        </w:rPr>
        <w:t>лідерства);</w:t>
      </w:r>
    </w:p>
    <w:p w:rsidR="00A7650F" w:rsidRDefault="00236D00" w:rsidP="00EF5D1E">
      <w:pPr>
        <w:pStyle w:val="a4"/>
        <w:numPr>
          <w:ilvl w:val="0"/>
          <w:numId w:val="50"/>
        </w:numPr>
        <w:tabs>
          <w:tab w:val="left" w:pos="2190"/>
        </w:tabs>
        <w:spacing w:before="47"/>
        <w:ind w:left="2190" w:hanging="424"/>
        <w:rPr>
          <w:sz w:val="28"/>
        </w:rPr>
      </w:pPr>
      <w:r>
        <w:rPr>
          <w:sz w:val="28"/>
        </w:rPr>
        <w:t>стратегія</w:t>
      </w:r>
      <w:r>
        <w:rPr>
          <w:spacing w:val="-9"/>
          <w:sz w:val="28"/>
        </w:rPr>
        <w:t xml:space="preserve"> </w:t>
      </w:r>
      <w:r>
        <w:rPr>
          <w:spacing w:val="-2"/>
          <w:sz w:val="28"/>
        </w:rPr>
        <w:t>диференціації;</w:t>
      </w:r>
    </w:p>
    <w:p w:rsidR="00A7650F" w:rsidRDefault="00236D00" w:rsidP="00EF5D1E">
      <w:pPr>
        <w:pStyle w:val="a4"/>
        <w:numPr>
          <w:ilvl w:val="0"/>
          <w:numId w:val="50"/>
        </w:numPr>
        <w:tabs>
          <w:tab w:val="left" w:pos="2190"/>
        </w:tabs>
        <w:spacing w:before="48"/>
        <w:ind w:left="2190" w:hanging="424"/>
        <w:rPr>
          <w:sz w:val="28"/>
        </w:rPr>
      </w:pPr>
      <w:r>
        <w:rPr>
          <w:sz w:val="28"/>
        </w:rPr>
        <w:t>стратегія</w:t>
      </w:r>
      <w:r>
        <w:rPr>
          <w:spacing w:val="-12"/>
          <w:sz w:val="28"/>
        </w:rPr>
        <w:t xml:space="preserve"> </w:t>
      </w:r>
      <w:r>
        <w:rPr>
          <w:sz w:val="28"/>
        </w:rPr>
        <w:t>концентрації</w:t>
      </w:r>
      <w:r>
        <w:rPr>
          <w:spacing w:val="-8"/>
          <w:sz w:val="28"/>
        </w:rPr>
        <w:t xml:space="preserve"> </w:t>
      </w:r>
      <w:r>
        <w:rPr>
          <w:sz w:val="28"/>
        </w:rPr>
        <w:t>(ринкової</w:t>
      </w:r>
      <w:r>
        <w:rPr>
          <w:spacing w:val="-7"/>
          <w:sz w:val="28"/>
        </w:rPr>
        <w:t xml:space="preserve"> </w:t>
      </w:r>
      <w:r>
        <w:rPr>
          <w:spacing w:val="-2"/>
          <w:sz w:val="28"/>
        </w:rPr>
        <w:t>ніші).</w:t>
      </w:r>
    </w:p>
    <w:p w:rsidR="00A7650F" w:rsidRDefault="00236D00">
      <w:pPr>
        <w:pStyle w:val="a3"/>
        <w:spacing w:before="50"/>
        <w:ind w:left="9270"/>
      </w:pPr>
      <w:r>
        <w:t>Таблиця</w:t>
      </w:r>
      <w:r>
        <w:rPr>
          <w:spacing w:val="-5"/>
        </w:rPr>
        <w:t xml:space="preserve"> 5.2</w:t>
      </w:r>
    </w:p>
    <w:p w:rsidR="00A7650F" w:rsidRDefault="00236D00" w:rsidP="00F64528">
      <w:pPr>
        <w:pStyle w:val="a3"/>
      </w:pPr>
      <w:r>
        <w:t>Порівняльна</w:t>
      </w:r>
      <w:r>
        <w:rPr>
          <w:spacing w:val="-12"/>
        </w:rPr>
        <w:t xml:space="preserve"> </w:t>
      </w:r>
      <w:r>
        <w:t>характеристика</w:t>
      </w:r>
      <w:r>
        <w:rPr>
          <w:spacing w:val="-9"/>
        </w:rPr>
        <w:t xml:space="preserve"> </w:t>
      </w:r>
      <w:r>
        <w:t>стратегій</w:t>
      </w:r>
      <w:r>
        <w:rPr>
          <w:spacing w:val="-11"/>
        </w:rPr>
        <w:t xml:space="preserve"> </w:t>
      </w:r>
      <w:r>
        <w:rPr>
          <w:spacing w:val="-2"/>
        </w:rPr>
        <w:t>Портера</w:t>
      </w:r>
    </w:p>
    <w:tbl>
      <w:tblPr>
        <w:tblStyle w:val="TableNormal"/>
        <w:tblW w:w="0" w:type="auto"/>
        <w:tblInd w:w="1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4"/>
        <w:gridCol w:w="2268"/>
        <w:gridCol w:w="2409"/>
        <w:gridCol w:w="3120"/>
      </w:tblGrid>
      <w:tr w:rsidR="00A7650F">
        <w:trPr>
          <w:trHeight w:val="318"/>
        </w:trPr>
        <w:tc>
          <w:tcPr>
            <w:tcW w:w="1584" w:type="dxa"/>
          </w:tcPr>
          <w:p w:rsidR="00A7650F" w:rsidRDefault="00236D00">
            <w:pPr>
              <w:pStyle w:val="TableParagraph"/>
              <w:spacing w:line="275" w:lineRule="exact"/>
              <w:ind w:left="216"/>
              <w:rPr>
                <w:b/>
                <w:sz w:val="24"/>
              </w:rPr>
            </w:pPr>
            <w:r>
              <w:rPr>
                <w:b/>
                <w:spacing w:val="-2"/>
                <w:sz w:val="24"/>
              </w:rPr>
              <w:t>Стратегія</w:t>
            </w:r>
          </w:p>
        </w:tc>
        <w:tc>
          <w:tcPr>
            <w:tcW w:w="2268" w:type="dxa"/>
          </w:tcPr>
          <w:p w:rsidR="00A7650F" w:rsidRDefault="00236D00">
            <w:pPr>
              <w:pStyle w:val="TableParagraph"/>
              <w:spacing w:line="275" w:lineRule="exact"/>
              <w:ind w:left="146"/>
              <w:rPr>
                <w:b/>
                <w:sz w:val="24"/>
              </w:rPr>
            </w:pPr>
            <w:r>
              <w:rPr>
                <w:b/>
                <w:sz w:val="24"/>
              </w:rPr>
              <w:t>Шляхи</w:t>
            </w:r>
            <w:r>
              <w:rPr>
                <w:b/>
                <w:spacing w:val="-4"/>
                <w:sz w:val="24"/>
              </w:rPr>
              <w:t xml:space="preserve"> </w:t>
            </w:r>
            <w:r>
              <w:rPr>
                <w:b/>
                <w:spacing w:val="-2"/>
                <w:sz w:val="24"/>
              </w:rPr>
              <w:t>реалізації</w:t>
            </w:r>
          </w:p>
        </w:tc>
        <w:tc>
          <w:tcPr>
            <w:tcW w:w="2409" w:type="dxa"/>
          </w:tcPr>
          <w:p w:rsidR="00A7650F" w:rsidRDefault="00236D00">
            <w:pPr>
              <w:pStyle w:val="TableParagraph"/>
              <w:spacing w:line="275" w:lineRule="exact"/>
              <w:ind w:left="651"/>
              <w:rPr>
                <w:b/>
                <w:sz w:val="24"/>
              </w:rPr>
            </w:pPr>
            <w:r>
              <w:rPr>
                <w:b/>
                <w:spacing w:val="-2"/>
                <w:sz w:val="24"/>
              </w:rPr>
              <w:t>Переваги</w:t>
            </w:r>
          </w:p>
        </w:tc>
        <w:tc>
          <w:tcPr>
            <w:tcW w:w="3120" w:type="dxa"/>
          </w:tcPr>
          <w:p w:rsidR="00A7650F" w:rsidRDefault="00236D00">
            <w:pPr>
              <w:pStyle w:val="TableParagraph"/>
              <w:spacing w:line="275" w:lineRule="exact"/>
              <w:ind w:left="1017"/>
              <w:rPr>
                <w:b/>
                <w:sz w:val="24"/>
              </w:rPr>
            </w:pPr>
            <w:r>
              <w:rPr>
                <w:b/>
                <w:spacing w:val="-2"/>
                <w:sz w:val="24"/>
              </w:rPr>
              <w:t>Недоліки</w:t>
            </w:r>
          </w:p>
        </w:tc>
      </w:tr>
      <w:tr w:rsidR="00A7650F">
        <w:trPr>
          <w:trHeight w:val="2856"/>
        </w:trPr>
        <w:tc>
          <w:tcPr>
            <w:tcW w:w="1584" w:type="dxa"/>
          </w:tcPr>
          <w:p w:rsidR="00A7650F" w:rsidRDefault="00A7650F">
            <w:pPr>
              <w:pStyle w:val="TableParagraph"/>
              <w:rPr>
                <w:b/>
                <w:sz w:val="24"/>
              </w:rPr>
            </w:pPr>
          </w:p>
          <w:p w:rsidR="00A7650F" w:rsidRDefault="00A7650F">
            <w:pPr>
              <w:pStyle w:val="TableParagraph"/>
              <w:rPr>
                <w:b/>
                <w:sz w:val="24"/>
              </w:rPr>
            </w:pPr>
          </w:p>
          <w:p w:rsidR="00A7650F" w:rsidRDefault="00A7650F">
            <w:pPr>
              <w:pStyle w:val="TableParagraph"/>
              <w:rPr>
                <w:b/>
                <w:sz w:val="24"/>
              </w:rPr>
            </w:pPr>
          </w:p>
          <w:p w:rsidR="00A7650F" w:rsidRDefault="00A7650F">
            <w:pPr>
              <w:pStyle w:val="TableParagraph"/>
              <w:spacing w:before="6"/>
              <w:rPr>
                <w:b/>
                <w:sz w:val="24"/>
              </w:rPr>
            </w:pPr>
          </w:p>
          <w:p w:rsidR="00A7650F" w:rsidRDefault="00236D00">
            <w:pPr>
              <w:pStyle w:val="TableParagraph"/>
              <w:spacing w:line="276" w:lineRule="auto"/>
              <w:ind w:left="235" w:firstLine="144"/>
              <w:rPr>
                <w:b/>
                <w:sz w:val="24"/>
              </w:rPr>
            </w:pPr>
            <w:r>
              <w:rPr>
                <w:b/>
                <w:spacing w:val="-2"/>
                <w:sz w:val="24"/>
              </w:rPr>
              <w:t>Цінове лідерство</w:t>
            </w:r>
          </w:p>
        </w:tc>
        <w:tc>
          <w:tcPr>
            <w:tcW w:w="2268" w:type="dxa"/>
          </w:tcPr>
          <w:p w:rsidR="00A7650F" w:rsidRDefault="00236D00">
            <w:pPr>
              <w:pStyle w:val="TableParagraph"/>
              <w:tabs>
                <w:tab w:val="left" w:pos="1859"/>
              </w:tabs>
              <w:spacing w:line="276" w:lineRule="auto"/>
              <w:ind w:left="98" w:right="160"/>
              <w:rPr>
                <w:sz w:val="24"/>
              </w:rPr>
            </w:pPr>
            <w:r>
              <w:rPr>
                <w:spacing w:val="-2"/>
                <w:sz w:val="24"/>
              </w:rPr>
              <w:t>Економія</w:t>
            </w:r>
            <w:r>
              <w:rPr>
                <w:sz w:val="24"/>
              </w:rPr>
              <w:tab/>
            </w:r>
            <w:r>
              <w:rPr>
                <w:spacing w:val="-6"/>
                <w:sz w:val="24"/>
              </w:rPr>
              <w:t xml:space="preserve">на </w:t>
            </w:r>
            <w:r>
              <w:rPr>
                <w:spacing w:val="-2"/>
                <w:sz w:val="24"/>
              </w:rPr>
              <w:t>масштабах виробництва.</w:t>
            </w:r>
          </w:p>
          <w:p w:rsidR="00A7650F" w:rsidRDefault="00236D00">
            <w:pPr>
              <w:pStyle w:val="TableParagraph"/>
              <w:spacing w:line="278" w:lineRule="auto"/>
              <w:ind w:left="98" w:right="160"/>
              <w:rPr>
                <w:sz w:val="24"/>
              </w:rPr>
            </w:pPr>
            <w:r>
              <w:rPr>
                <w:spacing w:val="-2"/>
                <w:sz w:val="24"/>
              </w:rPr>
              <w:t>Спрощення дизайну.</w:t>
            </w:r>
          </w:p>
          <w:p w:rsidR="00A7650F" w:rsidRDefault="00236D00">
            <w:pPr>
              <w:pStyle w:val="TableParagraph"/>
              <w:spacing w:line="276" w:lineRule="auto"/>
              <w:ind w:left="98" w:right="160"/>
              <w:rPr>
                <w:sz w:val="24"/>
              </w:rPr>
            </w:pPr>
            <w:r>
              <w:rPr>
                <w:spacing w:val="-2"/>
                <w:sz w:val="24"/>
              </w:rPr>
              <w:t>Підвищення ефективності процесу</w:t>
            </w:r>
          </w:p>
          <w:p w:rsidR="00A7650F" w:rsidRDefault="00236D00">
            <w:pPr>
              <w:pStyle w:val="TableParagraph"/>
              <w:ind w:left="98"/>
              <w:rPr>
                <w:sz w:val="24"/>
              </w:rPr>
            </w:pPr>
            <w:r>
              <w:rPr>
                <w:spacing w:val="-2"/>
                <w:sz w:val="24"/>
              </w:rPr>
              <w:t>виробництва</w:t>
            </w:r>
          </w:p>
        </w:tc>
        <w:tc>
          <w:tcPr>
            <w:tcW w:w="2409" w:type="dxa"/>
          </w:tcPr>
          <w:p w:rsidR="00A7650F" w:rsidRDefault="00236D00">
            <w:pPr>
              <w:pStyle w:val="TableParagraph"/>
              <w:spacing w:line="276" w:lineRule="auto"/>
              <w:ind w:left="99" w:right="159"/>
              <w:jc w:val="both"/>
              <w:rPr>
                <w:sz w:val="24"/>
              </w:rPr>
            </w:pPr>
            <w:r>
              <w:rPr>
                <w:sz w:val="24"/>
              </w:rPr>
              <w:t>Створюються</w:t>
            </w:r>
            <w:r>
              <w:rPr>
                <w:spacing w:val="-15"/>
                <w:sz w:val="24"/>
              </w:rPr>
              <w:t xml:space="preserve"> </w:t>
            </w:r>
            <w:r>
              <w:rPr>
                <w:sz w:val="24"/>
              </w:rPr>
              <w:t>високі вхідні бар'єри на ринок збуту фірми</w:t>
            </w:r>
          </w:p>
        </w:tc>
        <w:tc>
          <w:tcPr>
            <w:tcW w:w="3120" w:type="dxa"/>
          </w:tcPr>
          <w:p w:rsidR="00A7650F" w:rsidRDefault="00236D00">
            <w:pPr>
              <w:pStyle w:val="TableParagraph"/>
              <w:tabs>
                <w:tab w:val="left" w:pos="1978"/>
              </w:tabs>
              <w:spacing w:line="276" w:lineRule="auto"/>
              <w:ind w:left="100" w:right="163"/>
              <w:rPr>
                <w:sz w:val="24"/>
              </w:rPr>
            </w:pPr>
            <w:r>
              <w:rPr>
                <w:spacing w:val="-2"/>
                <w:sz w:val="24"/>
              </w:rPr>
              <w:t>Можливість</w:t>
            </w:r>
            <w:r>
              <w:rPr>
                <w:sz w:val="24"/>
              </w:rPr>
              <w:tab/>
            </w:r>
            <w:r>
              <w:rPr>
                <w:spacing w:val="-2"/>
                <w:sz w:val="24"/>
              </w:rPr>
              <w:t xml:space="preserve">звуження </w:t>
            </w:r>
            <w:r>
              <w:rPr>
                <w:sz w:val="24"/>
              </w:rPr>
              <w:t>ринку збуту.</w:t>
            </w:r>
          </w:p>
          <w:p w:rsidR="00A7650F" w:rsidRDefault="00236D00">
            <w:pPr>
              <w:pStyle w:val="TableParagraph"/>
              <w:tabs>
                <w:tab w:val="left" w:pos="1649"/>
              </w:tabs>
              <w:spacing w:line="276" w:lineRule="auto"/>
              <w:ind w:left="100" w:right="159"/>
              <w:rPr>
                <w:sz w:val="24"/>
              </w:rPr>
            </w:pPr>
            <w:r>
              <w:rPr>
                <w:sz w:val="24"/>
              </w:rPr>
              <w:t xml:space="preserve">Можливість цінової війни. </w:t>
            </w:r>
            <w:r>
              <w:rPr>
                <w:spacing w:val="-2"/>
                <w:sz w:val="24"/>
              </w:rPr>
              <w:t>Складність</w:t>
            </w:r>
            <w:r>
              <w:rPr>
                <w:sz w:val="24"/>
              </w:rPr>
              <w:tab/>
            </w:r>
            <w:r>
              <w:rPr>
                <w:spacing w:val="-2"/>
                <w:sz w:val="24"/>
              </w:rPr>
              <w:t xml:space="preserve">підтримання </w:t>
            </w:r>
            <w:r>
              <w:rPr>
                <w:sz w:val="24"/>
              </w:rPr>
              <w:t>низьких</w:t>
            </w:r>
            <w:r>
              <w:rPr>
                <w:spacing w:val="80"/>
                <w:sz w:val="24"/>
              </w:rPr>
              <w:t xml:space="preserve"> </w:t>
            </w:r>
            <w:r>
              <w:rPr>
                <w:sz w:val="24"/>
              </w:rPr>
              <w:t>витрат</w:t>
            </w:r>
            <w:r>
              <w:rPr>
                <w:spacing w:val="80"/>
                <w:sz w:val="24"/>
              </w:rPr>
              <w:t xml:space="preserve"> </w:t>
            </w:r>
            <w:r>
              <w:rPr>
                <w:sz w:val="24"/>
              </w:rPr>
              <w:t>протягом тривалого часу</w:t>
            </w:r>
          </w:p>
        </w:tc>
      </w:tr>
      <w:tr w:rsidR="00A7650F">
        <w:trPr>
          <w:trHeight w:val="2539"/>
        </w:trPr>
        <w:tc>
          <w:tcPr>
            <w:tcW w:w="1584" w:type="dxa"/>
          </w:tcPr>
          <w:p w:rsidR="00A7650F" w:rsidRDefault="00A7650F">
            <w:pPr>
              <w:pStyle w:val="TableParagraph"/>
              <w:rPr>
                <w:b/>
                <w:sz w:val="24"/>
              </w:rPr>
            </w:pPr>
          </w:p>
          <w:p w:rsidR="00A7650F" w:rsidRDefault="00A7650F">
            <w:pPr>
              <w:pStyle w:val="TableParagraph"/>
              <w:rPr>
                <w:b/>
                <w:sz w:val="24"/>
              </w:rPr>
            </w:pPr>
          </w:p>
          <w:p w:rsidR="00A7650F" w:rsidRDefault="00A7650F">
            <w:pPr>
              <w:pStyle w:val="TableParagraph"/>
              <w:spacing w:before="123"/>
              <w:rPr>
                <w:b/>
                <w:sz w:val="24"/>
              </w:rPr>
            </w:pPr>
          </w:p>
          <w:p w:rsidR="00A7650F" w:rsidRDefault="00236D00">
            <w:pPr>
              <w:pStyle w:val="TableParagraph"/>
              <w:spacing w:before="1" w:line="276" w:lineRule="auto"/>
              <w:ind w:left="422" w:hanging="245"/>
              <w:rPr>
                <w:b/>
                <w:sz w:val="24"/>
              </w:rPr>
            </w:pPr>
            <w:r>
              <w:rPr>
                <w:b/>
                <w:spacing w:val="-2"/>
                <w:sz w:val="24"/>
              </w:rPr>
              <w:t>Диферент- ціація</w:t>
            </w:r>
          </w:p>
        </w:tc>
        <w:tc>
          <w:tcPr>
            <w:tcW w:w="2268" w:type="dxa"/>
          </w:tcPr>
          <w:p w:rsidR="00A7650F" w:rsidRDefault="00236D00">
            <w:pPr>
              <w:pStyle w:val="TableParagraph"/>
              <w:tabs>
                <w:tab w:val="left" w:pos="1408"/>
                <w:tab w:val="left" w:pos="1792"/>
              </w:tabs>
              <w:spacing w:line="276" w:lineRule="auto"/>
              <w:ind w:left="98" w:right="160"/>
              <w:rPr>
                <w:sz w:val="24"/>
              </w:rPr>
            </w:pPr>
            <w:r>
              <w:rPr>
                <w:spacing w:val="-2"/>
                <w:sz w:val="24"/>
              </w:rPr>
              <w:t>Надання</w:t>
            </w:r>
            <w:r>
              <w:rPr>
                <w:sz w:val="24"/>
              </w:rPr>
              <w:tab/>
            </w:r>
            <w:r>
              <w:rPr>
                <w:spacing w:val="-2"/>
                <w:sz w:val="24"/>
              </w:rPr>
              <w:t xml:space="preserve">товару </w:t>
            </w:r>
            <w:r>
              <w:rPr>
                <w:sz w:val="24"/>
              </w:rPr>
              <w:t>таких</w:t>
            </w:r>
            <w:r>
              <w:rPr>
                <w:spacing w:val="40"/>
                <w:sz w:val="24"/>
              </w:rPr>
              <w:t xml:space="preserve"> </w:t>
            </w:r>
            <w:r>
              <w:rPr>
                <w:sz w:val="24"/>
              </w:rPr>
              <w:t>якостей,</w:t>
            </w:r>
            <w:r>
              <w:rPr>
                <w:spacing w:val="40"/>
                <w:sz w:val="24"/>
              </w:rPr>
              <w:t xml:space="preserve"> </w:t>
            </w:r>
            <w:r>
              <w:rPr>
                <w:sz w:val="24"/>
              </w:rPr>
              <w:t xml:space="preserve">які </w:t>
            </w:r>
            <w:r>
              <w:rPr>
                <w:spacing w:val="-2"/>
                <w:sz w:val="24"/>
              </w:rPr>
              <w:t>відрізнятимуть</w:t>
            </w:r>
            <w:r>
              <w:rPr>
                <w:spacing w:val="40"/>
                <w:sz w:val="24"/>
              </w:rPr>
              <w:t xml:space="preserve"> </w:t>
            </w:r>
            <w:r>
              <w:rPr>
                <w:spacing w:val="-4"/>
                <w:sz w:val="24"/>
              </w:rPr>
              <w:t>його</w:t>
            </w:r>
            <w:r>
              <w:rPr>
                <w:sz w:val="24"/>
              </w:rPr>
              <w:tab/>
            </w:r>
            <w:r>
              <w:rPr>
                <w:sz w:val="24"/>
              </w:rPr>
              <w:tab/>
            </w:r>
            <w:r>
              <w:rPr>
                <w:spacing w:val="-4"/>
                <w:sz w:val="24"/>
              </w:rPr>
              <w:t>від</w:t>
            </w:r>
          </w:p>
          <w:p w:rsidR="00A7650F" w:rsidRDefault="00236D00">
            <w:pPr>
              <w:pStyle w:val="TableParagraph"/>
              <w:tabs>
                <w:tab w:val="left" w:pos="1741"/>
              </w:tabs>
              <w:spacing w:line="276" w:lineRule="auto"/>
              <w:ind w:left="98" w:right="162"/>
              <w:rPr>
                <w:sz w:val="24"/>
              </w:rPr>
            </w:pPr>
            <w:r>
              <w:rPr>
                <w:spacing w:val="-2"/>
                <w:sz w:val="24"/>
              </w:rPr>
              <w:t xml:space="preserve">конкурентних </w:t>
            </w:r>
            <w:r>
              <w:rPr>
                <w:sz w:val="24"/>
              </w:rPr>
              <w:t>товарів</w:t>
            </w:r>
            <w:r>
              <w:rPr>
                <w:spacing w:val="80"/>
                <w:sz w:val="24"/>
              </w:rPr>
              <w:t xml:space="preserve"> </w:t>
            </w:r>
            <w:r>
              <w:rPr>
                <w:sz w:val="24"/>
              </w:rPr>
              <w:t>та</w:t>
            </w:r>
            <w:r>
              <w:rPr>
                <w:spacing w:val="80"/>
                <w:sz w:val="24"/>
              </w:rPr>
              <w:t xml:space="preserve"> </w:t>
            </w:r>
            <w:r>
              <w:rPr>
                <w:sz w:val="24"/>
              </w:rPr>
              <w:t xml:space="preserve">будуть </w:t>
            </w:r>
            <w:r>
              <w:rPr>
                <w:spacing w:val="-2"/>
                <w:sz w:val="24"/>
              </w:rPr>
              <w:t>важливими</w:t>
            </w:r>
            <w:r>
              <w:rPr>
                <w:sz w:val="24"/>
              </w:rPr>
              <w:tab/>
            </w:r>
            <w:r>
              <w:rPr>
                <w:spacing w:val="-5"/>
                <w:sz w:val="24"/>
              </w:rPr>
              <w:t>для</w:t>
            </w:r>
          </w:p>
          <w:p w:rsidR="00A7650F" w:rsidRDefault="00236D00">
            <w:pPr>
              <w:pStyle w:val="TableParagraph"/>
              <w:ind w:left="98"/>
              <w:rPr>
                <w:sz w:val="24"/>
              </w:rPr>
            </w:pPr>
            <w:r>
              <w:rPr>
                <w:spacing w:val="-2"/>
                <w:sz w:val="24"/>
              </w:rPr>
              <w:t>споживача</w:t>
            </w:r>
          </w:p>
        </w:tc>
        <w:tc>
          <w:tcPr>
            <w:tcW w:w="2409" w:type="dxa"/>
          </w:tcPr>
          <w:p w:rsidR="00A7650F" w:rsidRDefault="00236D00">
            <w:pPr>
              <w:pStyle w:val="TableParagraph"/>
              <w:spacing w:line="276" w:lineRule="auto"/>
              <w:ind w:left="99" w:right="158"/>
              <w:jc w:val="both"/>
              <w:rPr>
                <w:sz w:val="24"/>
              </w:rPr>
            </w:pPr>
            <w:r>
              <w:rPr>
                <w:sz w:val="24"/>
              </w:rPr>
              <w:t>Створюється</w:t>
            </w:r>
            <w:r>
              <w:rPr>
                <w:spacing w:val="-15"/>
                <w:sz w:val="24"/>
              </w:rPr>
              <w:t xml:space="preserve"> </w:t>
            </w:r>
            <w:r>
              <w:rPr>
                <w:sz w:val="24"/>
              </w:rPr>
              <w:t>певний високий імідж то- вару і фірми</w:t>
            </w:r>
          </w:p>
        </w:tc>
        <w:tc>
          <w:tcPr>
            <w:tcW w:w="3120" w:type="dxa"/>
          </w:tcPr>
          <w:p w:rsidR="00A7650F" w:rsidRDefault="00236D00">
            <w:pPr>
              <w:pStyle w:val="TableParagraph"/>
              <w:tabs>
                <w:tab w:val="left" w:pos="2031"/>
              </w:tabs>
              <w:spacing w:line="276" w:lineRule="auto"/>
              <w:ind w:left="100" w:right="160"/>
              <w:jc w:val="both"/>
              <w:rPr>
                <w:sz w:val="24"/>
              </w:rPr>
            </w:pPr>
            <w:r>
              <w:rPr>
                <w:spacing w:val="-2"/>
                <w:sz w:val="24"/>
              </w:rPr>
              <w:t>Можливість</w:t>
            </w:r>
            <w:r>
              <w:rPr>
                <w:sz w:val="24"/>
              </w:rPr>
              <w:tab/>
            </w:r>
            <w:r>
              <w:rPr>
                <w:spacing w:val="-2"/>
                <w:sz w:val="24"/>
              </w:rPr>
              <w:t xml:space="preserve">функціо- </w:t>
            </w:r>
            <w:r>
              <w:rPr>
                <w:sz w:val="24"/>
              </w:rPr>
              <w:t>нальної конкуренції.</w:t>
            </w:r>
          </w:p>
          <w:p w:rsidR="00A7650F" w:rsidRDefault="00236D00">
            <w:pPr>
              <w:pStyle w:val="TableParagraph"/>
              <w:ind w:left="100"/>
              <w:jc w:val="both"/>
              <w:rPr>
                <w:sz w:val="24"/>
              </w:rPr>
            </w:pPr>
            <w:r>
              <w:rPr>
                <w:sz w:val="24"/>
              </w:rPr>
              <w:t>Великі</w:t>
            </w:r>
            <w:r>
              <w:rPr>
                <w:spacing w:val="-3"/>
                <w:sz w:val="24"/>
              </w:rPr>
              <w:t xml:space="preserve"> </w:t>
            </w:r>
            <w:r>
              <w:rPr>
                <w:spacing w:val="-2"/>
                <w:sz w:val="24"/>
              </w:rPr>
              <w:t>витрати.</w:t>
            </w:r>
          </w:p>
          <w:p w:rsidR="00A7650F" w:rsidRDefault="00236D00">
            <w:pPr>
              <w:pStyle w:val="TableParagraph"/>
              <w:spacing w:before="36" w:line="276" w:lineRule="auto"/>
              <w:ind w:left="100" w:right="159"/>
              <w:jc w:val="both"/>
              <w:rPr>
                <w:sz w:val="24"/>
              </w:rPr>
            </w:pPr>
            <w:r>
              <w:rPr>
                <w:sz w:val="24"/>
              </w:rPr>
              <w:t>Більш висока ціна на диференційований товар може бути неприйнятною для споживача</w:t>
            </w:r>
          </w:p>
        </w:tc>
      </w:tr>
      <w:tr w:rsidR="00A7650F">
        <w:trPr>
          <w:trHeight w:val="1588"/>
        </w:trPr>
        <w:tc>
          <w:tcPr>
            <w:tcW w:w="1584" w:type="dxa"/>
          </w:tcPr>
          <w:p w:rsidR="00A7650F" w:rsidRDefault="00A7650F">
            <w:pPr>
              <w:pStyle w:val="TableParagraph"/>
              <w:spacing w:before="200"/>
              <w:rPr>
                <w:b/>
                <w:sz w:val="24"/>
              </w:rPr>
            </w:pPr>
          </w:p>
          <w:p w:rsidR="00A7650F" w:rsidRDefault="00236D00">
            <w:pPr>
              <w:pStyle w:val="TableParagraph"/>
              <w:spacing w:line="276" w:lineRule="auto"/>
              <w:ind w:left="458" w:hanging="212"/>
              <w:rPr>
                <w:b/>
                <w:sz w:val="24"/>
              </w:rPr>
            </w:pPr>
            <w:r>
              <w:rPr>
                <w:b/>
                <w:spacing w:val="-2"/>
                <w:sz w:val="24"/>
              </w:rPr>
              <w:t>Концент- рація</w:t>
            </w:r>
          </w:p>
        </w:tc>
        <w:tc>
          <w:tcPr>
            <w:tcW w:w="2268" w:type="dxa"/>
          </w:tcPr>
          <w:p w:rsidR="00A7650F" w:rsidRDefault="00236D00">
            <w:pPr>
              <w:pStyle w:val="TableParagraph"/>
              <w:tabs>
                <w:tab w:val="left" w:pos="1859"/>
              </w:tabs>
              <w:spacing w:line="276" w:lineRule="auto"/>
              <w:ind w:left="98" w:right="160"/>
              <w:rPr>
                <w:sz w:val="24"/>
              </w:rPr>
            </w:pPr>
            <w:r>
              <w:rPr>
                <w:spacing w:val="-2"/>
                <w:sz w:val="24"/>
              </w:rPr>
              <w:t>Зосередження</w:t>
            </w:r>
            <w:r>
              <w:rPr>
                <w:sz w:val="24"/>
              </w:rPr>
              <w:tab/>
            </w:r>
            <w:r>
              <w:rPr>
                <w:spacing w:val="-6"/>
                <w:sz w:val="24"/>
              </w:rPr>
              <w:t xml:space="preserve">на </w:t>
            </w:r>
            <w:r>
              <w:rPr>
                <w:sz w:val="24"/>
              </w:rPr>
              <w:t>одному сегменті.</w:t>
            </w:r>
          </w:p>
          <w:p w:rsidR="00A7650F" w:rsidRDefault="00236D00">
            <w:pPr>
              <w:pStyle w:val="TableParagraph"/>
              <w:tabs>
                <w:tab w:val="left" w:pos="1400"/>
              </w:tabs>
              <w:ind w:left="98"/>
              <w:rPr>
                <w:sz w:val="24"/>
              </w:rPr>
            </w:pPr>
            <w:r>
              <w:rPr>
                <w:spacing w:val="-2"/>
                <w:sz w:val="24"/>
              </w:rPr>
              <w:t>Створення</w:t>
            </w:r>
            <w:r>
              <w:rPr>
                <w:sz w:val="24"/>
              </w:rPr>
              <w:tab/>
            </w:r>
            <w:r>
              <w:rPr>
                <w:spacing w:val="-2"/>
                <w:sz w:val="24"/>
              </w:rPr>
              <w:t>іміджу</w:t>
            </w:r>
          </w:p>
          <w:p w:rsidR="00A7650F" w:rsidRDefault="00236D00">
            <w:pPr>
              <w:pStyle w:val="TableParagraph"/>
              <w:spacing w:before="2" w:line="310" w:lineRule="atLeast"/>
              <w:ind w:left="98"/>
              <w:rPr>
                <w:sz w:val="24"/>
              </w:rPr>
            </w:pPr>
            <w:r>
              <w:rPr>
                <w:spacing w:val="-2"/>
                <w:sz w:val="24"/>
              </w:rPr>
              <w:t>високого професіоналізму</w:t>
            </w:r>
          </w:p>
        </w:tc>
        <w:tc>
          <w:tcPr>
            <w:tcW w:w="2409" w:type="dxa"/>
          </w:tcPr>
          <w:p w:rsidR="00A7650F" w:rsidRDefault="00236D00">
            <w:pPr>
              <w:pStyle w:val="TableParagraph"/>
              <w:tabs>
                <w:tab w:val="left" w:pos="1193"/>
              </w:tabs>
              <w:spacing w:line="276" w:lineRule="auto"/>
              <w:ind w:left="99" w:right="159"/>
              <w:rPr>
                <w:sz w:val="24"/>
              </w:rPr>
            </w:pPr>
            <w:r>
              <w:rPr>
                <w:spacing w:val="-2"/>
                <w:sz w:val="24"/>
              </w:rPr>
              <w:t>Більше</w:t>
            </w:r>
            <w:r>
              <w:rPr>
                <w:sz w:val="24"/>
              </w:rPr>
              <w:tab/>
            </w:r>
            <w:r>
              <w:rPr>
                <w:spacing w:val="-2"/>
                <w:sz w:val="24"/>
              </w:rPr>
              <w:t xml:space="preserve">розуміння </w:t>
            </w:r>
            <w:r>
              <w:rPr>
                <w:sz w:val="24"/>
              </w:rPr>
              <w:t>потреб сегмента.</w:t>
            </w:r>
          </w:p>
          <w:p w:rsidR="00A7650F" w:rsidRDefault="00236D00">
            <w:pPr>
              <w:pStyle w:val="TableParagraph"/>
              <w:ind w:left="99"/>
              <w:rPr>
                <w:sz w:val="24"/>
              </w:rPr>
            </w:pPr>
            <w:r>
              <w:rPr>
                <w:spacing w:val="-2"/>
                <w:sz w:val="24"/>
              </w:rPr>
              <w:t>Імідж.</w:t>
            </w:r>
          </w:p>
          <w:p w:rsidR="00A7650F" w:rsidRDefault="00236D00">
            <w:pPr>
              <w:pStyle w:val="TableParagraph"/>
              <w:spacing w:before="2" w:line="310" w:lineRule="atLeast"/>
              <w:ind w:left="99" w:right="234"/>
              <w:rPr>
                <w:sz w:val="24"/>
              </w:rPr>
            </w:pPr>
            <w:r>
              <w:rPr>
                <w:spacing w:val="-2"/>
                <w:sz w:val="24"/>
              </w:rPr>
              <w:t xml:space="preserve">Можливість </w:t>
            </w:r>
            <w:r>
              <w:rPr>
                <w:sz w:val="24"/>
              </w:rPr>
              <w:t>концентрації</w:t>
            </w:r>
            <w:r>
              <w:rPr>
                <w:spacing w:val="-15"/>
                <w:sz w:val="24"/>
              </w:rPr>
              <w:t xml:space="preserve"> </w:t>
            </w:r>
            <w:r>
              <w:rPr>
                <w:sz w:val="24"/>
              </w:rPr>
              <w:t>зусиль</w:t>
            </w:r>
          </w:p>
        </w:tc>
        <w:tc>
          <w:tcPr>
            <w:tcW w:w="3120" w:type="dxa"/>
          </w:tcPr>
          <w:p w:rsidR="00A7650F" w:rsidRDefault="00236D00">
            <w:pPr>
              <w:pStyle w:val="TableParagraph"/>
              <w:tabs>
                <w:tab w:val="left" w:pos="1769"/>
              </w:tabs>
              <w:spacing w:line="276" w:lineRule="auto"/>
              <w:ind w:left="100" w:right="163"/>
              <w:rPr>
                <w:sz w:val="24"/>
              </w:rPr>
            </w:pPr>
            <w:r>
              <w:rPr>
                <w:spacing w:val="-2"/>
                <w:sz w:val="24"/>
              </w:rPr>
              <w:t>Можливість</w:t>
            </w:r>
            <w:r>
              <w:rPr>
                <w:sz w:val="24"/>
              </w:rPr>
              <w:tab/>
            </w:r>
            <w:r>
              <w:rPr>
                <w:spacing w:val="-2"/>
                <w:sz w:val="24"/>
              </w:rPr>
              <w:t xml:space="preserve">скорочення </w:t>
            </w:r>
            <w:r>
              <w:rPr>
                <w:sz w:val="24"/>
              </w:rPr>
              <w:t>цільового сегмента.</w:t>
            </w:r>
          </w:p>
          <w:p w:rsidR="00A7650F" w:rsidRDefault="00236D00">
            <w:pPr>
              <w:pStyle w:val="TableParagraph"/>
              <w:spacing w:line="276" w:lineRule="auto"/>
              <w:ind w:left="100"/>
              <w:rPr>
                <w:sz w:val="24"/>
              </w:rPr>
            </w:pPr>
            <w:r>
              <w:rPr>
                <w:sz w:val="24"/>
              </w:rPr>
              <w:t>Можливість</w:t>
            </w:r>
            <w:r>
              <w:rPr>
                <w:spacing w:val="80"/>
                <w:sz w:val="24"/>
              </w:rPr>
              <w:t xml:space="preserve"> </w:t>
            </w:r>
            <w:r>
              <w:rPr>
                <w:sz w:val="24"/>
              </w:rPr>
              <w:t>видової</w:t>
            </w:r>
            <w:r>
              <w:rPr>
                <w:spacing w:val="80"/>
                <w:sz w:val="24"/>
              </w:rPr>
              <w:t xml:space="preserve"> </w:t>
            </w:r>
            <w:r>
              <w:rPr>
                <w:sz w:val="24"/>
              </w:rPr>
              <w:t xml:space="preserve">кон- </w:t>
            </w:r>
            <w:r>
              <w:rPr>
                <w:spacing w:val="-2"/>
                <w:sz w:val="24"/>
              </w:rPr>
              <w:t>куренції</w:t>
            </w:r>
          </w:p>
        </w:tc>
      </w:tr>
    </w:tbl>
    <w:p w:rsidR="00A7650F" w:rsidRDefault="00A7650F">
      <w:pPr>
        <w:spacing w:line="276" w:lineRule="auto"/>
        <w:rPr>
          <w:sz w:val="24"/>
        </w:rPr>
        <w:sectPr w:rsidR="00A7650F">
          <w:pgSz w:w="11910" w:h="16840"/>
          <w:pgMar w:top="580" w:right="120" w:bottom="660" w:left="80" w:header="0" w:footer="413" w:gutter="0"/>
          <w:cols w:space="720"/>
        </w:sectPr>
      </w:pPr>
    </w:p>
    <w:p w:rsidR="00A7650F" w:rsidRDefault="00236D00">
      <w:pPr>
        <w:pStyle w:val="a3"/>
        <w:spacing w:before="73" w:line="276" w:lineRule="auto"/>
        <w:ind w:right="1010" w:firstLine="852"/>
        <w:jc w:val="both"/>
      </w:pPr>
      <w:r>
        <w:rPr>
          <w:b/>
        </w:rPr>
        <w:lastRenderedPageBreak/>
        <w:t xml:space="preserve">Стратегія цінового лідерства </w:t>
      </w:r>
      <w:r>
        <w:t>орієнтує підприємство на всебічне зменшення витрат виробництва й обігу для того, щоб досягти найменшого рівня витрат по галузі.</w:t>
      </w:r>
    </w:p>
    <w:p w:rsidR="00A7650F" w:rsidRDefault="00236D00">
      <w:pPr>
        <w:spacing w:before="1"/>
        <w:ind w:left="1766"/>
        <w:jc w:val="both"/>
        <w:rPr>
          <w:i/>
          <w:sz w:val="28"/>
        </w:rPr>
      </w:pPr>
      <w:r>
        <w:rPr>
          <w:i/>
          <w:sz w:val="28"/>
        </w:rPr>
        <w:t>Переваги</w:t>
      </w:r>
      <w:r>
        <w:rPr>
          <w:i/>
          <w:spacing w:val="-8"/>
          <w:sz w:val="28"/>
        </w:rPr>
        <w:t xml:space="preserve"> </w:t>
      </w:r>
      <w:r>
        <w:rPr>
          <w:i/>
          <w:sz w:val="28"/>
        </w:rPr>
        <w:t>стратегії</w:t>
      </w:r>
      <w:r>
        <w:rPr>
          <w:i/>
          <w:spacing w:val="-10"/>
          <w:sz w:val="28"/>
        </w:rPr>
        <w:t xml:space="preserve"> </w:t>
      </w:r>
      <w:r>
        <w:rPr>
          <w:i/>
          <w:sz w:val="28"/>
        </w:rPr>
        <w:t>цінового</w:t>
      </w:r>
      <w:r>
        <w:rPr>
          <w:i/>
          <w:spacing w:val="-7"/>
          <w:sz w:val="28"/>
        </w:rPr>
        <w:t xml:space="preserve"> </w:t>
      </w:r>
      <w:r>
        <w:rPr>
          <w:i/>
          <w:spacing w:val="-2"/>
          <w:sz w:val="28"/>
        </w:rPr>
        <w:t>лідерства:</w:t>
      </w:r>
    </w:p>
    <w:p w:rsidR="00A7650F" w:rsidRDefault="00236D00" w:rsidP="00EF5D1E">
      <w:pPr>
        <w:pStyle w:val="a4"/>
        <w:numPr>
          <w:ilvl w:val="0"/>
          <w:numId w:val="50"/>
        </w:numPr>
        <w:tabs>
          <w:tab w:val="left" w:pos="2189"/>
        </w:tabs>
        <w:spacing w:before="48" w:line="276" w:lineRule="auto"/>
        <w:ind w:right="1013" w:firstLine="852"/>
        <w:jc w:val="both"/>
        <w:rPr>
          <w:sz w:val="28"/>
        </w:rPr>
      </w:pPr>
      <w:r>
        <w:rPr>
          <w:sz w:val="28"/>
        </w:rPr>
        <w:t>підприємства з найменшими витратами одержують прибуток навіть тоді, коли конкуренти потрапили в зону збитків у результаті сильної конкурентної боротьби;</w:t>
      </w:r>
    </w:p>
    <w:p w:rsidR="00A7650F" w:rsidRDefault="00236D00" w:rsidP="00EF5D1E">
      <w:pPr>
        <w:pStyle w:val="a4"/>
        <w:numPr>
          <w:ilvl w:val="0"/>
          <w:numId w:val="50"/>
        </w:numPr>
        <w:tabs>
          <w:tab w:val="left" w:pos="2189"/>
        </w:tabs>
        <w:spacing w:line="276" w:lineRule="auto"/>
        <w:ind w:right="1014" w:firstLine="852"/>
        <w:jc w:val="both"/>
        <w:rPr>
          <w:sz w:val="28"/>
        </w:rPr>
      </w:pPr>
      <w:r>
        <w:rPr>
          <w:sz w:val="28"/>
        </w:rPr>
        <w:t>низькі витрати забезпечують переваги постачальників, оскільки збільшення ціни на матеріально-технічні ресурси найменшою мірою відчуває на собі ціновий лідер;</w:t>
      </w:r>
    </w:p>
    <w:p w:rsidR="00A7650F" w:rsidRDefault="00236D00" w:rsidP="00EF5D1E">
      <w:pPr>
        <w:pStyle w:val="a4"/>
        <w:numPr>
          <w:ilvl w:val="0"/>
          <w:numId w:val="50"/>
        </w:numPr>
        <w:tabs>
          <w:tab w:val="left" w:pos="2189"/>
        </w:tabs>
        <w:spacing w:before="1" w:line="276" w:lineRule="auto"/>
        <w:ind w:right="1008" w:firstLine="852"/>
        <w:jc w:val="both"/>
        <w:rPr>
          <w:sz w:val="28"/>
        </w:rPr>
      </w:pPr>
      <w:r>
        <w:rPr>
          <w:sz w:val="28"/>
        </w:rPr>
        <w:t>низькі ціни виробника забезпечують йому переваги по відношенню до торговельних посередників, які заінтересовані в низькій ціні;</w:t>
      </w:r>
    </w:p>
    <w:p w:rsidR="00A7650F" w:rsidRDefault="00236D00" w:rsidP="00EF5D1E">
      <w:pPr>
        <w:pStyle w:val="a4"/>
        <w:numPr>
          <w:ilvl w:val="0"/>
          <w:numId w:val="50"/>
        </w:numPr>
        <w:tabs>
          <w:tab w:val="left" w:pos="2190"/>
        </w:tabs>
        <w:spacing w:before="1"/>
        <w:ind w:left="2190" w:hanging="424"/>
        <w:jc w:val="both"/>
        <w:rPr>
          <w:sz w:val="28"/>
        </w:rPr>
      </w:pPr>
      <w:r>
        <w:rPr>
          <w:sz w:val="28"/>
        </w:rPr>
        <w:t>низькі</w:t>
      </w:r>
      <w:r>
        <w:rPr>
          <w:spacing w:val="-6"/>
          <w:sz w:val="28"/>
        </w:rPr>
        <w:t xml:space="preserve"> </w:t>
      </w:r>
      <w:r>
        <w:rPr>
          <w:sz w:val="28"/>
        </w:rPr>
        <w:t>витрати</w:t>
      </w:r>
      <w:r>
        <w:rPr>
          <w:spacing w:val="-6"/>
          <w:sz w:val="28"/>
        </w:rPr>
        <w:t xml:space="preserve"> </w:t>
      </w:r>
      <w:r>
        <w:rPr>
          <w:sz w:val="28"/>
        </w:rPr>
        <w:t>створюють</w:t>
      </w:r>
      <w:r>
        <w:rPr>
          <w:spacing w:val="-5"/>
          <w:sz w:val="28"/>
        </w:rPr>
        <w:t xml:space="preserve"> </w:t>
      </w:r>
      <w:r>
        <w:rPr>
          <w:sz w:val="28"/>
        </w:rPr>
        <w:t>високі</w:t>
      </w:r>
      <w:r>
        <w:rPr>
          <w:spacing w:val="-4"/>
          <w:sz w:val="28"/>
        </w:rPr>
        <w:t xml:space="preserve"> </w:t>
      </w:r>
      <w:r>
        <w:rPr>
          <w:sz w:val="28"/>
        </w:rPr>
        <w:t>вхідні</w:t>
      </w:r>
      <w:r>
        <w:rPr>
          <w:spacing w:val="-5"/>
          <w:sz w:val="28"/>
        </w:rPr>
        <w:t xml:space="preserve"> </w:t>
      </w:r>
      <w:r>
        <w:rPr>
          <w:sz w:val="28"/>
        </w:rPr>
        <w:t>бар'єри</w:t>
      </w:r>
      <w:r>
        <w:rPr>
          <w:spacing w:val="-6"/>
          <w:sz w:val="28"/>
        </w:rPr>
        <w:t xml:space="preserve"> </w:t>
      </w:r>
      <w:r>
        <w:rPr>
          <w:sz w:val="28"/>
        </w:rPr>
        <w:t>на</w:t>
      </w:r>
      <w:r>
        <w:rPr>
          <w:spacing w:val="-7"/>
          <w:sz w:val="28"/>
        </w:rPr>
        <w:t xml:space="preserve"> </w:t>
      </w:r>
      <w:r>
        <w:rPr>
          <w:sz w:val="28"/>
        </w:rPr>
        <w:t>ринках</w:t>
      </w:r>
      <w:r>
        <w:rPr>
          <w:spacing w:val="-3"/>
          <w:sz w:val="28"/>
        </w:rPr>
        <w:t xml:space="preserve"> </w:t>
      </w:r>
      <w:r>
        <w:rPr>
          <w:spacing w:val="-2"/>
          <w:sz w:val="28"/>
        </w:rPr>
        <w:t>збуту;</w:t>
      </w:r>
    </w:p>
    <w:p w:rsidR="00A7650F" w:rsidRDefault="00236D00" w:rsidP="00EF5D1E">
      <w:pPr>
        <w:pStyle w:val="a4"/>
        <w:numPr>
          <w:ilvl w:val="0"/>
          <w:numId w:val="50"/>
        </w:numPr>
        <w:tabs>
          <w:tab w:val="left" w:pos="2189"/>
        </w:tabs>
        <w:spacing w:before="48" w:line="276" w:lineRule="auto"/>
        <w:ind w:right="1009" w:firstLine="852"/>
        <w:jc w:val="both"/>
        <w:rPr>
          <w:sz w:val="28"/>
        </w:rPr>
      </w:pPr>
      <w:r>
        <w:rPr>
          <w:sz w:val="28"/>
        </w:rPr>
        <w:t>у разі появи на ринку товарів-замінювачів лідер по витратах має більше можливостей для переорієнтації, ніж конкуренти.</w:t>
      </w:r>
    </w:p>
    <w:p w:rsidR="00A7650F" w:rsidRDefault="00236D00">
      <w:pPr>
        <w:spacing w:before="1"/>
        <w:ind w:left="1766"/>
        <w:jc w:val="both"/>
        <w:rPr>
          <w:i/>
          <w:sz w:val="28"/>
        </w:rPr>
      </w:pPr>
      <w:r>
        <w:rPr>
          <w:i/>
          <w:sz w:val="28"/>
        </w:rPr>
        <w:t>Ризик</w:t>
      </w:r>
      <w:r>
        <w:rPr>
          <w:i/>
          <w:spacing w:val="-9"/>
          <w:sz w:val="28"/>
        </w:rPr>
        <w:t xml:space="preserve"> </w:t>
      </w:r>
      <w:r>
        <w:rPr>
          <w:i/>
          <w:sz w:val="28"/>
        </w:rPr>
        <w:t>стратегії</w:t>
      </w:r>
      <w:r>
        <w:rPr>
          <w:i/>
          <w:spacing w:val="-7"/>
          <w:sz w:val="28"/>
        </w:rPr>
        <w:t xml:space="preserve"> </w:t>
      </w:r>
      <w:r>
        <w:rPr>
          <w:i/>
          <w:sz w:val="28"/>
        </w:rPr>
        <w:t>цінового</w:t>
      </w:r>
      <w:r>
        <w:rPr>
          <w:i/>
          <w:spacing w:val="-7"/>
          <w:sz w:val="28"/>
        </w:rPr>
        <w:t xml:space="preserve"> </w:t>
      </w:r>
      <w:r>
        <w:rPr>
          <w:i/>
          <w:spacing w:val="-2"/>
          <w:sz w:val="28"/>
        </w:rPr>
        <w:t>лідерства:</w:t>
      </w:r>
    </w:p>
    <w:p w:rsidR="00A7650F" w:rsidRDefault="00236D00" w:rsidP="00EF5D1E">
      <w:pPr>
        <w:pStyle w:val="a4"/>
        <w:numPr>
          <w:ilvl w:val="0"/>
          <w:numId w:val="50"/>
        </w:numPr>
        <w:tabs>
          <w:tab w:val="left" w:pos="2190"/>
        </w:tabs>
        <w:spacing w:before="48"/>
        <w:ind w:left="2190" w:hanging="424"/>
        <w:jc w:val="both"/>
        <w:rPr>
          <w:sz w:val="28"/>
        </w:rPr>
      </w:pPr>
      <w:r>
        <w:rPr>
          <w:sz w:val="28"/>
        </w:rPr>
        <w:t>принципові</w:t>
      </w:r>
      <w:r>
        <w:rPr>
          <w:spacing w:val="72"/>
          <w:w w:val="150"/>
          <w:sz w:val="28"/>
        </w:rPr>
        <w:t xml:space="preserve"> </w:t>
      </w:r>
      <w:r>
        <w:rPr>
          <w:sz w:val="28"/>
        </w:rPr>
        <w:t>технологічні</w:t>
      </w:r>
      <w:r>
        <w:rPr>
          <w:spacing w:val="74"/>
          <w:w w:val="150"/>
          <w:sz w:val="28"/>
        </w:rPr>
        <w:t xml:space="preserve"> </w:t>
      </w:r>
      <w:r>
        <w:rPr>
          <w:sz w:val="28"/>
        </w:rPr>
        <w:t>зміни</w:t>
      </w:r>
      <w:r>
        <w:rPr>
          <w:spacing w:val="74"/>
          <w:w w:val="150"/>
          <w:sz w:val="28"/>
        </w:rPr>
        <w:t xml:space="preserve"> </w:t>
      </w:r>
      <w:r>
        <w:rPr>
          <w:sz w:val="28"/>
        </w:rPr>
        <w:t>можуть</w:t>
      </w:r>
      <w:r>
        <w:rPr>
          <w:spacing w:val="72"/>
          <w:w w:val="150"/>
          <w:sz w:val="28"/>
        </w:rPr>
        <w:t xml:space="preserve"> </w:t>
      </w:r>
      <w:r>
        <w:rPr>
          <w:sz w:val="28"/>
        </w:rPr>
        <w:t>зменшити</w:t>
      </w:r>
      <w:r>
        <w:rPr>
          <w:spacing w:val="74"/>
          <w:w w:val="150"/>
          <w:sz w:val="28"/>
        </w:rPr>
        <w:t xml:space="preserve"> </w:t>
      </w:r>
      <w:r>
        <w:rPr>
          <w:sz w:val="28"/>
        </w:rPr>
        <w:t>значення</w:t>
      </w:r>
      <w:r>
        <w:rPr>
          <w:spacing w:val="73"/>
          <w:w w:val="150"/>
          <w:sz w:val="28"/>
        </w:rPr>
        <w:t xml:space="preserve"> </w:t>
      </w:r>
      <w:r>
        <w:rPr>
          <w:spacing w:val="-2"/>
          <w:sz w:val="28"/>
        </w:rPr>
        <w:t>даної</w:t>
      </w:r>
    </w:p>
    <w:p w:rsidR="00A7650F" w:rsidRDefault="00A7650F">
      <w:pPr>
        <w:jc w:val="both"/>
        <w:rPr>
          <w:sz w:val="28"/>
        </w:rPr>
        <w:sectPr w:rsidR="00A7650F">
          <w:pgSz w:w="11910" w:h="16840"/>
          <w:pgMar w:top="580" w:right="120" w:bottom="660" w:left="80" w:header="0" w:footer="413" w:gutter="0"/>
          <w:cols w:space="720"/>
        </w:sectPr>
      </w:pPr>
    </w:p>
    <w:p w:rsidR="00A7650F" w:rsidRDefault="00236D00">
      <w:pPr>
        <w:pStyle w:val="a3"/>
        <w:spacing w:before="47"/>
      </w:pPr>
      <w:r>
        <w:rPr>
          <w:spacing w:val="-2"/>
        </w:rPr>
        <w:lastRenderedPageBreak/>
        <w:t>галузі;</w:t>
      </w:r>
    </w:p>
    <w:p w:rsidR="00A7650F" w:rsidRDefault="00236D00">
      <w:pPr>
        <w:spacing w:before="95"/>
        <w:rPr>
          <w:sz w:val="28"/>
        </w:rPr>
      </w:pPr>
      <w:r>
        <w:br w:type="column"/>
      </w:r>
    </w:p>
    <w:p w:rsidR="00A7650F" w:rsidRDefault="00236D00" w:rsidP="00EF5D1E">
      <w:pPr>
        <w:pStyle w:val="a4"/>
        <w:numPr>
          <w:ilvl w:val="0"/>
          <w:numId w:val="49"/>
        </w:numPr>
        <w:tabs>
          <w:tab w:val="left" w:pos="453"/>
        </w:tabs>
        <w:ind w:hanging="424"/>
        <w:rPr>
          <w:sz w:val="28"/>
        </w:rPr>
      </w:pPr>
      <w:r>
        <w:rPr>
          <w:sz w:val="28"/>
        </w:rPr>
        <w:t>конкуренти</w:t>
      </w:r>
      <w:r>
        <w:rPr>
          <w:spacing w:val="-10"/>
          <w:sz w:val="28"/>
        </w:rPr>
        <w:t xml:space="preserve"> </w:t>
      </w:r>
      <w:r>
        <w:rPr>
          <w:sz w:val="28"/>
        </w:rPr>
        <w:t>можуть</w:t>
      </w:r>
      <w:r>
        <w:rPr>
          <w:spacing w:val="-7"/>
          <w:sz w:val="28"/>
        </w:rPr>
        <w:t xml:space="preserve"> </w:t>
      </w:r>
      <w:r>
        <w:rPr>
          <w:sz w:val="28"/>
        </w:rPr>
        <w:t>досягти</w:t>
      </w:r>
      <w:r>
        <w:rPr>
          <w:spacing w:val="-7"/>
          <w:sz w:val="28"/>
        </w:rPr>
        <w:t xml:space="preserve"> </w:t>
      </w:r>
      <w:r>
        <w:rPr>
          <w:sz w:val="28"/>
        </w:rPr>
        <w:t>аналогічного</w:t>
      </w:r>
      <w:r>
        <w:rPr>
          <w:spacing w:val="-6"/>
          <w:sz w:val="28"/>
        </w:rPr>
        <w:t xml:space="preserve"> </w:t>
      </w:r>
      <w:r>
        <w:rPr>
          <w:sz w:val="28"/>
        </w:rPr>
        <w:t>рівня</w:t>
      </w:r>
      <w:r>
        <w:rPr>
          <w:spacing w:val="-7"/>
          <w:sz w:val="28"/>
        </w:rPr>
        <w:t xml:space="preserve"> </w:t>
      </w:r>
      <w:r>
        <w:rPr>
          <w:spacing w:val="-2"/>
          <w:sz w:val="28"/>
        </w:rPr>
        <w:t>витрат;</w:t>
      </w:r>
    </w:p>
    <w:p w:rsidR="00A7650F" w:rsidRDefault="00236D00" w:rsidP="00EF5D1E">
      <w:pPr>
        <w:pStyle w:val="a4"/>
        <w:numPr>
          <w:ilvl w:val="0"/>
          <w:numId w:val="49"/>
        </w:numPr>
        <w:tabs>
          <w:tab w:val="left" w:pos="453"/>
        </w:tabs>
        <w:spacing w:before="50"/>
        <w:ind w:hanging="424"/>
        <w:rPr>
          <w:sz w:val="28"/>
        </w:rPr>
      </w:pPr>
      <w:r>
        <w:rPr>
          <w:sz w:val="28"/>
        </w:rPr>
        <w:t>концентрація</w:t>
      </w:r>
      <w:r>
        <w:rPr>
          <w:spacing w:val="-5"/>
          <w:sz w:val="28"/>
        </w:rPr>
        <w:t xml:space="preserve"> </w:t>
      </w:r>
      <w:r>
        <w:rPr>
          <w:sz w:val="28"/>
        </w:rPr>
        <w:t>на</w:t>
      </w:r>
      <w:r>
        <w:rPr>
          <w:spacing w:val="-3"/>
          <w:sz w:val="28"/>
        </w:rPr>
        <w:t xml:space="preserve"> </w:t>
      </w:r>
      <w:r>
        <w:rPr>
          <w:sz w:val="28"/>
        </w:rPr>
        <w:t>витратах</w:t>
      </w:r>
      <w:r>
        <w:rPr>
          <w:spacing w:val="-4"/>
          <w:sz w:val="28"/>
        </w:rPr>
        <w:t xml:space="preserve"> </w:t>
      </w:r>
      <w:r>
        <w:rPr>
          <w:sz w:val="28"/>
        </w:rPr>
        <w:t>веде</w:t>
      </w:r>
      <w:r>
        <w:rPr>
          <w:spacing w:val="-4"/>
          <w:sz w:val="28"/>
        </w:rPr>
        <w:t xml:space="preserve"> </w:t>
      </w:r>
      <w:r>
        <w:rPr>
          <w:sz w:val="28"/>
        </w:rPr>
        <w:t>до</w:t>
      </w:r>
      <w:r>
        <w:rPr>
          <w:spacing w:val="-3"/>
          <w:sz w:val="28"/>
        </w:rPr>
        <w:t xml:space="preserve"> </w:t>
      </w:r>
      <w:r>
        <w:rPr>
          <w:sz w:val="28"/>
        </w:rPr>
        <w:t>несвоєчасного</w:t>
      </w:r>
      <w:r>
        <w:rPr>
          <w:spacing w:val="-3"/>
          <w:sz w:val="28"/>
        </w:rPr>
        <w:t xml:space="preserve"> </w:t>
      </w:r>
      <w:r>
        <w:rPr>
          <w:sz w:val="28"/>
        </w:rPr>
        <w:t>реагування</w:t>
      </w:r>
      <w:r>
        <w:rPr>
          <w:spacing w:val="-6"/>
          <w:sz w:val="28"/>
        </w:rPr>
        <w:t xml:space="preserve"> </w:t>
      </w:r>
      <w:r>
        <w:rPr>
          <w:sz w:val="28"/>
        </w:rPr>
        <w:t>на</w:t>
      </w:r>
      <w:r>
        <w:rPr>
          <w:spacing w:val="-4"/>
          <w:sz w:val="28"/>
        </w:rPr>
        <w:t xml:space="preserve"> </w:t>
      </w:r>
      <w:r>
        <w:rPr>
          <w:sz w:val="28"/>
        </w:rPr>
        <w:t>зміни</w:t>
      </w:r>
      <w:r>
        <w:rPr>
          <w:spacing w:val="-4"/>
          <w:sz w:val="28"/>
        </w:rPr>
        <w:t xml:space="preserve"> </w:t>
      </w:r>
      <w:r>
        <w:rPr>
          <w:spacing w:val="-10"/>
          <w:sz w:val="28"/>
        </w:rPr>
        <w:t>в</w:t>
      </w:r>
    </w:p>
    <w:p w:rsidR="00A7650F" w:rsidRDefault="00A7650F">
      <w:pPr>
        <w:rPr>
          <w:sz w:val="28"/>
        </w:rPr>
        <w:sectPr w:rsidR="00A7650F">
          <w:type w:val="continuous"/>
          <w:pgSz w:w="11910" w:h="16840"/>
          <w:pgMar w:top="280" w:right="120" w:bottom="0" w:left="80" w:header="0" w:footer="413" w:gutter="0"/>
          <w:cols w:num="2" w:space="720" w:equalWidth="0">
            <w:col w:w="1697" w:space="40"/>
            <w:col w:w="9973"/>
          </w:cols>
        </w:sectPr>
      </w:pPr>
    </w:p>
    <w:p w:rsidR="00A7650F" w:rsidRDefault="00236D00">
      <w:pPr>
        <w:pStyle w:val="a3"/>
        <w:spacing w:before="48"/>
      </w:pPr>
      <w:r>
        <w:lastRenderedPageBreak/>
        <w:t>навколишньому</w:t>
      </w:r>
      <w:r>
        <w:rPr>
          <w:spacing w:val="-12"/>
        </w:rPr>
        <w:t xml:space="preserve"> </w:t>
      </w:r>
      <w:r>
        <w:rPr>
          <w:spacing w:val="-2"/>
        </w:rPr>
        <w:t>середовищі;</w:t>
      </w:r>
    </w:p>
    <w:p w:rsidR="00A7650F" w:rsidRDefault="00236D00" w:rsidP="00EF5D1E">
      <w:pPr>
        <w:pStyle w:val="a4"/>
        <w:numPr>
          <w:ilvl w:val="1"/>
          <w:numId w:val="49"/>
        </w:numPr>
        <w:tabs>
          <w:tab w:val="left" w:pos="2190"/>
          <w:tab w:val="left" w:pos="2553"/>
          <w:tab w:val="left" w:pos="2781"/>
          <w:tab w:val="left" w:pos="3443"/>
          <w:tab w:val="left" w:pos="4608"/>
          <w:tab w:val="left" w:pos="4783"/>
          <w:tab w:val="left" w:pos="5901"/>
          <w:tab w:val="left" w:pos="6526"/>
          <w:tab w:val="left" w:pos="6621"/>
          <w:tab w:val="left" w:pos="7666"/>
          <w:tab w:val="left" w:pos="8058"/>
          <w:tab w:val="left" w:pos="8880"/>
          <w:tab w:val="left" w:pos="9032"/>
          <w:tab w:val="left" w:pos="10140"/>
          <w:tab w:val="left" w:pos="10213"/>
        </w:tabs>
        <w:spacing w:before="48" w:line="276" w:lineRule="auto"/>
        <w:ind w:right="1008" w:firstLine="852"/>
        <w:jc w:val="right"/>
        <w:rPr>
          <w:sz w:val="28"/>
        </w:rPr>
      </w:pPr>
      <w:r>
        <w:rPr>
          <w:sz w:val="28"/>
        </w:rPr>
        <w:t>непередбачене</w:t>
      </w:r>
      <w:r>
        <w:rPr>
          <w:spacing w:val="40"/>
          <w:sz w:val="28"/>
        </w:rPr>
        <w:t xml:space="preserve"> </w:t>
      </w:r>
      <w:r>
        <w:rPr>
          <w:sz w:val="28"/>
        </w:rPr>
        <w:t>збільшення</w:t>
      </w:r>
      <w:r>
        <w:rPr>
          <w:spacing w:val="40"/>
          <w:sz w:val="28"/>
        </w:rPr>
        <w:t xml:space="preserve"> </w:t>
      </w:r>
      <w:r>
        <w:rPr>
          <w:sz w:val="28"/>
        </w:rPr>
        <w:t>витрат,</w:t>
      </w:r>
      <w:r>
        <w:rPr>
          <w:spacing w:val="40"/>
          <w:sz w:val="28"/>
        </w:rPr>
        <w:t xml:space="preserve"> </w:t>
      </w:r>
      <w:r>
        <w:rPr>
          <w:sz w:val="28"/>
        </w:rPr>
        <w:t>наприклад,</w:t>
      </w:r>
      <w:r>
        <w:rPr>
          <w:spacing w:val="40"/>
          <w:sz w:val="28"/>
        </w:rPr>
        <w:t xml:space="preserve"> </w:t>
      </w:r>
      <w:r>
        <w:rPr>
          <w:sz w:val="28"/>
        </w:rPr>
        <w:t>вартості</w:t>
      </w:r>
      <w:r>
        <w:rPr>
          <w:spacing w:val="40"/>
          <w:sz w:val="28"/>
        </w:rPr>
        <w:t xml:space="preserve"> </w:t>
      </w:r>
      <w:r>
        <w:rPr>
          <w:sz w:val="28"/>
        </w:rPr>
        <w:t>сировини</w:t>
      </w:r>
      <w:r>
        <w:rPr>
          <w:spacing w:val="40"/>
          <w:sz w:val="28"/>
        </w:rPr>
        <w:t xml:space="preserve"> </w:t>
      </w:r>
      <w:r>
        <w:rPr>
          <w:sz w:val="28"/>
        </w:rPr>
        <w:t>й енергії,</w:t>
      </w:r>
      <w:r>
        <w:rPr>
          <w:spacing w:val="-1"/>
          <w:sz w:val="28"/>
        </w:rPr>
        <w:t xml:space="preserve"> </w:t>
      </w:r>
      <w:r>
        <w:rPr>
          <w:sz w:val="28"/>
        </w:rPr>
        <w:t>може призвести до зменшення різниці в</w:t>
      </w:r>
      <w:r>
        <w:rPr>
          <w:spacing w:val="-5"/>
          <w:sz w:val="28"/>
        </w:rPr>
        <w:t xml:space="preserve"> </w:t>
      </w:r>
      <w:r>
        <w:rPr>
          <w:sz w:val="28"/>
        </w:rPr>
        <w:t>цінах порівняно з</w:t>
      </w:r>
      <w:r>
        <w:rPr>
          <w:spacing w:val="-1"/>
          <w:sz w:val="28"/>
        </w:rPr>
        <w:t xml:space="preserve"> </w:t>
      </w:r>
      <w:r>
        <w:rPr>
          <w:sz w:val="28"/>
        </w:rPr>
        <w:t xml:space="preserve">конкурентами. </w:t>
      </w:r>
      <w:r>
        <w:rPr>
          <w:b/>
          <w:sz w:val="28"/>
        </w:rPr>
        <w:t>Стратегія</w:t>
      </w:r>
      <w:r>
        <w:rPr>
          <w:b/>
          <w:spacing w:val="40"/>
          <w:sz w:val="28"/>
        </w:rPr>
        <w:t xml:space="preserve"> </w:t>
      </w:r>
      <w:r>
        <w:rPr>
          <w:b/>
          <w:sz w:val="28"/>
        </w:rPr>
        <w:t>диференціації</w:t>
      </w:r>
      <w:r>
        <w:rPr>
          <w:b/>
          <w:spacing w:val="40"/>
          <w:sz w:val="28"/>
        </w:rPr>
        <w:t xml:space="preserve"> </w:t>
      </w:r>
      <w:r>
        <w:rPr>
          <w:sz w:val="28"/>
        </w:rPr>
        <w:t>передбачає</w:t>
      </w:r>
      <w:r>
        <w:rPr>
          <w:spacing w:val="40"/>
          <w:sz w:val="28"/>
        </w:rPr>
        <w:t xml:space="preserve"> </w:t>
      </w:r>
      <w:r>
        <w:rPr>
          <w:sz w:val="28"/>
        </w:rPr>
        <w:t>досягнення</w:t>
      </w:r>
      <w:r>
        <w:rPr>
          <w:spacing w:val="40"/>
          <w:sz w:val="28"/>
        </w:rPr>
        <w:t xml:space="preserve"> </w:t>
      </w:r>
      <w:r>
        <w:rPr>
          <w:sz w:val="28"/>
        </w:rPr>
        <w:t>підприємством</w:t>
      </w:r>
      <w:r>
        <w:rPr>
          <w:spacing w:val="40"/>
          <w:sz w:val="28"/>
        </w:rPr>
        <w:t xml:space="preserve"> </w:t>
      </w:r>
      <w:r>
        <w:rPr>
          <w:sz w:val="28"/>
        </w:rPr>
        <w:t>певних конкурентних переваг у задоволенні певних аспектів потреб споживачів. Термін "диференціація" походить від англійського слова "different", що означає "різний, відмінний,</w:t>
      </w:r>
      <w:r>
        <w:rPr>
          <w:spacing w:val="40"/>
          <w:sz w:val="28"/>
        </w:rPr>
        <w:t xml:space="preserve"> </w:t>
      </w:r>
      <w:r>
        <w:rPr>
          <w:sz w:val="28"/>
        </w:rPr>
        <w:t>несхожий".</w:t>
      </w:r>
      <w:r>
        <w:rPr>
          <w:spacing w:val="40"/>
          <w:sz w:val="28"/>
        </w:rPr>
        <w:t xml:space="preserve"> </w:t>
      </w:r>
      <w:r>
        <w:rPr>
          <w:sz w:val="28"/>
        </w:rPr>
        <w:t>Таким</w:t>
      </w:r>
      <w:r>
        <w:rPr>
          <w:spacing w:val="40"/>
          <w:sz w:val="28"/>
        </w:rPr>
        <w:t xml:space="preserve"> </w:t>
      </w:r>
      <w:r>
        <w:rPr>
          <w:sz w:val="28"/>
        </w:rPr>
        <w:t>чином,</w:t>
      </w:r>
      <w:r>
        <w:rPr>
          <w:spacing w:val="40"/>
          <w:sz w:val="28"/>
        </w:rPr>
        <w:t xml:space="preserve"> </w:t>
      </w:r>
      <w:r>
        <w:rPr>
          <w:sz w:val="28"/>
        </w:rPr>
        <w:t>застосовуючи</w:t>
      </w:r>
      <w:r>
        <w:rPr>
          <w:spacing w:val="40"/>
          <w:sz w:val="28"/>
        </w:rPr>
        <w:t xml:space="preserve"> </w:t>
      </w:r>
      <w:r>
        <w:rPr>
          <w:sz w:val="28"/>
        </w:rPr>
        <w:t>стратегію</w:t>
      </w:r>
      <w:r>
        <w:rPr>
          <w:spacing w:val="40"/>
          <w:sz w:val="28"/>
        </w:rPr>
        <w:t xml:space="preserve"> </w:t>
      </w:r>
      <w:r>
        <w:rPr>
          <w:sz w:val="28"/>
        </w:rPr>
        <w:t>диференціації,</w:t>
      </w:r>
      <w:r>
        <w:rPr>
          <w:spacing w:val="80"/>
          <w:w w:val="150"/>
          <w:sz w:val="28"/>
        </w:rPr>
        <w:t xml:space="preserve"> </w:t>
      </w:r>
      <w:r>
        <w:rPr>
          <w:spacing w:val="-2"/>
          <w:sz w:val="28"/>
        </w:rPr>
        <w:t>підприємство</w:t>
      </w:r>
      <w:r>
        <w:rPr>
          <w:sz w:val="28"/>
        </w:rPr>
        <w:tab/>
      </w:r>
      <w:r>
        <w:rPr>
          <w:sz w:val="28"/>
        </w:rPr>
        <w:tab/>
      </w:r>
      <w:r>
        <w:rPr>
          <w:spacing w:val="-4"/>
          <w:sz w:val="28"/>
        </w:rPr>
        <w:t>має</w:t>
      </w:r>
      <w:r>
        <w:rPr>
          <w:sz w:val="28"/>
        </w:rPr>
        <w:tab/>
      </w:r>
      <w:r>
        <w:rPr>
          <w:spacing w:val="-2"/>
          <w:sz w:val="28"/>
        </w:rPr>
        <w:t>досягти</w:t>
      </w:r>
      <w:r>
        <w:rPr>
          <w:sz w:val="28"/>
        </w:rPr>
        <w:tab/>
      </w:r>
      <w:r>
        <w:rPr>
          <w:spacing w:val="-2"/>
          <w:sz w:val="28"/>
        </w:rPr>
        <w:t>конкурентних</w:t>
      </w:r>
      <w:r>
        <w:rPr>
          <w:sz w:val="28"/>
        </w:rPr>
        <w:tab/>
      </w:r>
      <w:r>
        <w:rPr>
          <w:spacing w:val="-2"/>
          <w:sz w:val="28"/>
        </w:rPr>
        <w:t>переваг</w:t>
      </w:r>
      <w:r>
        <w:rPr>
          <w:sz w:val="28"/>
        </w:rPr>
        <w:tab/>
      </w:r>
      <w:r>
        <w:rPr>
          <w:spacing w:val="-58"/>
          <w:sz w:val="28"/>
        </w:rPr>
        <w:t xml:space="preserve"> </w:t>
      </w:r>
      <w:r>
        <w:rPr>
          <w:sz w:val="28"/>
        </w:rPr>
        <w:t>у</w:t>
      </w:r>
      <w:r>
        <w:rPr>
          <w:sz w:val="28"/>
        </w:rPr>
        <w:tab/>
      </w:r>
      <w:r>
        <w:rPr>
          <w:spacing w:val="-2"/>
          <w:sz w:val="28"/>
        </w:rPr>
        <w:t>якості</w:t>
      </w:r>
      <w:r>
        <w:rPr>
          <w:sz w:val="28"/>
        </w:rPr>
        <w:tab/>
      </w:r>
      <w:r>
        <w:rPr>
          <w:sz w:val="28"/>
        </w:rPr>
        <w:tab/>
      </w:r>
      <w:r>
        <w:rPr>
          <w:spacing w:val="-2"/>
          <w:sz w:val="28"/>
        </w:rPr>
        <w:t>товару,</w:t>
      </w:r>
      <w:r>
        <w:rPr>
          <w:sz w:val="28"/>
        </w:rPr>
        <w:tab/>
      </w:r>
      <w:r>
        <w:rPr>
          <w:spacing w:val="-4"/>
          <w:sz w:val="28"/>
        </w:rPr>
        <w:t xml:space="preserve">його </w:t>
      </w:r>
      <w:r>
        <w:rPr>
          <w:spacing w:val="-2"/>
          <w:sz w:val="28"/>
        </w:rPr>
        <w:t>сервісному</w:t>
      </w:r>
      <w:r>
        <w:rPr>
          <w:sz w:val="28"/>
        </w:rPr>
        <w:tab/>
      </w:r>
      <w:r>
        <w:rPr>
          <w:spacing w:val="-2"/>
          <w:sz w:val="28"/>
        </w:rPr>
        <w:t>обслуговуванні,</w:t>
      </w:r>
      <w:r>
        <w:rPr>
          <w:sz w:val="28"/>
        </w:rPr>
        <w:tab/>
      </w:r>
      <w:r>
        <w:rPr>
          <w:sz w:val="28"/>
        </w:rPr>
        <w:tab/>
      </w:r>
      <w:r>
        <w:rPr>
          <w:spacing w:val="-2"/>
          <w:sz w:val="28"/>
        </w:rPr>
        <w:t>іміджу</w:t>
      </w:r>
      <w:r>
        <w:rPr>
          <w:sz w:val="28"/>
        </w:rPr>
        <w:tab/>
      </w:r>
      <w:r>
        <w:rPr>
          <w:spacing w:val="-4"/>
          <w:sz w:val="28"/>
        </w:rPr>
        <w:t>або</w:t>
      </w:r>
      <w:r>
        <w:rPr>
          <w:sz w:val="28"/>
        </w:rPr>
        <w:tab/>
      </w:r>
      <w:r>
        <w:rPr>
          <w:sz w:val="28"/>
        </w:rPr>
        <w:tab/>
      </w:r>
      <w:r>
        <w:rPr>
          <w:spacing w:val="-2"/>
          <w:sz w:val="28"/>
        </w:rPr>
        <w:t>інших</w:t>
      </w:r>
      <w:r>
        <w:rPr>
          <w:sz w:val="28"/>
        </w:rPr>
        <w:tab/>
      </w:r>
      <w:r>
        <w:rPr>
          <w:spacing w:val="-2"/>
          <w:sz w:val="28"/>
        </w:rPr>
        <w:t>сферах.</w:t>
      </w:r>
      <w:r>
        <w:rPr>
          <w:sz w:val="28"/>
        </w:rPr>
        <w:tab/>
      </w:r>
      <w:r>
        <w:rPr>
          <w:spacing w:val="-2"/>
          <w:sz w:val="28"/>
        </w:rPr>
        <w:t>Основна</w:t>
      </w:r>
      <w:r>
        <w:rPr>
          <w:sz w:val="28"/>
        </w:rPr>
        <w:tab/>
      </w:r>
      <w:r>
        <w:rPr>
          <w:sz w:val="28"/>
        </w:rPr>
        <w:tab/>
      </w:r>
      <w:r>
        <w:rPr>
          <w:spacing w:val="-4"/>
          <w:sz w:val="28"/>
        </w:rPr>
        <w:t xml:space="preserve">ідея </w:t>
      </w:r>
      <w:r>
        <w:rPr>
          <w:sz w:val="28"/>
        </w:rPr>
        <w:t>диференціації</w:t>
      </w:r>
      <w:r>
        <w:rPr>
          <w:spacing w:val="80"/>
          <w:sz w:val="28"/>
        </w:rPr>
        <w:t xml:space="preserve"> </w:t>
      </w:r>
      <w:r>
        <w:rPr>
          <w:sz w:val="28"/>
        </w:rPr>
        <w:t>полягає</w:t>
      </w:r>
      <w:r>
        <w:rPr>
          <w:spacing w:val="80"/>
          <w:sz w:val="28"/>
        </w:rPr>
        <w:t xml:space="preserve"> </w:t>
      </w:r>
      <w:r>
        <w:rPr>
          <w:sz w:val="28"/>
        </w:rPr>
        <w:t>у</w:t>
      </w:r>
      <w:r>
        <w:rPr>
          <w:spacing w:val="80"/>
          <w:sz w:val="28"/>
        </w:rPr>
        <w:t xml:space="preserve"> </w:t>
      </w:r>
      <w:r>
        <w:rPr>
          <w:sz w:val="28"/>
        </w:rPr>
        <w:t>тому,</w:t>
      </w:r>
      <w:r>
        <w:rPr>
          <w:spacing w:val="80"/>
          <w:sz w:val="28"/>
        </w:rPr>
        <w:t xml:space="preserve"> </w:t>
      </w:r>
      <w:r>
        <w:rPr>
          <w:sz w:val="28"/>
        </w:rPr>
        <w:t>що</w:t>
      </w:r>
      <w:r>
        <w:rPr>
          <w:spacing w:val="80"/>
          <w:sz w:val="28"/>
        </w:rPr>
        <w:t xml:space="preserve"> </w:t>
      </w:r>
      <w:r>
        <w:rPr>
          <w:sz w:val="28"/>
        </w:rPr>
        <w:t>товар</w:t>
      </w:r>
      <w:r>
        <w:rPr>
          <w:spacing w:val="80"/>
          <w:sz w:val="28"/>
        </w:rPr>
        <w:t xml:space="preserve"> </w:t>
      </w:r>
      <w:r>
        <w:rPr>
          <w:sz w:val="28"/>
        </w:rPr>
        <w:t>підприємства</w:t>
      </w:r>
      <w:r>
        <w:rPr>
          <w:spacing w:val="80"/>
          <w:sz w:val="28"/>
        </w:rPr>
        <w:t xml:space="preserve"> </w:t>
      </w:r>
      <w:r>
        <w:rPr>
          <w:sz w:val="28"/>
        </w:rPr>
        <w:t>має</w:t>
      </w:r>
      <w:r>
        <w:rPr>
          <w:spacing w:val="80"/>
          <w:sz w:val="28"/>
        </w:rPr>
        <w:t xml:space="preserve"> </w:t>
      </w:r>
      <w:r>
        <w:rPr>
          <w:sz w:val="28"/>
        </w:rPr>
        <w:t>відрізнятися</w:t>
      </w:r>
      <w:r>
        <w:rPr>
          <w:spacing w:val="80"/>
          <w:sz w:val="28"/>
        </w:rPr>
        <w:t xml:space="preserve"> </w:t>
      </w:r>
      <w:r>
        <w:rPr>
          <w:sz w:val="28"/>
        </w:rPr>
        <w:t>від товарів конкурентів і бути дещо неповторним з погляду споживача. При цьому</w:t>
      </w:r>
      <w:r>
        <w:rPr>
          <w:spacing w:val="40"/>
          <w:sz w:val="28"/>
        </w:rPr>
        <w:t xml:space="preserve"> </w:t>
      </w:r>
      <w:r>
        <w:rPr>
          <w:sz w:val="28"/>
        </w:rPr>
        <w:t>ціна</w:t>
      </w:r>
      <w:r>
        <w:rPr>
          <w:spacing w:val="7"/>
          <w:sz w:val="28"/>
        </w:rPr>
        <w:t xml:space="preserve"> </w:t>
      </w:r>
      <w:r>
        <w:rPr>
          <w:sz w:val="28"/>
        </w:rPr>
        <w:t>й</w:t>
      </w:r>
      <w:r>
        <w:rPr>
          <w:spacing w:val="9"/>
          <w:sz w:val="28"/>
        </w:rPr>
        <w:t xml:space="preserve"> </w:t>
      </w:r>
      <w:r>
        <w:rPr>
          <w:sz w:val="28"/>
        </w:rPr>
        <w:t>витрати</w:t>
      </w:r>
      <w:r>
        <w:rPr>
          <w:spacing w:val="10"/>
          <w:sz w:val="28"/>
        </w:rPr>
        <w:t xml:space="preserve"> </w:t>
      </w:r>
      <w:r>
        <w:rPr>
          <w:sz w:val="28"/>
        </w:rPr>
        <w:t>мають</w:t>
      </w:r>
      <w:r>
        <w:rPr>
          <w:spacing w:val="7"/>
          <w:sz w:val="28"/>
        </w:rPr>
        <w:t xml:space="preserve"> </w:t>
      </w:r>
      <w:r>
        <w:rPr>
          <w:sz w:val="28"/>
        </w:rPr>
        <w:t>другорядне</w:t>
      </w:r>
      <w:r>
        <w:rPr>
          <w:spacing w:val="9"/>
          <w:sz w:val="28"/>
        </w:rPr>
        <w:t xml:space="preserve"> </w:t>
      </w:r>
      <w:r>
        <w:rPr>
          <w:sz w:val="28"/>
        </w:rPr>
        <w:t>значення</w:t>
      </w:r>
      <w:r>
        <w:rPr>
          <w:spacing w:val="7"/>
          <w:sz w:val="28"/>
        </w:rPr>
        <w:t xml:space="preserve"> </w:t>
      </w:r>
      <w:r>
        <w:rPr>
          <w:sz w:val="28"/>
        </w:rPr>
        <w:t>і,</w:t>
      </w:r>
      <w:r>
        <w:rPr>
          <w:spacing w:val="8"/>
          <w:sz w:val="28"/>
        </w:rPr>
        <w:t xml:space="preserve"> </w:t>
      </w:r>
      <w:r>
        <w:rPr>
          <w:sz w:val="28"/>
        </w:rPr>
        <w:t>як</w:t>
      </w:r>
      <w:r>
        <w:rPr>
          <w:spacing w:val="10"/>
          <w:sz w:val="28"/>
        </w:rPr>
        <w:t xml:space="preserve"> </w:t>
      </w:r>
      <w:r>
        <w:rPr>
          <w:sz w:val="28"/>
        </w:rPr>
        <w:t>правило,</w:t>
      </w:r>
      <w:r>
        <w:rPr>
          <w:spacing w:val="8"/>
          <w:sz w:val="28"/>
        </w:rPr>
        <w:t xml:space="preserve"> </w:t>
      </w:r>
      <w:r>
        <w:rPr>
          <w:sz w:val="28"/>
        </w:rPr>
        <w:t>відрізняються</w:t>
      </w:r>
      <w:r>
        <w:rPr>
          <w:spacing w:val="10"/>
          <w:sz w:val="28"/>
        </w:rPr>
        <w:t xml:space="preserve"> </w:t>
      </w:r>
      <w:r>
        <w:rPr>
          <w:spacing w:val="-2"/>
          <w:sz w:val="28"/>
        </w:rPr>
        <w:t>високим</w:t>
      </w:r>
    </w:p>
    <w:p w:rsidR="00A7650F" w:rsidRDefault="00236D00">
      <w:pPr>
        <w:pStyle w:val="a3"/>
      </w:pPr>
      <w:r>
        <w:rPr>
          <w:spacing w:val="-2"/>
        </w:rPr>
        <w:t>рівнем.</w:t>
      </w:r>
    </w:p>
    <w:p w:rsidR="00A7650F" w:rsidRDefault="00236D00">
      <w:pPr>
        <w:pStyle w:val="a3"/>
        <w:spacing w:before="50" w:line="276" w:lineRule="auto"/>
        <w:ind w:right="1007" w:firstLine="852"/>
        <w:jc w:val="both"/>
      </w:pPr>
      <w:r>
        <w:t>Необхідні умови для реалізації стратегії диференціації: значні дослідження, відповідний дизайн, використання матеріально-технічних ресурсів високої якості, інтенсивна робота зі споживачами.</w:t>
      </w:r>
    </w:p>
    <w:p w:rsidR="00A7650F" w:rsidRDefault="00236D00">
      <w:pPr>
        <w:spacing w:line="320" w:lineRule="exact"/>
        <w:ind w:left="1766"/>
        <w:jc w:val="both"/>
        <w:rPr>
          <w:i/>
          <w:sz w:val="28"/>
        </w:rPr>
      </w:pPr>
      <w:r>
        <w:rPr>
          <w:i/>
          <w:sz w:val="28"/>
        </w:rPr>
        <w:t>Переваги</w:t>
      </w:r>
      <w:r>
        <w:rPr>
          <w:i/>
          <w:spacing w:val="-9"/>
          <w:sz w:val="28"/>
        </w:rPr>
        <w:t xml:space="preserve"> </w:t>
      </w:r>
      <w:r>
        <w:rPr>
          <w:i/>
          <w:sz w:val="28"/>
        </w:rPr>
        <w:t>стратегії</w:t>
      </w:r>
      <w:r>
        <w:rPr>
          <w:i/>
          <w:spacing w:val="-10"/>
          <w:sz w:val="28"/>
        </w:rPr>
        <w:t xml:space="preserve"> </w:t>
      </w:r>
      <w:r>
        <w:rPr>
          <w:i/>
          <w:spacing w:val="-2"/>
          <w:sz w:val="28"/>
        </w:rPr>
        <w:t>диференціації:</w:t>
      </w:r>
    </w:p>
    <w:p w:rsidR="00A7650F" w:rsidRDefault="00236D00" w:rsidP="00EF5D1E">
      <w:pPr>
        <w:pStyle w:val="a4"/>
        <w:numPr>
          <w:ilvl w:val="0"/>
          <w:numId w:val="48"/>
        </w:numPr>
        <w:tabs>
          <w:tab w:val="left" w:pos="2189"/>
        </w:tabs>
        <w:spacing w:before="49" w:line="273" w:lineRule="auto"/>
        <w:ind w:right="1009" w:firstLine="852"/>
        <w:jc w:val="both"/>
        <w:rPr>
          <w:sz w:val="28"/>
        </w:rPr>
      </w:pPr>
      <w:r>
        <w:rPr>
          <w:sz w:val="28"/>
        </w:rPr>
        <w:t>створюється певний імідж товару і підприємства, що знижує чутливість споживача до ціни;</w:t>
      </w:r>
    </w:p>
    <w:p w:rsidR="00A7650F" w:rsidRDefault="00236D00" w:rsidP="00EF5D1E">
      <w:pPr>
        <w:pStyle w:val="a4"/>
        <w:numPr>
          <w:ilvl w:val="0"/>
          <w:numId w:val="48"/>
        </w:numPr>
        <w:tabs>
          <w:tab w:val="left" w:pos="2189"/>
        </w:tabs>
        <w:spacing w:before="3" w:line="273" w:lineRule="auto"/>
        <w:ind w:right="1014" w:firstLine="852"/>
        <w:jc w:val="both"/>
        <w:rPr>
          <w:sz w:val="28"/>
        </w:rPr>
      </w:pPr>
      <w:r>
        <w:rPr>
          <w:sz w:val="28"/>
        </w:rPr>
        <w:t>прихильність споживачів і неповторність товару створюють високі вхідні бар'єри на ринок збуту;</w:t>
      </w:r>
    </w:p>
    <w:p w:rsidR="00A7650F" w:rsidRDefault="00A7650F">
      <w:pPr>
        <w:spacing w:line="273" w:lineRule="auto"/>
        <w:jc w:val="both"/>
        <w:rPr>
          <w:sz w:val="28"/>
        </w:rPr>
        <w:sectPr w:rsidR="00A7650F">
          <w:type w:val="continuous"/>
          <w:pgSz w:w="11910" w:h="16840"/>
          <w:pgMar w:top="280" w:right="120" w:bottom="0" w:left="80" w:header="0" w:footer="413" w:gutter="0"/>
          <w:cols w:space="720"/>
        </w:sectPr>
      </w:pPr>
    </w:p>
    <w:p w:rsidR="00A7650F" w:rsidRDefault="00236D00" w:rsidP="00EF5D1E">
      <w:pPr>
        <w:pStyle w:val="a4"/>
        <w:numPr>
          <w:ilvl w:val="0"/>
          <w:numId w:val="48"/>
        </w:numPr>
        <w:tabs>
          <w:tab w:val="left" w:pos="2190"/>
        </w:tabs>
        <w:spacing w:before="73" w:line="273" w:lineRule="auto"/>
        <w:ind w:right="1006" w:firstLine="852"/>
        <w:rPr>
          <w:sz w:val="28"/>
        </w:rPr>
      </w:pPr>
      <w:r>
        <w:rPr>
          <w:sz w:val="28"/>
        </w:rPr>
        <w:lastRenderedPageBreak/>
        <w:t>прихильність</w:t>
      </w:r>
      <w:r>
        <w:rPr>
          <w:spacing w:val="40"/>
          <w:sz w:val="28"/>
        </w:rPr>
        <w:t xml:space="preserve"> </w:t>
      </w:r>
      <w:r>
        <w:rPr>
          <w:sz w:val="28"/>
        </w:rPr>
        <w:t>споживачів</w:t>
      </w:r>
      <w:r>
        <w:rPr>
          <w:spacing w:val="40"/>
          <w:sz w:val="28"/>
        </w:rPr>
        <w:t xml:space="preserve"> </w:t>
      </w:r>
      <w:r>
        <w:rPr>
          <w:sz w:val="28"/>
        </w:rPr>
        <w:t>створює</w:t>
      </w:r>
      <w:r>
        <w:rPr>
          <w:spacing w:val="40"/>
          <w:sz w:val="28"/>
        </w:rPr>
        <w:t xml:space="preserve"> </w:t>
      </w:r>
      <w:r>
        <w:rPr>
          <w:sz w:val="28"/>
        </w:rPr>
        <w:t>своєрідний</w:t>
      </w:r>
      <w:r>
        <w:rPr>
          <w:spacing w:val="40"/>
          <w:sz w:val="28"/>
        </w:rPr>
        <w:t xml:space="preserve"> </w:t>
      </w:r>
      <w:r>
        <w:rPr>
          <w:sz w:val="28"/>
        </w:rPr>
        <w:t>захист</w:t>
      </w:r>
      <w:r>
        <w:rPr>
          <w:spacing w:val="40"/>
          <w:sz w:val="28"/>
        </w:rPr>
        <w:t xml:space="preserve"> </w:t>
      </w:r>
      <w:r>
        <w:rPr>
          <w:sz w:val="28"/>
        </w:rPr>
        <w:t>проти</w:t>
      </w:r>
      <w:r>
        <w:rPr>
          <w:spacing w:val="40"/>
          <w:sz w:val="28"/>
        </w:rPr>
        <w:t xml:space="preserve"> </w:t>
      </w:r>
      <w:r>
        <w:rPr>
          <w:sz w:val="28"/>
        </w:rPr>
        <w:t xml:space="preserve">товарів- </w:t>
      </w:r>
      <w:r>
        <w:rPr>
          <w:spacing w:val="-2"/>
          <w:sz w:val="28"/>
        </w:rPr>
        <w:t>замінювачів;</w:t>
      </w:r>
    </w:p>
    <w:p w:rsidR="00A7650F" w:rsidRDefault="00236D00" w:rsidP="00EF5D1E">
      <w:pPr>
        <w:pStyle w:val="a4"/>
        <w:numPr>
          <w:ilvl w:val="0"/>
          <w:numId w:val="48"/>
        </w:numPr>
        <w:tabs>
          <w:tab w:val="left" w:pos="2190"/>
        </w:tabs>
        <w:spacing w:before="3"/>
        <w:ind w:left="2190" w:hanging="424"/>
        <w:rPr>
          <w:sz w:val="28"/>
        </w:rPr>
      </w:pPr>
      <w:r>
        <w:rPr>
          <w:sz w:val="28"/>
        </w:rPr>
        <w:t>висока</w:t>
      </w:r>
      <w:r>
        <w:rPr>
          <w:spacing w:val="-8"/>
          <w:sz w:val="28"/>
        </w:rPr>
        <w:t xml:space="preserve"> </w:t>
      </w:r>
      <w:r>
        <w:rPr>
          <w:sz w:val="28"/>
        </w:rPr>
        <w:t>ціна</w:t>
      </w:r>
      <w:r>
        <w:rPr>
          <w:spacing w:val="-5"/>
          <w:sz w:val="28"/>
        </w:rPr>
        <w:t xml:space="preserve"> </w:t>
      </w:r>
      <w:r>
        <w:rPr>
          <w:sz w:val="28"/>
        </w:rPr>
        <w:t>дає</w:t>
      </w:r>
      <w:r>
        <w:rPr>
          <w:spacing w:val="-6"/>
          <w:sz w:val="28"/>
        </w:rPr>
        <w:t xml:space="preserve"> </w:t>
      </w:r>
      <w:r>
        <w:rPr>
          <w:sz w:val="28"/>
        </w:rPr>
        <w:t>можливість</w:t>
      </w:r>
      <w:r>
        <w:rPr>
          <w:spacing w:val="-6"/>
          <w:sz w:val="28"/>
        </w:rPr>
        <w:t xml:space="preserve"> </w:t>
      </w:r>
      <w:r>
        <w:rPr>
          <w:sz w:val="28"/>
        </w:rPr>
        <w:t>отримання</w:t>
      </w:r>
      <w:r>
        <w:rPr>
          <w:spacing w:val="-5"/>
          <w:sz w:val="28"/>
        </w:rPr>
        <w:t xml:space="preserve"> </w:t>
      </w:r>
      <w:r>
        <w:rPr>
          <w:sz w:val="28"/>
        </w:rPr>
        <w:t>високого</w:t>
      </w:r>
      <w:r>
        <w:rPr>
          <w:spacing w:val="-7"/>
          <w:sz w:val="28"/>
        </w:rPr>
        <w:t xml:space="preserve"> </w:t>
      </w:r>
      <w:r>
        <w:rPr>
          <w:spacing w:val="-2"/>
          <w:sz w:val="28"/>
        </w:rPr>
        <w:t>прибутку.</w:t>
      </w:r>
    </w:p>
    <w:p w:rsidR="00A7650F" w:rsidRDefault="00236D00">
      <w:pPr>
        <w:spacing w:before="49"/>
        <w:ind w:left="1766"/>
        <w:rPr>
          <w:i/>
          <w:sz w:val="28"/>
        </w:rPr>
      </w:pPr>
      <w:r>
        <w:rPr>
          <w:i/>
          <w:sz w:val="28"/>
        </w:rPr>
        <w:t>Ризик</w:t>
      </w:r>
      <w:r>
        <w:rPr>
          <w:i/>
          <w:spacing w:val="-8"/>
          <w:sz w:val="28"/>
        </w:rPr>
        <w:t xml:space="preserve"> </w:t>
      </w:r>
      <w:r>
        <w:rPr>
          <w:i/>
          <w:sz w:val="28"/>
        </w:rPr>
        <w:t>стратегії</w:t>
      </w:r>
      <w:r>
        <w:rPr>
          <w:i/>
          <w:spacing w:val="-7"/>
          <w:sz w:val="28"/>
        </w:rPr>
        <w:t xml:space="preserve"> </w:t>
      </w:r>
      <w:r>
        <w:rPr>
          <w:i/>
          <w:spacing w:val="-2"/>
          <w:sz w:val="28"/>
        </w:rPr>
        <w:t>диференціації:</w:t>
      </w:r>
    </w:p>
    <w:p w:rsidR="00A7650F" w:rsidRDefault="00236D00" w:rsidP="00EF5D1E">
      <w:pPr>
        <w:pStyle w:val="a4"/>
        <w:numPr>
          <w:ilvl w:val="0"/>
          <w:numId w:val="48"/>
        </w:numPr>
        <w:tabs>
          <w:tab w:val="left" w:pos="2190"/>
          <w:tab w:val="left" w:pos="4285"/>
          <w:tab w:val="left" w:pos="5384"/>
          <w:tab w:val="left" w:pos="5894"/>
          <w:tab w:val="left" w:pos="6621"/>
          <w:tab w:val="left" w:pos="8034"/>
          <w:tab w:val="left" w:pos="10057"/>
        </w:tabs>
        <w:spacing w:before="46" w:line="273" w:lineRule="auto"/>
        <w:ind w:right="1013" w:firstLine="852"/>
        <w:rPr>
          <w:sz w:val="28"/>
        </w:rPr>
      </w:pPr>
      <w:r>
        <w:rPr>
          <w:spacing w:val="-2"/>
          <w:sz w:val="28"/>
        </w:rPr>
        <w:t>характеристика</w:t>
      </w:r>
      <w:r>
        <w:rPr>
          <w:sz w:val="28"/>
        </w:rPr>
        <w:tab/>
      </w:r>
      <w:r>
        <w:rPr>
          <w:spacing w:val="-2"/>
          <w:sz w:val="28"/>
        </w:rPr>
        <w:t>товару,</w:t>
      </w:r>
      <w:r>
        <w:rPr>
          <w:sz w:val="28"/>
        </w:rPr>
        <w:tab/>
      </w:r>
      <w:r>
        <w:rPr>
          <w:spacing w:val="-6"/>
          <w:sz w:val="28"/>
        </w:rPr>
        <w:t>на</w:t>
      </w:r>
      <w:r>
        <w:rPr>
          <w:sz w:val="28"/>
        </w:rPr>
        <w:tab/>
      </w:r>
      <w:r>
        <w:rPr>
          <w:spacing w:val="-4"/>
          <w:sz w:val="28"/>
        </w:rPr>
        <w:t>якій</w:t>
      </w:r>
      <w:r>
        <w:rPr>
          <w:sz w:val="28"/>
        </w:rPr>
        <w:tab/>
      </w:r>
      <w:r>
        <w:rPr>
          <w:spacing w:val="-2"/>
          <w:sz w:val="28"/>
        </w:rPr>
        <w:t>заснована</w:t>
      </w:r>
      <w:r>
        <w:rPr>
          <w:sz w:val="28"/>
        </w:rPr>
        <w:tab/>
      </w:r>
      <w:r>
        <w:rPr>
          <w:spacing w:val="-2"/>
          <w:sz w:val="28"/>
        </w:rPr>
        <w:t>диференціація,</w:t>
      </w:r>
      <w:r>
        <w:rPr>
          <w:sz w:val="28"/>
        </w:rPr>
        <w:tab/>
      </w:r>
      <w:r>
        <w:rPr>
          <w:spacing w:val="-4"/>
          <w:sz w:val="28"/>
        </w:rPr>
        <w:t xml:space="preserve">може </w:t>
      </w:r>
      <w:r>
        <w:rPr>
          <w:sz w:val="28"/>
        </w:rPr>
        <w:t>втратити своє значення у зв'язку зі зміною системи цінностей споживача;</w:t>
      </w:r>
    </w:p>
    <w:p w:rsidR="00A7650F" w:rsidRDefault="00236D00" w:rsidP="00EF5D1E">
      <w:pPr>
        <w:pStyle w:val="a4"/>
        <w:numPr>
          <w:ilvl w:val="0"/>
          <w:numId w:val="48"/>
        </w:numPr>
        <w:tabs>
          <w:tab w:val="left" w:pos="2190"/>
        </w:tabs>
        <w:spacing w:before="3" w:line="273" w:lineRule="auto"/>
        <w:ind w:right="1014" w:firstLine="852"/>
        <w:rPr>
          <w:sz w:val="28"/>
        </w:rPr>
      </w:pPr>
      <w:r>
        <w:rPr>
          <w:sz w:val="28"/>
        </w:rPr>
        <w:t>збільшення</w:t>
      </w:r>
      <w:r>
        <w:rPr>
          <w:spacing w:val="80"/>
          <w:sz w:val="28"/>
        </w:rPr>
        <w:t xml:space="preserve"> </w:t>
      </w:r>
      <w:r>
        <w:rPr>
          <w:sz w:val="28"/>
        </w:rPr>
        <w:t>ціни</w:t>
      </w:r>
      <w:r>
        <w:rPr>
          <w:spacing w:val="80"/>
          <w:sz w:val="28"/>
        </w:rPr>
        <w:t xml:space="preserve"> </w:t>
      </w:r>
      <w:r>
        <w:rPr>
          <w:sz w:val="28"/>
        </w:rPr>
        <w:t>і</w:t>
      </w:r>
      <w:r>
        <w:rPr>
          <w:spacing w:val="80"/>
          <w:sz w:val="28"/>
        </w:rPr>
        <w:t xml:space="preserve"> </w:t>
      </w:r>
      <w:r>
        <w:rPr>
          <w:sz w:val="28"/>
        </w:rPr>
        <w:t>відрив</w:t>
      </w:r>
      <w:r>
        <w:rPr>
          <w:spacing w:val="80"/>
          <w:sz w:val="28"/>
        </w:rPr>
        <w:t xml:space="preserve"> </w:t>
      </w:r>
      <w:r>
        <w:rPr>
          <w:sz w:val="28"/>
        </w:rPr>
        <w:t>від</w:t>
      </w:r>
      <w:r>
        <w:rPr>
          <w:spacing w:val="80"/>
          <w:sz w:val="28"/>
        </w:rPr>
        <w:t xml:space="preserve"> </w:t>
      </w:r>
      <w:r>
        <w:rPr>
          <w:sz w:val="28"/>
        </w:rPr>
        <w:t>цінового</w:t>
      </w:r>
      <w:r>
        <w:rPr>
          <w:spacing w:val="80"/>
          <w:sz w:val="28"/>
        </w:rPr>
        <w:t xml:space="preserve"> </w:t>
      </w:r>
      <w:r>
        <w:rPr>
          <w:sz w:val="28"/>
        </w:rPr>
        <w:t>лідера</w:t>
      </w:r>
      <w:r>
        <w:rPr>
          <w:spacing w:val="80"/>
          <w:sz w:val="28"/>
        </w:rPr>
        <w:t xml:space="preserve"> </w:t>
      </w:r>
      <w:r>
        <w:rPr>
          <w:sz w:val="28"/>
        </w:rPr>
        <w:t>можуть</w:t>
      </w:r>
      <w:r>
        <w:rPr>
          <w:spacing w:val="80"/>
          <w:sz w:val="28"/>
        </w:rPr>
        <w:t xml:space="preserve"> </w:t>
      </w:r>
      <w:r>
        <w:rPr>
          <w:sz w:val="28"/>
        </w:rPr>
        <w:t>стати</w:t>
      </w:r>
      <w:r>
        <w:rPr>
          <w:spacing w:val="80"/>
          <w:sz w:val="28"/>
        </w:rPr>
        <w:t xml:space="preserve"> </w:t>
      </w:r>
      <w:r>
        <w:rPr>
          <w:sz w:val="28"/>
        </w:rPr>
        <w:t xml:space="preserve">дуже </w:t>
      </w:r>
      <w:r>
        <w:rPr>
          <w:spacing w:val="-2"/>
          <w:sz w:val="28"/>
        </w:rPr>
        <w:t>значними;</w:t>
      </w:r>
    </w:p>
    <w:p w:rsidR="00A7650F" w:rsidRDefault="00236D00" w:rsidP="00EF5D1E">
      <w:pPr>
        <w:pStyle w:val="a4"/>
        <w:numPr>
          <w:ilvl w:val="0"/>
          <w:numId w:val="48"/>
        </w:numPr>
        <w:tabs>
          <w:tab w:val="left" w:pos="2190"/>
        </w:tabs>
        <w:spacing w:before="3" w:line="273" w:lineRule="auto"/>
        <w:ind w:right="1007" w:firstLine="852"/>
        <w:rPr>
          <w:sz w:val="28"/>
        </w:rPr>
      </w:pPr>
      <w:r>
        <w:rPr>
          <w:sz w:val="28"/>
        </w:rPr>
        <w:t>виникнення</w:t>
      </w:r>
      <w:r>
        <w:rPr>
          <w:spacing w:val="-6"/>
          <w:sz w:val="28"/>
        </w:rPr>
        <w:t xml:space="preserve"> </w:t>
      </w:r>
      <w:r>
        <w:rPr>
          <w:sz w:val="28"/>
        </w:rPr>
        <w:t>фірм-послідовників,</w:t>
      </w:r>
      <w:r>
        <w:rPr>
          <w:spacing w:val="-6"/>
          <w:sz w:val="28"/>
        </w:rPr>
        <w:t xml:space="preserve"> </w:t>
      </w:r>
      <w:r>
        <w:rPr>
          <w:sz w:val="28"/>
        </w:rPr>
        <w:t>які</w:t>
      </w:r>
      <w:r>
        <w:rPr>
          <w:spacing w:val="-5"/>
          <w:sz w:val="28"/>
        </w:rPr>
        <w:t xml:space="preserve"> </w:t>
      </w:r>
      <w:r>
        <w:rPr>
          <w:sz w:val="28"/>
        </w:rPr>
        <w:t>імітують</w:t>
      </w:r>
      <w:r>
        <w:rPr>
          <w:spacing w:val="-6"/>
          <w:sz w:val="28"/>
        </w:rPr>
        <w:t xml:space="preserve"> </w:t>
      </w:r>
      <w:r>
        <w:rPr>
          <w:sz w:val="28"/>
        </w:rPr>
        <w:t>стратегію</w:t>
      </w:r>
      <w:r>
        <w:rPr>
          <w:spacing w:val="-6"/>
          <w:sz w:val="28"/>
        </w:rPr>
        <w:t xml:space="preserve"> </w:t>
      </w:r>
      <w:r>
        <w:rPr>
          <w:sz w:val="28"/>
        </w:rPr>
        <w:t>диференціації, зменшують її ефект.</w:t>
      </w:r>
    </w:p>
    <w:p w:rsidR="00A7650F" w:rsidRDefault="00236D00">
      <w:pPr>
        <w:pStyle w:val="a3"/>
        <w:spacing w:before="4" w:line="276" w:lineRule="auto"/>
        <w:ind w:right="1004" w:firstLine="852"/>
        <w:jc w:val="both"/>
      </w:pPr>
      <w:r>
        <w:rPr>
          <w:b/>
        </w:rPr>
        <w:t xml:space="preserve">Стратегія концентрації </w:t>
      </w:r>
      <w:r>
        <w:t>передбачає спеціалізацію діяльності під- приємства на одному (або небагатьох) сегментах ринку і завоювання на них цінового лідерства або диференціації.</w:t>
      </w:r>
    </w:p>
    <w:p w:rsidR="00A7650F" w:rsidRDefault="00236D00">
      <w:pPr>
        <w:pStyle w:val="a3"/>
        <w:spacing w:line="276" w:lineRule="auto"/>
        <w:ind w:right="1009" w:firstLine="852"/>
        <w:jc w:val="both"/>
      </w:pPr>
      <w:r>
        <w:t>Сегментами ринку (об'єктами концентрації) в стратегії концентрації можуть бути:</w:t>
      </w:r>
    </w:p>
    <w:p w:rsidR="00A7650F" w:rsidRDefault="00236D00" w:rsidP="00EF5D1E">
      <w:pPr>
        <w:pStyle w:val="a4"/>
        <w:numPr>
          <w:ilvl w:val="1"/>
          <w:numId w:val="49"/>
        </w:numPr>
        <w:tabs>
          <w:tab w:val="left" w:pos="2190"/>
        </w:tabs>
        <w:spacing w:line="321" w:lineRule="exact"/>
        <w:ind w:left="2190" w:hanging="424"/>
        <w:rPr>
          <w:sz w:val="28"/>
        </w:rPr>
      </w:pPr>
      <w:r>
        <w:rPr>
          <w:sz w:val="28"/>
        </w:rPr>
        <w:t>певна</w:t>
      </w:r>
      <w:r>
        <w:rPr>
          <w:spacing w:val="-4"/>
          <w:sz w:val="28"/>
        </w:rPr>
        <w:t xml:space="preserve"> </w:t>
      </w:r>
      <w:r>
        <w:rPr>
          <w:sz w:val="28"/>
        </w:rPr>
        <w:t>група</w:t>
      </w:r>
      <w:r>
        <w:rPr>
          <w:spacing w:val="-3"/>
          <w:sz w:val="28"/>
        </w:rPr>
        <w:t xml:space="preserve"> </w:t>
      </w:r>
      <w:r>
        <w:rPr>
          <w:spacing w:val="-2"/>
          <w:sz w:val="28"/>
        </w:rPr>
        <w:t>споживачів;</w:t>
      </w:r>
    </w:p>
    <w:p w:rsidR="00A7650F" w:rsidRDefault="00236D00" w:rsidP="00EF5D1E">
      <w:pPr>
        <w:pStyle w:val="a4"/>
        <w:numPr>
          <w:ilvl w:val="1"/>
          <w:numId w:val="49"/>
        </w:numPr>
        <w:tabs>
          <w:tab w:val="left" w:pos="2190"/>
        </w:tabs>
        <w:spacing w:before="51"/>
        <w:ind w:left="2190" w:hanging="424"/>
        <w:rPr>
          <w:sz w:val="28"/>
        </w:rPr>
      </w:pPr>
      <w:r>
        <w:rPr>
          <w:sz w:val="28"/>
        </w:rPr>
        <w:t>певний</w:t>
      </w:r>
      <w:r>
        <w:rPr>
          <w:spacing w:val="-4"/>
          <w:sz w:val="28"/>
        </w:rPr>
        <w:t xml:space="preserve"> </w:t>
      </w:r>
      <w:r>
        <w:rPr>
          <w:sz w:val="28"/>
        </w:rPr>
        <w:t>вид</w:t>
      </w:r>
      <w:r>
        <w:rPr>
          <w:spacing w:val="-3"/>
          <w:sz w:val="28"/>
        </w:rPr>
        <w:t xml:space="preserve"> </w:t>
      </w:r>
      <w:r>
        <w:rPr>
          <w:spacing w:val="-2"/>
          <w:sz w:val="28"/>
        </w:rPr>
        <w:t>товару;</w:t>
      </w:r>
    </w:p>
    <w:p w:rsidR="00A7650F" w:rsidRDefault="00236D00" w:rsidP="00EF5D1E">
      <w:pPr>
        <w:pStyle w:val="a4"/>
        <w:numPr>
          <w:ilvl w:val="1"/>
          <w:numId w:val="49"/>
        </w:numPr>
        <w:tabs>
          <w:tab w:val="left" w:pos="2190"/>
        </w:tabs>
        <w:spacing w:before="47"/>
        <w:ind w:left="2190" w:hanging="424"/>
        <w:rPr>
          <w:sz w:val="28"/>
        </w:rPr>
      </w:pPr>
      <w:r>
        <w:rPr>
          <w:sz w:val="28"/>
        </w:rPr>
        <w:t>певний</w:t>
      </w:r>
      <w:r>
        <w:rPr>
          <w:spacing w:val="-12"/>
          <w:sz w:val="28"/>
        </w:rPr>
        <w:t xml:space="preserve"> </w:t>
      </w:r>
      <w:r>
        <w:rPr>
          <w:sz w:val="28"/>
        </w:rPr>
        <w:t>географічний</w:t>
      </w:r>
      <w:r>
        <w:rPr>
          <w:spacing w:val="-9"/>
          <w:sz w:val="28"/>
        </w:rPr>
        <w:t xml:space="preserve"> </w:t>
      </w:r>
      <w:r>
        <w:rPr>
          <w:spacing w:val="-2"/>
          <w:sz w:val="28"/>
        </w:rPr>
        <w:t>ринок.</w:t>
      </w:r>
    </w:p>
    <w:p w:rsidR="00A7650F" w:rsidRDefault="00236D00">
      <w:pPr>
        <w:pStyle w:val="a3"/>
        <w:spacing w:before="48" w:line="276" w:lineRule="auto"/>
        <w:ind w:right="1008" w:firstLine="852"/>
        <w:jc w:val="both"/>
      </w:pPr>
      <w:r>
        <w:t>Необхідна умова застосування стратегії концентрації — підприємство мусить обслуговувати обраний сегмент ринку ефективніше, ніж конкуренти, які протистоять на загальному ринку.</w:t>
      </w:r>
    </w:p>
    <w:p w:rsidR="00A7650F" w:rsidRDefault="00236D00">
      <w:pPr>
        <w:spacing w:before="1"/>
        <w:ind w:left="1766"/>
        <w:jc w:val="both"/>
        <w:rPr>
          <w:i/>
          <w:sz w:val="28"/>
        </w:rPr>
      </w:pPr>
      <w:r>
        <w:rPr>
          <w:i/>
          <w:sz w:val="28"/>
        </w:rPr>
        <w:t>Переваги</w:t>
      </w:r>
      <w:r>
        <w:rPr>
          <w:i/>
          <w:spacing w:val="-8"/>
          <w:sz w:val="28"/>
        </w:rPr>
        <w:t xml:space="preserve"> </w:t>
      </w:r>
      <w:r>
        <w:rPr>
          <w:i/>
          <w:sz w:val="28"/>
        </w:rPr>
        <w:t>стратеги</w:t>
      </w:r>
      <w:r>
        <w:rPr>
          <w:i/>
          <w:spacing w:val="-10"/>
          <w:sz w:val="28"/>
        </w:rPr>
        <w:t xml:space="preserve"> </w:t>
      </w:r>
      <w:r>
        <w:rPr>
          <w:i/>
          <w:spacing w:val="-2"/>
          <w:sz w:val="28"/>
        </w:rPr>
        <w:t>концентрації:</w:t>
      </w:r>
    </w:p>
    <w:p w:rsidR="00A7650F" w:rsidRDefault="00236D00" w:rsidP="00EF5D1E">
      <w:pPr>
        <w:pStyle w:val="a4"/>
        <w:numPr>
          <w:ilvl w:val="1"/>
          <w:numId w:val="49"/>
        </w:numPr>
        <w:tabs>
          <w:tab w:val="left" w:pos="2189"/>
        </w:tabs>
        <w:spacing w:before="47" w:line="278" w:lineRule="auto"/>
        <w:ind w:right="1015" w:firstLine="852"/>
        <w:jc w:val="both"/>
        <w:rPr>
          <w:sz w:val="28"/>
        </w:rPr>
      </w:pPr>
      <w:r>
        <w:rPr>
          <w:sz w:val="28"/>
        </w:rPr>
        <w:t>її використання не вимагає значних фінансових витрат і великих розмірів підприємства;</w:t>
      </w:r>
    </w:p>
    <w:p w:rsidR="00A7650F" w:rsidRDefault="00236D00" w:rsidP="00EF5D1E">
      <w:pPr>
        <w:pStyle w:val="a4"/>
        <w:numPr>
          <w:ilvl w:val="1"/>
          <w:numId w:val="49"/>
        </w:numPr>
        <w:tabs>
          <w:tab w:val="left" w:pos="2189"/>
        </w:tabs>
        <w:spacing w:line="276" w:lineRule="auto"/>
        <w:ind w:right="1014" w:firstLine="852"/>
        <w:jc w:val="both"/>
        <w:rPr>
          <w:sz w:val="28"/>
        </w:rPr>
      </w:pPr>
      <w:r>
        <w:rPr>
          <w:sz w:val="28"/>
        </w:rPr>
        <w:t>навіть займаючи незначну ринкову частку, підприємство може отримати великі прибутки.</w:t>
      </w:r>
    </w:p>
    <w:p w:rsidR="00A7650F" w:rsidRDefault="00236D00">
      <w:pPr>
        <w:spacing w:line="321" w:lineRule="exact"/>
        <w:ind w:left="1766"/>
        <w:jc w:val="both"/>
        <w:rPr>
          <w:i/>
          <w:sz w:val="28"/>
        </w:rPr>
      </w:pPr>
      <w:r>
        <w:rPr>
          <w:i/>
          <w:sz w:val="28"/>
        </w:rPr>
        <w:t>Ризик</w:t>
      </w:r>
      <w:r>
        <w:rPr>
          <w:i/>
          <w:spacing w:val="-8"/>
          <w:sz w:val="28"/>
        </w:rPr>
        <w:t xml:space="preserve"> </w:t>
      </w:r>
      <w:r>
        <w:rPr>
          <w:i/>
          <w:sz w:val="28"/>
        </w:rPr>
        <w:t>стратегії</w:t>
      </w:r>
      <w:r>
        <w:rPr>
          <w:i/>
          <w:spacing w:val="-7"/>
          <w:sz w:val="28"/>
        </w:rPr>
        <w:t xml:space="preserve"> </w:t>
      </w:r>
      <w:r>
        <w:rPr>
          <w:i/>
          <w:spacing w:val="-2"/>
          <w:sz w:val="28"/>
        </w:rPr>
        <w:t>концентрації:</w:t>
      </w:r>
    </w:p>
    <w:p w:rsidR="00A7650F" w:rsidRDefault="00236D00" w:rsidP="00EF5D1E">
      <w:pPr>
        <w:pStyle w:val="a4"/>
        <w:numPr>
          <w:ilvl w:val="1"/>
          <w:numId w:val="49"/>
        </w:numPr>
        <w:tabs>
          <w:tab w:val="left" w:pos="2189"/>
        </w:tabs>
        <w:spacing w:before="45" w:line="276" w:lineRule="auto"/>
        <w:ind w:right="1017" w:firstLine="852"/>
        <w:jc w:val="both"/>
        <w:rPr>
          <w:sz w:val="28"/>
        </w:rPr>
      </w:pPr>
      <w:r>
        <w:rPr>
          <w:sz w:val="28"/>
        </w:rPr>
        <w:t xml:space="preserve">можливість звуження сегмента ринку, на який орієнтується </w:t>
      </w:r>
      <w:r>
        <w:rPr>
          <w:spacing w:val="-2"/>
          <w:sz w:val="28"/>
        </w:rPr>
        <w:t>підприємство;</w:t>
      </w:r>
    </w:p>
    <w:p w:rsidR="00A7650F" w:rsidRDefault="00236D00" w:rsidP="00EF5D1E">
      <w:pPr>
        <w:pStyle w:val="a4"/>
        <w:numPr>
          <w:ilvl w:val="1"/>
          <w:numId w:val="49"/>
        </w:numPr>
        <w:tabs>
          <w:tab w:val="left" w:pos="2189"/>
        </w:tabs>
        <w:spacing w:line="278" w:lineRule="auto"/>
        <w:ind w:right="1017" w:firstLine="852"/>
        <w:jc w:val="both"/>
        <w:rPr>
          <w:sz w:val="28"/>
        </w:rPr>
      </w:pPr>
      <w:r>
        <w:rPr>
          <w:sz w:val="28"/>
        </w:rPr>
        <w:t xml:space="preserve">конкуренти можуть знайти в межах сегмента підсегменти і посилити </w:t>
      </w:r>
      <w:r>
        <w:rPr>
          <w:spacing w:val="-2"/>
          <w:sz w:val="28"/>
        </w:rPr>
        <w:t>спеціалізацію;</w:t>
      </w:r>
    </w:p>
    <w:p w:rsidR="00A7650F" w:rsidRDefault="00236D00" w:rsidP="00EF5D1E">
      <w:pPr>
        <w:pStyle w:val="a4"/>
        <w:numPr>
          <w:ilvl w:val="1"/>
          <w:numId w:val="49"/>
        </w:numPr>
        <w:tabs>
          <w:tab w:val="left" w:pos="2189"/>
        </w:tabs>
        <w:spacing w:line="276" w:lineRule="auto"/>
        <w:ind w:right="1004" w:firstLine="852"/>
        <w:jc w:val="both"/>
        <w:rPr>
          <w:sz w:val="28"/>
        </w:rPr>
      </w:pPr>
      <w:r>
        <w:rPr>
          <w:sz w:val="28"/>
        </w:rPr>
        <w:t>різниця в цінах між товарами спеціалізованих підприємств і підпри- ємств, які орієнтуються на загальний ринок, може стати настільки значною, що зменшить переваги спеціалізації.</w:t>
      </w:r>
    </w:p>
    <w:p w:rsidR="00A7650F" w:rsidRDefault="00236D00">
      <w:pPr>
        <w:pStyle w:val="a3"/>
        <w:spacing w:after="42"/>
        <w:ind w:left="1766"/>
        <w:jc w:val="both"/>
      </w:pPr>
      <w:r>
        <w:t>Модель</w:t>
      </w:r>
      <w:r>
        <w:rPr>
          <w:spacing w:val="-7"/>
        </w:rPr>
        <w:t xml:space="preserve"> </w:t>
      </w:r>
      <w:r>
        <w:t>Портера</w:t>
      </w:r>
      <w:r>
        <w:rPr>
          <w:spacing w:val="-5"/>
        </w:rPr>
        <w:t xml:space="preserve"> </w:t>
      </w:r>
      <w:r>
        <w:t>може</w:t>
      </w:r>
      <w:r>
        <w:rPr>
          <w:spacing w:val="-5"/>
        </w:rPr>
        <w:t xml:space="preserve"> </w:t>
      </w:r>
      <w:r>
        <w:t>бути</w:t>
      </w:r>
      <w:r>
        <w:rPr>
          <w:spacing w:val="-5"/>
        </w:rPr>
        <w:t xml:space="preserve"> </w:t>
      </w:r>
      <w:r>
        <w:t>трансформована</w:t>
      </w:r>
      <w:r>
        <w:rPr>
          <w:spacing w:val="-5"/>
        </w:rPr>
        <w:t xml:space="preserve"> </w:t>
      </w:r>
      <w:r>
        <w:t>в</w:t>
      </w:r>
      <w:r>
        <w:rPr>
          <w:spacing w:val="-6"/>
        </w:rPr>
        <w:t xml:space="preserve"> </w:t>
      </w:r>
      <w:r>
        <w:t>матрицю</w:t>
      </w:r>
      <w:r>
        <w:rPr>
          <w:spacing w:val="-6"/>
        </w:rPr>
        <w:t xml:space="preserve"> </w:t>
      </w:r>
      <w:r>
        <w:t>(рис.</w:t>
      </w:r>
      <w:r>
        <w:rPr>
          <w:spacing w:val="-5"/>
        </w:rPr>
        <w:t xml:space="preserve"> </w:t>
      </w:r>
      <w:r>
        <w:rPr>
          <w:spacing w:val="-2"/>
        </w:rPr>
        <w:t>5.2).</w:t>
      </w:r>
    </w:p>
    <w:tbl>
      <w:tblPr>
        <w:tblStyle w:val="TableNormal"/>
        <w:tblW w:w="0" w:type="auto"/>
        <w:tblInd w:w="17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69"/>
        <w:gridCol w:w="2554"/>
        <w:gridCol w:w="3260"/>
      </w:tblGrid>
      <w:tr w:rsidR="00A7650F">
        <w:trPr>
          <w:trHeight w:val="315"/>
        </w:trPr>
        <w:tc>
          <w:tcPr>
            <w:tcW w:w="2269" w:type="dxa"/>
            <w:vMerge w:val="restart"/>
          </w:tcPr>
          <w:p w:rsidR="00A7650F" w:rsidRDefault="00236D00">
            <w:pPr>
              <w:pStyle w:val="TableParagraph"/>
              <w:spacing w:before="174"/>
              <w:ind w:left="150"/>
              <w:rPr>
                <w:b/>
                <w:sz w:val="24"/>
              </w:rPr>
            </w:pPr>
            <w:r>
              <w:rPr>
                <w:b/>
                <w:color w:val="404040"/>
                <w:sz w:val="24"/>
              </w:rPr>
              <w:t>Стратегічна</w:t>
            </w:r>
            <w:r>
              <w:rPr>
                <w:b/>
                <w:color w:val="404040"/>
                <w:spacing w:val="-6"/>
                <w:sz w:val="24"/>
              </w:rPr>
              <w:t xml:space="preserve"> </w:t>
            </w:r>
            <w:r>
              <w:rPr>
                <w:b/>
                <w:color w:val="404040"/>
                <w:spacing w:val="-4"/>
                <w:sz w:val="24"/>
              </w:rPr>
              <w:t>ціль</w:t>
            </w:r>
          </w:p>
        </w:tc>
        <w:tc>
          <w:tcPr>
            <w:tcW w:w="5814" w:type="dxa"/>
            <w:gridSpan w:val="2"/>
            <w:tcBorders>
              <w:bottom w:val="single" w:sz="12" w:space="0" w:color="000000"/>
            </w:tcBorders>
          </w:tcPr>
          <w:p w:rsidR="00A7650F" w:rsidRDefault="00236D00">
            <w:pPr>
              <w:pStyle w:val="TableParagraph"/>
              <w:spacing w:line="275" w:lineRule="exact"/>
              <w:ind w:left="1696"/>
              <w:rPr>
                <w:b/>
                <w:sz w:val="24"/>
              </w:rPr>
            </w:pPr>
            <w:r>
              <w:rPr>
                <w:b/>
                <w:sz w:val="24"/>
              </w:rPr>
              <w:t>Конкурентні</w:t>
            </w:r>
            <w:r>
              <w:rPr>
                <w:b/>
                <w:spacing w:val="-6"/>
                <w:sz w:val="24"/>
              </w:rPr>
              <w:t xml:space="preserve"> </w:t>
            </w:r>
            <w:r>
              <w:rPr>
                <w:b/>
                <w:spacing w:val="-2"/>
                <w:sz w:val="24"/>
              </w:rPr>
              <w:t>переваги</w:t>
            </w:r>
          </w:p>
        </w:tc>
      </w:tr>
      <w:tr w:rsidR="00A7650F">
        <w:trPr>
          <w:trHeight w:val="318"/>
        </w:trPr>
        <w:tc>
          <w:tcPr>
            <w:tcW w:w="2269" w:type="dxa"/>
            <w:vMerge/>
            <w:tcBorders>
              <w:top w:val="nil"/>
            </w:tcBorders>
          </w:tcPr>
          <w:p w:rsidR="00A7650F" w:rsidRDefault="00A7650F">
            <w:pPr>
              <w:rPr>
                <w:sz w:val="2"/>
                <w:szCs w:val="2"/>
              </w:rPr>
            </w:pPr>
          </w:p>
        </w:tc>
        <w:tc>
          <w:tcPr>
            <w:tcW w:w="2554" w:type="dxa"/>
            <w:tcBorders>
              <w:top w:val="single" w:sz="12" w:space="0" w:color="000000"/>
            </w:tcBorders>
          </w:tcPr>
          <w:p w:rsidR="00A7650F" w:rsidRDefault="00236D00">
            <w:pPr>
              <w:pStyle w:val="TableParagraph"/>
              <w:spacing w:line="273" w:lineRule="exact"/>
              <w:ind w:left="150"/>
              <w:rPr>
                <w:sz w:val="24"/>
              </w:rPr>
            </w:pPr>
            <w:r>
              <w:rPr>
                <w:spacing w:val="-4"/>
                <w:sz w:val="24"/>
              </w:rPr>
              <w:t>Ціна</w:t>
            </w:r>
          </w:p>
        </w:tc>
        <w:tc>
          <w:tcPr>
            <w:tcW w:w="3260" w:type="dxa"/>
            <w:tcBorders>
              <w:top w:val="single" w:sz="12" w:space="0" w:color="000000"/>
              <w:right w:val="single" w:sz="12" w:space="0" w:color="000000"/>
            </w:tcBorders>
          </w:tcPr>
          <w:p w:rsidR="00A7650F" w:rsidRDefault="00236D00">
            <w:pPr>
              <w:pStyle w:val="TableParagraph"/>
              <w:spacing w:line="273" w:lineRule="exact"/>
              <w:ind w:left="148"/>
              <w:rPr>
                <w:sz w:val="24"/>
              </w:rPr>
            </w:pPr>
            <w:r>
              <w:rPr>
                <w:spacing w:val="-2"/>
                <w:sz w:val="24"/>
              </w:rPr>
              <w:t>Диференціація</w:t>
            </w:r>
          </w:p>
        </w:tc>
      </w:tr>
      <w:tr w:rsidR="00A7650F">
        <w:trPr>
          <w:trHeight w:val="318"/>
        </w:trPr>
        <w:tc>
          <w:tcPr>
            <w:tcW w:w="2269" w:type="dxa"/>
            <w:tcBorders>
              <w:right w:val="single" w:sz="12" w:space="0" w:color="000000"/>
            </w:tcBorders>
          </w:tcPr>
          <w:p w:rsidR="00A7650F" w:rsidRDefault="00236D00">
            <w:pPr>
              <w:pStyle w:val="TableParagraph"/>
              <w:spacing w:line="270" w:lineRule="exact"/>
              <w:ind w:left="150"/>
              <w:rPr>
                <w:sz w:val="24"/>
              </w:rPr>
            </w:pPr>
            <w:r>
              <w:rPr>
                <w:sz w:val="24"/>
              </w:rPr>
              <w:t>Уся</w:t>
            </w:r>
            <w:r>
              <w:rPr>
                <w:spacing w:val="-2"/>
                <w:sz w:val="24"/>
              </w:rPr>
              <w:t xml:space="preserve"> галузь</w:t>
            </w:r>
          </w:p>
        </w:tc>
        <w:tc>
          <w:tcPr>
            <w:tcW w:w="2554" w:type="dxa"/>
            <w:tcBorders>
              <w:left w:val="single" w:sz="12" w:space="0" w:color="000000"/>
            </w:tcBorders>
          </w:tcPr>
          <w:p w:rsidR="00A7650F" w:rsidRDefault="00236D00">
            <w:pPr>
              <w:pStyle w:val="TableParagraph"/>
              <w:spacing w:line="275" w:lineRule="exact"/>
              <w:ind w:left="142"/>
              <w:rPr>
                <w:b/>
                <w:i/>
                <w:sz w:val="24"/>
              </w:rPr>
            </w:pPr>
            <w:r>
              <w:rPr>
                <w:b/>
                <w:i/>
                <w:sz w:val="24"/>
              </w:rPr>
              <w:t xml:space="preserve">Цінове </w:t>
            </w:r>
            <w:r>
              <w:rPr>
                <w:b/>
                <w:i/>
                <w:spacing w:val="-2"/>
                <w:sz w:val="24"/>
              </w:rPr>
              <w:t>лідерство</w:t>
            </w:r>
          </w:p>
        </w:tc>
        <w:tc>
          <w:tcPr>
            <w:tcW w:w="3260" w:type="dxa"/>
            <w:tcBorders>
              <w:right w:val="single" w:sz="12" w:space="0" w:color="000000"/>
            </w:tcBorders>
          </w:tcPr>
          <w:p w:rsidR="00A7650F" w:rsidRDefault="00236D00">
            <w:pPr>
              <w:pStyle w:val="TableParagraph"/>
              <w:spacing w:line="275" w:lineRule="exact"/>
              <w:ind w:left="148"/>
              <w:rPr>
                <w:b/>
                <w:i/>
                <w:sz w:val="24"/>
              </w:rPr>
            </w:pPr>
            <w:r>
              <w:rPr>
                <w:b/>
                <w:i/>
                <w:sz w:val="24"/>
              </w:rPr>
              <w:t>Лідерство</w:t>
            </w:r>
            <w:r>
              <w:rPr>
                <w:b/>
                <w:i/>
                <w:spacing w:val="-1"/>
                <w:sz w:val="24"/>
              </w:rPr>
              <w:t xml:space="preserve"> </w:t>
            </w:r>
            <w:r>
              <w:rPr>
                <w:b/>
                <w:i/>
                <w:sz w:val="24"/>
              </w:rPr>
              <w:t xml:space="preserve">в </w:t>
            </w:r>
            <w:r>
              <w:rPr>
                <w:b/>
                <w:i/>
                <w:spacing w:val="-2"/>
                <w:sz w:val="24"/>
              </w:rPr>
              <w:t>диференціації</w:t>
            </w:r>
          </w:p>
        </w:tc>
      </w:tr>
      <w:tr w:rsidR="00A7650F">
        <w:trPr>
          <w:trHeight w:val="635"/>
        </w:trPr>
        <w:tc>
          <w:tcPr>
            <w:tcW w:w="2269" w:type="dxa"/>
            <w:tcBorders>
              <w:right w:val="single" w:sz="12" w:space="0" w:color="000000"/>
            </w:tcBorders>
          </w:tcPr>
          <w:p w:rsidR="00A7650F" w:rsidRDefault="00236D00">
            <w:pPr>
              <w:pStyle w:val="TableParagraph"/>
              <w:spacing w:line="270" w:lineRule="exact"/>
              <w:ind w:left="150"/>
              <w:rPr>
                <w:sz w:val="24"/>
              </w:rPr>
            </w:pPr>
            <w:r>
              <w:rPr>
                <w:sz w:val="24"/>
              </w:rPr>
              <w:t>Один</w:t>
            </w:r>
            <w:r>
              <w:rPr>
                <w:spacing w:val="-2"/>
                <w:sz w:val="24"/>
              </w:rPr>
              <w:t xml:space="preserve"> сегмент</w:t>
            </w:r>
          </w:p>
          <w:p w:rsidR="00A7650F" w:rsidRDefault="00236D00">
            <w:pPr>
              <w:pStyle w:val="TableParagraph"/>
              <w:spacing w:before="41"/>
              <w:ind w:left="150"/>
              <w:rPr>
                <w:sz w:val="24"/>
              </w:rPr>
            </w:pPr>
            <w:r>
              <w:rPr>
                <w:spacing w:val="-2"/>
                <w:sz w:val="24"/>
              </w:rPr>
              <w:t>ринку</w:t>
            </w:r>
          </w:p>
        </w:tc>
        <w:tc>
          <w:tcPr>
            <w:tcW w:w="2554" w:type="dxa"/>
            <w:tcBorders>
              <w:left w:val="single" w:sz="12" w:space="0" w:color="000000"/>
              <w:bottom w:val="single" w:sz="12" w:space="0" w:color="000000"/>
            </w:tcBorders>
          </w:tcPr>
          <w:p w:rsidR="00A7650F" w:rsidRDefault="00236D00">
            <w:pPr>
              <w:pStyle w:val="TableParagraph"/>
              <w:spacing w:line="275" w:lineRule="exact"/>
              <w:ind w:left="142"/>
              <w:rPr>
                <w:b/>
                <w:i/>
                <w:sz w:val="24"/>
              </w:rPr>
            </w:pPr>
            <w:r>
              <w:rPr>
                <w:b/>
                <w:i/>
                <w:sz w:val="24"/>
              </w:rPr>
              <w:t>Концентрація</w:t>
            </w:r>
            <w:r>
              <w:rPr>
                <w:b/>
                <w:i/>
                <w:spacing w:val="-7"/>
                <w:sz w:val="24"/>
              </w:rPr>
              <w:t xml:space="preserve"> </w:t>
            </w:r>
            <w:r>
              <w:rPr>
                <w:b/>
                <w:i/>
                <w:spacing w:val="-5"/>
                <w:sz w:val="24"/>
              </w:rPr>
              <w:t>на</w:t>
            </w:r>
          </w:p>
          <w:p w:rsidR="00A7650F" w:rsidRDefault="00236D00">
            <w:pPr>
              <w:pStyle w:val="TableParagraph"/>
              <w:spacing w:before="41"/>
              <w:ind w:left="142"/>
              <w:rPr>
                <w:b/>
                <w:i/>
                <w:sz w:val="24"/>
              </w:rPr>
            </w:pPr>
            <w:r>
              <w:rPr>
                <w:b/>
                <w:i/>
                <w:spacing w:val="-4"/>
                <w:sz w:val="24"/>
              </w:rPr>
              <w:t>ціні</w:t>
            </w:r>
          </w:p>
        </w:tc>
        <w:tc>
          <w:tcPr>
            <w:tcW w:w="3260" w:type="dxa"/>
            <w:tcBorders>
              <w:bottom w:val="single" w:sz="12" w:space="0" w:color="000000"/>
              <w:right w:val="single" w:sz="12" w:space="0" w:color="000000"/>
            </w:tcBorders>
          </w:tcPr>
          <w:p w:rsidR="00A7650F" w:rsidRDefault="00236D00">
            <w:pPr>
              <w:pStyle w:val="TableParagraph"/>
              <w:spacing w:line="275" w:lineRule="exact"/>
              <w:ind w:left="148"/>
              <w:rPr>
                <w:b/>
                <w:i/>
                <w:sz w:val="24"/>
              </w:rPr>
            </w:pPr>
            <w:r>
              <w:rPr>
                <w:b/>
                <w:i/>
                <w:sz w:val="24"/>
              </w:rPr>
              <w:t>Концентрація</w:t>
            </w:r>
            <w:r>
              <w:rPr>
                <w:b/>
                <w:i/>
                <w:spacing w:val="-7"/>
                <w:sz w:val="24"/>
              </w:rPr>
              <w:t xml:space="preserve"> </w:t>
            </w:r>
            <w:r>
              <w:rPr>
                <w:b/>
                <w:i/>
                <w:spacing w:val="-5"/>
                <w:sz w:val="24"/>
              </w:rPr>
              <w:t>на</w:t>
            </w:r>
          </w:p>
          <w:p w:rsidR="00A7650F" w:rsidRDefault="00236D00">
            <w:pPr>
              <w:pStyle w:val="TableParagraph"/>
              <w:spacing w:before="41"/>
              <w:ind w:left="148"/>
              <w:rPr>
                <w:b/>
                <w:i/>
                <w:sz w:val="24"/>
              </w:rPr>
            </w:pPr>
            <w:r>
              <w:rPr>
                <w:b/>
                <w:i/>
                <w:spacing w:val="-2"/>
                <w:sz w:val="24"/>
              </w:rPr>
              <w:t>диференціації</w:t>
            </w:r>
          </w:p>
        </w:tc>
      </w:tr>
    </w:tbl>
    <w:p w:rsidR="00A7650F" w:rsidRDefault="00236D00">
      <w:pPr>
        <w:pStyle w:val="a3"/>
        <w:spacing w:before="1"/>
        <w:ind w:left="4637"/>
      </w:pPr>
      <w:r>
        <w:t>Рис.</w:t>
      </w:r>
      <w:r>
        <w:rPr>
          <w:spacing w:val="-5"/>
        </w:rPr>
        <w:t xml:space="preserve"> </w:t>
      </w:r>
      <w:r>
        <w:t>5.2.</w:t>
      </w:r>
      <w:r>
        <w:rPr>
          <w:spacing w:val="-4"/>
        </w:rPr>
        <w:t xml:space="preserve"> </w:t>
      </w:r>
      <w:r>
        <w:t>Матриця</w:t>
      </w:r>
      <w:r>
        <w:rPr>
          <w:spacing w:val="-3"/>
        </w:rPr>
        <w:t xml:space="preserve"> </w:t>
      </w:r>
      <w:r>
        <w:rPr>
          <w:spacing w:val="-2"/>
        </w:rPr>
        <w:t>Портера</w:t>
      </w:r>
    </w:p>
    <w:p w:rsidR="00A7650F" w:rsidRDefault="00A7650F">
      <w:pPr>
        <w:sectPr w:rsidR="00A7650F">
          <w:pgSz w:w="11910" w:h="16840"/>
          <w:pgMar w:top="580" w:right="120" w:bottom="660" w:left="80" w:header="0" w:footer="413" w:gutter="0"/>
          <w:cols w:space="720"/>
        </w:sectPr>
      </w:pPr>
    </w:p>
    <w:p w:rsidR="00A7650F" w:rsidRDefault="00236D00" w:rsidP="00961884">
      <w:pPr>
        <w:pStyle w:val="a3"/>
      </w:pPr>
      <w:r>
        <w:lastRenderedPageBreak/>
        <w:t>Матриця</w:t>
      </w:r>
      <w:r>
        <w:rPr>
          <w:spacing w:val="-11"/>
        </w:rPr>
        <w:t xml:space="preserve"> </w:t>
      </w:r>
      <w:r>
        <w:t>Бостонської</w:t>
      </w:r>
      <w:r>
        <w:rPr>
          <w:spacing w:val="-9"/>
        </w:rPr>
        <w:t xml:space="preserve"> </w:t>
      </w:r>
      <w:r>
        <w:t>консультативної</w:t>
      </w:r>
      <w:r>
        <w:rPr>
          <w:spacing w:val="-8"/>
        </w:rPr>
        <w:t xml:space="preserve"> </w:t>
      </w:r>
      <w:r>
        <w:t>групи</w:t>
      </w:r>
      <w:r>
        <w:rPr>
          <w:spacing w:val="-10"/>
        </w:rPr>
        <w:t xml:space="preserve"> </w:t>
      </w:r>
      <w:r>
        <w:t>(матриця</w:t>
      </w:r>
      <w:r>
        <w:rPr>
          <w:spacing w:val="-10"/>
        </w:rPr>
        <w:t xml:space="preserve"> </w:t>
      </w:r>
      <w:r>
        <w:rPr>
          <w:spacing w:val="-2"/>
        </w:rPr>
        <w:t>росту)</w:t>
      </w:r>
    </w:p>
    <w:p w:rsidR="00A7650F" w:rsidRDefault="00236D00">
      <w:pPr>
        <w:pStyle w:val="a3"/>
        <w:spacing w:before="46" w:line="276" w:lineRule="auto"/>
        <w:ind w:right="1012" w:firstLine="852"/>
        <w:jc w:val="both"/>
      </w:pPr>
      <w:r>
        <w:t>Матриця росту була розроблена американською консультативною</w:t>
      </w:r>
      <w:r>
        <w:rPr>
          <w:spacing w:val="40"/>
        </w:rPr>
        <w:t xml:space="preserve"> </w:t>
      </w:r>
      <w:r>
        <w:t>фірмою "Бостон консалтінг груп" наприкінці 1960-х років.</w:t>
      </w:r>
    </w:p>
    <w:p w:rsidR="00A7650F" w:rsidRDefault="00236D00">
      <w:pPr>
        <w:pStyle w:val="a3"/>
        <w:spacing w:line="276" w:lineRule="auto"/>
        <w:ind w:right="1016" w:firstLine="852"/>
        <w:jc w:val="both"/>
      </w:pPr>
      <w:r>
        <w:t>В основі матриці лежить таке твердження: "із збільшенням ринкової частки зменшуються питомі витрати виробництва і зростає прибуток у</w:t>
      </w:r>
      <w:r>
        <w:rPr>
          <w:spacing w:val="40"/>
        </w:rPr>
        <w:t xml:space="preserve"> </w:t>
      </w:r>
      <w:r>
        <w:t>результаті економії на масштабах виробництва". Це твердження випливає з ефекту дослідної кривої.</w:t>
      </w:r>
    </w:p>
    <w:p w:rsidR="00A7650F" w:rsidRDefault="00236D00">
      <w:pPr>
        <w:pStyle w:val="a3"/>
        <w:spacing w:line="276" w:lineRule="auto"/>
        <w:ind w:right="1004" w:firstLine="852"/>
        <w:jc w:val="both"/>
      </w:pPr>
      <w:r>
        <w:t>Ефект дослідної кривої (або кривої досліду) формулюється так: "з кож- ним</w:t>
      </w:r>
      <w:r>
        <w:rPr>
          <w:spacing w:val="-2"/>
        </w:rPr>
        <w:t xml:space="preserve"> </w:t>
      </w:r>
      <w:r>
        <w:t>подвоєнням</w:t>
      </w:r>
      <w:r>
        <w:rPr>
          <w:spacing w:val="-2"/>
        </w:rPr>
        <w:t xml:space="preserve"> </w:t>
      </w:r>
      <w:r>
        <w:t>обсягів</w:t>
      </w:r>
      <w:r>
        <w:rPr>
          <w:spacing w:val="-2"/>
        </w:rPr>
        <w:t xml:space="preserve"> </w:t>
      </w:r>
      <w:r>
        <w:t>виробництва</w:t>
      </w:r>
      <w:r>
        <w:rPr>
          <w:spacing w:val="-2"/>
        </w:rPr>
        <w:t xml:space="preserve"> </w:t>
      </w:r>
      <w:r>
        <w:t>питомі витрати</w:t>
      </w:r>
      <w:r>
        <w:rPr>
          <w:spacing w:val="-1"/>
        </w:rPr>
        <w:t xml:space="preserve"> </w:t>
      </w:r>
      <w:r>
        <w:t>знижуються на</w:t>
      </w:r>
      <w:r>
        <w:rPr>
          <w:spacing w:val="-2"/>
        </w:rPr>
        <w:t xml:space="preserve"> </w:t>
      </w:r>
      <w:r>
        <w:t>10 —</w:t>
      </w:r>
      <w:r>
        <w:rPr>
          <w:spacing w:val="-1"/>
        </w:rPr>
        <w:t xml:space="preserve"> </w:t>
      </w:r>
      <w:r>
        <w:t>30%". Уперше цей ефект відкрив американський військовослужбовець у 1926 р. На основі статистичного аналізу він зробив висновок, що витрати на виробництво одиниці продукції знижуються на 20% щоразу за подвоєння обсягів</w:t>
      </w:r>
      <w:r>
        <w:rPr>
          <w:spacing w:val="80"/>
        </w:rPr>
        <w:t xml:space="preserve"> </w:t>
      </w:r>
      <w:r>
        <w:rPr>
          <w:spacing w:val="-2"/>
        </w:rPr>
        <w:t>виробництва.</w:t>
      </w:r>
    </w:p>
    <w:p w:rsidR="00A7650F" w:rsidRDefault="00236D00">
      <w:pPr>
        <w:pStyle w:val="a3"/>
        <w:ind w:left="1766"/>
        <w:jc w:val="both"/>
      </w:pPr>
      <w:r>
        <w:rPr>
          <w:noProof/>
          <w:lang w:eastAsia="uk-UA"/>
        </w:rPr>
        <w:drawing>
          <wp:anchor distT="0" distB="0" distL="0" distR="0" simplePos="0" relativeHeight="251862016" behindDoc="1" locked="0" layoutInCell="1" allowOverlap="1" wp14:anchorId="588EB391" wp14:editId="758BAE52">
            <wp:simplePos x="0" y="0"/>
            <wp:positionH relativeFrom="page">
              <wp:posOffset>1625342</wp:posOffset>
            </wp:positionH>
            <wp:positionV relativeFrom="paragraph">
              <wp:posOffset>238889</wp:posOffset>
            </wp:positionV>
            <wp:extent cx="4793302" cy="2718054"/>
            <wp:effectExtent l="0" t="0" r="0" b="0"/>
            <wp:wrapTopAndBottom/>
            <wp:docPr id="232" name="Image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 name="Image 232"/>
                    <pic:cNvPicPr/>
                  </pic:nvPicPr>
                  <pic:blipFill>
                    <a:blip r:embed="rId59" cstate="print"/>
                    <a:stretch>
                      <a:fillRect/>
                    </a:stretch>
                  </pic:blipFill>
                  <pic:spPr>
                    <a:xfrm>
                      <a:off x="0" y="0"/>
                      <a:ext cx="4793302" cy="2718054"/>
                    </a:xfrm>
                    <a:prstGeom prst="rect">
                      <a:avLst/>
                    </a:prstGeom>
                  </pic:spPr>
                </pic:pic>
              </a:graphicData>
            </a:graphic>
          </wp:anchor>
        </w:drawing>
      </w:r>
      <w:r>
        <w:t>Чим</w:t>
      </w:r>
      <w:r>
        <w:rPr>
          <w:spacing w:val="-5"/>
        </w:rPr>
        <w:t xml:space="preserve"> </w:t>
      </w:r>
      <w:r>
        <w:t>складнішою</w:t>
      </w:r>
      <w:r>
        <w:rPr>
          <w:spacing w:val="-6"/>
        </w:rPr>
        <w:t xml:space="preserve"> </w:t>
      </w:r>
      <w:r>
        <w:t>і</w:t>
      </w:r>
      <w:r>
        <w:rPr>
          <w:spacing w:val="-4"/>
        </w:rPr>
        <w:t xml:space="preserve"> </w:t>
      </w:r>
      <w:r>
        <w:t>наукомісткішою</w:t>
      </w:r>
      <w:r>
        <w:rPr>
          <w:spacing w:val="-6"/>
        </w:rPr>
        <w:t xml:space="preserve"> </w:t>
      </w:r>
      <w:r>
        <w:t>є</w:t>
      </w:r>
      <w:r>
        <w:rPr>
          <w:spacing w:val="-5"/>
        </w:rPr>
        <w:t xml:space="preserve"> </w:t>
      </w:r>
      <w:r>
        <w:t>продукція,</w:t>
      </w:r>
      <w:r>
        <w:rPr>
          <w:spacing w:val="-5"/>
        </w:rPr>
        <w:t xml:space="preserve"> </w:t>
      </w:r>
      <w:r>
        <w:t>тим</w:t>
      </w:r>
      <w:r>
        <w:rPr>
          <w:spacing w:val="-4"/>
        </w:rPr>
        <w:t xml:space="preserve"> </w:t>
      </w:r>
      <w:r>
        <w:t>вищий</w:t>
      </w:r>
      <w:r>
        <w:rPr>
          <w:spacing w:val="-7"/>
        </w:rPr>
        <w:t xml:space="preserve"> </w:t>
      </w:r>
      <w:r>
        <w:rPr>
          <w:spacing w:val="-2"/>
        </w:rPr>
        <w:t>ефект.</w:t>
      </w:r>
    </w:p>
    <w:p w:rsidR="00A7650F" w:rsidRDefault="00236D00">
      <w:pPr>
        <w:pStyle w:val="a3"/>
        <w:spacing w:before="52"/>
        <w:ind w:left="4308"/>
      </w:pPr>
      <w:r>
        <w:t>Рис.</w:t>
      </w:r>
      <w:r>
        <w:rPr>
          <w:spacing w:val="-5"/>
        </w:rPr>
        <w:t xml:space="preserve"> </w:t>
      </w:r>
      <w:r>
        <w:t>5.3.</w:t>
      </w:r>
      <w:r>
        <w:rPr>
          <w:spacing w:val="-4"/>
        </w:rPr>
        <w:t xml:space="preserve"> </w:t>
      </w:r>
      <w:r>
        <w:t>Ефект</w:t>
      </w:r>
      <w:r>
        <w:rPr>
          <w:spacing w:val="-7"/>
        </w:rPr>
        <w:t xml:space="preserve"> </w:t>
      </w:r>
      <w:r>
        <w:t>дослідної</w:t>
      </w:r>
      <w:r>
        <w:rPr>
          <w:spacing w:val="-2"/>
        </w:rPr>
        <w:t xml:space="preserve"> кривої</w:t>
      </w:r>
    </w:p>
    <w:p w:rsidR="00A7650F" w:rsidRDefault="00A7650F">
      <w:pPr>
        <w:pStyle w:val="a3"/>
        <w:spacing w:before="96"/>
        <w:ind w:left="0"/>
      </w:pPr>
    </w:p>
    <w:p w:rsidR="00A7650F" w:rsidRDefault="00236D00">
      <w:pPr>
        <w:pStyle w:val="a3"/>
        <w:spacing w:line="276" w:lineRule="auto"/>
        <w:ind w:right="1008" w:firstLine="852"/>
        <w:jc w:val="both"/>
      </w:pPr>
      <w:r>
        <w:t>Рисунок 5.3 ілюструє дію ефекту дослідної кривої у разі зниження питомих витрат на 20%: якщо загальні витрати виробництва й обігу дорівнюють 100</w:t>
      </w:r>
      <w:r>
        <w:rPr>
          <w:spacing w:val="-1"/>
        </w:rPr>
        <w:t xml:space="preserve"> </w:t>
      </w:r>
      <w:r>
        <w:t>грошовим одиницям за обсягу виробництва 1000 штук, то за подвоєння обсягу виробництва (2000 штук) питомі витрати зменшаться на 20% і становитимуть 80 грош. одиниць. За наступного подвоєння обсягу виробництва (4000</w:t>
      </w:r>
      <w:r>
        <w:rPr>
          <w:spacing w:val="40"/>
        </w:rPr>
        <w:t xml:space="preserve">  </w:t>
      </w:r>
      <w:r>
        <w:t>штук)</w:t>
      </w:r>
      <w:r>
        <w:rPr>
          <w:spacing w:val="40"/>
        </w:rPr>
        <w:t xml:space="preserve">  </w:t>
      </w:r>
      <w:r>
        <w:t>питомі</w:t>
      </w:r>
      <w:r>
        <w:rPr>
          <w:spacing w:val="40"/>
        </w:rPr>
        <w:t xml:space="preserve">  </w:t>
      </w:r>
      <w:r>
        <w:t>витрати</w:t>
      </w:r>
      <w:r>
        <w:rPr>
          <w:spacing w:val="40"/>
        </w:rPr>
        <w:t xml:space="preserve">  </w:t>
      </w:r>
      <w:r>
        <w:t>дорівнюватимуть</w:t>
      </w:r>
      <w:r>
        <w:rPr>
          <w:spacing w:val="40"/>
        </w:rPr>
        <w:t xml:space="preserve">  </w:t>
      </w:r>
      <w:r>
        <w:t>64</w:t>
      </w:r>
      <w:r>
        <w:rPr>
          <w:spacing w:val="40"/>
        </w:rPr>
        <w:t xml:space="preserve">  </w:t>
      </w:r>
      <w:r>
        <w:t>грошовим</w:t>
      </w:r>
      <w:r>
        <w:rPr>
          <w:spacing w:val="40"/>
        </w:rPr>
        <w:t xml:space="preserve">  </w:t>
      </w:r>
      <w:r>
        <w:t>одиницям (80</w:t>
      </w:r>
      <w:r>
        <w:rPr>
          <w:spacing w:val="-2"/>
        </w:rPr>
        <w:t xml:space="preserve"> </w:t>
      </w:r>
      <w:r>
        <w:t xml:space="preserve">одиниць зменшилися на 20%) і т.д. На зниження витрат впливають такі </w:t>
      </w:r>
      <w:r>
        <w:rPr>
          <w:spacing w:val="-2"/>
        </w:rPr>
        <w:t>фактори:</w:t>
      </w:r>
    </w:p>
    <w:p w:rsidR="00A7650F" w:rsidRDefault="00236D00" w:rsidP="00EF5D1E">
      <w:pPr>
        <w:pStyle w:val="a4"/>
        <w:numPr>
          <w:ilvl w:val="0"/>
          <w:numId w:val="47"/>
        </w:numPr>
        <w:tabs>
          <w:tab w:val="left" w:pos="2190"/>
        </w:tabs>
        <w:spacing w:before="2" w:line="276" w:lineRule="auto"/>
        <w:ind w:right="1007" w:firstLine="852"/>
        <w:rPr>
          <w:sz w:val="28"/>
        </w:rPr>
      </w:pPr>
      <w:r>
        <w:rPr>
          <w:sz w:val="28"/>
        </w:rPr>
        <w:t>у разі збільшення обсягу збуту знижується частка постійних витрат у собівартості виробу,</w:t>
      </w:r>
    </w:p>
    <w:p w:rsidR="00A7650F" w:rsidRDefault="00236D00" w:rsidP="00EF5D1E">
      <w:pPr>
        <w:pStyle w:val="a4"/>
        <w:numPr>
          <w:ilvl w:val="0"/>
          <w:numId w:val="47"/>
        </w:numPr>
        <w:tabs>
          <w:tab w:val="left" w:pos="2190"/>
        </w:tabs>
        <w:spacing w:line="321" w:lineRule="exact"/>
        <w:ind w:left="2190" w:hanging="424"/>
        <w:rPr>
          <w:sz w:val="28"/>
        </w:rPr>
      </w:pPr>
      <w:r>
        <w:rPr>
          <w:sz w:val="28"/>
        </w:rPr>
        <w:t>повторення</w:t>
      </w:r>
      <w:r>
        <w:rPr>
          <w:spacing w:val="-10"/>
          <w:sz w:val="28"/>
        </w:rPr>
        <w:t xml:space="preserve"> </w:t>
      </w:r>
      <w:r>
        <w:rPr>
          <w:sz w:val="28"/>
        </w:rPr>
        <w:t>процесу</w:t>
      </w:r>
      <w:r>
        <w:rPr>
          <w:spacing w:val="-8"/>
          <w:sz w:val="28"/>
        </w:rPr>
        <w:t xml:space="preserve"> </w:t>
      </w:r>
      <w:r>
        <w:rPr>
          <w:sz w:val="28"/>
        </w:rPr>
        <w:t>праці</w:t>
      </w:r>
      <w:r>
        <w:rPr>
          <w:spacing w:val="-4"/>
          <w:sz w:val="28"/>
        </w:rPr>
        <w:t xml:space="preserve"> </w:t>
      </w:r>
      <w:r>
        <w:rPr>
          <w:sz w:val="28"/>
        </w:rPr>
        <w:t>веде</w:t>
      </w:r>
      <w:r>
        <w:rPr>
          <w:spacing w:val="-7"/>
          <w:sz w:val="28"/>
        </w:rPr>
        <w:t xml:space="preserve"> </w:t>
      </w:r>
      <w:r>
        <w:rPr>
          <w:sz w:val="28"/>
        </w:rPr>
        <w:t>до</w:t>
      </w:r>
      <w:r>
        <w:rPr>
          <w:spacing w:val="-4"/>
          <w:sz w:val="28"/>
        </w:rPr>
        <w:t xml:space="preserve"> </w:t>
      </w:r>
      <w:r>
        <w:rPr>
          <w:sz w:val="28"/>
        </w:rPr>
        <w:t>економії</w:t>
      </w:r>
      <w:r>
        <w:rPr>
          <w:spacing w:val="-6"/>
          <w:sz w:val="28"/>
        </w:rPr>
        <w:t xml:space="preserve"> </w:t>
      </w:r>
      <w:r>
        <w:rPr>
          <w:sz w:val="28"/>
        </w:rPr>
        <w:t>живої</w:t>
      </w:r>
      <w:r>
        <w:rPr>
          <w:spacing w:val="-6"/>
          <w:sz w:val="28"/>
        </w:rPr>
        <w:t xml:space="preserve"> </w:t>
      </w:r>
      <w:r>
        <w:rPr>
          <w:spacing w:val="-2"/>
          <w:sz w:val="28"/>
        </w:rPr>
        <w:t>праці,</w:t>
      </w:r>
    </w:p>
    <w:p w:rsidR="00A7650F" w:rsidRDefault="00236D00" w:rsidP="00EF5D1E">
      <w:pPr>
        <w:pStyle w:val="a4"/>
        <w:numPr>
          <w:ilvl w:val="0"/>
          <w:numId w:val="47"/>
        </w:numPr>
        <w:tabs>
          <w:tab w:val="left" w:pos="2190"/>
        </w:tabs>
        <w:spacing w:before="48" w:line="278" w:lineRule="auto"/>
        <w:ind w:right="1016" w:firstLine="852"/>
        <w:rPr>
          <w:sz w:val="28"/>
        </w:rPr>
      </w:pPr>
      <w:r>
        <w:rPr>
          <w:sz w:val="28"/>
        </w:rPr>
        <w:t>постачальники надають певні знижки під час закупівлі великих партій сировини та матеріально-технічних ресурсів,</w:t>
      </w:r>
    </w:p>
    <w:p w:rsidR="00A7650F" w:rsidRDefault="00236D00" w:rsidP="00EF5D1E">
      <w:pPr>
        <w:pStyle w:val="a4"/>
        <w:numPr>
          <w:ilvl w:val="0"/>
          <w:numId w:val="47"/>
        </w:numPr>
        <w:tabs>
          <w:tab w:val="left" w:pos="2190"/>
        </w:tabs>
        <w:spacing w:line="317" w:lineRule="exact"/>
        <w:ind w:left="2190" w:hanging="424"/>
        <w:rPr>
          <w:sz w:val="28"/>
        </w:rPr>
      </w:pPr>
      <w:r>
        <w:rPr>
          <w:sz w:val="28"/>
        </w:rPr>
        <w:t>можливість</w:t>
      </w:r>
      <w:r>
        <w:rPr>
          <w:spacing w:val="-14"/>
          <w:sz w:val="28"/>
        </w:rPr>
        <w:t xml:space="preserve"> </w:t>
      </w:r>
      <w:r>
        <w:rPr>
          <w:sz w:val="28"/>
        </w:rPr>
        <w:t>застосування</w:t>
      </w:r>
      <w:r>
        <w:rPr>
          <w:spacing w:val="-11"/>
          <w:sz w:val="28"/>
        </w:rPr>
        <w:t xml:space="preserve"> </w:t>
      </w:r>
      <w:r>
        <w:rPr>
          <w:sz w:val="28"/>
        </w:rPr>
        <w:t>прогресивних</w:t>
      </w:r>
      <w:r>
        <w:rPr>
          <w:spacing w:val="-11"/>
          <w:sz w:val="28"/>
        </w:rPr>
        <w:t xml:space="preserve"> </w:t>
      </w:r>
      <w:r>
        <w:rPr>
          <w:spacing w:val="-2"/>
          <w:sz w:val="28"/>
        </w:rPr>
        <w:t>технологій.</w:t>
      </w:r>
    </w:p>
    <w:p w:rsidR="00A7650F" w:rsidRDefault="00A7650F">
      <w:pPr>
        <w:spacing w:line="317" w:lineRule="exact"/>
        <w:rPr>
          <w:sz w:val="28"/>
        </w:rPr>
        <w:sectPr w:rsidR="00A7650F">
          <w:pgSz w:w="11910" w:h="16840"/>
          <w:pgMar w:top="580" w:right="120" w:bottom="660" w:left="80" w:header="0" w:footer="413" w:gutter="0"/>
          <w:cols w:space="720"/>
        </w:sectPr>
      </w:pPr>
    </w:p>
    <w:p w:rsidR="00A7650F" w:rsidRDefault="00236D00">
      <w:pPr>
        <w:pStyle w:val="a3"/>
        <w:spacing w:before="73" w:line="278" w:lineRule="auto"/>
        <w:ind w:right="1014" w:firstLine="852"/>
        <w:jc w:val="both"/>
      </w:pPr>
      <w:r>
        <w:lastRenderedPageBreak/>
        <w:t xml:space="preserve">Ефект дослідної кривої, таким чином, виявляється в економії на обсягах </w:t>
      </w:r>
      <w:r>
        <w:rPr>
          <w:spacing w:val="-2"/>
        </w:rPr>
        <w:t>виробництва.</w:t>
      </w:r>
    </w:p>
    <w:p w:rsidR="00A7650F" w:rsidRDefault="00236D00">
      <w:pPr>
        <w:pStyle w:val="a3"/>
        <w:spacing w:line="317" w:lineRule="exact"/>
        <w:ind w:left="1766"/>
        <w:jc w:val="both"/>
      </w:pPr>
      <w:r>
        <w:t>Але</w:t>
      </w:r>
      <w:r>
        <w:rPr>
          <w:spacing w:val="-7"/>
        </w:rPr>
        <w:t xml:space="preserve"> </w:t>
      </w:r>
      <w:r>
        <w:t>не</w:t>
      </w:r>
      <w:r>
        <w:rPr>
          <w:spacing w:val="-5"/>
        </w:rPr>
        <w:t xml:space="preserve"> </w:t>
      </w:r>
      <w:r>
        <w:t>слід</w:t>
      </w:r>
      <w:r>
        <w:rPr>
          <w:spacing w:val="-6"/>
        </w:rPr>
        <w:t xml:space="preserve"> </w:t>
      </w:r>
      <w:r>
        <w:t>перебільшувати</w:t>
      </w:r>
      <w:r>
        <w:rPr>
          <w:spacing w:val="-5"/>
        </w:rPr>
        <w:t xml:space="preserve"> </w:t>
      </w:r>
      <w:r>
        <w:t>значення</w:t>
      </w:r>
      <w:r>
        <w:rPr>
          <w:spacing w:val="-5"/>
        </w:rPr>
        <w:t xml:space="preserve"> </w:t>
      </w:r>
      <w:r>
        <w:t>такої</w:t>
      </w:r>
      <w:r>
        <w:rPr>
          <w:spacing w:val="-4"/>
        </w:rPr>
        <w:t xml:space="preserve"> </w:t>
      </w:r>
      <w:r>
        <w:rPr>
          <w:spacing w:val="-2"/>
        </w:rPr>
        <w:t>економії:</w:t>
      </w:r>
    </w:p>
    <w:p w:rsidR="00A7650F" w:rsidRDefault="00236D00" w:rsidP="00EF5D1E">
      <w:pPr>
        <w:pStyle w:val="a4"/>
        <w:numPr>
          <w:ilvl w:val="0"/>
          <w:numId w:val="47"/>
        </w:numPr>
        <w:tabs>
          <w:tab w:val="left" w:pos="2189"/>
        </w:tabs>
        <w:spacing w:before="48" w:line="276" w:lineRule="auto"/>
        <w:ind w:right="1015" w:firstLine="852"/>
        <w:jc w:val="both"/>
        <w:rPr>
          <w:sz w:val="28"/>
        </w:rPr>
      </w:pPr>
      <w:r>
        <w:rPr>
          <w:sz w:val="28"/>
        </w:rPr>
        <w:t>по-перше, реалізація потенційної можливості економії залежить від ефективності менеджменту підприємства,</w:t>
      </w:r>
    </w:p>
    <w:p w:rsidR="00A7650F" w:rsidRDefault="00236D00" w:rsidP="00EF5D1E">
      <w:pPr>
        <w:pStyle w:val="a4"/>
        <w:numPr>
          <w:ilvl w:val="0"/>
          <w:numId w:val="47"/>
        </w:numPr>
        <w:tabs>
          <w:tab w:val="left" w:pos="2189"/>
        </w:tabs>
        <w:spacing w:before="1" w:line="276" w:lineRule="auto"/>
        <w:ind w:right="1014" w:firstLine="852"/>
        <w:jc w:val="both"/>
        <w:rPr>
          <w:sz w:val="28"/>
        </w:rPr>
      </w:pPr>
      <w:r>
        <w:rPr>
          <w:sz w:val="28"/>
        </w:rPr>
        <w:t>по-друге, зниження витрат не завжди забезпечує переваги відносно конкурентів, особливо це стосується престижних товарів, які мають низьку еластичність попиту.</w:t>
      </w:r>
    </w:p>
    <w:p w:rsidR="00A7650F" w:rsidRDefault="00236D00" w:rsidP="00F64528">
      <w:pPr>
        <w:pStyle w:val="a3"/>
      </w:pPr>
      <w:r>
        <w:t>Етапи</w:t>
      </w:r>
      <w:r>
        <w:rPr>
          <w:spacing w:val="-10"/>
        </w:rPr>
        <w:t xml:space="preserve"> </w:t>
      </w:r>
      <w:r>
        <w:t>побудови</w:t>
      </w:r>
      <w:r>
        <w:rPr>
          <w:spacing w:val="-10"/>
        </w:rPr>
        <w:t xml:space="preserve"> </w:t>
      </w:r>
      <w:r>
        <w:t>матриці</w:t>
      </w:r>
      <w:r>
        <w:rPr>
          <w:spacing w:val="-9"/>
        </w:rPr>
        <w:t xml:space="preserve"> </w:t>
      </w:r>
      <w:r>
        <w:t>Бостонської</w:t>
      </w:r>
      <w:r>
        <w:rPr>
          <w:spacing w:val="-10"/>
        </w:rPr>
        <w:t xml:space="preserve"> </w:t>
      </w:r>
      <w:r>
        <w:t>консультативної</w:t>
      </w:r>
      <w:r>
        <w:rPr>
          <w:spacing w:val="-8"/>
        </w:rPr>
        <w:t xml:space="preserve"> </w:t>
      </w:r>
      <w:r>
        <w:rPr>
          <w:spacing w:val="-2"/>
        </w:rPr>
        <w:t>групи.</w:t>
      </w:r>
    </w:p>
    <w:p w:rsidR="00A7650F" w:rsidRDefault="00236D00" w:rsidP="00EF5D1E">
      <w:pPr>
        <w:pStyle w:val="a4"/>
        <w:numPr>
          <w:ilvl w:val="0"/>
          <w:numId w:val="46"/>
        </w:numPr>
        <w:tabs>
          <w:tab w:val="left" w:pos="2118"/>
        </w:tabs>
        <w:spacing w:before="43" w:line="276" w:lineRule="auto"/>
        <w:ind w:right="1005" w:firstLine="852"/>
        <w:jc w:val="both"/>
        <w:rPr>
          <w:sz w:val="28"/>
        </w:rPr>
      </w:pPr>
      <w:r>
        <w:rPr>
          <w:sz w:val="28"/>
        </w:rPr>
        <w:t>На основі стратегічного аналізу визначаємо діапазон зміни розміру ринків збуту підприємства (рис. 5.4). Наприклад, якщо прогноз розвитку ринків збуту установив, що максимальне зростання ринків збуту підприємства становить 30%, а максимальне зменшення -10%, то діапазон зміни розміру</w:t>
      </w:r>
      <w:r>
        <w:rPr>
          <w:spacing w:val="40"/>
          <w:sz w:val="28"/>
        </w:rPr>
        <w:t xml:space="preserve"> </w:t>
      </w:r>
      <w:r>
        <w:rPr>
          <w:sz w:val="28"/>
        </w:rPr>
        <w:t>ринків збуту перебуває в межах від -10% до 30%. Цей діапазон ми відкладаємо</w:t>
      </w:r>
      <w:r>
        <w:rPr>
          <w:spacing w:val="40"/>
          <w:sz w:val="28"/>
        </w:rPr>
        <w:t xml:space="preserve"> </w:t>
      </w:r>
      <w:r>
        <w:rPr>
          <w:sz w:val="28"/>
        </w:rPr>
        <w:t>на вертикальній лінії матриці.</w:t>
      </w:r>
    </w:p>
    <w:p w:rsidR="00A7650F" w:rsidRDefault="00A7650F">
      <w:pPr>
        <w:pStyle w:val="a3"/>
        <w:ind w:left="0"/>
        <w:rPr>
          <w:sz w:val="24"/>
        </w:rPr>
      </w:pPr>
    </w:p>
    <w:p w:rsidR="00A7650F" w:rsidRDefault="00A7650F">
      <w:pPr>
        <w:pStyle w:val="a3"/>
        <w:ind w:left="0"/>
        <w:rPr>
          <w:sz w:val="24"/>
        </w:rPr>
      </w:pPr>
    </w:p>
    <w:p w:rsidR="00A7650F" w:rsidRDefault="00A7650F">
      <w:pPr>
        <w:pStyle w:val="a3"/>
        <w:ind w:left="0"/>
        <w:rPr>
          <w:sz w:val="24"/>
        </w:rPr>
      </w:pPr>
    </w:p>
    <w:p w:rsidR="00A7650F" w:rsidRDefault="00A7650F">
      <w:pPr>
        <w:pStyle w:val="a3"/>
        <w:ind w:left="0"/>
        <w:rPr>
          <w:sz w:val="24"/>
        </w:rPr>
      </w:pPr>
    </w:p>
    <w:p w:rsidR="00A7650F" w:rsidRDefault="00A7650F">
      <w:pPr>
        <w:pStyle w:val="a3"/>
        <w:ind w:left="0"/>
        <w:rPr>
          <w:sz w:val="24"/>
        </w:rPr>
      </w:pPr>
    </w:p>
    <w:p w:rsidR="00A7650F" w:rsidRDefault="00A7650F">
      <w:pPr>
        <w:pStyle w:val="a3"/>
        <w:ind w:left="0"/>
        <w:rPr>
          <w:sz w:val="24"/>
        </w:rPr>
      </w:pPr>
    </w:p>
    <w:p w:rsidR="00A7650F" w:rsidRDefault="00A7650F">
      <w:pPr>
        <w:pStyle w:val="a3"/>
        <w:ind w:left="0"/>
        <w:rPr>
          <w:sz w:val="24"/>
        </w:rPr>
      </w:pPr>
    </w:p>
    <w:p w:rsidR="00A7650F" w:rsidRDefault="00A7650F">
      <w:pPr>
        <w:pStyle w:val="a3"/>
        <w:ind w:left="0"/>
        <w:rPr>
          <w:sz w:val="24"/>
        </w:rPr>
      </w:pPr>
    </w:p>
    <w:p w:rsidR="00A7650F" w:rsidRDefault="00A7650F">
      <w:pPr>
        <w:pStyle w:val="a3"/>
        <w:ind w:left="0"/>
        <w:rPr>
          <w:sz w:val="24"/>
        </w:rPr>
      </w:pPr>
    </w:p>
    <w:p w:rsidR="00A7650F" w:rsidRDefault="00A7650F">
      <w:pPr>
        <w:pStyle w:val="a3"/>
        <w:ind w:left="0"/>
        <w:rPr>
          <w:sz w:val="24"/>
        </w:rPr>
      </w:pPr>
    </w:p>
    <w:p w:rsidR="00A7650F" w:rsidRDefault="00A7650F">
      <w:pPr>
        <w:pStyle w:val="a3"/>
        <w:ind w:left="0"/>
        <w:rPr>
          <w:sz w:val="24"/>
        </w:rPr>
      </w:pPr>
    </w:p>
    <w:p w:rsidR="00A7650F" w:rsidRDefault="00A7650F">
      <w:pPr>
        <w:pStyle w:val="a3"/>
        <w:ind w:left="0"/>
        <w:rPr>
          <w:sz w:val="24"/>
        </w:rPr>
      </w:pPr>
    </w:p>
    <w:p w:rsidR="00A7650F" w:rsidRDefault="00A7650F">
      <w:pPr>
        <w:pStyle w:val="a3"/>
        <w:ind w:left="0"/>
        <w:rPr>
          <w:sz w:val="24"/>
        </w:rPr>
      </w:pPr>
    </w:p>
    <w:p w:rsidR="00A7650F" w:rsidRDefault="00A7650F">
      <w:pPr>
        <w:pStyle w:val="a3"/>
        <w:ind w:left="0"/>
        <w:rPr>
          <w:sz w:val="24"/>
        </w:rPr>
      </w:pPr>
    </w:p>
    <w:p w:rsidR="00A7650F" w:rsidRDefault="00A7650F">
      <w:pPr>
        <w:pStyle w:val="a3"/>
        <w:ind w:left="0"/>
        <w:rPr>
          <w:sz w:val="24"/>
        </w:rPr>
      </w:pPr>
    </w:p>
    <w:p w:rsidR="00A7650F" w:rsidRDefault="00A7650F">
      <w:pPr>
        <w:pStyle w:val="a3"/>
        <w:spacing w:before="213"/>
        <w:ind w:left="0"/>
        <w:rPr>
          <w:sz w:val="24"/>
        </w:rPr>
      </w:pPr>
    </w:p>
    <w:p w:rsidR="00A7650F" w:rsidRDefault="00236D00">
      <w:pPr>
        <w:spacing w:line="247" w:lineRule="auto"/>
        <w:ind w:left="7587" w:right="2386"/>
        <w:rPr>
          <w:sz w:val="24"/>
        </w:rPr>
      </w:pPr>
      <w:r>
        <w:rPr>
          <w:noProof/>
          <w:lang w:eastAsia="uk-UA"/>
        </w:rPr>
        <mc:AlternateContent>
          <mc:Choice Requires="wpg">
            <w:drawing>
              <wp:anchor distT="0" distB="0" distL="0" distR="0" simplePos="0" relativeHeight="251438080" behindDoc="0" locked="0" layoutInCell="1" allowOverlap="1" wp14:anchorId="0AAB682B" wp14:editId="6CC7EE25">
                <wp:simplePos x="0" y="0"/>
                <wp:positionH relativeFrom="page">
                  <wp:posOffset>1775714</wp:posOffset>
                </wp:positionH>
                <wp:positionV relativeFrom="paragraph">
                  <wp:posOffset>-2650949</wp:posOffset>
                </wp:positionV>
                <wp:extent cx="3086735" cy="2943225"/>
                <wp:effectExtent l="0" t="0" r="0" b="0"/>
                <wp:wrapNone/>
                <wp:docPr id="2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6735" cy="2943225"/>
                          <a:chOff x="0" y="0"/>
                          <a:chExt cx="3086735" cy="2943225"/>
                        </a:xfrm>
                      </wpg:grpSpPr>
                      <wps:wsp>
                        <wps:cNvPr id="234" name="Graphic 234"/>
                        <wps:cNvSpPr/>
                        <wps:spPr>
                          <a:xfrm>
                            <a:off x="257175" y="0"/>
                            <a:ext cx="2720975" cy="2938780"/>
                          </a:xfrm>
                          <a:custGeom>
                            <a:avLst/>
                            <a:gdLst/>
                            <a:ahLst/>
                            <a:cxnLst/>
                            <a:rect l="l" t="t" r="r" b="b"/>
                            <a:pathLst>
                              <a:path w="2720975" h="2938780">
                                <a:moveTo>
                                  <a:pt x="1433068" y="0"/>
                                </a:moveTo>
                                <a:lnTo>
                                  <a:pt x="1433068" y="2938272"/>
                                </a:lnTo>
                              </a:path>
                              <a:path w="2720975" h="2938780">
                                <a:moveTo>
                                  <a:pt x="83058" y="2938272"/>
                                </a:moveTo>
                                <a:lnTo>
                                  <a:pt x="2700020" y="2938272"/>
                                </a:lnTo>
                              </a:path>
                              <a:path w="2720975" h="2938780">
                                <a:moveTo>
                                  <a:pt x="103886" y="1512697"/>
                                </a:moveTo>
                                <a:lnTo>
                                  <a:pt x="2720848" y="1512697"/>
                                </a:lnTo>
                              </a:path>
                              <a:path w="2720975" h="2938780">
                                <a:moveTo>
                                  <a:pt x="83058" y="174244"/>
                                </a:moveTo>
                                <a:lnTo>
                                  <a:pt x="83058" y="2916555"/>
                                </a:lnTo>
                              </a:path>
                              <a:path w="2720975" h="2938780">
                                <a:moveTo>
                                  <a:pt x="0" y="261238"/>
                                </a:moveTo>
                                <a:lnTo>
                                  <a:pt x="186944" y="261238"/>
                                </a:lnTo>
                              </a:path>
                            </a:pathLst>
                          </a:custGeom>
                          <a:ln w="9525">
                            <a:solidFill>
                              <a:srgbClr val="000000"/>
                            </a:solidFill>
                            <a:prstDash val="solid"/>
                          </a:ln>
                        </wps:spPr>
                        <wps:bodyPr wrap="square" lIns="0" tIns="0" rIns="0" bIns="0" rtlCol="0">
                          <a:prstTxWarp prst="textNoShape">
                            <a:avLst/>
                          </a:prstTxWarp>
                          <a:noAutofit/>
                        </wps:bodyPr>
                      </wps:wsp>
                      <wps:wsp>
                        <wps:cNvPr id="235" name="Graphic 235"/>
                        <wps:cNvSpPr/>
                        <wps:spPr>
                          <a:xfrm>
                            <a:off x="1223010" y="1062863"/>
                            <a:ext cx="934719" cy="50800"/>
                          </a:xfrm>
                          <a:custGeom>
                            <a:avLst/>
                            <a:gdLst/>
                            <a:ahLst/>
                            <a:cxnLst/>
                            <a:rect l="l" t="t" r="r" b="b"/>
                            <a:pathLst>
                              <a:path w="934719" h="50800">
                                <a:moveTo>
                                  <a:pt x="76200" y="0"/>
                                </a:moveTo>
                                <a:lnTo>
                                  <a:pt x="0" y="25400"/>
                                </a:lnTo>
                                <a:lnTo>
                                  <a:pt x="76200" y="50800"/>
                                </a:lnTo>
                                <a:lnTo>
                                  <a:pt x="76200" y="30225"/>
                                </a:lnTo>
                                <a:lnTo>
                                  <a:pt x="63500" y="30225"/>
                                </a:lnTo>
                                <a:lnTo>
                                  <a:pt x="63500" y="20700"/>
                                </a:lnTo>
                                <a:lnTo>
                                  <a:pt x="76200" y="20700"/>
                                </a:lnTo>
                                <a:lnTo>
                                  <a:pt x="76200" y="0"/>
                                </a:lnTo>
                                <a:close/>
                              </a:path>
                              <a:path w="934719" h="50800">
                                <a:moveTo>
                                  <a:pt x="76200" y="20700"/>
                                </a:moveTo>
                                <a:lnTo>
                                  <a:pt x="63500" y="20700"/>
                                </a:lnTo>
                                <a:lnTo>
                                  <a:pt x="63500" y="30225"/>
                                </a:lnTo>
                                <a:lnTo>
                                  <a:pt x="76200" y="30225"/>
                                </a:lnTo>
                                <a:lnTo>
                                  <a:pt x="76200" y="20700"/>
                                </a:lnTo>
                                <a:close/>
                              </a:path>
                              <a:path w="934719" h="50800">
                                <a:moveTo>
                                  <a:pt x="934592" y="20700"/>
                                </a:moveTo>
                                <a:lnTo>
                                  <a:pt x="76200" y="20700"/>
                                </a:lnTo>
                                <a:lnTo>
                                  <a:pt x="76200" y="30225"/>
                                </a:lnTo>
                                <a:lnTo>
                                  <a:pt x="934592" y="30225"/>
                                </a:lnTo>
                                <a:lnTo>
                                  <a:pt x="934592" y="20700"/>
                                </a:lnTo>
                                <a:close/>
                              </a:path>
                            </a:pathLst>
                          </a:custGeom>
                          <a:solidFill>
                            <a:srgbClr val="000000"/>
                          </a:solidFill>
                        </wps:spPr>
                        <wps:bodyPr wrap="square" lIns="0" tIns="0" rIns="0" bIns="0" rtlCol="0">
                          <a:prstTxWarp prst="textNoShape">
                            <a:avLst/>
                          </a:prstTxWarp>
                          <a:noAutofit/>
                        </wps:bodyPr>
                      </wps:wsp>
                      <wps:wsp>
                        <wps:cNvPr id="236" name="Graphic 236"/>
                        <wps:cNvSpPr/>
                        <wps:spPr>
                          <a:xfrm>
                            <a:off x="1223010" y="1088263"/>
                            <a:ext cx="1270" cy="554990"/>
                          </a:xfrm>
                          <a:custGeom>
                            <a:avLst/>
                            <a:gdLst/>
                            <a:ahLst/>
                            <a:cxnLst/>
                            <a:rect l="l" t="t" r="r" b="b"/>
                            <a:pathLst>
                              <a:path h="554990">
                                <a:moveTo>
                                  <a:pt x="0" y="0"/>
                                </a:moveTo>
                                <a:lnTo>
                                  <a:pt x="0" y="554989"/>
                                </a:lnTo>
                              </a:path>
                            </a:pathLst>
                          </a:custGeom>
                          <a:ln w="9525">
                            <a:solidFill>
                              <a:srgbClr val="000000"/>
                            </a:solidFill>
                            <a:prstDash val="solid"/>
                          </a:ln>
                        </wps:spPr>
                        <wps:bodyPr wrap="square" lIns="0" tIns="0" rIns="0" bIns="0" rtlCol="0">
                          <a:prstTxWarp prst="textNoShape">
                            <a:avLst/>
                          </a:prstTxWarp>
                          <a:noAutofit/>
                        </wps:bodyPr>
                      </wps:wsp>
                      <wps:wsp>
                        <wps:cNvPr id="237" name="Graphic 237"/>
                        <wps:cNvSpPr/>
                        <wps:spPr>
                          <a:xfrm>
                            <a:off x="1197610" y="1871852"/>
                            <a:ext cx="960119" cy="417195"/>
                          </a:xfrm>
                          <a:custGeom>
                            <a:avLst/>
                            <a:gdLst/>
                            <a:ahLst/>
                            <a:cxnLst/>
                            <a:rect l="l" t="t" r="r" b="b"/>
                            <a:pathLst>
                              <a:path w="960119" h="417195">
                                <a:moveTo>
                                  <a:pt x="959993" y="391795"/>
                                </a:moveTo>
                                <a:lnTo>
                                  <a:pt x="945515" y="386969"/>
                                </a:lnTo>
                                <a:lnTo>
                                  <a:pt x="883793" y="366395"/>
                                </a:lnTo>
                                <a:lnTo>
                                  <a:pt x="883793" y="386969"/>
                                </a:lnTo>
                                <a:lnTo>
                                  <a:pt x="27000" y="386969"/>
                                </a:lnTo>
                                <a:lnTo>
                                  <a:pt x="46558" y="328295"/>
                                </a:lnTo>
                                <a:lnTo>
                                  <a:pt x="50800" y="315595"/>
                                </a:lnTo>
                                <a:lnTo>
                                  <a:pt x="30099" y="315595"/>
                                </a:lnTo>
                                <a:lnTo>
                                  <a:pt x="30099" y="0"/>
                                </a:lnTo>
                                <a:lnTo>
                                  <a:pt x="20574" y="0"/>
                                </a:lnTo>
                                <a:lnTo>
                                  <a:pt x="20574" y="315595"/>
                                </a:lnTo>
                                <a:lnTo>
                                  <a:pt x="0" y="315595"/>
                                </a:lnTo>
                                <a:lnTo>
                                  <a:pt x="25400" y="391795"/>
                                </a:lnTo>
                                <a:lnTo>
                                  <a:pt x="25400" y="396494"/>
                                </a:lnTo>
                                <a:lnTo>
                                  <a:pt x="883793" y="396494"/>
                                </a:lnTo>
                                <a:lnTo>
                                  <a:pt x="883793" y="417195"/>
                                </a:lnTo>
                                <a:lnTo>
                                  <a:pt x="945883" y="396494"/>
                                </a:lnTo>
                                <a:lnTo>
                                  <a:pt x="959993" y="39179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38" name="Image 238"/>
                          <pic:cNvPicPr/>
                        </pic:nvPicPr>
                        <pic:blipFill>
                          <a:blip r:embed="rId60" cstate="print"/>
                          <a:stretch>
                            <a:fillRect/>
                          </a:stretch>
                        </pic:blipFill>
                        <pic:spPr>
                          <a:xfrm>
                            <a:off x="968946" y="2280602"/>
                            <a:ext cx="196469" cy="205359"/>
                          </a:xfrm>
                          <a:prstGeom prst="rect">
                            <a:avLst/>
                          </a:prstGeom>
                        </pic:spPr>
                      </pic:pic>
                      <wps:wsp>
                        <wps:cNvPr id="239" name="Textbox 239"/>
                        <wps:cNvSpPr txBox="1"/>
                        <wps:spPr>
                          <a:xfrm>
                            <a:off x="24383" y="110447"/>
                            <a:ext cx="165100" cy="168910"/>
                          </a:xfrm>
                          <a:prstGeom prst="rect">
                            <a:avLst/>
                          </a:prstGeom>
                        </wps:spPr>
                        <wps:txbx>
                          <w:txbxContent>
                            <w:p w:rsidR="00CB3DBF" w:rsidRDefault="00CB3DBF">
                              <w:pPr>
                                <w:spacing w:line="266" w:lineRule="exact"/>
                                <w:rPr>
                                  <w:sz w:val="24"/>
                                </w:rPr>
                              </w:pPr>
                              <w:r>
                                <w:rPr>
                                  <w:spacing w:val="-5"/>
                                  <w:sz w:val="24"/>
                                </w:rPr>
                                <w:t>30</w:t>
                              </w:r>
                            </w:p>
                          </w:txbxContent>
                        </wps:txbx>
                        <wps:bodyPr wrap="square" lIns="0" tIns="0" rIns="0" bIns="0" rtlCol="0">
                          <a:noAutofit/>
                        </wps:bodyPr>
                      </wps:wsp>
                      <wps:wsp>
                        <wps:cNvPr id="240" name="Textbox 240"/>
                        <wps:cNvSpPr txBox="1"/>
                        <wps:spPr>
                          <a:xfrm>
                            <a:off x="663320" y="115019"/>
                            <a:ext cx="499745" cy="168910"/>
                          </a:xfrm>
                          <a:prstGeom prst="rect">
                            <a:avLst/>
                          </a:prstGeom>
                        </wps:spPr>
                        <wps:txbx>
                          <w:txbxContent>
                            <w:p w:rsidR="00CB3DBF" w:rsidRDefault="00CB3DBF">
                              <w:pPr>
                                <w:spacing w:line="266" w:lineRule="exact"/>
                                <w:rPr>
                                  <w:sz w:val="24"/>
                                </w:rPr>
                              </w:pPr>
                              <w:r>
                                <w:rPr>
                                  <w:spacing w:val="-2"/>
                                  <w:sz w:val="24"/>
                                </w:rPr>
                                <w:t>„Зірки”</w:t>
                              </w:r>
                            </w:p>
                          </w:txbxContent>
                        </wps:txbx>
                        <wps:bodyPr wrap="square" lIns="0" tIns="0" rIns="0" bIns="0" rtlCol="0">
                          <a:noAutofit/>
                        </wps:bodyPr>
                      </wps:wsp>
                      <wps:wsp>
                        <wps:cNvPr id="241" name="Textbox 241"/>
                        <wps:cNvSpPr txBox="1"/>
                        <wps:spPr>
                          <a:xfrm>
                            <a:off x="1987676" y="110447"/>
                            <a:ext cx="1099185" cy="168910"/>
                          </a:xfrm>
                          <a:prstGeom prst="rect">
                            <a:avLst/>
                          </a:prstGeom>
                        </wps:spPr>
                        <wps:txbx>
                          <w:txbxContent>
                            <w:p w:rsidR="00CB3DBF" w:rsidRDefault="00CB3DBF">
                              <w:pPr>
                                <w:spacing w:line="266" w:lineRule="exact"/>
                                <w:rPr>
                                  <w:sz w:val="24"/>
                                </w:rPr>
                              </w:pPr>
                              <w:r>
                                <w:rPr>
                                  <w:sz w:val="24"/>
                                </w:rPr>
                                <w:t>„Знаки</w:t>
                              </w:r>
                              <w:r>
                                <w:rPr>
                                  <w:spacing w:val="-5"/>
                                  <w:sz w:val="24"/>
                                </w:rPr>
                                <w:t xml:space="preserve"> </w:t>
                              </w:r>
                              <w:r>
                                <w:rPr>
                                  <w:spacing w:val="-2"/>
                                  <w:sz w:val="24"/>
                                </w:rPr>
                                <w:t>питання”</w:t>
                              </w:r>
                            </w:p>
                          </w:txbxContent>
                        </wps:txbx>
                        <wps:bodyPr wrap="square" lIns="0" tIns="0" rIns="0" bIns="0" rtlCol="0">
                          <a:noAutofit/>
                        </wps:bodyPr>
                      </wps:wsp>
                      <wps:wsp>
                        <wps:cNvPr id="242" name="Textbox 242"/>
                        <wps:cNvSpPr txBox="1"/>
                        <wps:spPr>
                          <a:xfrm>
                            <a:off x="24383" y="1162261"/>
                            <a:ext cx="165100" cy="168910"/>
                          </a:xfrm>
                          <a:prstGeom prst="rect">
                            <a:avLst/>
                          </a:prstGeom>
                        </wps:spPr>
                        <wps:txbx>
                          <w:txbxContent>
                            <w:p w:rsidR="00CB3DBF" w:rsidRDefault="00CB3DBF">
                              <w:pPr>
                                <w:spacing w:line="266" w:lineRule="exact"/>
                                <w:rPr>
                                  <w:sz w:val="24"/>
                                </w:rPr>
                              </w:pPr>
                              <w:r>
                                <w:rPr>
                                  <w:spacing w:val="-5"/>
                                  <w:sz w:val="24"/>
                                </w:rPr>
                                <w:t>10</w:t>
                              </w:r>
                            </w:p>
                          </w:txbxContent>
                        </wps:txbx>
                        <wps:bodyPr wrap="square" lIns="0" tIns="0" rIns="0" bIns="0" rtlCol="0">
                          <a:noAutofit/>
                        </wps:bodyPr>
                      </wps:wsp>
                      <wps:wsp>
                        <wps:cNvPr id="243" name="Textbox 243"/>
                        <wps:cNvSpPr txBox="1"/>
                        <wps:spPr>
                          <a:xfrm>
                            <a:off x="475869" y="1681945"/>
                            <a:ext cx="995680" cy="168910"/>
                          </a:xfrm>
                          <a:prstGeom prst="rect">
                            <a:avLst/>
                          </a:prstGeom>
                        </wps:spPr>
                        <wps:txbx>
                          <w:txbxContent>
                            <w:p w:rsidR="00CB3DBF" w:rsidRDefault="00CB3DBF">
                              <w:pPr>
                                <w:spacing w:line="266" w:lineRule="exact"/>
                                <w:rPr>
                                  <w:sz w:val="24"/>
                                </w:rPr>
                              </w:pPr>
                              <w:r>
                                <w:rPr>
                                  <w:sz w:val="24"/>
                                </w:rPr>
                                <w:t>„Дійні</w:t>
                              </w:r>
                              <w:r>
                                <w:rPr>
                                  <w:spacing w:val="-3"/>
                                  <w:sz w:val="24"/>
                                </w:rPr>
                                <w:t xml:space="preserve"> </w:t>
                              </w:r>
                              <w:r>
                                <w:rPr>
                                  <w:spacing w:val="-2"/>
                                  <w:sz w:val="24"/>
                                </w:rPr>
                                <w:t>корови”</w:t>
                              </w:r>
                            </w:p>
                          </w:txbxContent>
                        </wps:txbx>
                        <wps:bodyPr wrap="square" lIns="0" tIns="0" rIns="0" bIns="0" rtlCol="0">
                          <a:noAutofit/>
                        </wps:bodyPr>
                      </wps:wsp>
                      <wps:wsp>
                        <wps:cNvPr id="244" name="Textbox 244"/>
                        <wps:cNvSpPr txBox="1"/>
                        <wps:spPr>
                          <a:xfrm>
                            <a:off x="1970913" y="1645369"/>
                            <a:ext cx="627380" cy="168910"/>
                          </a:xfrm>
                          <a:prstGeom prst="rect">
                            <a:avLst/>
                          </a:prstGeom>
                        </wps:spPr>
                        <wps:txbx>
                          <w:txbxContent>
                            <w:p w:rsidR="00CB3DBF" w:rsidRDefault="00CB3DBF">
                              <w:pPr>
                                <w:spacing w:line="266" w:lineRule="exact"/>
                                <w:rPr>
                                  <w:sz w:val="24"/>
                                </w:rPr>
                              </w:pPr>
                              <w:r>
                                <w:rPr>
                                  <w:spacing w:val="-2"/>
                                  <w:sz w:val="24"/>
                                </w:rPr>
                                <w:t>„Собаки”</w:t>
                              </w:r>
                            </w:p>
                          </w:txbxContent>
                        </wps:txbx>
                        <wps:bodyPr wrap="square" lIns="0" tIns="0" rIns="0" bIns="0" rtlCol="0">
                          <a:noAutofit/>
                        </wps:bodyPr>
                      </wps:wsp>
                      <wps:wsp>
                        <wps:cNvPr id="245" name="Textbox 245"/>
                        <wps:cNvSpPr txBox="1"/>
                        <wps:spPr>
                          <a:xfrm>
                            <a:off x="0" y="2213821"/>
                            <a:ext cx="215900" cy="168910"/>
                          </a:xfrm>
                          <a:prstGeom prst="rect">
                            <a:avLst/>
                          </a:prstGeom>
                        </wps:spPr>
                        <wps:txbx>
                          <w:txbxContent>
                            <w:p w:rsidR="00CB3DBF" w:rsidRDefault="00CB3DBF">
                              <w:pPr>
                                <w:spacing w:line="266" w:lineRule="exact"/>
                                <w:rPr>
                                  <w:sz w:val="24"/>
                                </w:rPr>
                              </w:pPr>
                              <w:r>
                                <w:rPr>
                                  <w:spacing w:val="-2"/>
                                  <w:sz w:val="24"/>
                                </w:rPr>
                                <w:t>-</w:t>
                              </w:r>
                              <w:r>
                                <w:rPr>
                                  <w:spacing w:val="-7"/>
                                  <w:sz w:val="24"/>
                                </w:rPr>
                                <w:t>10</w:t>
                              </w:r>
                            </w:p>
                          </w:txbxContent>
                        </wps:txbx>
                        <wps:bodyPr wrap="square" lIns="0" tIns="0" rIns="0" bIns="0" rtlCol="0">
                          <a:noAutofit/>
                        </wps:bodyPr>
                      </wps:wsp>
                    </wpg:wgp>
                  </a:graphicData>
                </a:graphic>
              </wp:anchor>
            </w:drawing>
          </mc:Choice>
          <mc:Fallback>
            <w:pict>
              <v:group w14:anchorId="0AAB682B" id="Group 233" o:spid="_x0000_s1221" style="position:absolute;left:0;text-align:left;margin-left:139.8pt;margin-top:-208.75pt;width:243.05pt;height:231.75pt;z-index:251438080;mso-wrap-distance-left:0;mso-wrap-distance-right:0;mso-position-horizontal-relative:page;mso-position-vertical-relative:text" coordsize="30867,29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">
                <v:shape id="Graphic 234" o:spid="_x0000_s1222" style="position:absolute;left:2571;width:27210;height:29387;visibility:visible;mso-wrap-style:square;v-text-anchor:top" coordsize="2720975,2938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" path="m1433068,r,2938272em83058,2938272r2616962,em103886,1512697r2616962,em83058,174244r,2742311em,261238r186944,e" filled="f">
                  <v:path arrowok="t"/>
                </v:shape>
                <v:shape id="Graphic 235" o:spid="_x0000_s1223" style="position:absolute;left:12230;top:10628;width:9347;height:508;visibility:visible;mso-wrap-style:square;v-text-anchor:top" coordsize="934719,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" path="m76200,l,25400,76200,50800r,-20575l63500,30225r,-9525l76200,20700,76200,xem76200,20700r-12700,l63500,30225r12700,l76200,20700xem934592,20700r-858392,l76200,30225r858392,l934592,20700xe" fillcolor="black" stroked="f">
                  <v:path arrowok="t"/>
                </v:shape>
                <v:shape id="Graphic 236" o:spid="_x0000_s1224" style="position:absolute;left:12230;top:10882;width:12;height:5550;visibility:visible;mso-wrap-style:square;v-text-anchor:top" coordsize="1270,55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" path="m,l,554989e" filled="f">
                  <v:path arrowok="t"/>
                </v:shape>
                <v:shape id="Graphic 237" o:spid="_x0000_s1225" style="position:absolute;left:11976;top:18718;width:9601;height:4172;visibility:visible;mso-wrap-style:square;v-text-anchor:top" coordsize="960119,4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" path="m959993,391795r-14478,-4826l883793,366395r,20574l27000,386969,46558,328295r4242,-12700l30099,315595,30099,,20574,r,315595l,315595r25400,76200l25400,396494r858393,l883793,417195r62090,-20701l959993,391795xe" fillcolor="black" stroked="f">
                  <v:path arrowok="t"/>
                </v:shape>
                <v:shape id="Image 238" o:spid="_x0000_s1226" type="#_x0000_t75" style="position:absolute;left:9689;top:22806;width:1965;height:2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">
                  <v:imagedata r:id="rId61" o:title=""/>
                </v:shape>
                <v:shape id="Textbox 239" o:spid="_x0000_s1227" type="#_x0000_t202" style="position:absolute;left:243;top:1104;width:1651;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rsidR="00CB3DBF" w:rsidRDefault="00CB3DBF">
                        <w:pPr>
                          <w:spacing w:line="266" w:lineRule="exact"/>
                          <w:rPr>
                            <w:sz w:val="24"/>
                          </w:rPr>
                        </w:pPr>
                        <w:r>
                          <w:rPr>
                            <w:spacing w:val="-5"/>
                            <w:sz w:val="24"/>
                          </w:rPr>
                          <w:t>30</w:t>
                        </w:r>
                      </w:p>
                    </w:txbxContent>
                  </v:textbox>
                </v:shape>
                <v:shape id="Textbox 240" o:spid="_x0000_s1228" type="#_x0000_t202" style="position:absolute;left:6633;top:1150;width:4997;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rsidR="00CB3DBF" w:rsidRDefault="00CB3DBF">
                        <w:pPr>
                          <w:spacing w:line="266" w:lineRule="exact"/>
                          <w:rPr>
                            <w:sz w:val="24"/>
                          </w:rPr>
                        </w:pPr>
                        <w:r>
                          <w:rPr>
                            <w:spacing w:val="-2"/>
                            <w:sz w:val="24"/>
                          </w:rPr>
                          <w:t>„Зірки”</w:t>
                        </w:r>
                      </w:p>
                    </w:txbxContent>
                  </v:textbox>
                </v:shape>
                <v:shape id="Textbox 241" o:spid="_x0000_s1229" type="#_x0000_t202" style="position:absolute;left:19876;top:1104;width:1099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rsidR="00CB3DBF" w:rsidRDefault="00CB3DBF">
                        <w:pPr>
                          <w:spacing w:line="266" w:lineRule="exact"/>
                          <w:rPr>
                            <w:sz w:val="24"/>
                          </w:rPr>
                        </w:pPr>
                        <w:r>
                          <w:rPr>
                            <w:sz w:val="24"/>
                          </w:rPr>
                          <w:t>„Знаки</w:t>
                        </w:r>
                        <w:r>
                          <w:rPr>
                            <w:spacing w:val="-5"/>
                            <w:sz w:val="24"/>
                          </w:rPr>
                          <w:t xml:space="preserve"> </w:t>
                        </w:r>
                        <w:r>
                          <w:rPr>
                            <w:spacing w:val="-2"/>
                            <w:sz w:val="24"/>
                          </w:rPr>
                          <w:t>питання”</w:t>
                        </w:r>
                      </w:p>
                    </w:txbxContent>
                  </v:textbox>
                </v:shape>
                <v:shape id="Textbox 242" o:spid="_x0000_s1230" type="#_x0000_t202" style="position:absolute;left:243;top:11622;width:1651;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rsidR="00CB3DBF" w:rsidRDefault="00CB3DBF">
                        <w:pPr>
                          <w:spacing w:line="266" w:lineRule="exact"/>
                          <w:rPr>
                            <w:sz w:val="24"/>
                          </w:rPr>
                        </w:pPr>
                        <w:r>
                          <w:rPr>
                            <w:spacing w:val="-5"/>
                            <w:sz w:val="24"/>
                          </w:rPr>
                          <w:t>10</w:t>
                        </w:r>
                      </w:p>
                    </w:txbxContent>
                  </v:textbox>
                </v:shape>
                <v:shape id="Textbox 243" o:spid="_x0000_s1231" type="#_x0000_t202" style="position:absolute;left:4758;top:16819;width:9957;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rsidR="00CB3DBF" w:rsidRDefault="00CB3DBF">
                        <w:pPr>
                          <w:spacing w:line="266" w:lineRule="exact"/>
                          <w:rPr>
                            <w:sz w:val="24"/>
                          </w:rPr>
                        </w:pPr>
                        <w:r>
                          <w:rPr>
                            <w:sz w:val="24"/>
                          </w:rPr>
                          <w:t>„Дійні</w:t>
                        </w:r>
                        <w:r>
                          <w:rPr>
                            <w:spacing w:val="-3"/>
                            <w:sz w:val="24"/>
                          </w:rPr>
                          <w:t xml:space="preserve"> </w:t>
                        </w:r>
                        <w:r>
                          <w:rPr>
                            <w:spacing w:val="-2"/>
                            <w:sz w:val="24"/>
                          </w:rPr>
                          <w:t>корови”</w:t>
                        </w:r>
                      </w:p>
                    </w:txbxContent>
                  </v:textbox>
                </v:shape>
                <v:shape id="Textbox 244" o:spid="_x0000_s1232" type="#_x0000_t202" style="position:absolute;left:19709;top:16453;width:6273;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rsidR="00CB3DBF" w:rsidRDefault="00CB3DBF">
                        <w:pPr>
                          <w:spacing w:line="266" w:lineRule="exact"/>
                          <w:rPr>
                            <w:sz w:val="24"/>
                          </w:rPr>
                        </w:pPr>
                        <w:r>
                          <w:rPr>
                            <w:spacing w:val="-2"/>
                            <w:sz w:val="24"/>
                          </w:rPr>
                          <w:t>„Собаки”</w:t>
                        </w:r>
                      </w:p>
                    </w:txbxContent>
                  </v:textbox>
                </v:shape>
                <v:shape id="Textbox 245" o:spid="_x0000_s1233" type="#_x0000_t202" style="position:absolute;top:22138;width:215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irLxgAAANwAAAAPAAAAZHJzL2Rvd25yZXYueG1sRI9Ba8JA&#10;FITvQv/D8gredFOx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POYqy8YAAADcAAAA&#10;DwAAAAAAAAAAAAAAAAAHAgAAZHJzL2Rvd25yZXYueG1sUEsFBgAAAAADAAMAtwAAAPoCAAAAAA==&#10;" filled="f" stroked="f">
                  <v:textbox inset="0,0,0,0">
                    <w:txbxContent>
                      <w:p w:rsidR="00CB3DBF" w:rsidRDefault="00CB3DBF">
                        <w:pPr>
                          <w:spacing w:line="266" w:lineRule="exact"/>
                          <w:rPr>
                            <w:sz w:val="24"/>
                          </w:rPr>
                        </w:pPr>
                        <w:r>
                          <w:rPr>
                            <w:spacing w:val="-2"/>
                            <w:sz w:val="24"/>
                          </w:rPr>
                          <w:t>-</w:t>
                        </w:r>
                        <w:r>
                          <w:rPr>
                            <w:spacing w:val="-7"/>
                            <w:sz w:val="24"/>
                          </w:rPr>
                          <w:t>10</w:t>
                        </w:r>
                      </w:p>
                    </w:txbxContent>
                  </v:textbox>
                </v:shape>
                <w10:wrap anchorx="page"/>
              </v:group>
            </w:pict>
          </mc:Fallback>
        </mc:AlternateContent>
      </w:r>
      <w:r>
        <w:rPr>
          <w:noProof/>
          <w:lang w:eastAsia="uk-UA"/>
        </w:rPr>
        <mc:AlternateContent>
          <mc:Choice Requires="wps">
            <w:drawing>
              <wp:anchor distT="0" distB="0" distL="0" distR="0" simplePos="0" relativeHeight="251448320" behindDoc="0" locked="0" layoutInCell="1" allowOverlap="1" wp14:anchorId="4D07E7F1" wp14:editId="4359F4F9">
                <wp:simplePos x="0" y="0"/>
                <wp:positionH relativeFrom="page">
                  <wp:posOffset>1313264</wp:posOffset>
                </wp:positionH>
                <wp:positionV relativeFrom="paragraph">
                  <wp:posOffset>-1942715</wp:posOffset>
                </wp:positionV>
                <wp:extent cx="194310" cy="1351280"/>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1351280"/>
                        </a:xfrm>
                        <a:prstGeom prst="rect">
                          <a:avLst/>
                        </a:prstGeom>
                      </wps:spPr>
                      <wps:txbx>
                        <w:txbxContent>
                          <w:p w:rsidR="00CB3DBF" w:rsidRDefault="00CB3DBF">
                            <w:pPr>
                              <w:spacing w:before="10"/>
                              <w:ind w:left="20"/>
                              <w:rPr>
                                <w:sz w:val="24"/>
                              </w:rPr>
                            </w:pPr>
                            <w:r>
                              <w:rPr>
                                <w:sz w:val="24"/>
                              </w:rPr>
                              <w:t>Ріст</w:t>
                            </w:r>
                            <w:r>
                              <w:rPr>
                                <w:spacing w:val="-3"/>
                                <w:sz w:val="24"/>
                              </w:rPr>
                              <w:t xml:space="preserve"> </w:t>
                            </w:r>
                            <w:r>
                              <w:rPr>
                                <w:sz w:val="24"/>
                              </w:rPr>
                              <w:t>ринків</w:t>
                            </w:r>
                            <w:r>
                              <w:rPr>
                                <w:spacing w:val="-2"/>
                                <w:sz w:val="24"/>
                              </w:rPr>
                              <w:t xml:space="preserve"> </w:t>
                            </w:r>
                            <w:r>
                              <w:rPr>
                                <w:sz w:val="24"/>
                              </w:rPr>
                              <w:t>збуту,</w:t>
                            </w:r>
                            <w:r>
                              <w:rPr>
                                <w:spacing w:val="-2"/>
                                <w:sz w:val="24"/>
                              </w:rPr>
                              <w:t xml:space="preserve"> </w:t>
                            </w:r>
                            <w:r>
                              <w:rPr>
                                <w:spacing w:val="-10"/>
                                <w:sz w:val="24"/>
                              </w:rPr>
                              <w:t>%</w:t>
                            </w:r>
                          </w:p>
                        </w:txbxContent>
                      </wps:txbx>
                      <wps:bodyPr vert="vert270" wrap="square" lIns="0" tIns="0" rIns="0" bIns="0" rtlCol="0">
                        <a:noAutofit/>
                      </wps:bodyPr>
                    </wps:wsp>
                  </a:graphicData>
                </a:graphic>
              </wp:anchor>
            </w:drawing>
          </mc:Choice>
          <mc:Fallback>
            <w:pict>
              <v:shape w14:anchorId="4D07E7F1" id="Textbox 246" o:spid="_x0000_s1234" type="#_x0000_t202" style="position:absolute;left:0;text-align:left;margin-left:103.4pt;margin-top:-152.95pt;width:15.3pt;height:106.4pt;z-index:251448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" filled="f" stroked="f">
                <v:path arrowok="t"/>
                <v:textbox style="layout-flow:vertical;mso-layout-flow-alt:bottom-to-top" inset="0,0,0,0">
                  <w:txbxContent>
                    <w:p w:rsidR="00CB3DBF" w:rsidRDefault="00CB3DBF">
                      <w:pPr>
                        <w:spacing w:before="10"/>
                        <w:ind w:left="20"/>
                        <w:rPr>
                          <w:sz w:val="24"/>
                        </w:rPr>
                      </w:pPr>
                      <w:r>
                        <w:rPr>
                          <w:sz w:val="24"/>
                        </w:rPr>
                        <w:t>Ріст</w:t>
                      </w:r>
                      <w:r>
                        <w:rPr>
                          <w:spacing w:val="-3"/>
                          <w:sz w:val="24"/>
                        </w:rPr>
                        <w:t xml:space="preserve"> </w:t>
                      </w:r>
                      <w:r>
                        <w:rPr>
                          <w:sz w:val="24"/>
                        </w:rPr>
                        <w:t>ринків</w:t>
                      </w:r>
                      <w:r>
                        <w:rPr>
                          <w:spacing w:val="-2"/>
                          <w:sz w:val="24"/>
                        </w:rPr>
                        <w:t xml:space="preserve"> </w:t>
                      </w:r>
                      <w:r>
                        <w:rPr>
                          <w:sz w:val="24"/>
                        </w:rPr>
                        <w:t>збуту,</w:t>
                      </w:r>
                      <w:r>
                        <w:rPr>
                          <w:spacing w:val="-2"/>
                          <w:sz w:val="24"/>
                        </w:rPr>
                        <w:t xml:space="preserve"> </w:t>
                      </w:r>
                      <w:r>
                        <w:rPr>
                          <w:spacing w:val="-10"/>
                          <w:sz w:val="24"/>
                        </w:rPr>
                        <w:t>%</w:t>
                      </w:r>
                    </w:p>
                  </w:txbxContent>
                </v:textbox>
                <w10:wrap anchorx="page"/>
              </v:shape>
            </w:pict>
          </mc:Fallback>
        </mc:AlternateContent>
      </w:r>
      <w:r>
        <w:rPr>
          <w:spacing w:val="-2"/>
          <w:sz w:val="24"/>
        </w:rPr>
        <w:t xml:space="preserve">Відносна </w:t>
      </w:r>
      <w:r>
        <w:rPr>
          <w:sz w:val="24"/>
        </w:rPr>
        <w:t>ринкова</w:t>
      </w:r>
      <w:r>
        <w:rPr>
          <w:spacing w:val="-15"/>
          <w:sz w:val="24"/>
        </w:rPr>
        <w:t xml:space="preserve"> </w:t>
      </w:r>
      <w:r>
        <w:rPr>
          <w:sz w:val="24"/>
        </w:rPr>
        <w:t>частка</w:t>
      </w:r>
    </w:p>
    <w:p w:rsidR="00A7650F" w:rsidRDefault="00236D00">
      <w:pPr>
        <w:tabs>
          <w:tab w:val="left" w:pos="4353"/>
          <w:tab w:val="left" w:pos="5589"/>
        </w:tabs>
        <w:spacing w:before="56"/>
        <w:ind w:left="3105"/>
        <w:rPr>
          <w:sz w:val="24"/>
        </w:rPr>
      </w:pPr>
      <w:r>
        <w:rPr>
          <w:spacing w:val="-5"/>
          <w:sz w:val="24"/>
        </w:rPr>
        <w:t>2,0</w:t>
      </w:r>
      <w:r>
        <w:rPr>
          <w:sz w:val="24"/>
        </w:rPr>
        <w:tab/>
        <w:t xml:space="preserve">1,5 </w:t>
      </w:r>
      <w:r>
        <w:rPr>
          <w:spacing w:val="-5"/>
          <w:sz w:val="24"/>
        </w:rPr>
        <w:t>(1)</w:t>
      </w:r>
      <w:r>
        <w:rPr>
          <w:sz w:val="24"/>
        </w:rPr>
        <w:tab/>
      </w:r>
      <w:r>
        <w:rPr>
          <w:spacing w:val="-10"/>
          <w:sz w:val="24"/>
        </w:rPr>
        <w:t>0</w:t>
      </w:r>
    </w:p>
    <w:p w:rsidR="00A7650F" w:rsidRDefault="00A7650F">
      <w:pPr>
        <w:pStyle w:val="a3"/>
        <w:spacing w:before="75"/>
        <w:ind w:left="0"/>
      </w:pPr>
    </w:p>
    <w:p w:rsidR="00A7650F" w:rsidRDefault="00236D00">
      <w:pPr>
        <w:pStyle w:val="a3"/>
        <w:spacing w:line="276" w:lineRule="auto"/>
        <w:ind w:left="3693" w:right="1018" w:hanging="1801"/>
      </w:pPr>
      <w:r>
        <w:t>Рис.</w:t>
      </w:r>
      <w:r>
        <w:rPr>
          <w:spacing w:val="-7"/>
        </w:rPr>
        <w:t xml:space="preserve"> </w:t>
      </w:r>
      <w:r>
        <w:t>5.4.</w:t>
      </w:r>
      <w:r>
        <w:rPr>
          <w:spacing w:val="-7"/>
        </w:rPr>
        <w:t xml:space="preserve"> </w:t>
      </w:r>
      <w:r>
        <w:t>Матриця</w:t>
      </w:r>
      <w:r>
        <w:rPr>
          <w:spacing w:val="-6"/>
        </w:rPr>
        <w:t xml:space="preserve"> </w:t>
      </w:r>
      <w:r>
        <w:t>Бостонської</w:t>
      </w:r>
      <w:r>
        <w:rPr>
          <w:spacing w:val="-5"/>
        </w:rPr>
        <w:t xml:space="preserve"> </w:t>
      </w:r>
      <w:r>
        <w:t>консультативної</w:t>
      </w:r>
      <w:r>
        <w:rPr>
          <w:spacing w:val="-5"/>
        </w:rPr>
        <w:t xml:space="preserve"> </w:t>
      </w:r>
      <w:r>
        <w:t>групи</w:t>
      </w:r>
      <w:r>
        <w:rPr>
          <w:spacing w:val="-6"/>
        </w:rPr>
        <w:t xml:space="preserve"> </w:t>
      </w:r>
      <w:r>
        <w:t>(стрілки</w:t>
      </w:r>
      <w:r>
        <w:rPr>
          <w:spacing w:val="-5"/>
        </w:rPr>
        <w:t xml:space="preserve"> </w:t>
      </w:r>
      <w:r>
        <w:t>вказують напрямок розвитку успішних СГП)</w:t>
      </w:r>
    </w:p>
    <w:p w:rsidR="00A7650F" w:rsidRDefault="00A7650F">
      <w:pPr>
        <w:pStyle w:val="a3"/>
        <w:spacing w:before="48"/>
        <w:ind w:left="0"/>
      </w:pPr>
    </w:p>
    <w:p w:rsidR="00A7650F" w:rsidRDefault="00236D00" w:rsidP="00EF5D1E">
      <w:pPr>
        <w:pStyle w:val="a4"/>
        <w:numPr>
          <w:ilvl w:val="0"/>
          <w:numId w:val="46"/>
        </w:numPr>
        <w:tabs>
          <w:tab w:val="left" w:pos="2052"/>
        </w:tabs>
        <w:spacing w:line="276" w:lineRule="auto"/>
        <w:ind w:right="1011" w:firstLine="852"/>
        <w:jc w:val="both"/>
        <w:rPr>
          <w:sz w:val="28"/>
        </w:rPr>
      </w:pPr>
      <w:r>
        <w:rPr>
          <w:sz w:val="28"/>
        </w:rPr>
        <w:t>На горизонтальній лінії матриці відкладаємо діапазон зміни відносної ринкової частки стратегічних господарських підрозділів підприємства (в напрямку від найбільшого до найменшого).</w:t>
      </w:r>
    </w:p>
    <w:p w:rsidR="00A7650F" w:rsidRDefault="00236D00" w:rsidP="00EF5D1E">
      <w:pPr>
        <w:pStyle w:val="a4"/>
        <w:numPr>
          <w:ilvl w:val="0"/>
          <w:numId w:val="46"/>
        </w:numPr>
        <w:tabs>
          <w:tab w:val="left" w:pos="2052"/>
        </w:tabs>
        <w:spacing w:before="1" w:line="276" w:lineRule="auto"/>
        <w:ind w:right="1016" w:firstLine="852"/>
        <w:jc w:val="both"/>
        <w:rPr>
          <w:sz w:val="28"/>
        </w:rPr>
      </w:pPr>
      <w:r>
        <w:rPr>
          <w:sz w:val="28"/>
        </w:rPr>
        <w:t xml:space="preserve">Поле матриці, яке ми отримали, необхідно розділити на чотири </w:t>
      </w:r>
      <w:r>
        <w:rPr>
          <w:spacing w:val="-2"/>
          <w:sz w:val="28"/>
        </w:rPr>
        <w:t>квадранти.</w:t>
      </w:r>
    </w:p>
    <w:p w:rsidR="00A7650F" w:rsidRDefault="00236D00">
      <w:pPr>
        <w:pStyle w:val="a3"/>
        <w:spacing w:line="276" w:lineRule="auto"/>
        <w:ind w:right="1010" w:firstLine="852"/>
        <w:jc w:val="both"/>
      </w:pPr>
      <w:r>
        <w:t>Горизонтальна лінія розділу для матриці проходить через середнє для підприємства</w:t>
      </w:r>
      <w:r>
        <w:rPr>
          <w:spacing w:val="50"/>
          <w:w w:val="150"/>
        </w:rPr>
        <w:t xml:space="preserve"> </w:t>
      </w:r>
      <w:r>
        <w:t>в</w:t>
      </w:r>
      <w:r>
        <w:rPr>
          <w:spacing w:val="47"/>
          <w:w w:val="150"/>
        </w:rPr>
        <w:t xml:space="preserve"> </w:t>
      </w:r>
      <w:r>
        <w:t>цілому</w:t>
      </w:r>
      <w:r>
        <w:rPr>
          <w:spacing w:val="46"/>
          <w:w w:val="150"/>
        </w:rPr>
        <w:t xml:space="preserve"> </w:t>
      </w:r>
      <w:r>
        <w:t>значення</w:t>
      </w:r>
      <w:r>
        <w:rPr>
          <w:spacing w:val="48"/>
          <w:w w:val="150"/>
        </w:rPr>
        <w:t xml:space="preserve"> </w:t>
      </w:r>
      <w:r>
        <w:t>зміни</w:t>
      </w:r>
      <w:r>
        <w:rPr>
          <w:spacing w:val="49"/>
          <w:w w:val="150"/>
        </w:rPr>
        <w:t xml:space="preserve"> </w:t>
      </w:r>
      <w:r>
        <w:t>росту</w:t>
      </w:r>
      <w:r>
        <w:rPr>
          <w:spacing w:val="46"/>
          <w:w w:val="150"/>
        </w:rPr>
        <w:t xml:space="preserve"> </w:t>
      </w:r>
      <w:r>
        <w:t>ринку.</w:t>
      </w:r>
      <w:r>
        <w:rPr>
          <w:spacing w:val="49"/>
          <w:w w:val="150"/>
        </w:rPr>
        <w:t xml:space="preserve"> </w:t>
      </w:r>
      <w:r>
        <w:t>У</w:t>
      </w:r>
      <w:r>
        <w:rPr>
          <w:spacing w:val="48"/>
          <w:w w:val="150"/>
        </w:rPr>
        <w:t xml:space="preserve"> </w:t>
      </w:r>
      <w:r>
        <w:t>нашому</w:t>
      </w:r>
      <w:r>
        <w:rPr>
          <w:spacing w:val="46"/>
          <w:w w:val="150"/>
        </w:rPr>
        <w:t xml:space="preserve"> </w:t>
      </w:r>
      <w:r>
        <w:t>прикладі</w:t>
      </w:r>
      <w:r>
        <w:rPr>
          <w:spacing w:val="51"/>
          <w:w w:val="150"/>
        </w:rPr>
        <w:t xml:space="preserve"> </w:t>
      </w:r>
      <w:r>
        <w:rPr>
          <w:spacing w:val="-5"/>
        </w:rPr>
        <w:t>за</w:t>
      </w:r>
    </w:p>
    <w:p w:rsidR="00A7650F" w:rsidRDefault="00A7650F">
      <w:pPr>
        <w:spacing w:line="276" w:lineRule="auto"/>
        <w:jc w:val="both"/>
        <w:sectPr w:rsidR="00A7650F">
          <w:pgSz w:w="11910" w:h="16840"/>
          <w:pgMar w:top="580" w:right="120" w:bottom="660" w:left="80" w:header="0" w:footer="413" w:gutter="0"/>
          <w:cols w:space="720"/>
        </w:sectPr>
      </w:pPr>
    </w:p>
    <w:p w:rsidR="00A7650F" w:rsidRDefault="00236D00">
      <w:pPr>
        <w:spacing w:before="80"/>
        <w:ind w:left="913"/>
        <w:rPr>
          <w:sz w:val="28"/>
        </w:rPr>
      </w:pPr>
      <w:r>
        <w:rPr>
          <w:sz w:val="28"/>
        </w:rPr>
        <w:lastRenderedPageBreak/>
        <w:t>діапазону</w:t>
      </w:r>
      <w:r>
        <w:rPr>
          <w:spacing w:val="2"/>
          <w:sz w:val="28"/>
        </w:rPr>
        <w:t xml:space="preserve"> </w:t>
      </w:r>
      <w:r>
        <w:rPr>
          <w:sz w:val="28"/>
        </w:rPr>
        <w:t>від</w:t>
      </w:r>
      <w:r>
        <w:rPr>
          <w:spacing w:val="10"/>
          <w:sz w:val="28"/>
        </w:rPr>
        <w:t xml:space="preserve"> </w:t>
      </w:r>
      <w:r>
        <w:rPr>
          <w:sz w:val="28"/>
        </w:rPr>
        <w:t>-10</w:t>
      </w:r>
      <w:r>
        <w:rPr>
          <w:spacing w:val="4"/>
          <w:sz w:val="28"/>
        </w:rPr>
        <w:t xml:space="preserve"> </w:t>
      </w:r>
      <w:r>
        <w:rPr>
          <w:sz w:val="28"/>
        </w:rPr>
        <w:t>до</w:t>
      </w:r>
      <w:r>
        <w:rPr>
          <w:spacing w:val="3"/>
          <w:sz w:val="28"/>
        </w:rPr>
        <w:t xml:space="preserve"> </w:t>
      </w:r>
      <w:r>
        <w:rPr>
          <w:sz w:val="28"/>
        </w:rPr>
        <w:t>30%</w:t>
      </w:r>
      <w:r>
        <w:rPr>
          <w:spacing w:val="6"/>
          <w:sz w:val="28"/>
        </w:rPr>
        <w:t xml:space="preserve"> </w:t>
      </w:r>
      <w:r>
        <w:rPr>
          <w:sz w:val="28"/>
        </w:rPr>
        <w:t>середнє</w:t>
      </w:r>
      <w:r>
        <w:rPr>
          <w:spacing w:val="6"/>
          <w:sz w:val="28"/>
        </w:rPr>
        <w:t xml:space="preserve"> </w:t>
      </w:r>
      <w:r>
        <w:rPr>
          <w:sz w:val="28"/>
        </w:rPr>
        <w:t>значення</w:t>
      </w:r>
      <w:r>
        <w:rPr>
          <w:spacing w:val="7"/>
          <w:sz w:val="28"/>
        </w:rPr>
        <w:t xml:space="preserve"> </w:t>
      </w:r>
      <w:r>
        <w:rPr>
          <w:sz w:val="28"/>
        </w:rPr>
        <w:t>дорівнює</w:t>
      </w:r>
      <w:r>
        <w:rPr>
          <w:spacing w:val="6"/>
          <w:sz w:val="28"/>
        </w:rPr>
        <w:t xml:space="preserve"> </w:t>
      </w:r>
      <w:r>
        <w:rPr>
          <w:sz w:val="28"/>
        </w:rPr>
        <w:t>10%</w:t>
      </w:r>
      <w:r>
        <w:rPr>
          <w:spacing w:val="46"/>
          <w:sz w:val="28"/>
        </w:rPr>
        <w:t xml:space="preserve"> </w:t>
      </w:r>
      <w:r>
        <w:t>((</w:t>
      </w:r>
      <w:r>
        <w:rPr>
          <w:rFonts w:ascii="Symbol" w:hAnsi="Symbol"/>
        </w:rPr>
        <w:t></w:t>
      </w:r>
      <w:r>
        <w:t>10</w:t>
      </w:r>
      <w:r>
        <w:rPr>
          <w:spacing w:val="7"/>
        </w:rPr>
        <w:t xml:space="preserve"> </w:t>
      </w:r>
      <w:r>
        <w:rPr>
          <w:rFonts w:ascii="Symbol" w:hAnsi="Symbol"/>
        </w:rPr>
        <w:t></w:t>
      </w:r>
      <w:r>
        <w:rPr>
          <w:spacing w:val="-6"/>
        </w:rPr>
        <w:t xml:space="preserve"> </w:t>
      </w:r>
      <w:r>
        <w:t>30)</w:t>
      </w:r>
      <w:r>
        <w:rPr>
          <w:spacing w:val="-21"/>
        </w:rPr>
        <w:t xml:space="preserve"> </w:t>
      </w:r>
      <w:r>
        <w:t>/</w:t>
      </w:r>
      <w:r>
        <w:rPr>
          <w:spacing w:val="-14"/>
        </w:rPr>
        <w:t xml:space="preserve"> </w:t>
      </w:r>
      <w:r>
        <w:t>2</w:t>
      </w:r>
      <w:r>
        <w:rPr>
          <w:spacing w:val="5"/>
        </w:rPr>
        <w:t xml:space="preserve"> </w:t>
      </w:r>
      <w:r>
        <w:rPr>
          <w:rFonts w:ascii="Symbol" w:hAnsi="Symbol"/>
        </w:rPr>
        <w:t></w:t>
      </w:r>
      <w:r>
        <w:rPr>
          <w:spacing w:val="-20"/>
        </w:rPr>
        <w:t xml:space="preserve"> </w:t>
      </w:r>
      <w:r>
        <w:t>10)</w:t>
      </w:r>
      <w:r>
        <w:rPr>
          <w:spacing w:val="-22"/>
        </w:rPr>
        <w:t xml:space="preserve"> </w:t>
      </w:r>
      <w:r>
        <w:rPr>
          <w:spacing w:val="-10"/>
          <w:sz w:val="28"/>
        </w:rPr>
        <w:t>.</w:t>
      </w:r>
    </w:p>
    <w:p w:rsidR="00A7650F" w:rsidRDefault="00236D00">
      <w:pPr>
        <w:pStyle w:val="a3"/>
        <w:spacing w:before="82" w:line="276" w:lineRule="auto"/>
        <w:ind w:right="1016" w:firstLine="852"/>
        <w:jc w:val="both"/>
      </w:pPr>
      <w:r>
        <w:t>Вертикальна лінія розподілу поля матриці проходить через те значення відносної ринкової частки, за якого починає діяти ефект дослідної кривої. Якщо, наприклад, вертикальна лінія розподілу проходить через значення 1,5, то це означає, що переваги, пов'язані з економією питомих витрат, починають виявлятися тоді, коли ринкова частка підприємства перевищує ринкову частку найбільшого конкурента в 1,5 рази.</w:t>
      </w:r>
    </w:p>
    <w:p w:rsidR="00A7650F" w:rsidRDefault="00236D00">
      <w:pPr>
        <w:pStyle w:val="a3"/>
        <w:spacing w:before="1" w:line="276" w:lineRule="auto"/>
        <w:ind w:right="1017" w:firstLine="852"/>
        <w:jc w:val="both"/>
      </w:pPr>
      <w:r>
        <w:t>Існує й інший підхід до проведення вертикальної лінії розподілу поля матриці: вона</w:t>
      </w:r>
      <w:r>
        <w:rPr>
          <w:spacing w:val="-2"/>
        </w:rPr>
        <w:t xml:space="preserve"> </w:t>
      </w:r>
      <w:r>
        <w:t>проходить через значення</w:t>
      </w:r>
      <w:r>
        <w:rPr>
          <w:spacing w:val="-1"/>
        </w:rPr>
        <w:t xml:space="preserve"> </w:t>
      </w:r>
      <w:r>
        <w:t xml:space="preserve">відносної ринкової частки, яке дорівнює </w:t>
      </w:r>
      <w:r>
        <w:rPr>
          <w:spacing w:val="-2"/>
        </w:rPr>
        <w:t>одиниці.</w:t>
      </w:r>
    </w:p>
    <w:p w:rsidR="00A7650F" w:rsidRDefault="00236D00" w:rsidP="00EF5D1E">
      <w:pPr>
        <w:pStyle w:val="a4"/>
        <w:numPr>
          <w:ilvl w:val="0"/>
          <w:numId w:val="46"/>
        </w:numPr>
        <w:tabs>
          <w:tab w:val="left" w:pos="2188"/>
        </w:tabs>
        <w:spacing w:before="1" w:line="276" w:lineRule="auto"/>
        <w:ind w:right="1012" w:firstLine="852"/>
        <w:jc w:val="both"/>
        <w:rPr>
          <w:sz w:val="28"/>
        </w:rPr>
      </w:pPr>
      <w:r>
        <w:rPr>
          <w:sz w:val="28"/>
        </w:rPr>
        <w:t>Кожний стратегічний господарський підрозділ розміщуємо на полі матриці відповідно до значення його відносної ринкової частки та темпу росту його ринку збуту.</w:t>
      </w:r>
    </w:p>
    <w:p w:rsidR="00A7650F" w:rsidRDefault="00236D00">
      <w:pPr>
        <w:pStyle w:val="a3"/>
        <w:spacing w:line="276" w:lineRule="auto"/>
        <w:ind w:right="1016" w:firstLine="852"/>
        <w:jc w:val="both"/>
      </w:pPr>
      <w:r>
        <w:t>Позицію кожного СГП у матриці показуємо у вигляді кола, діаметр якого відповідає питомій вазі обсягу продажу певного СГП у загальному обсязі продажу підприємства.</w:t>
      </w:r>
    </w:p>
    <w:p w:rsidR="00A7650F" w:rsidRDefault="00236D00">
      <w:pPr>
        <w:pStyle w:val="a3"/>
        <w:spacing w:line="276" w:lineRule="auto"/>
        <w:ind w:right="1011" w:firstLine="852"/>
        <w:jc w:val="both"/>
      </w:pPr>
      <w:r>
        <w:t>Згідно з положенням у матриці виділяють чотири основні види стратегічних господарських підрозділів підприємства:</w:t>
      </w:r>
    </w:p>
    <w:p w:rsidR="00A7650F" w:rsidRDefault="00236D00" w:rsidP="00EF5D1E">
      <w:pPr>
        <w:pStyle w:val="a4"/>
        <w:numPr>
          <w:ilvl w:val="1"/>
          <w:numId w:val="46"/>
        </w:numPr>
        <w:tabs>
          <w:tab w:val="left" w:pos="2190"/>
        </w:tabs>
        <w:ind w:hanging="424"/>
        <w:jc w:val="both"/>
        <w:rPr>
          <w:sz w:val="28"/>
        </w:rPr>
      </w:pPr>
      <w:r>
        <w:rPr>
          <w:spacing w:val="-2"/>
          <w:sz w:val="28"/>
        </w:rPr>
        <w:t>зірки;</w:t>
      </w:r>
    </w:p>
    <w:p w:rsidR="00A7650F" w:rsidRDefault="00236D00" w:rsidP="00EF5D1E">
      <w:pPr>
        <w:pStyle w:val="a4"/>
        <w:numPr>
          <w:ilvl w:val="1"/>
          <w:numId w:val="46"/>
        </w:numPr>
        <w:tabs>
          <w:tab w:val="left" w:pos="2190"/>
        </w:tabs>
        <w:spacing w:before="45"/>
        <w:ind w:hanging="424"/>
        <w:rPr>
          <w:sz w:val="28"/>
        </w:rPr>
      </w:pPr>
      <w:r>
        <w:rPr>
          <w:sz w:val="28"/>
        </w:rPr>
        <w:t>знаки</w:t>
      </w:r>
      <w:r>
        <w:rPr>
          <w:spacing w:val="-4"/>
          <w:sz w:val="28"/>
        </w:rPr>
        <w:t xml:space="preserve"> </w:t>
      </w:r>
      <w:r>
        <w:rPr>
          <w:sz w:val="28"/>
        </w:rPr>
        <w:t>питання</w:t>
      </w:r>
      <w:r>
        <w:rPr>
          <w:spacing w:val="-5"/>
          <w:sz w:val="28"/>
        </w:rPr>
        <w:t xml:space="preserve"> </w:t>
      </w:r>
      <w:r>
        <w:rPr>
          <w:sz w:val="28"/>
        </w:rPr>
        <w:t>(або</w:t>
      </w:r>
      <w:r>
        <w:rPr>
          <w:spacing w:val="-6"/>
          <w:sz w:val="28"/>
        </w:rPr>
        <w:t xml:space="preserve"> </w:t>
      </w:r>
      <w:r>
        <w:rPr>
          <w:sz w:val="28"/>
        </w:rPr>
        <w:t>"важкі</w:t>
      </w:r>
      <w:r>
        <w:rPr>
          <w:spacing w:val="-3"/>
          <w:sz w:val="28"/>
        </w:rPr>
        <w:t xml:space="preserve"> </w:t>
      </w:r>
      <w:r>
        <w:rPr>
          <w:sz w:val="28"/>
        </w:rPr>
        <w:t>діти",</w:t>
      </w:r>
      <w:r>
        <w:rPr>
          <w:spacing w:val="-4"/>
          <w:sz w:val="28"/>
        </w:rPr>
        <w:t xml:space="preserve"> </w:t>
      </w:r>
      <w:r>
        <w:rPr>
          <w:sz w:val="28"/>
        </w:rPr>
        <w:t>"дикі</w:t>
      </w:r>
      <w:r>
        <w:rPr>
          <w:spacing w:val="-3"/>
          <w:sz w:val="28"/>
        </w:rPr>
        <w:t xml:space="preserve"> </w:t>
      </w:r>
      <w:r>
        <w:rPr>
          <w:spacing w:val="-2"/>
          <w:sz w:val="28"/>
        </w:rPr>
        <w:t>кішки");</w:t>
      </w:r>
    </w:p>
    <w:p w:rsidR="00A7650F" w:rsidRDefault="00236D00" w:rsidP="00EF5D1E">
      <w:pPr>
        <w:pStyle w:val="a4"/>
        <w:numPr>
          <w:ilvl w:val="1"/>
          <w:numId w:val="46"/>
        </w:numPr>
        <w:tabs>
          <w:tab w:val="left" w:pos="2190"/>
        </w:tabs>
        <w:spacing w:before="48"/>
        <w:ind w:hanging="424"/>
        <w:rPr>
          <w:sz w:val="28"/>
        </w:rPr>
      </w:pPr>
      <w:r>
        <w:rPr>
          <w:sz w:val="28"/>
        </w:rPr>
        <w:t>дійні</w:t>
      </w:r>
      <w:r>
        <w:rPr>
          <w:spacing w:val="-5"/>
          <w:sz w:val="28"/>
        </w:rPr>
        <w:t xml:space="preserve"> </w:t>
      </w:r>
      <w:r>
        <w:rPr>
          <w:spacing w:val="-2"/>
          <w:sz w:val="28"/>
        </w:rPr>
        <w:t>корови;</w:t>
      </w:r>
    </w:p>
    <w:p w:rsidR="00A7650F" w:rsidRDefault="00236D00" w:rsidP="00EF5D1E">
      <w:pPr>
        <w:pStyle w:val="a4"/>
        <w:numPr>
          <w:ilvl w:val="1"/>
          <w:numId w:val="46"/>
        </w:numPr>
        <w:tabs>
          <w:tab w:val="left" w:pos="2190"/>
        </w:tabs>
        <w:spacing w:before="48"/>
        <w:ind w:hanging="424"/>
        <w:rPr>
          <w:sz w:val="28"/>
        </w:rPr>
      </w:pPr>
      <w:r>
        <w:rPr>
          <w:sz w:val="28"/>
        </w:rPr>
        <w:t>собаки</w:t>
      </w:r>
      <w:r>
        <w:rPr>
          <w:spacing w:val="-7"/>
          <w:sz w:val="28"/>
        </w:rPr>
        <w:t xml:space="preserve"> </w:t>
      </w:r>
      <w:r>
        <w:rPr>
          <w:sz w:val="28"/>
        </w:rPr>
        <w:t>(або</w:t>
      </w:r>
      <w:r>
        <w:rPr>
          <w:spacing w:val="-3"/>
          <w:sz w:val="28"/>
        </w:rPr>
        <w:t xml:space="preserve"> </w:t>
      </w:r>
      <w:r>
        <w:rPr>
          <w:sz w:val="28"/>
        </w:rPr>
        <w:t>"кульгаві</w:t>
      </w:r>
      <w:r>
        <w:rPr>
          <w:spacing w:val="-4"/>
          <w:sz w:val="28"/>
        </w:rPr>
        <w:t xml:space="preserve"> </w:t>
      </w:r>
      <w:r>
        <w:rPr>
          <w:spacing w:val="-2"/>
          <w:sz w:val="28"/>
        </w:rPr>
        <w:t>качки").</w:t>
      </w:r>
    </w:p>
    <w:p w:rsidR="00A7650F" w:rsidRDefault="00236D00">
      <w:pPr>
        <w:pStyle w:val="a3"/>
        <w:spacing w:before="47" w:line="276" w:lineRule="auto"/>
        <w:ind w:right="1006" w:firstLine="852"/>
        <w:jc w:val="both"/>
        <w:rPr>
          <w:i/>
        </w:rPr>
      </w:pPr>
      <w:r>
        <w:rPr>
          <w:b/>
        </w:rPr>
        <w:t xml:space="preserve">"Знаки питання" </w:t>
      </w:r>
      <w:r>
        <w:t xml:space="preserve">— це ті СГП, які діють на швидкозростаючому ринку збуту, але не мають на ньому конкурентних переваг (їхня ринкова частка невелика). Як правило, ці СГП виробляють товари, які перебувають на початковій стадії життєвого циклу і тому вимагають великих фінансових витрат. Найважливіше питання, яке необхідно вирішити щодо "знаків питання", — чи є можливість у підприємства збільшити їхню ринкову частку. На основі аналізу сильних і слабких позицій підприємства маркетолог шукає можливість надбання конкурентних переваг "знаками питання". Якщо такої можливості немає, то необхідно виключити "знак питання" зі складу портфеля бізнесу підприємства, оскільки великі фінансові витрати не увінчаються ринковим успіхом. </w:t>
      </w:r>
      <w:r>
        <w:rPr>
          <w:i/>
        </w:rPr>
        <w:t>Маркетингові стратегії щодо "знаків питання ":</w:t>
      </w:r>
    </w:p>
    <w:p w:rsidR="00A7650F" w:rsidRDefault="00236D00" w:rsidP="00EF5D1E">
      <w:pPr>
        <w:pStyle w:val="a4"/>
        <w:numPr>
          <w:ilvl w:val="0"/>
          <w:numId w:val="45"/>
        </w:numPr>
        <w:tabs>
          <w:tab w:val="left" w:pos="2190"/>
        </w:tabs>
        <w:ind w:left="2190" w:hanging="424"/>
        <w:jc w:val="both"/>
        <w:rPr>
          <w:sz w:val="28"/>
        </w:rPr>
      </w:pPr>
      <w:r>
        <w:rPr>
          <w:sz w:val="28"/>
        </w:rPr>
        <w:t>інтенсифікація</w:t>
      </w:r>
      <w:r>
        <w:rPr>
          <w:spacing w:val="-6"/>
          <w:sz w:val="28"/>
        </w:rPr>
        <w:t xml:space="preserve"> </w:t>
      </w:r>
      <w:r>
        <w:rPr>
          <w:sz w:val="28"/>
        </w:rPr>
        <w:t>зусиль</w:t>
      </w:r>
      <w:r>
        <w:rPr>
          <w:spacing w:val="-4"/>
          <w:sz w:val="28"/>
        </w:rPr>
        <w:t xml:space="preserve"> </w:t>
      </w:r>
      <w:r>
        <w:rPr>
          <w:sz w:val="28"/>
        </w:rPr>
        <w:t>—</w:t>
      </w:r>
      <w:r>
        <w:rPr>
          <w:spacing w:val="-6"/>
          <w:sz w:val="28"/>
        </w:rPr>
        <w:t xml:space="preserve"> </w:t>
      </w:r>
      <w:r>
        <w:rPr>
          <w:sz w:val="28"/>
        </w:rPr>
        <w:t>вкладання</w:t>
      </w:r>
      <w:r>
        <w:rPr>
          <w:spacing w:val="-5"/>
          <w:sz w:val="28"/>
        </w:rPr>
        <w:t xml:space="preserve"> </w:t>
      </w:r>
      <w:r>
        <w:rPr>
          <w:sz w:val="28"/>
        </w:rPr>
        <w:t>коштів</w:t>
      </w:r>
      <w:r>
        <w:rPr>
          <w:spacing w:val="-5"/>
          <w:sz w:val="28"/>
        </w:rPr>
        <w:t xml:space="preserve"> </w:t>
      </w:r>
      <w:r>
        <w:rPr>
          <w:sz w:val="28"/>
        </w:rPr>
        <w:t>у</w:t>
      </w:r>
      <w:r>
        <w:rPr>
          <w:spacing w:val="-10"/>
          <w:sz w:val="28"/>
        </w:rPr>
        <w:t xml:space="preserve"> </w:t>
      </w:r>
      <w:r>
        <w:rPr>
          <w:sz w:val="28"/>
        </w:rPr>
        <w:t>розвиток</w:t>
      </w:r>
      <w:r>
        <w:rPr>
          <w:spacing w:val="-5"/>
          <w:sz w:val="28"/>
        </w:rPr>
        <w:t xml:space="preserve"> </w:t>
      </w:r>
      <w:r>
        <w:rPr>
          <w:spacing w:val="-4"/>
          <w:sz w:val="28"/>
        </w:rPr>
        <w:t>СГП,</w:t>
      </w:r>
    </w:p>
    <w:p w:rsidR="00A7650F" w:rsidRDefault="00236D00" w:rsidP="00EF5D1E">
      <w:pPr>
        <w:pStyle w:val="a4"/>
        <w:numPr>
          <w:ilvl w:val="0"/>
          <w:numId w:val="45"/>
        </w:numPr>
        <w:tabs>
          <w:tab w:val="left" w:pos="2190"/>
        </w:tabs>
        <w:spacing w:before="50"/>
        <w:ind w:left="2190" w:hanging="424"/>
        <w:jc w:val="both"/>
        <w:rPr>
          <w:sz w:val="28"/>
        </w:rPr>
      </w:pPr>
      <w:r>
        <w:rPr>
          <w:sz w:val="28"/>
        </w:rPr>
        <w:t>виключення</w:t>
      </w:r>
      <w:r>
        <w:rPr>
          <w:spacing w:val="-5"/>
          <w:sz w:val="28"/>
        </w:rPr>
        <w:t xml:space="preserve"> </w:t>
      </w:r>
      <w:r>
        <w:rPr>
          <w:sz w:val="28"/>
        </w:rPr>
        <w:t>СГП</w:t>
      </w:r>
      <w:r>
        <w:rPr>
          <w:spacing w:val="-4"/>
          <w:sz w:val="28"/>
        </w:rPr>
        <w:t xml:space="preserve"> </w:t>
      </w:r>
      <w:r>
        <w:rPr>
          <w:sz w:val="28"/>
        </w:rPr>
        <w:t>зі</w:t>
      </w:r>
      <w:r>
        <w:rPr>
          <w:spacing w:val="-4"/>
          <w:sz w:val="28"/>
        </w:rPr>
        <w:t xml:space="preserve"> </w:t>
      </w:r>
      <w:r>
        <w:rPr>
          <w:sz w:val="28"/>
        </w:rPr>
        <w:t>складу</w:t>
      </w:r>
      <w:r>
        <w:rPr>
          <w:spacing w:val="-6"/>
          <w:sz w:val="28"/>
        </w:rPr>
        <w:t xml:space="preserve"> </w:t>
      </w:r>
      <w:r>
        <w:rPr>
          <w:sz w:val="28"/>
        </w:rPr>
        <w:t>портфеля</w:t>
      </w:r>
      <w:r>
        <w:rPr>
          <w:spacing w:val="-5"/>
          <w:sz w:val="28"/>
        </w:rPr>
        <w:t xml:space="preserve"> </w:t>
      </w:r>
      <w:r>
        <w:rPr>
          <w:sz w:val="28"/>
        </w:rPr>
        <w:t>бізнесу</w:t>
      </w:r>
      <w:r>
        <w:rPr>
          <w:spacing w:val="-6"/>
          <w:sz w:val="28"/>
        </w:rPr>
        <w:t xml:space="preserve"> </w:t>
      </w:r>
      <w:r>
        <w:rPr>
          <w:spacing w:val="-2"/>
          <w:sz w:val="28"/>
        </w:rPr>
        <w:t>підприємства.</w:t>
      </w:r>
    </w:p>
    <w:p w:rsidR="00A7650F" w:rsidRDefault="00236D00">
      <w:pPr>
        <w:pStyle w:val="a3"/>
        <w:spacing w:before="48" w:line="276" w:lineRule="auto"/>
        <w:ind w:right="1009" w:firstLine="852"/>
        <w:jc w:val="both"/>
      </w:pPr>
      <w:r>
        <w:rPr>
          <w:b/>
        </w:rPr>
        <w:t xml:space="preserve">"Зірки" </w:t>
      </w:r>
      <w:r>
        <w:t xml:space="preserve">— це ті СГП підприємства, які є ринковими лідерами. Вони приносять підприємству певний прибуток, але потребують ще більших капіталовкладень. Підприємство може і не мати "зірок" у складі свого портфеля бізнесу. Якщо ріст ринку уповільнюється, "зірка" перетворюється у "дійну </w:t>
      </w:r>
      <w:r>
        <w:rPr>
          <w:spacing w:val="-2"/>
        </w:rPr>
        <w:t>корову".</w:t>
      </w:r>
    </w:p>
    <w:p w:rsidR="00A7650F" w:rsidRDefault="00236D00">
      <w:pPr>
        <w:spacing w:line="321" w:lineRule="exact"/>
        <w:ind w:left="1766"/>
        <w:jc w:val="both"/>
        <w:rPr>
          <w:sz w:val="28"/>
        </w:rPr>
      </w:pPr>
      <w:r>
        <w:rPr>
          <w:sz w:val="28"/>
        </w:rPr>
        <w:t>Основна</w:t>
      </w:r>
      <w:r>
        <w:rPr>
          <w:spacing w:val="9"/>
          <w:sz w:val="28"/>
        </w:rPr>
        <w:t xml:space="preserve"> </w:t>
      </w:r>
      <w:r>
        <w:rPr>
          <w:i/>
          <w:sz w:val="28"/>
        </w:rPr>
        <w:t>маркетингова</w:t>
      </w:r>
      <w:r>
        <w:rPr>
          <w:i/>
          <w:spacing w:val="11"/>
          <w:sz w:val="28"/>
        </w:rPr>
        <w:t xml:space="preserve"> </w:t>
      </w:r>
      <w:r>
        <w:rPr>
          <w:i/>
          <w:sz w:val="28"/>
        </w:rPr>
        <w:t>стратегія</w:t>
      </w:r>
      <w:r>
        <w:rPr>
          <w:i/>
          <w:spacing w:val="9"/>
          <w:sz w:val="28"/>
        </w:rPr>
        <w:t xml:space="preserve"> </w:t>
      </w:r>
      <w:r>
        <w:rPr>
          <w:i/>
          <w:sz w:val="28"/>
        </w:rPr>
        <w:t>щодо</w:t>
      </w:r>
      <w:r>
        <w:rPr>
          <w:i/>
          <w:spacing w:val="11"/>
          <w:sz w:val="28"/>
        </w:rPr>
        <w:t xml:space="preserve"> </w:t>
      </w:r>
      <w:r>
        <w:rPr>
          <w:i/>
          <w:sz w:val="28"/>
        </w:rPr>
        <w:t>"зірок"</w:t>
      </w:r>
      <w:r>
        <w:rPr>
          <w:i/>
          <w:spacing w:val="16"/>
          <w:sz w:val="28"/>
        </w:rPr>
        <w:t xml:space="preserve"> </w:t>
      </w:r>
      <w:r>
        <w:rPr>
          <w:sz w:val="28"/>
        </w:rPr>
        <w:t>—</w:t>
      </w:r>
      <w:r>
        <w:rPr>
          <w:spacing w:val="10"/>
          <w:sz w:val="28"/>
        </w:rPr>
        <w:t xml:space="preserve"> </w:t>
      </w:r>
      <w:r>
        <w:rPr>
          <w:sz w:val="28"/>
        </w:rPr>
        <w:t>стратегія</w:t>
      </w:r>
      <w:r>
        <w:rPr>
          <w:spacing w:val="11"/>
          <w:sz w:val="28"/>
        </w:rPr>
        <w:t xml:space="preserve"> </w:t>
      </w:r>
      <w:r>
        <w:rPr>
          <w:spacing w:val="-2"/>
          <w:sz w:val="28"/>
        </w:rPr>
        <w:t>підтримання</w:t>
      </w:r>
    </w:p>
    <w:p w:rsidR="00A7650F" w:rsidRDefault="00A7650F">
      <w:pPr>
        <w:spacing w:line="321" w:lineRule="exact"/>
        <w:jc w:val="both"/>
        <w:rPr>
          <w:sz w:val="28"/>
        </w:rPr>
        <w:sectPr w:rsidR="00A7650F">
          <w:pgSz w:w="11910" w:h="16840"/>
          <w:pgMar w:top="580" w:right="120" w:bottom="660" w:left="80" w:header="0" w:footer="413" w:gutter="0"/>
          <w:cols w:space="720"/>
        </w:sectPr>
      </w:pPr>
    </w:p>
    <w:p w:rsidR="00A7650F" w:rsidRDefault="00236D00">
      <w:pPr>
        <w:pStyle w:val="a3"/>
        <w:spacing w:before="73"/>
        <w:jc w:val="both"/>
      </w:pPr>
      <w:r>
        <w:lastRenderedPageBreak/>
        <w:t>конкурентних</w:t>
      </w:r>
      <w:r>
        <w:rPr>
          <w:spacing w:val="-10"/>
        </w:rPr>
        <w:t xml:space="preserve"> </w:t>
      </w:r>
      <w:r>
        <w:rPr>
          <w:spacing w:val="-2"/>
        </w:rPr>
        <w:t>переваг.</w:t>
      </w:r>
    </w:p>
    <w:p w:rsidR="00A7650F" w:rsidRDefault="00236D00">
      <w:pPr>
        <w:pStyle w:val="a3"/>
        <w:spacing w:before="51" w:line="276" w:lineRule="auto"/>
        <w:ind w:right="1009" w:firstLine="852"/>
        <w:jc w:val="both"/>
      </w:pPr>
      <w:r>
        <w:rPr>
          <w:b/>
        </w:rPr>
        <w:t xml:space="preserve">"Дійні корови" </w:t>
      </w:r>
      <w:r>
        <w:t>— такі СГП підприємства, товари яких досягли фази зрілості і приносять великі прибутки за незначних потреб у фінансуванні (оскільки ринок звужується, а не зростає). "Дійна корова" може утворитися із "зірки", якщо ринок її збуту звужується, але підприємство не втрачає конкурентних переваг. Висока ринкова частка "дійної корови" є причиною переваг підприємства у сфері витрат, за рахунок великих прибутків цих підрозділів здійснюється фінансування "зірок" та</w:t>
      </w:r>
      <w:r>
        <w:rPr>
          <w:spacing w:val="-1"/>
        </w:rPr>
        <w:t xml:space="preserve"> </w:t>
      </w:r>
      <w:r>
        <w:t>"знаків</w:t>
      </w:r>
      <w:r>
        <w:rPr>
          <w:spacing w:val="-1"/>
        </w:rPr>
        <w:t xml:space="preserve"> </w:t>
      </w:r>
      <w:r>
        <w:t>питання". Чим більше</w:t>
      </w:r>
      <w:r>
        <w:rPr>
          <w:spacing w:val="-1"/>
        </w:rPr>
        <w:t xml:space="preserve"> </w:t>
      </w:r>
      <w:r>
        <w:t>у підприємства "дійних корів" у складі портфеля бізнесу, тим кращі у нього фінансові можливості. Але якщо підприємство почне втрачати конкурентні переваги на ринку "дійних корів", постане необхідність вкладати великі кошти в зміцнення їхніх ринкових позицій, інакше така "дійна корова" може перетворитися в "собаку".</w:t>
      </w:r>
    </w:p>
    <w:p w:rsidR="00A7650F" w:rsidRDefault="00236D00">
      <w:pPr>
        <w:ind w:left="1766"/>
        <w:jc w:val="both"/>
        <w:rPr>
          <w:i/>
          <w:sz w:val="28"/>
        </w:rPr>
      </w:pPr>
      <w:r>
        <w:rPr>
          <w:i/>
          <w:sz w:val="28"/>
        </w:rPr>
        <w:t>Маркетингові</w:t>
      </w:r>
      <w:r>
        <w:rPr>
          <w:i/>
          <w:spacing w:val="-10"/>
          <w:sz w:val="28"/>
        </w:rPr>
        <w:t xml:space="preserve"> </w:t>
      </w:r>
      <w:r>
        <w:rPr>
          <w:i/>
          <w:sz w:val="28"/>
        </w:rPr>
        <w:t>стратегічні</w:t>
      </w:r>
      <w:r>
        <w:rPr>
          <w:i/>
          <w:spacing w:val="-9"/>
          <w:sz w:val="28"/>
        </w:rPr>
        <w:t xml:space="preserve"> </w:t>
      </w:r>
      <w:r>
        <w:rPr>
          <w:i/>
          <w:sz w:val="28"/>
        </w:rPr>
        <w:t>альтернативи</w:t>
      </w:r>
      <w:r>
        <w:rPr>
          <w:i/>
          <w:spacing w:val="-8"/>
          <w:sz w:val="28"/>
        </w:rPr>
        <w:t xml:space="preserve"> </w:t>
      </w:r>
      <w:r>
        <w:rPr>
          <w:i/>
          <w:sz w:val="28"/>
        </w:rPr>
        <w:t>щодо</w:t>
      </w:r>
      <w:r>
        <w:rPr>
          <w:i/>
          <w:spacing w:val="-12"/>
          <w:sz w:val="28"/>
        </w:rPr>
        <w:t xml:space="preserve"> </w:t>
      </w:r>
      <w:r>
        <w:rPr>
          <w:i/>
          <w:sz w:val="28"/>
        </w:rPr>
        <w:t>"дійних</w:t>
      </w:r>
      <w:r>
        <w:rPr>
          <w:i/>
          <w:spacing w:val="-8"/>
          <w:sz w:val="28"/>
        </w:rPr>
        <w:t xml:space="preserve"> </w:t>
      </w:r>
      <w:r>
        <w:rPr>
          <w:i/>
          <w:spacing w:val="-2"/>
          <w:sz w:val="28"/>
        </w:rPr>
        <w:t>корів":</w:t>
      </w:r>
    </w:p>
    <w:p w:rsidR="00A7650F" w:rsidRDefault="00236D00" w:rsidP="00EF5D1E">
      <w:pPr>
        <w:pStyle w:val="a4"/>
        <w:numPr>
          <w:ilvl w:val="0"/>
          <w:numId w:val="45"/>
        </w:numPr>
        <w:tabs>
          <w:tab w:val="left" w:pos="2190"/>
        </w:tabs>
        <w:spacing w:before="47"/>
        <w:ind w:left="2190" w:hanging="424"/>
        <w:jc w:val="both"/>
        <w:rPr>
          <w:sz w:val="28"/>
        </w:rPr>
      </w:pPr>
      <w:r>
        <w:rPr>
          <w:sz w:val="28"/>
        </w:rPr>
        <w:t>підтримання</w:t>
      </w:r>
      <w:r>
        <w:rPr>
          <w:spacing w:val="-11"/>
          <w:sz w:val="28"/>
        </w:rPr>
        <w:t xml:space="preserve"> </w:t>
      </w:r>
      <w:r>
        <w:rPr>
          <w:sz w:val="28"/>
        </w:rPr>
        <w:t>існуючого</w:t>
      </w:r>
      <w:r>
        <w:rPr>
          <w:spacing w:val="-9"/>
          <w:sz w:val="28"/>
        </w:rPr>
        <w:t xml:space="preserve"> </w:t>
      </w:r>
      <w:r>
        <w:rPr>
          <w:spacing w:val="-2"/>
          <w:sz w:val="28"/>
        </w:rPr>
        <w:t>стану;</w:t>
      </w:r>
    </w:p>
    <w:p w:rsidR="00A7650F" w:rsidRDefault="00236D00" w:rsidP="00EF5D1E">
      <w:pPr>
        <w:pStyle w:val="a4"/>
        <w:numPr>
          <w:ilvl w:val="0"/>
          <w:numId w:val="45"/>
        </w:numPr>
        <w:tabs>
          <w:tab w:val="left" w:pos="2190"/>
        </w:tabs>
        <w:spacing w:before="50"/>
        <w:ind w:left="2190" w:hanging="424"/>
        <w:jc w:val="both"/>
        <w:rPr>
          <w:sz w:val="28"/>
        </w:rPr>
      </w:pPr>
      <w:r>
        <w:rPr>
          <w:sz w:val="28"/>
        </w:rPr>
        <w:t>стратегія</w:t>
      </w:r>
      <w:r>
        <w:rPr>
          <w:spacing w:val="-8"/>
          <w:sz w:val="28"/>
        </w:rPr>
        <w:t xml:space="preserve"> </w:t>
      </w:r>
      <w:r>
        <w:rPr>
          <w:sz w:val="28"/>
        </w:rPr>
        <w:t>"збору</w:t>
      </w:r>
      <w:r>
        <w:rPr>
          <w:spacing w:val="-7"/>
          <w:sz w:val="28"/>
        </w:rPr>
        <w:t xml:space="preserve"> </w:t>
      </w:r>
      <w:r>
        <w:rPr>
          <w:spacing w:val="-2"/>
          <w:sz w:val="28"/>
        </w:rPr>
        <w:t>урожаю".</w:t>
      </w:r>
    </w:p>
    <w:p w:rsidR="00A7650F" w:rsidRDefault="00236D00">
      <w:pPr>
        <w:pStyle w:val="a3"/>
        <w:spacing w:before="48" w:line="276" w:lineRule="auto"/>
        <w:ind w:right="1015" w:firstLine="852"/>
        <w:jc w:val="both"/>
      </w:pPr>
      <w:r>
        <w:rPr>
          <w:b/>
        </w:rPr>
        <w:t xml:space="preserve">"Собаки" </w:t>
      </w:r>
      <w:r>
        <w:t>—такі СГП підприємства, товари яких перебувають на стадії спаду і не мають конкурентних переваг (їхня ринкова частка невелика). Вони приносять незначний прибуток підприємству, який рекомендується інвестувати</w:t>
      </w:r>
      <w:r>
        <w:rPr>
          <w:spacing w:val="80"/>
        </w:rPr>
        <w:t xml:space="preserve"> </w:t>
      </w:r>
      <w:r>
        <w:t>в розвиток "знаків питання" або підтримання "зірок". Якщо "собака" потрапляє в зону збитків, необхідно вирахувати її зі складу портфеля бізнесу підприємства.</w:t>
      </w:r>
    </w:p>
    <w:p w:rsidR="00A7650F" w:rsidRDefault="00236D00">
      <w:pPr>
        <w:spacing w:line="321" w:lineRule="exact"/>
        <w:ind w:left="1766"/>
        <w:jc w:val="both"/>
        <w:rPr>
          <w:i/>
          <w:sz w:val="28"/>
        </w:rPr>
      </w:pPr>
      <w:r>
        <w:rPr>
          <w:i/>
          <w:sz w:val="28"/>
        </w:rPr>
        <w:t>Маркетингові</w:t>
      </w:r>
      <w:r>
        <w:rPr>
          <w:i/>
          <w:spacing w:val="-7"/>
          <w:sz w:val="28"/>
        </w:rPr>
        <w:t xml:space="preserve"> </w:t>
      </w:r>
      <w:r>
        <w:rPr>
          <w:i/>
          <w:sz w:val="28"/>
        </w:rPr>
        <w:t>стратегічні</w:t>
      </w:r>
      <w:r>
        <w:rPr>
          <w:i/>
          <w:spacing w:val="-10"/>
          <w:sz w:val="28"/>
        </w:rPr>
        <w:t xml:space="preserve"> </w:t>
      </w:r>
      <w:r>
        <w:rPr>
          <w:i/>
          <w:sz w:val="28"/>
        </w:rPr>
        <w:t>альтернативи</w:t>
      </w:r>
      <w:r>
        <w:rPr>
          <w:i/>
          <w:spacing w:val="-7"/>
          <w:sz w:val="28"/>
        </w:rPr>
        <w:t xml:space="preserve"> </w:t>
      </w:r>
      <w:r>
        <w:rPr>
          <w:i/>
          <w:sz w:val="28"/>
        </w:rPr>
        <w:t>щодо</w:t>
      </w:r>
      <w:r>
        <w:rPr>
          <w:i/>
          <w:spacing w:val="-10"/>
          <w:sz w:val="28"/>
        </w:rPr>
        <w:t xml:space="preserve"> </w:t>
      </w:r>
      <w:r>
        <w:rPr>
          <w:i/>
          <w:sz w:val="28"/>
        </w:rPr>
        <w:t>"собак</w:t>
      </w:r>
      <w:r>
        <w:rPr>
          <w:i/>
          <w:spacing w:val="-10"/>
          <w:sz w:val="28"/>
        </w:rPr>
        <w:t xml:space="preserve"> </w:t>
      </w:r>
      <w:r>
        <w:rPr>
          <w:i/>
          <w:spacing w:val="-5"/>
          <w:sz w:val="28"/>
        </w:rPr>
        <w:t>":</w:t>
      </w:r>
    </w:p>
    <w:p w:rsidR="00A7650F" w:rsidRDefault="00236D00" w:rsidP="00EF5D1E">
      <w:pPr>
        <w:pStyle w:val="a4"/>
        <w:numPr>
          <w:ilvl w:val="0"/>
          <w:numId w:val="45"/>
        </w:numPr>
        <w:tabs>
          <w:tab w:val="left" w:pos="2190"/>
        </w:tabs>
        <w:spacing w:before="48"/>
        <w:ind w:left="2190" w:hanging="424"/>
        <w:jc w:val="both"/>
        <w:rPr>
          <w:sz w:val="28"/>
        </w:rPr>
      </w:pPr>
      <w:r>
        <w:rPr>
          <w:sz w:val="28"/>
        </w:rPr>
        <w:t>стратегія</w:t>
      </w:r>
      <w:r>
        <w:rPr>
          <w:spacing w:val="-8"/>
          <w:sz w:val="28"/>
        </w:rPr>
        <w:t xml:space="preserve"> </w:t>
      </w:r>
      <w:r>
        <w:rPr>
          <w:sz w:val="28"/>
        </w:rPr>
        <w:t>"збору</w:t>
      </w:r>
      <w:r>
        <w:rPr>
          <w:spacing w:val="-7"/>
          <w:sz w:val="28"/>
        </w:rPr>
        <w:t xml:space="preserve"> </w:t>
      </w:r>
      <w:r>
        <w:rPr>
          <w:spacing w:val="-2"/>
          <w:sz w:val="28"/>
        </w:rPr>
        <w:t>урожаю";</w:t>
      </w:r>
    </w:p>
    <w:p w:rsidR="00A7650F" w:rsidRDefault="00236D00" w:rsidP="00EF5D1E">
      <w:pPr>
        <w:pStyle w:val="a4"/>
        <w:numPr>
          <w:ilvl w:val="0"/>
          <w:numId w:val="45"/>
        </w:numPr>
        <w:tabs>
          <w:tab w:val="left" w:pos="2190"/>
        </w:tabs>
        <w:spacing w:before="50"/>
        <w:ind w:left="2190" w:hanging="424"/>
        <w:jc w:val="both"/>
        <w:rPr>
          <w:sz w:val="28"/>
        </w:rPr>
      </w:pPr>
      <w:r>
        <w:rPr>
          <w:sz w:val="28"/>
        </w:rPr>
        <w:t>стратегія</w:t>
      </w:r>
      <w:r>
        <w:rPr>
          <w:spacing w:val="-10"/>
          <w:sz w:val="28"/>
        </w:rPr>
        <w:t xml:space="preserve"> </w:t>
      </w:r>
      <w:r>
        <w:rPr>
          <w:sz w:val="28"/>
        </w:rPr>
        <w:t>елімінації</w:t>
      </w:r>
      <w:r>
        <w:rPr>
          <w:spacing w:val="-10"/>
          <w:sz w:val="28"/>
        </w:rPr>
        <w:t xml:space="preserve"> </w:t>
      </w:r>
      <w:r>
        <w:rPr>
          <w:spacing w:val="-2"/>
          <w:sz w:val="28"/>
        </w:rPr>
        <w:t>(виключення);</w:t>
      </w:r>
    </w:p>
    <w:p w:rsidR="00A7650F" w:rsidRDefault="00236D00" w:rsidP="00EF5D1E">
      <w:pPr>
        <w:pStyle w:val="a4"/>
        <w:numPr>
          <w:ilvl w:val="0"/>
          <w:numId w:val="45"/>
        </w:numPr>
        <w:tabs>
          <w:tab w:val="left" w:pos="2189"/>
        </w:tabs>
        <w:spacing w:before="47" w:line="276" w:lineRule="auto"/>
        <w:ind w:right="1018" w:firstLine="852"/>
        <w:jc w:val="both"/>
        <w:rPr>
          <w:sz w:val="28"/>
        </w:rPr>
      </w:pPr>
      <w:r>
        <w:rPr>
          <w:sz w:val="28"/>
        </w:rPr>
        <w:t xml:space="preserve">стратегія розвитку (дуже рідко, якщо ринок має перспективу до </w:t>
      </w:r>
      <w:r>
        <w:rPr>
          <w:spacing w:val="-2"/>
          <w:sz w:val="28"/>
        </w:rPr>
        <w:t>збільшення).</w:t>
      </w:r>
    </w:p>
    <w:p w:rsidR="00A7650F" w:rsidRDefault="00236D00">
      <w:pPr>
        <w:spacing w:before="1" w:line="276" w:lineRule="auto"/>
        <w:ind w:left="913" w:right="1012" w:firstLine="852"/>
        <w:jc w:val="both"/>
        <w:rPr>
          <w:sz w:val="28"/>
        </w:rPr>
      </w:pPr>
      <w:r>
        <w:rPr>
          <w:i/>
          <w:sz w:val="28"/>
        </w:rPr>
        <w:t xml:space="preserve">Згідно з матрицею Бостонської консультативної групи, виділяють чотири основні різновиди маркетингових стратегій </w:t>
      </w:r>
      <w:r>
        <w:rPr>
          <w:sz w:val="28"/>
        </w:rPr>
        <w:t>(табл. 5.3):</w:t>
      </w:r>
    </w:p>
    <w:p w:rsidR="00A7650F" w:rsidRDefault="00236D00" w:rsidP="00EF5D1E">
      <w:pPr>
        <w:pStyle w:val="a4"/>
        <w:numPr>
          <w:ilvl w:val="0"/>
          <w:numId w:val="45"/>
        </w:numPr>
        <w:tabs>
          <w:tab w:val="left" w:pos="2190"/>
        </w:tabs>
        <w:spacing w:line="321" w:lineRule="exact"/>
        <w:ind w:left="2190" w:hanging="424"/>
        <w:rPr>
          <w:sz w:val="28"/>
        </w:rPr>
      </w:pPr>
      <w:r>
        <w:rPr>
          <w:sz w:val="28"/>
        </w:rPr>
        <w:t>стратегія</w:t>
      </w:r>
      <w:r>
        <w:rPr>
          <w:spacing w:val="-9"/>
          <w:sz w:val="28"/>
        </w:rPr>
        <w:t xml:space="preserve"> </w:t>
      </w:r>
      <w:r>
        <w:rPr>
          <w:spacing w:val="-2"/>
          <w:sz w:val="28"/>
        </w:rPr>
        <w:t>розвитку;</w:t>
      </w:r>
    </w:p>
    <w:p w:rsidR="00A7650F" w:rsidRDefault="00236D00" w:rsidP="00EF5D1E">
      <w:pPr>
        <w:pStyle w:val="a4"/>
        <w:numPr>
          <w:ilvl w:val="0"/>
          <w:numId w:val="45"/>
        </w:numPr>
        <w:tabs>
          <w:tab w:val="left" w:pos="2190"/>
        </w:tabs>
        <w:spacing w:before="48"/>
        <w:ind w:left="2190" w:hanging="424"/>
        <w:rPr>
          <w:sz w:val="28"/>
        </w:rPr>
      </w:pPr>
      <w:r>
        <w:rPr>
          <w:sz w:val="28"/>
        </w:rPr>
        <w:t>стратегія</w:t>
      </w:r>
      <w:r>
        <w:rPr>
          <w:spacing w:val="-13"/>
          <w:sz w:val="28"/>
        </w:rPr>
        <w:t xml:space="preserve"> </w:t>
      </w:r>
      <w:r>
        <w:rPr>
          <w:sz w:val="28"/>
        </w:rPr>
        <w:t>підтримання</w:t>
      </w:r>
      <w:r>
        <w:rPr>
          <w:spacing w:val="-11"/>
          <w:sz w:val="28"/>
        </w:rPr>
        <w:t xml:space="preserve"> </w:t>
      </w:r>
      <w:r>
        <w:rPr>
          <w:sz w:val="28"/>
        </w:rPr>
        <w:t>конкурентних</w:t>
      </w:r>
      <w:r>
        <w:rPr>
          <w:spacing w:val="-12"/>
          <w:sz w:val="28"/>
        </w:rPr>
        <w:t xml:space="preserve"> </w:t>
      </w:r>
      <w:r>
        <w:rPr>
          <w:spacing w:val="-2"/>
          <w:sz w:val="28"/>
        </w:rPr>
        <w:t>переваг;</w:t>
      </w:r>
    </w:p>
    <w:p w:rsidR="00A7650F" w:rsidRDefault="00236D00" w:rsidP="00EF5D1E">
      <w:pPr>
        <w:pStyle w:val="a4"/>
        <w:numPr>
          <w:ilvl w:val="0"/>
          <w:numId w:val="45"/>
        </w:numPr>
        <w:tabs>
          <w:tab w:val="left" w:pos="2190"/>
        </w:tabs>
        <w:spacing w:before="50"/>
        <w:ind w:left="2190" w:hanging="424"/>
        <w:rPr>
          <w:sz w:val="28"/>
        </w:rPr>
      </w:pPr>
      <w:r>
        <w:rPr>
          <w:sz w:val="28"/>
        </w:rPr>
        <w:t>стратегія</w:t>
      </w:r>
      <w:r>
        <w:rPr>
          <w:spacing w:val="-8"/>
          <w:sz w:val="28"/>
        </w:rPr>
        <w:t xml:space="preserve"> </w:t>
      </w:r>
      <w:r>
        <w:rPr>
          <w:sz w:val="28"/>
        </w:rPr>
        <w:t>"збору</w:t>
      </w:r>
      <w:r>
        <w:rPr>
          <w:spacing w:val="-7"/>
          <w:sz w:val="28"/>
        </w:rPr>
        <w:t xml:space="preserve"> </w:t>
      </w:r>
      <w:r>
        <w:rPr>
          <w:spacing w:val="-2"/>
          <w:sz w:val="28"/>
        </w:rPr>
        <w:t>урожаю";</w:t>
      </w:r>
    </w:p>
    <w:p w:rsidR="00A7650F" w:rsidRDefault="00236D00" w:rsidP="00EF5D1E">
      <w:pPr>
        <w:pStyle w:val="a4"/>
        <w:numPr>
          <w:ilvl w:val="0"/>
          <w:numId w:val="45"/>
        </w:numPr>
        <w:tabs>
          <w:tab w:val="left" w:pos="2190"/>
        </w:tabs>
        <w:spacing w:before="48"/>
        <w:ind w:left="2190" w:hanging="424"/>
        <w:rPr>
          <w:sz w:val="28"/>
        </w:rPr>
      </w:pPr>
      <w:r>
        <w:rPr>
          <w:sz w:val="28"/>
        </w:rPr>
        <w:t>стратегія</w:t>
      </w:r>
      <w:r>
        <w:rPr>
          <w:spacing w:val="-6"/>
          <w:sz w:val="28"/>
        </w:rPr>
        <w:t xml:space="preserve"> </w:t>
      </w:r>
      <w:r>
        <w:rPr>
          <w:spacing w:val="-2"/>
          <w:sz w:val="28"/>
        </w:rPr>
        <w:t>елімінації.</w:t>
      </w:r>
    </w:p>
    <w:p w:rsidR="00A7650F" w:rsidRDefault="00236D00">
      <w:pPr>
        <w:pStyle w:val="a3"/>
        <w:spacing w:before="47" w:line="276" w:lineRule="auto"/>
        <w:ind w:right="1003" w:firstLine="852"/>
        <w:jc w:val="both"/>
      </w:pPr>
      <w:r>
        <w:rPr>
          <w:b/>
        </w:rPr>
        <w:t xml:space="preserve">Стратегія розвитку, інтенсифікації зусиль (BUILD) </w:t>
      </w:r>
      <w:r>
        <w:t>— полягає у виділенні фінансових коштів для певного СГП підприємства для інтенсифікації маркетингових зусиль з метою підвищення його ринкової частки. Використовується для перспективних "знаків питання", "собак".</w:t>
      </w:r>
    </w:p>
    <w:p w:rsidR="00A7650F" w:rsidRDefault="00236D00">
      <w:pPr>
        <w:pStyle w:val="a3"/>
        <w:spacing w:line="276" w:lineRule="auto"/>
        <w:ind w:right="1007" w:firstLine="852"/>
        <w:jc w:val="both"/>
      </w:pPr>
      <w:r>
        <w:rPr>
          <w:b/>
        </w:rPr>
        <w:t xml:space="preserve">Стратегія підтримання конкурентних переваг (HOLD) </w:t>
      </w:r>
      <w:r>
        <w:t>— полягає у відстоюванні СГП своїх ринкових позицій з метою збереження досягнутої ринкової частки. Передбачає вкладання певних коштів, але менших, ніж у попередній стратегії. Використовується для: "зірок", "дійних корів".</w:t>
      </w:r>
    </w:p>
    <w:p w:rsidR="00A7650F" w:rsidRDefault="00A7650F">
      <w:pPr>
        <w:spacing w:line="276" w:lineRule="auto"/>
        <w:jc w:val="both"/>
        <w:sectPr w:rsidR="00A7650F">
          <w:pgSz w:w="11910" w:h="16840"/>
          <w:pgMar w:top="580" w:right="120" w:bottom="660" w:left="80" w:header="0" w:footer="413" w:gutter="0"/>
          <w:cols w:space="720"/>
        </w:sectPr>
      </w:pPr>
    </w:p>
    <w:p w:rsidR="00A7650F" w:rsidRDefault="00236D00">
      <w:pPr>
        <w:pStyle w:val="a3"/>
        <w:spacing w:before="73"/>
        <w:ind w:left="9270"/>
      </w:pPr>
      <w:r>
        <w:lastRenderedPageBreak/>
        <w:t>Таблиця</w:t>
      </w:r>
      <w:r>
        <w:rPr>
          <w:spacing w:val="-5"/>
        </w:rPr>
        <w:t xml:space="preserve"> 5.3</w:t>
      </w:r>
    </w:p>
    <w:p w:rsidR="00A7650F" w:rsidRDefault="00236D00" w:rsidP="00F64528">
      <w:pPr>
        <w:pStyle w:val="a3"/>
      </w:pPr>
      <w:r>
        <w:t>Маркетингові</w:t>
      </w:r>
      <w:r>
        <w:rPr>
          <w:spacing w:val="-7"/>
        </w:rPr>
        <w:t xml:space="preserve"> </w:t>
      </w:r>
      <w:r>
        <w:t>стратегії</w:t>
      </w:r>
      <w:r>
        <w:rPr>
          <w:spacing w:val="-7"/>
        </w:rPr>
        <w:t xml:space="preserve"> </w:t>
      </w:r>
      <w:r>
        <w:t>згідно</w:t>
      </w:r>
      <w:r>
        <w:rPr>
          <w:spacing w:val="-7"/>
        </w:rPr>
        <w:t xml:space="preserve"> </w:t>
      </w:r>
      <w:r>
        <w:t>з</w:t>
      </w:r>
      <w:r>
        <w:rPr>
          <w:spacing w:val="-9"/>
        </w:rPr>
        <w:t xml:space="preserve"> </w:t>
      </w:r>
      <w:r>
        <w:t>матрицею</w:t>
      </w:r>
      <w:r>
        <w:rPr>
          <w:spacing w:val="-9"/>
        </w:rPr>
        <w:t xml:space="preserve"> </w:t>
      </w:r>
      <w:r>
        <w:t>Бостонської консультативної групи</w:t>
      </w:r>
    </w:p>
    <w:tbl>
      <w:tblPr>
        <w:tblStyle w:val="TableNormal"/>
        <w:tblW w:w="0" w:type="auto"/>
        <w:tblInd w:w="1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70"/>
        <w:gridCol w:w="1842"/>
        <w:gridCol w:w="2552"/>
        <w:gridCol w:w="2694"/>
      </w:tblGrid>
      <w:tr w:rsidR="00A7650F">
        <w:trPr>
          <w:trHeight w:val="1110"/>
        </w:trPr>
        <w:tc>
          <w:tcPr>
            <w:tcW w:w="2170" w:type="dxa"/>
          </w:tcPr>
          <w:p w:rsidR="00A7650F" w:rsidRDefault="00A7650F">
            <w:pPr>
              <w:pStyle w:val="TableParagraph"/>
              <w:spacing w:before="47"/>
              <w:rPr>
                <w:b/>
                <w:sz w:val="28"/>
              </w:rPr>
            </w:pPr>
          </w:p>
          <w:p w:rsidR="00A7650F" w:rsidRDefault="00236D00">
            <w:pPr>
              <w:pStyle w:val="TableParagraph"/>
              <w:ind w:left="460"/>
              <w:rPr>
                <w:b/>
                <w:sz w:val="28"/>
              </w:rPr>
            </w:pPr>
            <w:r>
              <w:rPr>
                <w:b/>
                <w:spacing w:val="-2"/>
                <w:sz w:val="28"/>
              </w:rPr>
              <w:t>Стратегія</w:t>
            </w:r>
          </w:p>
        </w:tc>
        <w:tc>
          <w:tcPr>
            <w:tcW w:w="1842" w:type="dxa"/>
          </w:tcPr>
          <w:p w:rsidR="00A7650F" w:rsidRDefault="00236D00">
            <w:pPr>
              <w:pStyle w:val="TableParagraph"/>
              <w:spacing w:line="320" w:lineRule="exact"/>
              <w:ind w:left="227" w:firstLine="312"/>
              <w:rPr>
                <w:b/>
                <w:sz w:val="28"/>
              </w:rPr>
            </w:pPr>
            <w:r>
              <w:rPr>
                <w:b/>
                <w:spacing w:val="-2"/>
                <w:sz w:val="28"/>
              </w:rPr>
              <w:t>Обсяг</w:t>
            </w:r>
          </w:p>
          <w:p w:rsidR="00A7650F" w:rsidRDefault="00236D00">
            <w:pPr>
              <w:pStyle w:val="TableParagraph"/>
              <w:spacing w:before="2" w:line="370" w:lineRule="atLeast"/>
              <w:ind w:left="251" w:hanging="24"/>
              <w:rPr>
                <w:b/>
                <w:sz w:val="28"/>
              </w:rPr>
            </w:pPr>
            <w:r>
              <w:rPr>
                <w:b/>
                <w:spacing w:val="-2"/>
                <w:sz w:val="28"/>
              </w:rPr>
              <w:t>необхідних інвестицій</w:t>
            </w:r>
          </w:p>
        </w:tc>
        <w:tc>
          <w:tcPr>
            <w:tcW w:w="2552" w:type="dxa"/>
          </w:tcPr>
          <w:p w:rsidR="00A7650F" w:rsidRDefault="00A7650F">
            <w:pPr>
              <w:pStyle w:val="TableParagraph"/>
              <w:spacing w:before="47"/>
              <w:rPr>
                <w:b/>
                <w:sz w:val="28"/>
              </w:rPr>
            </w:pPr>
          </w:p>
          <w:p w:rsidR="00A7650F" w:rsidRDefault="00236D00">
            <w:pPr>
              <w:pStyle w:val="TableParagraph"/>
              <w:ind w:left="713"/>
              <w:rPr>
                <w:b/>
                <w:sz w:val="28"/>
              </w:rPr>
            </w:pPr>
            <w:r>
              <w:rPr>
                <w:b/>
                <w:spacing w:val="-2"/>
                <w:sz w:val="28"/>
              </w:rPr>
              <w:t>Сутність</w:t>
            </w:r>
          </w:p>
        </w:tc>
        <w:tc>
          <w:tcPr>
            <w:tcW w:w="2694" w:type="dxa"/>
          </w:tcPr>
          <w:p w:rsidR="00A7650F" w:rsidRDefault="00236D00">
            <w:pPr>
              <w:pStyle w:val="TableParagraph"/>
              <w:spacing w:before="182" w:line="278" w:lineRule="auto"/>
              <w:ind w:left="1076" w:hanging="695"/>
              <w:rPr>
                <w:b/>
                <w:sz w:val="28"/>
              </w:rPr>
            </w:pPr>
            <w:r>
              <w:rPr>
                <w:b/>
                <w:spacing w:val="-2"/>
                <w:sz w:val="28"/>
              </w:rPr>
              <w:t xml:space="preserve">Застосовується </w:t>
            </w:r>
            <w:r>
              <w:rPr>
                <w:b/>
                <w:spacing w:val="-4"/>
                <w:sz w:val="28"/>
              </w:rPr>
              <w:t>для:</w:t>
            </w:r>
          </w:p>
        </w:tc>
      </w:tr>
      <w:tr w:rsidR="00A7650F">
        <w:trPr>
          <w:trHeight w:val="2222"/>
        </w:trPr>
        <w:tc>
          <w:tcPr>
            <w:tcW w:w="2170" w:type="dxa"/>
          </w:tcPr>
          <w:p w:rsidR="00A7650F" w:rsidRDefault="00236D00">
            <w:pPr>
              <w:pStyle w:val="TableParagraph"/>
              <w:spacing w:line="278" w:lineRule="auto"/>
              <w:ind w:left="167" w:right="355"/>
              <w:rPr>
                <w:sz w:val="24"/>
              </w:rPr>
            </w:pPr>
            <w:r>
              <w:rPr>
                <w:spacing w:val="-2"/>
                <w:sz w:val="24"/>
              </w:rPr>
              <w:t xml:space="preserve">Інтенсифікація </w:t>
            </w:r>
            <w:r>
              <w:rPr>
                <w:sz w:val="24"/>
              </w:rPr>
              <w:t>зусиль</w:t>
            </w:r>
            <w:r>
              <w:rPr>
                <w:spacing w:val="-15"/>
                <w:sz w:val="24"/>
              </w:rPr>
              <w:t xml:space="preserve"> </w:t>
            </w:r>
            <w:r>
              <w:rPr>
                <w:sz w:val="24"/>
              </w:rPr>
              <w:t>(BUILD)</w:t>
            </w:r>
          </w:p>
        </w:tc>
        <w:tc>
          <w:tcPr>
            <w:tcW w:w="1842" w:type="dxa"/>
          </w:tcPr>
          <w:p w:rsidR="00A7650F" w:rsidRDefault="00236D00">
            <w:pPr>
              <w:pStyle w:val="TableParagraph"/>
              <w:spacing w:line="270" w:lineRule="exact"/>
              <w:ind w:left="164"/>
              <w:rPr>
                <w:sz w:val="24"/>
              </w:rPr>
            </w:pPr>
            <w:r>
              <w:rPr>
                <w:color w:val="404040"/>
                <w:spacing w:val="-2"/>
                <w:sz w:val="24"/>
              </w:rPr>
              <w:t>Найбільший</w:t>
            </w:r>
          </w:p>
        </w:tc>
        <w:tc>
          <w:tcPr>
            <w:tcW w:w="2552" w:type="dxa"/>
          </w:tcPr>
          <w:p w:rsidR="00A7650F" w:rsidRDefault="00236D00">
            <w:pPr>
              <w:pStyle w:val="TableParagraph"/>
              <w:tabs>
                <w:tab w:val="left" w:pos="1423"/>
                <w:tab w:val="left" w:pos="1729"/>
              </w:tabs>
              <w:spacing w:line="276" w:lineRule="auto"/>
              <w:ind w:left="166" w:right="147"/>
              <w:rPr>
                <w:sz w:val="24"/>
              </w:rPr>
            </w:pPr>
            <w:r>
              <w:rPr>
                <w:sz w:val="24"/>
              </w:rPr>
              <w:t>Вкладання</w:t>
            </w:r>
            <w:r>
              <w:rPr>
                <w:spacing w:val="40"/>
                <w:sz w:val="24"/>
              </w:rPr>
              <w:t xml:space="preserve"> </w:t>
            </w:r>
            <w:r>
              <w:rPr>
                <w:sz w:val="24"/>
              </w:rPr>
              <w:t>коштів</w:t>
            </w:r>
            <w:r>
              <w:rPr>
                <w:spacing w:val="40"/>
                <w:sz w:val="24"/>
              </w:rPr>
              <w:t xml:space="preserve"> </w:t>
            </w:r>
            <w:r>
              <w:rPr>
                <w:sz w:val="24"/>
              </w:rPr>
              <w:t xml:space="preserve">у </w:t>
            </w:r>
            <w:r>
              <w:rPr>
                <w:spacing w:val="-2"/>
                <w:sz w:val="24"/>
              </w:rPr>
              <w:t>маркетингову діяльність</w:t>
            </w:r>
            <w:r>
              <w:rPr>
                <w:sz w:val="24"/>
              </w:rPr>
              <w:tab/>
            </w:r>
            <w:r>
              <w:rPr>
                <w:spacing w:val="-10"/>
                <w:sz w:val="24"/>
              </w:rPr>
              <w:t>з</w:t>
            </w:r>
            <w:r>
              <w:rPr>
                <w:sz w:val="24"/>
              </w:rPr>
              <w:tab/>
            </w:r>
            <w:r>
              <w:rPr>
                <w:spacing w:val="-4"/>
                <w:sz w:val="24"/>
              </w:rPr>
              <w:t xml:space="preserve">метою </w:t>
            </w:r>
            <w:r>
              <w:rPr>
                <w:sz w:val="24"/>
              </w:rPr>
              <w:t>підвищення ринкової частки</w:t>
            </w:r>
            <w:r>
              <w:rPr>
                <w:spacing w:val="40"/>
                <w:sz w:val="24"/>
              </w:rPr>
              <w:t xml:space="preserve"> </w:t>
            </w:r>
            <w:r>
              <w:rPr>
                <w:sz w:val="24"/>
              </w:rPr>
              <w:t xml:space="preserve">стратегічного </w:t>
            </w:r>
            <w:r>
              <w:rPr>
                <w:spacing w:val="-2"/>
                <w:sz w:val="24"/>
              </w:rPr>
              <w:t>господарського</w:t>
            </w:r>
          </w:p>
          <w:p w:rsidR="00A7650F" w:rsidRDefault="00236D00">
            <w:pPr>
              <w:pStyle w:val="TableParagraph"/>
              <w:ind w:left="166"/>
              <w:rPr>
                <w:sz w:val="24"/>
              </w:rPr>
            </w:pPr>
            <w:r>
              <w:rPr>
                <w:spacing w:val="-2"/>
                <w:sz w:val="24"/>
              </w:rPr>
              <w:t>підрозділу</w:t>
            </w:r>
          </w:p>
        </w:tc>
        <w:tc>
          <w:tcPr>
            <w:tcW w:w="2694" w:type="dxa"/>
          </w:tcPr>
          <w:p w:rsidR="00A7650F" w:rsidRDefault="00236D00">
            <w:pPr>
              <w:pStyle w:val="TableParagraph"/>
              <w:spacing w:line="276" w:lineRule="auto"/>
              <w:ind w:left="166" w:right="735"/>
              <w:rPr>
                <w:sz w:val="24"/>
              </w:rPr>
            </w:pPr>
            <w:r>
              <w:rPr>
                <w:spacing w:val="-2"/>
                <w:sz w:val="24"/>
              </w:rPr>
              <w:t xml:space="preserve">Перспективних </w:t>
            </w:r>
            <w:r>
              <w:rPr>
                <w:sz w:val="24"/>
              </w:rPr>
              <w:t>"знаків</w:t>
            </w:r>
            <w:r>
              <w:rPr>
                <w:spacing w:val="-15"/>
                <w:sz w:val="24"/>
              </w:rPr>
              <w:t xml:space="preserve"> </w:t>
            </w:r>
            <w:r>
              <w:rPr>
                <w:sz w:val="24"/>
              </w:rPr>
              <w:t xml:space="preserve">питання". </w:t>
            </w:r>
            <w:r>
              <w:rPr>
                <w:spacing w:val="-2"/>
                <w:sz w:val="24"/>
              </w:rPr>
              <w:t>Перспективних "собак"</w:t>
            </w:r>
          </w:p>
        </w:tc>
      </w:tr>
      <w:tr w:rsidR="00A7650F">
        <w:trPr>
          <w:trHeight w:val="2222"/>
        </w:trPr>
        <w:tc>
          <w:tcPr>
            <w:tcW w:w="2170" w:type="dxa"/>
          </w:tcPr>
          <w:p w:rsidR="00A7650F" w:rsidRDefault="00236D00">
            <w:pPr>
              <w:pStyle w:val="TableParagraph"/>
              <w:spacing w:line="276" w:lineRule="auto"/>
              <w:ind w:left="167" w:right="321"/>
              <w:rPr>
                <w:sz w:val="24"/>
              </w:rPr>
            </w:pPr>
            <w:r>
              <w:rPr>
                <w:spacing w:val="-2"/>
                <w:sz w:val="24"/>
              </w:rPr>
              <w:t xml:space="preserve">Підтримання конкурентних </w:t>
            </w:r>
            <w:r>
              <w:rPr>
                <w:sz w:val="24"/>
              </w:rPr>
              <w:t>переваг</w:t>
            </w:r>
            <w:r>
              <w:rPr>
                <w:spacing w:val="-15"/>
                <w:sz w:val="24"/>
              </w:rPr>
              <w:t xml:space="preserve"> </w:t>
            </w:r>
            <w:r>
              <w:rPr>
                <w:sz w:val="24"/>
              </w:rPr>
              <w:t>(HOLD)</w:t>
            </w:r>
          </w:p>
        </w:tc>
        <w:tc>
          <w:tcPr>
            <w:tcW w:w="1842" w:type="dxa"/>
          </w:tcPr>
          <w:p w:rsidR="00A7650F" w:rsidRDefault="00236D00">
            <w:pPr>
              <w:pStyle w:val="TableParagraph"/>
              <w:spacing w:line="270" w:lineRule="exact"/>
              <w:ind w:left="164"/>
              <w:rPr>
                <w:sz w:val="24"/>
              </w:rPr>
            </w:pPr>
            <w:r>
              <w:rPr>
                <w:spacing w:val="-2"/>
                <w:sz w:val="24"/>
              </w:rPr>
              <w:t>Великий</w:t>
            </w:r>
          </w:p>
        </w:tc>
        <w:tc>
          <w:tcPr>
            <w:tcW w:w="2552" w:type="dxa"/>
          </w:tcPr>
          <w:p w:rsidR="00A7650F" w:rsidRDefault="00236D00">
            <w:pPr>
              <w:pStyle w:val="TableParagraph"/>
              <w:tabs>
                <w:tab w:val="left" w:pos="1423"/>
                <w:tab w:val="left" w:pos="1729"/>
              </w:tabs>
              <w:spacing w:line="276" w:lineRule="auto"/>
              <w:ind w:left="166" w:right="147"/>
              <w:rPr>
                <w:sz w:val="24"/>
              </w:rPr>
            </w:pPr>
            <w:r>
              <w:rPr>
                <w:sz w:val="24"/>
              </w:rPr>
              <w:t>Вкладання</w:t>
            </w:r>
            <w:r>
              <w:rPr>
                <w:spacing w:val="40"/>
                <w:sz w:val="24"/>
              </w:rPr>
              <w:t xml:space="preserve"> </w:t>
            </w:r>
            <w:r>
              <w:rPr>
                <w:sz w:val="24"/>
              </w:rPr>
              <w:t>коштів</w:t>
            </w:r>
            <w:r>
              <w:rPr>
                <w:spacing w:val="40"/>
                <w:sz w:val="24"/>
              </w:rPr>
              <w:t xml:space="preserve"> </w:t>
            </w:r>
            <w:r>
              <w:rPr>
                <w:sz w:val="24"/>
              </w:rPr>
              <w:t xml:space="preserve">у </w:t>
            </w:r>
            <w:r>
              <w:rPr>
                <w:spacing w:val="-2"/>
                <w:sz w:val="24"/>
              </w:rPr>
              <w:t>маркетингову діяльність</w:t>
            </w:r>
            <w:r>
              <w:rPr>
                <w:sz w:val="24"/>
              </w:rPr>
              <w:tab/>
            </w:r>
            <w:r>
              <w:rPr>
                <w:spacing w:val="-10"/>
                <w:sz w:val="24"/>
              </w:rPr>
              <w:t>з</w:t>
            </w:r>
            <w:r>
              <w:rPr>
                <w:sz w:val="24"/>
              </w:rPr>
              <w:tab/>
            </w:r>
            <w:r>
              <w:rPr>
                <w:spacing w:val="-4"/>
                <w:sz w:val="24"/>
              </w:rPr>
              <w:t xml:space="preserve">метою </w:t>
            </w:r>
            <w:r>
              <w:rPr>
                <w:sz w:val="24"/>
              </w:rPr>
              <w:t>збереження</w:t>
            </w:r>
            <w:r>
              <w:rPr>
                <w:spacing w:val="25"/>
                <w:sz w:val="24"/>
              </w:rPr>
              <w:t xml:space="preserve"> </w:t>
            </w:r>
            <w:r>
              <w:rPr>
                <w:sz w:val="24"/>
              </w:rPr>
              <w:t>ринкової частки</w:t>
            </w:r>
            <w:r>
              <w:rPr>
                <w:spacing w:val="40"/>
                <w:sz w:val="24"/>
              </w:rPr>
              <w:t xml:space="preserve"> </w:t>
            </w:r>
            <w:r>
              <w:rPr>
                <w:sz w:val="24"/>
              </w:rPr>
              <w:t xml:space="preserve">стратегічного </w:t>
            </w:r>
            <w:r>
              <w:rPr>
                <w:spacing w:val="-2"/>
                <w:sz w:val="24"/>
              </w:rPr>
              <w:t>господарського</w:t>
            </w:r>
          </w:p>
          <w:p w:rsidR="00A7650F" w:rsidRDefault="00236D00">
            <w:pPr>
              <w:pStyle w:val="TableParagraph"/>
              <w:ind w:left="166"/>
              <w:rPr>
                <w:sz w:val="24"/>
              </w:rPr>
            </w:pPr>
            <w:r>
              <w:rPr>
                <w:spacing w:val="-2"/>
                <w:sz w:val="24"/>
              </w:rPr>
              <w:t>підрозділу</w:t>
            </w:r>
          </w:p>
        </w:tc>
        <w:tc>
          <w:tcPr>
            <w:tcW w:w="2694" w:type="dxa"/>
          </w:tcPr>
          <w:p w:rsidR="00A7650F" w:rsidRDefault="00236D00">
            <w:pPr>
              <w:pStyle w:val="TableParagraph"/>
              <w:spacing w:line="270" w:lineRule="exact"/>
              <w:ind w:left="166"/>
              <w:rPr>
                <w:sz w:val="24"/>
              </w:rPr>
            </w:pPr>
            <w:r>
              <w:rPr>
                <w:spacing w:val="-2"/>
                <w:sz w:val="24"/>
              </w:rPr>
              <w:t>"Зірок".</w:t>
            </w:r>
          </w:p>
          <w:p w:rsidR="00A7650F" w:rsidRDefault="00236D00">
            <w:pPr>
              <w:pStyle w:val="TableParagraph"/>
              <w:tabs>
                <w:tab w:val="left" w:pos="1739"/>
              </w:tabs>
              <w:spacing w:before="41" w:line="278" w:lineRule="auto"/>
              <w:ind w:left="166" w:right="153"/>
              <w:rPr>
                <w:sz w:val="24"/>
              </w:rPr>
            </w:pPr>
            <w:r>
              <w:rPr>
                <w:spacing w:val="-2"/>
                <w:sz w:val="24"/>
              </w:rPr>
              <w:t>Сильних</w:t>
            </w:r>
            <w:r>
              <w:rPr>
                <w:sz w:val="24"/>
              </w:rPr>
              <w:tab/>
            </w:r>
            <w:r>
              <w:rPr>
                <w:spacing w:val="-2"/>
                <w:sz w:val="24"/>
              </w:rPr>
              <w:t>"дійних корів"</w:t>
            </w:r>
          </w:p>
        </w:tc>
      </w:tr>
      <w:tr w:rsidR="00A7650F">
        <w:trPr>
          <w:trHeight w:val="1586"/>
        </w:trPr>
        <w:tc>
          <w:tcPr>
            <w:tcW w:w="2170" w:type="dxa"/>
          </w:tcPr>
          <w:p w:rsidR="00A7650F" w:rsidRDefault="00236D00">
            <w:pPr>
              <w:pStyle w:val="TableParagraph"/>
              <w:tabs>
                <w:tab w:val="left" w:pos="1199"/>
              </w:tabs>
              <w:spacing w:line="276" w:lineRule="auto"/>
              <w:ind w:left="167" w:right="152"/>
              <w:rPr>
                <w:sz w:val="24"/>
              </w:rPr>
            </w:pPr>
            <w:r>
              <w:rPr>
                <w:spacing w:val="-4"/>
                <w:sz w:val="24"/>
              </w:rPr>
              <w:t>Збір</w:t>
            </w:r>
            <w:r>
              <w:rPr>
                <w:sz w:val="24"/>
              </w:rPr>
              <w:tab/>
            </w:r>
            <w:r>
              <w:rPr>
                <w:spacing w:val="-4"/>
                <w:sz w:val="24"/>
              </w:rPr>
              <w:t xml:space="preserve">урожаю </w:t>
            </w:r>
            <w:r>
              <w:rPr>
                <w:spacing w:val="-2"/>
                <w:sz w:val="24"/>
              </w:rPr>
              <w:t>(HARVEST)</w:t>
            </w:r>
          </w:p>
        </w:tc>
        <w:tc>
          <w:tcPr>
            <w:tcW w:w="1842" w:type="dxa"/>
          </w:tcPr>
          <w:p w:rsidR="00A7650F" w:rsidRDefault="00236D00">
            <w:pPr>
              <w:pStyle w:val="TableParagraph"/>
              <w:spacing w:line="270" w:lineRule="exact"/>
              <w:ind w:left="164"/>
              <w:rPr>
                <w:sz w:val="24"/>
              </w:rPr>
            </w:pPr>
            <w:r>
              <w:rPr>
                <w:spacing w:val="-2"/>
                <w:sz w:val="24"/>
              </w:rPr>
              <w:t>Незначний</w:t>
            </w:r>
          </w:p>
        </w:tc>
        <w:tc>
          <w:tcPr>
            <w:tcW w:w="2552" w:type="dxa"/>
          </w:tcPr>
          <w:p w:rsidR="00A7650F" w:rsidRDefault="00236D00">
            <w:pPr>
              <w:pStyle w:val="TableParagraph"/>
              <w:spacing w:line="276" w:lineRule="auto"/>
              <w:ind w:left="166" w:right="211"/>
              <w:rPr>
                <w:sz w:val="24"/>
              </w:rPr>
            </w:pPr>
            <w:r>
              <w:rPr>
                <w:spacing w:val="-2"/>
                <w:sz w:val="24"/>
              </w:rPr>
              <w:t>Зменшення маркетингових зусиль</w:t>
            </w:r>
          </w:p>
        </w:tc>
        <w:tc>
          <w:tcPr>
            <w:tcW w:w="2694" w:type="dxa"/>
          </w:tcPr>
          <w:p w:rsidR="00A7650F" w:rsidRDefault="00236D00">
            <w:pPr>
              <w:pStyle w:val="TableParagraph"/>
              <w:tabs>
                <w:tab w:val="left" w:pos="1739"/>
              </w:tabs>
              <w:spacing w:line="276" w:lineRule="auto"/>
              <w:ind w:left="166" w:right="153"/>
              <w:rPr>
                <w:sz w:val="24"/>
              </w:rPr>
            </w:pPr>
            <w:r>
              <w:rPr>
                <w:spacing w:val="-2"/>
                <w:sz w:val="24"/>
              </w:rPr>
              <w:t>Слабких</w:t>
            </w:r>
            <w:r>
              <w:rPr>
                <w:sz w:val="24"/>
              </w:rPr>
              <w:tab/>
            </w:r>
            <w:r>
              <w:rPr>
                <w:spacing w:val="-2"/>
                <w:sz w:val="24"/>
              </w:rPr>
              <w:t>"дійних корів".</w:t>
            </w:r>
          </w:p>
          <w:p w:rsidR="00A7650F" w:rsidRDefault="00236D00">
            <w:pPr>
              <w:pStyle w:val="TableParagraph"/>
              <w:spacing w:line="275" w:lineRule="exact"/>
              <w:ind w:left="166"/>
              <w:rPr>
                <w:sz w:val="24"/>
              </w:rPr>
            </w:pPr>
            <w:r>
              <w:rPr>
                <w:spacing w:val="-2"/>
                <w:sz w:val="24"/>
              </w:rPr>
              <w:t>Неперспективних</w:t>
            </w:r>
          </w:p>
          <w:p w:rsidR="00A7650F" w:rsidRDefault="00236D00">
            <w:pPr>
              <w:pStyle w:val="TableParagraph"/>
              <w:spacing w:before="3" w:line="310" w:lineRule="atLeast"/>
              <w:ind w:left="166" w:right="726"/>
              <w:rPr>
                <w:sz w:val="24"/>
              </w:rPr>
            </w:pPr>
            <w:r>
              <w:rPr>
                <w:sz w:val="24"/>
              </w:rPr>
              <w:t>“знаків</w:t>
            </w:r>
            <w:r>
              <w:rPr>
                <w:spacing w:val="-15"/>
                <w:sz w:val="24"/>
              </w:rPr>
              <w:t xml:space="preserve"> </w:t>
            </w:r>
            <w:r>
              <w:rPr>
                <w:sz w:val="24"/>
              </w:rPr>
              <w:t xml:space="preserve">питання". </w:t>
            </w:r>
            <w:r>
              <w:rPr>
                <w:spacing w:val="-2"/>
                <w:sz w:val="24"/>
              </w:rPr>
              <w:t>"Собак"</w:t>
            </w:r>
          </w:p>
        </w:tc>
      </w:tr>
      <w:tr w:rsidR="00A7650F">
        <w:trPr>
          <w:trHeight w:val="1905"/>
        </w:trPr>
        <w:tc>
          <w:tcPr>
            <w:tcW w:w="2170" w:type="dxa"/>
          </w:tcPr>
          <w:p w:rsidR="00A7650F" w:rsidRDefault="00236D00">
            <w:pPr>
              <w:pStyle w:val="TableParagraph"/>
              <w:spacing w:line="278" w:lineRule="auto"/>
              <w:ind w:left="167"/>
              <w:rPr>
                <w:sz w:val="24"/>
              </w:rPr>
            </w:pPr>
            <w:r>
              <w:rPr>
                <w:spacing w:val="-2"/>
                <w:sz w:val="24"/>
              </w:rPr>
              <w:t>Елімінація (DIVEST)</w:t>
            </w:r>
          </w:p>
        </w:tc>
        <w:tc>
          <w:tcPr>
            <w:tcW w:w="1842" w:type="dxa"/>
          </w:tcPr>
          <w:p w:rsidR="00A7650F" w:rsidRDefault="00236D00">
            <w:pPr>
              <w:pStyle w:val="TableParagraph"/>
              <w:spacing w:line="270" w:lineRule="exact"/>
              <w:ind w:left="164"/>
              <w:rPr>
                <w:sz w:val="24"/>
              </w:rPr>
            </w:pPr>
            <w:r>
              <w:rPr>
                <w:spacing w:val="-2"/>
                <w:sz w:val="24"/>
              </w:rPr>
              <w:t>Нульовий</w:t>
            </w:r>
          </w:p>
        </w:tc>
        <w:tc>
          <w:tcPr>
            <w:tcW w:w="2552" w:type="dxa"/>
          </w:tcPr>
          <w:p w:rsidR="00A7650F" w:rsidRDefault="00236D00">
            <w:pPr>
              <w:pStyle w:val="TableParagraph"/>
              <w:tabs>
                <w:tab w:val="left" w:pos="1646"/>
                <w:tab w:val="left" w:pos="1984"/>
              </w:tabs>
              <w:spacing w:line="276" w:lineRule="auto"/>
              <w:ind w:left="166" w:right="145"/>
              <w:rPr>
                <w:sz w:val="24"/>
              </w:rPr>
            </w:pPr>
            <w:r>
              <w:rPr>
                <w:spacing w:val="-2"/>
                <w:sz w:val="24"/>
              </w:rPr>
              <w:t>Виключення стратегічного</w:t>
            </w:r>
            <w:r>
              <w:rPr>
                <w:sz w:val="24"/>
              </w:rPr>
              <w:tab/>
            </w:r>
            <w:r>
              <w:rPr>
                <w:sz w:val="24"/>
              </w:rPr>
              <w:tab/>
            </w:r>
            <w:r>
              <w:rPr>
                <w:spacing w:val="-4"/>
                <w:sz w:val="24"/>
              </w:rPr>
              <w:t xml:space="preserve">гос- </w:t>
            </w:r>
            <w:r>
              <w:rPr>
                <w:spacing w:val="-2"/>
                <w:sz w:val="24"/>
              </w:rPr>
              <w:t xml:space="preserve">подарського </w:t>
            </w:r>
            <w:r>
              <w:rPr>
                <w:sz w:val="24"/>
              </w:rPr>
              <w:t>підрозділу</w:t>
            </w:r>
            <w:r>
              <w:rPr>
                <w:spacing w:val="40"/>
                <w:sz w:val="24"/>
              </w:rPr>
              <w:t xml:space="preserve"> </w:t>
            </w:r>
            <w:r>
              <w:rPr>
                <w:sz w:val="24"/>
              </w:rPr>
              <w:t>зі</w:t>
            </w:r>
            <w:r>
              <w:rPr>
                <w:spacing w:val="40"/>
                <w:sz w:val="24"/>
              </w:rPr>
              <w:t xml:space="preserve"> </w:t>
            </w:r>
            <w:r>
              <w:rPr>
                <w:sz w:val="24"/>
              </w:rPr>
              <w:t xml:space="preserve">складу </w:t>
            </w:r>
            <w:r>
              <w:rPr>
                <w:spacing w:val="-2"/>
                <w:sz w:val="24"/>
              </w:rPr>
              <w:t>портфеля</w:t>
            </w:r>
            <w:r>
              <w:rPr>
                <w:sz w:val="24"/>
              </w:rPr>
              <w:tab/>
            </w:r>
            <w:r>
              <w:rPr>
                <w:spacing w:val="-2"/>
                <w:sz w:val="24"/>
              </w:rPr>
              <w:t>бізнесу</w:t>
            </w:r>
          </w:p>
          <w:p w:rsidR="00A7650F" w:rsidRDefault="00236D00">
            <w:pPr>
              <w:pStyle w:val="TableParagraph"/>
              <w:ind w:left="166"/>
              <w:rPr>
                <w:sz w:val="24"/>
              </w:rPr>
            </w:pPr>
            <w:r>
              <w:rPr>
                <w:spacing w:val="-2"/>
                <w:sz w:val="24"/>
              </w:rPr>
              <w:t>фірми</w:t>
            </w:r>
          </w:p>
        </w:tc>
        <w:tc>
          <w:tcPr>
            <w:tcW w:w="2694" w:type="dxa"/>
          </w:tcPr>
          <w:p w:rsidR="00A7650F" w:rsidRDefault="00236D00">
            <w:pPr>
              <w:pStyle w:val="TableParagraph"/>
              <w:tabs>
                <w:tab w:val="left" w:pos="1537"/>
              </w:tabs>
              <w:spacing w:line="276" w:lineRule="auto"/>
              <w:ind w:left="166" w:right="151"/>
              <w:rPr>
                <w:sz w:val="24"/>
              </w:rPr>
            </w:pPr>
            <w:r>
              <w:rPr>
                <w:spacing w:val="-2"/>
                <w:sz w:val="24"/>
              </w:rPr>
              <w:t>Неперспективних "знаків</w:t>
            </w:r>
            <w:r>
              <w:rPr>
                <w:sz w:val="24"/>
              </w:rPr>
              <w:tab/>
            </w:r>
            <w:r>
              <w:rPr>
                <w:spacing w:val="-2"/>
                <w:sz w:val="24"/>
              </w:rPr>
              <w:t>питання", "собак"</w:t>
            </w:r>
          </w:p>
        </w:tc>
      </w:tr>
    </w:tbl>
    <w:p w:rsidR="00A7650F" w:rsidRDefault="00A7650F">
      <w:pPr>
        <w:pStyle w:val="a3"/>
        <w:spacing w:before="42"/>
        <w:ind w:left="0"/>
        <w:rPr>
          <w:b/>
        </w:rPr>
      </w:pPr>
    </w:p>
    <w:p w:rsidR="00A7650F" w:rsidRDefault="00236D00">
      <w:pPr>
        <w:pStyle w:val="a3"/>
        <w:spacing w:before="1" w:line="276" w:lineRule="auto"/>
        <w:ind w:right="1008" w:firstLine="852"/>
        <w:jc w:val="both"/>
      </w:pPr>
      <w:r>
        <w:rPr>
          <w:b/>
        </w:rPr>
        <w:t xml:space="preserve">Стратегія "збору урожаю" (HARVEST) </w:t>
      </w:r>
      <w:r>
        <w:t>— передбачає зменшення маркетингових зусиль стосовно слабких стратегічних господарських підрозділів підприємства, які втрачають свої ринкові позиції і не мають можливості їх поновити, але ще можуть приносити певні прибутки протягом деякого часу.</w:t>
      </w:r>
    </w:p>
    <w:p w:rsidR="00A7650F" w:rsidRDefault="00236D00">
      <w:pPr>
        <w:pStyle w:val="a3"/>
        <w:spacing w:line="322" w:lineRule="exact"/>
        <w:ind w:left="1766"/>
        <w:jc w:val="both"/>
      </w:pPr>
      <w:r>
        <w:t>Використовується</w:t>
      </w:r>
      <w:r>
        <w:rPr>
          <w:spacing w:val="-17"/>
        </w:rPr>
        <w:t xml:space="preserve"> </w:t>
      </w:r>
      <w:r>
        <w:rPr>
          <w:spacing w:val="-4"/>
        </w:rPr>
        <w:t>для:</w:t>
      </w:r>
    </w:p>
    <w:p w:rsidR="00A7650F" w:rsidRDefault="00236D00" w:rsidP="00EF5D1E">
      <w:pPr>
        <w:pStyle w:val="a4"/>
        <w:numPr>
          <w:ilvl w:val="0"/>
          <w:numId w:val="45"/>
        </w:numPr>
        <w:tabs>
          <w:tab w:val="left" w:pos="2190"/>
        </w:tabs>
        <w:spacing w:before="50" w:line="276" w:lineRule="auto"/>
        <w:ind w:right="1019" w:firstLine="852"/>
        <w:rPr>
          <w:sz w:val="28"/>
        </w:rPr>
      </w:pPr>
      <w:r>
        <w:rPr>
          <w:sz w:val="28"/>
        </w:rPr>
        <w:t>слабких</w:t>
      </w:r>
      <w:r>
        <w:rPr>
          <w:spacing w:val="40"/>
          <w:sz w:val="28"/>
        </w:rPr>
        <w:t xml:space="preserve"> </w:t>
      </w:r>
      <w:r>
        <w:rPr>
          <w:sz w:val="28"/>
        </w:rPr>
        <w:t>"дійних</w:t>
      </w:r>
      <w:r>
        <w:rPr>
          <w:spacing w:val="40"/>
          <w:sz w:val="28"/>
        </w:rPr>
        <w:t xml:space="preserve"> </w:t>
      </w:r>
      <w:r>
        <w:rPr>
          <w:sz w:val="28"/>
        </w:rPr>
        <w:t>корів",</w:t>
      </w:r>
      <w:r>
        <w:rPr>
          <w:spacing w:val="40"/>
          <w:sz w:val="28"/>
        </w:rPr>
        <w:t xml:space="preserve"> </w:t>
      </w:r>
      <w:r>
        <w:rPr>
          <w:sz w:val="28"/>
        </w:rPr>
        <w:t>які</w:t>
      </w:r>
      <w:r>
        <w:rPr>
          <w:spacing w:val="40"/>
          <w:sz w:val="28"/>
        </w:rPr>
        <w:t xml:space="preserve"> </w:t>
      </w:r>
      <w:r>
        <w:rPr>
          <w:sz w:val="28"/>
        </w:rPr>
        <w:t>втрачають</w:t>
      </w:r>
      <w:r>
        <w:rPr>
          <w:spacing w:val="40"/>
          <w:sz w:val="28"/>
        </w:rPr>
        <w:t xml:space="preserve"> </w:t>
      </w:r>
      <w:r>
        <w:rPr>
          <w:sz w:val="28"/>
        </w:rPr>
        <w:t>ринкову</w:t>
      </w:r>
      <w:r>
        <w:rPr>
          <w:spacing w:val="40"/>
          <w:sz w:val="28"/>
        </w:rPr>
        <w:t xml:space="preserve"> </w:t>
      </w:r>
      <w:r>
        <w:rPr>
          <w:sz w:val="28"/>
        </w:rPr>
        <w:t>частку</w:t>
      </w:r>
      <w:r>
        <w:rPr>
          <w:spacing w:val="40"/>
          <w:sz w:val="28"/>
        </w:rPr>
        <w:t xml:space="preserve"> </w:t>
      </w:r>
      <w:r>
        <w:rPr>
          <w:sz w:val="28"/>
        </w:rPr>
        <w:t>і</w:t>
      </w:r>
      <w:r>
        <w:rPr>
          <w:spacing w:val="40"/>
          <w:sz w:val="28"/>
        </w:rPr>
        <w:t xml:space="preserve"> </w:t>
      </w:r>
      <w:r>
        <w:rPr>
          <w:sz w:val="28"/>
        </w:rPr>
        <w:t>потребують надто великих капіталовкладень для її відстоювання;</w:t>
      </w:r>
    </w:p>
    <w:p w:rsidR="00A7650F" w:rsidRDefault="00236D00" w:rsidP="00EF5D1E">
      <w:pPr>
        <w:pStyle w:val="a4"/>
        <w:numPr>
          <w:ilvl w:val="0"/>
          <w:numId w:val="45"/>
        </w:numPr>
        <w:tabs>
          <w:tab w:val="left" w:pos="2190"/>
        </w:tabs>
        <w:spacing w:line="321" w:lineRule="exact"/>
        <w:ind w:left="2190" w:hanging="424"/>
        <w:rPr>
          <w:sz w:val="28"/>
        </w:rPr>
      </w:pPr>
      <w:r>
        <w:rPr>
          <w:sz w:val="28"/>
        </w:rPr>
        <w:t>"знаків</w:t>
      </w:r>
      <w:r>
        <w:rPr>
          <w:spacing w:val="-7"/>
          <w:sz w:val="28"/>
        </w:rPr>
        <w:t xml:space="preserve"> </w:t>
      </w:r>
      <w:r>
        <w:rPr>
          <w:sz w:val="28"/>
        </w:rPr>
        <w:t>питання",</w:t>
      </w:r>
      <w:r>
        <w:rPr>
          <w:spacing w:val="-4"/>
          <w:sz w:val="28"/>
        </w:rPr>
        <w:t xml:space="preserve"> </w:t>
      </w:r>
      <w:r>
        <w:rPr>
          <w:sz w:val="28"/>
        </w:rPr>
        <w:t>які</w:t>
      </w:r>
      <w:r>
        <w:rPr>
          <w:spacing w:val="-2"/>
          <w:sz w:val="28"/>
        </w:rPr>
        <w:t xml:space="preserve"> </w:t>
      </w:r>
      <w:r>
        <w:rPr>
          <w:sz w:val="28"/>
        </w:rPr>
        <w:t>не</w:t>
      </w:r>
      <w:r>
        <w:rPr>
          <w:spacing w:val="-4"/>
          <w:sz w:val="28"/>
        </w:rPr>
        <w:t xml:space="preserve"> </w:t>
      </w:r>
      <w:r>
        <w:rPr>
          <w:sz w:val="28"/>
        </w:rPr>
        <w:t>можуть</w:t>
      </w:r>
      <w:r>
        <w:rPr>
          <w:spacing w:val="-4"/>
          <w:sz w:val="28"/>
        </w:rPr>
        <w:t xml:space="preserve"> </w:t>
      </w:r>
      <w:r>
        <w:rPr>
          <w:sz w:val="28"/>
        </w:rPr>
        <w:t>перейти</w:t>
      </w:r>
      <w:r>
        <w:rPr>
          <w:spacing w:val="-6"/>
          <w:sz w:val="28"/>
        </w:rPr>
        <w:t xml:space="preserve"> </w:t>
      </w:r>
      <w:r>
        <w:rPr>
          <w:sz w:val="28"/>
        </w:rPr>
        <w:t>в</w:t>
      </w:r>
      <w:r>
        <w:rPr>
          <w:spacing w:val="-4"/>
          <w:sz w:val="28"/>
        </w:rPr>
        <w:t xml:space="preserve"> </w:t>
      </w:r>
      <w:r>
        <w:rPr>
          <w:spacing w:val="-2"/>
          <w:sz w:val="28"/>
        </w:rPr>
        <w:t>"зірку";</w:t>
      </w:r>
    </w:p>
    <w:p w:rsidR="00A7650F" w:rsidRDefault="00236D00" w:rsidP="00EF5D1E">
      <w:pPr>
        <w:pStyle w:val="a4"/>
        <w:numPr>
          <w:ilvl w:val="0"/>
          <w:numId w:val="45"/>
        </w:numPr>
        <w:tabs>
          <w:tab w:val="left" w:pos="2190"/>
        </w:tabs>
        <w:spacing w:before="48"/>
        <w:ind w:left="2190" w:hanging="424"/>
        <w:rPr>
          <w:sz w:val="28"/>
        </w:rPr>
      </w:pPr>
      <w:r>
        <w:rPr>
          <w:spacing w:val="-2"/>
          <w:sz w:val="28"/>
        </w:rPr>
        <w:t>"собак".</w:t>
      </w:r>
    </w:p>
    <w:p w:rsidR="00A7650F" w:rsidRDefault="00236D00">
      <w:pPr>
        <w:pStyle w:val="a3"/>
        <w:spacing w:before="50" w:line="276" w:lineRule="auto"/>
        <w:ind w:right="1006" w:firstLine="852"/>
        <w:jc w:val="both"/>
      </w:pPr>
      <w:r>
        <w:rPr>
          <w:b/>
        </w:rPr>
        <w:t xml:space="preserve">Стратегія елімінації (DIVEST) </w:t>
      </w:r>
      <w:r>
        <w:t>— полягає у виключенні СГП зі складу портфеля бізнесу фірми. Застосовується для тих СГП, які втратили свої ринкові позиції і потрапили (або мають перспективу потрапити) в зону збитків.</w:t>
      </w:r>
    </w:p>
    <w:p w:rsidR="00A7650F" w:rsidRDefault="00236D00">
      <w:pPr>
        <w:pStyle w:val="a3"/>
        <w:ind w:left="1766"/>
        <w:jc w:val="both"/>
      </w:pPr>
      <w:r>
        <w:t>Використовується</w:t>
      </w:r>
      <w:r>
        <w:rPr>
          <w:spacing w:val="-17"/>
        </w:rPr>
        <w:t xml:space="preserve"> </w:t>
      </w:r>
      <w:r>
        <w:rPr>
          <w:spacing w:val="-4"/>
        </w:rPr>
        <w:t>для:</w:t>
      </w:r>
    </w:p>
    <w:p w:rsidR="00A7650F" w:rsidRDefault="00A7650F">
      <w:pPr>
        <w:jc w:val="both"/>
        <w:sectPr w:rsidR="00A7650F">
          <w:pgSz w:w="11910" w:h="16840"/>
          <w:pgMar w:top="580" w:right="120" w:bottom="660" w:left="80" w:header="0" w:footer="413" w:gutter="0"/>
          <w:cols w:space="720"/>
        </w:sectPr>
      </w:pPr>
    </w:p>
    <w:p w:rsidR="00A7650F" w:rsidRDefault="00236D00" w:rsidP="00EF5D1E">
      <w:pPr>
        <w:pStyle w:val="a4"/>
        <w:numPr>
          <w:ilvl w:val="0"/>
          <w:numId w:val="45"/>
        </w:numPr>
        <w:tabs>
          <w:tab w:val="left" w:pos="2190"/>
        </w:tabs>
        <w:spacing w:before="73"/>
        <w:ind w:left="2190" w:hanging="424"/>
        <w:jc w:val="both"/>
        <w:rPr>
          <w:sz w:val="28"/>
        </w:rPr>
      </w:pPr>
      <w:r>
        <w:rPr>
          <w:spacing w:val="-2"/>
          <w:sz w:val="28"/>
        </w:rPr>
        <w:lastRenderedPageBreak/>
        <w:t>"собак";</w:t>
      </w:r>
    </w:p>
    <w:p w:rsidR="00A7650F" w:rsidRDefault="00236D00" w:rsidP="00EF5D1E">
      <w:pPr>
        <w:pStyle w:val="a4"/>
        <w:numPr>
          <w:ilvl w:val="0"/>
          <w:numId w:val="45"/>
        </w:numPr>
        <w:tabs>
          <w:tab w:val="left" w:pos="2190"/>
        </w:tabs>
        <w:spacing w:before="51"/>
        <w:ind w:left="2190" w:hanging="424"/>
        <w:jc w:val="both"/>
        <w:rPr>
          <w:sz w:val="28"/>
        </w:rPr>
      </w:pPr>
      <w:r>
        <w:rPr>
          <w:sz w:val="28"/>
        </w:rPr>
        <w:t>"знаків</w:t>
      </w:r>
      <w:r>
        <w:rPr>
          <w:spacing w:val="-5"/>
          <w:sz w:val="28"/>
        </w:rPr>
        <w:t xml:space="preserve"> </w:t>
      </w:r>
      <w:r>
        <w:rPr>
          <w:spacing w:val="-2"/>
          <w:sz w:val="28"/>
        </w:rPr>
        <w:t>питання".</w:t>
      </w:r>
    </w:p>
    <w:p w:rsidR="00A7650F" w:rsidRDefault="00236D00">
      <w:pPr>
        <w:pStyle w:val="a3"/>
        <w:spacing w:before="48" w:line="276" w:lineRule="auto"/>
        <w:ind w:right="1008" w:firstLine="852"/>
        <w:jc w:val="both"/>
      </w:pPr>
      <w:r>
        <w:t>Стратегічні господарські підрозділи підприємства у своєму розвитку проходять певні стадії життєвого циклу і змінюють поступово своє положення в матриці Бостонської консультативної групи: "знак питання" перетворюється в "зірку" (у разі надбання певних конкурентних переваг), "зірка" перетворюється поступово в "дійну корову" (у разі зменшення її ринку збуту) і, нарешті, "дійна корова" перетворюється в "собаку" (у разі втрачання конкурентних переваг). Ось чому</w:t>
      </w:r>
      <w:r>
        <w:rPr>
          <w:spacing w:val="-5"/>
        </w:rPr>
        <w:t xml:space="preserve"> </w:t>
      </w:r>
      <w:r>
        <w:t>стратегічне</w:t>
      </w:r>
      <w:r>
        <w:rPr>
          <w:spacing w:val="-3"/>
        </w:rPr>
        <w:t xml:space="preserve"> </w:t>
      </w:r>
      <w:r>
        <w:t>положення</w:t>
      </w:r>
      <w:r>
        <w:rPr>
          <w:spacing w:val="-3"/>
        </w:rPr>
        <w:t xml:space="preserve"> </w:t>
      </w:r>
      <w:r>
        <w:t>СГП</w:t>
      </w:r>
      <w:r>
        <w:rPr>
          <w:spacing w:val="-3"/>
        </w:rPr>
        <w:t xml:space="preserve"> </w:t>
      </w:r>
      <w:r>
        <w:t>підприємства</w:t>
      </w:r>
      <w:r>
        <w:rPr>
          <w:spacing w:val="-3"/>
        </w:rPr>
        <w:t xml:space="preserve"> </w:t>
      </w:r>
      <w:r>
        <w:t>необхідно</w:t>
      </w:r>
      <w:r>
        <w:rPr>
          <w:spacing w:val="-2"/>
        </w:rPr>
        <w:t xml:space="preserve"> </w:t>
      </w:r>
      <w:r>
        <w:t>розглядати</w:t>
      </w:r>
      <w:r>
        <w:rPr>
          <w:spacing w:val="-3"/>
        </w:rPr>
        <w:t xml:space="preserve"> </w:t>
      </w:r>
      <w:r>
        <w:t>в</w:t>
      </w:r>
      <w:r>
        <w:rPr>
          <w:spacing w:val="-3"/>
        </w:rPr>
        <w:t xml:space="preserve"> </w:t>
      </w:r>
      <w:r>
        <w:t>динаміці. Якщо прогнозний розвиток СГП неприйнятний для підприємства або не приносить</w:t>
      </w:r>
      <w:r>
        <w:rPr>
          <w:spacing w:val="-4"/>
        </w:rPr>
        <w:t xml:space="preserve"> </w:t>
      </w:r>
      <w:r>
        <w:t>очікуваних</w:t>
      </w:r>
      <w:r>
        <w:rPr>
          <w:spacing w:val="-2"/>
        </w:rPr>
        <w:t xml:space="preserve"> </w:t>
      </w:r>
      <w:r>
        <w:t>результатів,</w:t>
      </w:r>
      <w:r>
        <w:rPr>
          <w:spacing w:val="-4"/>
        </w:rPr>
        <w:t xml:space="preserve"> </w:t>
      </w:r>
      <w:r>
        <w:t>то</w:t>
      </w:r>
      <w:r>
        <w:rPr>
          <w:spacing w:val="-3"/>
        </w:rPr>
        <w:t xml:space="preserve"> </w:t>
      </w:r>
      <w:r>
        <w:t>потрібно</w:t>
      </w:r>
      <w:r>
        <w:rPr>
          <w:spacing w:val="-2"/>
        </w:rPr>
        <w:t xml:space="preserve"> </w:t>
      </w:r>
      <w:r>
        <w:t>змінювати</w:t>
      </w:r>
      <w:r>
        <w:rPr>
          <w:spacing w:val="-6"/>
        </w:rPr>
        <w:t xml:space="preserve"> </w:t>
      </w:r>
      <w:r>
        <w:t>його</w:t>
      </w:r>
      <w:r>
        <w:rPr>
          <w:spacing w:val="-2"/>
        </w:rPr>
        <w:t xml:space="preserve"> </w:t>
      </w:r>
      <w:r>
        <w:t>стратегію</w:t>
      </w:r>
      <w:r>
        <w:rPr>
          <w:spacing w:val="-4"/>
        </w:rPr>
        <w:t xml:space="preserve"> </w:t>
      </w:r>
      <w:r>
        <w:t>згідно</w:t>
      </w:r>
      <w:r>
        <w:rPr>
          <w:spacing w:val="-2"/>
        </w:rPr>
        <w:t xml:space="preserve"> </w:t>
      </w:r>
      <w:r>
        <w:t>з рекомендаціями матриці Бостонської консультативної групи.</w:t>
      </w:r>
    </w:p>
    <w:p w:rsidR="00A7650F" w:rsidRDefault="00236D00">
      <w:pPr>
        <w:pStyle w:val="a3"/>
        <w:spacing w:before="1" w:line="276" w:lineRule="auto"/>
        <w:ind w:right="1007" w:firstLine="852"/>
        <w:jc w:val="both"/>
      </w:pPr>
      <w:r>
        <w:t>Характеристики стратегічного положення СГП і їх можливих стратегічних альтернатив наведені у табл. 5.4.</w:t>
      </w:r>
    </w:p>
    <w:p w:rsidR="00A7650F" w:rsidRDefault="00236D00" w:rsidP="00F64528">
      <w:pPr>
        <w:pStyle w:val="a3"/>
      </w:pPr>
      <w:r>
        <w:rPr>
          <w:b/>
        </w:rPr>
        <w:t>Таблиця</w:t>
      </w:r>
      <w:r>
        <w:rPr>
          <w:b/>
          <w:spacing w:val="-18"/>
        </w:rPr>
        <w:t xml:space="preserve"> </w:t>
      </w:r>
      <w:r>
        <w:rPr>
          <w:b/>
        </w:rPr>
        <w:t xml:space="preserve">5.4 </w:t>
      </w:r>
      <w:r>
        <w:t>Стратегічне положення і стратегічні альтернативи СГП фірми відповідно до матриці Бостонської консультативної групи</w:t>
      </w:r>
    </w:p>
    <w:tbl>
      <w:tblPr>
        <w:tblStyle w:val="TableNormal"/>
        <w:tblW w:w="0" w:type="auto"/>
        <w:tblInd w:w="10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33"/>
        <w:gridCol w:w="3543"/>
        <w:gridCol w:w="4548"/>
      </w:tblGrid>
      <w:tr w:rsidR="00A7650F">
        <w:trPr>
          <w:trHeight w:val="371"/>
        </w:trPr>
        <w:tc>
          <w:tcPr>
            <w:tcW w:w="1433" w:type="dxa"/>
            <w:vMerge w:val="restart"/>
          </w:tcPr>
          <w:p w:rsidR="00A7650F" w:rsidRDefault="00236D00">
            <w:pPr>
              <w:pStyle w:val="TableParagraph"/>
              <w:spacing w:line="276" w:lineRule="auto"/>
              <w:ind w:left="326" w:right="286" w:hanging="24"/>
              <w:jc w:val="both"/>
              <w:rPr>
                <w:b/>
                <w:sz w:val="28"/>
              </w:rPr>
            </w:pPr>
            <w:r>
              <w:rPr>
                <w:b/>
                <w:spacing w:val="-2"/>
                <w:sz w:val="28"/>
              </w:rPr>
              <w:t>Темпи росту ринку</w:t>
            </w:r>
          </w:p>
          <w:p w:rsidR="00A7650F" w:rsidRDefault="00236D00">
            <w:pPr>
              <w:pStyle w:val="TableParagraph"/>
              <w:ind w:left="381"/>
              <w:rPr>
                <w:b/>
                <w:sz w:val="28"/>
              </w:rPr>
            </w:pPr>
            <w:r>
              <w:rPr>
                <w:b/>
                <w:spacing w:val="-2"/>
                <w:sz w:val="28"/>
              </w:rPr>
              <w:t>збуту</w:t>
            </w:r>
          </w:p>
        </w:tc>
        <w:tc>
          <w:tcPr>
            <w:tcW w:w="8091" w:type="dxa"/>
            <w:gridSpan w:val="2"/>
          </w:tcPr>
          <w:p w:rsidR="00A7650F" w:rsidRDefault="00236D00">
            <w:pPr>
              <w:pStyle w:val="TableParagraph"/>
              <w:spacing w:line="316" w:lineRule="exact"/>
              <w:ind w:left="180"/>
              <w:jc w:val="center"/>
              <w:rPr>
                <w:b/>
                <w:sz w:val="28"/>
              </w:rPr>
            </w:pPr>
            <w:r>
              <w:rPr>
                <w:b/>
                <w:sz w:val="28"/>
              </w:rPr>
              <w:t>Відносна</w:t>
            </w:r>
            <w:r>
              <w:rPr>
                <w:b/>
                <w:spacing w:val="-6"/>
                <w:sz w:val="28"/>
              </w:rPr>
              <w:t xml:space="preserve"> </w:t>
            </w:r>
            <w:r>
              <w:rPr>
                <w:b/>
                <w:sz w:val="28"/>
              </w:rPr>
              <w:t>ринкова</w:t>
            </w:r>
            <w:r>
              <w:rPr>
                <w:b/>
                <w:spacing w:val="-9"/>
                <w:sz w:val="28"/>
              </w:rPr>
              <w:t xml:space="preserve"> </w:t>
            </w:r>
            <w:r>
              <w:rPr>
                <w:b/>
                <w:spacing w:val="-2"/>
                <w:sz w:val="28"/>
              </w:rPr>
              <w:t>частка</w:t>
            </w:r>
          </w:p>
        </w:tc>
      </w:tr>
      <w:tr w:rsidR="00A7650F">
        <w:trPr>
          <w:trHeight w:val="1094"/>
        </w:trPr>
        <w:tc>
          <w:tcPr>
            <w:tcW w:w="1433" w:type="dxa"/>
            <w:vMerge/>
            <w:tcBorders>
              <w:top w:val="nil"/>
            </w:tcBorders>
          </w:tcPr>
          <w:p w:rsidR="00A7650F" w:rsidRDefault="00A7650F">
            <w:pPr>
              <w:rPr>
                <w:sz w:val="2"/>
                <w:szCs w:val="2"/>
              </w:rPr>
            </w:pPr>
          </w:p>
        </w:tc>
        <w:tc>
          <w:tcPr>
            <w:tcW w:w="3543" w:type="dxa"/>
          </w:tcPr>
          <w:p w:rsidR="00A7650F" w:rsidRDefault="00236D00">
            <w:pPr>
              <w:pStyle w:val="TableParagraph"/>
              <w:spacing w:line="316" w:lineRule="exact"/>
              <w:ind w:left="181"/>
              <w:jc w:val="center"/>
              <w:rPr>
                <w:b/>
                <w:sz w:val="28"/>
              </w:rPr>
            </w:pPr>
            <w:r>
              <w:rPr>
                <w:b/>
                <w:spacing w:val="-2"/>
                <w:sz w:val="28"/>
              </w:rPr>
              <w:t>Висока</w:t>
            </w:r>
          </w:p>
        </w:tc>
        <w:tc>
          <w:tcPr>
            <w:tcW w:w="4548" w:type="dxa"/>
          </w:tcPr>
          <w:p w:rsidR="00A7650F" w:rsidRDefault="00236D00">
            <w:pPr>
              <w:pStyle w:val="TableParagraph"/>
              <w:spacing w:line="316" w:lineRule="exact"/>
              <w:ind w:left="187"/>
              <w:jc w:val="center"/>
              <w:rPr>
                <w:b/>
                <w:sz w:val="28"/>
              </w:rPr>
            </w:pPr>
            <w:r>
              <w:rPr>
                <w:b/>
                <w:spacing w:val="-2"/>
                <w:sz w:val="28"/>
              </w:rPr>
              <w:t>Низька</w:t>
            </w:r>
          </w:p>
        </w:tc>
      </w:tr>
      <w:tr w:rsidR="00A7650F">
        <w:trPr>
          <w:trHeight w:val="2858"/>
        </w:trPr>
        <w:tc>
          <w:tcPr>
            <w:tcW w:w="1433" w:type="dxa"/>
          </w:tcPr>
          <w:p w:rsidR="00A7650F" w:rsidRDefault="00A7650F">
            <w:pPr>
              <w:pStyle w:val="TableParagraph"/>
              <w:rPr>
                <w:b/>
                <w:sz w:val="28"/>
              </w:rPr>
            </w:pPr>
          </w:p>
          <w:p w:rsidR="00A7650F" w:rsidRDefault="00A7650F">
            <w:pPr>
              <w:pStyle w:val="TableParagraph"/>
              <w:rPr>
                <w:b/>
                <w:sz w:val="28"/>
              </w:rPr>
            </w:pPr>
          </w:p>
          <w:p w:rsidR="00A7650F" w:rsidRDefault="00A7650F">
            <w:pPr>
              <w:pStyle w:val="TableParagraph"/>
              <w:spacing w:before="273"/>
              <w:rPr>
                <w:b/>
                <w:sz w:val="28"/>
              </w:rPr>
            </w:pPr>
          </w:p>
          <w:p w:rsidR="00A7650F" w:rsidRDefault="00236D00">
            <w:pPr>
              <w:pStyle w:val="TableParagraph"/>
              <w:ind w:left="16"/>
              <w:jc w:val="center"/>
              <w:rPr>
                <w:b/>
                <w:sz w:val="28"/>
              </w:rPr>
            </w:pPr>
            <w:r>
              <w:rPr>
                <w:b/>
                <w:spacing w:val="-2"/>
                <w:sz w:val="28"/>
              </w:rPr>
              <w:t>Високі</w:t>
            </w:r>
          </w:p>
        </w:tc>
        <w:tc>
          <w:tcPr>
            <w:tcW w:w="3543" w:type="dxa"/>
          </w:tcPr>
          <w:p w:rsidR="00A7650F" w:rsidRDefault="00236D00">
            <w:pPr>
              <w:pStyle w:val="TableParagraph"/>
              <w:spacing w:line="274" w:lineRule="exact"/>
              <w:ind w:left="181" w:right="3"/>
              <w:jc w:val="center"/>
              <w:rPr>
                <w:b/>
                <w:sz w:val="24"/>
              </w:rPr>
            </w:pPr>
            <w:r>
              <w:rPr>
                <w:b/>
                <w:spacing w:val="-2"/>
                <w:sz w:val="24"/>
              </w:rPr>
              <w:t>"ЗІРКИ"</w:t>
            </w:r>
          </w:p>
          <w:p w:rsidR="00A7650F" w:rsidRDefault="00236D00">
            <w:pPr>
              <w:pStyle w:val="TableParagraph"/>
              <w:spacing w:before="36" w:line="276" w:lineRule="auto"/>
              <w:ind w:left="206" w:right="161"/>
              <w:rPr>
                <w:sz w:val="24"/>
              </w:rPr>
            </w:pPr>
            <w:r>
              <w:rPr>
                <w:sz w:val="24"/>
              </w:rPr>
              <w:t>Ринкові лідери. Перспективний</w:t>
            </w:r>
            <w:r>
              <w:rPr>
                <w:spacing w:val="-15"/>
                <w:sz w:val="24"/>
              </w:rPr>
              <w:t xml:space="preserve"> </w:t>
            </w:r>
            <w:r>
              <w:rPr>
                <w:sz w:val="24"/>
              </w:rPr>
              <w:t>ринок</w:t>
            </w:r>
            <w:r>
              <w:rPr>
                <w:spacing w:val="-15"/>
                <w:sz w:val="24"/>
              </w:rPr>
              <w:t xml:space="preserve"> </w:t>
            </w:r>
            <w:r>
              <w:rPr>
                <w:sz w:val="24"/>
              </w:rPr>
              <w:t>збуту. Приносять прибутки.</w:t>
            </w:r>
          </w:p>
          <w:p w:rsidR="00A7650F" w:rsidRDefault="00236D00">
            <w:pPr>
              <w:pStyle w:val="TableParagraph"/>
              <w:tabs>
                <w:tab w:val="left" w:pos="2672"/>
              </w:tabs>
              <w:spacing w:line="276" w:lineRule="auto"/>
              <w:ind w:left="206" w:right="25"/>
              <w:rPr>
                <w:sz w:val="24"/>
              </w:rPr>
            </w:pPr>
            <w:r>
              <w:rPr>
                <w:spacing w:val="-2"/>
                <w:sz w:val="24"/>
              </w:rPr>
              <w:t>Потребують</w:t>
            </w:r>
            <w:r>
              <w:rPr>
                <w:sz w:val="24"/>
              </w:rPr>
              <w:tab/>
            </w:r>
            <w:r>
              <w:rPr>
                <w:spacing w:val="-2"/>
                <w:sz w:val="24"/>
              </w:rPr>
              <w:t>значних інвестицій.</w:t>
            </w:r>
          </w:p>
          <w:p w:rsidR="00A7650F" w:rsidRDefault="00236D00">
            <w:pPr>
              <w:pStyle w:val="TableParagraph"/>
              <w:spacing w:line="275" w:lineRule="exact"/>
              <w:ind w:left="206"/>
              <w:rPr>
                <w:i/>
                <w:sz w:val="24"/>
              </w:rPr>
            </w:pPr>
            <w:r>
              <w:rPr>
                <w:i/>
                <w:sz w:val="24"/>
                <w:u w:val="single"/>
              </w:rPr>
              <w:t>Стратегічні</w:t>
            </w:r>
            <w:r>
              <w:rPr>
                <w:i/>
                <w:spacing w:val="-7"/>
                <w:sz w:val="24"/>
                <w:u w:val="single"/>
              </w:rPr>
              <w:t xml:space="preserve"> </w:t>
            </w:r>
            <w:r>
              <w:rPr>
                <w:i/>
                <w:spacing w:val="-2"/>
                <w:sz w:val="24"/>
                <w:u w:val="single"/>
              </w:rPr>
              <w:t>альтернативи:</w:t>
            </w:r>
          </w:p>
          <w:p w:rsidR="00A7650F" w:rsidRDefault="00236D00">
            <w:pPr>
              <w:pStyle w:val="TableParagraph"/>
              <w:tabs>
                <w:tab w:val="left" w:pos="2343"/>
              </w:tabs>
              <w:spacing w:before="9" w:line="320" w:lineRule="exact"/>
              <w:ind w:left="206" w:right="26"/>
              <w:rPr>
                <w:sz w:val="24"/>
              </w:rPr>
            </w:pPr>
            <w:r>
              <w:rPr>
                <w:spacing w:val="-2"/>
                <w:sz w:val="24"/>
              </w:rPr>
              <w:t>Підтримання</w:t>
            </w:r>
            <w:r>
              <w:rPr>
                <w:sz w:val="24"/>
              </w:rPr>
              <w:tab/>
            </w:r>
            <w:r>
              <w:rPr>
                <w:spacing w:val="-2"/>
                <w:sz w:val="24"/>
              </w:rPr>
              <w:t>досягнутих позицій</w:t>
            </w:r>
          </w:p>
        </w:tc>
        <w:tc>
          <w:tcPr>
            <w:tcW w:w="4548" w:type="dxa"/>
          </w:tcPr>
          <w:p w:rsidR="00A7650F" w:rsidRDefault="00236D00">
            <w:pPr>
              <w:pStyle w:val="TableParagraph"/>
              <w:spacing w:line="274" w:lineRule="exact"/>
              <w:ind w:left="1145"/>
              <w:rPr>
                <w:b/>
                <w:sz w:val="24"/>
              </w:rPr>
            </w:pPr>
            <w:r>
              <w:rPr>
                <w:b/>
                <w:sz w:val="24"/>
              </w:rPr>
              <w:t>"ЗНАКИ</w:t>
            </w:r>
            <w:r>
              <w:rPr>
                <w:b/>
                <w:spacing w:val="-3"/>
                <w:sz w:val="24"/>
              </w:rPr>
              <w:t xml:space="preserve"> </w:t>
            </w:r>
            <w:r>
              <w:rPr>
                <w:b/>
                <w:spacing w:val="-2"/>
                <w:sz w:val="24"/>
              </w:rPr>
              <w:t>ПИТАННЯ"</w:t>
            </w:r>
          </w:p>
          <w:p w:rsidR="00A7650F" w:rsidRDefault="00236D00">
            <w:pPr>
              <w:pStyle w:val="TableParagraph"/>
              <w:spacing w:before="36" w:line="276" w:lineRule="auto"/>
              <w:ind w:left="209" w:right="1379"/>
              <w:rPr>
                <w:sz w:val="24"/>
              </w:rPr>
            </w:pPr>
            <w:r>
              <w:rPr>
                <w:sz w:val="24"/>
              </w:rPr>
              <w:t>Перспективний</w:t>
            </w:r>
            <w:r>
              <w:rPr>
                <w:spacing w:val="-15"/>
                <w:sz w:val="24"/>
              </w:rPr>
              <w:t xml:space="preserve"> </w:t>
            </w:r>
            <w:r>
              <w:rPr>
                <w:sz w:val="24"/>
              </w:rPr>
              <w:t>ринок</w:t>
            </w:r>
            <w:r>
              <w:rPr>
                <w:spacing w:val="-15"/>
                <w:sz w:val="24"/>
              </w:rPr>
              <w:t xml:space="preserve"> </w:t>
            </w:r>
            <w:r>
              <w:rPr>
                <w:sz w:val="24"/>
              </w:rPr>
              <w:t>збуту. Невеликі прибутки.</w:t>
            </w:r>
          </w:p>
          <w:p w:rsidR="00A7650F" w:rsidRDefault="00236D00">
            <w:pPr>
              <w:pStyle w:val="TableParagraph"/>
              <w:spacing w:line="276" w:lineRule="auto"/>
              <w:ind w:left="209" w:right="859"/>
              <w:rPr>
                <w:i/>
                <w:sz w:val="24"/>
              </w:rPr>
            </w:pPr>
            <w:r>
              <w:rPr>
                <w:sz w:val="24"/>
              </w:rPr>
              <w:t>Незначна ринкова частка. Потребують</w:t>
            </w:r>
            <w:r>
              <w:rPr>
                <w:spacing w:val="-15"/>
                <w:sz w:val="24"/>
              </w:rPr>
              <w:t xml:space="preserve"> </w:t>
            </w:r>
            <w:r>
              <w:rPr>
                <w:sz w:val="24"/>
              </w:rPr>
              <w:t>значних</w:t>
            </w:r>
            <w:r>
              <w:rPr>
                <w:spacing w:val="-15"/>
                <w:sz w:val="24"/>
              </w:rPr>
              <w:t xml:space="preserve"> </w:t>
            </w:r>
            <w:r>
              <w:rPr>
                <w:sz w:val="24"/>
              </w:rPr>
              <w:t xml:space="preserve">інвестицій. </w:t>
            </w:r>
            <w:r>
              <w:rPr>
                <w:i/>
                <w:sz w:val="24"/>
                <w:u w:val="single"/>
              </w:rPr>
              <w:t>Стратегічні альтернативи:</w:t>
            </w:r>
          </w:p>
          <w:p w:rsidR="00A7650F" w:rsidRDefault="00236D00">
            <w:pPr>
              <w:pStyle w:val="TableParagraph"/>
              <w:spacing w:line="276" w:lineRule="auto"/>
              <w:ind w:left="209"/>
              <w:rPr>
                <w:sz w:val="24"/>
              </w:rPr>
            </w:pPr>
            <w:r>
              <w:rPr>
                <w:sz w:val="24"/>
              </w:rPr>
              <w:t>Стратегія</w:t>
            </w:r>
            <w:r>
              <w:rPr>
                <w:spacing w:val="-15"/>
                <w:sz w:val="24"/>
              </w:rPr>
              <w:t xml:space="preserve"> </w:t>
            </w:r>
            <w:r>
              <w:rPr>
                <w:sz w:val="24"/>
              </w:rPr>
              <w:t>розвитку,</w:t>
            </w:r>
            <w:r>
              <w:rPr>
                <w:spacing w:val="-15"/>
                <w:sz w:val="24"/>
              </w:rPr>
              <w:t xml:space="preserve"> </w:t>
            </w:r>
            <w:r>
              <w:rPr>
                <w:sz w:val="24"/>
              </w:rPr>
              <w:t>інтенсифікації</w:t>
            </w:r>
            <w:r>
              <w:rPr>
                <w:spacing w:val="-15"/>
                <w:sz w:val="24"/>
              </w:rPr>
              <w:t xml:space="preserve"> </w:t>
            </w:r>
            <w:r>
              <w:rPr>
                <w:sz w:val="24"/>
              </w:rPr>
              <w:t>зусиль Стратегія "збору урожаю".</w:t>
            </w:r>
          </w:p>
          <w:p w:rsidR="00A7650F" w:rsidRDefault="00236D00">
            <w:pPr>
              <w:pStyle w:val="TableParagraph"/>
              <w:spacing w:before="1"/>
              <w:ind w:left="209"/>
              <w:rPr>
                <w:sz w:val="24"/>
              </w:rPr>
            </w:pPr>
            <w:r>
              <w:rPr>
                <w:sz w:val="24"/>
              </w:rPr>
              <w:t>Стратегія</w:t>
            </w:r>
            <w:r>
              <w:rPr>
                <w:spacing w:val="-2"/>
                <w:sz w:val="24"/>
              </w:rPr>
              <w:t xml:space="preserve"> елімінації.</w:t>
            </w:r>
          </w:p>
        </w:tc>
      </w:tr>
      <w:tr w:rsidR="00A7650F">
        <w:trPr>
          <w:trHeight w:val="2870"/>
        </w:trPr>
        <w:tc>
          <w:tcPr>
            <w:tcW w:w="1433" w:type="dxa"/>
            <w:tcBorders>
              <w:bottom w:val="single" w:sz="4" w:space="0" w:color="000000"/>
            </w:tcBorders>
          </w:tcPr>
          <w:p w:rsidR="00A7650F" w:rsidRDefault="00A7650F">
            <w:pPr>
              <w:pStyle w:val="TableParagraph"/>
              <w:rPr>
                <w:b/>
                <w:sz w:val="28"/>
              </w:rPr>
            </w:pPr>
          </w:p>
          <w:p w:rsidR="00A7650F" w:rsidRDefault="00A7650F">
            <w:pPr>
              <w:pStyle w:val="TableParagraph"/>
              <w:rPr>
                <w:b/>
                <w:sz w:val="28"/>
              </w:rPr>
            </w:pPr>
          </w:p>
          <w:p w:rsidR="00A7650F" w:rsidRDefault="00A7650F">
            <w:pPr>
              <w:pStyle w:val="TableParagraph"/>
              <w:spacing w:before="278"/>
              <w:rPr>
                <w:b/>
                <w:sz w:val="28"/>
              </w:rPr>
            </w:pPr>
          </w:p>
          <w:p w:rsidR="00A7650F" w:rsidRDefault="00236D00">
            <w:pPr>
              <w:pStyle w:val="TableParagraph"/>
              <w:ind w:left="16" w:right="2"/>
              <w:jc w:val="center"/>
              <w:rPr>
                <w:b/>
                <w:sz w:val="28"/>
              </w:rPr>
            </w:pPr>
            <w:r>
              <w:rPr>
                <w:b/>
                <w:spacing w:val="-2"/>
                <w:sz w:val="28"/>
              </w:rPr>
              <w:t>Низькі</w:t>
            </w:r>
          </w:p>
        </w:tc>
        <w:tc>
          <w:tcPr>
            <w:tcW w:w="3543" w:type="dxa"/>
            <w:tcBorders>
              <w:bottom w:val="single" w:sz="4" w:space="0" w:color="000000"/>
            </w:tcBorders>
          </w:tcPr>
          <w:p w:rsidR="00A7650F" w:rsidRDefault="00236D00">
            <w:pPr>
              <w:pStyle w:val="TableParagraph"/>
              <w:spacing w:line="271" w:lineRule="exact"/>
              <w:ind w:left="806"/>
              <w:rPr>
                <w:b/>
                <w:sz w:val="24"/>
              </w:rPr>
            </w:pPr>
            <w:r>
              <w:rPr>
                <w:b/>
                <w:sz w:val="24"/>
              </w:rPr>
              <w:t>"ДІЙНІ</w:t>
            </w:r>
            <w:r>
              <w:rPr>
                <w:b/>
                <w:spacing w:val="-2"/>
                <w:sz w:val="24"/>
              </w:rPr>
              <w:t xml:space="preserve"> КОРОВИ"</w:t>
            </w:r>
          </w:p>
          <w:p w:rsidR="00A7650F" w:rsidRDefault="00236D00">
            <w:pPr>
              <w:pStyle w:val="TableParagraph"/>
              <w:spacing w:before="36"/>
              <w:ind w:left="206"/>
              <w:rPr>
                <w:sz w:val="24"/>
              </w:rPr>
            </w:pPr>
            <w:r>
              <w:rPr>
                <w:sz w:val="24"/>
              </w:rPr>
              <w:t>Високі</w:t>
            </w:r>
            <w:r>
              <w:rPr>
                <w:spacing w:val="-5"/>
                <w:sz w:val="24"/>
              </w:rPr>
              <w:t xml:space="preserve"> </w:t>
            </w:r>
            <w:r>
              <w:rPr>
                <w:spacing w:val="-2"/>
                <w:sz w:val="24"/>
              </w:rPr>
              <w:t>прибутки.</w:t>
            </w:r>
          </w:p>
          <w:p w:rsidR="00A7650F" w:rsidRDefault="00236D00">
            <w:pPr>
              <w:pStyle w:val="TableParagraph"/>
              <w:tabs>
                <w:tab w:val="left" w:pos="1847"/>
                <w:tab w:val="left" w:pos="3387"/>
              </w:tabs>
              <w:spacing w:before="43" w:line="276" w:lineRule="auto"/>
              <w:ind w:left="206" w:right="25"/>
              <w:rPr>
                <w:sz w:val="24"/>
              </w:rPr>
            </w:pPr>
            <w:r>
              <w:rPr>
                <w:spacing w:val="-2"/>
                <w:sz w:val="24"/>
              </w:rPr>
              <w:t>Невеликі</w:t>
            </w:r>
            <w:r>
              <w:rPr>
                <w:sz w:val="24"/>
              </w:rPr>
              <w:tab/>
            </w:r>
            <w:r>
              <w:rPr>
                <w:spacing w:val="-2"/>
                <w:sz w:val="24"/>
              </w:rPr>
              <w:t>потреби</w:t>
            </w:r>
            <w:r>
              <w:rPr>
                <w:sz w:val="24"/>
              </w:rPr>
              <w:tab/>
            </w:r>
            <w:r>
              <w:rPr>
                <w:spacing w:val="-10"/>
                <w:sz w:val="24"/>
              </w:rPr>
              <w:t xml:space="preserve">в </w:t>
            </w:r>
            <w:r>
              <w:rPr>
                <w:spacing w:val="-2"/>
                <w:sz w:val="24"/>
              </w:rPr>
              <w:t>інвестуванні.</w:t>
            </w:r>
          </w:p>
          <w:p w:rsidR="00A7650F" w:rsidRDefault="00236D00">
            <w:pPr>
              <w:pStyle w:val="TableParagraph"/>
              <w:tabs>
                <w:tab w:val="left" w:pos="2062"/>
              </w:tabs>
              <w:spacing w:line="276" w:lineRule="auto"/>
              <w:ind w:left="206" w:right="27"/>
              <w:rPr>
                <w:sz w:val="24"/>
              </w:rPr>
            </w:pPr>
            <w:r>
              <w:rPr>
                <w:sz w:val="24"/>
              </w:rPr>
              <w:t xml:space="preserve">Ринок збуту зменшується. </w:t>
            </w:r>
            <w:r>
              <w:rPr>
                <w:i/>
                <w:sz w:val="24"/>
                <w:u w:val="single"/>
              </w:rPr>
              <w:t>Стратегічні альтернативи:</w:t>
            </w:r>
            <w:r>
              <w:rPr>
                <w:i/>
                <w:sz w:val="24"/>
              </w:rPr>
              <w:t xml:space="preserve"> </w:t>
            </w:r>
            <w:r>
              <w:rPr>
                <w:spacing w:val="-2"/>
                <w:sz w:val="24"/>
              </w:rPr>
              <w:t>Підтримання</w:t>
            </w:r>
            <w:r>
              <w:rPr>
                <w:sz w:val="24"/>
              </w:rPr>
              <w:tab/>
            </w:r>
            <w:r>
              <w:rPr>
                <w:spacing w:val="-2"/>
                <w:sz w:val="24"/>
              </w:rPr>
              <w:t>конкурентних переваг.</w:t>
            </w:r>
          </w:p>
          <w:p w:rsidR="00A7650F" w:rsidRDefault="00236D00">
            <w:pPr>
              <w:pStyle w:val="TableParagraph"/>
              <w:ind w:left="206"/>
              <w:rPr>
                <w:sz w:val="24"/>
              </w:rPr>
            </w:pPr>
            <w:r>
              <w:rPr>
                <w:sz w:val="24"/>
              </w:rPr>
              <w:t>Стратегія</w:t>
            </w:r>
            <w:r>
              <w:rPr>
                <w:spacing w:val="-1"/>
                <w:sz w:val="24"/>
              </w:rPr>
              <w:t xml:space="preserve"> </w:t>
            </w:r>
            <w:r>
              <w:rPr>
                <w:sz w:val="24"/>
              </w:rPr>
              <w:t>"збору</w:t>
            </w:r>
            <w:r>
              <w:rPr>
                <w:spacing w:val="-2"/>
                <w:sz w:val="24"/>
              </w:rPr>
              <w:t xml:space="preserve"> урожаю"</w:t>
            </w:r>
          </w:p>
        </w:tc>
        <w:tc>
          <w:tcPr>
            <w:tcW w:w="4548" w:type="dxa"/>
            <w:tcBorders>
              <w:bottom w:val="single" w:sz="4" w:space="0" w:color="000000"/>
            </w:tcBorders>
          </w:tcPr>
          <w:p w:rsidR="00A7650F" w:rsidRDefault="00236D00">
            <w:pPr>
              <w:pStyle w:val="TableParagraph"/>
              <w:spacing w:line="271" w:lineRule="exact"/>
              <w:ind w:left="187" w:right="2"/>
              <w:jc w:val="center"/>
              <w:rPr>
                <w:b/>
                <w:sz w:val="24"/>
              </w:rPr>
            </w:pPr>
            <w:r>
              <w:rPr>
                <w:b/>
                <w:spacing w:val="-2"/>
                <w:sz w:val="24"/>
              </w:rPr>
              <w:t>"СОБАКИ"</w:t>
            </w:r>
          </w:p>
          <w:p w:rsidR="00A7650F" w:rsidRDefault="00236D00">
            <w:pPr>
              <w:pStyle w:val="TableParagraph"/>
              <w:spacing w:before="36" w:line="278" w:lineRule="auto"/>
              <w:ind w:left="209" w:right="859"/>
              <w:rPr>
                <w:sz w:val="24"/>
              </w:rPr>
            </w:pPr>
            <w:r>
              <w:rPr>
                <w:sz w:val="24"/>
              </w:rPr>
              <w:t>Неперспективний</w:t>
            </w:r>
            <w:r>
              <w:rPr>
                <w:spacing w:val="-15"/>
                <w:sz w:val="24"/>
              </w:rPr>
              <w:t xml:space="preserve"> </w:t>
            </w:r>
            <w:r>
              <w:rPr>
                <w:sz w:val="24"/>
              </w:rPr>
              <w:t>ринок</w:t>
            </w:r>
            <w:r>
              <w:rPr>
                <w:spacing w:val="-15"/>
                <w:sz w:val="24"/>
              </w:rPr>
              <w:t xml:space="preserve"> </w:t>
            </w:r>
            <w:r>
              <w:rPr>
                <w:sz w:val="24"/>
              </w:rPr>
              <w:t>збуту. Низькі прибутки.</w:t>
            </w:r>
          </w:p>
          <w:p w:rsidR="00A7650F" w:rsidRDefault="00236D00">
            <w:pPr>
              <w:pStyle w:val="TableParagraph"/>
              <w:spacing w:line="276" w:lineRule="auto"/>
              <w:ind w:left="209" w:right="859"/>
              <w:rPr>
                <w:sz w:val="24"/>
              </w:rPr>
            </w:pPr>
            <w:r>
              <w:rPr>
                <w:sz w:val="24"/>
              </w:rPr>
              <w:t>Низька</w:t>
            </w:r>
            <w:r>
              <w:rPr>
                <w:spacing w:val="-15"/>
                <w:sz w:val="24"/>
              </w:rPr>
              <w:t xml:space="preserve"> </w:t>
            </w:r>
            <w:r>
              <w:rPr>
                <w:sz w:val="24"/>
              </w:rPr>
              <w:t>конкурентоспроможність. Слабкі ринкові позиції.</w:t>
            </w:r>
          </w:p>
          <w:p w:rsidR="00A7650F" w:rsidRDefault="00236D00">
            <w:pPr>
              <w:pStyle w:val="TableParagraph"/>
              <w:spacing w:line="275" w:lineRule="exact"/>
              <w:ind w:left="209"/>
              <w:rPr>
                <w:i/>
                <w:sz w:val="24"/>
              </w:rPr>
            </w:pPr>
            <w:r>
              <w:rPr>
                <w:i/>
                <w:sz w:val="24"/>
                <w:u w:val="single"/>
              </w:rPr>
              <w:t>Стратегічні</w:t>
            </w:r>
            <w:r>
              <w:rPr>
                <w:i/>
                <w:spacing w:val="-7"/>
                <w:sz w:val="24"/>
                <w:u w:val="single"/>
              </w:rPr>
              <w:t xml:space="preserve"> </w:t>
            </w:r>
            <w:r>
              <w:rPr>
                <w:i/>
                <w:spacing w:val="-2"/>
                <w:sz w:val="24"/>
                <w:u w:val="single"/>
              </w:rPr>
              <w:t>альтернативи:</w:t>
            </w:r>
          </w:p>
          <w:p w:rsidR="00A7650F" w:rsidRDefault="00236D00">
            <w:pPr>
              <w:pStyle w:val="TableParagraph"/>
              <w:spacing w:before="39"/>
              <w:ind w:left="209"/>
              <w:rPr>
                <w:sz w:val="24"/>
              </w:rPr>
            </w:pPr>
            <w:r>
              <w:rPr>
                <w:sz w:val="24"/>
              </w:rPr>
              <w:t>Елімінація.</w:t>
            </w:r>
            <w:r>
              <w:rPr>
                <w:spacing w:val="-5"/>
                <w:sz w:val="24"/>
              </w:rPr>
              <w:t xml:space="preserve"> </w:t>
            </w:r>
            <w:r>
              <w:rPr>
                <w:sz w:val="24"/>
              </w:rPr>
              <w:t>Стратегія</w:t>
            </w:r>
            <w:r>
              <w:rPr>
                <w:spacing w:val="-4"/>
                <w:sz w:val="24"/>
              </w:rPr>
              <w:t xml:space="preserve"> </w:t>
            </w:r>
            <w:r>
              <w:rPr>
                <w:spacing w:val="-2"/>
                <w:sz w:val="24"/>
              </w:rPr>
              <w:t>розвитку</w:t>
            </w:r>
          </w:p>
        </w:tc>
      </w:tr>
    </w:tbl>
    <w:p w:rsidR="00A7650F" w:rsidRDefault="00A7650F">
      <w:pPr>
        <w:pStyle w:val="a3"/>
        <w:spacing w:before="44"/>
        <w:ind w:left="0"/>
        <w:rPr>
          <w:b/>
        </w:rPr>
      </w:pPr>
    </w:p>
    <w:p w:rsidR="00A7650F" w:rsidRDefault="00236D00">
      <w:pPr>
        <w:spacing w:before="1"/>
        <w:ind w:left="1766"/>
        <w:rPr>
          <w:b/>
          <w:sz w:val="28"/>
        </w:rPr>
      </w:pPr>
      <w:r>
        <w:rPr>
          <w:b/>
          <w:sz w:val="28"/>
        </w:rPr>
        <w:t>Значення</w:t>
      </w:r>
      <w:r>
        <w:rPr>
          <w:b/>
          <w:spacing w:val="-12"/>
          <w:sz w:val="28"/>
        </w:rPr>
        <w:t xml:space="preserve"> </w:t>
      </w:r>
      <w:r>
        <w:rPr>
          <w:b/>
          <w:sz w:val="28"/>
        </w:rPr>
        <w:t>і</w:t>
      </w:r>
      <w:r>
        <w:rPr>
          <w:b/>
          <w:spacing w:val="-6"/>
          <w:sz w:val="28"/>
        </w:rPr>
        <w:t xml:space="preserve"> </w:t>
      </w:r>
      <w:r>
        <w:rPr>
          <w:b/>
          <w:sz w:val="28"/>
        </w:rPr>
        <w:t>переваги</w:t>
      </w:r>
      <w:r>
        <w:rPr>
          <w:b/>
          <w:spacing w:val="-8"/>
          <w:sz w:val="28"/>
        </w:rPr>
        <w:t xml:space="preserve"> </w:t>
      </w:r>
      <w:r>
        <w:rPr>
          <w:b/>
          <w:sz w:val="28"/>
        </w:rPr>
        <w:t>матриці</w:t>
      </w:r>
      <w:r>
        <w:rPr>
          <w:b/>
          <w:spacing w:val="-7"/>
          <w:sz w:val="28"/>
        </w:rPr>
        <w:t xml:space="preserve"> </w:t>
      </w:r>
      <w:r>
        <w:rPr>
          <w:b/>
          <w:sz w:val="28"/>
        </w:rPr>
        <w:t>Бостонської</w:t>
      </w:r>
      <w:r>
        <w:rPr>
          <w:b/>
          <w:spacing w:val="-6"/>
          <w:sz w:val="28"/>
        </w:rPr>
        <w:t xml:space="preserve"> </w:t>
      </w:r>
      <w:r>
        <w:rPr>
          <w:b/>
          <w:sz w:val="28"/>
        </w:rPr>
        <w:t>консультативної</w:t>
      </w:r>
      <w:r>
        <w:rPr>
          <w:b/>
          <w:spacing w:val="-6"/>
          <w:sz w:val="28"/>
        </w:rPr>
        <w:t xml:space="preserve"> </w:t>
      </w:r>
      <w:r>
        <w:rPr>
          <w:b/>
          <w:spacing w:val="-2"/>
          <w:sz w:val="28"/>
        </w:rPr>
        <w:t>групи:</w:t>
      </w:r>
    </w:p>
    <w:p w:rsidR="00A7650F" w:rsidRDefault="00236D00" w:rsidP="00EF5D1E">
      <w:pPr>
        <w:pStyle w:val="a4"/>
        <w:numPr>
          <w:ilvl w:val="0"/>
          <w:numId w:val="45"/>
        </w:numPr>
        <w:tabs>
          <w:tab w:val="left" w:pos="2190"/>
        </w:tabs>
        <w:spacing w:before="43" w:line="276" w:lineRule="auto"/>
        <w:ind w:right="1015" w:firstLine="852"/>
        <w:rPr>
          <w:sz w:val="28"/>
        </w:rPr>
      </w:pPr>
      <w:r>
        <w:rPr>
          <w:sz w:val="28"/>
        </w:rPr>
        <w:t>матриця</w:t>
      </w:r>
      <w:r>
        <w:rPr>
          <w:spacing w:val="80"/>
          <w:sz w:val="28"/>
        </w:rPr>
        <w:t xml:space="preserve"> </w:t>
      </w:r>
      <w:r>
        <w:rPr>
          <w:sz w:val="28"/>
        </w:rPr>
        <w:t>дає</w:t>
      </w:r>
      <w:r>
        <w:rPr>
          <w:spacing w:val="80"/>
          <w:sz w:val="28"/>
        </w:rPr>
        <w:t xml:space="preserve"> </w:t>
      </w:r>
      <w:r>
        <w:rPr>
          <w:sz w:val="28"/>
        </w:rPr>
        <w:t>змогу</w:t>
      </w:r>
      <w:r>
        <w:rPr>
          <w:spacing w:val="80"/>
          <w:sz w:val="28"/>
        </w:rPr>
        <w:t xml:space="preserve"> </w:t>
      </w:r>
      <w:r>
        <w:rPr>
          <w:sz w:val="28"/>
        </w:rPr>
        <w:t>порівняти</w:t>
      </w:r>
      <w:r>
        <w:rPr>
          <w:spacing w:val="80"/>
          <w:sz w:val="28"/>
        </w:rPr>
        <w:t xml:space="preserve"> </w:t>
      </w:r>
      <w:r>
        <w:rPr>
          <w:sz w:val="28"/>
        </w:rPr>
        <w:t>конкурентні</w:t>
      </w:r>
      <w:r>
        <w:rPr>
          <w:spacing w:val="80"/>
          <w:sz w:val="28"/>
        </w:rPr>
        <w:t xml:space="preserve"> </w:t>
      </w:r>
      <w:r>
        <w:rPr>
          <w:sz w:val="28"/>
        </w:rPr>
        <w:t>позиції</w:t>
      </w:r>
      <w:r>
        <w:rPr>
          <w:spacing w:val="80"/>
          <w:sz w:val="28"/>
        </w:rPr>
        <w:t xml:space="preserve"> </w:t>
      </w:r>
      <w:r>
        <w:rPr>
          <w:sz w:val="28"/>
        </w:rPr>
        <w:t>СГП</w:t>
      </w:r>
      <w:r>
        <w:rPr>
          <w:spacing w:val="80"/>
          <w:sz w:val="28"/>
        </w:rPr>
        <w:t xml:space="preserve"> </w:t>
      </w:r>
      <w:r>
        <w:rPr>
          <w:sz w:val="28"/>
        </w:rPr>
        <w:t>у</w:t>
      </w:r>
      <w:r>
        <w:rPr>
          <w:spacing w:val="80"/>
          <w:sz w:val="28"/>
        </w:rPr>
        <w:t xml:space="preserve"> </w:t>
      </w:r>
      <w:r>
        <w:rPr>
          <w:sz w:val="28"/>
        </w:rPr>
        <w:t>складі</w:t>
      </w:r>
      <w:r>
        <w:rPr>
          <w:spacing w:val="40"/>
          <w:sz w:val="28"/>
        </w:rPr>
        <w:t xml:space="preserve"> </w:t>
      </w:r>
      <w:r>
        <w:rPr>
          <w:sz w:val="28"/>
        </w:rPr>
        <w:t>портфеля бізнесу підприємства;</w:t>
      </w:r>
    </w:p>
    <w:p w:rsidR="00A7650F" w:rsidRDefault="00236D00" w:rsidP="00EF5D1E">
      <w:pPr>
        <w:pStyle w:val="a4"/>
        <w:numPr>
          <w:ilvl w:val="0"/>
          <w:numId w:val="45"/>
        </w:numPr>
        <w:tabs>
          <w:tab w:val="left" w:pos="2190"/>
        </w:tabs>
        <w:spacing w:before="1"/>
        <w:ind w:left="2190" w:hanging="424"/>
        <w:rPr>
          <w:sz w:val="28"/>
        </w:rPr>
      </w:pPr>
      <w:r>
        <w:rPr>
          <w:sz w:val="28"/>
        </w:rPr>
        <w:t>вона</w:t>
      </w:r>
      <w:r>
        <w:rPr>
          <w:spacing w:val="16"/>
          <w:sz w:val="28"/>
        </w:rPr>
        <w:t xml:space="preserve"> </w:t>
      </w:r>
      <w:r>
        <w:rPr>
          <w:sz w:val="28"/>
        </w:rPr>
        <w:t>дає</w:t>
      </w:r>
      <w:r>
        <w:rPr>
          <w:spacing w:val="18"/>
          <w:sz w:val="28"/>
        </w:rPr>
        <w:t xml:space="preserve"> </w:t>
      </w:r>
      <w:r>
        <w:rPr>
          <w:sz w:val="28"/>
        </w:rPr>
        <w:t>змогу</w:t>
      </w:r>
      <w:r>
        <w:rPr>
          <w:spacing w:val="16"/>
          <w:sz w:val="28"/>
        </w:rPr>
        <w:t xml:space="preserve"> </w:t>
      </w:r>
      <w:r>
        <w:rPr>
          <w:sz w:val="28"/>
        </w:rPr>
        <w:t>раціонально</w:t>
      </w:r>
      <w:r>
        <w:rPr>
          <w:spacing w:val="16"/>
          <w:sz w:val="28"/>
        </w:rPr>
        <w:t xml:space="preserve"> </w:t>
      </w:r>
      <w:r>
        <w:rPr>
          <w:sz w:val="28"/>
        </w:rPr>
        <w:t>розподіляти</w:t>
      </w:r>
      <w:r>
        <w:rPr>
          <w:spacing w:val="19"/>
          <w:sz w:val="28"/>
        </w:rPr>
        <w:t xml:space="preserve"> </w:t>
      </w:r>
      <w:r>
        <w:rPr>
          <w:sz w:val="28"/>
        </w:rPr>
        <w:t>ті</w:t>
      </w:r>
      <w:r>
        <w:rPr>
          <w:spacing w:val="20"/>
          <w:sz w:val="28"/>
        </w:rPr>
        <w:t xml:space="preserve"> </w:t>
      </w:r>
      <w:r>
        <w:rPr>
          <w:sz w:val="28"/>
        </w:rPr>
        <w:t>фінансові</w:t>
      </w:r>
      <w:r>
        <w:rPr>
          <w:spacing w:val="16"/>
          <w:sz w:val="28"/>
        </w:rPr>
        <w:t xml:space="preserve"> </w:t>
      </w:r>
      <w:r>
        <w:rPr>
          <w:sz w:val="28"/>
        </w:rPr>
        <w:t>ресурси,</w:t>
      </w:r>
      <w:r>
        <w:rPr>
          <w:spacing w:val="18"/>
          <w:sz w:val="28"/>
        </w:rPr>
        <w:t xml:space="preserve"> </w:t>
      </w:r>
      <w:r>
        <w:rPr>
          <w:sz w:val="28"/>
        </w:rPr>
        <w:t>які</w:t>
      </w:r>
      <w:r>
        <w:rPr>
          <w:spacing w:val="20"/>
          <w:sz w:val="28"/>
        </w:rPr>
        <w:t xml:space="preserve"> </w:t>
      </w:r>
      <w:r>
        <w:rPr>
          <w:spacing w:val="-5"/>
          <w:sz w:val="28"/>
        </w:rPr>
        <w:t>має</w:t>
      </w:r>
    </w:p>
    <w:p w:rsidR="00A7650F" w:rsidRDefault="00A7650F">
      <w:pPr>
        <w:rPr>
          <w:sz w:val="28"/>
        </w:rPr>
        <w:sectPr w:rsidR="00A7650F">
          <w:pgSz w:w="11910" w:h="16840"/>
          <w:pgMar w:top="580" w:right="120" w:bottom="660" w:left="80" w:header="0" w:footer="413" w:gutter="0"/>
          <w:cols w:space="720"/>
        </w:sectPr>
      </w:pPr>
    </w:p>
    <w:p w:rsidR="00A7650F" w:rsidRDefault="00236D00">
      <w:pPr>
        <w:pStyle w:val="a3"/>
        <w:spacing w:before="73" w:line="278" w:lineRule="auto"/>
        <w:ind w:right="1013"/>
        <w:jc w:val="both"/>
      </w:pPr>
      <w:r>
        <w:lastRenderedPageBreak/>
        <w:t>підприємство</w:t>
      </w:r>
      <w:r>
        <w:rPr>
          <w:spacing w:val="-3"/>
        </w:rPr>
        <w:t xml:space="preserve"> </w:t>
      </w:r>
      <w:r>
        <w:t>(первинне</w:t>
      </w:r>
      <w:r>
        <w:rPr>
          <w:spacing w:val="-4"/>
        </w:rPr>
        <w:t xml:space="preserve"> </w:t>
      </w:r>
      <w:r>
        <w:t>призначення</w:t>
      </w:r>
      <w:r>
        <w:rPr>
          <w:spacing w:val="-4"/>
        </w:rPr>
        <w:t xml:space="preserve"> </w:t>
      </w:r>
      <w:r>
        <w:t>цієї</w:t>
      </w:r>
      <w:r>
        <w:rPr>
          <w:spacing w:val="-4"/>
        </w:rPr>
        <w:t xml:space="preserve"> </w:t>
      </w:r>
      <w:r>
        <w:t>матриці</w:t>
      </w:r>
      <w:r>
        <w:rPr>
          <w:spacing w:val="-3"/>
        </w:rPr>
        <w:t xml:space="preserve"> </w:t>
      </w:r>
      <w:r>
        <w:t>полягало</w:t>
      </w:r>
      <w:r>
        <w:rPr>
          <w:spacing w:val="-4"/>
        </w:rPr>
        <w:t xml:space="preserve"> </w:t>
      </w:r>
      <w:r>
        <w:t>у</w:t>
      </w:r>
      <w:r>
        <w:rPr>
          <w:spacing w:val="-7"/>
        </w:rPr>
        <w:t xml:space="preserve"> </w:t>
      </w:r>
      <w:r>
        <w:t>визначенні</w:t>
      </w:r>
      <w:r>
        <w:rPr>
          <w:spacing w:val="-6"/>
        </w:rPr>
        <w:t xml:space="preserve"> </w:t>
      </w:r>
      <w:r>
        <w:t>потреб</w:t>
      </w:r>
      <w:r>
        <w:rPr>
          <w:spacing w:val="-6"/>
        </w:rPr>
        <w:t xml:space="preserve"> </w:t>
      </w:r>
      <w:r>
        <w:t>і напрямів фінансування диверсифікованих підприємств);</w:t>
      </w:r>
    </w:p>
    <w:p w:rsidR="00A7650F" w:rsidRDefault="00236D00" w:rsidP="00EF5D1E">
      <w:pPr>
        <w:pStyle w:val="a4"/>
        <w:numPr>
          <w:ilvl w:val="0"/>
          <w:numId w:val="45"/>
        </w:numPr>
        <w:tabs>
          <w:tab w:val="left" w:pos="2189"/>
        </w:tabs>
        <w:spacing w:line="276" w:lineRule="auto"/>
        <w:ind w:right="1009" w:firstLine="852"/>
        <w:jc w:val="both"/>
        <w:rPr>
          <w:sz w:val="28"/>
        </w:rPr>
      </w:pPr>
      <w:r>
        <w:rPr>
          <w:sz w:val="28"/>
        </w:rPr>
        <w:t>матриця дає можливість визначення стратегій подальшого розвитку СГП підприємства;</w:t>
      </w:r>
    </w:p>
    <w:p w:rsidR="00A7650F" w:rsidRDefault="00236D00" w:rsidP="00EF5D1E">
      <w:pPr>
        <w:pStyle w:val="a4"/>
        <w:numPr>
          <w:ilvl w:val="0"/>
          <w:numId w:val="45"/>
        </w:numPr>
        <w:tabs>
          <w:tab w:val="left" w:pos="2189"/>
        </w:tabs>
        <w:spacing w:line="278" w:lineRule="auto"/>
        <w:ind w:right="1015" w:firstLine="852"/>
        <w:jc w:val="both"/>
        <w:rPr>
          <w:sz w:val="28"/>
        </w:rPr>
      </w:pPr>
      <w:r>
        <w:rPr>
          <w:sz w:val="28"/>
        </w:rPr>
        <w:t>їй властива</w:t>
      </w:r>
      <w:r>
        <w:rPr>
          <w:spacing w:val="-2"/>
          <w:sz w:val="28"/>
        </w:rPr>
        <w:t xml:space="preserve"> </w:t>
      </w:r>
      <w:r>
        <w:rPr>
          <w:sz w:val="28"/>
        </w:rPr>
        <w:t>певна простота</w:t>
      </w:r>
      <w:r>
        <w:rPr>
          <w:spacing w:val="-1"/>
          <w:sz w:val="28"/>
        </w:rPr>
        <w:t xml:space="preserve"> </w:t>
      </w:r>
      <w:r>
        <w:rPr>
          <w:sz w:val="28"/>
        </w:rPr>
        <w:t>використання: визначення</w:t>
      </w:r>
      <w:r>
        <w:rPr>
          <w:spacing w:val="-1"/>
          <w:sz w:val="28"/>
        </w:rPr>
        <w:t xml:space="preserve"> </w:t>
      </w:r>
      <w:r>
        <w:rPr>
          <w:sz w:val="28"/>
        </w:rPr>
        <w:t>ринкової частки і темпів росту ринку не потребують надто великих зусиль.</w:t>
      </w:r>
    </w:p>
    <w:p w:rsidR="00A7650F" w:rsidRDefault="00236D00" w:rsidP="00F64528">
      <w:pPr>
        <w:pStyle w:val="a3"/>
      </w:pPr>
      <w:r>
        <w:t>Недоліки</w:t>
      </w:r>
      <w:r>
        <w:rPr>
          <w:spacing w:val="-11"/>
        </w:rPr>
        <w:t xml:space="preserve"> </w:t>
      </w:r>
      <w:r>
        <w:t>матриці</w:t>
      </w:r>
      <w:r>
        <w:rPr>
          <w:spacing w:val="-12"/>
        </w:rPr>
        <w:t xml:space="preserve"> </w:t>
      </w:r>
      <w:r>
        <w:t>Бостонської</w:t>
      </w:r>
      <w:r>
        <w:rPr>
          <w:spacing w:val="-9"/>
        </w:rPr>
        <w:t xml:space="preserve"> </w:t>
      </w:r>
      <w:r>
        <w:t>консультативної</w:t>
      </w:r>
      <w:r>
        <w:rPr>
          <w:spacing w:val="-9"/>
        </w:rPr>
        <w:t xml:space="preserve"> </w:t>
      </w:r>
      <w:r>
        <w:rPr>
          <w:spacing w:val="-2"/>
        </w:rPr>
        <w:t>групи:</w:t>
      </w:r>
    </w:p>
    <w:p w:rsidR="00A7650F" w:rsidRDefault="00236D00" w:rsidP="00EF5D1E">
      <w:pPr>
        <w:pStyle w:val="a4"/>
        <w:numPr>
          <w:ilvl w:val="0"/>
          <w:numId w:val="44"/>
        </w:numPr>
        <w:tabs>
          <w:tab w:val="left" w:pos="2056"/>
        </w:tabs>
        <w:spacing w:before="37" w:line="276" w:lineRule="auto"/>
        <w:ind w:right="1007" w:firstLine="852"/>
        <w:jc w:val="both"/>
        <w:rPr>
          <w:sz w:val="28"/>
        </w:rPr>
      </w:pPr>
      <w:r>
        <w:rPr>
          <w:sz w:val="28"/>
        </w:rPr>
        <w:t>матриця враховує лише два фактори — ринкову частку і темп росту ринку, інші важливі фактори, які можуть впливати на стратегічний стан і розвиток підприємства (якість товарів, витрати на маркетинг, інтенсивність інвестицій тощо), залишаються поза увагою;</w:t>
      </w:r>
    </w:p>
    <w:p w:rsidR="00A7650F" w:rsidRDefault="00236D00" w:rsidP="00EF5D1E">
      <w:pPr>
        <w:pStyle w:val="a4"/>
        <w:numPr>
          <w:ilvl w:val="0"/>
          <w:numId w:val="44"/>
        </w:numPr>
        <w:tabs>
          <w:tab w:val="left" w:pos="2056"/>
        </w:tabs>
        <w:spacing w:line="278" w:lineRule="auto"/>
        <w:ind w:right="1013" w:firstLine="852"/>
        <w:jc w:val="right"/>
        <w:rPr>
          <w:sz w:val="28"/>
        </w:rPr>
      </w:pPr>
      <w:r>
        <w:rPr>
          <w:sz w:val="28"/>
        </w:rPr>
        <w:t>матриця пропонує кілька стратегічних альтернатив щодо кожної своєї частини,</w:t>
      </w:r>
      <w:r>
        <w:rPr>
          <w:spacing w:val="-10"/>
          <w:sz w:val="28"/>
        </w:rPr>
        <w:t xml:space="preserve"> </w:t>
      </w:r>
      <w:r>
        <w:rPr>
          <w:sz w:val="28"/>
        </w:rPr>
        <w:t>і</w:t>
      </w:r>
      <w:r>
        <w:rPr>
          <w:spacing w:val="-4"/>
          <w:sz w:val="28"/>
        </w:rPr>
        <w:t xml:space="preserve"> </w:t>
      </w:r>
      <w:r>
        <w:rPr>
          <w:sz w:val="28"/>
        </w:rPr>
        <w:t>неправильний</w:t>
      </w:r>
      <w:r>
        <w:rPr>
          <w:spacing w:val="-4"/>
          <w:sz w:val="28"/>
        </w:rPr>
        <w:t xml:space="preserve"> </w:t>
      </w:r>
      <w:r>
        <w:rPr>
          <w:sz w:val="28"/>
        </w:rPr>
        <w:t>вибір</w:t>
      </w:r>
      <w:r>
        <w:rPr>
          <w:spacing w:val="-3"/>
          <w:sz w:val="28"/>
        </w:rPr>
        <w:t xml:space="preserve"> </w:t>
      </w:r>
      <w:r>
        <w:rPr>
          <w:sz w:val="28"/>
        </w:rPr>
        <w:t>стратегії</w:t>
      </w:r>
      <w:r>
        <w:rPr>
          <w:spacing w:val="-5"/>
          <w:sz w:val="28"/>
        </w:rPr>
        <w:t xml:space="preserve"> </w:t>
      </w:r>
      <w:r>
        <w:rPr>
          <w:sz w:val="28"/>
        </w:rPr>
        <w:t>може</w:t>
      </w:r>
      <w:r>
        <w:rPr>
          <w:spacing w:val="-7"/>
          <w:sz w:val="28"/>
        </w:rPr>
        <w:t xml:space="preserve"> </w:t>
      </w:r>
      <w:r>
        <w:rPr>
          <w:sz w:val="28"/>
        </w:rPr>
        <w:t>призвести</w:t>
      </w:r>
      <w:r>
        <w:rPr>
          <w:spacing w:val="-4"/>
          <w:sz w:val="28"/>
        </w:rPr>
        <w:t xml:space="preserve"> </w:t>
      </w:r>
      <w:r>
        <w:rPr>
          <w:sz w:val="28"/>
        </w:rPr>
        <w:t>до</w:t>
      </w:r>
      <w:r>
        <w:rPr>
          <w:spacing w:val="-7"/>
          <w:sz w:val="28"/>
        </w:rPr>
        <w:t xml:space="preserve"> </w:t>
      </w:r>
      <w:r>
        <w:rPr>
          <w:sz w:val="28"/>
        </w:rPr>
        <w:t>негативних</w:t>
      </w:r>
      <w:r>
        <w:rPr>
          <w:spacing w:val="-7"/>
          <w:sz w:val="28"/>
        </w:rPr>
        <w:t xml:space="preserve"> </w:t>
      </w:r>
      <w:r>
        <w:rPr>
          <w:spacing w:val="-2"/>
          <w:sz w:val="28"/>
        </w:rPr>
        <w:t>наслідків.</w:t>
      </w:r>
    </w:p>
    <w:p w:rsidR="00A7650F" w:rsidRDefault="00236D00">
      <w:pPr>
        <w:pStyle w:val="a3"/>
        <w:spacing w:line="276" w:lineRule="auto"/>
        <w:ind w:right="1017" w:firstLine="852"/>
        <w:jc w:val="both"/>
      </w:pPr>
      <w:r>
        <w:t>Розглянемо негативні наслідки, які можуть виникнути в результаті подвійності стратегій, стосовно стратегічних зон господарювання підприємства:</w:t>
      </w:r>
    </w:p>
    <w:p w:rsidR="00A7650F" w:rsidRDefault="00236D00" w:rsidP="00EF5D1E">
      <w:pPr>
        <w:pStyle w:val="a4"/>
        <w:numPr>
          <w:ilvl w:val="1"/>
          <w:numId w:val="44"/>
        </w:numPr>
        <w:tabs>
          <w:tab w:val="left" w:pos="2189"/>
        </w:tabs>
        <w:spacing w:line="276" w:lineRule="auto"/>
        <w:ind w:right="1009" w:firstLine="852"/>
        <w:jc w:val="both"/>
        <w:rPr>
          <w:sz w:val="28"/>
        </w:rPr>
      </w:pPr>
      <w:r>
        <w:rPr>
          <w:sz w:val="28"/>
        </w:rPr>
        <w:t xml:space="preserve">щодо "дійних корів": незначне вкладання коштів у їх розвиток (стратегія "збору урожаю") може призвести до погіршення їхніх ринкових позицій; надто велике їх фінансування (стратегія розвитку) може спричинити відволікання інвестицій від швидкозростаючого бізнесу ("зірок" або "знаків </w:t>
      </w:r>
      <w:r>
        <w:rPr>
          <w:spacing w:val="-2"/>
          <w:sz w:val="28"/>
        </w:rPr>
        <w:t>питання");</w:t>
      </w:r>
    </w:p>
    <w:p w:rsidR="00A7650F" w:rsidRDefault="00236D00" w:rsidP="00EF5D1E">
      <w:pPr>
        <w:pStyle w:val="a4"/>
        <w:numPr>
          <w:ilvl w:val="1"/>
          <w:numId w:val="44"/>
        </w:numPr>
        <w:tabs>
          <w:tab w:val="left" w:pos="2189"/>
        </w:tabs>
        <w:spacing w:line="276" w:lineRule="auto"/>
        <w:ind w:right="1014" w:firstLine="852"/>
        <w:jc w:val="both"/>
        <w:rPr>
          <w:sz w:val="28"/>
        </w:rPr>
      </w:pPr>
      <w:r>
        <w:rPr>
          <w:sz w:val="28"/>
        </w:rPr>
        <w:t>стосовно "зірок": надто велика увага до них може призвести до того, що підприємство приділятиме незначну увагу іншим перспективним видам діяльності, що спричинить їх занепад;</w:t>
      </w:r>
    </w:p>
    <w:p w:rsidR="00A7650F" w:rsidRDefault="00236D00" w:rsidP="00EF5D1E">
      <w:pPr>
        <w:pStyle w:val="a4"/>
        <w:numPr>
          <w:ilvl w:val="1"/>
          <w:numId w:val="44"/>
        </w:numPr>
        <w:tabs>
          <w:tab w:val="left" w:pos="2189"/>
        </w:tabs>
        <w:spacing w:line="276" w:lineRule="auto"/>
        <w:ind w:right="1015" w:firstLine="852"/>
        <w:jc w:val="both"/>
        <w:rPr>
          <w:sz w:val="28"/>
        </w:rPr>
      </w:pPr>
      <w:r>
        <w:rPr>
          <w:sz w:val="28"/>
        </w:rPr>
        <w:t>щодо "знаків питання": підприємство може здійснювати стратегію їх розвитку, а ринок може непередбачено зменшитися, внаслідок чого будуть</w:t>
      </w:r>
      <w:r>
        <w:rPr>
          <w:spacing w:val="40"/>
          <w:sz w:val="28"/>
        </w:rPr>
        <w:t xml:space="preserve"> </w:t>
      </w:r>
      <w:r>
        <w:rPr>
          <w:sz w:val="28"/>
        </w:rPr>
        <w:t>марно втрачені і кошти, і час;</w:t>
      </w:r>
    </w:p>
    <w:p w:rsidR="00A7650F" w:rsidRDefault="00236D00" w:rsidP="00EF5D1E">
      <w:pPr>
        <w:pStyle w:val="a4"/>
        <w:numPr>
          <w:ilvl w:val="1"/>
          <w:numId w:val="44"/>
        </w:numPr>
        <w:tabs>
          <w:tab w:val="left" w:pos="2189"/>
        </w:tabs>
        <w:spacing w:line="276" w:lineRule="auto"/>
        <w:ind w:right="1014" w:firstLine="852"/>
        <w:jc w:val="both"/>
        <w:rPr>
          <w:sz w:val="28"/>
        </w:rPr>
      </w:pPr>
      <w:r>
        <w:rPr>
          <w:sz w:val="28"/>
        </w:rPr>
        <w:t>стосовно "собак": застосовуючи стратегію їх розвитку, можна поліпшити їхні ринкові позиції, але можна і марно витратити зусилля.</w:t>
      </w:r>
    </w:p>
    <w:p w:rsidR="00A7650F" w:rsidRDefault="00A7650F" w:rsidP="00961884">
      <w:pPr>
        <w:pStyle w:val="a3"/>
      </w:pPr>
    </w:p>
    <w:p w:rsidR="00A7650F" w:rsidRDefault="00236D00" w:rsidP="00961884">
      <w:pPr>
        <w:pStyle w:val="a3"/>
      </w:pPr>
      <w:r>
        <w:t>Матриця "Мак Кінсі — Дженерал електрик" (матриця привабливості ринку)</w:t>
      </w:r>
    </w:p>
    <w:p w:rsidR="00A7650F" w:rsidRDefault="00236D00">
      <w:pPr>
        <w:pStyle w:val="a3"/>
        <w:spacing w:line="276" w:lineRule="auto"/>
        <w:ind w:right="1008" w:firstLine="852"/>
        <w:jc w:val="both"/>
      </w:pPr>
      <w:r>
        <w:t xml:space="preserve">Ця матриця була розроблена у 1970-х роках консультативною фірмою "Мак Кінсі" для компанії "Дженерал Електрик" і тому має подвійну назву "Мак Кінсі —Дженерал Електрик". Вона відзначається більшою складністю, ніж матриця Бостонської консультативної групи. Основою матриці є два фактори — привабливість ринку і конкурентоспроможність стратегічного господарського </w:t>
      </w:r>
      <w:r>
        <w:rPr>
          <w:spacing w:val="-2"/>
        </w:rPr>
        <w:t>підрозділу.</w:t>
      </w:r>
    </w:p>
    <w:p w:rsidR="00A7650F" w:rsidRDefault="00236D00">
      <w:pPr>
        <w:pStyle w:val="a3"/>
        <w:spacing w:line="276" w:lineRule="auto"/>
        <w:ind w:right="1006" w:firstLine="852"/>
        <w:jc w:val="both"/>
      </w:pPr>
      <w:r>
        <w:t>Показники, які відтворюють сутність привабливості ринку і конкуренто- спроможності СГП, відтворені в табл. 5.5.</w:t>
      </w:r>
    </w:p>
    <w:p w:rsidR="00A7650F" w:rsidRDefault="00A7650F">
      <w:pPr>
        <w:spacing w:line="276" w:lineRule="auto"/>
        <w:jc w:val="both"/>
        <w:sectPr w:rsidR="00A7650F">
          <w:pgSz w:w="11910" w:h="16840"/>
          <w:pgMar w:top="580" w:right="120" w:bottom="660" w:left="80" w:header="0" w:footer="413" w:gutter="0"/>
          <w:cols w:space="720"/>
        </w:sectPr>
      </w:pPr>
    </w:p>
    <w:p w:rsidR="00A7650F" w:rsidRDefault="00236D00">
      <w:pPr>
        <w:pStyle w:val="a3"/>
        <w:spacing w:before="73"/>
        <w:ind w:left="9270"/>
      </w:pPr>
      <w:r>
        <w:rPr>
          <w:color w:val="404040"/>
        </w:rPr>
        <w:lastRenderedPageBreak/>
        <w:t>Таблиця</w:t>
      </w:r>
      <w:r>
        <w:rPr>
          <w:color w:val="404040"/>
          <w:spacing w:val="-5"/>
        </w:rPr>
        <w:t xml:space="preserve"> 5.5</w:t>
      </w:r>
    </w:p>
    <w:p w:rsidR="00A7650F" w:rsidRDefault="00236D00">
      <w:pPr>
        <w:spacing w:before="55" w:line="276" w:lineRule="auto"/>
        <w:ind w:left="3448" w:right="1018" w:hanging="1284"/>
        <w:rPr>
          <w:b/>
          <w:sz w:val="28"/>
        </w:rPr>
      </w:pPr>
      <w:r>
        <w:rPr>
          <w:b/>
          <w:sz w:val="28"/>
        </w:rPr>
        <w:t>Показники,</w:t>
      </w:r>
      <w:r>
        <w:rPr>
          <w:b/>
          <w:spacing w:val="-8"/>
          <w:sz w:val="28"/>
        </w:rPr>
        <w:t xml:space="preserve"> </w:t>
      </w:r>
      <w:r>
        <w:rPr>
          <w:b/>
          <w:sz w:val="28"/>
        </w:rPr>
        <w:t>які</w:t>
      </w:r>
      <w:r>
        <w:rPr>
          <w:b/>
          <w:spacing w:val="-6"/>
          <w:sz w:val="28"/>
        </w:rPr>
        <w:t xml:space="preserve"> </w:t>
      </w:r>
      <w:r>
        <w:rPr>
          <w:b/>
          <w:sz w:val="28"/>
        </w:rPr>
        <w:t>відтворюють</w:t>
      </w:r>
      <w:r>
        <w:rPr>
          <w:b/>
          <w:spacing w:val="-7"/>
          <w:sz w:val="28"/>
        </w:rPr>
        <w:t xml:space="preserve"> </w:t>
      </w:r>
      <w:r>
        <w:rPr>
          <w:b/>
          <w:sz w:val="28"/>
        </w:rPr>
        <w:t>сутність</w:t>
      </w:r>
      <w:r>
        <w:rPr>
          <w:b/>
          <w:spacing w:val="-9"/>
          <w:sz w:val="28"/>
        </w:rPr>
        <w:t xml:space="preserve"> </w:t>
      </w:r>
      <w:r>
        <w:rPr>
          <w:b/>
          <w:sz w:val="28"/>
        </w:rPr>
        <w:t>факторів</w:t>
      </w:r>
      <w:r>
        <w:rPr>
          <w:b/>
          <w:spacing w:val="-4"/>
          <w:sz w:val="28"/>
        </w:rPr>
        <w:t xml:space="preserve"> </w:t>
      </w:r>
      <w:r>
        <w:rPr>
          <w:b/>
          <w:sz w:val="28"/>
        </w:rPr>
        <w:t>"привабливість ринку" і "конкурентоспроможність"</w:t>
      </w:r>
    </w:p>
    <w:p w:rsidR="00A7650F" w:rsidRDefault="00236D00">
      <w:pPr>
        <w:spacing w:after="50" w:line="321" w:lineRule="exact"/>
        <w:ind w:left="2202"/>
        <w:rPr>
          <w:b/>
          <w:sz w:val="28"/>
        </w:rPr>
      </w:pPr>
      <w:r>
        <w:rPr>
          <w:b/>
          <w:sz w:val="28"/>
        </w:rPr>
        <w:t>(під</w:t>
      </w:r>
      <w:r>
        <w:rPr>
          <w:b/>
          <w:spacing w:val="-7"/>
          <w:sz w:val="28"/>
        </w:rPr>
        <w:t xml:space="preserve"> </w:t>
      </w:r>
      <w:r>
        <w:rPr>
          <w:b/>
          <w:sz w:val="28"/>
        </w:rPr>
        <w:t>час</w:t>
      </w:r>
      <w:r>
        <w:rPr>
          <w:b/>
          <w:spacing w:val="-4"/>
          <w:sz w:val="28"/>
        </w:rPr>
        <w:t xml:space="preserve"> </w:t>
      </w:r>
      <w:r>
        <w:rPr>
          <w:b/>
          <w:sz w:val="28"/>
        </w:rPr>
        <w:t>побудови</w:t>
      </w:r>
      <w:r>
        <w:rPr>
          <w:b/>
          <w:spacing w:val="-5"/>
          <w:sz w:val="28"/>
        </w:rPr>
        <w:t xml:space="preserve"> </w:t>
      </w:r>
      <w:r>
        <w:rPr>
          <w:b/>
          <w:sz w:val="28"/>
        </w:rPr>
        <w:t>матриці</w:t>
      </w:r>
      <w:r>
        <w:rPr>
          <w:b/>
          <w:spacing w:val="-3"/>
          <w:sz w:val="28"/>
        </w:rPr>
        <w:t xml:space="preserve"> </w:t>
      </w:r>
      <w:r>
        <w:rPr>
          <w:b/>
          <w:sz w:val="28"/>
        </w:rPr>
        <w:t>"Мак</w:t>
      </w:r>
      <w:r>
        <w:rPr>
          <w:b/>
          <w:spacing w:val="-4"/>
          <w:sz w:val="28"/>
        </w:rPr>
        <w:t xml:space="preserve"> </w:t>
      </w:r>
      <w:r>
        <w:rPr>
          <w:b/>
          <w:sz w:val="28"/>
        </w:rPr>
        <w:t>Кінсі —</w:t>
      </w:r>
      <w:r>
        <w:rPr>
          <w:b/>
          <w:spacing w:val="-5"/>
          <w:sz w:val="28"/>
        </w:rPr>
        <w:t xml:space="preserve"> </w:t>
      </w:r>
      <w:r>
        <w:rPr>
          <w:b/>
          <w:sz w:val="28"/>
        </w:rPr>
        <w:t>Дженерал</w:t>
      </w:r>
      <w:r>
        <w:rPr>
          <w:b/>
          <w:spacing w:val="-2"/>
          <w:sz w:val="28"/>
        </w:rPr>
        <w:t xml:space="preserve"> Електрик")</w:t>
      </w:r>
    </w:p>
    <w:tbl>
      <w:tblPr>
        <w:tblStyle w:val="TableNormal"/>
        <w:tblW w:w="0" w:type="auto"/>
        <w:tblInd w:w="20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03"/>
        <w:gridCol w:w="4119"/>
      </w:tblGrid>
      <w:tr w:rsidR="00A7650F">
        <w:trPr>
          <w:trHeight w:val="371"/>
        </w:trPr>
        <w:tc>
          <w:tcPr>
            <w:tcW w:w="8622" w:type="dxa"/>
            <w:gridSpan w:val="2"/>
          </w:tcPr>
          <w:p w:rsidR="00A7650F" w:rsidRDefault="00236D00">
            <w:pPr>
              <w:pStyle w:val="TableParagraph"/>
              <w:spacing w:line="317" w:lineRule="exact"/>
              <w:ind w:right="11"/>
              <w:jc w:val="center"/>
              <w:rPr>
                <w:i/>
                <w:sz w:val="28"/>
              </w:rPr>
            </w:pPr>
            <w:r>
              <w:rPr>
                <w:i/>
                <w:spacing w:val="-2"/>
                <w:sz w:val="28"/>
              </w:rPr>
              <w:t>Фактор</w:t>
            </w:r>
          </w:p>
        </w:tc>
      </w:tr>
      <w:tr w:rsidR="00A7650F">
        <w:trPr>
          <w:trHeight w:val="741"/>
        </w:trPr>
        <w:tc>
          <w:tcPr>
            <w:tcW w:w="4503" w:type="dxa"/>
          </w:tcPr>
          <w:p w:rsidR="00A7650F" w:rsidRDefault="00236D00">
            <w:pPr>
              <w:pStyle w:val="TableParagraph"/>
              <w:spacing w:before="177"/>
              <w:ind w:left="964"/>
              <w:rPr>
                <w:sz w:val="28"/>
              </w:rPr>
            </w:pPr>
            <w:r>
              <w:rPr>
                <w:sz w:val="28"/>
              </w:rPr>
              <w:t>Привабливість</w:t>
            </w:r>
            <w:r>
              <w:rPr>
                <w:spacing w:val="-14"/>
                <w:sz w:val="28"/>
              </w:rPr>
              <w:t xml:space="preserve"> </w:t>
            </w:r>
            <w:r>
              <w:rPr>
                <w:spacing w:val="-4"/>
                <w:sz w:val="28"/>
              </w:rPr>
              <w:t>ринку</w:t>
            </w:r>
          </w:p>
        </w:tc>
        <w:tc>
          <w:tcPr>
            <w:tcW w:w="4119" w:type="dxa"/>
          </w:tcPr>
          <w:p w:rsidR="00A7650F" w:rsidRDefault="00236D00">
            <w:pPr>
              <w:pStyle w:val="TableParagraph"/>
              <w:spacing w:line="315" w:lineRule="exact"/>
              <w:ind w:left="1" w:right="11"/>
              <w:jc w:val="center"/>
              <w:rPr>
                <w:sz w:val="28"/>
              </w:rPr>
            </w:pPr>
            <w:r>
              <w:rPr>
                <w:spacing w:val="-2"/>
                <w:sz w:val="28"/>
              </w:rPr>
              <w:t>Конкурентоспроможність</w:t>
            </w:r>
          </w:p>
          <w:p w:rsidR="00A7650F" w:rsidRDefault="00236D00">
            <w:pPr>
              <w:pStyle w:val="TableParagraph"/>
              <w:spacing w:before="47"/>
              <w:ind w:right="11"/>
              <w:jc w:val="center"/>
              <w:rPr>
                <w:sz w:val="28"/>
              </w:rPr>
            </w:pPr>
            <w:r>
              <w:rPr>
                <w:spacing w:val="-5"/>
                <w:sz w:val="28"/>
              </w:rPr>
              <w:t>СГП</w:t>
            </w:r>
          </w:p>
        </w:tc>
      </w:tr>
      <w:tr w:rsidR="00A7650F">
        <w:trPr>
          <w:trHeight w:val="369"/>
        </w:trPr>
        <w:tc>
          <w:tcPr>
            <w:tcW w:w="4503" w:type="dxa"/>
          </w:tcPr>
          <w:p w:rsidR="00A7650F" w:rsidRDefault="00236D00">
            <w:pPr>
              <w:pStyle w:val="TableParagraph"/>
              <w:spacing w:line="315" w:lineRule="exact"/>
              <w:ind w:left="230"/>
              <w:rPr>
                <w:sz w:val="28"/>
              </w:rPr>
            </w:pPr>
            <w:r>
              <w:rPr>
                <w:spacing w:val="-2"/>
                <w:sz w:val="28"/>
              </w:rPr>
              <w:t>Показники</w:t>
            </w:r>
          </w:p>
        </w:tc>
        <w:tc>
          <w:tcPr>
            <w:tcW w:w="4119" w:type="dxa"/>
          </w:tcPr>
          <w:p w:rsidR="00A7650F" w:rsidRDefault="00236D00">
            <w:pPr>
              <w:pStyle w:val="TableParagraph"/>
              <w:spacing w:line="315" w:lineRule="exact"/>
              <w:ind w:left="230"/>
              <w:rPr>
                <w:sz w:val="28"/>
              </w:rPr>
            </w:pPr>
            <w:r>
              <w:rPr>
                <w:spacing w:val="-2"/>
                <w:sz w:val="28"/>
              </w:rPr>
              <w:t>Показники</w:t>
            </w:r>
          </w:p>
        </w:tc>
      </w:tr>
      <w:tr w:rsidR="00A7650F">
        <w:trPr>
          <w:trHeight w:val="371"/>
        </w:trPr>
        <w:tc>
          <w:tcPr>
            <w:tcW w:w="4503" w:type="dxa"/>
          </w:tcPr>
          <w:p w:rsidR="00A7650F" w:rsidRDefault="00236D00">
            <w:pPr>
              <w:pStyle w:val="TableParagraph"/>
              <w:spacing w:line="315" w:lineRule="exact"/>
              <w:ind w:left="230"/>
              <w:rPr>
                <w:sz w:val="28"/>
              </w:rPr>
            </w:pPr>
            <w:r>
              <w:rPr>
                <w:sz w:val="28"/>
              </w:rPr>
              <w:t>1.</w:t>
            </w:r>
            <w:r>
              <w:rPr>
                <w:spacing w:val="-4"/>
                <w:sz w:val="28"/>
              </w:rPr>
              <w:t xml:space="preserve"> </w:t>
            </w:r>
            <w:r>
              <w:rPr>
                <w:sz w:val="28"/>
              </w:rPr>
              <w:t>Місткість</w:t>
            </w:r>
            <w:r>
              <w:rPr>
                <w:spacing w:val="-4"/>
                <w:sz w:val="28"/>
              </w:rPr>
              <w:t xml:space="preserve"> </w:t>
            </w:r>
            <w:r>
              <w:rPr>
                <w:spacing w:val="-2"/>
                <w:sz w:val="28"/>
              </w:rPr>
              <w:t>ринку</w:t>
            </w:r>
          </w:p>
        </w:tc>
        <w:tc>
          <w:tcPr>
            <w:tcW w:w="4119" w:type="dxa"/>
          </w:tcPr>
          <w:p w:rsidR="00A7650F" w:rsidRDefault="00236D00">
            <w:pPr>
              <w:pStyle w:val="TableParagraph"/>
              <w:spacing w:line="315" w:lineRule="exact"/>
              <w:ind w:left="230"/>
              <w:rPr>
                <w:sz w:val="28"/>
              </w:rPr>
            </w:pPr>
            <w:r>
              <w:rPr>
                <w:sz w:val="28"/>
              </w:rPr>
              <w:t>1.</w:t>
            </w:r>
            <w:r>
              <w:rPr>
                <w:spacing w:val="-3"/>
                <w:sz w:val="28"/>
              </w:rPr>
              <w:t xml:space="preserve"> </w:t>
            </w:r>
            <w:r>
              <w:rPr>
                <w:sz w:val="28"/>
              </w:rPr>
              <w:t>Якість</w:t>
            </w:r>
            <w:r>
              <w:rPr>
                <w:spacing w:val="-3"/>
                <w:sz w:val="28"/>
              </w:rPr>
              <w:t xml:space="preserve"> </w:t>
            </w:r>
            <w:r>
              <w:rPr>
                <w:spacing w:val="-2"/>
                <w:sz w:val="28"/>
              </w:rPr>
              <w:t>товару</w:t>
            </w:r>
          </w:p>
        </w:tc>
      </w:tr>
      <w:tr w:rsidR="00A7650F">
        <w:trPr>
          <w:trHeight w:val="369"/>
        </w:trPr>
        <w:tc>
          <w:tcPr>
            <w:tcW w:w="4503" w:type="dxa"/>
          </w:tcPr>
          <w:p w:rsidR="00A7650F" w:rsidRDefault="00236D00" w:rsidP="00EF5D1E">
            <w:pPr>
              <w:pStyle w:val="TableParagraph"/>
              <w:numPr>
                <w:ilvl w:val="0"/>
                <w:numId w:val="43"/>
              </w:numPr>
              <w:tabs>
                <w:tab w:val="left" w:pos="443"/>
              </w:tabs>
              <w:spacing w:line="315" w:lineRule="exact"/>
              <w:ind w:hanging="213"/>
              <w:rPr>
                <w:sz w:val="28"/>
              </w:rPr>
            </w:pPr>
            <w:r>
              <w:rPr>
                <w:sz w:val="28"/>
              </w:rPr>
              <w:t>національне</w:t>
            </w:r>
            <w:r>
              <w:rPr>
                <w:spacing w:val="-11"/>
                <w:sz w:val="28"/>
              </w:rPr>
              <w:t xml:space="preserve"> </w:t>
            </w:r>
            <w:r>
              <w:rPr>
                <w:spacing w:val="-2"/>
                <w:sz w:val="28"/>
              </w:rPr>
              <w:t>виробництво</w:t>
            </w:r>
          </w:p>
        </w:tc>
        <w:tc>
          <w:tcPr>
            <w:tcW w:w="4119" w:type="dxa"/>
          </w:tcPr>
          <w:p w:rsidR="00A7650F" w:rsidRDefault="00236D00">
            <w:pPr>
              <w:pStyle w:val="TableParagraph"/>
              <w:spacing w:line="315" w:lineRule="exact"/>
              <w:ind w:left="230"/>
              <w:rPr>
                <w:sz w:val="28"/>
              </w:rPr>
            </w:pPr>
            <w:r>
              <w:rPr>
                <w:sz w:val="28"/>
              </w:rPr>
              <w:t>2.</w:t>
            </w:r>
            <w:r>
              <w:rPr>
                <w:spacing w:val="-6"/>
                <w:sz w:val="28"/>
              </w:rPr>
              <w:t xml:space="preserve"> </w:t>
            </w:r>
            <w:r>
              <w:rPr>
                <w:sz w:val="28"/>
              </w:rPr>
              <w:t>Абсолютна</w:t>
            </w:r>
            <w:r>
              <w:rPr>
                <w:spacing w:val="-6"/>
                <w:sz w:val="28"/>
              </w:rPr>
              <w:t xml:space="preserve"> </w:t>
            </w:r>
            <w:r>
              <w:rPr>
                <w:sz w:val="28"/>
              </w:rPr>
              <w:t>ринкова</w:t>
            </w:r>
            <w:r>
              <w:rPr>
                <w:spacing w:val="-5"/>
                <w:sz w:val="28"/>
              </w:rPr>
              <w:t xml:space="preserve"> </w:t>
            </w:r>
            <w:r>
              <w:rPr>
                <w:spacing w:val="-2"/>
                <w:sz w:val="28"/>
              </w:rPr>
              <w:t>частка</w:t>
            </w:r>
          </w:p>
        </w:tc>
      </w:tr>
      <w:tr w:rsidR="00A7650F">
        <w:trPr>
          <w:trHeight w:val="369"/>
        </w:trPr>
        <w:tc>
          <w:tcPr>
            <w:tcW w:w="4503" w:type="dxa"/>
          </w:tcPr>
          <w:p w:rsidR="00A7650F" w:rsidRDefault="00236D00" w:rsidP="00EF5D1E">
            <w:pPr>
              <w:pStyle w:val="TableParagraph"/>
              <w:numPr>
                <w:ilvl w:val="0"/>
                <w:numId w:val="42"/>
              </w:numPr>
              <w:tabs>
                <w:tab w:val="left" w:pos="443"/>
              </w:tabs>
              <w:spacing w:line="315" w:lineRule="exact"/>
              <w:ind w:hanging="213"/>
              <w:rPr>
                <w:sz w:val="28"/>
              </w:rPr>
            </w:pPr>
            <w:r>
              <w:rPr>
                <w:sz w:val="28"/>
              </w:rPr>
              <w:t>сальдо</w:t>
            </w:r>
            <w:r>
              <w:rPr>
                <w:spacing w:val="-13"/>
                <w:sz w:val="28"/>
              </w:rPr>
              <w:t xml:space="preserve"> </w:t>
            </w:r>
            <w:r>
              <w:rPr>
                <w:sz w:val="28"/>
              </w:rPr>
              <w:t>експорту-</w:t>
            </w:r>
            <w:r>
              <w:rPr>
                <w:spacing w:val="-2"/>
                <w:sz w:val="28"/>
              </w:rPr>
              <w:t>імпорту</w:t>
            </w:r>
          </w:p>
        </w:tc>
        <w:tc>
          <w:tcPr>
            <w:tcW w:w="4119" w:type="dxa"/>
          </w:tcPr>
          <w:p w:rsidR="00A7650F" w:rsidRDefault="00236D00">
            <w:pPr>
              <w:pStyle w:val="TableParagraph"/>
              <w:spacing w:line="315" w:lineRule="exact"/>
              <w:ind w:left="230"/>
              <w:rPr>
                <w:sz w:val="28"/>
              </w:rPr>
            </w:pPr>
            <w:r>
              <w:rPr>
                <w:sz w:val="28"/>
              </w:rPr>
              <w:t>3.</w:t>
            </w:r>
            <w:r>
              <w:rPr>
                <w:spacing w:val="-6"/>
                <w:sz w:val="28"/>
              </w:rPr>
              <w:t xml:space="preserve"> </w:t>
            </w:r>
            <w:r>
              <w:rPr>
                <w:sz w:val="28"/>
              </w:rPr>
              <w:t>Відносна</w:t>
            </w:r>
            <w:r>
              <w:rPr>
                <w:spacing w:val="-4"/>
                <w:sz w:val="28"/>
              </w:rPr>
              <w:t xml:space="preserve"> </w:t>
            </w:r>
            <w:r>
              <w:rPr>
                <w:sz w:val="28"/>
              </w:rPr>
              <w:t>ринкова</w:t>
            </w:r>
            <w:r>
              <w:rPr>
                <w:spacing w:val="-7"/>
                <w:sz w:val="28"/>
              </w:rPr>
              <w:t xml:space="preserve"> </w:t>
            </w:r>
            <w:r>
              <w:rPr>
                <w:spacing w:val="-2"/>
                <w:sz w:val="28"/>
              </w:rPr>
              <w:t>частка</w:t>
            </w:r>
          </w:p>
        </w:tc>
      </w:tr>
      <w:tr w:rsidR="00A7650F">
        <w:trPr>
          <w:trHeight w:val="371"/>
        </w:trPr>
        <w:tc>
          <w:tcPr>
            <w:tcW w:w="4503" w:type="dxa"/>
          </w:tcPr>
          <w:p w:rsidR="00A7650F" w:rsidRDefault="00236D00">
            <w:pPr>
              <w:pStyle w:val="TableParagraph"/>
              <w:spacing w:line="317" w:lineRule="exact"/>
              <w:ind w:left="230"/>
              <w:rPr>
                <w:sz w:val="28"/>
              </w:rPr>
            </w:pPr>
            <w:r>
              <w:rPr>
                <w:sz w:val="28"/>
              </w:rPr>
              <w:t>2.</w:t>
            </w:r>
            <w:r>
              <w:rPr>
                <w:spacing w:val="-6"/>
                <w:sz w:val="28"/>
              </w:rPr>
              <w:t xml:space="preserve"> </w:t>
            </w:r>
            <w:r>
              <w:rPr>
                <w:sz w:val="28"/>
              </w:rPr>
              <w:t>Темпи</w:t>
            </w:r>
            <w:r>
              <w:rPr>
                <w:spacing w:val="-5"/>
                <w:sz w:val="28"/>
              </w:rPr>
              <w:t xml:space="preserve"> </w:t>
            </w:r>
            <w:r>
              <w:rPr>
                <w:sz w:val="28"/>
              </w:rPr>
              <w:t>зростання</w:t>
            </w:r>
            <w:r>
              <w:rPr>
                <w:spacing w:val="-5"/>
                <w:sz w:val="28"/>
              </w:rPr>
              <w:t xml:space="preserve"> </w:t>
            </w:r>
            <w:r>
              <w:rPr>
                <w:spacing w:val="-2"/>
                <w:sz w:val="28"/>
              </w:rPr>
              <w:t>ринку</w:t>
            </w:r>
          </w:p>
        </w:tc>
        <w:tc>
          <w:tcPr>
            <w:tcW w:w="4119" w:type="dxa"/>
          </w:tcPr>
          <w:p w:rsidR="00A7650F" w:rsidRDefault="00236D00">
            <w:pPr>
              <w:pStyle w:val="TableParagraph"/>
              <w:spacing w:line="317" w:lineRule="exact"/>
              <w:ind w:left="230"/>
              <w:rPr>
                <w:sz w:val="28"/>
              </w:rPr>
            </w:pPr>
            <w:r>
              <w:rPr>
                <w:sz w:val="28"/>
              </w:rPr>
              <w:t>4.</w:t>
            </w:r>
            <w:r>
              <w:rPr>
                <w:spacing w:val="-7"/>
                <w:sz w:val="28"/>
              </w:rPr>
              <w:t xml:space="preserve"> </w:t>
            </w:r>
            <w:r>
              <w:rPr>
                <w:sz w:val="28"/>
              </w:rPr>
              <w:t>Привабливість</w:t>
            </w:r>
            <w:r>
              <w:rPr>
                <w:spacing w:val="-6"/>
                <w:sz w:val="28"/>
              </w:rPr>
              <w:t xml:space="preserve"> </w:t>
            </w:r>
            <w:r>
              <w:rPr>
                <w:spacing w:val="-2"/>
                <w:sz w:val="28"/>
              </w:rPr>
              <w:t>асортименту</w:t>
            </w:r>
          </w:p>
        </w:tc>
      </w:tr>
      <w:tr w:rsidR="00A7650F">
        <w:trPr>
          <w:trHeight w:val="369"/>
        </w:trPr>
        <w:tc>
          <w:tcPr>
            <w:tcW w:w="4503" w:type="dxa"/>
          </w:tcPr>
          <w:p w:rsidR="00A7650F" w:rsidRDefault="00236D00">
            <w:pPr>
              <w:pStyle w:val="TableParagraph"/>
              <w:spacing w:line="315" w:lineRule="exact"/>
              <w:ind w:left="230"/>
              <w:rPr>
                <w:sz w:val="28"/>
              </w:rPr>
            </w:pPr>
            <w:r>
              <w:rPr>
                <w:sz w:val="28"/>
              </w:rPr>
              <w:t>3.</w:t>
            </w:r>
            <w:r>
              <w:rPr>
                <w:spacing w:val="-1"/>
                <w:sz w:val="28"/>
              </w:rPr>
              <w:t xml:space="preserve"> </w:t>
            </w:r>
            <w:r>
              <w:rPr>
                <w:spacing w:val="-2"/>
                <w:sz w:val="28"/>
              </w:rPr>
              <w:t>Рентабельність</w:t>
            </w:r>
          </w:p>
        </w:tc>
        <w:tc>
          <w:tcPr>
            <w:tcW w:w="4119" w:type="dxa"/>
          </w:tcPr>
          <w:p w:rsidR="00A7650F" w:rsidRDefault="00236D00">
            <w:pPr>
              <w:pStyle w:val="TableParagraph"/>
              <w:spacing w:line="315" w:lineRule="exact"/>
              <w:ind w:left="230"/>
              <w:rPr>
                <w:sz w:val="28"/>
              </w:rPr>
            </w:pPr>
            <w:r>
              <w:rPr>
                <w:sz w:val="28"/>
              </w:rPr>
              <w:t>5.</w:t>
            </w:r>
            <w:r>
              <w:rPr>
                <w:spacing w:val="-7"/>
                <w:sz w:val="28"/>
              </w:rPr>
              <w:t xml:space="preserve"> </w:t>
            </w:r>
            <w:r>
              <w:rPr>
                <w:sz w:val="28"/>
              </w:rPr>
              <w:t>Ефективність</w:t>
            </w:r>
            <w:r>
              <w:rPr>
                <w:spacing w:val="-7"/>
                <w:sz w:val="28"/>
              </w:rPr>
              <w:t xml:space="preserve"> </w:t>
            </w:r>
            <w:r>
              <w:rPr>
                <w:sz w:val="28"/>
              </w:rPr>
              <w:t>каналів</w:t>
            </w:r>
            <w:r>
              <w:rPr>
                <w:spacing w:val="-6"/>
                <w:sz w:val="28"/>
              </w:rPr>
              <w:t xml:space="preserve"> </w:t>
            </w:r>
            <w:r>
              <w:rPr>
                <w:spacing w:val="-4"/>
                <w:sz w:val="28"/>
              </w:rPr>
              <w:t>збуту</w:t>
            </w:r>
          </w:p>
        </w:tc>
      </w:tr>
      <w:tr w:rsidR="00A7650F">
        <w:trPr>
          <w:trHeight w:val="741"/>
        </w:trPr>
        <w:tc>
          <w:tcPr>
            <w:tcW w:w="4503" w:type="dxa"/>
          </w:tcPr>
          <w:p w:rsidR="00A7650F" w:rsidRDefault="00236D00">
            <w:pPr>
              <w:pStyle w:val="TableParagraph"/>
              <w:spacing w:line="315" w:lineRule="exact"/>
              <w:ind w:left="230"/>
              <w:rPr>
                <w:sz w:val="28"/>
              </w:rPr>
            </w:pPr>
            <w:r>
              <w:rPr>
                <w:sz w:val="28"/>
              </w:rPr>
              <w:t>4.</w:t>
            </w:r>
            <w:r>
              <w:rPr>
                <w:spacing w:val="-3"/>
                <w:sz w:val="28"/>
              </w:rPr>
              <w:t xml:space="preserve"> </w:t>
            </w:r>
            <w:r>
              <w:rPr>
                <w:sz w:val="28"/>
              </w:rPr>
              <w:t>Рівень</w:t>
            </w:r>
            <w:r>
              <w:rPr>
                <w:spacing w:val="-2"/>
                <w:sz w:val="28"/>
              </w:rPr>
              <w:t xml:space="preserve"> конкуренції</w:t>
            </w:r>
          </w:p>
        </w:tc>
        <w:tc>
          <w:tcPr>
            <w:tcW w:w="4119" w:type="dxa"/>
          </w:tcPr>
          <w:p w:rsidR="00A7650F" w:rsidRDefault="00236D00">
            <w:pPr>
              <w:pStyle w:val="TableParagraph"/>
              <w:tabs>
                <w:tab w:val="left" w:pos="741"/>
                <w:tab w:val="left" w:pos="2657"/>
              </w:tabs>
              <w:spacing w:line="315" w:lineRule="exact"/>
              <w:ind w:left="230"/>
              <w:rPr>
                <w:sz w:val="28"/>
              </w:rPr>
            </w:pPr>
            <w:r>
              <w:rPr>
                <w:spacing w:val="-5"/>
                <w:sz w:val="28"/>
              </w:rPr>
              <w:t>6.</w:t>
            </w:r>
            <w:r>
              <w:rPr>
                <w:sz w:val="28"/>
              </w:rPr>
              <w:tab/>
            </w:r>
            <w:r>
              <w:rPr>
                <w:spacing w:val="-2"/>
                <w:sz w:val="28"/>
              </w:rPr>
              <w:t>Ефективність</w:t>
            </w:r>
            <w:r>
              <w:rPr>
                <w:sz w:val="28"/>
              </w:rPr>
              <w:tab/>
            </w:r>
            <w:r>
              <w:rPr>
                <w:spacing w:val="-2"/>
                <w:sz w:val="28"/>
              </w:rPr>
              <w:t>рекламної</w:t>
            </w:r>
          </w:p>
          <w:p w:rsidR="00A7650F" w:rsidRDefault="00236D00">
            <w:pPr>
              <w:pStyle w:val="TableParagraph"/>
              <w:spacing w:before="50"/>
              <w:ind w:left="230"/>
              <w:rPr>
                <w:sz w:val="28"/>
              </w:rPr>
            </w:pPr>
            <w:r>
              <w:rPr>
                <w:spacing w:val="-2"/>
                <w:sz w:val="28"/>
              </w:rPr>
              <w:t>діяльності</w:t>
            </w:r>
          </w:p>
        </w:tc>
      </w:tr>
      <w:tr w:rsidR="00A7650F">
        <w:trPr>
          <w:trHeight w:val="369"/>
        </w:trPr>
        <w:tc>
          <w:tcPr>
            <w:tcW w:w="4503" w:type="dxa"/>
          </w:tcPr>
          <w:p w:rsidR="00A7650F" w:rsidRDefault="00236D00" w:rsidP="00EF5D1E">
            <w:pPr>
              <w:pStyle w:val="TableParagraph"/>
              <w:numPr>
                <w:ilvl w:val="0"/>
                <w:numId w:val="41"/>
              </w:numPr>
              <w:tabs>
                <w:tab w:val="left" w:pos="443"/>
              </w:tabs>
              <w:spacing w:line="315" w:lineRule="exact"/>
              <w:ind w:hanging="213"/>
              <w:rPr>
                <w:sz w:val="28"/>
              </w:rPr>
            </w:pPr>
            <w:r>
              <w:rPr>
                <w:sz w:val="28"/>
              </w:rPr>
              <w:t>кількість</w:t>
            </w:r>
            <w:r>
              <w:rPr>
                <w:spacing w:val="-6"/>
                <w:sz w:val="28"/>
              </w:rPr>
              <w:t xml:space="preserve"> </w:t>
            </w:r>
            <w:r>
              <w:rPr>
                <w:spacing w:val="-2"/>
                <w:sz w:val="28"/>
              </w:rPr>
              <w:t>конкурентів</w:t>
            </w:r>
          </w:p>
        </w:tc>
        <w:tc>
          <w:tcPr>
            <w:tcW w:w="4119" w:type="dxa"/>
          </w:tcPr>
          <w:p w:rsidR="00A7650F" w:rsidRDefault="00236D00">
            <w:pPr>
              <w:pStyle w:val="TableParagraph"/>
              <w:spacing w:line="315" w:lineRule="exact"/>
              <w:ind w:left="230"/>
              <w:rPr>
                <w:sz w:val="28"/>
              </w:rPr>
            </w:pPr>
            <w:r>
              <w:rPr>
                <w:sz w:val="28"/>
              </w:rPr>
              <w:t>7.</w:t>
            </w:r>
            <w:r>
              <w:rPr>
                <w:spacing w:val="-5"/>
                <w:sz w:val="28"/>
              </w:rPr>
              <w:t xml:space="preserve"> </w:t>
            </w:r>
            <w:r>
              <w:rPr>
                <w:sz w:val="28"/>
              </w:rPr>
              <w:t>Рівень</w:t>
            </w:r>
            <w:r>
              <w:rPr>
                <w:spacing w:val="-2"/>
                <w:sz w:val="28"/>
              </w:rPr>
              <w:t xml:space="preserve"> </w:t>
            </w:r>
            <w:r>
              <w:rPr>
                <w:spacing w:val="-4"/>
                <w:sz w:val="28"/>
              </w:rPr>
              <w:t>ціни</w:t>
            </w:r>
          </w:p>
        </w:tc>
      </w:tr>
      <w:tr w:rsidR="00A7650F">
        <w:trPr>
          <w:trHeight w:val="371"/>
        </w:trPr>
        <w:tc>
          <w:tcPr>
            <w:tcW w:w="4503" w:type="dxa"/>
          </w:tcPr>
          <w:p w:rsidR="00A7650F" w:rsidRDefault="00236D00" w:rsidP="00EF5D1E">
            <w:pPr>
              <w:pStyle w:val="TableParagraph"/>
              <w:numPr>
                <w:ilvl w:val="0"/>
                <w:numId w:val="40"/>
              </w:numPr>
              <w:tabs>
                <w:tab w:val="left" w:pos="443"/>
              </w:tabs>
              <w:spacing w:line="317" w:lineRule="exact"/>
              <w:ind w:hanging="213"/>
              <w:rPr>
                <w:sz w:val="28"/>
              </w:rPr>
            </w:pPr>
            <w:r>
              <w:rPr>
                <w:sz w:val="28"/>
              </w:rPr>
              <w:t>концентрація</w:t>
            </w:r>
            <w:r>
              <w:rPr>
                <w:spacing w:val="-14"/>
                <w:sz w:val="28"/>
              </w:rPr>
              <w:t xml:space="preserve"> </w:t>
            </w:r>
            <w:r>
              <w:rPr>
                <w:spacing w:val="-2"/>
                <w:sz w:val="28"/>
              </w:rPr>
              <w:t>конкурентів</w:t>
            </w:r>
          </w:p>
        </w:tc>
        <w:tc>
          <w:tcPr>
            <w:tcW w:w="4119" w:type="dxa"/>
          </w:tcPr>
          <w:p w:rsidR="00A7650F" w:rsidRDefault="00236D00">
            <w:pPr>
              <w:pStyle w:val="TableParagraph"/>
              <w:spacing w:line="317" w:lineRule="exact"/>
              <w:ind w:left="230"/>
              <w:rPr>
                <w:sz w:val="28"/>
              </w:rPr>
            </w:pPr>
            <w:r>
              <w:rPr>
                <w:sz w:val="28"/>
              </w:rPr>
              <w:t>8.</w:t>
            </w:r>
            <w:r>
              <w:rPr>
                <w:spacing w:val="-6"/>
                <w:sz w:val="28"/>
              </w:rPr>
              <w:t xml:space="preserve"> </w:t>
            </w:r>
            <w:r>
              <w:rPr>
                <w:sz w:val="28"/>
              </w:rPr>
              <w:t>Фінансові</w:t>
            </w:r>
            <w:r>
              <w:rPr>
                <w:spacing w:val="-6"/>
                <w:sz w:val="28"/>
              </w:rPr>
              <w:t xml:space="preserve"> </w:t>
            </w:r>
            <w:r>
              <w:rPr>
                <w:spacing w:val="-2"/>
                <w:sz w:val="28"/>
              </w:rPr>
              <w:t>ресурси</w:t>
            </w:r>
          </w:p>
        </w:tc>
      </w:tr>
      <w:tr w:rsidR="00A7650F">
        <w:trPr>
          <w:trHeight w:val="741"/>
        </w:trPr>
        <w:tc>
          <w:tcPr>
            <w:tcW w:w="4503" w:type="dxa"/>
          </w:tcPr>
          <w:p w:rsidR="00A7650F" w:rsidRDefault="00236D00" w:rsidP="00EF5D1E">
            <w:pPr>
              <w:pStyle w:val="TableParagraph"/>
              <w:numPr>
                <w:ilvl w:val="0"/>
                <w:numId w:val="39"/>
              </w:numPr>
              <w:tabs>
                <w:tab w:val="left" w:pos="613"/>
                <w:tab w:val="left" w:pos="1825"/>
                <w:tab w:val="left" w:pos="2835"/>
              </w:tabs>
              <w:spacing w:line="315" w:lineRule="exact"/>
              <w:ind w:left="613" w:hanging="383"/>
              <w:rPr>
                <w:sz w:val="28"/>
              </w:rPr>
            </w:pPr>
            <w:r>
              <w:rPr>
                <w:spacing w:val="-2"/>
                <w:sz w:val="28"/>
              </w:rPr>
              <w:t>ринкова</w:t>
            </w:r>
            <w:r>
              <w:rPr>
                <w:sz w:val="28"/>
              </w:rPr>
              <w:tab/>
            </w:r>
            <w:r>
              <w:rPr>
                <w:spacing w:val="-2"/>
                <w:sz w:val="28"/>
              </w:rPr>
              <w:t>частка</w:t>
            </w:r>
            <w:r>
              <w:rPr>
                <w:sz w:val="28"/>
              </w:rPr>
              <w:tab/>
            </w:r>
            <w:r>
              <w:rPr>
                <w:spacing w:val="-2"/>
                <w:sz w:val="28"/>
              </w:rPr>
              <w:t>найбільших</w:t>
            </w:r>
          </w:p>
          <w:p w:rsidR="00A7650F" w:rsidRDefault="00236D00">
            <w:pPr>
              <w:pStyle w:val="TableParagraph"/>
              <w:spacing w:before="47"/>
              <w:ind w:left="230"/>
              <w:rPr>
                <w:sz w:val="28"/>
              </w:rPr>
            </w:pPr>
            <w:r>
              <w:rPr>
                <w:spacing w:val="-2"/>
                <w:sz w:val="28"/>
              </w:rPr>
              <w:t>конкурентів</w:t>
            </w:r>
          </w:p>
        </w:tc>
        <w:tc>
          <w:tcPr>
            <w:tcW w:w="4119" w:type="dxa"/>
          </w:tcPr>
          <w:p w:rsidR="00A7650F" w:rsidRDefault="00236D00">
            <w:pPr>
              <w:pStyle w:val="TableParagraph"/>
              <w:spacing w:line="315" w:lineRule="exact"/>
              <w:ind w:left="230"/>
              <w:rPr>
                <w:sz w:val="28"/>
              </w:rPr>
            </w:pPr>
            <w:r>
              <w:rPr>
                <w:sz w:val="28"/>
              </w:rPr>
              <w:t>9.</w:t>
            </w:r>
            <w:r>
              <w:rPr>
                <w:spacing w:val="-6"/>
                <w:sz w:val="28"/>
              </w:rPr>
              <w:t xml:space="preserve"> </w:t>
            </w:r>
            <w:r>
              <w:rPr>
                <w:sz w:val="28"/>
              </w:rPr>
              <w:t>Виробничі</w:t>
            </w:r>
            <w:r>
              <w:rPr>
                <w:spacing w:val="-3"/>
                <w:sz w:val="28"/>
              </w:rPr>
              <w:t xml:space="preserve"> </w:t>
            </w:r>
            <w:r>
              <w:rPr>
                <w:spacing w:val="-2"/>
                <w:sz w:val="28"/>
              </w:rPr>
              <w:t>можливості</w:t>
            </w:r>
          </w:p>
        </w:tc>
      </w:tr>
      <w:tr w:rsidR="00A7650F">
        <w:trPr>
          <w:trHeight w:val="369"/>
        </w:trPr>
        <w:tc>
          <w:tcPr>
            <w:tcW w:w="4503" w:type="dxa"/>
          </w:tcPr>
          <w:p w:rsidR="00A7650F" w:rsidRDefault="00236D00">
            <w:pPr>
              <w:pStyle w:val="TableParagraph"/>
              <w:spacing w:line="315" w:lineRule="exact"/>
              <w:ind w:left="230"/>
              <w:rPr>
                <w:sz w:val="28"/>
              </w:rPr>
            </w:pPr>
            <w:r>
              <w:rPr>
                <w:sz w:val="28"/>
              </w:rPr>
              <w:t>5.</w:t>
            </w:r>
            <w:r>
              <w:rPr>
                <w:spacing w:val="-6"/>
                <w:sz w:val="28"/>
              </w:rPr>
              <w:t xml:space="preserve"> </w:t>
            </w:r>
            <w:r>
              <w:rPr>
                <w:sz w:val="28"/>
              </w:rPr>
              <w:t>Розмір</w:t>
            </w:r>
            <w:r>
              <w:rPr>
                <w:spacing w:val="-8"/>
                <w:sz w:val="28"/>
              </w:rPr>
              <w:t xml:space="preserve"> </w:t>
            </w:r>
            <w:r>
              <w:rPr>
                <w:sz w:val="28"/>
              </w:rPr>
              <w:t>необхідних</w:t>
            </w:r>
            <w:r>
              <w:rPr>
                <w:spacing w:val="-4"/>
                <w:sz w:val="28"/>
              </w:rPr>
              <w:t xml:space="preserve"> </w:t>
            </w:r>
            <w:r>
              <w:rPr>
                <w:spacing w:val="-2"/>
                <w:sz w:val="28"/>
              </w:rPr>
              <w:t>інвестицій</w:t>
            </w:r>
          </w:p>
        </w:tc>
        <w:tc>
          <w:tcPr>
            <w:tcW w:w="4119" w:type="dxa"/>
          </w:tcPr>
          <w:p w:rsidR="00A7650F" w:rsidRDefault="00A7650F">
            <w:pPr>
              <w:pStyle w:val="TableParagraph"/>
              <w:rPr>
                <w:sz w:val="28"/>
              </w:rPr>
            </w:pPr>
          </w:p>
        </w:tc>
      </w:tr>
      <w:tr w:rsidR="00A7650F">
        <w:trPr>
          <w:trHeight w:val="371"/>
        </w:trPr>
        <w:tc>
          <w:tcPr>
            <w:tcW w:w="4503" w:type="dxa"/>
          </w:tcPr>
          <w:p w:rsidR="00A7650F" w:rsidRDefault="00236D00">
            <w:pPr>
              <w:pStyle w:val="TableParagraph"/>
              <w:spacing w:line="315" w:lineRule="exact"/>
              <w:ind w:left="230"/>
              <w:rPr>
                <w:sz w:val="28"/>
              </w:rPr>
            </w:pPr>
            <w:r>
              <w:rPr>
                <w:sz w:val="28"/>
              </w:rPr>
              <w:t>6.</w:t>
            </w:r>
            <w:r>
              <w:rPr>
                <w:spacing w:val="-3"/>
                <w:sz w:val="28"/>
              </w:rPr>
              <w:t xml:space="preserve"> </w:t>
            </w:r>
            <w:r>
              <w:rPr>
                <w:sz w:val="28"/>
              </w:rPr>
              <w:t>Ризик</w:t>
            </w:r>
            <w:r>
              <w:rPr>
                <w:spacing w:val="-2"/>
                <w:sz w:val="28"/>
              </w:rPr>
              <w:t xml:space="preserve"> ринку</w:t>
            </w:r>
          </w:p>
        </w:tc>
        <w:tc>
          <w:tcPr>
            <w:tcW w:w="4119" w:type="dxa"/>
          </w:tcPr>
          <w:p w:rsidR="00A7650F" w:rsidRDefault="00A7650F">
            <w:pPr>
              <w:pStyle w:val="TableParagraph"/>
              <w:rPr>
                <w:sz w:val="28"/>
              </w:rPr>
            </w:pPr>
          </w:p>
        </w:tc>
      </w:tr>
      <w:tr w:rsidR="00A7650F">
        <w:trPr>
          <w:trHeight w:val="738"/>
        </w:trPr>
        <w:tc>
          <w:tcPr>
            <w:tcW w:w="4503" w:type="dxa"/>
          </w:tcPr>
          <w:p w:rsidR="00A7650F" w:rsidRDefault="00236D00">
            <w:pPr>
              <w:pStyle w:val="TableParagraph"/>
              <w:tabs>
                <w:tab w:val="left" w:pos="815"/>
                <w:tab w:val="left" w:pos="2378"/>
                <w:tab w:val="left" w:pos="2829"/>
              </w:tabs>
              <w:spacing w:line="315" w:lineRule="exact"/>
              <w:ind w:left="230"/>
              <w:rPr>
                <w:sz w:val="28"/>
              </w:rPr>
            </w:pPr>
            <w:r>
              <w:rPr>
                <w:spacing w:val="-5"/>
                <w:sz w:val="28"/>
              </w:rPr>
              <w:t>7.</w:t>
            </w:r>
            <w:r>
              <w:rPr>
                <w:sz w:val="28"/>
              </w:rPr>
              <w:tab/>
            </w:r>
            <w:r>
              <w:rPr>
                <w:spacing w:val="-2"/>
                <w:sz w:val="28"/>
              </w:rPr>
              <w:t>Наявність</w:t>
            </w:r>
            <w:r>
              <w:rPr>
                <w:sz w:val="28"/>
              </w:rPr>
              <w:tab/>
            </w:r>
            <w:r>
              <w:rPr>
                <w:spacing w:val="-10"/>
                <w:sz w:val="28"/>
              </w:rPr>
              <w:t>і</w:t>
            </w:r>
            <w:r>
              <w:rPr>
                <w:sz w:val="28"/>
              </w:rPr>
              <w:tab/>
            </w:r>
            <w:r>
              <w:rPr>
                <w:spacing w:val="-2"/>
                <w:sz w:val="28"/>
              </w:rPr>
              <w:t>доступність</w:t>
            </w:r>
          </w:p>
          <w:p w:rsidR="00A7650F" w:rsidRDefault="00236D00">
            <w:pPr>
              <w:pStyle w:val="TableParagraph"/>
              <w:spacing w:before="47"/>
              <w:ind w:left="230"/>
              <w:rPr>
                <w:sz w:val="28"/>
              </w:rPr>
            </w:pPr>
            <w:r>
              <w:rPr>
                <w:spacing w:val="-2"/>
                <w:sz w:val="28"/>
              </w:rPr>
              <w:t>матеріально-технічних</w:t>
            </w:r>
            <w:r>
              <w:rPr>
                <w:spacing w:val="24"/>
                <w:sz w:val="28"/>
              </w:rPr>
              <w:t xml:space="preserve"> </w:t>
            </w:r>
            <w:r>
              <w:rPr>
                <w:spacing w:val="-2"/>
                <w:sz w:val="28"/>
              </w:rPr>
              <w:t>ресурсів</w:t>
            </w:r>
          </w:p>
        </w:tc>
        <w:tc>
          <w:tcPr>
            <w:tcW w:w="4119" w:type="dxa"/>
          </w:tcPr>
          <w:p w:rsidR="00A7650F" w:rsidRDefault="00A7650F">
            <w:pPr>
              <w:pStyle w:val="TableParagraph"/>
              <w:rPr>
                <w:sz w:val="28"/>
              </w:rPr>
            </w:pPr>
          </w:p>
        </w:tc>
      </w:tr>
      <w:tr w:rsidR="00A7650F">
        <w:trPr>
          <w:trHeight w:val="371"/>
        </w:trPr>
        <w:tc>
          <w:tcPr>
            <w:tcW w:w="4503" w:type="dxa"/>
          </w:tcPr>
          <w:p w:rsidR="00A7650F" w:rsidRDefault="00236D00">
            <w:pPr>
              <w:pStyle w:val="TableParagraph"/>
              <w:spacing w:line="315" w:lineRule="exact"/>
              <w:ind w:left="230"/>
              <w:rPr>
                <w:sz w:val="28"/>
              </w:rPr>
            </w:pPr>
            <w:r>
              <w:rPr>
                <w:sz w:val="28"/>
              </w:rPr>
              <w:t>8.</w:t>
            </w:r>
            <w:r>
              <w:rPr>
                <w:spacing w:val="-7"/>
                <w:sz w:val="28"/>
              </w:rPr>
              <w:t xml:space="preserve"> </w:t>
            </w:r>
            <w:r>
              <w:rPr>
                <w:sz w:val="28"/>
              </w:rPr>
              <w:t>Державне</w:t>
            </w:r>
            <w:r>
              <w:rPr>
                <w:spacing w:val="-6"/>
                <w:sz w:val="28"/>
              </w:rPr>
              <w:t xml:space="preserve"> </w:t>
            </w:r>
            <w:r>
              <w:rPr>
                <w:sz w:val="28"/>
              </w:rPr>
              <w:t>регулювання</w:t>
            </w:r>
            <w:r>
              <w:rPr>
                <w:spacing w:val="-5"/>
                <w:sz w:val="28"/>
              </w:rPr>
              <w:t xml:space="preserve"> </w:t>
            </w:r>
            <w:r>
              <w:rPr>
                <w:spacing w:val="-4"/>
                <w:sz w:val="28"/>
              </w:rPr>
              <w:t>ринку</w:t>
            </w:r>
          </w:p>
        </w:tc>
        <w:tc>
          <w:tcPr>
            <w:tcW w:w="4119" w:type="dxa"/>
          </w:tcPr>
          <w:p w:rsidR="00A7650F" w:rsidRDefault="00A7650F">
            <w:pPr>
              <w:pStyle w:val="TableParagraph"/>
              <w:rPr>
                <w:sz w:val="28"/>
              </w:rPr>
            </w:pPr>
          </w:p>
        </w:tc>
      </w:tr>
    </w:tbl>
    <w:p w:rsidR="00A7650F" w:rsidRDefault="00A7650F">
      <w:pPr>
        <w:pStyle w:val="a3"/>
        <w:spacing w:before="52"/>
        <w:ind w:left="0"/>
        <w:rPr>
          <w:b/>
        </w:rPr>
      </w:pPr>
    </w:p>
    <w:p w:rsidR="00A7650F" w:rsidRDefault="00236D00">
      <w:pPr>
        <w:ind w:left="1766"/>
        <w:jc w:val="both"/>
        <w:rPr>
          <w:b/>
          <w:sz w:val="28"/>
        </w:rPr>
      </w:pPr>
      <w:r>
        <w:rPr>
          <w:b/>
          <w:sz w:val="28"/>
        </w:rPr>
        <w:t>Етапи</w:t>
      </w:r>
      <w:r>
        <w:rPr>
          <w:b/>
          <w:spacing w:val="-7"/>
          <w:sz w:val="28"/>
        </w:rPr>
        <w:t xml:space="preserve"> </w:t>
      </w:r>
      <w:r>
        <w:rPr>
          <w:b/>
          <w:sz w:val="28"/>
        </w:rPr>
        <w:t>побудови</w:t>
      </w:r>
      <w:r>
        <w:rPr>
          <w:b/>
          <w:spacing w:val="-6"/>
          <w:sz w:val="28"/>
        </w:rPr>
        <w:t xml:space="preserve"> </w:t>
      </w:r>
      <w:r>
        <w:rPr>
          <w:b/>
          <w:spacing w:val="-2"/>
          <w:sz w:val="28"/>
        </w:rPr>
        <w:t>матриці:</w:t>
      </w:r>
    </w:p>
    <w:p w:rsidR="00A7650F" w:rsidRDefault="00236D00" w:rsidP="00EF5D1E">
      <w:pPr>
        <w:pStyle w:val="a4"/>
        <w:numPr>
          <w:ilvl w:val="0"/>
          <w:numId w:val="38"/>
        </w:numPr>
        <w:tabs>
          <w:tab w:val="left" w:pos="2190"/>
        </w:tabs>
        <w:spacing w:before="43" w:line="278" w:lineRule="auto"/>
        <w:ind w:right="1014" w:firstLine="852"/>
        <w:jc w:val="both"/>
        <w:rPr>
          <w:sz w:val="28"/>
        </w:rPr>
      </w:pPr>
      <w:r>
        <w:rPr>
          <w:sz w:val="28"/>
        </w:rPr>
        <w:t>Формуються показники за факторами "привабливість ринку" та "конкурентоспроможність" залежно від специфіки певного СГП підприємства.</w:t>
      </w:r>
    </w:p>
    <w:p w:rsidR="00A7650F" w:rsidRDefault="00236D00" w:rsidP="00EF5D1E">
      <w:pPr>
        <w:pStyle w:val="a4"/>
        <w:numPr>
          <w:ilvl w:val="0"/>
          <w:numId w:val="38"/>
        </w:numPr>
        <w:tabs>
          <w:tab w:val="left" w:pos="2188"/>
        </w:tabs>
        <w:spacing w:line="276" w:lineRule="auto"/>
        <w:ind w:right="1006" w:firstLine="852"/>
        <w:jc w:val="both"/>
        <w:rPr>
          <w:sz w:val="28"/>
        </w:rPr>
      </w:pPr>
      <w:r>
        <w:rPr>
          <w:sz w:val="28"/>
        </w:rPr>
        <w:t>Для кожного показника в межах кожного з двох факторів визнача- ються коефіцієнти вагомості.</w:t>
      </w:r>
    </w:p>
    <w:p w:rsidR="00A7650F" w:rsidRDefault="00236D00">
      <w:pPr>
        <w:pStyle w:val="a3"/>
        <w:spacing w:line="276" w:lineRule="auto"/>
        <w:ind w:right="1014" w:firstLine="852"/>
        <w:jc w:val="both"/>
      </w:pPr>
      <w:r>
        <w:t>Присвоюючи коефіцієнти вагомості, ми приймаємо вагу фактора за одиницю (1,00), і коефіцієнт вагомості кожного показника в межах цього</w:t>
      </w:r>
      <w:r>
        <w:rPr>
          <w:spacing w:val="40"/>
        </w:rPr>
        <w:t xml:space="preserve"> </w:t>
      </w:r>
      <w:r>
        <w:t>фактора визначаємо, виходячи з його питомої ваги у цьому факторі (тобто на основі того впливу, який здійснює певний показник на розмір фактора). Коефіцієнти вагомості змінюються від 0,01 до 0,99.</w:t>
      </w:r>
    </w:p>
    <w:p w:rsidR="00A7650F" w:rsidRDefault="00236D00">
      <w:pPr>
        <w:pStyle w:val="a3"/>
        <w:spacing w:line="276" w:lineRule="auto"/>
        <w:ind w:right="1013" w:firstLine="852"/>
        <w:jc w:val="both"/>
      </w:pPr>
      <w:r>
        <w:t>Існує також практика визначення вагомості показників не у коефіцієнтах, а у відсотках: вага фактора приймається за 100%, а вага показника визначається згідно з його питомою вагою також у відсотках.</w:t>
      </w:r>
    </w:p>
    <w:p w:rsidR="00A7650F" w:rsidRDefault="00236D00" w:rsidP="00EF5D1E">
      <w:pPr>
        <w:pStyle w:val="a4"/>
        <w:numPr>
          <w:ilvl w:val="0"/>
          <w:numId w:val="38"/>
        </w:numPr>
        <w:tabs>
          <w:tab w:val="left" w:pos="2188"/>
        </w:tabs>
        <w:spacing w:line="276" w:lineRule="auto"/>
        <w:ind w:right="1008" w:firstLine="852"/>
        <w:jc w:val="both"/>
        <w:rPr>
          <w:sz w:val="28"/>
        </w:rPr>
      </w:pPr>
      <w:r>
        <w:rPr>
          <w:sz w:val="28"/>
        </w:rPr>
        <w:t>Для кожного показника в межах кожного з двох факторів визна- чається ранг.</w:t>
      </w:r>
    </w:p>
    <w:p w:rsidR="00A7650F" w:rsidRDefault="00236D00">
      <w:pPr>
        <w:pStyle w:val="a3"/>
        <w:spacing w:line="321" w:lineRule="exact"/>
        <w:ind w:left="1766"/>
        <w:jc w:val="both"/>
      </w:pPr>
      <w:r>
        <w:t>Ранг</w:t>
      </w:r>
      <w:r>
        <w:rPr>
          <w:spacing w:val="35"/>
        </w:rPr>
        <w:t xml:space="preserve"> </w:t>
      </w:r>
      <w:r>
        <w:t>встановлюється</w:t>
      </w:r>
      <w:r>
        <w:rPr>
          <w:spacing w:val="35"/>
        </w:rPr>
        <w:t xml:space="preserve"> </w:t>
      </w:r>
      <w:r>
        <w:t>виходячи</w:t>
      </w:r>
      <w:r>
        <w:rPr>
          <w:spacing w:val="34"/>
        </w:rPr>
        <w:t xml:space="preserve"> </w:t>
      </w:r>
      <w:r>
        <w:t>із</w:t>
      </w:r>
      <w:r>
        <w:rPr>
          <w:spacing w:val="32"/>
        </w:rPr>
        <w:t xml:space="preserve"> </w:t>
      </w:r>
      <w:r>
        <w:t>діапазону</w:t>
      </w:r>
      <w:r>
        <w:rPr>
          <w:spacing w:val="32"/>
        </w:rPr>
        <w:t xml:space="preserve"> </w:t>
      </w:r>
      <w:r>
        <w:t>від</w:t>
      </w:r>
      <w:r>
        <w:rPr>
          <w:spacing w:val="34"/>
        </w:rPr>
        <w:t xml:space="preserve"> </w:t>
      </w:r>
      <w:r>
        <w:t>одного</w:t>
      </w:r>
      <w:r>
        <w:rPr>
          <w:spacing w:val="35"/>
        </w:rPr>
        <w:t xml:space="preserve"> </w:t>
      </w:r>
      <w:r>
        <w:t>до</w:t>
      </w:r>
      <w:r>
        <w:rPr>
          <w:spacing w:val="34"/>
        </w:rPr>
        <w:t xml:space="preserve"> </w:t>
      </w:r>
      <w:r>
        <w:t>п'яти</w:t>
      </w:r>
      <w:r>
        <w:rPr>
          <w:spacing w:val="33"/>
        </w:rPr>
        <w:t xml:space="preserve"> </w:t>
      </w:r>
      <w:r>
        <w:t>(або</w:t>
      </w:r>
      <w:r>
        <w:rPr>
          <w:spacing w:val="34"/>
        </w:rPr>
        <w:t xml:space="preserve"> </w:t>
      </w:r>
      <w:r>
        <w:rPr>
          <w:spacing w:val="-5"/>
        </w:rPr>
        <w:t>від</w:t>
      </w:r>
    </w:p>
    <w:p w:rsidR="00A7650F" w:rsidRDefault="00A7650F">
      <w:pPr>
        <w:spacing w:line="321" w:lineRule="exact"/>
        <w:jc w:val="both"/>
        <w:sectPr w:rsidR="00A7650F">
          <w:pgSz w:w="11910" w:h="16840"/>
          <w:pgMar w:top="580" w:right="120" w:bottom="660" w:left="80" w:header="0" w:footer="413" w:gutter="0"/>
          <w:cols w:space="720"/>
        </w:sectPr>
      </w:pPr>
    </w:p>
    <w:p w:rsidR="00A7650F" w:rsidRDefault="00236D00">
      <w:pPr>
        <w:pStyle w:val="a3"/>
        <w:spacing w:before="73" w:line="278" w:lineRule="auto"/>
        <w:ind w:right="1018"/>
      </w:pPr>
      <w:r>
        <w:lastRenderedPageBreak/>
        <w:t>одного</w:t>
      </w:r>
      <w:r>
        <w:rPr>
          <w:spacing w:val="80"/>
        </w:rPr>
        <w:t xml:space="preserve"> </w:t>
      </w:r>
      <w:r>
        <w:t>до</w:t>
      </w:r>
      <w:r>
        <w:rPr>
          <w:spacing w:val="80"/>
        </w:rPr>
        <w:t xml:space="preserve"> </w:t>
      </w:r>
      <w:r>
        <w:t>десяти).</w:t>
      </w:r>
      <w:r>
        <w:rPr>
          <w:spacing w:val="80"/>
        </w:rPr>
        <w:t xml:space="preserve"> </w:t>
      </w:r>
      <w:r>
        <w:t>Він</w:t>
      </w:r>
      <w:r>
        <w:rPr>
          <w:spacing w:val="80"/>
        </w:rPr>
        <w:t xml:space="preserve"> </w:t>
      </w:r>
      <w:r>
        <w:t>характеризує</w:t>
      </w:r>
      <w:r>
        <w:rPr>
          <w:spacing w:val="80"/>
        </w:rPr>
        <w:t xml:space="preserve"> </w:t>
      </w:r>
      <w:r>
        <w:t>стан</w:t>
      </w:r>
      <w:r>
        <w:rPr>
          <w:spacing w:val="80"/>
        </w:rPr>
        <w:t xml:space="preserve"> </w:t>
      </w:r>
      <w:r>
        <w:t>показника</w:t>
      </w:r>
      <w:r>
        <w:rPr>
          <w:spacing w:val="80"/>
        </w:rPr>
        <w:t xml:space="preserve"> </w:t>
      </w:r>
      <w:r>
        <w:t>на</w:t>
      </w:r>
      <w:r>
        <w:rPr>
          <w:spacing w:val="80"/>
        </w:rPr>
        <w:t xml:space="preserve"> </w:t>
      </w:r>
      <w:r>
        <w:t>рівні</w:t>
      </w:r>
      <w:r>
        <w:rPr>
          <w:spacing w:val="80"/>
        </w:rPr>
        <w:t xml:space="preserve"> </w:t>
      </w:r>
      <w:r>
        <w:t>підприємства. Найнижчим вважається ранг " 1", найвищим — "5" або " 10".</w:t>
      </w:r>
    </w:p>
    <w:p w:rsidR="00A7650F" w:rsidRDefault="00236D00" w:rsidP="00EF5D1E">
      <w:pPr>
        <w:pStyle w:val="a4"/>
        <w:numPr>
          <w:ilvl w:val="0"/>
          <w:numId w:val="38"/>
        </w:numPr>
        <w:tabs>
          <w:tab w:val="left" w:pos="2052"/>
        </w:tabs>
        <w:spacing w:line="276" w:lineRule="auto"/>
        <w:ind w:right="1015" w:firstLine="852"/>
        <w:rPr>
          <w:sz w:val="28"/>
        </w:rPr>
      </w:pPr>
      <w:r>
        <w:rPr>
          <w:sz w:val="28"/>
        </w:rPr>
        <w:t>За</w:t>
      </w:r>
      <w:r>
        <w:rPr>
          <w:spacing w:val="-4"/>
          <w:sz w:val="28"/>
        </w:rPr>
        <w:t xml:space="preserve"> </w:t>
      </w:r>
      <w:r>
        <w:rPr>
          <w:sz w:val="28"/>
        </w:rPr>
        <w:t>кожним</w:t>
      </w:r>
      <w:r>
        <w:rPr>
          <w:spacing w:val="-4"/>
          <w:sz w:val="28"/>
        </w:rPr>
        <w:t xml:space="preserve"> </w:t>
      </w:r>
      <w:r>
        <w:rPr>
          <w:sz w:val="28"/>
        </w:rPr>
        <w:t>показником</w:t>
      </w:r>
      <w:r>
        <w:rPr>
          <w:spacing w:val="-2"/>
          <w:sz w:val="28"/>
        </w:rPr>
        <w:t xml:space="preserve"> </w:t>
      </w:r>
      <w:r>
        <w:rPr>
          <w:sz w:val="28"/>
        </w:rPr>
        <w:t>визначається</w:t>
      </w:r>
      <w:r>
        <w:rPr>
          <w:spacing w:val="-3"/>
          <w:sz w:val="28"/>
        </w:rPr>
        <w:t xml:space="preserve"> </w:t>
      </w:r>
      <w:r>
        <w:rPr>
          <w:sz w:val="28"/>
        </w:rPr>
        <w:t>загальна</w:t>
      </w:r>
      <w:r>
        <w:rPr>
          <w:spacing w:val="-4"/>
          <w:sz w:val="28"/>
        </w:rPr>
        <w:t xml:space="preserve"> </w:t>
      </w:r>
      <w:r>
        <w:rPr>
          <w:sz w:val="28"/>
        </w:rPr>
        <w:t>оцінка</w:t>
      </w:r>
      <w:r>
        <w:rPr>
          <w:spacing w:val="-1"/>
          <w:sz w:val="28"/>
        </w:rPr>
        <w:t xml:space="preserve"> </w:t>
      </w:r>
      <w:r>
        <w:rPr>
          <w:sz w:val="28"/>
        </w:rPr>
        <w:t>шляхом</w:t>
      </w:r>
      <w:r>
        <w:rPr>
          <w:spacing w:val="-2"/>
          <w:sz w:val="28"/>
        </w:rPr>
        <w:t xml:space="preserve"> </w:t>
      </w:r>
      <w:r>
        <w:rPr>
          <w:sz w:val="28"/>
        </w:rPr>
        <w:t>множення коефіцієнта вагомості цього показника на його ранг:</w:t>
      </w:r>
    </w:p>
    <w:p w:rsidR="00A7650F" w:rsidRDefault="00A7650F">
      <w:pPr>
        <w:spacing w:line="276" w:lineRule="auto"/>
        <w:rPr>
          <w:sz w:val="28"/>
        </w:rPr>
        <w:sectPr w:rsidR="00A7650F">
          <w:pgSz w:w="11910" w:h="16840"/>
          <w:pgMar w:top="580" w:right="120" w:bottom="660" w:left="80" w:header="0" w:footer="413" w:gutter="0"/>
          <w:cols w:space="720"/>
        </w:sectPr>
      </w:pPr>
    </w:p>
    <w:p w:rsidR="00A7650F" w:rsidRDefault="00236D00">
      <w:pPr>
        <w:spacing w:before="28"/>
        <w:jc w:val="right"/>
        <w:rPr>
          <w:i/>
        </w:rPr>
      </w:pPr>
      <w:r>
        <w:rPr>
          <w:i/>
          <w:spacing w:val="-5"/>
          <w:w w:val="105"/>
          <w:position w:val="10"/>
          <w:sz w:val="38"/>
        </w:rPr>
        <w:lastRenderedPageBreak/>
        <w:t>O</w:t>
      </w:r>
      <w:r>
        <w:rPr>
          <w:i/>
          <w:spacing w:val="-5"/>
          <w:w w:val="105"/>
        </w:rPr>
        <w:t>ij</w:t>
      </w:r>
    </w:p>
    <w:p w:rsidR="00A7650F" w:rsidRDefault="00236D00">
      <w:pPr>
        <w:spacing w:before="4"/>
        <w:ind w:left="73"/>
        <w:rPr>
          <w:sz w:val="38"/>
        </w:rPr>
      </w:pPr>
      <w:r>
        <w:br w:type="column"/>
      </w:r>
      <w:r>
        <w:rPr>
          <w:rFonts w:ascii="Symbol" w:hAnsi="Symbol"/>
          <w:spacing w:val="-2"/>
          <w:w w:val="105"/>
          <w:sz w:val="38"/>
        </w:rPr>
        <w:lastRenderedPageBreak/>
        <w:t></w:t>
      </w:r>
      <w:r>
        <w:rPr>
          <w:spacing w:val="-23"/>
          <w:w w:val="105"/>
          <w:sz w:val="38"/>
        </w:rPr>
        <w:t xml:space="preserve"> </w:t>
      </w:r>
      <w:r>
        <w:rPr>
          <w:i/>
          <w:spacing w:val="-2"/>
          <w:w w:val="105"/>
          <w:sz w:val="38"/>
        </w:rPr>
        <w:t>K</w:t>
      </w:r>
      <w:r>
        <w:rPr>
          <w:i/>
          <w:spacing w:val="-2"/>
          <w:w w:val="105"/>
          <w:position w:val="-9"/>
        </w:rPr>
        <w:t>ij</w:t>
      </w:r>
      <w:r>
        <w:rPr>
          <w:i/>
          <w:spacing w:val="5"/>
          <w:w w:val="105"/>
          <w:position w:val="-9"/>
        </w:rPr>
        <w:t xml:space="preserve"> </w:t>
      </w:r>
      <w:r>
        <w:rPr>
          <w:rFonts w:ascii="Symbol" w:hAnsi="Symbol"/>
          <w:spacing w:val="-2"/>
          <w:w w:val="105"/>
          <w:sz w:val="38"/>
        </w:rPr>
        <w:t></w:t>
      </w:r>
      <w:r>
        <w:rPr>
          <w:spacing w:val="-39"/>
          <w:w w:val="105"/>
          <w:sz w:val="38"/>
        </w:rPr>
        <w:t xml:space="preserve"> </w:t>
      </w:r>
      <w:r>
        <w:rPr>
          <w:i/>
          <w:spacing w:val="-2"/>
          <w:w w:val="105"/>
          <w:sz w:val="38"/>
        </w:rPr>
        <w:t>P</w:t>
      </w:r>
      <w:r>
        <w:rPr>
          <w:i/>
          <w:spacing w:val="-2"/>
          <w:w w:val="105"/>
          <w:position w:val="-9"/>
        </w:rPr>
        <w:t>ij</w:t>
      </w:r>
      <w:r>
        <w:rPr>
          <w:i/>
          <w:spacing w:val="-23"/>
          <w:w w:val="105"/>
          <w:position w:val="-9"/>
        </w:rPr>
        <w:t xml:space="preserve"> </w:t>
      </w:r>
      <w:r>
        <w:rPr>
          <w:spacing w:val="-10"/>
          <w:w w:val="105"/>
          <w:sz w:val="38"/>
        </w:rPr>
        <w:t>,</w:t>
      </w:r>
    </w:p>
    <w:p w:rsidR="00A7650F" w:rsidRDefault="00A7650F">
      <w:pPr>
        <w:rPr>
          <w:sz w:val="38"/>
        </w:rPr>
        <w:sectPr w:rsidR="00A7650F">
          <w:type w:val="continuous"/>
          <w:pgSz w:w="11910" w:h="16840"/>
          <w:pgMar w:top="280" w:right="120" w:bottom="0" w:left="80" w:header="0" w:footer="413" w:gutter="0"/>
          <w:cols w:num="2" w:space="720" w:equalWidth="0">
            <w:col w:w="5610" w:space="40"/>
            <w:col w:w="6060"/>
          </w:cols>
        </w:sectPr>
      </w:pPr>
    </w:p>
    <w:p w:rsidR="00A7650F" w:rsidRDefault="00236D00">
      <w:pPr>
        <w:pStyle w:val="a3"/>
        <w:spacing w:before="125" w:line="276" w:lineRule="auto"/>
        <w:ind w:left="1766" w:right="3804"/>
      </w:pPr>
      <w:r>
        <w:lastRenderedPageBreak/>
        <w:t xml:space="preserve">де </w:t>
      </w:r>
      <w:r>
        <w:rPr>
          <w:i/>
        </w:rPr>
        <w:t>О</w:t>
      </w:r>
      <w:r>
        <w:rPr>
          <w:i/>
          <w:vertAlign w:val="subscript"/>
        </w:rPr>
        <w:t>ij</w:t>
      </w:r>
      <w:r>
        <w:t xml:space="preserve">.— загальна оцінка i-показника j-фактора, </w:t>
      </w:r>
      <w:r>
        <w:rPr>
          <w:i/>
        </w:rPr>
        <w:t>К</w:t>
      </w:r>
      <w:r>
        <w:rPr>
          <w:i/>
          <w:vertAlign w:val="subscript"/>
        </w:rPr>
        <w:t>ij</w:t>
      </w:r>
      <w:r>
        <w:t>.</w:t>
      </w:r>
      <w:r>
        <w:rPr>
          <w:i/>
        </w:rPr>
        <w:t>.</w:t>
      </w:r>
      <w:r>
        <w:t>—</w:t>
      </w:r>
      <w:r>
        <w:rPr>
          <w:spacing w:val="-7"/>
        </w:rPr>
        <w:t xml:space="preserve"> </w:t>
      </w:r>
      <w:r>
        <w:t>коефіцієнт</w:t>
      </w:r>
      <w:r>
        <w:rPr>
          <w:spacing w:val="-6"/>
        </w:rPr>
        <w:t xml:space="preserve"> </w:t>
      </w:r>
      <w:r>
        <w:t>вагомості</w:t>
      </w:r>
      <w:r>
        <w:rPr>
          <w:spacing w:val="-9"/>
        </w:rPr>
        <w:t xml:space="preserve"> </w:t>
      </w:r>
      <w:r>
        <w:t>i-показника</w:t>
      </w:r>
      <w:r>
        <w:rPr>
          <w:spacing w:val="-9"/>
        </w:rPr>
        <w:t xml:space="preserve"> </w:t>
      </w:r>
      <w:r>
        <w:t xml:space="preserve">j-фактора, </w:t>
      </w:r>
      <w:r>
        <w:rPr>
          <w:i/>
        </w:rPr>
        <w:t xml:space="preserve">Р </w:t>
      </w:r>
      <w:r>
        <w:rPr>
          <w:i/>
          <w:vertAlign w:val="subscript"/>
        </w:rPr>
        <w:t>ij</w:t>
      </w:r>
      <w:r>
        <w:rPr>
          <w:i/>
        </w:rPr>
        <w:t xml:space="preserve"> </w:t>
      </w:r>
      <w:r>
        <w:t>— ранг i-показника j-фактора.</w:t>
      </w:r>
    </w:p>
    <w:p w:rsidR="00A7650F" w:rsidRDefault="00236D00" w:rsidP="00EF5D1E">
      <w:pPr>
        <w:pStyle w:val="a4"/>
        <w:numPr>
          <w:ilvl w:val="0"/>
          <w:numId w:val="38"/>
        </w:numPr>
        <w:tabs>
          <w:tab w:val="left" w:pos="2113"/>
        </w:tabs>
        <w:spacing w:before="1" w:line="276" w:lineRule="auto"/>
        <w:ind w:right="1014" w:firstLine="852"/>
        <w:rPr>
          <w:sz w:val="28"/>
        </w:rPr>
      </w:pPr>
      <w:r>
        <w:rPr>
          <w:sz w:val="28"/>
        </w:rPr>
        <w:t>Загальні</w:t>
      </w:r>
      <w:r>
        <w:rPr>
          <w:spacing w:val="40"/>
          <w:sz w:val="28"/>
        </w:rPr>
        <w:t xml:space="preserve"> </w:t>
      </w:r>
      <w:r>
        <w:rPr>
          <w:sz w:val="28"/>
        </w:rPr>
        <w:t>оцінки</w:t>
      </w:r>
      <w:r>
        <w:rPr>
          <w:spacing w:val="40"/>
          <w:sz w:val="28"/>
        </w:rPr>
        <w:t xml:space="preserve"> </w:t>
      </w:r>
      <w:r>
        <w:rPr>
          <w:sz w:val="28"/>
        </w:rPr>
        <w:t>підсумовуються</w:t>
      </w:r>
      <w:r>
        <w:rPr>
          <w:spacing w:val="40"/>
          <w:sz w:val="28"/>
        </w:rPr>
        <w:t xml:space="preserve"> </w:t>
      </w:r>
      <w:r>
        <w:rPr>
          <w:sz w:val="28"/>
        </w:rPr>
        <w:t>в</w:t>
      </w:r>
      <w:r>
        <w:rPr>
          <w:spacing w:val="40"/>
          <w:sz w:val="28"/>
        </w:rPr>
        <w:t xml:space="preserve"> </w:t>
      </w:r>
      <w:r>
        <w:rPr>
          <w:sz w:val="28"/>
        </w:rPr>
        <w:t>межах</w:t>
      </w:r>
      <w:r>
        <w:rPr>
          <w:spacing w:val="40"/>
          <w:sz w:val="28"/>
        </w:rPr>
        <w:t xml:space="preserve"> </w:t>
      </w:r>
      <w:r>
        <w:rPr>
          <w:sz w:val="28"/>
        </w:rPr>
        <w:t>кожного</w:t>
      </w:r>
      <w:r>
        <w:rPr>
          <w:spacing w:val="40"/>
          <w:sz w:val="28"/>
        </w:rPr>
        <w:t xml:space="preserve"> </w:t>
      </w:r>
      <w:r>
        <w:rPr>
          <w:sz w:val="28"/>
        </w:rPr>
        <w:t>фактора,</w:t>
      </w:r>
      <w:r>
        <w:rPr>
          <w:spacing w:val="40"/>
          <w:sz w:val="28"/>
        </w:rPr>
        <w:t xml:space="preserve"> </w:t>
      </w:r>
      <w:r>
        <w:rPr>
          <w:sz w:val="28"/>
        </w:rPr>
        <w:t>і</w:t>
      </w:r>
      <w:r>
        <w:rPr>
          <w:spacing w:val="40"/>
          <w:sz w:val="28"/>
        </w:rPr>
        <w:t xml:space="preserve"> </w:t>
      </w:r>
      <w:r>
        <w:rPr>
          <w:sz w:val="28"/>
        </w:rPr>
        <w:t>таким чином ми одержуємо загальну оцінку за фактором:</w:t>
      </w:r>
    </w:p>
    <w:p w:rsidR="00A7650F" w:rsidRDefault="00236D00">
      <w:pPr>
        <w:spacing w:before="44" w:line="90" w:lineRule="exact"/>
        <w:ind w:left="952"/>
        <w:jc w:val="center"/>
        <w:rPr>
          <w:i/>
          <w:sz w:val="19"/>
        </w:rPr>
      </w:pPr>
      <w:r>
        <w:rPr>
          <w:i/>
          <w:spacing w:val="-10"/>
          <w:w w:val="105"/>
          <w:sz w:val="19"/>
        </w:rPr>
        <w:t>n</w:t>
      </w:r>
    </w:p>
    <w:p w:rsidR="00A7650F" w:rsidRDefault="00236D00">
      <w:pPr>
        <w:spacing w:before="5" w:line="582" w:lineRule="exact"/>
        <w:ind w:left="745"/>
        <w:jc w:val="center"/>
        <w:rPr>
          <w:sz w:val="33"/>
        </w:rPr>
      </w:pPr>
      <w:r>
        <w:rPr>
          <w:i/>
          <w:spacing w:val="15"/>
          <w:sz w:val="33"/>
        </w:rPr>
        <w:t>O</w:t>
      </w:r>
      <w:r>
        <w:rPr>
          <w:i/>
          <w:spacing w:val="15"/>
          <w:position w:val="-7"/>
          <w:sz w:val="19"/>
        </w:rPr>
        <w:t>j</w:t>
      </w:r>
      <w:r>
        <w:rPr>
          <w:i/>
          <w:spacing w:val="28"/>
          <w:position w:val="-7"/>
          <w:sz w:val="19"/>
        </w:rPr>
        <w:t xml:space="preserve">  </w:t>
      </w:r>
      <w:r>
        <w:rPr>
          <w:rFonts w:ascii="Symbol" w:hAnsi="Symbol"/>
          <w:sz w:val="33"/>
        </w:rPr>
        <w:t></w:t>
      </w:r>
      <w:r>
        <w:rPr>
          <w:spacing w:val="11"/>
          <w:sz w:val="33"/>
        </w:rPr>
        <w:t xml:space="preserve"> </w:t>
      </w:r>
      <w:r>
        <w:rPr>
          <w:rFonts w:ascii="Symbol" w:hAnsi="Symbol"/>
          <w:position w:val="-7"/>
          <w:sz w:val="50"/>
        </w:rPr>
        <w:t></w:t>
      </w:r>
      <w:r>
        <w:rPr>
          <w:i/>
          <w:sz w:val="33"/>
        </w:rPr>
        <w:t>O</w:t>
      </w:r>
      <w:r>
        <w:rPr>
          <w:i/>
          <w:position w:val="-7"/>
          <w:sz w:val="19"/>
        </w:rPr>
        <w:t>ij</w:t>
      </w:r>
      <w:r>
        <w:rPr>
          <w:i/>
          <w:spacing w:val="-9"/>
          <w:position w:val="-7"/>
          <w:sz w:val="19"/>
        </w:rPr>
        <w:t xml:space="preserve"> </w:t>
      </w:r>
      <w:r>
        <w:rPr>
          <w:spacing w:val="-10"/>
          <w:sz w:val="33"/>
        </w:rPr>
        <w:t>,</w:t>
      </w:r>
    </w:p>
    <w:p w:rsidR="00A7650F" w:rsidRDefault="00236D00">
      <w:pPr>
        <w:spacing w:line="202" w:lineRule="exact"/>
        <w:ind w:left="965"/>
        <w:jc w:val="center"/>
        <w:rPr>
          <w:sz w:val="19"/>
        </w:rPr>
      </w:pPr>
      <w:r>
        <w:rPr>
          <w:i/>
          <w:spacing w:val="-5"/>
          <w:w w:val="105"/>
          <w:sz w:val="19"/>
        </w:rPr>
        <w:t>i</w:t>
      </w:r>
      <w:r>
        <w:rPr>
          <w:rFonts w:ascii="Symbol" w:hAnsi="Symbol"/>
          <w:spacing w:val="-5"/>
          <w:w w:val="105"/>
          <w:sz w:val="19"/>
        </w:rPr>
        <w:t></w:t>
      </w:r>
      <w:r>
        <w:rPr>
          <w:spacing w:val="-5"/>
          <w:w w:val="105"/>
          <w:sz w:val="19"/>
        </w:rPr>
        <w:t>1</w:t>
      </w:r>
    </w:p>
    <w:p w:rsidR="00A7650F" w:rsidRDefault="00236D00">
      <w:pPr>
        <w:pStyle w:val="a3"/>
        <w:spacing w:before="78"/>
        <w:ind w:left="1766"/>
        <w:jc w:val="both"/>
      </w:pPr>
      <w:r>
        <w:t>де</w:t>
      </w:r>
      <w:r>
        <w:rPr>
          <w:spacing w:val="-4"/>
        </w:rPr>
        <w:t xml:space="preserve"> </w:t>
      </w:r>
      <w:r>
        <w:rPr>
          <w:i/>
        </w:rPr>
        <w:t>О</w:t>
      </w:r>
      <w:r>
        <w:rPr>
          <w:i/>
          <w:vertAlign w:val="subscript"/>
        </w:rPr>
        <w:t>j</w:t>
      </w:r>
      <w:r>
        <w:t>.</w:t>
      </w:r>
      <w:r>
        <w:rPr>
          <w:spacing w:val="-3"/>
        </w:rPr>
        <w:t xml:space="preserve"> </w:t>
      </w:r>
      <w:r>
        <w:t>—</w:t>
      </w:r>
      <w:r>
        <w:rPr>
          <w:spacing w:val="-3"/>
        </w:rPr>
        <w:t xml:space="preserve"> </w:t>
      </w:r>
      <w:r>
        <w:t>загальна</w:t>
      </w:r>
      <w:r>
        <w:rPr>
          <w:spacing w:val="-5"/>
        </w:rPr>
        <w:t xml:space="preserve"> </w:t>
      </w:r>
      <w:r>
        <w:t>оцінка</w:t>
      </w:r>
      <w:r>
        <w:rPr>
          <w:spacing w:val="-1"/>
        </w:rPr>
        <w:t xml:space="preserve"> </w:t>
      </w:r>
      <w:r>
        <w:t>j-</w:t>
      </w:r>
      <w:r>
        <w:rPr>
          <w:spacing w:val="-2"/>
        </w:rPr>
        <w:t>фактора,</w:t>
      </w:r>
    </w:p>
    <w:p w:rsidR="00A7650F" w:rsidRDefault="00236D00">
      <w:pPr>
        <w:pStyle w:val="a3"/>
        <w:spacing w:before="48"/>
        <w:ind w:left="1766"/>
        <w:jc w:val="both"/>
      </w:pPr>
      <w:r>
        <w:rPr>
          <w:i/>
        </w:rPr>
        <w:t>п</w:t>
      </w:r>
      <w:r>
        <w:rPr>
          <w:i/>
          <w:spacing w:val="-3"/>
        </w:rPr>
        <w:t xml:space="preserve"> </w:t>
      </w:r>
      <w:r>
        <w:t>—</w:t>
      </w:r>
      <w:r>
        <w:rPr>
          <w:spacing w:val="-3"/>
        </w:rPr>
        <w:t xml:space="preserve"> </w:t>
      </w:r>
      <w:r>
        <w:t>кількість</w:t>
      </w:r>
      <w:r>
        <w:rPr>
          <w:spacing w:val="-3"/>
        </w:rPr>
        <w:t xml:space="preserve"> </w:t>
      </w:r>
      <w:r>
        <w:t>показників</w:t>
      </w:r>
      <w:r>
        <w:rPr>
          <w:spacing w:val="-3"/>
        </w:rPr>
        <w:t xml:space="preserve"> </w:t>
      </w:r>
      <w:r>
        <w:t>у</w:t>
      </w:r>
      <w:r>
        <w:rPr>
          <w:spacing w:val="-6"/>
        </w:rPr>
        <w:t xml:space="preserve"> </w:t>
      </w:r>
      <w:r>
        <w:t>межах</w:t>
      </w:r>
      <w:r>
        <w:rPr>
          <w:spacing w:val="-1"/>
        </w:rPr>
        <w:t xml:space="preserve"> </w:t>
      </w:r>
      <w:r>
        <w:t>j-</w:t>
      </w:r>
      <w:r>
        <w:rPr>
          <w:spacing w:val="-2"/>
        </w:rPr>
        <w:t>фактора.</w:t>
      </w:r>
    </w:p>
    <w:p w:rsidR="00A7650F" w:rsidRDefault="00236D00" w:rsidP="00EF5D1E">
      <w:pPr>
        <w:pStyle w:val="a4"/>
        <w:numPr>
          <w:ilvl w:val="0"/>
          <w:numId w:val="38"/>
        </w:numPr>
        <w:tabs>
          <w:tab w:val="left" w:pos="2189"/>
        </w:tabs>
        <w:spacing w:before="50"/>
        <w:ind w:left="2189" w:hanging="423"/>
        <w:jc w:val="both"/>
        <w:rPr>
          <w:sz w:val="28"/>
        </w:rPr>
      </w:pPr>
      <w:r>
        <w:rPr>
          <w:sz w:val="28"/>
        </w:rPr>
        <w:t>Будуємо</w:t>
      </w:r>
      <w:r>
        <w:rPr>
          <w:spacing w:val="-3"/>
          <w:sz w:val="28"/>
        </w:rPr>
        <w:t xml:space="preserve"> </w:t>
      </w:r>
      <w:r>
        <w:rPr>
          <w:sz w:val="28"/>
        </w:rPr>
        <w:t>поле</w:t>
      </w:r>
      <w:r>
        <w:rPr>
          <w:spacing w:val="-3"/>
          <w:sz w:val="28"/>
        </w:rPr>
        <w:t xml:space="preserve"> </w:t>
      </w:r>
      <w:r>
        <w:rPr>
          <w:spacing w:val="-2"/>
          <w:sz w:val="28"/>
        </w:rPr>
        <w:t>матриці:</w:t>
      </w:r>
    </w:p>
    <w:p w:rsidR="00A7650F" w:rsidRDefault="00236D00" w:rsidP="00EF5D1E">
      <w:pPr>
        <w:pStyle w:val="a4"/>
        <w:numPr>
          <w:ilvl w:val="1"/>
          <w:numId w:val="38"/>
        </w:numPr>
        <w:tabs>
          <w:tab w:val="left" w:pos="2189"/>
        </w:tabs>
        <w:spacing w:before="48" w:line="276" w:lineRule="auto"/>
        <w:ind w:right="1016" w:firstLine="852"/>
        <w:jc w:val="both"/>
        <w:rPr>
          <w:sz w:val="28"/>
        </w:rPr>
      </w:pPr>
      <w:r>
        <w:rPr>
          <w:sz w:val="28"/>
        </w:rPr>
        <w:t>на горизонтальній лінії відкладаємо фактор конкурентоспроможності</w:t>
      </w:r>
      <w:r>
        <w:rPr>
          <w:spacing w:val="40"/>
          <w:sz w:val="28"/>
        </w:rPr>
        <w:t xml:space="preserve"> </w:t>
      </w:r>
      <w:r>
        <w:rPr>
          <w:sz w:val="28"/>
        </w:rPr>
        <w:t>в межах від "5" до "1" за діапазону рангу від "1" до "5", або в межах від "10" до "1" (за відповідного діапазону рангу);</w:t>
      </w:r>
    </w:p>
    <w:p w:rsidR="00A7650F" w:rsidRDefault="00236D00" w:rsidP="00EF5D1E">
      <w:pPr>
        <w:pStyle w:val="a4"/>
        <w:numPr>
          <w:ilvl w:val="1"/>
          <w:numId w:val="38"/>
        </w:numPr>
        <w:tabs>
          <w:tab w:val="left" w:pos="2189"/>
        </w:tabs>
        <w:spacing w:line="276" w:lineRule="auto"/>
        <w:ind w:right="1014" w:firstLine="852"/>
        <w:jc w:val="both"/>
        <w:rPr>
          <w:sz w:val="28"/>
        </w:rPr>
      </w:pPr>
      <w:r>
        <w:rPr>
          <w:sz w:val="28"/>
        </w:rPr>
        <w:t>на вертикальній лінії відкладаємо фактор привабливості ринку в межах від "1" до "5" (або до "10").</w:t>
      </w:r>
    </w:p>
    <w:p w:rsidR="00A7650F" w:rsidRDefault="00236D00" w:rsidP="00EF5D1E">
      <w:pPr>
        <w:pStyle w:val="a4"/>
        <w:numPr>
          <w:ilvl w:val="0"/>
          <w:numId w:val="38"/>
        </w:numPr>
        <w:tabs>
          <w:tab w:val="left" w:pos="2044"/>
        </w:tabs>
        <w:spacing w:line="278" w:lineRule="auto"/>
        <w:ind w:right="1016" w:firstLine="852"/>
        <w:jc w:val="both"/>
        <w:rPr>
          <w:sz w:val="28"/>
        </w:rPr>
      </w:pPr>
      <w:r>
        <w:rPr>
          <w:sz w:val="28"/>
        </w:rPr>
        <w:t>Поле матриці розділяємо на 9 квадратів. Лінії розподілення проходять відповідно через значення 2,33 і 3,67 (у разі зміни рангу від "1"до"5").</w:t>
      </w:r>
    </w:p>
    <w:p w:rsidR="00A7650F" w:rsidRDefault="00236D00" w:rsidP="00EF5D1E">
      <w:pPr>
        <w:pStyle w:val="a4"/>
        <w:numPr>
          <w:ilvl w:val="0"/>
          <w:numId w:val="38"/>
        </w:numPr>
        <w:tabs>
          <w:tab w:val="left" w:pos="2044"/>
        </w:tabs>
        <w:spacing w:line="276" w:lineRule="auto"/>
        <w:ind w:right="1010" w:firstLine="852"/>
        <w:jc w:val="both"/>
        <w:rPr>
          <w:sz w:val="28"/>
        </w:rPr>
      </w:pPr>
      <w:r>
        <w:rPr>
          <w:sz w:val="28"/>
        </w:rPr>
        <w:t>Положення</w:t>
      </w:r>
      <w:r>
        <w:rPr>
          <w:spacing w:val="-2"/>
          <w:sz w:val="28"/>
        </w:rPr>
        <w:t xml:space="preserve"> </w:t>
      </w:r>
      <w:r>
        <w:rPr>
          <w:sz w:val="28"/>
        </w:rPr>
        <w:t>кожного</w:t>
      </w:r>
      <w:r>
        <w:rPr>
          <w:spacing w:val="-4"/>
          <w:sz w:val="28"/>
        </w:rPr>
        <w:t xml:space="preserve"> </w:t>
      </w:r>
      <w:r>
        <w:rPr>
          <w:sz w:val="28"/>
        </w:rPr>
        <w:t>стратегічного</w:t>
      </w:r>
      <w:r>
        <w:rPr>
          <w:spacing w:val="-2"/>
          <w:sz w:val="28"/>
        </w:rPr>
        <w:t xml:space="preserve"> </w:t>
      </w:r>
      <w:r>
        <w:rPr>
          <w:sz w:val="28"/>
        </w:rPr>
        <w:t>господарського</w:t>
      </w:r>
      <w:r>
        <w:rPr>
          <w:spacing w:val="-3"/>
          <w:sz w:val="28"/>
        </w:rPr>
        <w:t xml:space="preserve"> </w:t>
      </w:r>
      <w:r>
        <w:rPr>
          <w:sz w:val="28"/>
        </w:rPr>
        <w:t>підрозділу</w:t>
      </w:r>
      <w:r>
        <w:rPr>
          <w:spacing w:val="-4"/>
          <w:sz w:val="28"/>
        </w:rPr>
        <w:t xml:space="preserve"> </w:t>
      </w:r>
      <w:r>
        <w:rPr>
          <w:sz w:val="28"/>
        </w:rPr>
        <w:t>в</w:t>
      </w:r>
      <w:r>
        <w:rPr>
          <w:spacing w:val="-3"/>
          <w:sz w:val="28"/>
        </w:rPr>
        <w:t xml:space="preserve"> </w:t>
      </w:r>
      <w:r>
        <w:rPr>
          <w:sz w:val="28"/>
        </w:rPr>
        <w:t>матриці визначаємо, відкладаючи його узагальнювальну оцінку за факторами конкурентоспроможності і привабливості ринку.</w:t>
      </w:r>
    </w:p>
    <w:p w:rsidR="00A7650F" w:rsidRDefault="00236D00" w:rsidP="00EF5D1E">
      <w:pPr>
        <w:pStyle w:val="a4"/>
        <w:numPr>
          <w:ilvl w:val="0"/>
          <w:numId w:val="38"/>
        </w:numPr>
        <w:tabs>
          <w:tab w:val="left" w:pos="2044"/>
        </w:tabs>
        <w:spacing w:line="276" w:lineRule="auto"/>
        <w:ind w:right="1014" w:firstLine="852"/>
        <w:jc w:val="both"/>
        <w:rPr>
          <w:sz w:val="28"/>
        </w:rPr>
      </w:pPr>
      <w:r>
        <w:rPr>
          <w:sz w:val="28"/>
        </w:rPr>
        <w:t>Положення кожного СГП показуємо на полі матриці у вигляді кола, діаметр якого відповідає розміру ринку. Заштрихованим сегментом вказуємо ринкову частку нашого підприємства.</w:t>
      </w:r>
    </w:p>
    <w:p w:rsidR="00A7650F" w:rsidRDefault="00236D00" w:rsidP="00EF5D1E">
      <w:pPr>
        <w:pStyle w:val="a4"/>
        <w:numPr>
          <w:ilvl w:val="0"/>
          <w:numId w:val="38"/>
        </w:numPr>
        <w:tabs>
          <w:tab w:val="left" w:pos="2114"/>
        </w:tabs>
        <w:spacing w:line="276" w:lineRule="auto"/>
        <w:ind w:right="1013" w:firstLine="852"/>
        <w:jc w:val="both"/>
        <w:rPr>
          <w:sz w:val="28"/>
        </w:rPr>
      </w:pPr>
      <w:r>
        <w:rPr>
          <w:sz w:val="28"/>
        </w:rPr>
        <w:t>Для кожного стратегічного господарського підрозділу формується маркетингова стратегія.</w:t>
      </w:r>
    </w:p>
    <w:p w:rsidR="00A7650F" w:rsidRDefault="00236D00">
      <w:pPr>
        <w:spacing w:line="276" w:lineRule="auto"/>
        <w:ind w:left="913" w:right="1006" w:firstLine="852"/>
        <w:jc w:val="both"/>
        <w:rPr>
          <w:sz w:val="28"/>
        </w:rPr>
      </w:pPr>
      <w:r>
        <w:rPr>
          <w:b/>
          <w:sz w:val="28"/>
        </w:rPr>
        <w:t xml:space="preserve">Види маркетингових стратегій за матрицею "Мак Кінсі". </w:t>
      </w:r>
      <w:r>
        <w:rPr>
          <w:sz w:val="28"/>
        </w:rPr>
        <w:t>Під час формування стратегій поле матриці розділяється на три зони (рис. 5.5).</w:t>
      </w:r>
    </w:p>
    <w:p w:rsidR="00A7650F" w:rsidRDefault="00236D00">
      <w:pPr>
        <w:ind w:left="1766"/>
        <w:jc w:val="both"/>
        <w:rPr>
          <w:sz w:val="28"/>
        </w:rPr>
      </w:pPr>
      <w:r>
        <w:rPr>
          <w:i/>
          <w:sz w:val="28"/>
        </w:rPr>
        <w:t>Перша</w:t>
      </w:r>
      <w:r>
        <w:rPr>
          <w:i/>
          <w:spacing w:val="-6"/>
          <w:sz w:val="28"/>
        </w:rPr>
        <w:t xml:space="preserve"> </w:t>
      </w:r>
      <w:r>
        <w:rPr>
          <w:i/>
          <w:sz w:val="28"/>
        </w:rPr>
        <w:t>стратегічна</w:t>
      </w:r>
      <w:r>
        <w:rPr>
          <w:i/>
          <w:spacing w:val="-4"/>
          <w:sz w:val="28"/>
        </w:rPr>
        <w:t xml:space="preserve"> </w:t>
      </w:r>
      <w:r>
        <w:rPr>
          <w:i/>
          <w:sz w:val="28"/>
        </w:rPr>
        <w:t>зона</w:t>
      </w:r>
      <w:r>
        <w:rPr>
          <w:i/>
          <w:spacing w:val="-1"/>
          <w:sz w:val="28"/>
        </w:rPr>
        <w:t xml:space="preserve"> </w:t>
      </w:r>
      <w:r>
        <w:rPr>
          <w:sz w:val="28"/>
        </w:rPr>
        <w:t>охоплює</w:t>
      </w:r>
      <w:r>
        <w:rPr>
          <w:spacing w:val="-4"/>
          <w:sz w:val="28"/>
        </w:rPr>
        <w:t xml:space="preserve"> </w:t>
      </w:r>
      <w:r>
        <w:rPr>
          <w:sz w:val="28"/>
        </w:rPr>
        <w:t>квадрати</w:t>
      </w:r>
      <w:r>
        <w:rPr>
          <w:spacing w:val="-3"/>
          <w:sz w:val="28"/>
        </w:rPr>
        <w:t xml:space="preserve"> </w:t>
      </w:r>
      <w:r>
        <w:rPr>
          <w:sz w:val="28"/>
        </w:rPr>
        <w:t>1,</w:t>
      </w:r>
      <w:r>
        <w:rPr>
          <w:spacing w:val="-6"/>
          <w:sz w:val="28"/>
        </w:rPr>
        <w:t xml:space="preserve"> </w:t>
      </w:r>
      <w:r>
        <w:rPr>
          <w:sz w:val="28"/>
        </w:rPr>
        <w:t>2,</w:t>
      </w:r>
      <w:r>
        <w:rPr>
          <w:spacing w:val="-4"/>
          <w:sz w:val="28"/>
        </w:rPr>
        <w:t xml:space="preserve"> </w:t>
      </w:r>
      <w:r>
        <w:rPr>
          <w:sz w:val="28"/>
        </w:rPr>
        <w:t>3</w:t>
      </w:r>
      <w:r>
        <w:rPr>
          <w:spacing w:val="-2"/>
          <w:sz w:val="28"/>
        </w:rPr>
        <w:t xml:space="preserve"> </w:t>
      </w:r>
      <w:r>
        <w:rPr>
          <w:sz w:val="28"/>
        </w:rPr>
        <w:t>—</w:t>
      </w:r>
      <w:r>
        <w:rPr>
          <w:spacing w:val="-4"/>
          <w:sz w:val="28"/>
        </w:rPr>
        <w:t xml:space="preserve"> </w:t>
      </w:r>
      <w:r>
        <w:rPr>
          <w:sz w:val="28"/>
        </w:rPr>
        <w:t>зона</w:t>
      </w:r>
      <w:r>
        <w:rPr>
          <w:spacing w:val="-5"/>
          <w:sz w:val="28"/>
        </w:rPr>
        <w:t xml:space="preserve"> </w:t>
      </w:r>
      <w:r>
        <w:rPr>
          <w:spacing w:val="-2"/>
          <w:sz w:val="28"/>
        </w:rPr>
        <w:t>росту:</w:t>
      </w:r>
    </w:p>
    <w:p w:rsidR="00A7650F" w:rsidRDefault="00236D00" w:rsidP="00EF5D1E">
      <w:pPr>
        <w:pStyle w:val="a4"/>
        <w:numPr>
          <w:ilvl w:val="1"/>
          <w:numId w:val="38"/>
        </w:numPr>
        <w:tabs>
          <w:tab w:val="left" w:pos="2190"/>
        </w:tabs>
        <w:spacing w:before="43" w:line="276" w:lineRule="auto"/>
        <w:ind w:right="1007" w:firstLine="852"/>
        <w:rPr>
          <w:sz w:val="28"/>
        </w:rPr>
      </w:pPr>
      <w:r>
        <w:rPr>
          <w:sz w:val="28"/>
        </w:rPr>
        <w:t>квадрат</w:t>
      </w:r>
      <w:r>
        <w:rPr>
          <w:spacing w:val="35"/>
          <w:sz w:val="28"/>
        </w:rPr>
        <w:t xml:space="preserve"> </w:t>
      </w:r>
      <w:r>
        <w:rPr>
          <w:sz w:val="28"/>
        </w:rPr>
        <w:t>1</w:t>
      </w:r>
      <w:r>
        <w:rPr>
          <w:spacing w:val="38"/>
          <w:sz w:val="28"/>
        </w:rPr>
        <w:t xml:space="preserve"> </w:t>
      </w:r>
      <w:r>
        <w:rPr>
          <w:sz w:val="28"/>
        </w:rPr>
        <w:t>включає</w:t>
      </w:r>
      <w:r>
        <w:rPr>
          <w:spacing w:val="35"/>
          <w:sz w:val="28"/>
        </w:rPr>
        <w:t xml:space="preserve"> </w:t>
      </w:r>
      <w:r>
        <w:rPr>
          <w:sz w:val="28"/>
        </w:rPr>
        <w:t>СГП,</w:t>
      </w:r>
      <w:r>
        <w:rPr>
          <w:spacing w:val="37"/>
          <w:sz w:val="28"/>
        </w:rPr>
        <w:t xml:space="preserve"> </w:t>
      </w:r>
      <w:r>
        <w:rPr>
          <w:sz w:val="28"/>
        </w:rPr>
        <w:t>які</w:t>
      </w:r>
      <w:r>
        <w:rPr>
          <w:spacing w:val="37"/>
          <w:sz w:val="28"/>
        </w:rPr>
        <w:t xml:space="preserve"> </w:t>
      </w:r>
      <w:r>
        <w:rPr>
          <w:sz w:val="28"/>
        </w:rPr>
        <w:t>діють</w:t>
      </w:r>
      <w:r>
        <w:rPr>
          <w:spacing w:val="36"/>
          <w:sz w:val="28"/>
        </w:rPr>
        <w:t xml:space="preserve"> </w:t>
      </w:r>
      <w:r>
        <w:rPr>
          <w:sz w:val="28"/>
        </w:rPr>
        <w:t>на</w:t>
      </w:r>
      <w:r>
        <w:rPr>
          <w:spacing w:val="35"/>
          <w:sz w:val="28"/>
        </w:rPr>
        <w:t xml:space="preserve"> </w:t>
      </w:r>
      <w:r>
        <w:rPr>
          <w:sz w:val="28"/>
        </w:rPr>
        <w:t>дуже</w:t>
      </w:r>
      <w:r>
        <w:rPr>
          <w:spacing w:val="38"/>
          <w:sz w:val="28"/>
        </w:rPr>
        <w:t xml:space="preserve"> </w:t>
      </w:r>
      <w:r>
        <w:rPr>
          <w:sz w:val="28"/>
        </w:rPr>
        <w:t>перспективному</w:t>
      </w:r>
      <w:r>
        <w:rPr>
          <w:spacing w:val="40"/>
          <w:sz w:val="28"/>
        </w:rPr>
        <w:t xml:space="preserve"> </w:t>
      </w:r>
      <w:r>
        <w:rPr>
          <w:b/>
          <w:sz w:val="28"/>
        </w:rPr>
        <w:t>ринку</w:t>
      </w:r>
      <w:r>
        <w:rPr>
          <w:b/>
          <w:spacing w:val="39"/>
          <w:sz w:val="28"/>
        </w:rPr>
        <w:t xml:space="preserve"> </w:t>
      </w:r>
      <w:r>
        <w:rPr>
          <w:sz w:val="28"/>
        </w:rPr>
        <w:t>і мають на ньому сильні конкурентні позиції;</w:t>
      </w:r>
    </w:p>
    <w:p w:rsidR="00A7650F" w:rsidRDefault="00236D00" w:rsidP="00EF5D1E">
      <w:pPr>
        <w:pStyle w:val="a4"/>
        <w:numPr>
          <w:ilvl w:val="1"/>
          <w:numId w:val="38"/>
        </w:numPr>
        <w:tabs>
          <w:tab w:val="left" w:pos="2190"/>
        </w:tabs>
        <w:spacing w:line="278" w:lineRule="auto"/>
        <w:ind w:right="1011" w:firstLine="852"/>
        <w:rPr>
          <w:sz w:val="28"/>
        </w:rPr>
      </w:pPr>
      <w:r>
        <w:rPr>
          <w:sz w:val="28"/>
        </w:rPr>
        <w:t>квадрат</w:t>
      </w:r>
      <w:r>
        <w:rPr>
          <w:spacing w:val="80"/>
          <w:sz w:val="28"/>
        </w:rPr>
        <w:t xml:space="preserve"> </w:t>
      </w:r>
      <w:r>
        <w:rPr>
          <w:sz w:val="28"/>
        </w:rPr>
        <w:t>2</w:t>
      </w:r>
      <w:r>
        <w:rPr>
          <w:spacing w:val="80"/>
          <w:sz w:val="28"/>
        </w:rPr>
        <w:t xml:space="preserve"> </w:t>
      </w:r>
      <w:r>
        <w:rPr>
          <w:sz w:val="28"/>
        </w:rPr>
        <w:t>включає</w:t>
      </w:r>
      <w:r>
        <w:rPr>
          <w:spacing w:val="80"/>
          <w:sz w:val="28"/>
        </w:rPr>
        <w:t xml:space="preserve"> </w:t>
      </w:r>
      <w:r>
        <w:rPr>
          <w:sz w:val="28"/>
        </w:rPr>
        <w:t>ті</w:t>
      </w:r>
      <w:r>
        <w:rPr>
          <w:spacing w:val="80"/>
          <w:sz w:val="28"/>
        </w:rPr>
        <w:t xml:space="preserve"> </w:t>
      </w:r>
      <w:r>
        <w:rPr>
          <w:sz w:val="28"/>
        </w:rPr>
        <w:t>СГП,</w:t>
      </w:r>
      <w:r>
        <w:rPr>
          <w:spacing w:val="80"/>
          <w:sz w:val="28"/>
        </w:rPr>
        <w:t xml:space="preserve"> </w:t>
      </w:r>
      <w:r>
        <w:rPr>
          <w:sz w:val="28"/>
        </w:rPr>
        <w:t>які</w:t>
      </w:r>
      <w:r>
        <w:rPr>
          <w:spacing w:val="80"/>
          <w:sz w:val="28"/>
        </w:rPr>
        <w:t xml:space="preserve"> </w:t>
      </w:r>
      <w:r>
        <w:rPr>
          <w:sz w:val="28"/>
        </w:rPr>
        <w:t>мають</w:t>
      </w:r>
      <w:r>
        <w:rPr>
          <w:spacing w:val="80"/>
          <w:sz w:val="28"/>
        </w:rPr>
        <w:t xml:space="preserve"> </w:t>
      </w:r>
      <w:r>
        <w:rPr>
          <w:sz w:val="28"/>
        </w:rPr>
        <w:t>також</w:t>
      </w:r>
      <w:r>
        <w:rPr>
          <w:spacing w:val="80"/>
          <w:sz w:val="28"/>
        </w:rPr>
        <w:t xml:space="preserve"> </w:t>
      </w:r>
      <w:r>
        <w:rPr>
          <w:sz w:val="28"/>
        </w:rPr>
        <w:t>сильні</w:t>
      </w:r>
      <w:r>
        <w:rPr>
          <w:spacing w:val="80"/>
          <w:sz w:val="28"/>
        </w:rPr>
        <w:t xml:space="preserve"> </w:t>
      </w:r>
      <w:r>
        <w:rPr>
          <w:sz w:val="28"/>
        </w:rPr>
        <w:t>конкурентні позиції, але діють на ринку середньої привабливості;</w:t>
      </w:r>
    </w:p>
    <w:p w:rsidR="00A7650F" w:rsidRDefault="00236D00" w:rsidP="00EF5D1E">
      <w:pPr>
        <w:pStyle w:val="a4"/>
        <w:numPr>
          <w:ilvl w:val="1"/>
          <w:numId w:val="38"/>
        </w:numPr>
        <w:tabs>
          <w:tab w:val="left" w:pos="2190"/>
        </w:tabs>
        <w:spacing w:line="276" w:lineRule="auto"/>
        <w:ind w:right="1015" w:firstLine="852"/>
        <w:rPr>
          <w:sz w:val="28"/>
        </w:rPr>
      </w:pPr>
      <w:r>
        <w:rPr>
          <w:sz w:val="28"/>
        </w:rPr>
        <w:t>квадрат 3 включає середні за конкурентним станом СГП, які діють на привабливому ринку.</w:t>
      </w:r>
    </w:p>
    <w:p w:rsidR="00A7650F" w:rsidRDefault="00236D00">
      <w:pPr>
        <w:pStyle w:val="a3"/>
        <w:ind w:left="1766"/>
      </w:pPr>
      <w:r>
        <w:t>Для</w:t>
      </w:r>
      <w:r>
        <w:rPr>
          <w:spacing w:val="36"/>
        </w:rPr>
        <w:t xml:space="preserve"> </w:t>
      </w:r>
      <w:r>
        <w:t>першої</w:t>
      </w:r>
      <w:r>
        <w:rPr>
          <w:spacing w:val="39"/>
        </w:rPr>
        <w:t xml:space="preserve"> </w:t>
      </w:r>
      <w:r>
        <w:t>зони</w:t>
      </w:r>
      <w:r>
        <w:rPr>
          <w:spacing w:val="38"/>
        </w:rPr>
        <w:t xml:space="preserve"> </w:t>
      </w:r>
      <w:r>
        <w:t>рекомендується</w:t>
      </w:r>
      <w:r>
        <w:rPr>
          <w:spacing w:val="39"/>
        </w:rPr>
        <w:t xml:space="preserve"> </w:t>
      </w:r>
      <w:r>
        <w:t>стратегія</w:t>
      </w:r>
      <w:r>
        <w:rPr>
          <w:spacing w:val="37"/>
        </w:rPr>
        <w:t xml:space="preserve"> </w:t>
      </w:r>
      <w:r>
        <w:t>росту,</w:t>
      </w:r>
      <w:r>
        <w:rPr>
          <w:spacing w:val="38"/>
        </w:rPr>
        <w:t xml:space="preserve"> </w:t>
      </w:r>
      <w:r>
        <w:t>вкладання</w:t>
      </w:r>
      <w:r>
        <w:rPr>
          <w:spacing w:val="37"/>
        </w:rPr>
        <w:t xml:space="preserve"> </w:t>
      </w:r>
      <w:r>
        <w:rPr>
          <w:spacing w:val="-2"/>
        </w:rPr>
        <w:t>інвестицій,</w:t>
      </w:r>
    </w:p>
    <w:p w:rsidR="00A7650F" w:rsidRDefault="00A7650F">
      <w:pPr>
        <w:sectPr w:rsidR="00A7650F">
          <w:type w:val="continuous"/>
          <w:pgSz w:w="11910" w:h="16840"/>
          <w:pgMar w:top="280" w:right="120" w:bottom="0" w:left="80" w:header="0" w:footer="413" w:gutter="0"/>
          <w:cols w:space="720"/>
        </w:sectPr>
      </w:pPr>
    </w:p>
    <w:p w:rsidR="00A7650F" w:rsidRDefault="00236D00">
      <w:pPr>
        <w:pStyle w:val="a3"/>
        <w:spacing w:before="73"/>
      </w:pPr>
      <w:r>
        <w:lastRenderedPageBreak/>
        <w:t>розширення</w:t>
      </w:r>
      <w:r>
        <w:rPr>
          <w:spacing w:val="-7"/>
        </w:rPr>
        <w:t xml:space="preserve"> </w:t>
      </w:r>
      <w:r>
        <w:rPr>
          <w:spacing w:val="-2"/>
        </w:rPr>
        <w:t>виробництва.</w:t>
      </w:r>
    </w:p>
    <w:p w:rsidR="00A7650F" w:rsidRDefault="00236D00">
      <w:pPr>
        <w:pStyle w:val="a3"/>
        <w:spacing w:before="6"/>
        <w:ind w:left="0"/>
        <w:rPr>
          <w:sz w:val="11"/>
        </w:rPr>
      </w:pPr>
      <w:r>
        <w:rPr>
          <w:noProof/>
          <w:lang w:eastAsia="uk-UA"/>
        </w:rPr>
        <w:drawing>
          <wp:anchor distT="0" distB="0" distL="0" distR="0" simplePos="0" relativeHeight="251872256" behindDoc="1" locked="0" layoutInCell="1" allowOverlap="1" wp14:anchorId="6D17C7ED" wp14:editId="445DB646">
            <wp:simplePos x="0" y="0"/>
            <wp:positionH relativeFrom="page">
              <wp:posOffset>2167733</wp:posOffset>
            </wp:positionH>
            <wp:positionV relativeFrom="paragraph">
              <wp:posOffset>99368</wp:posOffset>
            </wp:positionV>
            <wp:extent cx="3614576" cy="4248912"/>
            <wp:effectExtent l="0" t="0" r="0" b="0"/>
            <wp:wrapTopAndBottom/>
            <wp:docPr id="247" name="Image 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 name="Image 247"/>
                    <pic:cNvPicPr/>
                  </pic:nvPicPr>
                  <pic:blipFill>
                    <a:blip r:embed="rId62" cstate="print"/>
                    <a:stretch>
                      <a:fillRect/>
                    </a:stretch>
                  </pic:blipFill>
                  <pic:spPr>
                    <a:xfrm>
                      <a:off x="0" y="0"/>
                      <a:ext cx="3614576" cy="4248912"/>
                    </a:xfrm>
                    <a:prstGeom prst="rect">
                      <a:avLst/>
                    </a:prstGeom>
                  </pic:spPr>
                </pic:pic>
              </a:graphicData>
            </a:graphic>
          </wp:anchor>
        </w:drawing>
      </w:r>
    </w:p>
    <w:p w:rsidR="00A7650F" w:rsidRDefault="00A7650F">
      <w:pPr>
        <w:pStyle w:val="a3"/>
        <w:spacing w:before="231"/>
        <w:ind w:left="0"/>
      </w:pPr>
    </w:p>
    <w:p w:rsidR="00A7650F" w:rsidRDefault="00236D00">
      <w:pPr>
        <w:pStyle w:val="a3"/>
        <w:ind w:left="2680"/>
      </w:pPr>
      <w:r>
        <w:t>Рис.</w:t>
      </w:r>
      <w:r>
        <w:rPr>
          <w:spacing w:val="-8"/>
        </w:rPr>
        <w:t xml:space="preserve"> </w:t>
      </w:r>
      <w:r>
        <w:t>5.5.</w:t>
      </w:r>
      <w:r>
        <w:rPr>
          <w:spacing w:val="-5"/>
        </w:rPr>
        <w:t xml:space="preserve"> </w:t>
      </w:r>
      <w:r>
        <w:t>Виділення</w:t>
      </w:r>
      <w:r>
        <w:rPr>
          <w:spacing w:val="-7"/>
        </w:rPr>
        <w:t xml:space="preserve"> </w:t>
      </w:r>
      <w:r>
        <w:t>стратегічних</w:t>
      </w:r>
      <w:r>
        <w:rPr>
          <w:spacing w:val="-3"/>
        </w:rPr>
        <w:t xml:space="preserve"> </w:t>
      </w:r>
      <w:r>
        <w:t>зон</w:t>
      </w:r>
      <w:r>
        <w:rPr>
          <w:spacing w:val="-4"/>
        </w:rPr>
        <w:t xml:space="preserve"> </w:t>
      </w:r>
      <w:r>
        <w:t>у</w:t>
      </w:r>
      <w:r>
        <w:rPr>
          <w:spacing w:val="-7"/>
        </w:rPr>
        <w:t xml:space="preserve"> </w:t>
      </w:r>
      <w:r>
        <w:t>матриці</w:t>
      </w:r>
      <w:r>
        <w:rPr>
          <w:spacing w:val="-3"/>
        </w:rPr>
        <w:t xml:space="preserve"> </w:t>
      </w:r>
      <w:r>
        <w:t>"Мак</w:t>
      </w:r>
      <w:r>
        <w:rPr>
          <w:spacing w:val="-4"/>
        </w:rPr>
        <w:t xml:space="preserve"> </w:t>
      </w:r>
      <w:r>
        <w:rPr>
          <w:spacing w:val="-2"/>
        </w:rPr>
        <w:t>Кінсі"</w:t>
      </w:r>
    </w:p>
    <w:p w:rsidR="00A7650F" w:rsidRDefault="00A7650F">
      <w:pPr>
        <w:pStyle w:val="a3"/>
        <w:spacing w:before="98"/>
        <w:ind w:left="0"/>
        <w:rPr>
          <w:sz w:val="20"/>
        </w:rPr>
      </w:pPr>
    </w:p>
    <w:p w:rsidR="00A7650F" w:rsidRDefault="00A7650F">
      <w:pPr>
        <w:rPr>
          <w:sz w:val="20"/>
        </w:rPr>
        <w:sectPr w:rsidR="00A7650F">
          <w:pgSz w:w="11910" w:h="16840"/>
          <w:pgMar w:top="580" w:right="120" w:bottom="620" w:left="80" w:header="0" w:footer="413" w:gutter="0"/>
          <w:cols w:space="720"/>
        </w:sectPr>
      </w:pPr>
    </w:p>
    <w:p w:rsidR="00A7650F" w:rsidRDefault="00A7650F">
      <w:pPr>
        <w:pStyle w:val="a3"/>
        <w:spacing w:before="137"/>
        <w:ind w:left="0"/>
      </w:pPr>
    </w:p>
    <w:p w:rsidR="00A7650F" w:rsidRDefault="00236D00">
      <w:pPr>
        <w:pStyle w:val="a3"/>
      </w:pPr>
      <w:r>
        <w:t>5,</w:t>
      </w:r>
      <w:r>
        <w:rPr>
          <w:spacing w:val="-1"/>
        </w:rPr>
        <w:t xml:space="preserve"> </w:t>
      </w:r>
      <w:r>
        <w:rPr>
          <w:spacing w:val="-5"/>
        </w:rPr>
        <w:t>6:</w:t>
      </w:r>
    </w:p>
    <w:p w:rsidR="00A7650F" w:rsidRDefault="00236D00">
      <w:pPr>
        <w:spacing w:before="89"/>
        <w:ind w:left="314"/>
        <w:rPr>
          <w:sz w:val="28"/>
        </w:rPr>
      </w:pPr>
      <w:r>
        <w:br w:type="column"/>
      </w:r>
      <w:r>
        <w:rPr>
          <w:i/>
          <w:sz w:val="28"/>
        </w:rPr>
        <w:lastRenderedPageBreak/>
        <w:t>Друга стратегічна</w:t>
      </w:r>
      <w:r>
        <w:rPr>
          <w:i/>
          <w:spacing w:val="-1"/>
          <w:sz w:val="28"/>
        </w:rPr>
        <w:t xml:space="preserve"> </w:t>
      </w:r>
      <w:r>
        <w:rPr>
          <w:i/>
          <w:sz w:val="28"/>
        </w:rPr>
        <w:t>зона</w:t>
      </w:r>
      <w:r>
        <w:rPr>
          <w:i/>
          <w:spacing w:val="6"/>
          <w:sz w:val="28"/>
        </w:rPr>
        <w:t xml:space="preserve"> </w:t>
      </w:r>
      <w:r>
        <w:rPr>
          <w:sz w:val="28"/>
        </w:rPr>
        <w:t>(зона</w:t>
      </w:r>
      <w:r>
        <w:rPr>
          <w:spacing w:val="1"/>
          <w:sz w:val="28"/>
        </w:rPr>
        <w:t xml:space="preserve"> </w:t>
      </w:r>
      <w:r>
        <w:rPr>
          <w:sz w:val="28"/>
        </w:rPr>
        <w:t>вибіркового</w:t>
      </w:r>
      <w:r>
        <w:rPr>
          <w:spacing w:val="1"/>
          <w:sz w:val="28"/>
        </w:rPr>
        <w:t xml:space="preserve"> </w:t>
      </w:r>
      <w:r>
        <w:rPr>
          <w:sz w:val="28"/>
        </w:rPr>
        <w:t>розвитку)</w:t>
      </w:r>
      <w:r>
        <w:rPr>
          <w:spacing w:val="2"/>
          <w:sz w:val="28"/>
        </w:rPr>
        <w:t xml:space="preserve"> </w:t>
      </w:r>
      <w:r>
        <w:rPr>
          <w:sz w:val="28"/>
        </w:rPr>
        <w:t>охоплює</w:t>
      </w:r>
      <w:r>
        <w:rPr>
          <w:spacing w:val="1"/>
          <w:sz w:val="28"/>
        </w:rPr>
        <w:t xml:space="preserve"> </w:t>
      </w:r>
      <w:r>
        <w:rPr>
          <w:sz w:val="28"/>
        </w:rPr>
        <w:t>квадрати</w:t>
      </w:r>
      <w:r>
        <w:rPr>
          <w:spacing w:val="3"/>
          <w:sz w:val="28"/>
        </w:rPr>
        <w:t xml:space="preserve"> </w:t>
      </w:r>
      <w:r>
        <w:rPr>
          <w:spacing w:val="-5"/>
          <w:sz w:val="28"/>
        </w:rPr>
        <w:t>4,</w:t>
      </w:r>
    </w:p>
    <w:p w:rsidR="00A7650F" w:rsidRDefault="00A7650F">
      <w:pPr>
        <w:pStyle w:val="a3"/>
        <w:spacing w:before="98"/>
        <w:ind w:left="0"/>
      </w:pPr>
    </w:p>
    <w:p w:rsidR="00A7650F" w:rsidRDefault="00236D00" w:rsidP="00EF5D1E">
      <w:pPr>
        <w:pStyle w:val="a4"/>
        <w:numPr>
          <w:ilvl w:val="0"/>
          <w:numId w:val="37"/>
        </w:numPr>
        <w:tabs>
          <w:tab w:val="left" w:pos="739"/>
        </w:tabs>
        <w:rPr>
          <w:sz w:val="28"/>
        </w:rPr>
      </w:pPr>
      <w:r>
        <w:rPr>
          <w:sz w:val="28"/>
        </w:rPr>
        <w:t>квадрат</w:t>
      </w:r>
      <w:r>
        <w:rPr>
          <w:spacing w:val="-8"/>
          <w:sz w:val="28"/>
        </w:rPr>
        <w:t xml:space="preserve"> </w:t>
      </w:r>
      <w:r>
        <w:rPr>
          <w:sz w:val="28"/>
        </w:rPr>
        <w:t>4</w:t>
      </w:r>
      <w:r>
        <w:rPr>
          <w:spacing w:val="-5"/>
          <w:sz w:val="28"/>
        </w:rPr>
        <w:t xml:space="preserve"> </w:t>
      </w:r>
      <w:r>
        <w:rPr>
          <w:sz w:val="28"/>
        </w:rPr>
        <w:t>включає</w:t>
      </w:r>
      <w:r>
        <w:rPr>
          <w:spacing w:val="-8"/>
          <w:sz w:val="28"/>
        </w:rPr>
        <w:t xml:space="preserve"> </w:t>
      </w:r>
      <w:r>
        <w:rPr>
          <w:sz w:val="28"/>
        </w:rPr>
        <w:t>СГП</w:t>
      </w:r>
      <w:r>
        <w:rPr>
          <w:spacing w:val="-6"/>
          <w:sz w:val="28"/>
        </w:rPr>
        <w:t xml:space="preserve"> </w:t>
      </w:r>
      <w:r>
        <w:rPr>
          <w:sz w:val="28"/>
        </w:rPr>
        <w:t>великої</w:t>
      </w:r>
      <w:r>
        <w:rPr>
          <w:spacing w:val="-4"/>
          <w:sz w:val="28"/>
        </w:rPr>
        <w:t xml:space="preserve"> </w:t>
      </w:r>
      <w:r>
        <w:rPr>
          <w:sz w:val="28"/>
        </w:rPr>
        <w:t>конкурентоспроможності,</w:t>
      </w:r>
      <w:r>
        <w:rPr>
          <w:spacing w:val="-6"/>
          <w:sz w:val="28"/>
        </w:rPr>
        <w:t xml:space="preserve"> </w:t>
      </w:r>
      <w:r>
        <w:rPr>
          <w:sz w:val="28"/>
        </w:rPr>
        <w:t>які</w:t>
      </w:r>
      <w:r>
        <w:rPr>
          <w:spacing w:val="-4"/>
          <w:sz w:val="28"/>
        </w:rPr>
        <w:t xml:space="preserve"> </w:t>
      </w:r>
      <w:r>
        <w:rPr>
          <w:sz w:val="28"/>
        </w:rPr>
        <w:t>діють</w:t>
      </w:r>
      <w:r>
        <w:rPr>
          <w:spacing w:val="-6"/>
          <w:sz w:val="28"/>
        </w:rPr>
        <w:t xml:space="preserve"> </w:t>
      </w:r>
      <w:r>
        <w:rPr>
          <w:spacing w:val="-5"/>
          <w:sz w:val="28"/>
        </w:rPr>
        <w:t>на</w:t>
      </w:r>
    </w:p>
    <w:p w:rsidR="00A7650F" w:rsidRDefault="00A7650F">
      <w:pPr>
        <w:rPr>
          <w:sz w:val="28"/>
        </w:rPr>
        <w:sectPr w:rsidR="00A7650F">
          <w:type w:val="continuous"/>
          <w:pgSz w:w="11910" w:h="16840"/>
          <w:pgMar w:top="280" w:right="120" w:bottom="0" w:left="80" w:header="0" w:footer="413" w:gutter="0"/>
          <w:cols w:num="2" w:space="720" w:equalWidth="0">
            <w:col w:w="1412" w:space="40"/>
            <w:col w:w="10258"/>
          </w:cols>
        </w:sectPr>
      </w:pPr>
    </w:p>
    <w:p w:rsidR="00A7650F" w:rsidRDefault="00236D00">
      <w:pPr>
        <w:pStyle w:val="a3"/>
        <w:spacing w:before="48"/>
        <w:jc w:val="both"/>
      </w:pPr>
      <w:r>
        <w:lastRenderedPageBreak/>
        <w:t>малопривабливому</w:t>
      </w:r>
      <w:r>
        <w:rPr>
          <w:spacing w:val="-11"/>
        </w:rPr>
        <w:t xml:space="preserve"> </w:t>
      </w:r>
      <w:r>
        <w:rPr>
          <w:spacing w:val="-2"/>
        </w:rPr>
        <w:t>ринку;</w:t>
      </w:r>
    </w:p>
    <w:p w:rsidR="00A7650F" w:rsidRDefault="00236D00" w:rsidP="00EF5D1E">
      <w:pPr>
        <w:pStyle w:val="a4"/>
        <w:numPr>
          <w:ilvl w:val="1"/>
          <w:numId w:val="37"/>
        </w:numPr>
        <w:tabs>
          <w:tab w:val="left" w:pos="2189"/>
        </w:tabs>
        <w:spacing w:before="47" w:line="276" w:lineRule="auto"/>
        <w:ind w:right="1013" w:firstLine="852"/>
        <w:jc w:val="both"/>
        <w:rPr>
          <w:sz w:val="28"/>
        </w:rPr>
      </w:pPr>
      <w:r>
        <w:rPr>
          <w:sz w:val="28"/>
        </w:rPr>
        <w:t xml:space="preserve">квадрат 5 включає середні за рівнем конкурентоспроможності і за рівнем привабливості ринку збуту стратегічні господарські підрозділи </w:t>
      </w:r>
      <w:r>
        <w:rPr>
          <w:spacing w:val="-2"/>
          <w:sz w:val="28"/>
        </w:rPr>
        <w:t>підприємства;</w:t>
      </w:r>
    </w:p>
    <w:p w:rsidR="00A7650F" w:rsidRDefault="00236D00" w:rsidP="00EF5D1E">
      <w:pPr>
        <w:pStyle w:val="a4"/>
        <w:numPr>
          <w:ilvl w:val="1"/>
          <w:numId w:val="37"/>
        </w:numPr>
        <w:tabs>
          <w:tab w:val="left" w:pos="2189"/>
        </w:tabs>
        <w:spacing w:before="1" w:line="276" w:lineRule="auto"/>
        <w:ind w:right="1014" w:firstLine="852"/>
        <w:jc w:val="both"/>
        <w:rPr>
          <w:sz w:val="28"/>
        </w:rPr>
      </w:pPr>
      <w:r>
        <w:rPr>
          <w:sz w:val="28"/>
        </w:rPr>
        <w:t>квадрат 6 включає неконкурентоспроможні СГП, які діють на високопривабливому ринку збуту.</w:t>
      </w:r>
    </w:p>
    <w:p w:rsidR="00A7650F" w:rsidRDefault="00236D00">
      <w:pPr>
        <w:pStyle w:val="a3"/>
        <w:spacing w:before="1" w:line="276" w:lineRule="auto"/>
        <w:ind w:right="1010" w:firstLine="852"/>
        <w:jc w:val="both"/>
      </w:pPr>
      <w:r>
        <w:t>Для другої стратегічної зони рекомендується стратегія вибіркового розвитку, яка зорієнтована на отримання максимального прибутку, а також пошук стратегічних можливостей переходу цих СГП до першої зони.</w:t>
      </w:r>
    </w:p>
    <w:p w:rsidR="00A7650F" w:rsidRDefault="00236D00">
      <w:pPr>
        <w:spacing w:line="320" w:lineRule="exact"/>
        <w:ind w:left="1766"/>
        <w:jc w:val="both"/>
        <w:rPr>
          <w:sz w:val="28"/>
        </w:rPr>
      </w:pPr>
      <w:r>
        <w:rPr>
          <w:i/>
          <w:sz w:val="28"/>
        </w:rPr>
        <w:t>Третя</w:t>
      </w:r>
      <w:r>
        <w:rPr>
          <w:i/>
          <w:spacing w:val="-6"/>
          <w:sz w:val="28"/>
        </w:rPr>
        <w:t xml:space="preserve"> </w:t>
      </w:r>
      <w:r>
        <w:rPr>
          <w:i/>
          <w:sz w:val="28"/>
        </w:rPr>
        <w:t>стратегічна</w:t>
      </w:r>
      <w:r>
        <w:rPr>
          <w:i/>
          <w:spacing w:val="-7"/>
          <w:sz w:val="28"/>
        </w:rPr>
        <w:t xml:space="preserve"> </w:t>
      </w:r>
      <w:r>
        <w:rPr>
          <w:i/>
          <w:sz w:val="28"/>
        </w:rPr>
        <w:t>зона</w:t>
      </w:r>
      <w:r>
        <w:rPr>
          <w:i/>
          <w:spacing w:val="-1"/>
          <w:sz w:val="28"/>
        </w:rPr>
        <w:t xml:space="preserve"> </w:t>
      </w:r>
      <w:r>
        <w:rPr>
          <w:sz w:val="28"/>
        </w:rPr>
        <w:t>(зона</w:t>
      </w:r>
      <w:r>
        <w:rPr>
          <w:spacing w:val="-4"/>
          <w:sz w:val="28"/>
        </w:rPr>
        <w:t xml:space="preserve"> </w:t>
      </w:r>
      <w:r>
        <w:rPr>
          <w:sz w:val="28"/>
        </w:rPr>
        <w:t>збору</w:t>
      </w:r>
      <w:r>
        <w:rPr>
          <w:spacing w:val="-7"/>
          <w:sz w:val="28"/>
        </w:rPr>
        <w:t xml:space="preserve"> </w:t>
      </w:r>
      <w:r>
        <w:rPr>
          <w:sz w:val="28"/>
        </w:rPr>
        <w:t>урожаю)</w:t>
      </w:r>
      <w:r>
        <w:rPr>
          <w:spacing w:val="-5"/>
          <w:sz w:val="28"/>
        </w:rPr>
        <w:t xml:space="preserve"> </w:t>
      </w:r>
      <w:r>
        <w:rPr>
          <w:sz w:val="28"/>
        </w:rPr>
        <w:t>охоплює</w:t>
      </w:r>
      <w:r>
        <w:rPr>
          <w:spacing w:val="-5"/>
          <w:sz w:val="28"/>
        </w:rPr>
        <w:t xml:space="preserve"> </w:t>
      </w:r>
      <w:r>
        <w:rPr>
          <w:sz w:val="28"/>
        </w:rPr>
        <w:t>квадрати</w:t>
      </w:r>
      <w:r>
        <w:rPr>
          <w:spacing w:val="-7"/>
          <w:sz w:val="28"/>
        </w:rPr>
        <w:t xml:space="preserve"> </w:t>
      </w:r>
      <w:r>
        <w:rPr>
          <w:sz w:val="28"/>
        </w:rPr>
        <w:t>7,</w:t>
      </w:r>
      <w:r>
        <w:rPr>
          <w:spacing w:val="-6"/>
          <w:sz w:val="28"/>
        </w:rPr>
        <w:t xml:space="preserve"> </w:t>
      </w:r>
      <w:r>
        <w:rPr>
          <w:sz w:val="28"/>
        </w:rPr>
        <w:t>8,</w:t>
      </w:r>
      <w:r>
        <w:rPr>
          <w:spacing w:val="-7"/>
          <w:sz w:val="28"/>
        </w:rPr>
        <w:t xml:space="preserve"> </w:t>
      </w:r>
      <w:r>
        <w:rPr>
          <w:spacing w:val="-5"/>
          <w:sz w:val="28"/>
        </w:rPr>
        <w:t>9:</w:t>
      </w:r>
    </w:p>
    <w:p w:rsidR="00A7650F" w:rsidRDefault="00236D00" w:rsidP="00EF5D1E">
      <w:pPr>
        <w:pStyle w:val="a4"/>
        <w:numPr>
          <w:ilvl w:val="1"/>
          <w:numId w:val="37"/>
        </w:numPr>
        <w:tabs>
          <w:tab w:val="left" w:pos="2190"/>
        </w:tabs>
        <w:spacing w:before="51" w:line="276" w:lineRule="auto"/>
        <w:ind w:right="1013" w:firstLine="852"/>
        <w:rPr>
          <w:sz w:val="28"/>
        </w:rPr>
      </w:pPr>
      <w:r>
        <w:rPr>
          <w:sz w:val="28"/>
        </w:rPr>
        <w:t>квадрат</w:t>
      </w:r>
      <w:r>
        <w:rPr>
          <w:spacing w:val="40"/>
          <w:sz w:val="28"/>
        </w:rPr>
        <w:t xml:space="preserve"> </w:t>
      </w:r>
      <w:r>
        <w:rPr>
          <w:sz w:val="28"/>
        </w:rPr>
        <w:t>7</w:t>
      </w:r>
      <w:r>
        <w:rPr>
          <w:spacing w:val="40"/>
          <w:sz w:val="28"/>
        </w:rPr>
        <w:t xml:space="preserve"> </w:t>
      </w:r>
      <w:r>
        <w:rPr>
          <w:sz w:val="28"/>
        </w:rPr>
        <w:t>включає</w:t>
      </w:r>
      <w:r>
        <w:rPr>
          <w:spacing w:val="40"/>
          <w:sz w:val="28"/>
        </w:rPr>
        <w:t xml:space="preserve"> </w:t>
      </w:r>
      <w:r>
        <w:rPr>
          <w:sz w:val="28"/>
        </w:rPr>
        <w:t>середні</w:t>
      </w:r>
      <w:r>
        <w:rPr>
          <w:spacing w:val="40"/>
          <w:sz w:val="28"/>
        </w:rPr>
        <w:t xml:space="preserve"> </w:t>
      </w:r>
      <w:r>
        <w:rPr>
          <w:sz w:val="28"/>
        </w:rPr>
        <w:t>за</w:t>
      </w:r>
      <w:r>
        <w:rPr>
          <w:spacing w:val="40"/>
          <w:sz w:val="28"/>
        </w:rPr>
        <w:t xml:space="preserve"> </w:t>
      </w:r>
      <w:r>
        <w:rPr>
          <w:sz w:val="28"/>
        </w:rPr>
        <w:t>рівнем</w:t>
      </w:r>
      <w:r>
        <w:rPr>
          <w:spacing w:val="40"/>
          <w:sz w:val="28"/>
        </w:rPr>
        <w:t xml:space="preserve"> </w:t>
      </w:r>
      <w:r>
        <w:rPr>
          <w:sz w:val="28"/>
        </w:rPr>
        <w:t>конкурентоспроможності</w:t>
      </w:r>
      <w:r>
        <w:rPr>
          <w:spacing w:val="40"/>
          <w:sz w:val="28"/>
        </w:rPr>
        <w:t xml:space="preserve"> </w:t>
      </w:r>
      <w:r>
        <w:rPr>
          <w:sz w:val="28"/>
        </w:rPr>
        <w:t>СГП, які діють на непривабливому ринку збуту;</w:t>
      </w:r>
    </w:p>
    <w:p w:rsidR="00A7650F" w:rsidRDefault="00236D00" w:rsidP="00EF5D1E">
      <w:pPr>
        <w:pStyle w:val="a4"/>
        <w:numPr>
          <w:ilvl w:val="1"/>
          <w:numId w:val="37"/>
        </w:numPr>
        <w:tabs>
          <w:tab w:val="left" w:pos="2190"/>
        </w:tabs>
        <w:spacing w:line="278" w:lineRule="auto"/>
        <w:ind w:right="1014" w:firstLine="852"/>
        <w:rPr>
          <w:sz w:val="28"/>
        </w:rPr>
      </w:pPr>
      <w:r>
        <w:rPr>
          <w:sz w:val="28"/>
        </w:rPr>
        <w:t>квадрат 8</w:t>
      </w:r>
      <w:r>
        <w:rPr>
          <w:spacing w:val="34"/>
          <w:sz w:val="28"/>
        </w:rPr>
        <w:t xml:space="preserve"> </w:t>
      </w:r>
      <w:r>
        <w:rPr>
          <w:sz w:val="28"/>
        </w:rPr>
        <w:t>включає неконкурентоспроможні</w:t>
      </w:r>
      <w:r>
        <w:rPr>
          <w:spacing w:val="34"/>
          <w:sz w:val="28"/>
        </w:rPr>
        <w:t xml:space="preserve"> </w:t>
      </w:r>
      <w:r>
        <w:rPr>
          <w:sz w:val="28"/>
        </w:rPr>
        <w:t>СГП, які діють на ринку середньої привабливості;</w:t>
      </w:r>
    </w:p>
    <w:p w:rsidR="00A7650F" w:rsidRDefault="00236D00" w:rsidP="00EF5D1E">
      <w:pPr>
        <w:pStyle w:val="a4"/>
        <w:numPr>
          <w:ilvl w:val="1"/>
          <w:numId w:val="37"/>
        </w:numPr>
        <w:tabs>
          <w:tab w:val="left" w:pos="2190"/>
        </w:tabs>
        <w:spacing w:line="276" w:lineRule="auto"/>
        <w:ind w:right="1008" w:firstLine="852"/>
        <w:rPr>
          <w:sz w:val="28"/>
        </w:rPr>
      </w:pPr>
      <w:r>
        <w:rPr>
          <w:sz w:val="28"/>
        </w:rPr>
        <w:t>квадрат</w:t>
      </w:r>
      <w:r>
        <w:rPr>
          <w:spacing w:val="36"/>
          <w:sz w:val="28"/>
        </w:rPr>
        <w:t xml:space="preserve"> </w:t>
      </w:r>
      <w:r>
        <w:rPr>
          <w:sz w:val="28"/>
        </w:rPr>
        <w:t>9</w:t>
      </w:r>
      <w:r>
        <w:rPr>
          <w:spacing w:val="39"/>
          <w:sz w:val="28"/>
        </w:rPr>
        <w:t xml:space="preserve"> </w:t>
      </w:r>
      <w:r>
        <w:rPr>
          <w:sz w:val="28"/>
        </w:rPr>
        <w:t>включає</w:t>
      </w:r>
      <w:r>
        <w:rPr>
          <w:spacing w:val="36"/>
          <w:sz w:val="28"/>
        </w:rPr>
        <w:t xml:space="preserve"> </w:t>
      </w:r>
      <w:r>
        <w:rPr>
          <w:sz w:val="28"/>
        </w:rPr>
        <w:t>неконкурентоспроможні</w:t>
      </w:r>
      <w:r>
        <w:rPr>
          <w:spacing w:val="39"/>
          <w:sz w:val="28"/>
        </w:rPr>
        <w:t xml:space="preserve"> </w:t>
      </w:r>
      <w:r>
        <w:rPr>
          <w:sz w:val="28"/>
        </w:rPr>
        <w:t>СГП</w:t>
      </w:r>
      <w:r>
        <w:rPr>
          <w:spacing w:val="37"/>
          <w:sz w:val="28"/>
        </w:rPr>
        <w:t xml:space="preserve"> </w:t>
      </w:r>
      <w:r>
        <w:rPr>
          <w:sz w:val="28"/>
        </w:rPr>
        <w:t>на</w:t>
      </w:r>
      <w:r>
        <w:rPr>
          <w:spacing w:val="36"/>
          <w:sz w:val="28"/>
        </w:rPr>
        <w:t xml:space="preserve"> </w:t>
      </w:r>
      <w:r>
        <w:rPr>
          <w:sz w:val="28"/>
        </w:rPr>
        <w:t>непривабливому ринку збуту.</w:t>
      </w:r>
    </w:p>
    <w:p w:rsidR="00A7650F" w:rsidRDefault="00A7650F">
      <w:pPr>
        <w:spacing w:line="276" w:lineRule="auto"/>
        <w:rPr>
          <w:sz w:val="28"/>
        </w:rPr>
        <w:sectPr w:rsidR="00A7650F">
          <w:type w:val="continuous"/>
          <w:pgSz w:w="11910" w:h="16840"/>
          <w:pgMar w:top="280" w:right="120" w:bottom="0" w:left="80" w:header="0" w:footer="413" w:gutter="0"/>
          <w:cols w:space="720"/>
        </w:sectPr>
      </w:pPr>
    </w:p>
    <w:p w:rsidR="00A7650F" w:rsidRDefault="00236D00">
      <w:pPr>
        <w:pStyle w:val="a3"/>
        <w:tabs>
          <w:tab w:val="left" w:pos="9598"/>
        </w:tabs>
        <w:spacing w:before="73" w:line="278" w:lineRule="auto"/>
        <w:ind w:right="1018" w:firstLine="852"/>
      </w:pPr>
      <w:r>
        <w:lastRenderedPageBreak/>
        <w:t>Для</w:t>
      </w:r>
      <w:r>
        <w:rPr>
          <w:spacing w:val="80"/>
        </w:rPr>
        <w:t xml:space="preserve"> </w:t>
      </w:r>
      <w:r>
        <w:t>третьої</w:t>
      </w:r>
      <w:r>
        <w:rPr>
          <w:spacing w:val="80"/>
        </w:rPr>
        <w:t xml:space="preserve"> </w:t>
      </w:r>
      <w:r>
        <w:t>зони</w:t>
      </w:r>
      <w:r>
        <w:rPr>
          <w:spacing w:val="80"/>
        </w:rPr>
        <w:t xml:space="preserve"> </w:t>
      </w:r>
      <w:r>
        <w:t>рекомендується</w:t>
      </w:r>
      <w:r>
        <w:rPr>
          <w:spacing w:val="80"/>
        </w:rPr>
        <w:t xml:space="preserve"> </w:t>
      </w:r>
      <w:r>
        <w:t>стратегія</w:t>
      </w:r>
      <w:r>
        <w:rPr>
          <w:spacing w:val="80"/>
        </w:rPr>
        <w:t xml:space="preserve"> </w:t>
      </w:r>
      <w:r>
        <w:t>збору</w:t>
      </w:r>
      <w:r>
        <w:rPr>
          <w:spacing w:val="80"/>
        </w:rPr>
        <w:t xml:space="preserve"> </w:t>
      </w:r>
      <w:r>
        <w:t>врожаю</w:t>
      </w:r>
      <w:r>
        <w:tab/>
        <w:t>—</w:t>
      </w:r>
      <w:r>
        <w:rPr>
          <w:spacing w:val="80"/>
        </w:rPr>
        <w:t xml:space="preserve"> </w:t>
      </w:r>
      <w:r>
        <w:t>після використання останніх можливостей СГП необхідно перейти до їх ліквідації.</w:t>
      </w:r>
    </w:p>
    <w:p w:rsidR="00A7650F" w:rsidRDefault="00236D00">
      <w:pPr>
        <w:pStyle w:val="a3"/>
        <w:spacing w:line="317" w:lineRule="exact"/>
        <w:ind w:left="1766"/>
      </w:pPr>
      <w:r>
        <w:t>Характеристика</w:t>
      </w:r>
      <w:r>
        <w:rPr>
          <w:spacing w:val="-6"/>
        </w:rPr>
        <w:t xml:space="preserve"> </w:t>
      </w:r>
      <w:r>
        <w:t>стратегічних</w:t>
      </w:r>
      <w:r>
        <w:rPr>
          <w:spacing w:val="-4"/>
        </w:rPr>
        <w:t xml:space="preserve"> </w:t>
      </w:r>
      <w:r>
        <w:t>зон</w:t>
      </w:r>
      <w:r>
        <w:rPr>
          <w:spacing w:val="-7"/>
        </w:rPr>
        <w:t xml:space="preserve"> </w:t>
      </w:r>
      <w:r>
        <w:t>надана</w:t>
      </w:r>
      <w:r>
        <w:rPr>
          <w:spacing w:val="-6"/>
        </w:rPr>
        <w:t xml:space="preserve"> </w:t>
      </w:r>
      <w:r>
        <w:t>в</w:t>
      </w:r>
      <w:r>
        <w:rPr>
          <w:spacing w:val="-6"/>
        </w:rPr>
        <w:t xml:space="preserve"> </w:t>
      </w:r>
      <w:r>
        <w:t>табл.</w:t>
      </w:r>
      <w:r>
        <w:rPr>
          <w:spacing w:val="-5"/>
        </w:rPr>
        <w:t xml:space="preserve"> </w:t>
      </w:r>
      <w:r>
        <w:rPr>
          <w:spacing w:val="-4"/>
        </w:rPr>
        <w:t>5.6.</w:t>
      </w:r>
    </w:p>
    <w:p w:rsidR="00A7650F" w:rsidRDefault="00236D00">
      <w:pPr>
        <w:pStyle w:val="a3"/>
        <w:spacing w:before="48"/>
        <w:ind w:left="9270"/>
      </w:pPr>
      <w:r>
        <w:t>Таблиця</w:t>
      </w:r>
      <w:r>
        <w:rPr>
          <w:spacing w:val="-5"/>
        </w:rPr>
        <w:t xml:space="preserve"> 5.6</w:t>
      </w:r>
    </w:p>
    <w:p w:rsidR="00A7650F" w:rsidRDefault="00236D00" w:rsidP="00F64528">
      <w:pPr>
        <w:pStyle w:val="a3"/>
      </w:pPr>
      <w:r>
        <w:t>Характеристика</w:t>
      </w:r>
      <w:r>
        <w:rPr>
          <w:spacing w:val="-5"/>
        </w:rPr>
        <w:t xml:space="preserve"> </w:t>
      </w:r>
      <w:r>
        <w:t>і</w:t>
      </w:r>
      <w:r>
        <w:rPr>
          <w:spacing w:val="-9"/>
        </w:rPr>
        <w:t xml:space="preserve"> </w:t>
      </w:r>
      <w:r>
        <w:t>маркетингові</w:t>
      </w:r>
      <w:r>
        <w:rPr>
          <w:spacing w:val="-5"/>
        </w:rPr>
        <w:t xml:space="preserve"> </w:t>
      </w:r>
      <w:r>
        <w:t>альтернативи</w:t>
      </w:r>
      <w:r>
        <w:rPr>
          <w:spacing w:val="-4"/>
        </w:rPr>
        <w:t xml:space="preserve"> </w:t>
      </w:r>
      <w:r>
        <w:t>стратегічних</w:t>
      </w:r>
      <w:r>
        <w:rPr>
          <w:spacing w:val="-5"/>
        </w:rPr>
        <w:t xml:space="preserve"> </w:t>
      </w:r>
      <w:r>
        <w:t>зон</w:t>
      </w:r>
      <w:r>
        <w:rPr>
          <w:spacing w:val="-7"/>
        </w:rPr>
        <w:t xml:space="preserve"> </w:t>
      </w:r>
      <w:r>
        <w:t>за матрицею "Мак Кінсі"</w:t>
      </w:r>
    </w:p>
    <w:tbl>
      <w:tblPr>
        <w:tblStyle w:val="TableNormal"/>
        <w:tblW w:w="0" w:type="auto"/>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4113"/>
        <w:gridCol w:w="3546"/>
      </w:tblGrid>
      <w:tr w:rsidR="00A7650F">
        <w:trPr>
          <w:trHeight w:val="741"/>
        </w:trPr>
        <w:tc>
          <w:tcPr>
            <w:tcW w:w="1844" w:type="dxa"/>
          </w:tcPr>
          <w:p w:rsidR="00A7650F" w:rsidRDefault="00236D00">
            <w:pPr>
              <w:pStyle w:val="TableParagraph"/>
              <w:spacing w:before="179"/>
              <w:ind w:left="8"/>
              <w:jc w:val="center"/>
              <w:rPr>
                <w:b/>
                <w:sz w:val="28"/>
              </w:rPr>
            </w:pPr>
            <w:r>
              <w:rPr>
                <w:b/>
                <w:spacing w:val="-4"/>
                <w:sz w:val="28"/>
              </w:rPr>
              <w:t>Зона</w:t>
            </w:r>
          </w:p>
        </w:tc>
        <w:tc>
          <w:tcPr>
            <w:tcW w:w="4113" w:type="dxa"/>
          </w:tcPr>
          <w:p w:rsidR="00A7650F" w:rsidRDefault="00236D00">
            <w:pPr>
              <w:pStyle w:val="TableParagraph"/>
              <w:spacing w:line="316" w:lineRule="exact"/>
              <w:ind w:left="3"/>
              <w:jc w:val="center"/>
              <w:rPr>
                <w:b/>
                <w:sz w:val="28"/>
              </w:rPr>
            </w:pPr>
            <w:r>
              <w:rPr>
                <w:b/>
                <w:spacing w:val="-2"/>
                <w:sz w:val="28"/>
              </w:rPr>
              <w:t>Маркетингова</w:t>
            </w:r>
          </w:p>
          <w:p w:rsidR="00A7650F" w:rsidRDefault="00236D00">
            <w:pPr>
              <w:pStyle w:val="TableParagraph"/>
              <w:spacing w:before="47"/>
              <w:ind w:left="3" w:right="2"/>
              <w:jc w:val="center"/>
              <w:rPr>
                <w:b/>
                <w:sz w:val="28"/>
              </w:rPr>
            </w:pPr>
            <w:r>
              <w:rPr>
                <w:b/>
                <w:sz w:val="28"/>
              </w:rPr>
              <w:t>характеристика</w:t>
            </w:r>
            <w:r>
              <w:rPr>
                <w:b/>
                <w:spacing w:val="-14"/>
                <w:sz w:val="28"/>
              </w:rPr>
              <w:t xml:space="preserve"> </w:t>
            </w:r>
            <w:r>
              <w:rPr>
                <w:b/>
                <w:spacing w:val="-4"/>
                <w:sz w:val="28"/>
              </w:rPr>
              <w:t>зони</w:t>
            </w:r>
          </w:p>
        </w:tc>
        <w:tc>
          <w:tcPr>
            <w:tcW w:w="3546" w:type="dxa"/>
          </w:tcPr>
          <w:p w:rsidR="00A7650F" w:rsidRDefault="00236D00">
            <w:pPr>
              <w:pStyle w:val="TableParagraph"/>
              <w:spacing w:line="316" w:lineRule="exact"/>
              <w:ind w:left="987"/>
              <w:rPr>
                <w:b/>
                <w:sz w:val="28"/>
              </w:rPr>
            </w:pPr>
            <w:r>
              <w:rPr>
                <w:b/>
                <w:spacing w:val="-2"/>
                <w:sz w:val="28"/>
              </w:rPr>
              <w:t>Стратегічна</w:t>
            </w:r>
          </w:p>
          <w:p w:rsidR="00A7650F" w:rsidRDefault="00236D00">
            <w:pPr>
              <w:pStyle w:val="TableParagraph"/>
              <w:spacing w:before="47"/>
              <w:ind w:left="891"/>
              <w:rPr>
                <w:b/>
                <w:sz w:val="28"/>
              </w:rPr>
            </w:pPr>
            <w:r>
              <w:rPr>
                <w:b/>
                <w:spacing w:val="-2"/>
                <w:sz w:val="28"/>
              </w:rPr>
              <w:t>альтернатива</w:t>
            </w:r>
          </w:p>
        </w:tc>
      </w:tr>
      <w:tr w:rsidR="00A7650F">
        <w:trPr>
          <w:trHeight w:val="1269"/>
        </w:trPr>
        <w:tc>
          <w:tcPr>
            <w:tcW w:w="1844" w:type="dxa"/>
          </w:tcPr>
          <w:p w:rsidR="00A7650F" w:rsidRDefault="00A7650F">
            <w:pPr>
              <w:pStyle w:val="TableParagraph"/>
              <w:spacing w:before="121"/>
              <w:rPr>
                <w:b/>
                <w:sz w:val="28"/>
              </w:rPr>
            </w:pPr>
          </w:p>
          <w:p w:rsidR="00A7650F" w:rsidRDefault="00236D00">
            <w:pPr>
              <w:pStyle w:val="TableParagraph"/>
              <w:ind w:left="8" w:right="1"/>
              <w:jc w:val="center"/>
              <w:rPr>
                <w:b/>
                <w:sz w:val="28"/>
              </w:rPr>
            </w:pPr>
            <w:r>
              <w:rPr>
                <w:b/>
                <w:sz w:val="28"/>
              </w:rPr>
              <w:t>Зона</w:t>
            </w:r>
            <w:r>
              <w:rPr>
                <w:b/>
                <w:spacing w:val="-2"/>
                <w:sz w:val="28"/>
              </w:rPr>
              <w:t xml:space="preserve"> </w:t>
            </w:r>
            <w:r>
              <w:rPr>
                <w:b/>
                <w:spacing w:val="-4"/>
                <w:sz w:val="28"/>
              </w:rPr>
              <w:t>росту</w:t>
            </w:r>
          </w:p>
        </w:tc>
        <w:tc>
          <w:tcPr>
            <w:tcW w:w="4113" w:type="dxa"/>
          </w:tcPr>
          <w:p w:rsidR="00A7650F" w:rsidRDefault="00236D00">
            <w:pPr>
              <w:pStyle w:val="TableParagraph"/>
              <w:spacing w:line="267" w:lineRule="exact"/>
              <w:ind w:left="141"/>
              <w:rPr>
                <w:sz w:val="24"/>
              </w:rPr>
            </w:pPr>
            <w:r>
              <w:rPr>
                <w:sz w:val="24"/>
              </w:rPr>
              <w:t>Перспективний</w:t>
            </w:r>
            <w:r>
              <w:rPr>
                <w:spacing w:val="-6"/>
                <w:sz w:val="24"/>
              </w:rPr>
              <w:t xml:space="preserve"> </w:t>
            </w:r>
            <w:r>
              <w:rPr>
                <w:sz w:val="24"/>
              </w:rPr>
              <w:t>ринок</w:t>
            </w:r>
            <w:r>
              <w:rPr>
                <w:spacing w:val="-5"/>
                <w:sz w:val="24"/>
              </w:rPr>
              <w:t xml:space="preserve"> </w:t>
            </w:r>
            <w:r>
              <w:rPr>
                <w:spacing w:val="-2"/>
                <w:sz w:val="24"/>
              </w:rPr>
              <w:t>збуту.</w:t>
            </w:r>
          </w:p>
          <w:p w:rsidR="00A7650F" w:rsidRDefault="00236D00">
            <w:pPr>
              <w:pStyle w:val="TableParagraph"/>
              <w:tabs>
                <w:tab w:val="left" w:pos="1416"/>
                <w:tab w:val="left" w:pos="2465"/>
                <w:tab w:val="left" w:pos="3234"/>
              </w:tabs>
              <w:spacing w:before="41" w:line="276" w:lineRule="auto"/>
              <w:ind w:left="141" w:right="135"/>
              <w:rPr>
                <w:sz w:val="24"/>
              </w:rPr>
            </w:pPr>
            <w:r>
              <w:rPr>
                <w:spacing w:val="-2"/>
                <w:sz w:val="24"/>
              </w:rPr>
              <w:t>Сильні</w:t>
            </w:r>
            <w:r>
              <w:rPr>
                <w:sz w:val="24"/>
              </w:rPr>
              <w:tab/>
            </w:r>
            <w:r>
              <w:rPr>
                <w:spacing w:val="-2"/>
                <w:sz w:val="24"/>
              </w:rPr>
              <w:t>конкурентні</w:t>
            </w:r>
            <w:r>
              <w:rPr>
                <w:sz w:val="24"/>
              </w:rPr>
              <w:tab/>
            </w:r>
            <w:r>
              <w:rPr>
                <w:spacing w:val="-2"/>
                <w:sz w:val="24"/>
              </w:rPr>
              <w:t>позиції стратегічних</w:t>
            </w:r>
            <w:r>
              <w:rPr>
                <w:sz w:val="24"/>
              </w:rPr>
              <w:tab/>
            </w:r>
            <w:r>
              <w:rPr>
                <w:spacing w:val="-2"/>
                <w:sz w:val="24"/>
              </w:rPr>
              <w:t>господарських</w:t>
            </w:r>
          </w:p>
          <w:p w:rsidR="00A7650F" w:rsidRDefault="00236D00">
            <w:pPr>
              <w:pStyle w:val="TableParagraph"/>
              <w:spacing w:before="1"/>
              <w:ind w:left="141"/>
              <w:rPr>
                <w:sz w:val="24"/>
              </w:rPr>
            </w:pPr>
            <w:r>
              <w:rPr>
                <w:spacing w:val="-2"/>
                <w:sz w:val="24"/>
              </w:rPr>
              <w:t>підрозділів</w:t>
            </w:r>
          </w:p>
        </w:tc>
        <w:tc>
          <w:tcPr>
            <w:tcW w:w="3546" w:type="dxa"/>
          </w:tcPr>
          <w:p w:rsidR="00A7650F" w:rsidRDefault="00236D00">
            <w:pPr>
              <w:pStyle w:val="TableParagraph"/>
              <w:spacing w:line="267" w:lineRule="exact"/>
              <w:ind w:left="140"/>
              <w:rPr>
                <w:sz w:val="24"/>
              </w:rPr>
            </w:pPr>
            <w:r>
              <w:rPr>
                <w:sz w:val="24"/>
              </w:rPr>
              <w:t>Стратегія</w:t>
            </w:r>
            <w:r>
              <w:rPr>
                <w:spacing w:val="-2"/>
                <w:sz w:val="24"/>
              </w:rPr>
              <w:t xml:space="preserve"> розвитку.</w:t>
            </w:r>
          </w:p>
          <w:p w:rsidR="00A7650F" w:rsidRDefault="00236D00">
            <w:pPr>
              <w:pStyle w:val="TableParagraph"/>
              <w:tabs>
                <w:tab w:val="left" w:pos="2104"/>
              </w:tabs>
              <w:spacing w:before="41" w:line="276" w:lineRule="auto"/>
              <w:ind w:left="140" w:right="134"/>
              <w:rPr>
                <w:sz w:val="24"/>
              </w:rPr>
            </w:pPr>
            <w:r>
              <w:rPr>
                <w:spacing w:val="-2"/>
                <w:sz w:val="24"/>
              </w:rPr>
              <w:t>Стратегія</w:t>
            </w:r>
            <w:r>
              <w:rPr>
                <w:sz w:val="24"/>
              </w:rPr>
              <w:tab/>
            </w:r>
            <w:r>
              <w:rPr>
                <w:spacing w:val="-2"/>
                <w:sz w:val="24"/>
              </w:rPr>
              <w:t xml:space="preserve">підтримання </w:t>
            </w:r>
            <w:r>
              <w:rPr>
                <w:sz w:val="24"/>
              </w:rPr>
              <w:t>конкурентних позицій</w:t>
            </w:r>
          </w:p>
        </w:tc>
      </w:tr>
      <w:tr w:rsidR="00A7650F">
        <w:trPr>
          <w:trHeight w:val="2538"/>
        </w:trPr>
        <w:tc>
          <w:tcPr>
            <w:tcW w:w="1844" w:type="dxa"/>
          </w:tcPr>
          <w:p w:rsidR="00A7650F" w:rsidRDefault="00A7650F">
            <w:pPr>
              <w:pStyle w:val="TableParagraph"/>
              <w:rPr>
                <w:b/>
                <w:sz w:val="28"/>
              </w:rPr>
            </w:pPr>
          </w:p>
          <w:p w:rsidR="00A7650F" w:rsidRDefault="00A7650F">
            <w:pPr>
              <w:pStyle w:val="TableParagraph"/>
              <w:spacing w:before="65"/>
              <w:rPr>
                <w:b/>
                <w:sz w:val="28"/>
              </w:rPr>
            </w:pPr>
          </w:p>
          <w:p w:rsidR="00A7650F" w:rsidRDefault="00236D00">
            <w:pPr>
              <w:pStyle w:val="TableParagraph"/>
              <w:spacing w:line="276" w:lineRule="auto"/>
              <w:ind w:left="146" w:right="139" w:hanging="2"/>
              <w:jc w:val="center"/>
              <w:rPr>
                <w:b/>
                <w:sz w:val="28"/>
              </w:rPr>
            </w:pPr>
            <w:r>
              <w:rPr>
                <w:b/>
                <w:spacing w:val="-4"/>
                <w:sz w:val="28"/>
              </w:rPr>
              <w:t xml:space="preserve">Зона </w:t>
            </w:r>
            <w:r>
              <w:rPr>
                <w:b/>
                <w:spacing w:val="-2"/>
                <w:sz w:val="28"/>
              </w:rPr>
              <w:t>вибіркового розвито</w:t>
            </w:r>
          </w:p>
        </w:tc>
        <w:tc>
          <w:tcPr>
            <w:tcW w:w="4113" w:type="dxa"/>
          </w:tcPr>
          <w:p w:rsidR="00A7650F" w:rsidRDefault="00236D00">
            <w:pPr>
              <w:pStyle w:val="TableParagraph"/>
              <w:tabs>
                <w:tab w:val="left" w:pos="1604"/>
                <w:tab w:val="left" w:pos="2381"/>
                <w:tab w:val="left" w:pos="2465"/>
                <w:tab w:val="left" w:pos="2604"/>
                <w:tab w:val="left" w:pos="2898"/>
                <w:tab w:val="left" w:pos="3753"/>
              </w:tabs>
              <w:spacing w:line="276" w:lineRule="auto"/>
              <w:ind w:left="141" w:right="133"/>
              <w:rPr>
                <w:sz w:val="24"/>
              </w:rPr>
            </w:pPr>
            <w:r>
              <w:rPr>
                <w:spacing w:val="-2"/>
                <w:sz w:val="24"/>
              </w:rPr>
              <w:t>Середні</w:t>
            </w:r>
            <w:r>
              <w:rPr>
                <w:sz w:val="24"/>
              </w:rPr>
              <w:tab/>
            </w:r>
            <w:r>
              <w:rPr>
                <w:spacing w:val="-4"/>
                <w:sz w:val="24"/>
              </w:rPr>
              <w:t>або</w:t>
            </w:r>
            <w:r>
              <w:rPr>
                <w:sz w:val="24"/>
              </w:rPr>
              <w:tab/>
            </w:r>
            <w:r>
              <w:rPr>
                <w:sz w:val="24"/>
              </w:rPr>
              <w:tab/>
            </w:r>
            <w:r>
              <w:rPr>
                <w:sz w:val="24"/>
              </w:rPr>
              <w:tab/>
            </w:r>
            <w:r>
              <w:rPr>
                <w:spacing w:val="-2"/>
                <w:sz w:val="24"/>
              </w:rPr>
              <w:t>діаметрально протилежні</w:t>
            </w:r>
            <w:r>
              <w:rPr>
                <w:sz w:val="24"/>
              </w:rPr>
              <w:tab/>
            </w:r>
            <w:r>
              <w:rPr>
                <w:sz w:val="24"/>
              </w:rPr>
              <w:tab/>
            </w:r>
            <w:r>
              <w:rPr>
                <w:sz w:val="24"/>
              </w:rPr>
              <w:tab/>
            </w:r>
            <w:r>
              <w:rPr>
                <w:sz w:val="24"/>
              </w:rPr>
              <w:tab/>
            </w:r>
            <w:r>
              <w:rPr>
                <w:sz w:val="24"/>
              </w:rPr>
              <w:tab/>
            </w:r>
            <w:r>
              <w:rPr>
                <w:spacing w:val="-2"/>
                <w:sz w:val="24"/>
              </w:rPr>
              <w:t>показники привабливості</w:t>
            </w:r>
            <w:r>
              <w:rPr>
                <w:sz w:val="24"/>
              </w:rPr>
              <w:tab/>
            </w:r>
            <w:r>
              <w:rPr>
                <w:sz w:val="24"/>
              </w:rPr>
              <w:tab/>
            </w:r>
            <w:r>
              <w:rPr>
                <w:spacing w:val="-4"/>
                <w:sz w:val="24"/>
              </w:rPr>
              <w:t>ринку</w:t>
            </w:r>
            <w:r>
              <w:rPr>
                <w:sz w:val="24"/>
              </w:rPr>
              <w:tab/>
            </w:r>
            <w:r>
              <w:rPr>
                <w:spacing w:val="-6"/>
                <w:sz w:val="24"/>
              </w:rPr>
              <w:t xml:space="preserve">та </w:t>
            </w:r>
            <w:r>
              <w:rPr>
                <w:spacing w:val="-2"/>
                <w:sz w:val="24"/>
              </w:rPr>
              <w:t>конкурентоспроможності стратегічних</w:t>
            </w:r>
            <w:r>
              <w:rPr>
                <w:sz w:val="24"/>
              </w:rPr>
              <w:tab/>
            </w:r>
            <w:r>
              <w:rPr>
                <w:sz w:val="24"/>
              </w:rPr>
              <w:tab/>
            </w:r>
            <w:r>
              <w:rPr>
                <w:sz w:val="24"/>
              </w:rPr>
              <w:tab/>
            </w:r>
            <w:r>
              <w:rPr>
                <w:spacing w:val="-2"/>
                <w:sz w:val="24"/>
              </w:rPr>
              <w:t>господарських підрозділів</w:t>
            </w:r>
          </w:p>
        </w:tc>
        <w:tc>
          <w:tcPr>
            <w:tcW w:w="3546" w:type="dxa"/>
          </w:tcPr>
          <w:p w:rsidR="00A7650F" w:rsidRDefault="00236D00">
            <w:pPr>
              <w:pStyle w:val="TableParagraph"/>
              <w:tabs>
                <w:tab w:val="left" w:pos="3162"/>
              </w:tabs>
              <w:spacing w:line="267" w:lineRule="exact"/>
              <w:ind w:left="140"/>
              <w:rPr>
                <w:sz w:val="24"/>
              </w:rPr>
            </w:pPr>
            <w:r>
              <w:rPr>
                <w:spacing w:val="-2"/>
                <w:sz w:val="24"/>
              </w:rPr>
              <w:t>Спеціалізація</w:t>
            </w:r>
            <w:r>
              <w:rPr>
                <w:sz w:val="24"/>
              </w:rPr>
              <w:tab/>
            </w:r>
            <w:r>
              <w:rPr>
                <w:spacing w:val="-5"/>
                <w:sz w:val="24"/>
              </w:rPr>
              <w:t>на</w:t>
            </w:r>
          </w:p>
          <w:p w:rsidR="00A7650F" w:rsidRDefault="00236D00">
            <w:pPr>
              <w:pStyle w:val="TableParagraph"/>
              <w:tabs>
                <w:tab w:val="left" w:pos="1559"/>
                <w:tab w:val="left" w:pos="1926"/>
                <w:tab w:val="left" w:pos="2077"/>
                <w:tab w:val="left" w:pos="2347"/>
                <w:tab w:val="left" w:pos="2557"/>
              </w:tabs>
              <w:spacing w:before="41" w:line="276" w:lineRule="auto"/>
              <w:ind w:left="140" w:right="133"/>
              <w:rPr>
                <w:sz w:val="24"/>
              </w:rPr>
            </w:pPr>
            <w:r>
              <w:rPr>
                <w:sz w:val="24"/>
              </w:rPr>
              <w:t xml:space="preserve">перспективних сегментах. </w:t>
            </w:r>
            <w:r>
              <w:rPr>
                <w:spacing w:val="-2"/>
                <w:sz w:val="24"/>
              </w:rPr>
              <w:t>Спеціалізація</w:t>
            </w:r>
            <w:r>
              <w:rPr>
                <w:sz w:val="24"/>
              </w:rPr>
              <w:tab/>
            </w:r>
            <w:r>
              <w:rPr>
                <w:sz w:val="24"/>
              </w:rPr>
              <w:tab/>
            </w:r>
            <w:r>
              <w:rPr>
                <w:spacing w:val="-6"/>
                <w:sz w:val="24"/>
              </w:rPr>
              <w:t>на</w:t>
            </w:r>
            <w:r>
              <w:rPr>
                <w:sz w:val="24"/>
              </w:rPr>
              <w:tab/>
            </w:r>
            <w:r>
              <w:rPr>
                <w:sz w:val="24"/>
              </w:rPr>
              <w:tab/>
            </w:r>
            <w:r>
              <w:rPr>
                <w:spacing w:val="-2"/>
                <w:sz w:val="24"/>
              </w:rPr>
              <w:t xml:space="preserve">сильних </w:t>
            </w:r>
            <w:r>
              <w:rPr>
                <w:sz w:val="24"/>
              </w:rPr>
              <w:t xml:space="preserve">сторонах фірми та їх розвиток. </w:t>
            </w:r>
            <w:r>
              <w:rPr>
                <w:spacing w:val="-2"/>
                <w:sz w:val="24"/>
              </w:rPr>
              <w:t>Вибіркове</w:t>
            </w:r>
            <w:r>
              <w:rPr>
                <w:sz w:val="24"/>
              </w:rPr>
              <w:tab/>
            </w:r>
            <w:r>
              <w:rPr>
                <w:sz w:val="24"/>
              </w:rPr>
              <w:tab/>
            </w:r>
            <w:r>
              <w:rPr>
                <w:sz w:val="24"/>
              </w:rPr>
              <w:tab/>
            </w:r>
            <w:r>
              <w:rPr>
                <w:sz w:val="24"/>
              </w:rPr>
              <w:tab/>
            </w:r>
            <w:r>
              <w:rPr>
                <w:spacing w:val="-2"/>
                <w:sz w:val="24"/>
              </w:rPr>
              <w:t>вкладання інвестицій</w:t>
            </w:r>
            <w:r>
              <w:rPr>
                <w:sz w:val="24"/>
              </w:rPr>
              <w:tab/>
            </w:r>
            <w:r>
              <w:rPr>
                <w:spacing w:val="-6"/>
                <w:sz w:val="24"/>
              </w:rPr>
              <w:t>(з</w:t>
            </w:r>
            <w:r>
              <w:rPr>
                <w:sz w:val="24"/>
              </w:rPr>
              <w:tab/>
            </w:r>
            <w:r>
              <w:rPr>
                <w:sz w:val="24"/>
              </w:rPr>
              <w:tab/>
            </w:r>
            <w:r>
              <w:rPr>
                <w:spacing w:val="-2"/>
                <w:sz w:val="24"/>
              </w:rPr>
              <w:t xml:space="preserve">урахуванням </w:t>
            </w:r>
            <w:r>
              <w:rPr>
                <w:sz w:val="24"/>
              </w:rPr>
              <w:t>рентабельності та ризику).</w:t>
            </w:r>
          </w:p>
          <w:p w:rsidR="00A7650F" w:rsidRDefault="00236D00">
            <w:pPr>
              <w:pStyle w:val="TableParagraph"/>
              <w:spacing w:before="1"/>
              <w:ind w:left="140"/>
              <w:rPr>
                <w:sz w:val="24"/>
              </w:rPr>
            </w:pPr>
            <w:r>
              <w:rPr>
                <w:spacing w:val="-2"/>
                <w:sz w:val="24"/>
              </w:rPr>
              <w:t>Елімінація</w:t>
            </w:r>
          </w:p>
        </w:tc>
      </w:tr>
      <w:tr w:rsidR="00A7650F">
        <w:trPr>
          <w:trHeight w:val="1269"/>
        </w:trPr>
        <w:tc>
          <w:tcPr>
            <w:tcW w:w="1844" w:type="dxa"/>
          </w:tcPr>
          <w:p w:rsidR="00A7650F" w:rsidRDefault="00236D00">
            <w:pPr>
              <w:pStyle w:val="TableParagraph"/>
              <w:spacing w:before="258" w:line="278" w:lineRule="auto"/>
              <w:ind w:left="422" w:right="240" w:hanging="178"/>
              <w:rPr>
                <w:b/>
                <w:sz w:val="28"/>
              </w:rPr>
            </w:pPr>
            <w:r>
              <w:rPr>
                <w:b/>
                <w:sz w:val="28"/>
              </w:rPr>
              <w:t>Зона</w:t>
            </w:r>
            <w:r>
              <w:rPr>
                <w:b/>
                <w:spacing w:val="-18"/>
                <w:sz w:val="28"/>
              </w:rPr>
              <w:t xml:space="preserve"> </w:t>
            </w:r>
            <w:r>
              <w:rPr>
                <w:b/>
                <w:sz w:val="28"/>
              </w:rPr>
              <w:t xml:space="preserve">збору </w:t>
            </w:r>
            <w:r>
              <w:rPr>
                <w:b/>
                <w:spacing w:val="-2"/>
                <w:sz w:val="28"/>
              </w:rPr>
              <w:t>урожаю</w:t>
            </w:r>
          </w:p>
        </w:tc>
        <w:tc>
          <w:tcPr>
            <w:tcW w:w="4113" w:type="dxa"/>
          </w:tcPr>
          <w:p w:rsidR="00A7650F" w:rsidRDefault="00236D00">
            <w:pPr>
              <w:pStyle w:val="TableParagraph"/>
              <w:spacing w:line="267" w:lineRule="exact"/>
              <w:ind w:left="141"/>
              <w:rPr>
                <w:sz w:val="24"/>
              </w:rPr>
            </w:pPr>
            <w:r>
              <w:rPr>
                <w:sz w:val="24"/>
              </w:rPr>
              <w:t>Неперспективні</w:t>
            </w:r>
            <w:r>
              <w:rPr>
                <w:spacing w:val="-6"/>
                <w:sz w:val="24"/>
              </w:rPr>
              <w:t xml:space="preserve"> </w:t>
            </w:r>
            <w:r>
              <w:rPr>
                <w:sz w:val="24"/>
              </w:rPr>
              <w:t>ринки</w:t>
            </w:r>
            <w:r>
              <w:rPr>
                <w:spacing w:val="-6"/>
                <w:sz w:val="24"/>
              </w:rPr>
              <w:t xml:space="preserve"> </w:t>
            </w:r>
            <w:r>
              <w:rPr>
                <w:spacing w:val="-2"/>
                <w:sz w:val="24"/>
              </w:rPr>
              <w:t>збуту.</w:t>
            </w:r>
          </w:p>
          <w:p w:rsidR="00A7650F" w:rsidRDefault="00236D00">
            <w:pPr>
              <w:pStyle w:val="TableParagraph"/>
              <w:tabs>
                <w:tab w:val="left" w:pos="1405"/>
                <w:tab w:val="left" w:pos="3234"/>
              </w:tabs>
              <w:spacing w:before="41"/>
              <w:ind w:left="141"/>
              <w:rPr>
                <w:sz w:val="24"/>
              </w:rPr>
            </w:pPr>
            <w:r>
              <w:rPr>
                <w:spacing w:val="-2"/>
                <w:sz w:val="24"/>
              </w:rPr>
              <w:t>Слабкі</w:t>
            </w:r>
            <w:r>
              <w:rPr>
                <w:sz w:val="24"/>
              </w:rPr>
              <w:tab/>
            </w:r>
            <w:r>
              <w:rPr>
                <w:spacing w:val="-2"/>
                <w:sz w:val="24"/>
              </w:rPr>
              <w:t>конкурентні</w:t>
            </w:r>
            <w:r>
              <w:rPr>
                <w:sz w:val="24"/>
              </w:rPr>
              <w:tab/>
            </w:r>
            <w:r>
              <w:rPr>
                <w:spacing w:val="-2"/>
                <w:sz w:val="24"/>
              </w:rPr>
              <w:t>позиції</w:t>
            </w:r>
          </w:p>
          <w:p w:rsidR="00A7650F" w:rsidRDefault="00236D00">
            <w:pPr>
              <w:pStyle w:val="TableParagraph"/>
              <w:tabs>
                <w:tab w:val="left" w:pos="2465"/>
              </w:tabs>
              <w:spacing w:before="9" w:line="310" w:lineRule="atLeast"/>
              <w:ind w:left="141" w:right="136"/>
              <w:rPr>
                <w:sz w:val="24"/>
              </w:rPr>
            </w:pPr>
            <w:r>
              <w:rPr>
                <w:spacing w:val="-2"/>
                <w:sz w:val="24"/>
              </w:rPr>
              <w:t>стратегічних</w:t>
            </w:r>
            <w:r>
              <w:rPr>
                <w:sz w:val="24"/>
              </w:rPr>
              <w:tab/>
            </w:r>
            <w:r>
              <w:rPr>
                <w:spacing w:val="-2"/>
                <w:sz w:val="24"/>
              </w:rPr>
              <w:t>господарських підрозділів</w:t>
            </w:r>
          </w:p>
        </w:tc>
        <w:tc>
          <w:tcPr>
            <w:tcW w:w="3546" w:type="dxa"/>
          </w:tcPr>
          <w:p w:rsidR="00A7650F" w:rsidRDefault="00236D00">
            <w:pPr>
              <w:pStyle w:val="TableParagraph"/>
              <w:spacing w:line="276" w:lineRule="auto"/>
              <w:ind w:left="140" w:right="1096"/>
              <w:rPr>
                <w:sz w:val="24"/>
              </w:rPr>
            </w:pPr>
            <w:r>
              <w:rPr>
                <w:sz w:val="24"/>
              </w:rPr>
              <w:t>Пошук ніші. Мінімальні</w:t>
            </w:r>
            <w:r>
              <w:rPr>
                <w:spacing w:val="-15"/>
                <w:sz w:val="24"/>
              </w:rPr>
              <w:t xml:space="preserve"> </w:t>
            </w:r>
            <w:r>
              <w:rPr>
                <w:sz w:val="24"/>
              </w:rPr>
              <w:t xml:space="preserve">інвестиції. </w:t>
            </w:r>
            <w:r>
              <w:rPr>
                <w:spacing w:val="-2"/>
                <w:sz w:val="24"/>
              </w:rPr>
              <w:t>Елімінація</w:t>
            </w:r>
          </w:p>
        </w:tc>
      </w:tr>
    </w:tbl>
    <w:p w:rsidR="00A7650F" w:rsidRDefault="00A7650F">
      <w:pPr>
        <w:pStyle w:val="a3"/>
        <w:spacing w:before="39"/>
        <w:ind w:left="0"/>
        <w:rPr>
          <w:b/>
        </w:rPr>
      </w:pPr>
    </w:p>
    <w:p w:rsidR="00A7650F" w:rsidRDefault="00236D00">
      <w:pPr>
        <w:ind w:left="1766"/>
        <w:rPr>
          <w:sz w:val="28"/>
        </w:rPr>
      </w:pPr>
      <w:r>
        <w:rPr>
          <w:b/>
          <w:sz w:val="28"/>
        </w:rPr>
        <w:t>Переваги</w:t>
      </w:r>
      <w:r>
        <w:rPr>
          <w:b/>
          <w:spacing w:val="-10"/>
          <w:sz w:val="28"/>
        </w:rPr>
        <w:t xml:space="preserve"> </w:t>
      </w:r>
      <w:r>
        <w:rPr>
          <w:b/>
          <w:sz w:val="28"/>
        </w:rPr>
        <w:t>матриці</w:t>
      </w:r>
      <w:r>
        <w:rPr>
          <w:b/>
          <w:spacing w:val="-6"/>
          <w:sz w:val="28"/>
        </w:rPr>
        <w:t xml:space="preserve"> </w:t>
      </w:r>
      <w:r>
        <w:rPr>
          <w:b/>
          <w:sz w:val="28"/>
        </w:rPr>
        <w:t>"Мак</w:t>
      </w:r>
      <w:r>
        <w:rPr>
          <w:b/>
          <w:spacing w:val="-5"/>
          <w:sz w:val="28"/>
        </w:rPr>
        <w:t xml:space="preserve"> </w:t>
      </w:r>
      <w:r>
        <w:rPr>
          <w:b/>
          <w:sz w:val="28"/>
        </w:rPr>
        <w:t>Кінсі</w:t>
      </w:r>
      <w:r>
        <w:rPr>
          <w:b/>
          <w:spacing w:val="-2"/>
          <w:sz w:val="28"/>
        </w:rPr>
        <w:t xml:space="preserve"> </w:t>
      </w:r>
      <w:r>
        <w:rPr>
          <w:sz w:val="28"/>
        </w:rPr>
        <w:t>—</w:t>
      </w:r>
      <w:r>
        <w:rPr>
          <w:spacing w:val="-5"/>
          <w:sz w:val="28"/>
        </w:rPr>
        <w:t xml:space="preserve"> </w:t>
      </w:r>
      <w:r>
        <w:rPr>
          <w:sz w:val="28"/>
        </w:rPr>
        <w:t>Дженерал</w:t>
      </w:r>
      <w:r>
        <w:rPr>
          <w:spacing w:val="-5"/>
          <w:sz w:val="28"/>
        </w:rPr>
        <w:t xml:space="preserve"> </w:t>
      </w:r>
      <w:r>
        <w:rPr>
          <w:spacing w:val="-2"/>
          <w:sz w:val="28"/>
        </w:rPr>
        <w:t>Електрик":</w:t>
      </w:r>
    </w:p>
    <w:p w:rsidR="00A7650F" w:rsidRDefault="00236D00" w:rsidP="00EF5D1E">
      <w:pPr>
        <w:pStyle w:val="a4"/>
        <w:numPr>
          <w:ilvl w:val="1"/>
          <w:numId w:val="37"/>
        </w:numPr>
        <w:tabs>
          <w:tab w:val="left" w:pos="2190"/>
          <w:tab w:val="left" w:pos="3604"/>
          <w:tab w:val="left" w:pos="3918"/>
          <w:tab w:val="left" w:pos="5317"/>
          <w:tab w:val="left" w:pos="6961"/>
          <w:tab w:val="left" w:pos="9141"/>
          <w:tab w:val="left" w:pos="10038"/>
        </w:tabs>
        <w:spacing w:before="50" w:line="276" w:lineRule="auto"/>
        <w:ind w:right="1015" w:firstLine="852"/>
        <w:rPr>
          <w:sz w:val="28"/>
        </w:rPr>
      </w:pPr>
      <w:r>
        <w:rPr>
          <w:spacing w:val="-2"/>
          <w:sz w:val="28"/>
        </w:rPr>
        <w:t>порівняно</w:t>
      </w:r>
      <w:r>
        <w:rPr>
          <w:sz w:val="28"/>
        </w:rPr>
        <w:tab/>
      </w:r>
      <w:r>
        <w:rPr>
          <w:spacing w:val="-10"/>
          <w:sz w:val="28"/>
        </w:rPr>
        <w:t>з</w:t>
      </w:r>
      <w:r>
        <w:rPr>
          <w:sz w:val="28"/>
        </w:rPr>
        <w:tab/>
      </w:r>
      <w:r>
        <w:rPr>
          <w:spacing w:val="-2"/>
          <w:sz w:val="28"/>
        </w:rPr>
        <w:t>матрицею</w:t>
      </w:r>
      <w:r>
        <w:rPr>
          <w:sz w:val="28"/>
        </w:rPr>
        <w:tab/>
      </w:r>
      <w:r>
        <w:rPr>
          <w:spacing w:val="-2"/>
          <w:sz w:val="28"/>
        </w:rPr>
        <w:t>Бостонської</w:t>
      </w:r>
      <w:r>
        <w:rPr>
          <w:sz w:val="28"/>
        </w:rPr>
        <w:tab/>
      </w:r>
      <w:r>
        <w:rPr>
          <w:spacing w:val="-2"/>
          <w:sz w:val="28"/>
        </w:rPr>
        <w:t>консультативної</w:t>
      </w:r>
      <w:r>
        <w:rPr>
          <w:sz w:val="28"/>
        </w:rPr>
        <w:tab/>
      </w:r>
      <w:r>
        <w:rPr>
          <w:spacing w:val="-2"/>
          <w:sz w:val="28"/>
        </w:rPr>
        <w:t>групи</w:t>
      </w:r>
      <w:r>
        <w:rPr>
          <w:sz w:val="28"/>
        </w:rPr>
        <w:tab/>
      </w:r>
      <w:r>
        <w:rPr>
          <w:spacing w:val="-2"/>
          <w:sz w:val="28"/>
        </w:rPr>
        <w:t xml:space="preserve">являє </w:t>
      </w:r>
      <w:r>
        <w:rPr>
          <w:sz w:val="28"/>
        </w:rPr>
        <w:t>собою більш детальний метод стратегічного аналізу;</w:t>
      </w:r>
    </w:p>
    <w:p w:rsidR="00A7650F" w:rsidRDefault="00236D00" w:rsidP="00EF5D1E">
      <w:pPr>
        <w:pStyle w:val="a4"/>
        <w:numPr>
          <w:ilvl w:val="1"/>
          <w:numId w:val="37"/>
        </w:numPr>
        <w:tabs>
          <w:tab w:val="left" w:pos="2190"/>
        </w:tabs>
        <w:spacing w:line="278" w:lineRule="auto"/>
        <w:ind w:right="1011" w:firstLine="852"/>
        <w:rPr>
          <w:sz w:val="28"/>
        </w:rPr>
      </w:pPr>
      <w:r>
        <w:rPr>
          <w:sz w:val="28"/>
        </w:rPr>
        <w:t>дає</w:t>
      </w:r>
      <w:r>
        <w:rPr>
          <w:spacing w:val="40"/>
          <w:sz w:val="28"/>
        </w:rPr>
        <w:t xml:space="preserve"> </w:t>
      </w:r>
      <w:r>
        <w:rPr>
          <w:sz w:val="28"/>
        </w:rPr>
        <w:t>змогу</w:t>
      </w:r>
      <w:r>
        <w:rPr>
          <w:spacing w:val="40"/>
          <w:sz w:val="28"/>
        </w:rPr>
        <w:t xml:space="preserve"> </w:t>
      </w:r>
      <w:r>
        <w:rPr>
          <w:sz w:val="28"/>
        </w:rPr>
        <w:t>визначити</w:t>
      </w:r>
      <w:r>
        <w:rPr>
          <w:spacing w:val="40"/>
          <w:sz w:val="28"/>
        </w:rPr>
        <w:t xml:space="preserve"> </w:t>
      </w:r>
      <w:r>
        <w:rPr>
          <w:sz w:val="28"/>
        </w:rPr>
        <w:t>стратегічний</w:t>
      </w:r>
      <w:r>
        <w:rPr>
          <w:spacing w:val="40"/>
          <w:sz w:val="28"/>
        </w:rPr>
        <w:t xml:space="preserve"> </w:t>
      </w:r>
      <w:r>
        <w:rPr>
          <w:sz w:val="28"/>
        </w:rPr>
        <w:t>стан</w:t>
      </w:r>
      <w:r>
        <w:rPr>
          <w:spacing w:val="40"/>
          <w:sz w:val="28"/>
        </w:rPr>
        <w:t xml:space="preserve"> </w:t>
      </w:r>
      <w:r>
        <w:rPr>
          <w:sz w:val="28"/>
        </w:rPr>
        <w:t>стратегічних</w:t>
      </w:r>
      <w:r>
        <w:rPr>
          <w:spacing w:val="40"/>
          <w:sz w:val="28"/>
        </w:rPr>
        <w:t xml:space="preserve"> </w:t>
      </w:r>
      <w:r>
        <w:rPr>
          <w:sz w:val="28"/>
        </w:rPr>
        <w:t>господарських підрозділів підприємства;</w:t>
      </w:r>
    </w:p>
    <w:p w:rsidR="00A7650F" w:rsidRDefault="00236D00" w:rsidP="00EF5D1E">
      <w:pPr>
        <w:pStyle w:val="a4"/>
        <w:numPr>
          <w:ilvl w:val="1"/>
          <w:numId w:val="37"/>
        </w:numPr>
        <w:tabs>
          <w:tab w:val="left" w:pos="2190"/>
        </w:tabs>
        <w:spacing w:line="317" w:lineRule="exact"/>
        <w:ind w:left="2190" w:hanging="424"/>
        <w:rPr>
          <w:sz w:val="28"/>
        </w:rPr>
      </w:pPr>
      <w:r>
        <w:rPr>
          <w:sz w:val="28"/>
        </w:rPr>
        <w:t>пропонує</w:t>
      </w:r>
      <w:r>
        <w:rPr>
          <w:spacing w:val="-10"/>
          <w:sz w:val="28"/>
        </w:rPr>
        <w:t xml:space="preserve"> </w:t>
      </w:r>
      <w:r>
        <w:rPr>
          <w:sz w:val="28"/>
        </w:rPr>
        <w:t>стратегічні</w:t>
      </w:r>
      <w:r>
        <w:rPr>
          <w:spacing w:val="-6"/>
          <w:sz w:val="28"/>
        </w:rPr>
        <w:t xml:space="preserve"> </w:t>
      </w:r>
      <w:r>
        <w:rPr>
          <w:sz w:val="28"/>
        </w:rPr>
        <w:t>альтернативи</w:t>
      </w:r>
      <w:r>
        <w:rPr>
          <w:spacing w:val="-7"/>
          <w:sz w:val="28"/>
        </w:rPr>
        <w:t xml:space="preserve"> </w:t>
      </w:r>
      <w:r>
        <w:rPr>
          <w:sz w:val="28"/>
        </w:rPr>
        <w:t>розвитку</w:t>
      </w:r>
      <w:r>
        <w:rPr>
          <w:spacing w:val="-11"/>
          <w:sz w:val="28"/>
        </w:rPr>
        <w:t xml:space="preserve"> </w:t>
      </w:r>
      <w:r>
        <w:rPr>
          <w:sz w:val="28"/>
        </w:rPr>
        <w:t>СГП</w:t>
      </w:r>
      <w:r>
        <w:rPr>
          <w:spacing w:val="-7"/>
          <w:sz w:val="28"/>
        </w:rPr>
        <w:t xml:space="preserve"> </w:t>
      </w:r>
      <w:r>
        <w:rPr>
          <w:spacing w:val="-2"/>
          <w:sz w:val="28"/>
        </w:rPr>
        <w:t>підприємства;</w:t>
      </w:r>
    </w:p>
    <w:p w:rsidR="00A7650F" w:rsidRDefault="00236D00" w:rsidP="00EF5D1E">
      <w:pPr>
        <w:pStyle w:val="a4"/>
        <w:numPr>
          <w:ilvl w:val="1"/>
          <w:numId w:val="37"/>
        </w:numPr>
        <w:tabs>
          <w:tab w:val="left" w:pos="2190"/>
        </w:tabs>
        <w:spacing w:before="46" w:line="276" w:lineRule="auto"/>
        <w:ind w:right="1004" w:firstLine="852"/>
        <w:rPr>
          <w:sz w:val="28"/>
        </w:rPr>
      </w:pPr>
      <w:r>
        <w:rPr>
          <w:sz w:val="28"/>
        </w:rPr>
        <w:t>вказує</w:t>
      </w:r>
      <w:r>
        <w:rPr>
          <w:spacing w:val="40"/>
          <w:sz w:val="28"/>
        </w:rPr>
        <w:t xml:space="preserve"> </w:t>
      </w:r>
      <w:r>
        <w:rPr>
          <w:sz w:val="28"/>
        </w:rPr>
        <w:t>напрями</w:t>
      </w:r>
      <w:r>
        <w:rPr>
          <w:spacing w:val="40"/>
          <w:sz w:val="28"/>
        </w:rPr>
        <w:t xml:space="preserve"> </w:t>
      </w:r>
      <w:r>
        <w:rPr>
          <w:sz w:val="28"/>
        </w:rPr>
        <w:t>пріоритетного</w:t>
      </w:r>
      <w:r>
        <w:rPr>
          <w:spacing w:val="40"/>
          <w:sz w:val="28"/>
        </w:rPr>
        <w:t xml:space="preserve"> </w:t>
      </w:r>
      <w:r>
        <w:rPr>
          <w:sz w:val="28"/>
        </w:rPr>
        <w:t>інвестування</w:t>
      </w:r>
      <w:r>
        <w:rPr>
          <w:spacing w:val="40"/>
          <w:sz w:val="28"/>
        </w:rPr>
        <w:t xml:space="preserve"> </w:t>
      </w:r>
      <w:r>
        <w:rPr>
          <w:sz w:val="28"/>
        </w:rPr>
        <w:t>портфеля</w:t>
      </w:r>
      <w:r>
        <w:rPr>
          <w:spacing w:val="40"/>
          <w:sz w:val="28"/>
        </w:rPr>
        <w:t xml:space="preserve"> </w:t>
      </w:r>
      <w:r>
        <w:rPr>
          <w:sz w:val="28"/>
        </w:rPr>
        <w:t>бізнесу</w:t>
      </w:r>
      <w:r>
        <w:rPr>
          <w:spacing w:val="40"/>
          <w:sz w:val="28"/>
        </w:rPr>
        <w:t xml:space="preserve"> </w:t>
      </w:r>
      <w:r>
        <w:rPr>
          <w:sz w:val="28"/>
        </w:rPr>
        <w:t>під-</w:t>
      </w:r>
      <w:r>
        <w:rPr>
          <w:spacing w:val="80"/>
          <w:w w:val="150"/>
          <w:sz w:val="28"/>
        </w:rPr>
        <w:t xml:space="preserve"> </w:t>
      </w:r>
      <w:r>
        <w:rPr>
          <w:spacing w:val="-2"/>
          <w:sz w:val="28"/>
        </w:rPr>
        <w:t>приємства.</w:t>
      </w:r>
    </w:p>
    <w:p w:rsidR="00A7650F" w:rsidRDefault="00236D00" w:rsidP="00F64528">
      <w:pPr>
        <w:pStyle w:val="a3"/>
      </w:pPr>
      <w:r>
        <w:t>Недоліки</w:t>
      </w:r>
      <w:r>
        <w:rPr>
          <w:spacing w:val="-6"/>
        </w:rPr>
        <w:t xml:space="preserve"> </w:t>
      </w:r>
      <w:r>
        <w:t>матриці</w:t>
      </w:r>
      <w:r>
        <w:rPr>
          <w:spacing w:val="-7"/>
        </w:rPr>
        <w:t xml:space="preserve"> </w:t>
      </w:r>
      <w:r>
        <w:t>Мак</w:t>
      </w:r>
      <w:r>
        <w:rPr>
          <w:spacing w:val="-5"/>
        </w:rPr>
        <w:t xml:space="preserve"> </w:t>
      </w:r>
      <w:r>
        <w:rPr>
          <w:spacing w:val="-2"/>
        </w:rPr>
        <w:t>Кінсі:</w:t>
      </w:r>
    </w:p>
    <w:p w:rsidR="00A7650F" w:rsidRDefault="00236D00" w:rsidP="00EF5D1E">
      <w:pPr>
        <w:pStyle w:val="a4"/>
        <w:numPr>
          <w:ilvl w:val="1"/>
          <w:numId w:val="37"/>
        </w:numPr>
        <w:tabs>
          <w:tab w:val="left" w:pos="2189"/>
        </w:tabs>
        <w:spacing w:before="43" w:line="276" w:lineRule="auto"/>
        <w:ind w:right="1010" w:firstLine="852"/>
        <w:jc w:val="both"/>
        <w:rPr>
          <w:sz w:val="28"/>
        </w:rPr>
      </w:pPr>
      <w:r>
        <w:rPr>
          <w:sz w:val="28"/>
        </w:rPr>
        <w:t>визначення факторів конкурентоспроможності СГП і привабливості ринку потребує збору й аналізу великої кількості показників;</w:t>
      </w:r>
    </w:p>
    <w:p w:rsidR="00A7650F" w:rsidRDefault="00236D00" w:rsidP="00EF5D1E">
      <w:pPr>
        <w:pStyle w:val="a4"/>
        <w:numPr>
          <w:ilvl w:val="1"/>
          <w:numId w:val="37"/>
        </w:numPr>
        <w:tabs>
          <w:tab w:val="left" w:pos="2189"/>
        </w:tabs>
        <w:spacing w:before="1" w:line="276" w:lineRule="auto"/>
        <w:ind w:right="1016" w:firstLine="852"/>
        <w:jc w:val="both"/>
        <w:rPr>
          <w:sz w:val="28"/>
        </w:rPr>
      </w:pPr>
      <w:r>
        <w:rPr>
          <w:sz w:val="28"/>
        </w:rPr>
        <w:t>побудова моделі залежить від значення коефіцієнта вагомості і рангу, які визначаються методом експертних оцінок, тому можлива різна оцінка СГП з позицій різних спеціалістів (вплив суб'єктивного фактора);</w:t>
      </w:r>
    </w:p>
    <w:p w:rsidR="00A7650F" w:rsidRDefault="00236D00" w:rsidP="00EF5D1E">
      <w:pPr>
        <w:pStyle w:val="a4"/>
        <w:numPr>
          <w:ilvl w:val="1"/>
          <w:numId w:val="37"/>
        </w:numPr>
        <w:tabs>
          <w:tab w:val="left" w:pos="2189"/>
        </w:tabs>
        <w:spacing w:line="278" w:lineRule="auto"/>
        <w:ind w:right="1017" w:firstLine="852"/>
        <w:jc w:val="both"/>
        <w:rPr>
          <w:sz w:val="28"/>
        </w:rPr>
      </w:pPr>
      <w:r>
        <w:rPr>
          <w:sz w:val="28"/>
        </w:rPr>
        <w:t>іноді важко визначити стратегію для тих СГП, які перебувають всередині моделі (тобто охоплюють 4,5,6 квадрати).</w:t>
      </w:r>
    </w:p>
    <w:p w:rsidR="00A7650F" w:rsidRDefault="00A7650F">
      <w:pPr>
        <w:spacing w:line="278" w:lineRule="auto"/>
        <w:jc w:val="both"/>
        <w:rPr>
          <w:sz w:val="28"/>
        </w:rPr>
        <w:sectPr w:rsidR="00A7650F">
          <w:pgSz w:w="11910" w:h="16840"/>
          <w:pgMar w:top="580" w:right="120" w:bottom="660" w:left="80" w:header="0" w:footer="413" w:gutter="0"/>
          <w:cols w:space="720"/>
        </w:sectPr>
      </w:pPr>
    </w:p>
    <w:p w:rsidR="00A7650F" w:rsidRPr="005B1F87" w:rsidRDefault="00236D00" w:rsidP="00961884">
      <w:pPr>
        <w:pStyle w:val="2"/>
        <w:spacing w:before="170"/>
        <w:ind w:left="2330"/>
        <w:jc w:val="center"/>
      </w:pPr>
      <w:bookmarkStart w:id="14" w:name="_bookmark8"/>
      <w:bookmarkStart w:id="15" w:name="_Toc151184610"/>
      <w:bookmarkEnd w:id="14"/>
      <w:r w:rsidRPr="005B1F87">
        <w:lastRenderedPageBreak/>
        <w:t>ТЕМА</w:t>
      </w:r>
      <w:r w:rsidRPr="005B1F87">
        <w:rPr>
          <w:spacing w:val="-4"/>
        </w:rPr>
        <w:t xml:space="preserve"> </w:t>
      </w:r>
      <w:r w:rsidR="006E0097" w:rsidRPr="005B1F87">
        <w:rPr>
          <w:spacing w:val="-5"/>
        </w:rPr>
        <w:t>7</w:t>
      </w:r>
      <w:r w:rsidRPr="005B1F87">
        <w:rPr>
          <w:spacing w:val="-5"/>
        </w:rPr>
        <w:t>.</w:t>
      </w:r>
      <w:r w:rsidR="00961884" w:rsidRPr="005B1F87">
        <w:rPr>
          <w:spacing w:val="-5"/>
        </w:rPr>
        <w:t xml:space="preserve"> </w:t>
      </w:r>
      <w:r w:rsidRPr="005B1F87">
        <w:rPr>
          <w:spacing w:val="-2"/>
        </w:rPr>
        <w:t>МАРКЕТИНГОВІ</w:t>
      </w:r>
      <w:r w:rsidR="00DF527F">
        <w:t xml:space="preserve"> </w:t>
      </w:r>
      <w:r w:rsidRPr="005B1F87">
        <w:rPr>
          <w:spacing w:val="-2"/>
        </w:rPr>
        <w:t>СТРАТЕГІЇ</w:t>
      </w:r>
      <w:r w:rsidR="00DF527F">
        <w:t xml:space="preserve"> </w:t>
      </w:r>
      <w:r w:rsidRPr="005B1F87">
        <w:rPr>
          <w:spacing w:val="-2"/>
        </w:rPr>
        <w:t>СЕГМЕНТАЦІЇ</w:t>
      </w:r>
      <w:r w:rsidR="00DF527F">
        <w:t xml:space="preserve"> </w:t>
      </w:r>
      <w:r w:rsidRPr="005B1F87">
        <w:rPr>
          <w:spacing w:val="-6"/>
        </w:rPr>
        <w:t xml:space="preserve">ТА </w:t>
      </w:r>
      <w:r w:rsidRPr="005B1F87">
        <w:t>ВИБОРУ ЦІЛЬОВОГО РИНКУ</w:t>
      </w:r>
      <w:bookmarkEnd w:id="15"/>
    </w:p>
    <w:p w:rsidR="00A7650F" w:rsidRDefault="00A7650F">
      <w:pPr>
        <w:pStyle w:val="a3"/>
        <w:spacing w:before="44"/>
        <w:ind w:left="0"/>
        <w:rPr>
          <w:b/>
        </w:rPr>
      </w:pPr>
    </w:p>
    <w:p w:rsidR="00A7650F" w:rsidRDefault="00236D00" w:rsidP="00EF5D1E">
      <w:pPr>
        <w:pStyle w:val="a4"/>
        <w:numPr>
          <w:ilvl w:val="0"/>
          <w:numId w:val="36"/>
        </w:numPr>
        <w:tabs>
          <w:tab w:val="left" w:pos="2329"/>
        </w:tabs>
        <w:ind w:left="2329" w:hanging="563"/>
        <w:rPr>
          <w:sz w:val="28"/>
        </w:rPr>
      </w:pPr>
      <w:r>
        <w:rPr>
          <w:sz w:val="28"/>
        </w:rPr>
        <w:t>Сутність</w:t>
      </w:r>
      <w:r>
        <w:rPr>
          <w:spacing w:val="1"/>
          <w:sz w:val="28"/>
        </w:rPr>
        <w:t xml:space="preserve"> </w:t>
      </w:r>
      <w:r>
        <w:rPr>
          <w:sz w:val="28"/>
        </w:rPr>
        <w:t>і</w:t>
      </w:r>
      <w:r>
        <w:rPr>
          <w:spacing w:val="7"/>
          <w:sz w:val="28"/>
        </w:rPr>
        <w:t xml:space="preserve"> </w:t>
      </w:r>
      <w:r>
        <w:rPr>
          <w:sz w:val="28"/>
        </w:rPr>
        <w:t>значення</w:t>
      </w:r>
      <w:r>
        <w:rPr>
          <w:spacing w:val="4"/>
          <w:sz w:val="28"/>
        </w:rPr>
        <w:t xml:space="preserve"> </w:t>
      </w:r>
      <w:r>
        <w:rPr>
          <w:sz w:val="28"/>
        </w:rPr>
        <w:t>сегментації</w:t>
      </w:r>
      <w:r>
        <w:rPr>
          <w:spacing w:val="6"/>
          <w:sz w:val="28"/>
        </w:rPr>
        <w:t xml:space="preserve"> </w:t>
      </w:r>
      <w:r>
        <w:rPr>
          <w:sz w:val="28"/>
        </w:rPr>
        <w:t>ринку</w:t>
      </w:r>
      <w:r>
        <w:rPr>
          <w:spacing w:val="9"/>
          <w:sz w:val="28"/>
        </w:rPr>
        <w:t xml:space="preserve"> </w:t>
      </w:r>
      <w:r>
        <w:rPr>
          <w:sz w:val="28"/>
        </w:rPr>
        <w:t>у</w:t>
      </w:r>
      <w:r>
        <w:rPr>
          <w:spacing w:val="1"/>
          <w:sz w:val="28"/>
        </w:rPr>
        <w:t xml:space="preserve"> </w:t>
      </w:r>
      <w:r>
        <w:rPr>
          <w:sz w:val="28"/>
        </w:rPr>
        <w:t>стратегічному</w:t>
      </w:r>
      <w:r>
        <w:rPr>
          <w:spacing w:val="-1"/>
          <w:sz w:val="28"/>
        </w:rPr>
        <w:t xml:space="preserve"> </w:t>
      </w:r>
      <w:r>
        <w:rPr>
          <w:spacing w:val="-2"/>
          <w:sz w:val="28"/>
        </w:rPr>
        <w:t>маркетингу.</w:t>
      </w:r>
    </w:p>
    <w:p w:rsidR="00A7650F" w:rsidRDefault="00236D00" w:rsidP="00EF5D1E">
      <w:pPr>
        <w:pStyle w:val="a4"/>
        <w:numPr>
          <w:ilvl w:val="0"/>
          <w:numId w:val="36"/>
        </w:numPr>
        <w:tabs>
          <w:tab w:val="left" w:pos="2329"/>
        </w:tabs>
        <w:spacing w:before="48"/>
        <w:ind w:left="2329" w:hanging="563"/>
        <w:rPr>
          <w:sz w:val="28"/>
        </w:rPr>
      </w:pPr>
      <w:r>
        <w:rPr>
          <w:sz w:val="28"/>
        </w:rPr>
        <w:t>Виникнення,</w:t>
      </w:r>
      <w:r>
        <w:rPr>
          <w:spacing w:val="-7"/>
          <w:sz w:val="28"/>
        </w:rPr>
        <w:t xml:space="preserve"> </w:t>
      </w:r>
      <w:r>
        <w:rPr>
          <w:sz w:val="28"/>
        </w:rPr>
        <w:t>сутність</w:t>
      </w:r>
      <w:r>
        <w:rPr>
          <w:spacing w:val="-5"/>
          <w:sz w:val="28"/>
        </w:rPr>
        <w:t xml:space="preserve"> </w:t>
      </w:r>
      <w:r>
        <w:rPr>
          <w:sz w:val="28"/>
        </w:rPr>
        <w:t>і</w:t>
      </w:r>
      <w:r>
        <w:rPr>
          <w:spacing w:val="-5"/>
          <w:sz w:val="28"/>
        </w:rPr>
        <w:t xml:space="preserve"> </w:t>
      </w:r>
      <w:r>
        <w:rPr>
          <w:sz w:val="28"/>
        </w:rPr>
        <w:t>зміст</w:t>
      </w:r>
      <w:r>
        <w:rPr>
          <w:spacing w:val="-2"/>
          <w:sz w:val="28"/>
        </w:rPr>
        <w:t xml:space="preserve"> </w:t>
      </w:r>
      <w:r>
        <w:rPr>
          <w:sz w:val="28"/>
        </w:rPr>
        <w:t>STP-</w:t>
      </w:r>
      <w:r>
        <w:rPr>
          <w:spacing w:val="-2"/>
          <w:sz w:val="28"/>
        </w:rPr>
        <w:t>маркетингу.</w:t>
      </w:r>
    </w:p>
    <w:p w:rsidR="00A7650F" w:rsidRDefault="00236D00" w:rsidP="00EF5D1E">
      <w:pPr>
        <w:pStyle w:val="a4"/>
        <w:numPr>
          <w:ilvl w:val="0"/>
          <w:numId w:val="36"/>
        </w:numPr>
        <w:tabs>
          <w:tab w:val="left" w:pos="2329"/>
        </w:tabs>
        <w:spacing w:before="47"/>
        <w:ind w:left="2329" w:hanging="563"/>
        <w:rPr>
          <w:sz w:val="28"/>
        </w:rPr>
      </w:pPr>
      <w:r>
        <w:rPr>
          <w:sz w:val="28"/>
        </w:rPr>
        <w:t>Фактори</w:t>
      </w:r>
      <w:r>
        <w:rPr>
          <w:spacing w:val="-7"/>
          <w:sz w:val="28"/>
        </w:rPr>
        <w:t xml:space="preserve"> </w:t>
      </w:r>
      <w:r>
        <w:rPr>
          <w:sz w:val="28"/>
        </w:rPr>
        <w:t>та</w:t>
      </w:r>
      <w:r>
        <w:rPr>
          <w:spacing w:val="-6"/>
          <w:sz w:val="28"/>
        </w:rPr>
        <w:t xml:space="preserve"> </w:t>
      </w:r>
      <w:r>
        <w:rPr>
          <w:sz w:val="28"/>
        </w:rPr>
        <w:t>критерії</w:t>
      </w:r>
      <w:r>
        <w:rPr>
          <w:spacing w:val="-8"/>
          <w:sz w:val="28"/>
        </w:rPr>
        <w:t xml:space="preserve"> </w:t>
      </w:r>
      <w:r>
        <w:rPr>
          <w:sz w:val="28"/>
        </w:rPr>
        <w:t>сегментації.</w:t>
      </w:r>
      <w:r>
        <w:rPr>
          <w:spacing w:val="-10"/>
          <w:sz w:val="28"/>
        </w:rPr>
        <w:t xml:space="preserve"> </w:t>
      </w:r>
      <w:r>
        <w:rPr>
          <w:sz w:val="28"/>
        </w:rPr>
        <w:t>принципи</w:t>
      </w:r>
      <w:r>
        <w:rPr>
          <w:spacing w:val="-6"/>
          <w:sz w:val="28"/>
        </w:rPr>
        <w:t xml:space="preserve"> </w:t>
      </w:r>
      <w:r>
        <w:rPr>
          <w:sz w:val="28"/>
        </w:rPr>
        <w:t>ефективної</w:t>
      </w:r>
      <w:r>
        <w:rPr>
          <w:spacing w:val="-5"/>
          <w:sz w:val="28"/>
        </w:rPr>
        <w:t xml:space="preserve"> </w:t>
      </w:r>
      <w:r>
        <w:rPr>
          <w:spacing w:val="-2"/>
          <w:sz w:val="28"/>
        </w:rPr>
        <w:t>сегментації.</w:t>
      </w:r>
    </w:p>
    <w:p w:rsidR="00A7650F" w:rsidRDefault="00236D00" w:rsidP="00EF5D1E">
      <w:pPr>
        <w:pStyle w:val="a4"/>
        <w:numPr>
          <w:ilvl w:val="0"/>
          <w:numId w:val="36"/>
        </w:numPr>
        <w:tabs>
          <w:tab w:val="left" w:pos="2329"/>
          <w:tab w:val="left" w:pos="4095"/>
          <w:tab w:val="left" w:pos="7441"/>
          <w:tab w:val="left" w:pos="10444"/>
        </w:tabs>
        <w:spacing w:before="50" w:line="276" w:lineRule="auto"/>
        <w:ind w:left="913" w:right="1012" w:firstLine="852"/>
        <w:rPr>
          <w:sz w:val="28"/>
        </w:rPr>
      </w:pPr>
      <w:r>
        <w:rPr>
          <w:spacing w:val="-2"/>
          <w:sz w:val="28"/>
        </w:rPr>
        <w:t>Стратегії</w:t>
      </w:r>
      <w:r>
        <w:rPr>
          <w:sz w:val="28"/>
        </w:rPr>
        <w:tab/>
      </w:r>
      <w:r>
        <w:rPr>
          <w:spacing w:val="-2"/>
          <w:sz w:val="28"/>
        </w:rPr>
        <w:t>недиференційованого,</w:t>
      </w:r>
      <w:r>
        <w:rPr>
          <w:sz w:val="28"/>
        </w:rPr>
        <w:tab/>
      </w:r>
      <w:r>
        <w:rPr>
          <w:spacing w:val="-2"/>
          <w:sz w:val="28"/>
        </w:rPr>
        <w:t>диференційованого</w:t>
      </w:r>
      <w:r>
        <w:rPr>
          <w:sz w:val="28"/>
        </w:rPr>
        <w:tab/>
      </w:r>
      <w:r>
        <w:rPr>
          <w:spacing w:val="-6"/>
          <w:sz w:val="28"/>
        </w:rPr>
        <w:t xml:space="preserve">та </w:t>
      </w:r>
      <w:r>
        <w:rPr>
          <w:sz w:val="28"/>
        </w:rPr>
        <w:t>концентрованого маркетингу.</w:t>
      </w:r>
    </w:p>
    <w:p w:rsidR="00A7650F" w:rsidRDefault="00236D00" w:rsidP="00EF5D1E">
      <w:pPr>
        <w:pStyle w:val="a4"/>
        <w:numPr>
          <w:ilvl w:val="0"/>
          <w:numId w:val="36"/>
        </w:numPr>
        <w:tabs>
          <w:tab w:val="left" w:pos="2329"/>
        </w:tabs>
        <w:spacing w:line="321" w:lineRule="exact"/>
        <w:ind w:left="2329" w:hanging="563"/>
        <w:rPr>
          <w:sz w:val="28"/>
        </w:rPr>
      </w:pPr>
      <w:r>
        <w:rPr>
          <w:sz w:val="28"/>
        </w:rPr>
        <w:t>Оцінка</w:t>
      </w:r>
      <w:r>
        <w:rPr>
          <w:spacing w:val="-8"/>
          <w:sz w:val="28"/>
        </w:rPr>
        <w:t xml:space="preserve"> </w:t>
      </w:r>
      <w:r>
        <w:rPr>
          <w:sz w:val="28"/>
        </w:rPr>
        <w:t>сегментів</w:t>
      </w:r>
      <w:r>
        <w:rPr>
          <w:spacing w:val="-6"/>
          <w:sz w:val="28"/>
        </w:rPr>
        <w:t xml:space="preserve"> </w:t>
      </w:r>
      <w:r>
        <w:rPr>
          <w:sz w:val="28"/>
        </w:rPr>
        <w:t>у</w:t>
      </w:r>
      <w:r>
        <w:rPr>
          <w:spacing w:val="-7"/>
          <w:sz w:val="28"/>
        </w:rPr>
        <w:t xml:space="preserve"> </w:t>
      </w:r>
      <w:r>
        <w:rPr>
          <w:sz w:val="28"/>
        </w:rPr>
        <w:t>процесі</w:t>
      </w:r>
      <w:r>
        <w:rPr>
          <w:spacing w:val="-5"/>
          <w:sz w:val="28"/>
        </w:rPr>
        <w:t xml:space="preserve"> </w:t>
      </w:r>
      <w:r>
        <w:rPr>
          <w:sz w:val="28"/>
        </w:rPr>
        <w:t>вибору</w:t>
      </w:r>
      <w:r>
        <w:rPr>
          <w:spacing w:val="-8"/>
          <w:sz w:val="28"/>
        </w:rPr>
        <w:t xml:space="preserve"> </w:t>
      </w:r>
      <w:r>
        <w:rPr>
          <w:sz w:val="28"/>
        </w:rPr>
        <w:t>цільових</w:t>
      </w:r>
      <w:r>
        <w:rPr>
          <w:spacing w:val="-4"/>
          <w:sz w:val="28"/>
        </w:rPr>
        <w:t xml:space="preserve"> </w:t>
      </w:r>
      <w:r>
        <w:rPr>
          <w:spacing w:val="-2"/>
          <w:sz w:val="28"/>
        </w:rPr>
        <w:t>сегментів.</w:t>
      </w:r>
    </w:p>
    <w:p w:rsidR="00A7650F" w:rsidRDefault="00236D00" w:rsidP="00EF5D1E">
      <w:pPr>
        <w:pStyle w:val="a4"/>
        <w:numPr>
          <w:ilvl w:val="0"/>
          <w:numId w:val="36"/>
        </w:numPr>
        <w:tabs>
          <w:tab w:val="left" w:pos="2329"/>
        </w:tabs>
        <w:spacing w:before="49"/>
        <w:ind w:left="2329" w:hanging="563"/>
        <w:rPr>
          <w:sz w:val="28"/>
        </w:rPr>
      </w:pPr>
      <w:r>
        <w:rPr>
          <w:sz w:val="28"/>
        </w:rPr>
        <w:t>Маркетингові</w:t>
      </w:r>
      <w:r>
        <w:rPr>
          <w:spacing w:val="-7"/>
          <w:sz w:val="28"/>
        </w:rPr>
        <w:t xml:space="preserve"> </w:t>
      </w:r>
      <w:r>
        <w:rPr>
          <w:sz w:val="28"/>
        </w:rPr>
        <w:t>стратегії</w:t>
      </w:r>
      <w:r>
        <w:rPr>
          <w:spacing w:val="-6"/>
          <w:sz w:val="28"/>
        </w:rPr>
        <w:t xml:space="preserve"> </w:t>
      </w:r>
      <w:r>
        <w:rPr>
          <w:sz w:val="28"/>
        </w:rPr>
        <w:t>вибору</w:t>
      </w:r>
      <w:r>
        <w:rPr>
          <w:spacing w:val="-10"/>
          <w:sz w:val="28"/>
        </w:rPr>
        <w:t xml:space="preserve"> </w:t>
      </w:r>
      <w:r>
        <w:rPr>
          <w:sz w:val="28"/>
        </w:rPr>
        <w:t>цільового</w:t>
      </w:r>
      <w:r>
        <w:rPr>
          <w:spacing w:val="-3"/>
          <w:sz w:val="28"/>
        </w:rPr>
        <w:t xml:space="preserve"> </w:t>
      </w:r>
      <w:r>
        <w:rPr>
          <w:spacing w:val="-2"/>
          <w:sz w:val="28"/>
        </w:rPr>
        <w:t>ринку.</w:t>
      </w:r>
    </w:p>
    <w:p w:rsidR="00A7650F" w:rsidRDefault="00A7650F">
      <w:pPr>
        <w:pStyle w:val="a3"/>
        <w:spacing w:before="102"/>
        <w:ind w:left="0"/>
      </w:pPr>
    </w:p>
    <w:p w:rsidR="00A7650F" w:rsidRDefault="00236D00" w:rsidP="00EF5D1E">
      <w:pPr>
        <w:pStyle w:val="a4"/>
        <w:numPr>
          <w:ilvl w:val="0"/>
          <w:numId w:val="35"/>
        </w:numPr>
        <w:tabs>
          <w:tab w:val="left" w:pos="1328"/>
          <w:tab w:val="left" w:pos="2044"/>
          <w:tab w:val="left" w:pos="2803"/>
          <w:tab w:val="left" w:pos="3688"/>
          <w:tab w:val="left" w:pos="4178"/>
          <w:tab w:val="left" w:pos="5003"/>
          <w:tab w:val="left" w:pos="5933"/>
          <w:tab w:val="left" w:pos="7043"/>
        </w:tabs>
        <w:spacing w:line="273" w:lineRule="auto"/>
        <w:ind w:right="1014" w:firstLine="852"/>
        <w:jc w:val="right"/>
        <w:rPr>
          <w:sz w:val="28"/>
        </w:rPr>
      </w:pPr>
      <w:r>
        <w:rPr>
          <w:b/>
          <w:sz w:val="28"/>
        </w:rPr>
        <w:t xml:space="preserve">Сутність і значення сегментації ринку у стратегічному маркетингу </w:t>
      </w:r>
      <w:r>
        <w:rPr>
          <w:spacing w:val="-10"/>
          <w:sz w:val="28"/>
        </w:rPr>
        <w:t>У</w:t>
      </w:r>
      <w:r>
        <w:rPr>
          <w:sz w:val="28"/>
        </w:rPr>
        <w:tab/>
      </w:r>
      <w:r>
        <w:rPr>
          <w:spacing w:val="-2"/>
          <w:sz w:val="28"/>
        </w:rPr>
        <w:t>реальному</w:t>
      </w:r>
      <w:r>
        <w:rPr>
          <w:sz w:val="28"/>
        </w:rPr>
        <w:tab/>
      </w:r>
      <w:r>
        <w:rPr>
          <w:spacing w:val="-4"/>
          <w:sz w:val="28"/>
        </w:rPr>
        <w:t>житті</w:t>
      </w:r>
      <w:r>
        <w:rPr>
          <w:sz w:val="28"/>
        </w:rPr>
        <w:tab/>
      </w:r>
      <w:r>
        <w:rPr>
          <w:spacing w:val="-6"/>
          <w:sz w:val="28"/>
        </w:rPr>
        <w:t>не</w:t>
      </w:r>
      <w:r>
        <w:rPr>
          <w:sz w:val="28"/>
        </w:rPr>
        <w:tab/>
      </w:r>
      <w:r>
        <w:rPr>
          <w:spacing w:val="-4"/>
          <w:sz w:val="28"/>
        </w:rPr>
        <w:t>існує</w:t>
      </w:r>
      <w:r>
        <w:rPr>
          <w:sz w:val="28"/>
        </w:rPr>
        <w:tab/>
      </w:r>
      <w:r>
        <w:rPr>
          <w:spacing w:val="-2"/>
          <w:sz w:val="28"/>
        </w:rPr>
        <w:t>ринку</w:t>
      </w:r>
      <w:r>
        <w:rPr>
          <w:sz w:val="28"/>
        </w:rPr>
        <w:tab/>
      </w:r>
      <w:r>
        <w:rPr>
          <w:spacing w:val="-2"/>
          <w:sz w:val="28"/>
        </w:rPr>
        <w:t>взагалі,</w:t>
      </w:r>
      <w:r>
        <w:rPr>
          <w:sz w:val="28"/>
        </w:rPr>
        <w:tab/>
      </w:r>
      <w:r>
        <w:rPr>
          <w:spacing w:val="-2"/>
          <w:sz w:val="28"/>
        </w:rPr>
        <w:t xml:space="preserve">середньостатистичного </w:t>
      </w:r>
      <w:r>
        <w:rPr>
          <w:sz w:val="28"/>
        </w:rPr>
        <w:t>покупця,</w:t>
      </w:r>
      <w:r>
        <w:rPr>
          <w:spacing w:val="23"/>
          <w:sz w:val="28"/>
        </w:rPr>
        <w:t xml:space="preserve"> </w:t>
      </w:r>
      <w:r>
        <w:rPr>
          <w:sz w:val="28"/>
        </w:rPr>
        <w:t>споживача.</w:t>
      </w:r>
      <w:r>
        <w:rPr>
          <w:spacing w:val="23"/>
          <w:sz w:val="28"/>
        </w:rPr>
        <w:t xml:space="preserve"> </w:t>
      </w:r>
      <w:r>
        <w:rPr>
          <w:sz w:val="28"/>
        </w:rPr>
        <w:t>Ринок</w:t>
      </w:r>
      <w:r>
        <w:rPr>
          <w:spacing w:val="22"/>
          <w:sz w:val="28"/>
        </w:rPr>
        <w:t xml:space="preserve"> </w:t>
      </w:r>
      <w:r>
        <w:rPr>
          <w:sz w:val="28"/>
        </w:rPr>
        <w:t>складається</w:t>
      </w:r>
      <w:r>
        <w:rPr>
          <w:spacing w:val="21"/>
          <w:sz w:val="28"/>
        </w:rPr>
        <w:t xml:space="preserve"> </w:t>
      </w:r>
      <w:r>
        <w:rPr>
          <w:sz w:val="28"/>
        </w:rPr>
        <w:t>з</w:t>
      </w:r>
      <w:r>
        <w:rPr>
          <w:spacing w:val="23"/>
          <w:sz w:val="28"/>
        </w:rPr>
        <w:t xml:space="preserve"> </w:t>
      </w:r>
      <w:r>
        <w:rPr>
          <w:sz w:val="28"/>
        </w:rPr>
        <w:t>конкретних</w:t>
      </w:r>
      <w:r>
        <w:rPr>
          <w:spacing w:val="23"/>
          <w:sz w:val="28"/>
        </w:rPr>
        <w:t xml:space="preserve"> </w:t>
      </w:r>
      <w:r>
        <w:rPr>
          <w:sz w:val="28"/>
        </w:rPr>
        <w:t>покупців,</w:t>
      </w:r>
      <w:r>
        <w:rPr>
          <w:spacing w:val="23"/>
          <w:sz w:val="28"/>
        </w:rPr>
        <w:t xml:space="preserve"> </w:t>
      </w:r>
      <w:r>
        <w:rPr>
          <w:sz w:val="28"/>
        </w:rPr>
        <w:t>споживачів,</w:t>
      </w:r>
      <w:r>
        <w:rPr>
          <w:spacing w:val="20"/>
          <w:sz w:val="28"/>
        </w:rPr>
        <w:t xml:space="preserve"> </w:t>
      </w:r>
      <w:r>
        <w:rPr>
          <w:spacing w:val="-5"/>
          <w:sz w:val="28"/>
        </w:rPr>
        <w:t>які</w:t>
      </w:r>
    </w:p>
    <w:p w:rsidR="00A7650F" w:rsidRDefault="00236D00">
      <w:pPr>
        <w:pStyle w:val="a3"/>
        <w:spacing w:before="5"/>
        <w:jc w:val="both"/>
      </w:pPr>
      <w:r>
        <w:t>відрізняються</w:t>
      </w:r>
      <w:r>
        <w:rPr>
          <w:spacing w:val="-10"/>
        </w:rPr>
        <w:t xml:space="preserve"> </w:t>
      </w:r>
      <w:r>
        <w:t>один</w:t>
      </w:r>
      <w:r>
        <w:rPr>
          <w:spacing w:val="-5"/>
        </w:rPr>
        <w:t xml:space="preserve"> </w:t>
      </w:r>
      <w:r>
        <w:t>від</w:t>
      </w:r>
      <w:r>
        <w:rPr>
          <w:spacing w:val="-7"/>
        </w:rPr>
        <w:t xml:space="preserve"> </w:t>
      </w:r>
      <w:r>
        <w:t>одного</w:t>
      </w:r>
      <w:r>
        <w:rPr>
          <w:spacing w:val="-6"/>
        </w:rPr>
        <w:t xml:space="preserve"> </w:t>
      </w:r>
      <w:r>
        <w:t xml:space="preserve">певними </w:t>
      </w:r>
      <w:r>
        <w:rPr>
          <w:spacing w:val="-2"/>
        </w:rPr>
        <w:t>ознаками.</w:t>
      </w:r>
    </w:p>
    <w:p w:rsidR="00A7650F" w:rsidRDefault="00236D00">
      <w:pPr>
        <w:pStyle w:val="a3"/>
        <w:spacing w:before="48" w:line="276" w:lineRule="auto"/>
        <w:ind w:right="1018" w:firstLine="852"/>
        <w:jc w:val="both"/>
      </w:pPr>
      <w:r>
        <w:t>З погляду задоволення потреб споживачів можна виділити два підходи до планування маркетингової діяльності:</w:t>
      </w:r>
    </w:p>
    <w:p w:rsidR="00A7650F" w:rsidRDefault="00236D00" w:rsidP="00EF5D1E">
      <w:pPr>
        <w:pStyle w:val="a4"/>
        <w:numPr>
          <w:ilvl w:val="1"/>
          <w:numId w:val="35"/>
        </w:numPr>
        <w:tabs>
          <w:tab w:val="left" w:pos="1980"/>
        </w:tabs>
        <w:spacing w:before="2" w:line="276" w:lineRule="auto"/>
        <w:ind w:right="1018" w:firstLine="852"/>
        <w:jc w:val="both"/>
        <w:rPr>
          <w:sz w:val="28"/>
        </w:rPr>
      </w:pPr>
      <w:r>
        <w:rPr>
          <w:sz w:val="28"/>
        </w:rPr>
        <w:t xml:space="preserve">пристосування товарів та послуг до вимог окремого споживча, групи </w:t>
      </w:r>
      <w:r>
        <w:rPr>
          <w:spacing w:val="-2"/>
          <w:sz w:val="28"/>
        </w:rPr>
        <w:t>споживачів;</w:t>
      </w:r>
    </w:p>
    <w:p w:rsidR="00A7650F" w:rsidRDefault="00236D00" w:rsidP="00EF5D1E">
      <w:pPr>
        <w:pStyle w:val="a4"/>
        <w:numPr>
          <w:ilvl w:val="1"/>
          <w:numId w:val="35"/>
        </w:numPr>
        <w:tabs>
          <w:tab w:val="left" w:pos="1981"/>
        </w:tabs>
        <w:spacing w:line="321" w:lineRule="exact"/>
        <w:ind w:left="1981" w:hanging="215"/>
        <w:jc w:val="both"/>
        <w:rPr>
          <w:sz w:val="28"/>
        </w:rPr>
      </w:pPr>
      <w:r>
        <w:rPr>
          <w:sz w:val="28"/>
        </w:rPr>
        <w:t>розробка</w:t>
      </w:r>
      <w:r>
        <w:rPr>
          <w:spacing w:val="-9"/>
          <w:sz w:val="28"/>
        </w:rPr>
        <w:t xml:space="preserve"> </w:t>
      </w:r>
      <w:r>
        <w:rPr>
          <w:sz w:val="28"/>
        </w:rPr>
        <w:t>однакового</w:t>
      </w:r>
      <w:r>
        <w:rPr>
          <w:spacing w:val="-5"/>
          <w:sz w:val="28"/>
        </w:rPr>
        <w:t xml:space="preserve"> </w:t>
      </w:r>
      <w:r>
        <w:rPr>
          <w:sz w:val="28"/>
        </w:rPr>
        <w:t>для</w:t>
      </w:r>
      <w:r>
        <w:rPr>
          <w:spacing w:val="-7"/>
          <w:sz w:val="28"/>
        </w:rPr>
        <w:t xml:space="preserve"> </w:t>
      </w:r>
      <w:r>
        <w:rPr>
          <w:sz w:val="28"/>
        </w:rPr>
        <w:t>всіх</w:t>
      </w:r>
      <w:r>
        <w:rPr>
          <w:spacing w:val="-5"/>
          <w:sz w:val="28"/>
        </w:rPr>
        <w:t xml:space="preserve"> </w:t>
      </w:r>
      <w:r>
        <w:rPr>
          <w:sz w:val="28"/>
        </w:rPr>
        <w:t>споживачів</w:t>
      </w:r>
      <w:r>
        <w:rPr>
          <w:spacing w:val="-7"/>
          <w:sz w:val="28"/>
        </w:rPr>
        <w:t xml:space="preserve"> </w:t>
      </w:r>
      <w:r>
        <w:rPr>
          <w:spacing w:val="-2"/>
          <w:sz w:val="28"/>
        </w:rPr>
        <w:t>товару.</w:t>
      </w:r>
    </w:p>
    <w:p w:rsidR="00A7650F" w:rsidRDefault="00236D00">
      <w:pPr>
        <w:pStyle w:val="a3"/>
        <w:spacing w:before="47" w:line="276" w:lineRule="auto"/>
        <w:ind w:right="1004" w:firstLine="852"/>
        <w:jc w:val="both"/>
      </w:pPr>
      <w:r>
        <w:t>Обидва</w:t>
      </w:r>
      <w:r>
        <w:rPr>
          <w:spacing w:val="-12"/>
        </w:rPr>
        <w:t xml:space="preserve"> </w:t>
      </w:r>
      <w:r>
        <w:t>підходи</w:t>
      </w:r>
      <w:r>
        <w:rPr>
          <w:spacing w:val="-11"/>
        </w:rPr>
        <w:t xml:space="preserve"> </w:t>
      </w:r>
      <w:r>
        <w:t>мають</w:t>
      </w:r>
      <w:r>
        <w:rPr>
          <w:spacing w:val="-12"/>
        </w:rPr>
        <w:t xml:space="preserve"> </w:t>
      </w:r>
      <w:r>
        <w:t>свої</w:t>
      </w:r>
      <w:r>
        <w:rPr>
          <w:spacing w:val="-11"/>
        </w:rPr>
        <w:t xml:space="preserve"> </w:t>
      </w:r>
      <w:r>
        <w:t>недоліки:</w:t>
      </w:r>
      <w:r>
        <w:rPr>
          <w:spacing w:val="-11"/>
        </w:rPr>
        <w:t xml:space="preserve"> </w:t>
      </w:r>
      <w:r>
        <w:t>перший</w:t>
      </w:r>
      <w:r>
        <w:rPr>
          <w:spacing w:val="-9"/>
        </w:rPr>
        <w:t xml:space="preserve"> </w:t>
      </w:r>
      <w:r>
        <w:t>-</w:t>
      </w:r>
      <w:r>
        <w:rPr>
          <w:spacing w:val="-12"/>
        </w:rPr>
        <w:t xml:space="preserve"> </w:t>
      </w:r>
      <w:r>
        <w:t>занадто</w:t>
      </w:r>
      <w:r>
        <w:rPr>
          <w:spacing w:val="-11"/>
        </w:rPr>
        <w:t xml:space="preserve"> </w:t>
      </w:r>
      <w:r>
        <w:t>дорогий,</w:t>
      </w:r>
      <w:r>
        <w:rPr>
          <w:spacing w:val="-12"/>
        </w:rPr>
        <w:t xml:space="preserve"> </w:t>
      </w:r>
      <w:r>
        <w:t>а</w:t>
      </w:r>
      <w:r>
        <w:rPr>
          <w:spacing w:val="-12"/>
        </w:rPr>
        <w:t xml:space="preserve"> </w:t>
      </w:r>
      <w:r>
        <w:t>другий</w:t>
      </w:r>
      <w:r>
        <w:rPr>
          <w:spacing w:val="-10"/>
        </w:rPr>
        <w:t xml:space="preserve"> </w:t>
      </w:r>
      <w:r>
        <w:t>- нехтує розбіжності, які властиві різним покупцям. Тому доцільно використовувати сегментування ринку.</w:t>
      </w:r>
    </w:p>
    <w:p w:rsidR="00A7650F" w:rsidRDefault="00236D00">
      <w:pPr>
        <w:pStyle w:val="a3"/>
        <w:spacing w:before="1" w:line="276" w:lineRule="auto"/>
        <w:ind w:right="1007" w:firstLine="852"/>
        <w:jc w:val="both"/>
      </w:pPr>
      <w:r>
        <w:rPr>
          <w:i/>
        </w:rPr>
        <w:t xml:space="preserve">Мета сегментації - </w:t>
      </w:r>
      <w:r>
        <w:t xml:space="preserve">максимальне проникнення підприємства на сегмента ринку для зосередження на них маркетингових зусиль. </w:t>
      </w:r>
      <w:r>
        <w:rPr>
          <w:i/>
        </w:rPr>
        <w:t xml:space="preserve">Завдання </w:t>
      </w:r>
      <w:r>
        <w:t>маркетологів в області сегментації ринку:</w:t>
      </w:r>
    </w:p>
    <w:p w:rsidR="00A7650F" w:rsidRDefault="00236D00" w:rsidP="00EF5D1E">
      <w:pPr>
        <w:pStyle w:val="a4"/>
        <w:numPr>
          <w:ilvl w:val="0"/>
          <w:numId w:val="34"/>
        </w:numPr>
        <w:tabs>
          <w:tab w:val="left" w:pos="1967"/>
        </w:tabs>
        <w:spacing w:before="1"/>
        <w:ind w:left="1967" w:hanging="201"/>
        <w:jc w:val="both"/>
        <w:rPr>
          <w:sz w:val="28"/>
        </w:rPr>
      </w:pPr>
      <w:r>
        <w:rPr>
          <w:sz w:val="28"/>
        </w:rPr>
        <w:t>визначити</w:t>
      </w:r>
      <w:r>
        <w:rPr>
          <w:spacing w:val="-8"/>
          <w:sz w:val="28"/>
        </w:rPr>
        <w:t xml:space="preserve"> </w:t>
      </w:r>
      <w:r>
        <w:rPr>
          <w:sz w:val="28"/>
        </w:rPr>
        <w:t>цільові</w:t>
      </w:r>
      <w:r>
        <w:rPr>
          <w:spacing w:val="-7"/>
          <w:sz w:val="28"/>
        </w:rPr>
        <w:t xml:space="preserve"> </w:t>
      </w:r>
      <w:r>
        <w:rPr>
          <w:sz w:val="28"/>
        </w:rPr>
        <w:t>сегменти</w:t>
      </w:r>
      <w:r>
        <w:rPr>
          <w:spacing w:val="-7"/>
          <w:sz w:val="28"/>
        </w:rPr>
        <w:t xml:space="preserve"> </w:t>
      </w:r>
      <w:r>
        <w:rPr>
          <w:spacing w:val="-2"/>
          <w:sz w:val="28"/>
        </w:rPr>
        <w:t>ринку;</w:t>
      </w:r>
    </w:p>
    <w:p w:rsidR="00A7650F" w:rsidRDefault="00236D00" w:rsidP="00EF5D1E">
      <w:pPr>
        <w:pStyle w:val="a4"/>
        <w:numPr>
          <w:ilvl w:val="0"/>
          <w:numId w:val="34"/>
        </w:numPr>
        <w:tabs>
          <w:tab w:val="left" w:pos="1967"/>
        </w:tabs>
        <w:spacing w:before="47"/>
        <w:ind w:left="1967" w:hanging="201"/>
        <w:jc w:val="both"/>
        <w:rPr>
          <w:sz w:val="28"/>
        </w:rPr>
      </w:pPr>
      <w:r>
        <w:rPr>
          <w:spacing w:val="-2"/>
          <w:sz w:val="28"/>
        </w:rPr>
        <w:t>виявити</w:t>
      </w:r>
      <w:r>
        <w:rPr>
          <w:spacing w:val="-7"/>
          <w:sz w:val="28"/>
        </w:rPr>
        <w:t xml:space="preserve"> </w:t>
      </w:r>
      <w:r>
        <w:rPr>
          <w:spacing w:val="-2"/>
          <w:sz w:val="28"/>
        </w:rPr>
        <w:t>потреби</w:t>
      </w:r>
      <w:r>
        <w:rPr>
          <w:spacing w:val="-9"/>
          <w:sz w:val="28"/>
        </w:rPr>
        <w:t xml:space="preserve"> </w:t>
      </w:r>
      <w:r>
        <w:rPr>
          <w:spacing w:val="-2"/>
          <w:sz w:val="28"/>
        </w:rPr>
        <w:t>цих</w:t>
      </w:r>
      <w:r>
        <w:rPr>
          <w:spacing w:val="-7"/>
          <w:sz w:val="28"/>
        </w:rPr>
        <w:t xml:space="preserve"> </w:t>
      </w:r>
      <w:r>
        <w:rPr>
          <w:spacing w:val="-2"/>
          <w:sz w:val="28"/>
        </w:rPr>
        <w:t>цільових</w:t>
      </w:r>
      <w:r>
        <w:rPr>
          <w:spacing w:val="-6"/>
          <w:sz w:val="28"/>
        </w:rPr>
        <w:t xml:space="preserve"> </w:t>
      </w:r>
      <w:r>
        <w:rPr>
          <w:spacing w:val="-2"/>
          <w:sz w:val="28"/>
        </w:rPr>
        <w:t>сегментів;</w:t>
      </w:r>
    </w:p>
    <w:p w:rsidR="00A7650F" w:rsidRDefault="00236D00" w:rsidP="00EF5D1E">
      <w:pPr>
        <w:pStyle w:val="a4"/>
        <w:numPr>
          <w:ilvl w:val="0"/>
          <w:numId w:val="34"/>
        </w:numPr>
        <w:tabs>
          <w:tab w:val="left" w:pos="1966"/>
        </w:tabs>
        <w:spacing w:before="50" w:line="276" w:lineRule="auto"/>
        <w:ind w:right="1006" w:firstLine="852"/>
        <w:jc w:val="both"/>
        <w:rPr>
          <w:sz w:val="28"/>
        </w:rPr>
      </w:pPr>
      <w:r>
        <w:rPr>
          <w:sz w:val="28"/>
        </w:rPr>
        <w:t>визначити, які сегменти ринку можуть принести найбільший прибуток з урахуванням цілей і можливостей підприємства;</w:t>
      </w:r>
    </w:p>
    <w:p w:rsidR="00A7650F" w:rsidRDefault="00236D00" w:rsidP="00EF5D1E">
      <w:pPr>
        <w:pStyle w:val="a4"/>
        <w:numPr>
          <w:ilvl w:val="0"/>
          <w:numId w:val="34"/>
        </w:numPr>
        <w:tabs>
          <w:tab w:val="left" w:pos="1966"/>
        </w:tabs>
        <w:spacing w:line="276" w:lineRule="auto"/>
        <w:ind w:right="1005" w:firstLine="852"/>
        <w:jc w:val="both"/>
        <w:rPr>
          <w:sz w:val="28"/>
        </w:rPr>
      </w:pPr>
      <w:r>
        <w:rPr>
          <w:sz w:val="28"/>
        </w:rPr>
        <w:t>розробити товари, які будуть задовольняти потреби цільових сегментів (ринків),</w:t>
      </w:r>
      <w:r>
        <w:rPr>
          <w:spacing w:val="-3"/>
          <w:sz w:val="28"/>
        </w:rPr>
        <w:t xml:space="preserve"> </w:t>
      </w:r>
      <w:r>
        <w:rPr>
          <w:sz w:val="28"/>
        </w:rPr>
        <w:t>встановиш</w:t>
      </w:r>
      <w:r>
        <w:rPr>
          <w:spacing w:val="-5"/>
          <w:sz w:val="28"/>
        </w:rPr>
        <w:t xml:space="preserve"> </w:t>
      </w:r>
      <w:r>
        <w:rPr>
          <w:sz w:val="28"/>
        </w:rPr>
        <w:t>на</w:t>
      </w:r>
      <w:r>
        <w:rPr>
          <w:spacing w:val="-2"/>
          <w:sz w:val="28"/>
        </w:rPr>
        <w:t xml:space="preserve"> </w:t>
      </w:r>
      <w:r>
        <w:rPr>
          <w:sz w:val="28"/>
        </w:rPr>
        <w:t>них</w:t>
      </w:r>
      <w:r>
        <w:rPr>
          <w:spacing w:val="-1"/>
          <w:sz w:val="28"/>
        </w:rPr>
        <w:t xml:space="preserve"> </w:t>
      </w:r>
      <w:r>
        <w:rPr>
          <w:sz w:val="28"/>
        </w:rPr>
        <w:t>прийнятні</w:t>
      </w:r>
      <w:r>
        <w:rPr>
          <w:spacing w:val="-1"/>
          <w:sz w:val="28"/>
        </w:rPr>
        <w:t xml:space="preserve"> </w:t>
      </w:r>
      <w:r>
        <w:rPr>
          <w:sz w:val="28"/>
        </w:rPr>
        <w:t>ціни,</w:t>
      </w:r>
      <w:r>
        <w:rPr>
          <w:spacing w:val="-3"/>
          <w:sz w:val="28"/>
        </w:rPr>
        <w:t xml:space="preserve"> </w:t>
      </w:r>
      <w:r>
        <w:rPr>
          <w:sz w:val="28"/>
        </w:rPr>
        <w:t>провести</w:t>
      </w:r>
      <w:r>
        <w:rPr>
          <w:spacing w:val="-2"/>
          <w:sz w:val="28"/>
        </w:rPr>
        <w:t xml:space="preserve"> </w:t>
      </w:r>
      <w:r>
        <w:rPr>
          <w:sz w:val="28"/>
        </w:rPr>
        <w:t>заходи</w:t>
      </w:r>
      <w:r>
        <w:rPr>
          <w:spacing w:val="-2"/>
          <w:sz w:val="28"/>
        </w:rPr>
        <w:t xml:space="preserve"> </w:t>
      </w:r>
      <w:r>
        <w:rPr>
          <w:sz w:val="28"/>
        </w:rPr>
        <w:t>щодо</w:t>
      </w:r>
      <w:r>
        <w:rPr>
          <w:spacing w:val="-1"/>
          <w:sz w:val="28"/>
        </w:rPr>
        <w:t xml:space="preserve"> </w:t>
      </w:r>
      <w:r>
        <w:rPr>
          <w:sz w:val="28"/>
        </w:rPr>
        <w:t>стимулювання збуту, вибрати ефективні методи і форми продажу, встановити зворотні зв'язки з цільовим сегментом (ринком).</w:t>
      </w:r>
    </w:p>
    <w:p w:rsidR="00A7650F" w:rsidRDefault="00236D00">
      <w:pPr>
        <w:ind w:left="1766"/>
        <w:jc w:val="both"/>
        <w:rPr>
          <w:i/>
          <w:sz w:val="28"/>
        </w:rPr>
      </w:pPr>
      <w:r>
        <w:rPr>
          <w:i/>
          <w:spacing w:val="-2"/>
          <w:sz w:val="28"/>
        </w:rPr>
        <w:t>За</w:t>
      </w:r>
      <w:r>
        <w:rPr>
          <w:i/>
          <w:spacing w:val="-12"/>
          <w:sz w:val="28"/>
        </w:rPr>
        <w:t xml:space="preserve"> </w:t>
      </w:r>
      <w:r>
        <w:rPr>
          <w:i/>
          <w:spacing w:val="-2"/>
          <w:sz w:val="28"/>
        </w:rPr>
        <w:t>результатами</w:t>
      </w:r>
      <w:r>
        <w:rPr>
          <w:i/>
          <w:spacing w:val="-9"/>
          <w:sz w:val="28"/>
        </w:rPr>
        <w:t xml:space="preserve"> </w:t>
      </w:r>
      <w:r>
        <w:rPr>
          <w:i/>
          <w:spacing w:val="-2"/>
          <w:sz w:val="28"/>
        </w:rPr>
        <w:t>сегментування</w:t>
      </w:r>
      <w:r>
        <w:rPr>
          <w:i/>
          <w:spacing w:val="-11"/>
          <w:sz w:val="28"/>
        </w:rPr>
        <w:t xml:space="preserve"> </w:t>
      </w:r>
      <w:r>
        <w:rPr>
          <w:i/>
          <w:spacing w:val="-2"/>
          <w:sz w:val="28"/>
        </w:rPr>
        <w:t>виділяють</w:t>
      </w:r>
      <w:r>
        <w:rPr>
          <w:i/>
          <w:spacing w:val="-11"/>
          <w:sz w:val="28"/>
        </w:rPr>
        <w:t xml:space="preserve"> </w:t>
      </w:r>
      <w:r>
        <w:rPr>
          <w:i/>
          <w:spacing w:val="-2"/>
          <w:sz w:val="28"/>
        </w:rPr>
        <w:t>цільові</w:t>
      </w:r>
      <w:r>
        <w:rPr>
          <w:i/>
          <w:spacing w:val="-8"/>
          <w:sz w:val="28"/>
        </w:rPr>
        <w:t xml:space="preserve"> </w:t>
      </w:r>
      <w:r>
        <w:rPr>
          <w:i/>
          <w:spacing w:val="-2"/>
          <w:sz w:val="28"/>
        </w:rPr>
        <w:t>ринки</w:t>
      </w:r>
      <w:r>
        <w:rPr>
          <w:i/>
          <w:spacing w:val="-9"/>
          <w:sz w:val="28"/>
        </w:rPr>
        <w:t xml:space="preserve"> </w:t>
      </w:r>
      <w:r>
        <w:rPr>
          <w:i/>
          <w:spacing w:val="-2"/>
          <w:sz w:val="28"/>
        </w:rPr>
        <w:t>чотирьох</w:t>
      </w:r>
      <w:r>
        <w:rPr>
          <w:i/>
          <w:spacing w:val="-10"/>
          <w:sz w:val="28"/>
        </w:rPr>
        <w:t xml:space="preserve"> </w:t>
      </w:r>
      <w:r>
        <w:rPr>
          <w:i/>
          <w:spacing w:val="-2"/>
          <w:sz w:val="28"/>
        </w:rPr>
        <w:t>рівнів:</w:t>
      </w:r>
    </w:p>
    <w:p w:rsidR="00A7650F" w:rsidRDefault="00236D00" w:rsidP="00EF5D1E">
      <w:pPr>
        <w:pStyle w:val="a4"/>
        <w:numPr>
          <w:ilvl w:val="0"/>
          <w:numId w:val="33"/>
        </w:numPr>
        <w:tabs>
          <w:tab w:val="left" w:pos="1979"/>
        </w:tabs>
        <w:spacing w:before="49" w:line="276" w:lineRule="auto"/>
        <w:ind w:right="1006" w:firstLine="852"/>
        <w:jc w:val="both"/>
        <w:rPr>
          <w:sz w:val="28"/>
        </w:rPr>
      </w:pPr>
      <w:r>
        <w:rPr>
          <w:sz w:val="28"/>
        </w:rPr>
        <w:t>Регіони -</w:t>
      </w:r>
      <w:r>
        <w:rPr>
          <w:spacing w:val="-1"/>
          <w:sz w:val="28"/>
        </w:rPr>
        <w:t xml:space="preserve"> </w:t>
      </w:r>
      <w:r>
        <w:rPr>
          <w:sz w:val="28"/>
        </w:rPr>
        <w:t>маркетинговий вплив</w:t>
      </w:r>
      <w:r>
        <w:rPr>
          <w:spacing w:val="-3"/>
          <w:sz w:val="28"/>
        </w:rPr>
        <w:t xml:space="preserve"> </w:t>
      </w:r>
      <w:r>
        <w:rPr>
          <w:sz w:val="28"/>
        </w:rPr>
        <w:t>концентрується на</w:t>
      </w:r>
      <w:r>
        <w:rPr>
          <w:spacing w:val="-1"/>
          <w:sz w:val="28"/>
        </w:rPr>
        <w:t xml:space="preserve"> </w:t>
      </w:r>
      <w:r>
        <w:rPr>
          <w:sz w:val="28"/>
        </w:rPr>
        <w:t>регіональному</w:t>
      </w:r>
      <w:r>
        <w:rPr>
          <w:spacing w:val="-3"/>
          <w:sz w:val="28"/>
        </w:rPr>
        <w:t xml:space="preserve"> </w:t>
      </w:r>
      <w:r>
        <w:rPr>
          <w:sz w:val="28"/>
        </w:rPr>
        <w:t>ринку, який має демографічні і соціальні відмінності мешканців.</w:t>
      </w:r>
    </w:p>
    <w:p w:rsidR="00A7650F" w:rsidRDefault="00236D00" w:rsidP="00EF5D1E">
      <w:pPr>
        <w:pStyle w:val="a4"/>
        <w:numPr>
          <w:ilvl w:val="0"/>
          <w:numId w:val="33"/>
        </w:numPr>
        <w:tabs>
          <w:tab w:val="left" w:pos="1979"/>
        </w:tabs>
        <w:spacing w:line="276" w:lineRule="auto"/>
        <w:ind w:right="1004" w:firstLine="852"/>
        <w:jc w:val="both"/>
        <w:rPr>
          <w:sz w:val="28"/>
        </w:rPr>
      </w:pPr>
      <w:r>
        <w:rPr>
          <w:sz w:val="28"/>
        </w:rPr>
        <w:t xml:space="preserve">Сегменти. </w:t>
      </w:r>
      <w:r>
        <w:rPr>
          <w:i/>
          <w:sz w:val="28"/>
        </w:rPr>
        <w:t xml:space="preserve">Сегмент ринку </w:t>
      </w:r>
      <w:r>
        <w:rPr>
          <w:sz w:val="28"/>
        </w:rPr>
        <w:t>- велика ідентифікована за певними ознаками група</w:t>
      </w:r>
      <w:r>
        <w:rPr>
          <w:spacing w:val="80"/>
          <w:w w:val="150"/>
          <w:sz w:val="28"/>
        </w:rPr>
        <w:t xml:space="preserve"> </w:t>
      </w:r>
      <w:r>
        <w:rPr>
          <w:sz w:val="28"/>
        </w:rPr>
        <w:t>покупців</w:t>
      </w:r>
      <w:r>
        <w:rPr>
          <w:spacing w:val="80"/>
          <w:w w:val="150"/>
          <w:sz w:val="28"/>
        </w:rPr>
        <w:t xml:space="preserve"> </w:t>
      </w:r>
      <w:r>
        <w:rPr>
          <w:sz w:val="28"/>
        </w:rPr>
        <w:t>у</w:t>
      </w:r>
      <w:r>
        <w:rPr>
          <w:spacing w:val="80"/>
          <w:w w:val="150"/>
          <w:sz w:val="28"/>
        </w:rPr>
        <w:t xml:space="preserve"> </w:t>
      </w:r>
      <w:r>
        <w:rPr>
          <w:sz w:val="28"/>
        </w:rPr>
        <w:t>середині</w:t>
      </w:r>
      <w:r>
        <w:rPr>
          <w:spacing w:val="80"/>
          <w:w w:val="150"/>
          <w:sz w:val="28"/>
        </w:rPr>
        <w:t xml:space="preserve"> </w:t>
      </w:r>
      <w:r>
        <w:rPr>
          <w:sz w:val="28"/>
        </w:rPr>
        <w:t>ринку.</w:t>
      </w:r>
      <w:r>
        <w:rPr>
          <w:spacing w:val="80"/>
          <w:w w:val="150"/>
          <w:sz w:val="28"/>
        </w:rPr>
        <w:t xml:space="preserve"> </w:t>
      </w:r>
      <w:r>
        <w:rPr>
          <w:sz w:val="28"/>
        </w:rPr>
        <w:t>Підприємства</w:t>
      </w:r>
      <w:r>
        <w:rPr>
          <w:spacing w:val="80"/>
          <w:w w:val="150"/>
          <w:sz w:val="28"/>
        </w:rPr>
        <w:t xml:space="preserve"> </w:t>
      </w:r>
      <w:r>
        <w:rPr>
          <w:sz w:val="28"/>
        </w:rPr>
        <w:t>прагнуть</w:t>
      </w:r>
      <w:r>
        <w:rPr>
          <w:spacing w:val="80"/>
          <w:w w:val="150"/>
          <w:sz w:val="28"/>
        </w:rPr>
        <w:t xml:space="preserve"> </w:t>
      </w:r>
      <w:r>
        <w:rPr>
          <w:sz w:val="28"/>
        </w:rPr>
        <w:t>вибрати</w:t>
      </w:r>
      <w:r>
        <w:rPr>
          <w:spacing w:val="80"/>
          <w:w w:val="150"/>
          <w:sz w:val="28"/>
        </w:rPr>
        <w:t xml:space="preserve"> </w:t>
      </w:r>
      <w:r>
        <w:rPr>
          <w:sz w:val="28"/>
        </w:rPr>
        <w:t>кілька</w:t>
      </w:r>
    </w:p>
    <w:p w:rsidR="00A7650F" w:rsidRDefault="00A7650F">
      <w:pPr>
        <w:spacing w:line="276" w:lineRule="auto"/>
        <w:jc w:val="both"/>
        <w:rPr>
          <w:sz w:val="28"/>
        </w:rPr>
        <w:sectPr w:rsidR="00A7650F">
          <w:pgSz w:w="11910" w:h="16840"/>
          <w:pgMar w:top="860" w:right="120" w:bottom="660" w:left="80" w:header="0" w:footer="413" w:gutter="0"/>
          <w:cols w:space="720"/>
        </w:sectPr>
      </w:pPr>
    </w:p>
    <w:p w:rsidR="00A7650F" w:rsidRDefault="00236D00">
      <w:pPr>
        <w:pStyle w:val="a3"/>
        <w:spacing w:before="73"/>
        <w:jc w:val="both"/>
      </w:pPr>
      <w:r>
        <w:rPr>
          <w:spacing w:val="-2"/>
        </w:rPr>
        <w:lastRenderedPageBreak/>
        <w:t>сегментів,</w:t>
      </w:r>
      <w:r>
        <w:rPr>
          <w:spacing w:val="-8"/>
        </w:rPr>
        <w:t xml:space="preserve"> </w:t>
      </w:r>
      <w:r>
        <w:rPr>
          <w:spacing w:val="-2"/>
        </w:rPr>
        <w:t>концентруючи</w:t>
      </w:r>
      <w:r>
        <w:rPr>
          <w:spacing w:val="-7"/>
        </w:rPr>
        <w:t xml:space="preserve"> </w:t>
      </w:r>
      <w:r>
        <w:rPr>
          <w:spacing w:val="-2"/>
        </w:rPr>
        <w:t>на</w:t>
      </w:r>
      <w:r>
        <w:rPr>
          <w:spacing w:val="-8"/>
        </w:rPr>
        <w:t xml:space="preserve"> </w:t>
      </w:r>
      <w:r>
        <w:rPr>
          <w:spacing w:val="-2"/>
        </w:rPr>
        <w:t>них</w:t>
      </w:r>
      <w:r>
        <w:rPr>
          <w:spacing w:val="-7"/>
        </w:rPr>
        <w:t xml:space="preserve"> </w:t>
      </w:r>
      <w:r>
        <w:rPr>
          <w:spacing w:val="-2"/>
        </w:rPr>
        <w:t>свою</w:t>
      </w:r>
      <w:r>
        <w:rPr>
          <w:spacing w:val="-8"/>
        </w:rPr>
        <w:t xml:space="preserve"> </w:t>
      </w:r>
      <w:r>
        <w:rPr>
          <w:spacing w:val="-2"/>
        </w:rPr>
        <w:t>увагу.</w:t>
      </w:r>
    </w:p>
    <w:p w:rsidR="00A7650F" w:rsidRDefault="00236D00" w:rsidP="00EF5D1E">
      <w:pPr>
        <w:pStyle w:val="a4"/>
        <w:numPr>
          <w:ilvl w:val="0"/>
          <w:numId w:val="33"/>
        </w:numPr>
        <w:tabs>
          <w:tab w:val="left" w:pos="1979"/>
        </w:tabs>
        <w:spacing w:before="51" w:line="276" w:lineRule="auto"/>
        <w:ind w:right="1005" w:firstLine="852"/>
        <w:jc w:val="both"/>
        <w:rPr>
          <w:sz w:val="28"/>
        </w:rPr>
      </w:pPr>
      <w:r>
        <w:rPr>
          <w:sz w:val="28"/>
        </w:rPr>
        <w:t xml:space="preserve">Ніші. </w:t>
      </w:r>
      <w:r>
        <w:rPr>
          <w:i/>
          <w:sz w:val="28"/>
        </w:rPr>
        <w:t xml:space="preserve">Ринкова ніша </w:t>
      </w:r>
      <w:r>
        <w:rPr>
          <w:sz w:val="28"/>
        </w:rPr>
        <w:t xml:space="preserve">- більш вузька група покупців, потреби яких </w:t>
      </w:r>
      <w:r>
        <w:rPr>
          <w:spacing w:val="-2"/>
          <w:sz w:val="28"/>
        </w:rPr>
        <w:t>задовольняються</w:t>
      </w:r>
      <w:r>
        <w:rPr>
          <w:spacing w:val="-5"/>
          <w:sz w:val="28"/>
        </w:rPr>
        <w:t xml:space="preserve"> </w:t>
      </w:r>
      <w:r>
        <w:rPr>
          <w:spacing w:val="-2"/>
          <w:sz w:val="28"/>
        </w:rPr>
        <w:t>конкурентами</w:t>
      </w:r>
      <w:r>
        <w:rPr>
          <w:spacing w:val="-5"/>
          <w:sz w:val="28"/>
        </w:rPr>
        <w:t xml:space="preserve"> </w:t>
      </w:r>
      <w:r>
        <w:rPr>
          <w:spacing w:val="-2"/>
          <w:sz w:val="28"/>
        </w:rPr>
        <w:t>підприємства у</w:t>
      </w:r>
      <w:r>
        <w:rPr>
          <w:spacing w:val="-8"/>
          <w:sz w:val="28"/>
        </w:rPr>
        <w:t xml:space="preserve"> </w:t>
      </w:r>
      <w:r>
        <w:rPr>
          <w:spacing w:val="-2"/>
          <w:sz w:val="28"/>
        </w:rPr>
        <w:t>недостатній</w:t>
      </w:r>
      <w:r>
        <w:rPr>
          <w:spacing w:val="-5"/>
          <w:sz w:val="28"/>
        </w:rPr>
        <w:t xml:space="preserve"> </w:t>
      </w:r>
      <w:r>
        <w:rPr>
          <w:spacing w:val="-2"/>
          <w:sz w:val="28"/>
        </w:rPr>
        <w:t>мірі.</w:t>
      </w:r>
      <w:r>
        <w:rPr>
          <w:spacing w:val="-6"/>
          <w:sz w:val="28"/>
        </w:rPr>
        <w:t xml:space="preserve"> </w:t>
      </w:r>
      <w:r>
        <w:rPr>
          <w:spacing w:val="-2"/>
          <w:sz w:val="28"/>
        </w:rPr>
        <w:t>Тобто</w:t>
      </w:r>
      <w:r>
        <w:rPr>
          <w:spacing w:val="-5"/>
          <w:sz w:val="28"/>
        </w:rPr>
        <w:t xml:space="preserve"> </w:t>
      </w:r>
      <w:r>
        <w:rPr>
          <w:spacing w:val="-2"/>
          <w:sz w:val="28"/>
        </w:rPr>
        <w:t>це</w:t>
      </w:r>
      <w:r>
        <w:rPr>
          <w:spacing w:val="-6"/>
          <w:sz w:val="28"/>
        </w:rPr>
        <w:t xml:space="preserve"> </w:t>
      </w:r>
      <w:r>
        <w:rPr>
          <w:spacing w:val="-2"/>
          <w:sz w:val="28"/>
        </w:rPr>
        <w:t xml:space="preserve">ринкові </w:t>
      </w:r>
      <w:r>
        <w:rPr>
          <w:sz w:val="28"/>
        </w:rPr>
        <w:t>сегменти, в яких підприємство забезпечило собі стабільність і панування у довгостроковому плануванні, незважаючи на зусилля конкурентів. Та частина ринку, яка залишається неохопленою конкретним підприємством, називається ринкове вікно.</w:t>
      </w:r>
    </w:p>
    <w:p w:rsidR="00A7650F" w:rsidRDefault="00236D00">
      <w:pPr>
        <w:pStyle w:val="a3"/>
        <w:spacing w:line="276" w:lineRule="auto"/>
        <w:ind w:right="1005" w:firstLine="852"/>
        <w:jc w:val="both"/>
      </w:pPr>
      <w:r>
        <w:t>Щоб</w:t>
      </w:r>
      <w:r>
        <w:rPr>
          <w:spacing w:val="-18"/>
        </w:rPr>
        <w:t xml:space="preserve"> </w:t>
      </w:r>
      <w:r>
        <w:t>виділити</w:t>
      </w:r>
      <w:r>
        <w:rPr>
          <w:spacing w:val="-17"/>
        </w:rPr>
        <w:t xml:space="preserve"> </w:t>
      </w:r>
      <w:r>
        <w:t>нішу,</w:t>
      </w:r>
      <w:r>
        <w:rPr>
          <w:spacing w:val="-15"/>
        </w:rPr>
        <w:t xml:space="preserve"> </w:t>
      </w:r>
      <w:r>
        <w:t>достатньо</w:t>
      </w:r>
      <w:r>
        <w:rPr>
          <w:spacing w:val="-17"/>
        </w:rPr>
        <w:t xml:space="preserve"> </w:t>
      </w:r>
      <w:r>
        <w:t>розподілити</w:t>
      </w:r>
      <w:r>
        <w:rPr>
          <w:spacing w:val="-16"/>
        </w:rPr>
        <w:t xml:space="preserve"> </w:t>
      </w:r>
      <w:r>
        <w:t>сегменти</w:t>
      </w:r>
      <w:r>
        <w:rPr>
          <w:spacing w:val="-17"/>
        </w:rPr>
        <w:t xml:space="preserve"> </w:t>
      </w:r>
      <w:r>
        <w:t>на</w:t>
      </w:r>
      <w:r>
        <w:rPr>
          <w:spacing w:val="-17"/>
        </w:rPr>
        <w:t xml:space="preserve"> </w:t>
      </w:r>
      <w:r>
        <w:t>дрібніші</w:t>
      </w:r>
      <w:r>
        <w:rPr>
          <w:spacing w:val="-16"/>
        </w:rPr>
        <w:t xml:space="preserve"> </w:t>
      </w:r>
      <w:r>
        <w:t>складові</w:t>
      </w:r>
      <w:r>
        <w:rPr>
          <w:spacing w:val="-18"/>
        </w:rPr>
        <w:t xml:space="preserve"> </w:t>
      </w:r>
      <w:r>
        <w:t>і визначити</w:t>
      </w:r>
      <w:r>
        <w:rPr>
          <w:spacing w:val="-1"/>
        </w:rPr>
        <w:t xml:space="preserve"> </w:t>
      </w:r>
      <w:r>
        <w:t>групу</w:t>
      </w:r>
      <w:r>
        <w:rPr>
          <w:spacing w:val="-5"/>
        </w:rPr>
        <w:t xml:space="preserve"> </w:t>
      </w:r>
      <w:r>
        <w:t>покупців,</w:t>
      </w:r>
      <w:r>
        <w:rPr>
          <w:spacing w:val="-3"/>
        </w:rPr>
        <w:t xml:space="preserve"> </w:t>
      </w:r>
      <w:r>
        <w:t>яких</w:t>
      </w:r>
      <w:r>
        <w:rPr>
          <w:spacing w:val="-1"/>
        </w:rPr>
        <w:t xml:space="preserve"> </w:t>
      </w:r>
      <w:r>
        <w:t>поєднує</w:t>
      </w:r>
      <w:r>
        <w:rPr>
          <w:spacing w:val="-3"/>
        </w:rPr>
        <w:t xml:space="preserve"> </w:t>
      </w:r>
      <w:r>
        <w:t>бажання</w:t>
      </w:r>
      <w:r>
        <w:rPr>
          <w:spacing w:val="-2"/>
        </w:rPr>
        <w:t xml:space="preserve"> </w:t>
      </w:r>
      <w:r>
        <w:t>одержати</w:t>
      </w:r>
      <w:r>
        <w:rPr>
          <w:spacing w:val="-3"/>
        </w:rPr>
        <w:t xml:space="preserve"> </w:t>
      </w:r>
      <w:r>
        <w:t>особливе</w:t>
      </w:r>
      <w:r>
        <w:rPr>
          <w:spacing w:val="-2"/>
        </w:rPr>
        <w:t xml:space="preserve"> </w:t>
      </w:r>
      <w:r>
        <w:t xml:space="preserve">сполучення </w:t>
      </w:r>
      <w:r>
        <w:rPr>
          <w:spacing w:val="-2"/>
        </w:rPr>
        <w:t>благ.</w:t>
      </w:r>
    </w:p>
    <w:p w:rsidR="00A7650F" w:rsidRDefault="00236D00">
      <w:pPr>
        <w:pStyle w:val="a3"/>
        <w:spacing w:line="276" w:lineRule="auto"/>
        <w:ind w:right="1018" w:firstLine="852"/>
      </w:pPr>
      <w:r>
        <w:t>Оскільки</w:t>
      </w:r>
      <w:r>
        <w:rPr>
          <w:spacing w:val="40"/>
        </w:rPr>
        <w:t xml:space="preserve"> </w:t>
      </w:r>
      <w:r>
        <w:t>ринкові</w:t>
      </w:r>
      <w:r>
        <w:rPr>
          <w:spacing w:val="40"/>
        </w:rPr>
        <w:t xml:space="preserve"> </w:t>
      </w:r>
      <w:r>
        <w:t>сегменти</w:t>
      </w:r>
      <w:r>
        <w:rPr>
          <w:spacing w:val="40"/>
        </w:rPr>
        <w:t xml:space="preserve"> </w:t>
      </w:r>
      <w:r>
        <w:t>достатньо</w:t>
      </w:r>
      <w:r>
        <w:rPr>
          <w:spacing w:val="40"/>
        </w:rPr>
        <w:t xml:space="preserve"> </w:t>
      </w:r>
      <w:r>
        <w:t>великі,</w:t>
      </w:r>
      <w:r>
        <w:rPr>
          <w:spacing w:val="40"/>
        </w:rPr>
        <w:t xml:space="preserve"> </w:t>
      </w:r>
      <w:r>
        <w:t>їх</w:t>
      </w:r>
      <w:r>
        <w:rPr>
          <w:spacing w:val="40"/>
        </w:rPr>
        <w:t xml:space="preserve"> </w:t>
      </w:r>
      <w:r>
        <w:t>легко</w:t>
      </w:r>
      <w:r>
        <w:rPr>
          <w:spacing w:val="40"/>
        </w:rPr>
        <w:t xml:space="preserve"> </w:t>
      </w:r>
      <w:r>
        <w:t>ідентифікують</w:t>
      </w:r>
      <w:r>
        <w:rPr>
          <w:spacing w:val="40"/>
        </w:rPr>
        <w:t xml:space="preserve"> </w:t>
      </w:r>
      <w:r>
        <w:t>і конкуруючі підприємства.</w:t>
      </w:r>
      <w:r>
        <w:rPr>
          <w:spacing w:val="-2"/>
        </w:rPr>
        <w:t xml:space="preserve"> </w:t>
      </w:r>
      <w:r>
        <w:t>Інтенсивність</w:t>
      </w:r>
      <w:r>
        <w:rPr>
          <w:spacing w:val="-3"/>
        </w:rPr>
        <w:t xml:space="preserve"> </w:t>
      </w:r>
      <w:r>
        <w:t>конкуренції у</w:t>
      </w:r>
      <w:r>
        <w:rPr>
          <w:spacing w:val="-3"/>
        </w:rPr>
        <w:t xml:space="preserve"> </w:t>
      </w:r>
      <w:r>
        <w:t>нішах</w:t>
      </w:r>
      <w:r>
        <w:rPr>
          <w:spacing w:val="-3"/>
        </w:rPr>
        <w:t xml:space="preserve"> </w:t>
      </w:r>
      <w:r>
        <w:t>мінімальна.</w:t>
      </w:r>
    </w:p>
    <w:p w:rsidR="00A7650F" w:rsidRDefault="00236D00">
      <w:pPr>
        <w:ind w:left="1766"/>
        <w:rPr>
          <w:i/>
          <w:sz w:val="28"/>
        </w:rPr>
      </w:pPr>
      <w:r>
        <w:rPr>
          <w:i/>
          <w:spacing w:val="-2"/>
          <w:sz w:val="28"/>
        </w:rPr>
        <w:t>Привабливу</w:t>
      </w:r>
      <w:r>
        <w:rPr>
          <w:i/>
          <w:spacing w:val="-9"/>
          <w:sz w:val="28"/>
        </w:rPr>
        <w:t xml:space="preserve"> </w:t>
      </w:r>
      <w:r>
        <w:rPr>
          <w:i/>
          <w:spacing w:val="-2"/>
          <w:sz w:val="28"/>
        </w:rPr>
        <w:t>нішу</w:t>
      </w:r>
      <w:r>
        <w:rPr>
          <w:i/>
          <w:spacing w:val="-9"/>
          <w:sz w:val="28"/>
        </w:rPr>
        <w:t xml:space="preserve"> </w:t>
      </w:r>
      <w:r>
        <w:rPr>
          <w:i/>
          <w:spacing w:val="-2"/>
          <w:sz w:val="28"/>
        </w:rPr>
        <w:t>можна</w:t>
      </w:r>
      <w:r>
        <w:rPr>
          <w:i/>
          <w:spacing w:val="-7"/>
          <w:sz w:val="28"/>
        </w:rPr>
        <w:t xml:space="preserve"> </w:t>
      </w:r>
      <w:r>
        <w:rPr>
          <w:i/>
          <w:spacing w:val="-2"/>
          <w:sz w:val="28"/>
        </w:rPr>
        <w:t>описати</w:t>
      </w:r>
      <w:r>
        <w:rPr>
          <w:i/>
          <w:spacing w:val="-8"/>
          <w:sz w:val="28"/>
        </w:rPr>
        <w:t xml:space="preserve"> </w:t>
      </w:r>
      <w:r>
        <w:rPr>
          <w:i/>
          <w:spacing w:val="-2"/>
          <w:sz w:val="28"/>
        </w:rPr>
        <w:t>таким</w:t>
      </w:r>
      <w:r>
        <w:rPr>
          <w:i/>
          <w:spacing w:val="-7"/>
          <w:sz w:val="28"/>
        </w:rPr>
        <w:t xml:space="preserve"> </w:t>
      </w:r>
      <w:r>
        <w:rPr>
          <w:i/>
          <w:spacing w:val="-2"/>
          <w:sz w:val="28"/>
        </w:rPr>
        <w:t>чинам:</w:t>
      </w:r>
    </w:p>
    <w:p w:rsidR="00A7650F" w:rsidRDefault="00236D00" w:rsidP="00EF5D1E">
      <w:pPr>
        <w:pStyle w:val="a4"/>
        <w:numPr>
          <w:ilvl w:val="1"/>
          <w:numId w:val="33"/>
        </w:numPr>
        <w:tabs>
          <w:tab w:val="left" w:pos="2329"/>
        </w:tabs>
        <w:spacing w:before="48"/>
        <w:ind w:left="2329" w:hanging="563"/>
        <w:rPr>
          <w:sz w:val="28"/>
        </w:rPr>
      </w:pPr>
      <w:r>
        <w:rPr>
          <w:spacing w:val="-2"/>
          <w:sz w:val="28"/>
        </w:rPr>
        <w:t>покупці</w:t>
      </w:r>
      <w:r>
        <w:rPr>
          <w:spacing w:val="-7"/>
          <w:sz w:val="28"/>
        </w:rPr>
        <w:t xml:space="preserve"> </w:t>
      </w:r>
      <w:r>
        <w:rPr>
          <w:spacing w:val="-2"/>
          <w:sz w:val="28"/>
        </w:rPr>
        <w:t>мають</w:t>
      </w:r>
      <w:r>
        <w:rPr>
          <w:spacing w:val="-9"/>
          <w:sz w:val="28"/>
        </w:rPr>
        <w:t xml:space="preserve"> </w:t>
      </w:r>
      <w:r>
        <w:rPr>
          <w:spacing w:val="-2"/>
          <w:sz w:val="28"/>
        </w:rPr>
        <w:t>визначений</w:t>
      </w:r>
      <w:r>
        <w:rPr>
          <w:spacing w:val="-8"/>
          <w:sz w:val="28"/>
        </w:rPr>
        <w:t xml:space="preserve"> </w:t>
      </w:r>
      <w:r>
        <w:rPr>
          <w:spacing w:val="-2"/>
          <w:sz w:val="28"/>
        </w:rPr>
        <w:t>набір</w:t>
      </w:r>
      <w:r>
        <w:rPr>
          <w:spacing w:val="-7"/>
          <w:sz w:val="28"/>
        </w:rPr>
        <w:t xml:space="preserve"> </w:t>
      </w:r>
      <w:r>
        <w:rPr>
          <w:spacing w:val="-2"/>
          <w:sz w:val="28"/>
        </w:rPr>
        <w:t>потреб;</w:t>
      </w:r>
    </w:p>
    <w:p w:rsidR="00A7650F" w:rsidRDefault="00236D00" w:rsidP="00EF5D1E">
      <w:pPr>
        <w:pStyle w:val="a4"/>
        <w:numPr>
          <w:ilvl w:val="1"/>
          <w:numId w:val="33"/>
        </w:numPr>
        <w:tabs>
          <w:tab w:val="left" w:pos="2329"/>
        </w:tabs>
        <w:spacing w:before="48" w:line="278" w:lineRule="auto"/>
        <w:ind w:right="1004" w:firstLine="852"/>
        <w:rPr>
          <w:sz w:val="28"/>
        </w:rPr>
      </w:pPr>
      <w:r>
        <w:rPr>
          <w:sz w:val="28"/>
        </w:rPr>
        <w:t>покупці готові заплатити високу ціну тому підприємству, яке краще інших задовольнить їхні потреби;</w:t>
      </w:r>
    </w:p>
    <w:p w:rsidR="00A7650F" w:rsidRDefault="00236D00" w:rsidP="00EF5D1E">
      <w:pPr>
        <w:pStyle w:val="a4"/>
        <w:numPr>
          <w:ilvl w:val="1"/>
          <w:numId w:val="33"/>
        </w:numPr>
        <w:tabs>
          <w:tab w:val="left" w:pos="2329"/>
        </w:tabs>
        <w:spacing w:line="317" w:lineRule="exact"/>
        <w:ind w:left="2329" w:hanging="563"/>
        <w:rPr>
          <w:sz w:val="28"/>
        </w:rPr>
      </w:pPr>
      <w:r>
        <w:rPr>
          <w:sz w:val="28"/>
        </w:rPr>
        <w:t>підприємство,</w:t>
      </w:r>
      <w:r>
        <w:rPr>
          <w:spacing w:val="-20"/>
          <w:sz w:val="28"/>
        </w:rPr>
        <w:t xml:space="preserve"> </w:t>
      </w:r>
      <w:r>
        <w:rPr>
          <w:sz w:val="28"/>
        </w:rPr>
        <w:t>що</w:t>
      </w:r>
      <w:r>
        <w:rPr>
          <w:spacing w:val="-17"/>
          <w:sz w:val="28"/>
        </w:rPr>
        <w:t xml:space="preserve"> </w:t>
      </w:r>
      <w:r>
        <w:rPr>
          <w:sz w:val="28"/>
        </w:rPr>
        <w:t>діє</w:t>
      </w:r>
      <w:r>
        <w:rPr>
          <w:spacing w:val="-17"/>
          <w:sz w:val="28"/>
        </w:rPr>
        <w:t xml:space="preserve"> </w:t>
      </w:r>
      <w:r>
        <w:rPr>
          <w:sz w:val="28"/>
        </w:rPr>
        <w:t>в</w:t>
      </w:r>
      <w:r>
        <w:rPr>
          <w:spacing w:val="-17"/>
          <w:sz w:val="28"/>
        </w:rPr>
        <w:t xml:space="preserve"> </w:t>
      </w:r>
      <w:r>
        <w:rPr>
          <w:sz w:val="28"/>
        </w:rPr>
        <w:t>ніші,</w:t>
      </w:r>
      <w:r>
        <w:rPr>
          <w:spacing w:val="-17"/>
          <w:sz w:val="28"/>
        </w:rPr>
        <w:t xml:space="preserve"> </w:t>
      </w:r>
      <w:r>
        <w:rPr>
          <w:sz w:val="28"/>
        </w:rPr>
        <w:t>повинно</w:t>
      </w:r>
      <w:r>
        <w:rPr>
          <w:spacing w:val="-16"/>
          <w:sz w:val="28"/>
        </w:rPr>
        <w:t xml:space="preserve"> </w:t>
      </w:r>
      <w:r>
        <w:rPr>
          <w:sz w:val="28"/>
        </w:rPr>
        <w:t>мати</w:t>
      </w:r>
      <w:r>
        <w:rPr>
          <w:spacing w:val="-16"/>
          <w:sz w:val="28"/>
        </w:rPr>
        <w:t xml:space="preserve"> </w:t>
      </w:r>
      <w:r>
        <w:rPr>
          <w:sz w:val="28"/>
        </w:rPr>
        <w:t>високу</w:t>
      </w:r>
      <w:r>
        <w:rPr>
          <w:spacing w:val="-17"/>
          <w:sz w:val="28"/>
        </w:rPr>
        <w:t xml:space="preserve"> </w:t>
      </w:r>
      <w:r>
        <w:rPr>
          <w:spacing w:val="-2"/>
          <w:sz w:val="28"/>
        </w:rPr>
        <w:t>кваліфікацію</w:t>
      </w:r>
    </w:p>
    <w:p w:rsidR="00A7650F" w:rsidRDefault="00236D00" w:rsidP="00EF5D1E">
      <w:pPr>
        <w:pStyle w:val="a4"/>
        <w:numPr>
          <w:ilvl w:val="1"/>
          <w:numId w:val="33"/>
        </w:numPr>
        <w:tabs>
          <w:tab w:val="left" w:pos="2329"/>
          <w:tab w:val="left" w:pos="3717"/>
          <w:tab w:val="left" w:pos="4797"/>
          <w:tab w:val="left" w:pos="6511"/>
          <w:tab w:val="left" w:pos="8340"/>
          <w:tab w:val="left" w:pos="9557"/>
        </w:tabs>
        <w:spacing w:before="47" w:line="276" w:lineRule="auto"/>
        <w:ind w:right="1003" w:firstLine="852"/>
        <w:rPr>
          <w:sz w:val="28"/>
        </w:rPr>
      </w:pPr>
      <w:r>
        <w:rPr>
          <w:spacing w:val="-2"/>
          <w:sz w:val="28"/>
        </w:rPr>
        <w:t>унаслідок</w:t>
      </w:r>
      <w:r>
        <w:rPr>
          <w:sz w:val="28"/>
        </w:rPr>
        <w:tab/>
      </w:r>
      <w:r>
        <w:rPr>
          <w:spacing w:val="-2"/>
          <w:sz w:val="28"/>
        </w:rPr>
        <w:t>вузької</w:t>
      </w:r>
      <w:r>
        <w:rPr>
          <w:sz w:val="28"/>
        </w:rPr>
        <w:tab/>
      </w:r>
      <w:r>
        <w:rPr>
          <w:spacing w:val="-2"/>
          <w:sz w:val="28"/>
        </w:rPr>
        <w:t>спеціалізації</w:t>
      </w:r>
      <w:r>
        <w:rPr>
          <w:sz w:val="28"/>
        </w:rPr>
        <w:tab/>
      </w:r>
      <w:r>
        <w:rPr>
          <w:spacing w:val="-2"/>
          <w:sz w:val="28"/>
        </w:rPr>
        <w:t>підприємство</w:t>
      </w:r>
      <w:r>
        <w:rPr>
          <w:sz w:val="28"/>
        </w:rPr>
        <w:tab/>
      </w:r>
      <w:r>
        <w:rPr>
          <w:spacing w:val="-2"/>
          <w:sz w:val="28"/>
        </w:rPr>
        <w:t>одержує</w:t>
      </w:r>
      <w:r>
        <w:rPr>
          <w:sz w:val="28"/>
        </w:rPr>
        <w:tab/>
      </w:r>
      <w:r>
        <w:rPr>
          <w:spacing w:val="-2"/>
          <w:sz w:val="28"/>
        </w:rPr>
        <w:t>економію коштів;</w:t>
      </w:r>
    </w:p>
    <w:p w:rsidR="00A7650F" w:rsidRDefault="00236D00" w:rsidP="00EF5D1E">
      <w:pPr>
        <w:pStyle w:val="a4"/>
        <w:numPr>
          <w:ilvl w:val="1"/>
          <w:numId w:val="33"/>
        </w:numPr>
        <w:tabs>
          <w:tab w:val="left" w:pos="2329"/>
        </w:tabs>
        <w:spacing w:before="2" w:line="276" w:lineRule="auto"/>
        <w:ind w:right="1008" w:firstLine="852"/>
        <w:rPr>
          <w:sz w:val="28"/>
        </w:rPr>
      </w:pPr>
      <w:r>
        <w:rPr>
          <w:sz w:val="28"/>
        </w:rPr>
        <w:t>імовірність</w:t>
      </w:r>
      <w:r>
        <w:rPr>
          <w:spacing w:val="31"/>
          <w:sz w:val="28"/>
        </w:rPr>
        <w:t xml:space="preserve"> </w:t>
      </w:r>
      <w:r>
        <w:rPr>
          <w:sz w:val="28"/>
        </w:rPr>
        <w:t>того,</w:t>
      </w:r>
      <w:r>
        <w:rPr>
          <w:spacing w:val="31"/>
          <w:sz w:val="28"/>
        </w:rPr>
        <w:t xml:space="preserve"> </w:t>
      </w:r>
      <w:r>
        <w:rPr>
          <w:sz w:val="28"/>
        </w:rPr>
        <w:t>що</w:t>
      </w:r>
      <w:r>
        <w:rPr>
          <w:spacing w:val="33"/>
          <w:sz w:val="28"/>
        </w:rPr>
        <w:t xml:space="preserve"> </w:t>
      </w:r>
      <w:r>
        <w:rPr>
          <w:sz w:val="28"/>
        </w:rPr>
        <w:t>підприємства-конкуренти</w:t>
      </w:r>
      <w:r>
        <w:rPr>
          <w:spacing w:val="32"/>
          <w:sz w:val="28"/>
        </w:rPr>
        <w:t xml:space="preserve"> </w:t>
      </w:r>
      <w:r>
        <w:rPr>
          <w:sz w:val="28"/>
        </w:rPr>
        <w:t>звернуть</w:t>
      </w:r>
      <w:r>
        <w:rPr>
          <w:spacing w:val="35"/>
          <w:sz w:val="28"/>
        </w:rPr>
        <w:t xml:space="preserve"> </w:t>
      </w:r>
      <w:r>
        <w:rPr>
          <w:sz w:val="28"/>
        </w:rPr>
        <w:t>увагу</w:t>
      </w:r>
      <w:r>
        <w:rPr>
          <w:spacing w:val="29"/>
          <w:sz w:val="28"/>
        </w:rPr>
        <w:t xml:space="preserve"> </w:t>
      </w:r>
      <w:r>
        <w:rPr>
          <w:sz w:val="28"/>
        </w:rPr>
        <w:t>на</w:t>
      </w:r>
      <w:r>
        <w:rPr>
          <w:spacing w:val="31"/>
          <w:sz w:val="28"/>
        </w:rPr>
        <w:t xml:space="preserve"> </w:t>
      </w:r>
      <w:r>
        <w:rPr>
          <w:sz w:val="28"/>
        </w:rPr>
        <w:t>ту або іншу нішу, невелика;</w:t>
      </w:r>
    </w:p>
    <w:p w:rsidR="00A7650F" w:rsidRDefault="00236D00" w:rsidP="00EF5D1E">
      <w:pPr>
        <w:pStyle w:val="a4"/>
        <w:numPr>
          <w:ilvl w:val="1"/>
          <w:numId w:val="33"/>
        </w:numPr>
        <w:tabs>
          <w:tab w:val="left" w:pos="2329"/>
        </w:tabs>
        <w:spacing w:line="276" w:lineRule="auto"/>
        <w:ind w:right="1003" w:firstLine="852"/>
        <w:rPr>
          <w:sz w:val="28"/>
        </w:rPr>
      </w:pPr>
      <w:r>
        <w:rPr>
          <w:sz w:val="28"/>
        </w:rPr>
        <w:t>ніша,</w:t>
      </w:r>
      <w:r>
        <w:rPr>
          <w:spacing w:val="40"/>
          <w:sz w:val="28"/>
        </w:rPr>
        <w:t xml:space="preserve"> </w:t>
      </w:r>
      <w:r>
        <w:rPr>
          <w:sz w:val="28"/>
        </w:rPr>
        <w:t>що</w:t>
      </w:r>
      <w:r>
        <w:rPr>
          <w:spacing w:val="40"/>
          <w:sz w:val="28"/>
        </w:rPr>
        <w:t xml:space="preserve"> </w:t>
      </w:r>
      <w:r>
        <w:rPr>
          <w:sz w:val="28"/>
        </w:rPr>
        <w:t>має</w:t>
      </w:r>
      <w:r>
        <w:rPr>
          <w:spacing w:val="40"/>
          <w:sz w:val="28"/>
        </w:rPr>
        <w:t xml:space="preserve"> </w:t>
      </w:r>
      <w:r>
        <w:rPr>
          <w:sz w:val="28"/>
        </w:rPr>
        <w:t>достатній</w:t>
      </w:r>
      <w:r>
        <w:rPr>
          <w:spacing w:val="40"/>
          <w:sz w:val="28"/>
        </w:rPr>
        <w:t xml:space="preserve"> </w:t>
      </w:r>
      <w:r>
        <w:rPr>
          <w:sz w:val="28"/>
        </w:rPr>
        <w:t>розмір</w:t>
      </w:r>
      <w:r>
        <w:rPr>
          <w:spacing w:val="40"/>
          <w:sz w:val="28"/>
        </w:rPr>
        <w:t xml:space="preserve"> </w:t>
      </w:r>
      <w:r>
        <w:rPr>
          <w:sz w:val="28"/>
        </w:rPr>
        <w:t>і</w:t>
      </w:r>
      <w:r>
        <w:rPr>
          <w:spacing w:val="40"/>
          <w:sz w:val="28"/>
        </w:rPr>
        <w:t xml:space="preserve"> </w:t>
      </w:r>
      <w:r>
        <w:rPr>
          <w:sz w:val="28"/>
        </w:rPr>
        <w:t>перспективи</w:t>
      </w:r>
      <w:r>
        <w:rPr>
          <w:spacing w:val="40"/>
          <w:sz w:val="28"/>
        </w:rPr>
        <w:t xml:space="preserve"> </w:t>
      </w:r>
      <w:r>
        <w:rPr>
          <w:sz w:val="28"/>
        </w:rPr>
        <w:t>зростання</w:t>
      </w:r>
      <w:r>
        <w:rPr>
          <w:spacing w:val="40"/>
          <w:sz w:val="28"/>
        </w:rPr>
        <w:t xml:space="preserve"> </w:t>
      </w:r>
      <w:r>
        <w:rPr>
          <w:sz w:val="28"/>
        </w:rPr>
        <w:t>приносить непоганий прибуток.</w:t>
      </w:r>
    </w:p>
    <w:p w:rsidR="00A7650F" w:rsidRDefault="00236D00" w:rsidP="00EF5D1E">
      <w:pPr>
        <w:pStyle w:val="a4"/>
        <w:numPr>
          <w:ilvl w:val="0"/>
          <w:numId w:val="33"/>
        </w:numPr>
        <w:tabs>
          <w:tab w:val="left" w:pos="2038"/>
        </w:tabs>
        <w:ind w:left="2038" w:hanging="272"/>
        <w:rPr>
          <w:sz w:val="28"/>
        </w:rPr>
      </w:pPr>
      <w:r>
        <w:rPr>
          <w:spacing w:val="-2"/>
          <w:sz w:val="28"/>
        </w:rPr>
        <w:t>Індивіди:</w:t>
      </w:r>
      <w:r>
        <w:rPr>
          <w:spacing w:val="-9"/>
          <w:sz w:val="28"/>
        </w:rPr>
        <w:t xml:space="preserve"> </w:t>
      </w:r>
      <w:r>
        <w:rPr>
          <w:spacing w:val="-2"/>
          <w:sz w:val="28"/>
        </w:rPr>
        <w:t>кожен</w:t>
      </w:r>
      <w:r>
        <w:rPr>
          <w:spacing w:val="-10"/>
          <w:sz w:val="28"/>
        </w:rPr>
        <w:t xml:space="preserve"> </w:t>
      </w:r>
      <w:r>
        <w:rPr>
          <w:spacing w:val="-2"/>
          <w:sz w:val="28"/>
        </w:rPr>
        <w:t>покупець</w:t>
      </w:r>
      <w:r>
        <w:rPr>
          <w:spacing w:val="-9"/>
          <w:sz w:val="28"/>
        </w:rPr>
        <w:t xml:space="preserve"> </w:t>
      </w:r>
      <w:r>
        <w:rPr>
          <w:spacing w:val="-2"/>
          <w:sz w:val="28"/>
        </w:rPr>
        <w:t>розглядається</w:t>
      </w:r>
      <w:r>
        <w:rPr>
          <w:spacing w:val="-8"/>
          <w:sz w:val="28"/>
        </w:rPr>
        <w:t xml:space="preserve"> </w:t>
      </w:r>
      <w:r>
        <w:rPr>
          <w:spacing w:val="-2"/>
          <w:sz w:val="28"/>
        </w:rPr>
        <w:t>як</w:t>
      </w:r>
      <w:r>
        <w:rPr>
          <w:spacing w:val="-8"/>
          <w:sz w:val="28"/>
        </w:rPr>
        <w:t xml:space="preserve"> </w:t>
      </w:r>
      <w:r>
        <w:rPr>
          <w:spacing w:val="-2"/>
          <w:sz w:val="28"/>
        </w:rPr>
        <w:t>окремий</w:t>
      </w:r>
      <w:r>
        <w:rPr>
          <w:spacing w:val="-7"/>
          <w:sz w:val="28"/>
        </w:rPr>
        <w:t xml:space="preserve"> </w:t>
      </w:r>
      <w:r>
        <w:rPr>
          <w:spacing w:val="-2"/>
          <w:sz w:val="28"/>
        </w:rPr>
        <w:t>сегмент.</w:t>
      </w:r>
    </w:p>
    <w:p w:rsidR="00A7650F" w:rsidRDefault="00236D00">
      <w:pPr>
        <w:pStyle w:val="a3"/>
        <w:spacing w:before="47" w:line="276" w:lineRule="auto"/>
        <w:ind w:right="1004" w:firstLine="852"/>
        <w:jc w:val="both"/>
      </w:pPr>
      <w:r>
        <w:t>Цим рівням відповідають: маркетинг регіону, маркетинг сегментів, маркетинг ніші, індивідуальний маркетинг. Рівні маркетингової активності з погляду охоплення ринку наведено на рис. 6.1.</w:t>
      </w:r>
    </w:p>
    <w:p w:rsidR="00A7650F" w:rsidRDefault="00236D00">
      <w:pPr>
        <w:spacing w:before="226" w:line="247" w:lineRule="auto"/>
        <w:ind w:left="7949" w:right="1018" w:hanging="291"/>
        <w:rPr>
          <w:b/>
          <w:sz w:val="24"/>
        </w:rPr>
      </w:pPr>
      <w:r>
        <w:rPr>
          <w:noProof/>
          <w:lang w:eastAsia="uk-UA"/>
        </w:rPr>
        <mc:AlternateContent>
          <mc:Choice Requires="wpg">
            <w:drawing>
              <wp:anchor distT="0" distB="0" distL="0" distR="0" simplePos="0" relativeHeight="251489280" behindDoc="0" locked="0" layoutInCell="1" allowOverlap="1" wp14:anchorId="5A2679EA" wp14:editId="111FE1B9">
                <wp:simplePos x="0" y="0"/>
                <wp:positionH relativeFrom="page">
                  <wp:posOffset>2007742</wp:posOffset>
                </wp:positionH>
                <wp:positionV relativeFrom="paragraph">
                  <wp:posOffset>-12086</wp:posOffset>
                </wp:positionV>
                <wp:extent cx="1877695" cy="1166495"/>
                <wp:effectExtent l="0" t="0" r="0" b="0"/>
                <wp:wrapNone/>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7695" cy="1166495"/>
                          <a:chOff x="0" y="0"/>
                          <a:chExt cx="1877695" cy="1166495"/>
                        </a:xfrm>
                      </wpg:grpSpPr>
                      <wps:wsp>
                        <wps:cNvPr id="252" name="Graphic 252"/>
                        <wps:cNvSpPr/>
                        <wps:spPr>
                          <a:xfrm>
                            <a:off x="12700" y="12700"/>
                            <a:ext cx="1852295" cy="1141095"/>
                          </a:xfrm>
                          <a:custGeom>
                            <a:avLst/>
                            <a:gdLst/>
                            <a:ahLst/>
                            <a:cxnLst/>
                            <a:rect l="l" t="t" r="r" b="b"/>
                            <a:pathLst>
                              <a:path w="1852295" h="1141095">
                                <a:moveTo>
                                  <a:pt x="0" y="1140713"/>
                                </a:moveTo>
                                <a:lnTo>
                                  <a:pt x="239140" y="845311"/>
                                </a:lnTo>
                                <a:lnTo>
                                  <a:pt x="1612899" y="845311"/>
                                </a:lnTo>
                                <a:lnTo>
                                  <a:pt x="1852041" y="1140713"/>
                                </a:lnTo>
                                <a:lnTo>
                                  <a:pt x="0" y="1140713"/>
                                </a:lnTo>
                                <a:close/>
                              </a:path>
                              <a:path w="1852295" h="1141095">
                                <a:moveTo>
                                  <a:pt x="297306" y="782192"/>
                                </a:moveTo>
                                <a:lnTo>
                                  <a:pt x="931926" y="0"/>
                                </a:lnTo>
                                <a:lnTo>
                                  <a:pt x="1566545" y="782192"/>
                                </a:lnTo>
                                <a:lnTo>
                                  <a:pt x="297306" y="782192"/>
                                </a:lnTo>
                                <a:close/>
                              </a:path>
                            </a:pathLst>
                          </a:custGeom>
                          <a:ln w="25400">
                            <a:solidFill>
                              <a:srgbClr val="000000"/>
                            </a:solidFill>
                            <a:prstDash val="solid"/>
                          </a:ln>
                        </wps:spPr>
                        <wps:bodyPr wrap="square" lIns="0" tIns="0" rIns="0" bIns="0" rtlCol="0">
                          <a:prstTxWarp prst="textNoShape">
                            <a:avLst/>
                          </a:prstTxWarp>
                          <a:noAutofit/>
                        </wps:bodyPr>
                      </wps:wsp>
                      <wps:wsp>
                        <wps:cNvPr id="253" name="Textbox 253"/>
                        <wps:cNvSpPr txBox="1"/>
                        <wps:spPr>
                          <a:xfrm>
                            <a:off x="0" y="0"/>
                            <a:ext cx="1877695" cy="1166495"/>
                          </a:xfrm>
                          <a:prstGeom prst="rect">
                            <a:avLst/>
                          </a:prstGeom>
                        </wps:spPr>
                        <wps:txbx>
                          <w:txbxContent>
                            <w:p w:rsidR="00CB3DBF" w:rsidRDefault="00CB3DBF">
                              <w:pPr>
                                <w:spacing w:before="188"/>
                              </w:pPr>
                            </w:p>
                            <w:p w:rsidR="00CB3DBF" w:rsidRDefault="00CB3DBF">
                              <w:pPr>
                                <w:ind w:left="926" w:right="979" w:hanging="1"/>
                                <w:jc w:val="center"/>
                              </w:pPr>
                              <w:r>
                                <w:rPr>
                                  <w:spacing w:val="-2"/>
                                </w:rPr>
                                <w:t>Інди- відуальний маркетинг</w:t>
                              </w:r>
                            </w:p>
                            <w:p w:rsidR="00CB3DBF" w:rsidRDefault="00CB3DBF">
                              <w:pPr>
                                <w:spacing w:before="25"/>
                              </w:pPr>
                            </w:p>
                            <w:p w:rsidR="00CB3DBF" w:rsidRDefault="00CB3DBF">
                              <w:pPr>
                                <w:ind w:left="85" w:right="84"/>
                                <w:jc w:val="center"/>
                              </w:pPr>
                              <w:r>
                                <w:t>Мікро</w:t>
                              </w:r>
                              <w:r>
                                <w:rPr>
                                  <w:spacing w:val="-1"/>
                                </w:rPr>
                                <w:t xml:space="preserve"> </w:t>
                              </w:r>
                              <w:r>
                                <w:rPr>
                                  <w:spacing w:val="-2"/>
                                </w:rPr>
                                <w:t>маркетинг</w:t>
                              </w:r>
                            </w:p>
                          </w:txbxContent>
                        </wps:txbx>
                        <wps:bodyPr wrap="square" lIns="0" tIns="0" rIns="0" bIns="0" rtlCol="0">
                          <a:noAutofit/>
                        </wps:bodyPr>
                      </wps:wsp>
                    </wpg:wgp>
                  </a:graphicData>
                </a:graphic>
              </wp:anchor>
            </w:drawing>
          </mc:Choice>
          <mc:Fallback>
            <w:pict>
              <v:group w14:anchorId="5A2679EA" id="Group 251" o:spid="_x0000_s1235" style="position:absolute;left:0;text-align:left;margin-left:158.1pt;margin-top:-.95pt;width:147.85pt;height:91.85pt;z-index:251489280;mso-wrap-distance-left:0;mso-wrap-distance-right:0;mso-position-horizontal-relative:page;mso-position-vertical-relative:text" coordsize="18776,11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">
                <v:shape id="Graphic 252" o:spid="_x0000_s1236" style="position:absolute;left:127;top:127;width:18522;height:11410;visibility:visible;mso-wrap-style:square;v-text-anchor:top" coordsize="1852295,114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" path="m,1140713l239140,845311r1373759,l1852041,1140713,,1140713xem297306,782192l931926,r634619,782192l297306,782192xe" filled="f" strokeweight="2pt">
                  <v:path arrowok="t"/>
                </v:shape>
                <v:shape id="Textbox 253" o:spid="_x0000_s1237" type="#_x0000_t202" style="position:absolute;width:18776;height:1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rsidR="00CB3DBF" w:rsidRDefault="00CB3DBF">
                        <w:pPr>
                          <w:spacing w:before="188"/>
                        </w:pPr>
                      </w:p>
                      <w:p w:rsidR="00CB3DBF" w:rsidRDefault="00CB3DBF">
                        <w:pPr>
                          <w:ind w:left="926" w:right="979" w:hanging="1"/>
                          <w:jc w:val="center"/>
                        </w:pPr>
                        <w:r>
                          <w:rPr>
                            <w:spacing w:val="-2"/>
                          </w:rPr>
                          <w:t>Інди- відуальний маркетинг</w:t>
                        </w:r>
                      </w:p>
                      <w:p w:rsidR="00CB3DBF" w:rsidRDefault="00CB3DBF">
                        <w:pPr>
                          <w:spacing w:before="25"/>
                        </w:pPr>
                      </w:p>
                      <w:p w:rsidR="00CB3DBF" w:rsidRDefault="00CB3DBF">
                        <w:pPr>
                          <w:ind w:left="85" w:right="84"/>
                          <w:jc w:val="center"/>
                        </w:pPr>
                        <w:r>
                          <w:t>Мікро</w:t>
                        </w:r>
                        <w:r>
                          <w:rPr>
                            <w:spacing w:val="-1"/>
                          </w:rPr>
                          <w:t xml:space="preserve"> </w:t>
                        </w:r>
                        <w:r>
                          <w:rPr>
                            <w:spacing w:val="-2"/>
                          </w:rPr>
                          <w:t>маркетинг</w:t>
                        </w:r>
                      </w:p>
                    </w:txbxContent>
                  </v:textbox>
                </v:shape>
                <w10:wrap anchorx="page"/>
              </v:group>
            </w:pict>
          </mc:Fallback>
        </mc:AlternateContent>
      </w:r>
      <w:r>
        <w:rPr>
          <w:b/>
          <w:sz w:val="24"/>
        </w:rPr>
        <w:t>Робота</w:t>
      </w:r>
      <w:r>
        <w:rPr>
          <w:b/>
          <w:spacing w:val="-15"/>
          <w:sz w:val="24"/>
        </w:rPr>
        <w:t xml:space="preserve"> </w:t>
      </w:r>
      <w:r>
        <w:rPr>
          <w:b/>
          <w:sz w:val="24"/>
        </w:rPr>
        <w:t>з</w:t>
      </w:r>
      <w:r>
        <w:rPr>
          <w:b/>
          <w:spacing w:val="-15"/>
          <w:sz w:val="24"/>
        </w:rPr>
        <w:t xml:space="preserve"> </w:t>
      </w:r>
      <w:r>
        <w:rPr>
          <w:b/>
          <w:sz w:val="24"/>
        </w:rPr>
        <w:t xml:space="preserve">окремими </w:t>
      </w:r>
      <w:r>
        <w:rPr>
          <w:b/>
          <w:spacing w:val="-2"/>
          <w:sz w:val="24"/>
        </w:rPr>
        <w:t>споживачами</w:t>
      </w:r>
    </w:p>
    <w:p w:rsidR="00A7650F" w:rsidRDefault="00A7650F">
      <w:pPr>
        <w:pStyle w:val="a3"/>
        <w:ind w:left="0"/>
        <w:rPr>
          <w:b/>
          <w:sz w:val="24"/>
        </w:rPr>
      </w:pPr>
    </w:p>
    <w:p w:rsidR="00A7650F" w:rsidRDefault="00A7650F">
      <w:pPr>
        <w:pStyle w:val="a3"/>
        <w:ind w:left="0"/>
        <w:rPr>
          <w:b/>
          <w:sz w:val="24"/>
        </w:rPr>
      </w:pPr>
    </w:p>
    <w:p w:rsidR="00A7650F" w:rsidRDefault="00A7650F">
      <w:pPr>
        <w:pStyle w:val="a3"/>
        <w:ind w:left="0"/>
        <w:rPr>
          <w:b/>
          <w:sz w:val="24"/>
        </w:rPr>
      </w:pPr>
    </w:p>
    <w:p w:rsidR="00A7650F" w:rsidRDefault="00A7650F">
      <w:pPr>
        <w:pStyle w:val="a3"/>
        <w:ind w:left="0"/>
        <w:rPr>
          <w:b/>
          <w:sz w:val="24"/>
        </w:rPr>
      </w:pPr>
    </w:p>
    <w:p w:rsidR="00A7650F" w:rsidRDefault="00A7650F">
      <w:pPr>
        <w:pStyle w:val="a3"/>
        <w:ind w:left="0"/>
        <w:rPr>
          <w:b/>
          <w:sz w:val="24"/>
        </w:rPr>
      </w:pPr>
    </w:p>
    <w:p w:rsidR="00A7650F" w:rsidRDefault="00A7650F">
      <w:pPr>
        <w:pStyle w:val="a3"/>
        <w:ind w:left="0"/>
        <w:rPr>
          <w:b/>
          <w:sz w:val="24"/>
        </w:rPr>
      </w:pPr>
    </w:p>
    <w:p w:rsidR="00A7650F" w:rsidRDefault="00A7650F">
      <w:pPr>
        <w:pStyle w:val="a3"/>
        <w:ind w:left="0"/>
        <w:rPr>
          <w:b/>
          <w:sz w:val="24"/>
        </w:rPr>
      </w:pPr>
    </w:p>
    <w:p w:rsidR="00A7650F" w:rsidRDefault="00A7650F">
      <w:pPr>
        <w:pStyle w:val="a3"/>
        <w:spacing w:before="53"/>
        <w:ind w:left="0"/>
        <w:rPr>
          <w:b/>
          <w:sz w:val="24"/>
        </w:rPr>
      </w:pPr>
    </w:p>
    <w:p w:rsidR="00A7650F" w:rsidRDefault="00236D00">
      <w:pPr>
        <w:ind w:left="6032"/>
        <w:jc w:val="center"/>
        <w:rPr>
          <w:b/>
          <w:sz w:val="24"/>
        </w:rPr>
      </w:pPr>
      <w:r>
        <w:rPr>
          <w:noProof/>
          <w:lang w:eastAsia="uk-UA"/>
        </w:rPr>
        <mc:AlternateContent>
          <mc:Choice Requires="wpg">
            <w:drawing>
              <wp:anchor distT="0" distB="0" distL="0" distR="0" simplePos="0" relativeHeight="251458560" behindDoc="0" locked="0" layoutInCell="1" allowOverlap="1" wp14:anchorId="0F233646" wp14:editId="54E5DA85">
                <wp:simplePos x="0" y="0"/>
                <wp:positionH relativeFrom="page">
                  <wp:posOffset>852805</wp:posOffset>
                </wp:positionH>
                <wp:positionV relativeFrom="paragraph">
                  <wp:posOffset>44857</wp:posOffset>
                </wp:positionV>
                <wp:extent cx="4141470" cy="363220"/>
                <wp:effectExtent l="0" t="0" r="0" b="0"/>
                <wp:wrapNone/>
                <wp:docPr id="25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41470" cy="363220"/>
                          <a:chOff x="0" y="0"/>
                          <a:chExt cx="4141470" cy="363220"/>
                        </a:xfrm>
                      </wpg:grpSpPr>
                      <wps:wsp>
                        <wps:cNvPr id="255" name="Graphic 255"/>
                        <wps:cNvSpPr/>
                        <wps:spPr>
                          <a:xfrm>
                            <a:off x="12700" y="12700"/>
                            <a:ext cx="4116070" cy="337820"/>
                          </a:xfrm>
                          <a:custGeom>
                            <a:avLst/>
                            <a:gdLst/>
                            <a:ahLst/>
                            <a:cxnLst/>
                            <a:rect l="l" t="t" r="r" b="b"/>
                            <a:pathLst>
                              <a:path w="4116070" h="337820">
                                <a:moveTo>
                                  <a:pt x="0" y="337692"/>
                                </a:moveTo>
                                <a:lnTo>
                                  <a:pt x="295744" y="0"/>
                                </a:lnTo>
                                <a:lnTo>
                                  <a:pt x="3820159" y="0"/>
                                </a:lnTo>
                                <a:lnTo>
                                  <a:pt x="4115943" y="337692"/>
                                </a:lnTo>
                                <a:lnTo>
                                  <a:pt x="0" y="337692"/>
                                </a:lnTo>
                                <a:close/>
                              </a:path>
                            </a:pathLst>
                          </a:custGeom>
                          <a:ln w="25400">
                            <a:solidFill>
                              <a:srgbClr val="000000"/>
                            </a:solidFill>
                            <a:prstDash val="solid"/>
                          </a:ln>
                        </wps:spPr>
                        <wps:bodyPr wrap="square" lIns="0" tIns="0" rIns="0" bIns="0" rtlCol="0">
                          <a:prstTxWarp prst="textNoShape">
                            <a:avLst/>
                          </a:prstTxWarp>
                          <a:noAutofit/>
                        </wps:bodyPr>
                      </wps:wsp>
                      <wps:wsp>
                        <wps:cNvPr id="256" name="Textbox 256"/>
                        <wps:cNvSpPr txBox="1"/>
                        <wps:spPr>
                          <a:xfrm>
                            <a:off x="0" y="0"/>
                            <a:ext cx="4141470" cy="363220"/>
                          </a:xfrm>
                          <a:prstGeom prst="rect">
                            <a:avLst/>
                          </a:prstGeom>
                        </wps:spPr>
                        <wps:txbx>
                          <w:txbxContent>
                            <w:p w:rsidR="00CB3DBF" w:rsidRDefault="00CB3DBF">
                              <w:pPr>
                                <w:spacing w:before="174"/>
                                <w:jc w:val="center"/>
                              </w:pPr>
                              <w:r>
                                <w:t>Масовий</w:t>
                              </w:r>
                              <w:r>
                                <w:rPr>
                                  <w:spacing w:val="-5"/>
                                </w:rPr>
                                <w:t xml:space="preserve"> </w:t>
                              </w:r>
                              <w:r>
                                <w:rPr>
                                  <w:spacing w:val="-2"/>
                                </w:rPr>
                                <w:t>маркетинг</w:t>
                              </w:r>
                            </w:p>
                          </w:txbxContent>
                        </wps:txbx>
                        <wps:bodyPr wrap="square" lIns="0" tIns="0" rIns="0" bIns="0" rtlCol="0">
                          <a:noAutofit/>
                        </wps:bodyPr>
                      </wps:wsp>
                    </wpg:wgp>
                  </a:graphicData>
                </a:graphic>
              </wp:anchor>
            </w:drawing>
          </mc:Choice>
          <mc:Fallback>
            <w:pict>
              <v:group w14:anchorId="0F233646" id="Group 254" o:spid="_x0000_s1238" style="position:absolute;left:0;text-align:left;margin-left:67.15pt;margin-top:3.55pt;width:326.1pt;height:28.6pt;z-index:251458560;mso-wrap-distance-left:0;mso-wrap-distance-right:0;mso-position-horizontal-relative:page;mso-position-vertical-relative:text" coordsize="41414,3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">
                <v:shape id="Graphic 255" o:spid="_x0000_s1239" style="position:absolute;left:127;top:127;width:41160;height:3378;visibility:visible;mso-wrap-style:square;v-text-anchor:top" coordsize="4116070,33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" path="m,337692l295744,,3820159,r295784,337692l,337692xe" filled="f" strokeweight="2pt">
                  <v:path arrowok="t"/>
                </v:shape>
                <v:shape id="Textbox 256" o:spid="_x0000_s1240" type="#_x0000_t202" style="position:absolute;width:41414;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rsidR="00CB3DBF" w:rsidRDefault="00CB3DBF">
                        <w:pPr>
                          <w:spacing w:before="174"/>
                          <w:jc w:val="center"/>
                        </w:pPr>
                        <w:r>
                          <w:t>Масовий</w:t>
                        </w:r>
                        <w:r>
                          <w:rPr>
                            <w:spacing w:val="-5"/>
                          </w:rPr>
                          <w:t xml:space="preserve"> </w:t>
                        </w:r>
                        <w:r>
                          <w:rPr>
                            <w:spacing w:val="-2"/>
                          </w:rPr>
                          <w:t>маркетинг</w:t>
                        </w:r>
                      </w:p>
                    </w:txbxContent>
                  </v:textbox>
                </v:shape>
                <w10:wrap anchorx="page"/>
              </v:group>
            </w:pict>
          </mc:Fallback>
        </mc:AlternateContent>
      </w:r>
      <w:r>
        <w:rPr>
          <w:noProof/>
          <w:lang w:eastAsia="uk-UA"/>
        </w:rPr>
        <mc:AlternateContent>
          <mc:Choice Requires="wpg">
            <w:drawing>
              <wp:anchor distT="0" distB="0" distL="0" distR="0" simplePos="0" relativeHeight="251468800" behindDoc="0" locked="0" layoutInCell="1" allowOverlap="1" wp14:anchorId="10FCF7E9" wp14:editId="53BF6615">
                <wp:simplePos x="0" y="0"/>
                <wp:positionH relativeFrom="page">
                  <wp:posOffset>1230160</wp:posOffset>
                </wp:positionH>
                <wp:positionV relativeFrom="paragraph">
                  <wp:posOffset>-356716</wp:posOffset>
                </wp:positionV>
                <wp:extent cx="3417570" cy="341630"/>
                <wp:effectExtent l="0" t="0" r="0" b="0"/>
                <wp:wrapNone/>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17570" cy="341630"/>
                          <a:chOff x="0" y="0"/>
                          <a:chExt cx="3417570" cy="341630"/>
                        </a:xfrm>
                      </wpg:grpSpPr>
                      <wps:wsp>
                        <wps:cNvPr id="258" name="Graphic 258"/>
                        <wps:cNvSpPr/>
                        <wps:spPr>
                          <a:xfrm>
                            <a:off x="12700" y="12700"/>
                            <a:ext cx="3392170" cy="316230"/>
                          </a:xfrm>
                          <a:custGeom>
                            <a:avLst/>
                            <a:gdLst/>
                            <a:ahLst/>
                            <a:cxnLst/>
                            <a:rect l="l" t="t" r="r" b="b"/>
                            <a:pathLst>
                              <a:path w="3392170" h="316230">
                                <a:moveTo>
                                  <a:pt x="0" y="315976"/>
                                </a:moveTo>
                                <a:lnTo>
                                  <a:pt x="279742" y="0"/>
                                </a:lnTo>
                                <a:lnTo>
                                  <a:pt x="3111842" y="0"/>
                                </a:lnTo>
                                <a:lnTo>
                                  <a:pt x="3391623" y="315976"/>
                                </a:lnTo>
                                <a:lnTo>
                                  <a:pt x="0" y="315976"/>
                                </a:lnTo>
                                <a:close/>
                              </a:path>
                            </a:pathLst>
                          </a:custGeom>
                          <a:ln w="25400">
                            <a:solidFill>
                              <a:srgbClr val="000000"/>
                            </a:solidFill>
                            <a:prstDash val="solid"/>
                          </a:ln>
                        </wps:spPr>
                        <wps:bodyPr wrap="square" lIns="0" tIns="0" rIns="0" bIns="0" rtlCol="0">
                          <a:prstTxWarp prst="textNoShape">
                            <a:avLst/>
                          </a:prstTxWarp>
                          <a:noAutofit/>
                        </wps:bodyPr>
                      </wps:wsp>
                      <wps:wsp>
                        <wps:cNvPr id="259" name="Textbox 259"/>
                        <wps:cNvSpPr txBox="1"/>
                        <wps:spPr>
                          <a:xfrm>
                            <a:off x="0" y="0"/>
                            <a:ext cx="3417570" cy="341630"/>
                          </a:xfrm>
                          <a:prstGeom prst="rect">
                            <a:avLst/>
                          </a:prstGeom>
                        </wps:spPr>
                        <wps:txbx>
                          <w:txbxContent>
                            <w:p w:rsidR="00CB3DBF" w:rsidRDefault="00CB3DBF">
                              <w:pPr>
                                <w:spacing w:before="156"/>
                                <w:ind w:left="1307"/>
                              </w:pPr>
                              <w:r>
                                <w:t>Маркетинг</w:t>
                              </w:r>
                              <w:r>
                                <w:rPr>
                                  <w:spacing w:val="-4"/>
                                </w:rPr>
                                <w:t xml:space="preserve"> </w:t>
                              </w:r>
                              <w:r>
                                <w:t>на</w:t>
                              </w:r>
                              <w:r>
                                <w:rPr>
                                  <w:spacing w:val="-6"/>
                                </w:rPr>
                                <w:t xml:space="preserve"> </w:t>
                              </w:r>
                              <w:r>
                                <w:t>рівні</w:t>
                              </w:r>
                              <w:r>
                                <w:rPr>
                                  <w:spacing w:val="-4"/>
                                </w:rPr>
                                <w:t xml:space="preserve"> </w:t>
                              </w:r>
                              <w:r>
                                <w:rPr>
                                  <w:spacing w:val="-2"/>
                                </w:rPr>
                                <w:t>сегментів</w:t>
                              </w:r>
                            </w:p>
                          </w:txbxContent>
                        </wps:txbx>
                        <wps:bodyPr wrap="square" lIns="0" tIns="0" rIns="0" bIns="0" rtlCol="0">
                          <a:noAutofit/>
                        </wps:bodyPr>
                      </wps:wsp>
                    </wpg:wgp>
                  </a:graphicData>
                </a:graphic>
              </wp:anchor>
            </w:drawing>
          </mc:Choice>
          <mc:Fallback>
            <w:pict>
              <v:group w14:anchorId="10FCF7E9" id="Group 257" o:spid="_x0000_s1241" style="position:absolute;left:0;text-align:left;margin-left:96.85pt;margin-top:-28.1pt;width:269.1pt;height:26.9pt;z-index:251468800;mso-wrap-distance-left:0;mso-wrap-distance-right:0;mso-position-horizontal-relative:page;mso-position-vertical-relative:text" coordsize="34175,3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">
                <v:shape id="Graphic 258" o:spid="_x0000_s1242" style="position:absolute;left:127;top:127;width:33921;height:3162;visibility:visible;mso-wrap-style:square;v-text-anchor:top" coordsize="3392170,31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" path="m,315976l279742,,3111842,r279781,315976l,315976xe" filled="f" strokeweight="2pt">
                  <v:path arrowok="t"/>
                </v:shape>
                <v:shape id="Textbox 259" o:spid="_x0000_s1243" type="#_x0000_t202" style="position:absolute;width:34175;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TxAAAANwAAAAPAAAAZHJzL2Rvd25yZXYueG1sRI9Ba8JA&#10;FITvgv9heYI33Sgo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DhythPEAAAA3AAAAA8A&#10;AAAAAAAAAAAAAAAABwIAAGRycy9kb3ducmV2LnhtbFBLBQYAAAAAAwADALcAAAD4AgAAAAA=&#10;" filled="f" stroked="f">
                  <v:textbox inset="0,0,0,0">
                    <w:txbxContent>
                      <w:p w:rsidR="00CB3DBF" w:rsidRDefault="00CB3DBF">
                        <w:pPr>
                          <w:spacing w:before="156"/>
                          <w:ind w:left="1307"/>
                        </w:pPr>
                        <w:r>
                          <w:t>Маркетинг</w:t>
                        </w:r>
                        <w:r>
                          <w:rPr>
                            <w:spacing w:val="-4"/>
                          </w:rPr>
                          <w:t xml:space="preserve"> </w:t>
                        </w:r>
                        <w:r>
                          <w:t>на</w:t>
                        </w:r>
                        <w:r>
                          <w:rPr>
                            <w:spacing w:val="-6"/>
                          </w:rPr>
                          <w:t xml:space="preserve"> </w:t>
                        </w:r>
                        <w:r>
                          <w:t>рівні</w:t>
                        </w:r>
                        <w:r>
                          <w:rPr>
                            <w:spacing w:val="-4"/>
                          </w:rPr>
                          <w:t xml:space="preserve"> </w:t>
                        </w:r>
                        <w:r>
                          <w:rPr>
                            <w:spacing w:val="-2"/>
                          </w:rPr>
                          <w:t>сегментів</w:t>
                        </w:r>
                      </w:p>
                    </w:txbxContent>
                  </v:textbox>
                </v:shape>
                <w10:wrap anchorx="page"/>
              </v:group>
            </w:pict>
          </mc:Fallback>
        </mc:AlternateContent>
      </w:r>
      <w:r>
        <w:rPr>
          <w:noProof/>
          <w:lang w:eastAsia="uk-UA"/>
        </w:rPr>
        <mc:AlternateContent>
          <mc:Choice Requires="wpg">
            <w:drawing>
              <wp:anchor distT="0" distB="0" distL="0" distR="0" simplePos="0" relativeHeight="251479040" behindDoc="0" locked="0" layoutInCell="1" allowOverlap="1" wp14:anchorId="70BC158F" wp14:editId="7A93F84C">
                <wp:simplePos x="0" y="0"/>
                <wp:positionH relativeFrom="page">
                  <wp:posOffset>1618996</wp:posOffset>
                </wp:positionH>
                <wp:positionV relativeFrom="paragraph">
                  <wp:posOffset>-737081</wp:posOffset>
                </wp:positionV>
                <wp:extent cx="2644140" cy="331470"/>
                <wp:effectExtent l="0" t="0" r="0" b="0"/>
                <wp:wrapNone/>
                <wp:docPr id="260"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44140" cy="331470"/>
                          <a:chOff x="0" y="0"/>
                          <a:chExt cx="2644140" cy="331470"/>
                        </a:xfrm>
                      </wpg:grpSpPr>
                      <wps:wsp>
                        <wps:cNvPr id="261" name="Graphic 261"/>
                        <wps:cNvSpPr/>
                        <wps:spPr>
                          <a:xfrm>
                            <a:off x="12700" y="12700"/>
                            <a:ext cx="2618740" cy="306070"/>
                          </a:xfrm>
                          <a:custGeom>
                            <a:avLst/>
                            <a:gdLst/>
                            <a:ahLst/>
                            <a:cxnLst/>
                            <a:rect l="l" t="t" r="r" b="b"/>
                            <a:pathLst>
                              <a:path w="2618740" h="306070">
                                <a:moveTo>
                                  <a:pt x="0" y="305688"/>
                                </a:moveTo>
                                <a:lnTo>
                                  <a:pt x="308864" y="0"/>
                                </a:lnTo>
                                <a:lnTo>
                                  <a:pt x="2309368" y="0"/>
                                </a:lnTo>
                                <a:lnTo>
                                  <a:pt x="2618232" y="305688"/>
                                </a:lnTo>
                                <a:lnTo>
                                  <a:pt x="0" y="305688"/>
                                </a:lnTo>
                                <a:close/>
                              </a:path>
                            </a:pathLst>
                          </a:custGeom>
                          <a:ln w="25400">
                            <a:solidFill>
                              <a:srgbClr val="000000"/>
                            </a:solidFill>
                            <a:prstDash val="solid"/>
                          </a:ln>
                        </wps:spPr>
                        <wps:bodyPr wrap="square" lIns="0" tIns="0" rIns="0" bIns="0" rtlCol="0">
                          <a:prstTxWarp prst="textNoShape">
                            <a:avLst/>
                          </a:prstTxWarp>
                          <a:noAutofit/>
                        </wps:bodyPr>
                      </wps:wsp>
                      <wps:wsp>
                        <wps:cNvPr id="262" name="Textbox 262"/>
                        <wps:cNvSpPr txBox="1"/>
                        <wps:spPr>
                          <a:xfrm>
                            <a:off x="0" y="0"/>
                            <a:ext cx="2644140" cy="331470"/>
                          </a:xfrm>
                          <a:prstGeom prst="rect">
                            <a:avLst/>
                          </a:prstGeom>
                        </wps:spPr>
                        <wps:txbx>
                          <w:txbxContent>
                            <w:p w:rsidR="00CB3DBF" w:rsidRDefault="00CB3DBF">
                              <w:pPr>
                                <w:spacing w:before="152"/>
                                <w:ind w:left="974"/>
                              </w:pPr>
                              <w:r>
                                <w:t>Маркетинг</w:t>
                              </w:r>
                              <w:r>
                                <w:rPr>
                                  <w:spacing w:val="-4"/>
                                </w:rPr>
                                <w:t xml:space="preserve"> </w:t>
                              </w:r>
                              <w:r>
                                <w:t>на</w:t>
                              </w:r>
                              <w:r>
                                <w:rPr>
                                  <w:spacing w:val="-5"/>
                                </w:rPr>
                                <w:t xml:space="preserve"> </w:t>
                              </w:r>
                              <w:r>
                                <w:t>рівні</w:t>
                              </w:r>
                              <w:r>
                                <w:rPr>
                                  <w:spacing w:val="-3"/>
                                </w:rPr>
                                <w:t xml:space="preserve"> </w:t>
                              </w:r>
                              <w:r>
                                <w:rPr>
                                  <w:spacing w:val="-5"/>
                                </w:rPr>
                                <w:t>ніш</w:t>
                              </w:r>
                            </w:p>
                          </w:txbxContent>
                        </wps:txbx>
                        <wps:bodyPr wrap="square" lIns="0" tIns="0" rIns="0" bIns="0" rtlCol="0">
                          <a:noAutofit/>
                        </wps:bodyPr>
                      </wps:wsp>
                    </wpg:wgp>
                  </a:graphicData>
                </a:graphic>
              </wp:anchor>
            </w:drawing>
          </mc:Choice>
          <mc:Fallback>
            <w:pict>
              <v:group w14:anchorId="70BC158F" id="Group 260" o:spid="_x0000_s1244" style="position:absolute;left:0;text-align:left;margin-left:127.5pt;margin-top:-58.05pt;width:208.2pt;height:26.1pt;z-index:251479040;mso-wrap-distance-left:0;mso-wrap-distance-right:0;mso-position-horizontal-relative:page;mso-position-vertical-relative:text" coordsize="26441,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">
                <v:shape id="Graphic 261" o:spid="_x0000_s1245" style="position:absolute;left:127;top:127;width:26187;height:3060;visibility:visible;mso-wrap-style:square;v-text-anchor:top" coordsize="2618740,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" path="m,305688l308864,,2309368,r308864,305688l,305688xe" filled="f" strokeweight="2pt">
                  <v:path arrowok="t"/>
                </v:shape>
                <v:shape id="Textbox 262" o:spid="_x0000_s1246" type="#_x0000_t202" style="position:absolute;width:26441;height:3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7f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iyF+5l4BOT8HwAA//8DAFBLAQItABQABgAIAAAAIQDb4fbL7gAAAIUBAAATAAAAAAAAAAAA&#10;AAAAAAAAAABbQ29udGVudF9UeXBlc10ueG1sUEsBAi0AFAAGAAgAAAAhAFr0LFu/AAAAFQEAAAsA&#10;AAAAAAAAAAAAAAAAHwEAAF9yZWxzLy5yZWxzUEsBAi0AFAAGAAgAAAAhAPi67t/EAAAA3AAAAA8A&#10;AAAAAAAAAAAAAAAABwIAAGRycy9kb3ducmV2LnhtbFBLBQYAAAAAAwADALcAAAD4AgAAAAA=&#10;" filled="f" stroked="f">
                  <v:textbox inset="0,0,0,0">
                    <w:txbxContent>
                      <w:p w:rsidR="00CB3DBF" w:rsidRDefault="00CB3DBF">
                        <w:pPr>
                          <w:spacing w:before="152"/>
                          <w:ind w:left="974"/>
                        </w:pPr>
                        <w:r>
                          <w:t>Маркетинг</w:t>
                        </w:r>
                        <w:r>
                          <w:rPr>
                            <w:spacing w:val="-4"/>
                          </w:rPr>
                          <w:t xml:space="preserve"> </w:t>
                        </w:r>
                        <w:r>
                          <w:t>на</w:t>
                        </w:r>
                        <w:r>
                          <w:rPr>
                            <w:spacing w:val="-5"/>
                          </w:rPr>
                          <w:t xml:space="preserve"> </w:t>
                        </w:r>
                        <w:r>
                          <w:t>рівні</w:t>
                        </w:r>
                        <w:r>
                          <w:rPr>
                            <w:spacing w:val="-3"/>
                          </w:rPr>
                          <w:t xml:space="preserve"> </w:t>
                        </w:r>
                        <w:r>
                          <w:rPr>
                            <w:spacing w:val="-5"/>
                          </w:rPr>
                          <w:t>ніш</w:t>
                        </w:r>
                      </w:p>
                    </w:txbxContent>
                  </v:textbox>
                </v:shape>
                <w10:wrap anchorx="page"/>
              </v:group>
            </w:pict>
          </mc:Fallback>
        </mc:AlternateContent>
      </w:r>
      <w:r>
        <w:rPr>
          <w:noProof/>
          <w:lang w:eastAsia="uk-UA"/>
        </w:rPr>
        <mc:AlternateContent>
          <mc:Choice Requires="wps">
            <w:drawing>
              <wp:anchor distT="0" distB="0" distL="0" distR="0" simplePos="0" relativeHeight="251499520" behindDoc="0" locked="0" layoutInCell="1" allowOverlap="1" wp14:anchorId="19A96470" wp14:editId="127ED4A9">
                <wp:simplePos x="0" y="0"/>
                <wp:positionH relativeFrom="page">
                  <wp:posOffset>5540755</wp:posOffset>
                </wp:positionH>
                <wp:positionV relativeFrom="paragraph">
                  <wp:posOffset>-1284451</wp:posOffset>
                </wp:positionV>
                <wp:extent cx="132715" cy="1151890"/>
                <wp:effectExtent l="0" t="0" r="0" b="0"/>
                <wp:wrapNone/>
                <wp:docPr id="263" name="Graphic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715" cy="1151890"/>
                        </a:xfrm>
                        <a:custGeom>
                          <a:avLst/>
                          <a:gdLst/>
                          <a:ahLst/>
                          <a:cxnLst/>
                          <a:rect l="l" t="t" r="r" b="b"/>
                          <a:pathLst>
                            <a:path w="132715" h="1151890">
                              <a:moveTo>
                                <a:pt x="66294" y="56664"/>
                              </a:moveTo>
                              <a:lnTo>
                                <a:pt x="52070" y="81033"/>
                              </a:lnTo>
                              <a:lnTo>
                                <a:pt x="52070" y="1151763"/>
                              </a:lnTo>
                              <a:lnTo>
                                <a:pt x="80645" y="1151763"/>
                              </a:lnTo>
                              <a:lnTo>
                                <a:pt x="80518" y="81033"/>
                              </a:lnTo>
                              <a:lnTo>
                                <a:pt x="66294" y="56664"/>
                              </a:lnTo>
                              <a:close/>
                            </a:path>
                            <a:path w="132715" h="1151890">
                              <a:moveTo>
                                <a:pt x="66294" y="0"/>
                              </a:moveTo>
                              <a:lnTo>
                                <a:pt x="0" y="113665"/>
                              </a:lnTo>
                              <a:lnTo>
                                <a:pt x="2286" y="122428"/>
                              </a:lnTo>
                              <a:lnTo>
                                <a:pt x="15875" y="130429"/>
                              </a:lnTo>
                              <a:lnTo>
                                <a:pt x="24638" y="128143"/>
                              </a:lnTo>
                              <a:lnTo>
                                <a:pt x="28575" y="121285"/>
                              </a:lnTo>
                              <a:lnTo>
                                <a:pt x="51943" y="81250"/>
                              </a:lnTo>
                              <a:lnTo>
                                <a:pt x="52070" y="28321"/>
                              </a:lnTo>
                              <a:lnTo>
                                <a:pt x="82808" y="28321"/>
                              </a:lnTo>
                              <a:lnTo>
                                <a:pt x="66294" y="0"/>
                              </a:lnTo>
                              <a:close/>
                            </a:path>
                            <a:path w="132715" h="1151890">
                              <a:moveTo>
                                <a:pt x="82808" y="28321"/>
                              </a:moveTo>
                              <a:lnTo>
                                <a:pt x="80645" y="28321"/>
                              </a:lnTo>
                              <a:lnTo>
                                <a:pt x="80645" y="81250"/>
                              </a:lnTo>
                              <a:lnTo>
                                <a:pt x="104013" y="121285"/>
                              </a:lnTo>
                              <a:lnTo>
                                <a:pt x="107950" y="128143"/>
                              </a:lnTo>
                              <a:lnTo>
                                <a:pt x="116713" y="130429"/>
                              </a:lnTo>
                              <a:lnTo>
                                <a:pt x="130302" y="122428"/>
                              </a:lnTo>
                              <a:lnTo>
                                <a:pt x="132588" y="113665"/>
                              </a:lnTo>
                              <a:lnTo>
                                <a:pt x="82808" y="28321"/>
                              </a:lnTo>
                              <a:close/>
                            </a:path>
                            <a:path w="132715" h="1151890">
                              <a:moveTo>
                                <a:pt x="80645" y="35560"/>
                              </a:moveTo>
                              <a:lnTo>
                                <a:pt x="78613" y="35560"/>
                              </a:lnTo>
                              <a:lnTo>
                                <a:pt x="66294" y="56664"/>
                              </a:lnTo>
                              <a:lnTo>
                                <a:pt x="80645" y="81250"/>
                              </a:lnTo>
                              <a:lnTo>
                                <a:pt x="80645" y="35560"/>
                              </a:lnTo>
                              <a:close/>
                            </a:path>
                            <a:path w="132715" h="1151890">
                              <a:moveTo>
                                <a:pt x="80645" y="28321"/>
                              </a:moveTo>
                              <a:lnTo>
                                <a:pt x="52070" y="28321"/>
                              </a:lnTo>
                              <a:lnTo>
                                <a:pt x="52070" y="81033"/>
                              </a:lnTo>
                              <a:lnTo>
                                <a:pt x="66294" y="56664"/>
                              </a:lnTo>
                              <a:lnTo>
                                <a:pt x="53975" y="35560"/>
                              </a:lnTo>
                              <a:lnTo>
                                <a:pt x="80645" y="35560"/>
                              </a:lnTo>
                              <a:lnTo>
                                <a:pt x="80645" y="28321"/>
                              </a:lnTo>
                              <a:close/>
                            </a:path>
                            <a:path w="132715" h="1151890">
                              <a:moveTo>
                                <a:pt x="78613" y="35560"/>
                              </a:moveTo>
                              <a:lnTo>
                                <a:pt x="53975" y="35560"/>
                              </a:lnTo>
                              <a:lnTo>
                                <a:pt x="66294" y="56664"/>
                              </a:lnTo>
                              <a:lnTo>
                                <a:pt x="78613" y="3556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A31E3DE" id="Graphic 263" o:spid="_x0000_s1026" style="position:absolute;margin-left:436.3pt;margin-top:-101.15pt;width:10.45pt;height:90.7pt;z-index:251499520;visibility:visible;mso-wrap-style:square;mso-wrap-distance-left:0;mso-wrap-distance-top:0;mso-wrap-distance-right:0;mso-wrap-distance-bottom:0;mso-position-horizontal:absolute;mso-position-horizontal-relative:page;mso-position-vertical:absolute;mso-position-vertical-relative:text;v-text-anchor:top" coordsize="132715,1151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" path="m66294,56664l52070,81033r,1070730l80645,1151763,80518,81033,66294,56664xem66294,l,113665r2286,8763l15875,130429r8763,-2286l28575,121285,51943,81250r127,-52929l82808,28321,66294,xem82808,28321r-2163,l80645,81250r23368,40035l107950,128143r8763,2286l130302,122428r2286,-8763l82808,28321xem80645,35560r-2032,l66294,56664,80645,81250r,-45690xem80645,28321r-28575,l52070,81033,66294,56664,53975,35560r26670,l80645,28321xem78613,35560r-24638,l66294,56664,78613,35560xe" fillcolor="black" stroked="f">
                <v:path arrowok="t"/>
                <w10:wrap anchorx="page"/>
              </v:shape>
            </w:pict>
          </mc:Fallback>
        </mc:AlternateContent>
      </w:r>
      <w:r>
        <w:rPr>
          <w:b/>
          <w:sz w:val="24"/>
        </w:rPr>
        <w:t>Робота</w:t>
      </w:r>
      <w:r>
        <w:rPr>
          <w:b/>
          <w:spacing w:val="-3"/>
          <w:sz w:val="24"/>
        </w:rPr>
        <w:t xml:space="preserve"> </w:t>
      </w:r>
      <w:r>
        <w:rPr>
          <w:b/>
          <w:sz w:val="24"/>
        </w:rPr>
        <w:t>з</w:t>
      </w:r>
      <w:r>
        <w:rPr>
          <w:b/>
          <w:spacing w:val="-4"/>
          <w:sz w:val="24"/>
        </w:rPr>
        <w:t xml:space="preserve"> </w:t>
      </w:r>
      <w:r>
        <w:rPr>
          <w:b/>
          <w:sz w:val="24"/>
        </w:rPr>
        <w:t>ринком</w:t>
      </w:r>
      <w:r>
        <w:rPr>
          <w:b/>
          <w:spacing w:val="-3"/>
          <w:sz w:val="24"/>
        </w:rPr>
        <w:t xml:space="preserve"> </w:t>
      </w:r>
      <w:r>
        <w:rPr>
          <w:b/>
          <w:spacing w:val="-10"/>
          <w:sz w:val="24"/>
        </w:rPr>
        <w:t>у</w:t>
      </w:r>
    </w:p>
    <w:p w:rsidR="00A7650F" w:rsidRDefault="00236D00">
      <w:pPr>
        <w:spacing w:before="10"/>
        <w:ind w:left="6036"/>
        <w:jc w:val="center"/>
        <w:rPr>
          <w:b/>
          <w:sz w:val="24"/>
        </w:rPr>
      </w:pPr>
      <w:r>
        <w:rPr>
          <w:b/>
          <w:spacing w:val="-2"/>
          <w:sz w:val="24"/>
        </w:rPr>
        <w:t>цілому</w:t>
      </w:r>
    </w:p>
    <w:p w:rsidR="00A7650F" w:rsidRDefault="00236D00">
      <w:pPr>
        <w:pStyle w:val="a3"/>
        <w:spacing w:before="87"/>
        <w:ind w:left="752"/>
        <w:jc w:val="center"/>
      </w:pPr>
      <w:r>
        <w:t>Рис.</w:t>
      </w:r>
      <w:r>
        <w:rPr>
          <w:spacing w:val="4"/>
        </w:rPr>
        <w:t xml:space="preserve"> </w:t>
      </w:r>
      <w:r>
        <w:t>6.1.</w:t>
      </w:r>
      <w:r>
        <w:rPr>
          <w:spacing w:val="9"/>
        </w:rPr>
        <w:t xml:space="preserve"> </w:t>
      </w:r>
      <w:r>
        <w:t>Рівні</w:t>
      </w:r>
      <w:r>
        <w:rPr>
          <w:spacing w:val="11"/>
        </w:rPr>
        <w:t xml:space="preserve"> </w:t>
      </w:r>
      <w:r>
        <w:t>маркетингової</w:t>
      </w:r>
      <w:r>
        <w:rPr>
          <w:spacing w:val="11"/>
        </w:rPr>
        <w:t xml:space="preserve"> </w:t>
      </w:r>
      <w:r>
        <w:t>активності</w:t>
      </w:r>
      <w:r>
        <w:rPr>
          <w:spacing w:val="11"/>
        </w:rPr>
        <w:t xml:space="preserve"> </w:t>
      </w:r>
      <w:r>
        <w:t>з</w:t>
      </w:r>
      <w:r>
        <w:rPr>
          <w:spacing w:val="15"/>
        </w:rPr>
        <w:t xml:space="preserve"> </w:t>
      </w:r>
      <w:r>
        <w:t>погляду</w:t>
      </w:r>
      <w:r>
        <w:rPr>
          <w:spacing w:val="6"/>
        </w:rPr>
        <w:t xml:space="preserve"> </w:t>
      </w:r>
      <w:r>
        <w:rPr>
          <w:spacing w:val="-2"/>
        </w:rPr>
        <w:t>ринку</w:t>
      </w:r>
    </w:p>
    <w:p w:rsidR="00A7650F" w:rsidRDefault="00A7650F">
      <w:pPr>
        <w:pStyle w:val="a3"/>
        <w:spacing w:before="95"/>
        <w:ind w:left="0"/>
      </w:pPr>
    </w:p>
    <w:p w:rsidR="00A7650F" w:rsidRDefault="00236D00">
      <w:pPr>
        <w:pStyle w:val="a3"/>
        <w:spacing w:before="1" w:line="276" w:lineRule="auto"/>
        <w:ind w:right="1018" w:firstLine="852"/>
      </w:pPr>
      <w:r>
        <w:t>Логічним</w:t>
      </w:r>
      <w:r>
        <w:rPr>
          <w:spacing w:val="-5"/>
        </w:rPr>
        <w:t xml:space="preserve"> </w:t>
      </w:r>
      <w:r>
        <w:t>продовженням</w:t>
      </w:r>
      <w:r>
        <w:rPr>
          <w:spacing w:val="-4"/>
        </w:rPr>
        <w:t xml:space="preserve"> </w:t>
      </w:r>
      <w:r>
        <w:t>і</w:t>
      </w:r>
      <w:r>
        <w:rPr>
          <w:spacing w:val="-3"/>
        </w:rPr>
        <w:t xml:space="preserve"> </w:t>
      </w:r>
      <w:r>
        <w:t>завершенням</w:t>
      </w:r>
      <w:r>
        <w:rPr>
          <w:spacing w:val="-6"/>
        </w:rPr>
        <w:t xml:space="preserve"> </w:t>
      </w:r>
      <w:r>
        <w:t>сегментування</w:t>
      </w:r>
      <w:r>
        <w:rPr>
          <w:spacing w:val="-3"/>
        </w:rPr>
        <w:t xml:space="preserve"> </w:t>
      </w:r>
      <w:r>
        <w:t>є</w:t>
      </w:r>
      <w:r>
        <w:rPr>
          <w:spacing w:val="-6"/>
        </w:rPr>
        <w:t xml:space="preserve"> </w:t>
      </w:r>
      <w:r>
        <w:t>подальший</w:t>
      </w:r>
      <w:r>
        <w:rPr>
          <w:spacing w:val="-3"/>
        </w:rPr>
        <w:t xml:space="preserve"> </w:t>
      </w:r>
      <w:r>
        <w:t>вибір цільових сегментів і позиціонування.</w:t>
      </w:r>
    </w:p>
    <w:p w:rsidR="00A7650F" w:rsidRDefault="00A7650F">
      <w:pPr>
        <w:spacing w:line="276" w:lineRule="auto"/>
        <w:sectPr w:rsidR="00A7650F">
          <w:pgSz w:w="11910" w:h="16840"/>
          <w:pgMar w:top="580" w:right="120" w:bottom="660" w:left="80" w:header="0" w:footer="413" w:gutter="0"/>
          <w:cols w:space="720"/>
        </w:sectPr>
      </w:pPr>
    </w:p>
    <w:p w:rsidR="00A7650F" w:rsidRDefault="00236D00" w:rsidP="005B1F87">
      <w:pPr>
        <w:pStyle w:val="a3"/>
      </w:pPr>
      <w:r>
        <w:lastRenderedPageBreak/>
        <w:t>Виникнення,</w:t>
      </w:r>
      <w:r>
        <w:rPr>
          <w:spacing w:val="-10"/>
        </w:rPr>
        <w:t xml:space="preserve"> </w:t>
      </w:r>
      <w:r>
        <w:t>сутність</w:t>
      </w:r>
      <w:r>
        <w:rPr>
          <w:spacing w:val="-5"/>
        </w:rPr>
        <w:t xml:space="preserve"> </w:t>
      </w:r>
      <w:r>
        <w:t>і</w:t>
      </w:r>
      <w:r>
        <w:rPr>
          <w:spacing w:val="-5"/>
        </w:rPr>
        <w:t xml:space="preserve"> </w:t>
      </w:r>
      <w:r>
        <w:t>зміст</w:t>
      </w:r>
      <w:r>
        <w:rPr>
          <w:spacing w:val="-4"/>
        </w:rPr>
        <w:t xml:space="preserve"> </w:t>
      </w:r>
      <w:r>
        <w:t>STP-</w:t>
      </w:r>
      <w:r>
        <w:rPr>
          <w:spacing w:val="-2"/>
        </w:rPr>
        <w:t>маркетингу</w:t>
      </w:r>
    </w:p>
    <w:p w:rsidR="00A7650F" w:rsidRDefault="00236D00">
      <w:pPr>
        <w:pStyle w:val="a3"/>
        <w:spacing w:before="46" w:line="276" w:lineRule="auto"/>
        <w:ind w:right="1009" w:firstLine="852"/>
        <w:jc w:val="both"/>
      </w:pPr>
      <w:r>
        <w:t>До 1960 р. в теорії і практиці бізнесу панувала орієнтація на агрегований, масовий ринок. Це пояснювалося тим, що, орієнтуючись на загальний, нерозподілений ринок, фірма-виробник мала можливість виробляти велику кількість товарів і отримувати ефект економії на масштабах виробництва. Але з 60-х років почала набувати сили тенденція до необхідності розрізнення специфіки споживчого попиту, яка знаходить своє відображення в сегментації ринку збуту.</w:t>
      </w:r>
    </w:p>
    <w:p w:rsidR="00A7650F" w:rsidRDefault="00236D00">
      <w:pPr>
        <w:pStyle w:val="a3"/>
        <w:spacing w:line="276" w:lineRule="auto"/>
        <w:ind w:right="1015" w:firstLine="852"/>
        <w:jc w:val="both"/>
      </w:pPr>
      <w:r>
        <w:t>На цей процес вплинули три основні групи факторів: технологія, конкуренція і споживачі.</w:t>
      </w:r>
    </w:p>
    <w:p w:rsidR="00A7650F" w:rsidRDefault="00236D00">
      <w:pPr>
        <w:pStyle w:val="a3"/>
        <w:spacing w:line="276" w:lineRule="auto"/>
        <w:ind w:right="1014" w:firstLine="852"/>
        <w:jc w:val="both"/>
      </w:pPr>
      <w:r>
        <w:t xml:space="preserve">Науково-технічний прогрес та удосконалення технології сприяли зростанню виробничих можливостей, з одного боку, та інтенсифікації інноваційного процесу </w:t>
      </w:r>
      <w:r>
        <w:rPr>
          <w:rFonts w:ascii="Symbol" w:hAnsi="Symbol"/>
        </w:rPr>
        <w:t></w:t>
      </w:r>
      <w:r>
        <w:t xml:space="preserve"> з іншого.</w:t>
      </w:r>
    </w:p>
    <w:p w:rsidR="00A7650F" w:rsidRDefault="00236D00">
      <w:pPr>
        <w:pStyle w:val="a3"/>
        <w:ind w:left="1766"/>
        <w:jc w:val="both"/>
      </w:pPr>
      <w:r>
        <w:t>Розвиток</w:t>
      </w:r>
      <w:r>
        <w:rPr>
          <w:spacing w:val="-12"/>
        </w:rPr>
        <w:t xml:space="preserve"> </w:t>
      </w:r>
      <w:r>
        <w:t>конкуренції</w:t>
      </w:r>
      <w:r>
        <w:rPr>
          <w:spacing w:val="-10"/>
        </w:rPr>
        <w:t xml:space="preserve"> </w:t>
      </w:r>
      <w:r>
        <w:t>зумовив</w:t>
      </w:r>
      <w:r>
        <w:rPr>
          <w:spacing w:val="-9"/>
        </w:rPr>
        <w:t xml:space="preserve"> </w:t>
      </w:r>
      <w:r>
        <w:t>посилення</w:t>
      </w:r>
      <w:r>
        <w:rPr>
          <w:spacing w:val="-10"/>
        </w:rPr>
        <w:t xml:space="preserve"> </w:t>
      </w:r>
      <w:r>
        <w:t>конкурентної</w:t>
      </w:r>
      <w:r>
        <w:rPr>
          <w:spacing w:val="-9"/>
        </w:rPr>
        <w:t xml:space="preserve"> </w:t>
      </w:r>
      <w:r>
        <w:rPr>
          <w:spacing w:val="-2"/>
        </w:rPr>
        <w:t>боротьби.</w:t>
      </w:r>
    </w:p>
    <w:p w:rsidR="00A7650F" w:rsidRDefault="00236D00">
      <w:pPr>
        <w:pStyle w:val="a3"/>
        <w:spacing w:before="47"/>
        <w:ind w:left="1766"/>
        <w:jc w:val="both"/>
      </w:pPr>
      <w:r>
        <w:t>Що</w:t>
      </w:r>
      <w:r>
        <w:rPr>
          <w:spacing w:val="6"/>
        </w:rPr>
        <w:t xml:space="preserve"> </w:t>
      </w:r>
      <w:r>
        <w:t>стосується</w:t>
      </w:r>
      <w:r>
        <w:rPr>
          <w:spacing w:val="7"/>
        </w:rPr>
        <w:t xml:space="preserve"> </w:t>
      </w:r>
      <w:r>
        <w:t>споживачів,</w:t>
      </w:r>
      <w:r>
        <w:rPr>
          <w:spacing w:val="4"/>
        </w:rPr>
        <w:t xml:space="preserve"> </w:t>
      </w:r>
      <w:r>
        <w:t>то</w:t>
      </w:r>
      <w:r>
        <w:rPr>
          <w:spacing w:val="7"/>
        </w:rPr>
        <w:t xml:space="preserve"> </w:t>
      </w:r>
      <w:r>
        <w:t>найбільш</w:t>
      </w:r>
      <w:r>
        <w:rPr>
          <w:spacing w:val="5"/>
        </w:rPr>
        <w:t xml:space="preserve"> </w:t>
      </w:r>
      <w:r>
        <w:t>загальні</w:t>
      </w:r>
      <w:r>
        <w:rPr>
          <w:spacing w:val="7"/>
        </w:rPr>
        <w:t xml:space="preserve"> </w:t>
      </w:r>
      <w:r>
        <w:t>зміни,</w:t>
      </w:r>
      <w:r>
        <w:rPr>
          <w:spacing w:val="4"/>
        </w:rPr>
        <w:t xml:space="preserve"> </w:t>
      </w:r>
      <w:r>
        <w:t>які</w:t>
      </w:r>
      <w:r>
        <w:rPr>
          <w:spacing w:val="7"/>
        </w:rPr>
        <w:t xml:space="preserve"> </w:t>
      </w:r>
      <w:r>
        <w:t>тут</w:t>
      </w:r>
      <w:r>
        <w:rPr>
          <w:spacing w:val="5"/>
        </w:rPr>
        <w:t xml:space="preserve"> </w:t>
      </w:r>
      <w:r>
        <w:rPr>
          <w:spacing w:val="-2"/>
        </w:rPr>
        <w:t>відбулися,</w:t>
      </w:r>
    </w:p>
    <w:p w:rsidR="00A7650F" w:rsidRDefault="00A7650F">
      <w:pPr>
        <w:jc w:val="both"/>
        <w:sectPr w:rsidR="00A7650F">
          <w:pgSz w:w="11910" w:h="16840"/>
          <w:pgMar w:top="580" w:right="120" w:bottom="660" w:left="80" w:header="0" w:footer="413" w:gutter="0"/>
          <w:cols w:space="720"/>
        </w:sectPr>
      </w:pPr>
    </w:p>
    <w:p w:rsidR="00A7650F" w:rsidRDefault="00236D00">
      <w:pPr>
        <w:pStyle w:val="a3"/>
        <w:spacing w:before="50"/>
      </w:pPr>
      <w:r>
        <w:rPr>
          <w:spacing w:val="-2"/>
        </w:rPr>
        <w:lastRenderedPageBreak/>
        <w:t>такі:</w:t>
      </w:r>
    </w:p>
    <w:p w:rsidR="00A7650F" w:rsidRDefault="00236D00">
      <w:pPr>
        <w:spacing w:before="98"/>
        <w:rPr>
          <w:sz w:val="28"/>
        </w:rPr>
      </w:pPr>
      <w:r>
        <w:br w:type="column"/>
      </w:r>
    </w:p>
    <w:p w:rsidR="00A7650F" w:rsidRDefault="00236D00" w:rsidP="00EF5D1E">
      <w:pPr>
        <w:pStyle w:val="a4"/>
        <w:numPr>
          <w:ilvl w:val="0"/>
          <w:numId w:val="32"/>
        </w:numPr>
        <w:tabs>
          <w:tab w:val="left" w:pos="536"/>
        </w:tabs>
        <w:ind w:left="536" w:hanging="263"/>
        <w:rPr>
          <w:sz w:val="28"/>
        </w:rPr>
      </w:pPr>
      <w:r>
        <w:rPr>
          <w:sz w:val="28"/>
        </w:rPr>
        <w:t>вони</w:t>
      </w:r>
      <w:r>
        <w:rPr>
          <w:spacing w:val="-3"/>
          <w:sz w:val="28"/>
        </w:rPr>
        <w:t xml:space="preserve"> </w:t>
      </w:r>
      <w:r>
        <w:rPr>
          <w:sz w:val="28"/>
        </w:rPr>
        <w:t>стали</w:t>
      </w:r>
      <w:r>
        <w:rPr>
          <w:spacing w:val="-5"/>
          <w:sz w:val="28"/>
        </w:rPr>
        <w:t xml:space="preserve"> </w:t>
      </w:r>
      <w:r>
        <w:rPr>
          <w:sz w:val="28"/>
        </w:rPr>
        <w:t>більш</w:t>
      </w:r>
      <w:r>
        <w:rPr>
          <w:spacing w:val="-4"/>
          <w:sz w:val="28"/>
        </w:rPr>
        <w:t xml:space="preserve"> </w:t>
      </w:r>
      <w:r>
        <w:rPr>
          <w:spacing w:val="-2"/>
          <w:sz w:val="28"/>
        </w:rPr>
        <w:t>обізнаними;</w:t>
      </w:r>
    </w:p>
    <w:p w:rsidR="00A7650F" w:rsidRDefault="00236D00" w:rsidP="00EF5D1E">
      <w:pPr>
        <w:pStyle w:val="a4"/>
        <w:numPr>
          <w:ilvl w:val="0"/>
          <w:numId w:val="32"/>
        </w:numPr>
        <w:tabs>
          <w:tab w:val="left" w:pos="536"/>
        </w:tabs>
        <w:spacing w:before="47"/>
        <w:ind w:left="536" w:hanging="263"/>
        <w:rPr>
          <w:sz w:val="28"/>
        </w:rPr>
      </w:pPr>
      <w:r>
        <w:rPr>
          <w:sz w:val="28"/>
        </w:rPr>
        <w:t>реклама</w:t>
      </w:r>
      <w:r>
        <w:rPr>
          <w:spacing w:val="-6"/>
          <w:sz w:val="28"/>
        </w:rPr>
        <w:t xml:space="preserve"> </w:t>
      </w:r>
      <w:r>
        <w:rPr>
          <w:sz w:val="28"/>
        </w:rPr>
        <w:t>дедалі</w:t>
      </w:r>
      <w:r>
        <w:rPr>
          <w:spacing w:val="-6"/>
          <w:sz w:val="28"/>
        </w:rPr>
        <w:t xml:space="preserve"> </w:t>
      </w:r>
      <w:r>
        <w:rPr>
          <w:sz w:val="28"/>
        </w:rPr>
        <w:t>більше</w:t>
      </w:r>
      <w:r>
        <w:rPr>
          <w:spacing w:val="-3"/>
          <w:sz w:val="28"/>
        </w:rPr>
        <w:t xml:space="preserve"> </w:t>
      </w:r>
      <w:r>
        <w:rPr>
          <w:sz w:val="28"/>
        </w:rPr>
        <w:t>впливала</w:t>
      </w:r>
      <w:r>
        <w:rPr>
          <w:spacing w:val="-6"/>
          <w:sz w:val="28"/>
        </w:rPr>
        <w:t xml:space="preserve"> </w:t>
      </w:r>
      <w:r>
        <w:rPr>
          <w:sz w:val="28"/>
        </w:rPr>
        <w:t>на</w:t>
      </w:r>
      <w:r>
        <w:rPr>
          <w:spacing w:val="-3"/>
          <w:sz w:val="28"/>
        </w:rPr>
        <w:t xml:space="preserve"> </w:t>
      </w:r>
      <w:r>
        <w:rPr>
          <w:sz w:val="28"/>
        </w:rPr>
        <w:t>споживчу</w:t>
      </w:r>
      <w:r>
        <w:rPr>
          <w:spacing w:val="-7"/>
          <w:sz w:val="28"/>
        </w:rPr>
        <w:t xml:space="preserve"> </w:t>
      </w:r>
      <w:r>
        <w:rPr>
          <w:spacing w:val="-2"/>
          <w:sz w:val="28"/>
        </w:rPr>
        <w:t>поведінку;</w:t>
      </w:r>
    </w:p>
    <w:p w:rsidR="00A7650F" w:rsidRDefault="00236D00" w:rsidP="00EF5D1E">
      <w:pPr>
        <w:pStyle w:val="a4"/>
        <w:numPr>
          <w:ilvl w:val="0"/>
          <w:numId w:val="32"/>
        </w:numPr>
        <w:tabs>
          <w:tab w:val="left" w:pos="536"/>
        </w:tabs>
        <w:spacing w:before="48"/>
        <w:ind w:left="536" w:hanging="263"/>
        <w:rPr>
          <w:sz w:val="28"/>
        </w:rPr>
      </w:pPr>
      <w:r>
        <w:rPr>
          <w:sz w:val="28"/>
        </w:rPr>
        <w:t>підвищилися</w:t>
      </w:r>
      <w:r>
        <w:rPr>
          <w:spacing w:val="25"/>
          <w:sz w:val="28"/>
        </w:rPr>
        <w:t xml:space="preserve">  </w:t>
      </w:r>
      <w:r>
        <w:rPr>
          <w:sz w:val="28"/>
        </w:rPr>
        <w:t>вимоги</w:t>
      </w:r>
      <w:r>
        <w:rPr>
          <w:spacing w:val="25"/>
          <w:sz w:val="28"/>
        </w:rPr>
        <w:t xml:space="preserve">  </w:t>
      </w:r>
      <w:r>
        <w:rPr>
          <w:sz w:val="28"/>
        </w:rPr>
        <w:t>споживачів</w:t>
      </w:r>
      <w:r>
        <w:rPr>
          <w:spacing w:val="23"/>
          <w:sz w:val="28"/>
        </w:rPr>
        <w:t xml:space="preserve">  </w:t>
      </w:r>
      <w:r>
        <w:rPr>
          <w:sz w:val="28"/>
        </w:rPr>
        <w:t>до</w:t>
      </w:r>
      <w:r>
        <w:rPr>
          <w:spacing w:val="24"/>
          <w:sz w:val="28"/>
        </w:rPr>
        <w:t xml:space="preserve">  </w:t>
      </w:r>
      <w:r>
        <w:rPr>
          <w:sz w:val="28"/>
        </w:rPr>
        <w:t>сервісного</w:t>
      </w:r>
      <w:r>
        <w:rPr>
          <w:spacing w:val="23"/>
          <w:sz w:val="28"/>
        </w:rPr>
        <w:t xml:space="preserve">  </w:t>
      </w:r>
      <w:r>
        <w:rPr>
          <w:sz w:val="28"/>
        </w:rPr>
        <w:t>обслуговування</w:t>
      </w:r>
      <w:r>
        <w:rPr>
          <w:spacing w:val="25"/>
          <w:sz w:val="28"/>
        </w:rPr>
        <w:t xml:space="preserve">  </w:t>
      </w:r>
      <w:r>
        <w:rPr>
          <w:spacing w:val="-5"/>
          <w:sz w:val="28"/>
        </w:rPr>
        <w:t>та</w:t>
      </w:r>
    </w:p>
    <w:p w:rsidR="00A7650F" w:rsidRDefault="00A7650F">
      <w:pPr>
        <w:rPr>
          <w:sz w:val="28"/>
        </w:rPr>
        <w:sectPr w:rsidR="00A7650F">
          <w:type w:val="continuous"/>
          <w:pgSz w:w="11910" w:h="16840"/>
          <w:pgMar w:top="280" w:right="120" w:bottom="0" w:left="80" w:header="0" w:footer="413" w:gutter="0"/>
          <w:cols w:num="2" w:space="720" w:equalWidth="0">
            <w:col w:w="1453" w:space="40"/>
            <w:col w:w="10217"/>
          </w:cols>
        </w:sectPr>
      </w:pPr>
    </w:p>
    <w:p w:rsidR="00A7650F" w:rsidRDefault="00236D00">
      <w:pPr>
        <w:pStyle w:val="a3"/>
        <w:spacing w:before="50"/>
        <w:jc w:val="both"/>
      </w:pPr>
      <w:r>
        <w:lastRenderedPageBreak/>
        <w:t>інших</w:t>
      </w:r>
      <w:r>
        <w:rPr>
          <w:spacing w:val="-12"/>
        </w:rPr>
        <w:t xml:space="preserve"> </w:t>
      </w:r>
      <w:r>
        <w:t>нецінових</w:t>
      </w:r>
      <w:r>
        <w:rPr>
          <w:spacing w:val="-10"/>
        </w:rPr>
        <w:t xml:space="preserve"> </w:t>
      </w:r>
      <w:r>
        <w:t>факторів</w:t>
      </w:r>
      <w:r>
        <w:rPr>
          <w:spacing w:val="-12"/>
        </w:rPr>
        <w:t xml:space="preserve"> </w:t>
      </w:r>
      <w:r>
        <w:t>конкурентоспроможності</w:t>
      </w:r>
      <w:r>
        <w:rPr>
          <w:spacing w:val="-10"/>
        </w:rPr>
        <w:t xml:space="preserve"> </w:t>
      </w:r>
      <w:r>
        <w:rPr>
          <w:spacing w:val="-2"/>
        </w:rPr>
        <w:t>товару;</w:t>
      </w:r>
    </w:p>
    <w:p w:rsidR="00A7650F" w:rsidRDefault="00236D00" w:rsidP="00EF5D1E">
      <w:pPr>
        <w:pStyle w:val="a4"/>
        <w:numPr>
          <w:ilvl w:val="1"/>
          <w:numId w:val="32"/>
        </w:numPr>
        <w:tabs>
          <w:tab w:val="left" w:pos="2029"/>
        </w:tabs>
        <w:spacing w:before="48"/>
        <w:ind w:left="2029" w:hanging="263"/>
        <w:jc w:val="both"/>
        <w:rPr>
          <w:sz w:val="28"/>
        </w:rPr>
      </w:pPr>
      <w:r>
        <w:rPr>
          <w:sz w:val="28"/>
        </w:rPr>
        <w:t>набула</w:t>
      </w:r>
      <w:r>
        <w:rPr>
          <w:spacing w:val="-10"/>
          <w:sz w:val="28"/>
        </w:rPr>
        <w:t xml:space="preserve"> </w:t>
      </w:r>
      <w:r>
        <w:rPr>
          <w:sz w:val="28"/>
        </w:rPr>
        <w:t>сили</w:t>
      </w:r>
      <w:r>
        <w:rPr>
          <w:spacing w:val="-7"/>
          <w:sz w:val="28"/>
        </w:rPr>
        <w:t xml:space="preserve"> </w:t>
      </w:r>
      <w:r>
        <w:rPr>
          <w:sz w:val="28"/>
        </w:rPr>
        <w:t>тенденція</w:t>
      </w:r>
      <w:r>
        <w:rPr>
          <w:spacing w:val="-10"/>
          <w:sz w:val="28"/>
        </w:rPr>
        <w:t xml:space="preserve"> </w:t>
      </w:r>
      <w:r>
        <w:rPr>
          <w:sz w:val="28"/>
        </w:rPr>
        <w:t>до</w:t>
      </w:r>
      <w:r>
        <w:rPr>
          <w:spacing w:val="-6"/>
          <w:sz w:val="28"/>
        </w:rPr>
        <w:t xml:space="preserve"> </w:t>
      </w:r>
      <w:r>
        <w:rPr>
          <w:sz w:val="28"/>
        </w:rPr>
        <w:t>"індивідуалізації”</w:t>
      </w:r>
      <w:r>
        <w:rPr>
          <w:spacing w:val="-7"/>
          <w:sz w:val="28"/>
        </w:rPr>
        <w:t xml:space="preserve"> </w:t>
      </w:r>
      <w:r>
        <w:rPr>
          <w:spacing w:val="-2"/>
          <w:sz w:val="28"/>
        </w:rPr>
        <w:t>споживача.</w:t>
      </w:r>
    </w:p>
    <w:p w:rsidR="00A7650F" w:rsidRDefault="00236D00">
      <w:pPr>
        <w:pStyle w:val="a3"/>
        <w:spacing w:before="48" w:line="276" w:lineRule="auto"/>
        <w:ind w:right="1014" w:firstLine="852"/>
        <w:jc w:val="both"/>
      </w:pPr>
      <w:r>
        <w:t>Сукупна дія зазначених вище факторів зумовила підвищення ролі і значення процесу сегментації ринку в маркетингу взагалі та в стратегічному маркетингу зокрема.</w:t>
      </w:r>
    </w:p>
    <w:p w:rsidR="00A7650F" w:rsidRDefault="00236D00">
      <w:pPr>
        <w:pStyle w:val="a3"/>
        <w:spacing w:line="276" w:lineRule="auto"/>
        <w:ind w:right="1015" w:firstLine="852"/>
        <w:jc w:val="both"/>
      </w:pPr>
      <w:r>
        <w:t>Значення сегментації як ефективного інструментарію маркетингової діяльності пояснюється такими її особливостями:</w:t>
      </w:r>
    </w:p>
    <w:p w:rsidR="00A7650F" w:rsidRDefault="00236D00" w:rsidP="00EF5D1E">
      <w:pPr>
        <w:pStyle w:val="a4"/>
        <w:numPr>
          <w:ilvl w:val="1"/>
          <w:numId w:val="32"/>
        </w:numPr>
        <w:tabs>
          <w:tab w:val="left" w:pos="2328"/>
        </w:tabs>
        <w:spacing w:before="1" w:line="276" w:lineRule="auto"/>
        <w:ind w:right="1014" w:firstLine="852"/>
        <w:jc w:val="both"/>
        <w:rPr>
          <w:sz w:val="28"/>
        </w:rPr>
      </w:pPr>
      <w:r>
        <w:rPr>
          <w:sz w:val="28"/>
        </w:rPr>
        <w:t xml:space="preserve">сегментація є високоефективним засобом конкурентної боротьби, оскільки вона орієнтує на виявлення і задоволення специфічних потреб </w:t>
      </w:r>
      <w:r>
        <w:rPr>
          <w:spacing w:val="-2"/>
          <w:sz w:val="28"/>
        </w:rPr>
        <w:t>споживачів;</w:t>
      </w:r>
    </w:p>
    <w:p w:rsidR="00A7650F" w:rsidRDefault="00236D00" w:rsidP="00EF5D1E">
      <w:pPr>
        <w:pStyle w:val="a4"/>
        <w:numPr>
          <w:ilvl w:val="1"/>
          <w:numId w:val="32"/>
        </w:numPr>
        <w:tabs>
          <w:tab w:val="left" w:pos="2328"/>
        </w:tabs>
        <w:spacing w:before="1" w:line="276" w:lineRule="auto"/>
        <w:ind w:right="1010" w:firstLine="852"/>
        <w:jc w:val="both"/>
        <w:rPr>
          <w:sz w:val="28"/>
        </w:rPr>
      </w:pPr>
      <w:r>
        <w:rPr>
          <w:sz w:val="28"/>
        </w:rPr>
        <w:t>орієнтація діяльності фірми на певну ринкову нішу, знайдену</w:t>
      </w:r>
      <w:r>
        <w:rPr>
          <w:spacing w:val="40"/>
          <w:sz w:val="28"/>
        </w:rPr>
        <w:t xml:space="preserve"> </w:t>
      </w:r>
      <w:r>
        <w:rPr>
          <w:sz w:val="28"/>
        </w:rPr>
        <w:t>завдяки вдалій сегментації, особливо ефективна для фірм, які розпочинають</w:t>
      </w:r>
      <w:r>
        <w:rPr>
          <w:spacing w:val="40"/>
          <w:sz w:val="28"/>
        </w:rPr>
        <w:t xml:space="preserve"> </w:t>
      </w:r>
      <w:r>
        <w:rPr>
          <w:sz w:val="28"/>
        </w:rPr>
        <w:t>свою ринкову діяльність;</w:t>
      </w:r>
    </w:p>
    <w:p w:rsidR="00A7650F" w:rsidRDefault="00236D00" w:rsidP="00EF5D1E">
      <w:pPr>
        <w:pStyle w:val="a4"/>
        <w:numPr>
          <w:ilvl w:val="1"/>
          <w:numId w:val="32"/>
        </w:numPr>
        <w:tabs>
          <w:tab w:val="left" w:pos="2328"/>
        </w:tabs>
        <w:spacing w:line="278" w:lineRule="auto"/>
        <w:ind w:right="1016" w:firstLine="852"/>
        <w:jc w:val="both"/>
        <w:rPr>
          <w:sz w:val="28"/>
        </w:rPr>
      </w:pPr>
      <w:r>
        <w:rPr>
          <w:sz w:val="28"/>
        </w:rPr>
        <w:t>ринкова сегментація допомагає більш обґрунтовано визначити маркетингові спрямування фірми;</w:t>
      </w:r>
    </w:p>
    <w:p w:rsidR="00A7650F" w:rsidRDefault="00236D00" w:rsidP="00EF5D1E">
      <w:pPr>
        <w:pStyle w:val="a4"/>
        <w:numPr>
          <w:ilvl w:val="1"/>
          <w:numId w:val="32"/>
        </w:numPr>
        <w:tabs>
          <w:tab w:val="left" w:pos="2328"/>
        </w:tabs>
        <w:spacing w:line="276" w:lineRule="auto"/>
        <w:ind w:right="1016" w:firstLine="852"/>
        <w:jc w:val="both"/>
        <w:rPr>
          <w:sz w:val="28"/>
        </w:rPr>
      </w:pPr>
      <w:r>
        <w:rPr>
          <w:sz w:val="28"/>
        </w:rPr>
        <w:t>з допомогою сегментації з'являється можливість установити реалістичні маркетингові цілі;</w:t>
      </w:r>
    </w:p>
    <w:p w:rsidR="00A7650F" w:rsidRDefault="00236D00" w:rsidP="00EF5D1E">
      <w:pPr>
        <w:pStyle w:val="a4"/>
        <w:numPr>
          <w:ilvl w:val="1"/>
          <w:numId w:val="32"/>
        </w:numPr>
        <w:tabs>
          <w:tab w:val="left" w:pos="2328"/>
        </w:tabs>
        <w:spacing w:line="276" w:lineRule="auto"/>
        <w:ind w:right="1009" w:firstLine="852"/>
        <w:jc w:val="both"/>
        <w:rPr>
          <w:sz w:val="28"/>
        </w:rPr>
      </w:pPr>
      <w:r>
        <w:rPr>
          <w:sz w:val="28"/>
        </w:rPr>
        <w:t>вдала сегментація ринку впливає на ефективність маркетингу загалом, починаючи з дослідження ринку та споживачів до формування відповідної системи збуту та просування.</w:t>
      </w:r>
    </w:p>
    <w:p w:rsidR="00A7650F" w:rsidRDefault="00236D00">
      <w:pPr>
        <w:pStyle w:val="a3"/>
        <w:spacing w:line="278" w:lineRule="auto"/>
        <w:ind w:right="1010" w:firstLine="852"/>
        <w:jc w:val="both"/>
      </w:pPr>
      <w:r>
        <w:t>У теорії маркетингу виникло поняття STP-маркетингу. Воно утворено від скорочення</w:t>
      </w:r>
      <w:r>
        <w:rPr>
          <w:spacing w:val="70"/>
        </w:rPr>
        <w:t xml:space="preserve"> </w:t>
      </w:r>
      <w:r>
        <w:t>перших</w:t>
      </w:r>
      <w:r>
        <w:rPr>
          <w:spacing w:val="40"/>
        </w:rPr>
        <w:t xml:space="preserve"> </w:t>
      </w:r>
      <w:r>
        <w:t>літер</w:t>
      </w:r>
      <w:r>
        <w:rPr>
          <w:spacing w:val="70"/>
        </w:rPr>
        <w:t xml:space="preserve"> </w:t>
      </w:r>
      <w:r>
        <w:t>англійських</w:t>
      </w:r>
      <w:r>
        <w:rPr>
          <w:spacing w:val="40"/>
        </w:rPr>
        <w:t xml:space="preserve"> </w:t>
      </w:r>
      <w:r>
        <w:t>слів</w:t>
      </w:r>
      <w:r>
        <w:rPr>
          <w:spacing w:val="69"/>
        </w:rPr>
        <w:t xml:space="preserve"> </w:t>
      </w:r>
      <w:r>
        <w:t>segmenting</w:t>
      </w:r>
      <w:r>
        <w:rPr>
          <w:spacing w:val="70"/>
        </w:rPr>
        <w:t xml:space="preserve"> </w:t>
      </w:r>
      <w:r>
        <w:t>(сегментація),</w:t>
      </w:r>
      <w:r>
        <w:rPr>
          <w:spacing w:val="69"/>
        </w:rPr>
        <w:t xml:space="preserve"> </w:t>
      </w:r>
      <w:r>
        <w:t>targeting</w:t>
      </w:r>
    </w:p>
    <w:p w:rsidR="00A7650F" w:rsidRDefault="00A7650F">
      <w:pPr>
        <w:spacing w:line="278" w:lineRule="auto"/>
        <w:jc w:val="both"/>
        <w:sectPr w:rsidR="00A7650F">
          <w:type w:val="continuous"/>
          <w:pgSz w:w="11910" w:h="16840"/>
          <w:pgMar w:top="280" w:right="120" w:bottom="0" w:left="80" w:header="0" w:footer="413" w:gutter="0"/>
          <w:cols w:space="720"/>
        </w:sectPr>
      </w:pPr>
    </w:p>
    <w:p w:rsidR="00A7650F" w:rsidRDefault="00236D00">
      <w:pPr>
        <w:pStyle w:val="a3"/>
        <w:spacing w:before="73"/>
      </w:pPr>
      <w:r>
        <w:lastRenderedPageBreak/>
        <w:t>(вибір</w:t>
      </w:r>
      <w:r>
        <w:rPr>
          <w:spacing w:val="-7"/>
        </w:rPr>
        <w:t xml:space="preserve"> </w:t>
      </w:r>
      <w:r>
        <w:t>цільового</w:t>
      </w:r>
      <w:r>
        <w:rPr>
          <w:spacing w:val="-8"/>
        </w:rPr>
        <w:t xml:space="preserve"> </w:t>
      </w:r>
      <w:r>
        <w:t>ринку)</w:t>
      </w:r>
      <w:r>
        <w:rPr>
          <w:spacing w:val="-5"/>
        </w:rPr>
        <w:t xml:space="preserve"> </w:t>
      </w:r>
      <w:r>
        <w:t>та</w:t>
      </w:r>
      <w:r>
        <w:rPr>
          <w:spacing w:val="-7"/>
        </w:rPr>
        <w:t xml:space="preserve"> </w:t>
      </w:r>
      <w:r>
        <w:t>positioning</w:t>
      </w:r>
      <w:r>
        <w:rPr>
          <w:spacing w:val="-4"/>
        </w:rPr>
        <w:t xml:space="preserve"> </w:t>
      </w:r>
      <w:r>
        <w:rPr>
          <w:spacing w:val="-2"/>
        </w:rPr>
        <w:t>(позиціонування).</w:t>
      </w:r>
    </w:p>
    <w:p w:rsidR="00A7650F" w:rsidRDefault="00236D00">
      <w:pPr>
        <w:pStyle w:val="a3"/>
        <w:spacing w:before="51" w:line="276" w:lineRule="auto"/>
        <w:ind w:left="1766" w:right="1158"/>
      </w:pPr>
      <w:r>
        <w:rPr>
          <w:noProof/>
          <w:lang w:eastAsia="uk-UA"/>
        </w:rPr>
        <mc:AlternateContent>
          <mc:Choice Requires="wpg">
            <w:drawing>
              <wp:anchor distT="0" distB="0" distL="0" distR="0" simplePos="0" relativeHeight="251636736" behindDoc="1" locked="0" layoutInCell="1" allowOverlap="1" wp14:anchorId="26B1252C" wp14:editId="74EBD14A">
                <wp:simplePos x="0" y="0"/>
                <wp:positionH relativeFrom="page">
                  <wp:posOffset>1123657</wp:posOffset>
                </wp:positionH>
                <wp:positionV relativeFrom="paragraph">
                  <wp:posOffset>1223027</wp:posOffset>
                </wp:positionV>
                <wp:extent cx="5417185" cy="1755139"/>
                <wp:effectExtent l="0" t="0" r="0" b="0"/>
                <wp:wrapNone/>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17185" cy="1755139"/>
                          <a:chOff x="0" y="0"/>
                          <a:chExt cx="5417185" cy="1755139"/>
                        </a:xfrm>
                      </wpg:grpSpPr>
                      <wps:wsp>
                        <wps:cNvPr id="265" name="Graphic 265"/>
                        <wps:cNvSpPr/>
                        <wps:spPr>
                          <a:xfrm>
                            <a:off x="783120" y="0"/>
                            <a:ext cx="2764155" cy="1349375"/>
                          </a:xfrm>
                          <a:custGeom>
                            <a:avLst/>
                            <a:gdLst/>
                            <a:ahLst/>
                            <a:cxnLst/>
                            <a:rect l="l" t="t" r="r" b="b"/>
                            <a:pathLst>
                              <a:path w="2764155" h="1349375">
                                <a:moveTo>
                                  <a:pt x="50800" y="453263"/>
                                </a:moveTo>
                                <a:lnTo>
                                  <a:pt x="28651" y="453605"/>
                                </a:lnTo>
                                <a:lnTo>
                                  <a:pt x="22352" y="0"/>
                                </a:lnTo>
                                <a:lnTo>
                                  <a:pt x="16002" y="127"/>
                                </a:lnTo>
                                <a:lnTo>
                                  <a:pt x="22301" y="453694"/>
                                </a:lnTo>
                                <a:lnTo>
                                  <a:pt x="0" y="454025"/>
                                </a:lnTo>
                                <a:lnTo>
                                  <a:pt x="26543" y="529844"/>
                                </a:lnTo>
                                <a:lnTo>
                                  <a:pt x="46647" y="466344"/>
                                </a:lnTo>
                                <a:lnTo>
                                  <a:pt x="50800" y="453263"/>
                                </a:lnTo>
                                <a:close/>
                              </a:path>
                              <a:path w="2764155" h="1349375">
                                <a:moveTo>
                                  <a:pt x="51943" y="1272921"/>
                                </a:moveTo>
                                <a:lnTo>
                                  <a:pt x="29718" y="1272921"/>
                                </a:lnTo>
                                <a:lnTo>
                                  <a:pt x="29718" y="929386"/>
                                </a:lnTo>
                                <a:lnTo>
                                  <a:pt x="23368" y="929386"/>
                                </a:lnTo>
                                <a:lnTo>
                                  <a:pt x="23368" y="1272921"/>
                                </a:lnTo>
                                <a:lnTo>
                                  <a:pt x="1143" y="1272921"/>
                                </a:lnTo>
                                <a:lnTo>
                                  <a:pt x="26543" y="1349121"/>
                                </a:lnTo>
                                <a:lnTo>
                                  <a:pt x="47701" y="1285621"/>
                                </a:lnTo>
                                <a:lnTo>
                                  <a:pt x="51943" y="1272921"/>
                                </a:lnTo>
                                <a:close/>
                              </a:path>
                              <a:path w="2764155" h="1349375">
                                <a:moveTo>
                                  <a:pt x="2763647" y="1243965"/>
                                </a:moveTo>
                                <a:lnTo>
                                  <a:pt x="2741422" y="1243965"/>
                                </a:lnTo>
                                <a:lnTo>
                                  <a:pt x="2741422" y="1101090"/>
                                </a:lnTo>
                                <a:lnTo>
                                  <a:pt x="2735072" y="1101090"/>
                                </a:lnTo>
                                <a:lnTo>
                                  <a:pt x="2735072" y="1243965"/>
                                </a:lnTo>
                                <a:lnTo>
                                  <a:pt x="2712847" y="1243965"/>
                                </a:lnTo>
                                <a:lnTo>
                                  <a:pt x="2738247" y="1320165"/>
                                </a:lnTo>
                                <a:lnTo>
                                  <a:pt x="2759405" y="1256665"/>
                                </a:lnTo>
                                <a:lnTo>
                                  <a:pt x="2763647" y="1243965"/>
                                </a:lnTo>
                                <a:close/>
                              </a:path>
                            </a:pathLst>
                          </a:custGeom>
                          <a:solidFill>
                            <a:srgbClr val="000000"/>
                          </a:solidFill>
                        </wps:spPr>
                        <wps:bodyPr wrap="square" lIns="0" tIns="0" rIns="0" bIns="0" rtlCol="0">
                          <a:prstTxWarp prst="textNoShape">
                            <a:avLst/>
                          </a:prstTxWarp>
                          <a:noAutofit/>
                        </wps:bodyPr>
                      </wps:wsp>
                      <wps:wsp>
                        <wps:cNvPr id="266" name="Textbox 266"/>
                        <wps:cNvSpPr txBox="1"/>
                        <wps:spPr>
                          <a:xfrm>
                            <a:off x="1616075" y="1329766"/>
                            <a:ext cx="3790315" cy="196215"/>
                          </a:xfrm>
                          <a:prstGeom prst="rect">
                            <a:avLst/>
                          </a:prstGeom>
                          <a:ln w="6350">
                            <a:solidFill>
                              <a:srgbClr val="000000"/>
                            </a:solidFill>
                            <a:prstDash val="solid"/>
                          </a:ln>
                        </wps:spPr>
                        <wps:txbx>
                          <w:txbxContent>
                            <w:p w:rsidR="00CB3DBF" w:rsidRDefault="00CB3DBF">
                              <w:pPr>
                                <w:spacing w:before="9"/>
                                <w:ind w:left="66"/>
                                <w:rPr>
                                  <w:sz w:val="24"/>
                                </w:rPr>
                              </w:pPr>
                              <w:r>
                                <w:rPr>
                                  <w:sz w:val="24"/>
                                </w:rPr>
                                <w:t>Визначення</w:t>
                              </w:r>
                              <w:r>
                                <w:rPr>
                                  <w:spacing w:val="-7"/>
                                  <w:sz w:val="24"/>
                                </w:rPr>
                                <w:t xml:space="preserve"> </w:t>
                              </w:r>
                              <w:r>
                                <w:rPr>
                                  <w:sz w:val="24"/>
                                </w:rPr>
                                <w:t>можливих</w:t>
                              </w:r>
                              <w:r>
                                <w:rPr>
                                  <w:spacing w:val="-6"/>
                                  <w:sz w:val="24"/>
                                </w:rPr>
                                <w:t xml:space="preserve"> </w:t>
                              </w:r>
                              <w:r>
                                <w:rPr>
                                  <w:sz w:val="24"/>
                                </w:rPr>
                                <w:t>концепцій</w:t>
                              </w:r>
                              <w:r>
                                <w:rPr>
                                  <w:spacing w:val="-6"/>
                                  <w:sz w:val="24"/>
                                </w:rPr>
                                <w:t xml:space="preserve"> </w:t>
                              </w:r>
                              <w:r>
                                <w:rPr>
                                  <w:spacing w:val="-2"/>
                                  <w:sz w:val="24"/>
                                </w:rPr>
                                <w:t>позиціонування</w:t>
                              </w:r>
                            </w:p>
                          </w:txbxContent>
                        </wps:txbx>
                        <wps:bodyPr wrap="square" lIns="0" tIns="0" rIns="0" bIns="0" rtlCol="0">
                          <a:noAutofit/>
                        </wps:bodyPr>
                      </wps:wsp>
                      <wps:wsp>
                        <wps:cNvPr id="267" name="Textbox 267"/>
                        <wps:cNvSpPr txBox="1"/>
                        <wps:spPr>
                          <a:xfrm>
                            <a:off x="3175" y="1329766"/>
                            <a:ext cx="1612900" cy="422275"/>
                          </a:xfrm>
                          <a:prstGeom prst="rect">
                            <a:avLst/>
                          </a:prstGeom>
                          <a:ln w="6350">
                            <a:solidFill>
                              <a:srgbClr val="000000"/>
                            </a:solidFill>
                            <a:prstDash val="solid"/>
                          </a:ln>
                        </wps:spPr>
                        <wps:txbx>
                          <w:txbxContent>
                            <w:p w:rsidR="00CB3DBF" w:rsidRDefault="00CB3DBF">
                              <w:pPr>
                                <w:spacing w:before="45"/>
                                <w:ind w:left="2" w:right="2"/>
                                <w:jc w:val="center"/>
                                <w:rPr>
                                  <w:b/>
                                  <w:sz w:val="24"/>
                                </w:rPr>
                              </w:pPr>
                              <w:r>
                                <w:rPr>
                                  <w:b/>
                                  <w:spacing w:val="-2"/>
                                  <w:sz w:val="24"/>
                                </w:rPr>
                                <w:t>Позиціонування</w:t>
                              </w:r>
                            </w:p>
                            <w:p w:rsidR="00CB3DBF" w:rsidRDefault="00CB3DBF">
                              <w:pPr>
                                <w:spacing w:before="5"/>
                                <w:ind w:left="2" w:right="3"/>
                                <w:jc w:val="center"/>
                                <w:rPr>
                                  <w:sz w:val="24"/>
                                </w:rPr>
                              </w:pPr>
                              <w:r>
                                <w:rPr>
                                  <w:spacing w:val="-2"/>
                                  <w:sz w:val="24"/>
                                </w:rPr>
                                <w:t>(positioning)</w:t>
                              </w:r>
                            </w:p>
                          </w:txbxContent>
                        </wps:txbx>
                        <wps:bodyPr wrap="square" lIns="0" tIns="0" rIns="0" bIns="0" rtlCol="0">
                          <a:noAutofit/>
                        </wps:bodyPr>
                      </wps:wsp>
                      <wps:wsp>
                        <wps:cNvPr id="268" name="Textbox 268"/>
                        <wps:cNvSpPr txBox="1"/>
                        <wps:spPr>
                          <a:xfrm>
                            <a:off x="1654340" y="867600"/>
                            <a:ext cx="3759835" cy="236854"/>
                          </a:xfrm>
                          <a:prstGeom prst="rect">
                            <a:avLst/>
                          </a:prstGeom>
                          <a:ln w="6350">
                            <a:solidFill>
                              <a:srgbClr val="000000"/>
                            </a:solidFill>
                            <a:prstDash val="solid"/>
                          </a:ln>
                        </wps:spPr>
                        <wps:txbx>
                          <w:txbxContent>
                            <w:p w:rsidR="00CB3DBF" w:rsidRDefault="00CB3DBF">
                              <w:pPr>
                                <w:spacing w:before="19"/>
                                <w:ind w:left="17"/>
                                <w:rPr>
                                  <w:sz w:val="24"/>
                                </w:rPr>
                              </w:pPr>
                              <w:r>
                                <w:rPr>
                                  <w:sz w:val="24"/>
                                </w:rPr>
                                <w:t>Вибір</w:t>
                              </w:r>
                              <w:r>
                                <w:rPr>
                                  <w:spacing w:val="-5"/>
                                  <w:sz w:val="24"/>
                                </w:rPr>
                                <w:t xml:space="preserve"> </w:t>
                              </w:r>
                              <w:r>
                                <w:rPr>
                                  <w:sz w:val="24"/>
                                </w:rPr>
                                <w:t>цільового</w:t>
                              </w:r>
                              <w:r>
                                <w:rPr>
                                  <w:spacing w:val="-6"/>
                                  <w:sz w:val="24"/>
                                </w:rPr>
                                <w:t xml:space="preserve"> </w:t>
                              </w:r>
                              <w:r>
                                <w:rPr>
                                  <w:sz w:val="24"/>
                                </w:rPr>
                                <w:t>сегмента</w:t>
                              </w:r>
                              <w:r>
                                <w:rPr>
                                  <w:spacing w:val="-5"/>
                                  <w:sz w:val="24"/>
                                </w:rPr>
                                <w:t xml:space="preserve"> </w:t>
                              </w:r>
                              <w:r>
                                <w:rPr>
                                  <w:spacing w:val="-2"/>
                                  <w:sz w:val="24"/>
                                </w:rPr>
                                <w:t>(сегментів)</w:t>
                              </w:r>
                            </w:p>
                          </w:txbxContent>
                        </wps:txbx>
                        <wps:bodyPr wrap="square" lIns="0" tIns="0" rIns="0" bIns="0" rtlCol="0">
                          <a:noAutofit/>
                        </wps:bodyPr>
                      </wps:wsp>
                      <wps:wsp>
                        <wps:cNvPr id="269" name="Textbox 269"/>
                        <wps:cNvSpPr txBox="1"/>
                        <wps:spPr>
                          <a:xfrm>
                            <a:off x="3175" y="530859"/>
                            <a:ext cx="1612900" cy="398780"/>
                          </a:xfrm>
                          <a:prstGeom prst="rect">
                            <a:avLst/>
                          </a:prstGeom>
                          <a:ln w="6350">
                            <a:solidFill>
                              <a:srgbClr val="000000"/>
                            </a:solidFill>
                            <a:prstDash val="solid"/>
                          </a:ln>
                        </wps:spPr>
                        <wps:txbx>
                          <w:txbxContent>
                            <w:p w:rsidR="00CB3DBF" w:rsidRDefault="00CB3DBF">
                              <w:pPr>
                                <w:spacing w:before="14"/>
                                <w:ind w:left="3" w:right="1"/>
                                <w:jc w:val="center"/>
                                <w:rPr>
                                  <w:b/>
                                  <w:sz w:val="24"/>
                                </w:rPr>
                              </w:pPr>
                              <w:r>
                                <w:rPr>
                                  <w:b/>
                                  <w:sz w:val="24"/>
                                </w:rPr>
                                <w:t>Вибір</w:t>
                              </w:r>
                              <w:r>
                                <w:rPr>
                                  <w:b/>
                                  <w:spacing w:val="-4"/>
                                  <w:sz w:val="24"/>
                                </w:rPr>
                                <w:t xml:space="preserve"> </w:t>
                              </w:r>
                              <w:r>
                                <w:rPr>
                                  <w:b/>
                                  <w:sz w:val="24"/>
                                </w:rPr>
                                <w:t>цільового</w:t>
                              </w:r>
                              <w:r>
                                <w:rPr>
                                  <w:b/>
                                  <w:spacing w:val="-1"/>
                                  <w:sz w:val="24"/>
                                </w:rPr>
                                <w:t xml:space="preserve"> </w:t>
                              </w:r>
                              <w:r>
                                <w:rPr>
                                  <w:b/>
                                  <w:spacing w:val="-4"/>
                                  <w:sz w:val="24"/>
                                </w:rPr>
                                <w:t>ринку</w:t>
                              </w:r>
                            </w:p>
                            <w:p w:rsidR="00CB3DBF" w:rsidRDefault="00CB3DBF">
                              <w:pPr>
                                <w:spacing w:before="2"/>
                                <w:ind w:left="2" w:right="2"/>
                                <w:jc w:val="center"/>
                                <w:rPr>
                                  <w:sz w:val="24"/>
                                </w:rPr>
                              </w:pPr>
                              <w:r>
                                <w:rPr>
                                  <w:spacing w:val="-2"/>
                                  <w:sz w:val="24"/>
                                </w:rPr>
                                <w:t>(targeting)</w:t>
                              </w:r>
                            </w:p>
                          </w:txbxContent>
                        </wps:txbx>
                        <wps:bodyPr wrap="square" lIns="0" tIns="0" rIns="0" bIns="0" rtlCol="0">
                          <a:noAutofit/>
                        </wps:bodyPr>
                      </wps:wsp>
                    </wpg:wgp>
                  </a:graphicData>
                </a:graphic>
              </wp:anchor>
            </w:drawing>
          </mc:Choice>
          <mc:Fallback>
            <w:pict>
              <v:group w14:anchorId="26B1252C" id="Group 264" o:spid="_x0000_s1247" style="position:absolute;left:0;text-align:left;margin-left:88.5pt;margin-top:96.3pt;width:426.55pt;height:138.2pt;z-index:-251679744;mso-wrap-distance-left:0;mso-wrap-distance-right:0;mso-position-horizontal-relative:page;mso-position-vertical-relative:text" coordsize="54171,17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">
                <v:shape id="Graphic 265" o:spid="_x0000_s1248" style="position:absolute;left:7831;width:27641;height:13493;visibility:visible;mso-wrap-style:square;v-text-anchor:top" coordsize="2764155,134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" path="m50800,453263r-22149,342l22352,,16002,127r6299,453567l,454025r26543,75819l46647,466344r4153,-13081xem51943,1272921r-22225,l29718,929386r-6350,l23368,1272921r-22225,l26543,1349121r21158,-63500l51943,1272921xem2763647,1243965r-22225,l2741422,1101090r-6350,l2735072,1243965r-22225,l2738247,1320165r21158,-63500l2763647,1243965xe" fillcolor="black" stroked="f">
                  <v:path arrowok="t"/>
                </v:shape>
                <v:shape id="Textbox 266" o:spid="_x0000_s1249" type="#_x0000_t202" style="position:absolute;left:16160;top:13297;width:37903;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" filled="f" strokeweight=".5pt">
                  <v:textbox inset="0,0,0,0">
                    <w:txbxContent>
                      <w:p w:rsidR="00CB3DBF" w:rsidRDefault="00CB3DBF">
                        <w:pPr>
                          <w:spacing w:before="9"/>
                          <w:ind w:left="66"/>
                          <w:rPr>
                            <w:sz w:val="24"/>
                          </w:rPr>
                        </w:pPr>
                        <w:r>
                          <w:rPr>
                            <w:sz w:val="24"/>
                          </w:rPr>
                          <w:t>Визначення</w:t>
                        </w:r>
                        <w:r>
                          <w:rPr>
                            <w:spacing w:val="-7"/>
                            <w:sz w:val="24"/>
                          </w:rPr>
                          <w:t xml:space="preserve"> </w:t>
                        </w:r>
                        <w:r>
                          <w:rPr>
                            <w:sz w:val="24"/>
                          </w:rPr>
                          <w:t>можливих</w:t>
                        </w:r>
                        <w:r>
                          <w:rPr>
                            <w:spacing w:val="-6"/>
                            <w:sz w:val="24"/>
                          </w:rPr>
                          <w:t xml:space="preserve"> </w:t>
                        </w:r>
                        <w:r>
                          <w:rPr>
                            <w:sz w:val="24"/>
                          </w:rPr>
                          <w:t>концепцій</w:t>
                        </w:r>
                        <w:r>
                          <w:rPr>
                            <w:spacing w:val="-6"/>
                            <w:sz w:val="24"/>
                          </w:rPr>
                          <w:t xml:space="preserve"> </w:t>
                        </w:r>
                        <w:r>
                          <w:rPr>
                            <w:spacing w:val="-2"/>
                            <w:sz w:val="24"/>
                          </w:rPr>
                          <w:t>позиціонування</w:t>
                        </w:r>
                      </w:p>
                    </w:txbxContent>
                  </v:textbox>
                </v:shape>
                <v:shape id="Textbox 267" o:spid="_x0000_s1250" type="#_x0000_t202" style="position:absolute;left:31;top:13297;width:16129;height:4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" filled="f" strokeweight=".5pt">
                  <v:textbox inset="0,0,0,0">
                    <w:txbxContent>
                      <w:p w:rsidR="00CB3DBF" w:rsidRDefault="00CB3DBF">
                        <w:pPr>
                          <w:spacing w:before="45"/>
                          <w:ind w:left="2" w:right="2"/>
                          <w:jc w:val="center"/>
                          <w:rPr>
                            <w:b/>
                            <w:sz w:val="24"/>
                          </w:rPr>
                        </w:pPr>
                        <w:r>
                          <w:rPr>
                            <w:b/>
                            <w:spacing w:val="-2"/>
                            <w:sz w:val="24"/>
                          </w:rPr>
                          <w:t>Позиціонування</w:t>
                        </w:r>
                      </w:p>
                      <w:p w:rsidR="00CB3DBF" w:rsidRDefault="00CB3DBF">
                        <w:pPr>
                          <w:spacing w:before="5"/>
                          <w:ind w:left="2" w:right="3"/>
                          <w:jc w:val="center"/>
                          <w:rPr>
                            <w:sz w:val="24"/>
                          </w:rPr>
                        </w:pPr>
                        <w:r>
                          <w:rPr>
                            <w:spacing w:val="-2"/>
                            <w:sz w:val="24"/>
                          </w:rPr>
                          <w:t>(positioning)</w:t>
                        </w:r>
                      </w:p>
                    </w:txbxContent>
                  </v:textbox>
                </v:shape>
                <v:shape id="Textbox 268" o:spid="_x0000_s1251" type="#_x0000_t202" style="position:absolute;left:16543;top:8676;width:37598;height:2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" filled="f" strokeweight=".5pt">
                  <v:textbox inset="0,0,0,0">
                    <w:txbxContent>
                      <w:p w:rsidR="00CB3DBF" w:rsidRDefault="00CB3DBF">
                        <w:pPr>
                          <w:spacing w:before="19"/>
                          <w:ind w:left="17"/>
                          <w:rPr>
                            <w:sz w:val="24"/>
                          </w:rPr>
                        </w:pPr>
                        <w:r>
                          <w:rPr>
                            <w:sz w:val="24"/>
                          </w:rPr>
                          <w:t>Вибір</w:t>
                        </w:r>
                        <w:r>
                          <w:rPr>
                            <w:spacing w:val="-5"/>
                            <w:sz w:val="24"/>
                          </w:rPr>
                          <w:t xml:space="preserve"> </w:t>
                        </w:r>
                        <w:r>
                          <w:rPr>
                            <w:sz w:val="24"/>
                          </w:rPr>
                          <w:t>цільового</w:t>
                        </w:r>
                        <w:r>
                          <w:rPr>
                            <w:spacing w:val="-6"/>
                            <w:sz w:val="24"/>
                          </w:rPr>
                          <w:t xml:space="preserve"> </w:t>
                        </w:r>
                        <w:r>
                          <w:rPr>
                            <w:sz w:val="24"/>
                          </w:rPr>
                          <w:t>сегмента</w:t>
                        </w:r>
                        <w:r>
                          <w:rPr>
                            <w:spacing w:val="-5"/>
                            <w:sz w:val="24"/>
                          </w:rPr>
                          <w:t xml:space="preserve"> </w:t>
                        </w:r>
                        <w:r>
                          <w:rPr>
                            <w:spacing w:val="-2"/>
                            <w:sz w:val="24"/>
                          </w:rPr>
                          <w:t>(сегментів)</w:t>
                        </w:r>
                      </w:p>
                    </w:txbxContent>
                  </v:textbox>
                </v:shape>
                <v:shape id="Textbox 269" o:spid="_x0000_s1252" type="#_x0000_t202" style="position:absolute;left:31;top:5308;width:16129;height:3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" filled="f" strokeweight=".5pt">
                  <v:textbox inset="0,0,0,0">
                    <w:txbxContent>
                      <w:p w:rsidR="00CB3DBF" w:rsidRDefault="00CB3DBF">
                        <w:pPr>
                          <w:spacing w:before="14"/>
                          <w:ind w:left="3" w:right="1"/>
                          <w:jc w:val="center"/>
                          <w:rPr>
                            <w:b/>
                            <w:sz w:val="24"/>
                          </w:rPr>
                        </w:pPr>
                        <w:r>
                          <w:rPr>
                            <w:b/>
                            <w:sz w:val="24"/>
                          </w:rPr>
                          <w:t>Вибір</w:t>
                        </w:r>
                        <w:r>
                          <w:rPr>
                            <w:b/>
                            <w:spacing w:val="-4"/>
                            <w:sz w:val="24"/>
                          </w:rPr>
                          <w:t xml:space="preserve"> </w:t>
                        </w:r>
                        <w:r>
                          <w:rPr>
                            <w:b/>
                            <w:sz w:val="24"/>
                          </w:rPr>
                          <w:t>цільового</w:t>
                        </w:r>
                        <w:r>
                          <w:rPr>
                            <w:b/>
                            <w:spacing w:val="-1"/>
                            <w:sz w:val="24"/>
                          </w:rPr>
                          <w:t xml:space="preserve"> </w:t>
                        </w:r>
                        <w:r>
                          <w:rPr>
                            <w:b/>
                            <w:spacing w:val="-4"/>
                            <w:sz w:val="24"/>
                          </w:rPr>
                          <w:t>ринку</w:t>
                        </w:r>
                      </w:p>
                      <w:p w:rsidR="00CB3DBF" w:rsidRDefault="00CB3DBF">
                        <w:pPr>
                          <w:spacing w:before="2"/>
                          <w:ind w:left="2" w:right="2"/>
                          <w:jc w:val="center"/>
                          <w:rPr>
                            <w:sz w:val="24"/>
                          </w:rPr>
                        </w:pPr>
                        <w:r>
                          <w:rPr>
                            <w:spacing w:val="-2"/>
                            <w:sz w:val="24"/>
                          </w:rPr>
                          <w:t>(targeting)</w:t>
                        </w:r>
                      </w:p>
                    </w:txbxContent>
                  </v:textbox>
                </v:shape>
                <w10:wrap anchorx="page"/>
              </v:group>
            </w:pict>
          </mc:Fallback>
        </mc:AlternateContent>
      </w:r>
      <w:r>
        <w:t>STP-маркетинг</w:t>
      </w:r>
      <w:r>
        <w:rPr>
          <w:spacing w:val="-9"/>
        </w:rPr>
        <w:t xml:space="preserve"> </w:t>
      </w:r>
      <w:r>
        <w:t>є</w:t>
      </w:r>
      <w:r>
        <w:rPr>
          <w:spacing w:val="-10"/>
        </w:rPr>
        <w:t xml:space="preserve"> </w:t>
      </w:r>
      <w:r>
        <w:t>серцевиною</w:t>
      </w:r>
      <w:r>
        <w:rPr>
          <w:spacing w:val="-10"/>
        </w:rPr>
        <w:t xml:space="preserve"> </w:t>
      </w:r>
      <w:r>
        <w:t>сучасного</w:t>
      </w:r>
      <w:r>
        <w:rPr>
          <w:spacing w:val="-8"/>
        </w:rPr>
        <w:t xml:space="preserve"> </w:t>
      </w:r>
      <w:r>
        <w:t>стратегічного</w:t>
      </w:r>
      <w:r>
        <w:rPr>
          <w:spacing w:val="-8"/>
        </w:rPr>
        <w:t xml:space="preserve"> </w:t>
      </w:r>
      <w:r>
        <w:t>маркетингу. Процес STP-маркетингу охоплює три основні стадії (рис. 6.2):</w:t>
      </w:r>
    </w:p>
    <w:p w:rsidR="00A7650F" w:rsidRDefault="00236D00">
      <w:pPr>
        <w:pStyle w:val="a3"/>
        <w:spacing w:before="9"/>
        <w:ind w:left="0"/>
        <w:rPr>
          <w:sz w:val="13"/>
        </w:rPr>
      </w:pPr>
      <w:r>
        <w:rPr>
          <w:noProof/>
          <w:lang w:eastAsia="uk-UA"/>
        </w:rPr>
        <mc:AlternateContent>
          <mc:Choice Requires="wpg">
            <w:drawing>
              <wp:anchor distT="0" distB="0" distL="0" distR="0" simplePos="0" relativeHeight="251882496" behindDoc="1" locked="0" layoutInCell="1" allowOverlap="1" wp14:anchorId="15C8E897" wp14:editId="578FA120">
                <wp:simplePos x="0" y="0"/>
                <wp:positionH relativeFrom="page">
                  <wp:posOffset>1116330</wp:posOffset>
                </wp:positionH>
                <wp:positionV relativeFrom="paragraph">
                  <wp:posOffset>116198</wp:posOffset>
                </wp:positionV>
                <wp:extent cx="5424170" cy="1410335"/>
                <wp:effectExtent l="0" t="0" r="0" b="0"/>
                <wp:wrapTopAndBottom/>
                <wp:docPr id="270"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4170" cy="1410335"/>
                          <a:chOff x="0" y="0"/>
                          <a:chExt cx="5424170" cy="1410335"/>
                        </a:xfrm>
                      </wpg:grpSpPr>
                      <wps:wsp>
                        <wps:cNvPr id="271" name="Graphic 271"/>
                        <wps:cNvSpPr/>
                        <wps:spPr>
                          <a:xfrm>
                            <a:off x="3510660" y="809815"/>
                            <a:ext cx="50800" cy="219075"/>
                          </a:xfrm>
                          <a:custGeom>
                            <a:avLst/>
                            <a:gdLst/>
                            <a:ahLst/>
                            <a:cxnLst/>
                            <a:rect l="l" t="t" r="r" b="b"/>
                            <a:pathLst>
                              <a:path w="50800" h="219075">
                                <a:moveTo>
                                  <a:pt x="22225" y="142875"/>
                                </a:moveTo>
                                <a:lnTo>
                                  <a:pt x="0" y="142875"/>
                                </a:lnTo>
                                <a:lnTo>
                                  <a:pt x="25400" y="219075"/>
                                </a:lnTo>
                                <a:lnTo>
                                  <a:pt x="46566" y="155575"/>
                                </a:lnTo>
                                <a:lnTo>
                                  <a:pt x="22225" y="155575"/>
                                </a:lnTo>
                                <a:lnTo>
                                  <a:pt x="22225" y="142875"/>
                                </a:lnTo>
                                <a:close/>
                              </a:path>
                              <a:path w="50800" h="219075">
                                <a:moveTo>
                                  <a:pt x="28575" y="0"/>
                                </a:moveTo>
                                <a:lnTo>
                                  <a:pt x="22225" y="0"/>
                                </a:lnTo>
                                <a:lnTo>
                                  <a:pt x="22225" y="155575"/>
                                </a:lnTo>
                                <a:lnTo>
                                  <a:pt x="28575" y="155575"/>
                                </a:lnTo>
                                <a:lnTo>
                                  <a:pt x="28575" y="0"/>
                                </a:lnTo>
                                <a:close/>
                              </a:path>
                              <a:path w="50800" h="219075">
                                <a:moveTo>
                                  <a:pt x="50800" y="142875"/>
                                </a:moveTo>
                                <a:lnTo>
                                  <a:pt x="28575" y="142875"/>
                                </a:lnTo>
                                <a:lnTo>
                                  <a:pt x="28575" y="155575"/>
                                </a:lnTo>
                                <a:lnTo>
                                  <a:pt x="46566" y="155575"/>
                                </a:lnTo>
                                <a:lnTo>
                                  <a:pt x="50800" y="142875"/>
                                </a:lnTo>
                                <a:close/>
                              </a:path>
                            </a:pathLst>
                          </a:custGeom>
                          <a:solidFill>
                            <a:srgbClr val="000000"/>
                          </a:solidFill>
                        </wps:spPr>
                        <wps:bodyPr wrap="square" lIns="0" tIns="0" rIns="0" bIns="0" rtlCol="0">
                          <a:prstTxWarp prst="textNoShape">
                            <a:avLst/>
                          </a:prstTxWarp>
                          <a:noAutofit/>
                        </wps:bodyPr>
                      </wps:wsp>
                      <wps:wsp>
                        <wps:cNvPr id="272" name="Textbox 272"/>
                        <wps:cNvSpPr txBox="1"/>
                        <wps:spPr>
                          <a:xfrm>
                            <a:off x="1616075" y="604227"/>
                            <a:ext cx="3804920" cy="200025"/>
                          </a:xfrm>
                          <a:prstGeom prst="rect">
                            <a:avLst/>
                          </a:prstGeom>
                          <a:ln w="6350">
                            <a:solidFill>
                              <a:srgbClr val="000000"/>
                            </a:solidFill>
                            <a:prstDash val="solid"/>
                          </a:ln>
                        </wps:spPr>
                        <wps:txbx>
                          <w:txbxContent>
                            <w:p w:rsidR="00CB3DBF" w:rsidRDefault="00CB3DBF">
                              <w:pPr>
                                <w:spacing w:before="10"/>
                                <w:ind w:left="89"/>
                                <w:rPr>
                                  <w:sz w:val="24"/>
                                </w:rPr>
                              </w:pPr>
                              <w:r>
                                <w:rPr>
                                  <w:sz w:val="24"/>
                                </w:rPr>
                                <w:t>Визначення</w:t>
                              </w:r>
                              <w:r>
                                <w:rPr>
                                  <w:spacing w:val="-3"/>
                                  <w:sz w:val="24"/>
                                </w:rPr>
                                <w:t xml:space="preserve"> </w:t>
                              </w:r>
                              <w:r>
                                <w:rPr>
                                  <w:sz w:val="24"/>
                                </w:rPr>
                                <w:t>місткості</w:t>
                              </w:r>
                              <w:r>
                                <w:rPr>
                                  <w:spacing w:val="-3"/>
                                  <w:sz w:val="24"/>
                                </w:rPr>
                                <w:t xml:space="preserve"> </w:t>
                              </w:r>
                              <w:r>
                                <w:rPr>
                                  <w:spacing w:val="-2"/>
                                  <w:sz w:val="24"/>
                                </w:rPr>
                                <w:t>сегментів</w:t>
                              </w:r>
                            </w:p>
                          </w:txbxContent>
                        </wps:txbx>
                        <wps:bodyPr wrap="square" lIns="0" tIns="0" rIns="0" bIns="0" rtlCol="0">
                          <a:noAutofit/>
                        </wps:bodyPr>
                      </wps:wsp>
                      <wps:wsp>
                        <wps:cNvPr id="273" name="Textbox 273"/>
                        <wps:cNvSpPr txBox="1"/>
                        <wps:spPr>
                          <a:xfrm>
                            <a:off x="3175" y="179743"/>
                            <a:ext cx="1612900" cy="424815"/>
                          </a:xfrm>
                          <a:prstGeom prst="rect">
                            <a:avLst/>
                          </a:prstGeom>
                          <a:ln w="6350">
                            <a:solidFill>
                              <a:srgbClr val="000000"/>
                            </a:solidFill>
                            <a:prstDash val="solid"/>
                          </a:ln>
                        </wps:spPr>
                        <wps:txbx>
                          <w:txbxContent>
                            <w:p w:rsidR="00CB3DBF" w:rsidRDefault="00CB3DBF">
                              <w:pPr>
                                <w:spacing w:before="14"/>
                                <w:ind w:left="2" w:right="3"/>
                                <w:jc w:val="center"/>
                                <w:rPr>
                                  <w:b/>
                                  <w:sz w:val="24"/>
                                </w:rPr>
                              </w:pPr>
                              <w:r>
                                <w:rPr>
                                  <w:b/>
                                  <w:sz w:val="24"/>
                                </w:rPr>
                                <w:t>Сегментація</w:t>
                              </w:r>
                              <w:r>
                                <w:rPr>
                                  <w:b/>
                                  <w:spacing w:val="-8"/>
                                  <w:sz w:val="24"/>
                                </w:rPr>
                                <w:t xml:space="preserve"> </w:t>
                              </w:r>
                              <w:r>
                                <w:rPr>
                                  <w:b/>
                                  <w:spacing w:val="-2"/>
                                  <w:sz w:val="24"/>
                                </w:rPr>
                                <w:t>ринку</w:t>
                              </w:r>
                            </w:p>
                            <w:p w:rsidR="00CB3DBF" w:rsidRDefault="00CB3DBF">
                              <w:pPr>
                                <w:spacing w:before="5"/>
                                <w:ind w:left="2" w:right="2"/>
                                <w:jc w:val="center"/>
                                <w:rPr>
                                  <w:sz w:val="24"/>
                                </w:rPr>
                              </w:pPr>
                              <w:r>
                                <w:rPr>
                                  <w:spacing w:val="-2"/>
                                  <w:sz w:val="24"/>
                                </w:rPr>
                                <w:t>(segmenting)</w:t>
                              </w:r>
                            </w:p>
                          </w:txbxContent>
                        </wps:txbx>
                        <wps:bodyPr wrap="square" lIns="0" tIns="0" rIns="0" bIns="0" rtlCol="0">
                          <a:noAutofit/>
                        </wps:bodyPr>
                      </wps:wsp>
                      <wps:wsp>
                        <wps:cNvPr id="274" name="Textbox 274"/>
                        <wps:cNvSpPr txBox="1"/>
                        <wps:spPr>
                          <a:xfrm>
                            <a:off x="1661667" y="1004709"/>
                            <a:ext cx="3759835" cy="402590"/>
                          </a:xfrm>
                          <a:prstGeom prst="rect">
                            <a:avLst/>
                          </a:prstGeom>
                          <a:ln w="6350">
                            <a:solidFill>
                              <a:srgbClr val="000000"/>
                            </a:solidFill>
                            <a:prstDash val="solid"/>
                          </a:ln>
                        </wps:spPr>
                        <wps:txbx>
                          <w:txbxContent>
                            <w:p w:rsidR="00CB3DBF" w:rsidRDefault="00CB3DBF">
                              <w:pPr>
                                <w:spacing w:before="8" w:line="247" w:lineRule="auto"/>
                                <w:ind w:left="17" w:right="45"/>
                                <w:rPr>
                                  <w:sz w:val="24"/>
                                </w:rPr>
                              </w:pPr>
                              <w:r>
                                <w:rPr>
                                  <w:sz w:val="24"/>
                                </w:rPr>
                                <w:t>Визначення</w:t>
                              </w:r>
                              <w:r>
                                <w:rPr>
                                  <w:spacing w:val="-10"/>
                                  <w:sz w:val="24"/>
                                </w:rPr>
                                <w:t xml:space="preserve"> </w:t>
                              </w:r>
                              <w:r>
                                <w:rPr>
                                  <w:sz w:val="24"/>
                                </w:rPr>
                                <w:t>привабливості</w:t>
                              </w:r>
                              <w:r>
                                <w:rPr>
                                  <w:spacing w:val="-10"/>
                                  <w:sz w:val="24"/>
                                </w:rPr>
                                <w:t xml:space="preserve"> </w:t>
                              </w:r>
                              <w:r>
                                <w:rPr>
                                  <w:sz w:val="24"/>
                                </w:rPr>
                                <w:t>для</w:t>
                              </w:r>
                              <w:r>
                                <w:rPr>
                                  <w:spacing w:val="-10"/>
                                  <w:sz w:val="24"/>
                                </w:rPr>
                                <w:t xml:space="preserve"> </w:t>
                              </w:r>
                              <w:r>
                                <w:rPr>
                                  <w:sz w:val="24"/>
                                </w:rPr>
                                <w:t>фірми</w:t>
                              </w:r>
                              <w:r>
                                <w:rPr>
                                  <w:spacing w:val="-6"/>
                                  <w:sz w:val="24"/>
                                </w:rPr>
                                <w:t xml:space="preserve"> </w:t>
                              </w:r>
                              <w:r>
                                <w:rPr>
                                  <w:sz w:val="24"/>
                                </w:rPr>
                                <w:t xml:space="preserve">виділених </w:t>
                              </w:r>
                              <w:r>
                                <w:rPr>
                                  <w:spacing w:val="-2"/>
                                  <w:sz w:val="24"/>
                                </w:rPr>
                                <w:t>сегментів</w:t>
                              </w:r>
                            </w:p>
                          </w:txbxContent>
                        </wps:txbx>
                        <wps:bodyPr wrap="square" lIns="0" tIns="0" rIns="0" bIns="0" rtlCol="0">
                          <a:noAutofit/>
                        </wps:bodyPr>
                      </wps:wsp>
                      <wps:wsp>
                        <wps:cNvPr id="275" name="Textbox 275"/>
                        <wps:cNvSpPr txBox="1"/>
                        <wps:spPr>
                          <a:xfrm>
                            <a:off x="1661667" y="303237"/>
                            <a:ext cx="3759835" cy="224154"/>
                          </a:xfrm>
                          <a:prstGeom prst="rect">
                            <a:avLst/>
                          </a:prstGeom>
                          <a:ln w="6350">
                            <a:solidFill>
                              <a:srgbClr val="000000"/>
                            </a:solidFill>
                            <a:prstDash val="solid"/>
                          </a:ln>
                        </wps:spPr>
                        <wps:txbx>
                          <w:txbxContent>
                            <w:p w:rsidR="00CB3DBF" w:rsidRDefault="00CB3DBF">
                              <w:pPr>
                                <w:spacing w:before="16"/>
                                <w:ind w:left="17"/>
                                <w:rPr>
                                  <w:sz w:val="24"/>
                                </w:rPr>
                              </w:pPr>
                              <w:r>
                                <w:rPr>
                                  <w:sz w:val="24"/>
                                </w:rPr>
                                <w:t>Розподілення</w:t>
                              </w:r>
                              <w:r>
                                <w:rPr>
                                  <w:spacing w:val="-3"/>
                                  <w:sz w:val="24"/>
                                </w:rPr>
                                <w:t xml:space="preserve"> </w:t>
                              </w:r>
                              <w:r>
                                <w:rPr>
                                  <w:sz w:val="24"/>
                                </w:rPr>
                                <w:t>ринку</w:t>
                              </w:r>
                              <w:r>
                                <w:rPr>
                                  <w:spacing w:val="-11"/>
                                  <w:sz w:val="24"/>
                                </w:rPr>
                                <w:t xml:space="preserve"> </w:t>
                              </w:r>
                              <w:r>
                                <w:rPr>
                                  <w:sz w:val="24"/>
                                </w:rPr>
                                <w:t>на</w:t>
                              </w:r>
                              <w:r>
                                <w:rPr>
                                  <w:spacing w:val="-1"/>
                                  <w:sz w:val="24"/>
                                </w:rPr>
                                <w:t xml:space="preserve"> </w:t>
                              </w:r>
                              <w:r>
                                <w:rPr>
                                  <w:spacing w:val="-2"/>
                                  <w:sz w:val="24"/>
                                </w:rPr>
                                <w:t>сегменти</w:t>
                              </w:r>
                            </w:p>
                          </w:txbxContent>
                        </wps:txbx>
                        <wps:bodyPr wrap="square" lIns="0" tIns="0" rIns="0" bIns="0" rtlCol="0">
                          <a:noAutofit/>
                        </wps:bodyPr>
                      </wps:wsp>
                      <wps:wsp>
                        <wps:cNvPr id="276" name="Textbox 276"/>
                        <wps:cNvSpPr txBox="1"/>
                        <wps:spPr>
                          <a:xfrm>
                            <a:off x="1661667" y="3175"/>
                            <a:ext cx="3759835" cy="246379"/>
                          </a:xfrm>
                          <a:prstGeom prst="rect">
                            <a:avLst/>
                          </a:prstGeom>
                          <a:ln w="6350">
                            <a:solidFill>
                              <a:srgbClr val="000000"/>
                            </a:solidFill>
                            <a:prstDash val="solid"/>
                          </a:ln>
                        </wps:spPr>
                        <wps:txbx>
                          <w:txbxContent>
                            <w:p w:rsidR="00CB3DBF" w:rsidRDefault="00CB3DBF">
                              <w:pPr>
                                <w:spacing w:before="16"/>
                                <w:ind w:left="17"/>
                                <w:rPr>
                                  <w:sz w:val="24"/>
                                </w:rPr>
                              </w:pPr>
                              <w:r>
                                <w:rPr>
                                  <w:sz w:val="24"/>
                                </w:rPr>
                                <w:t>Визначення</w:t>
                              </w:r>
                              <w:r>
                                <w:rPr>
                                  <w:spacing w:val="-5"/>
                                  <w:sz w:val="24"/>
                                </w:rPr>
                                <w:t xml:space="preserve"> </w:t>
                              </w:r>
                              <w:r>
                                <w:rPr>
                                  <w:sz w:val="24"/>
                                </w:rPr>
                                <w:t>факторів</w:t>
                              </w:r>
                              <w:r>
                                <w:rPr>
                                  <w:spacing w:val="-4"/>
                                  <w:sz w:val="24"/>
                                </w:rPr>
                                <w:t xml:space="preserve"> </w:t>
                              </w:r>
                              <w:r>
                                <w:rPr>
                                  <w:spacing w:val="-2"/>
                                  <w:sz w:val="24"/>
                                </w:rPr>
                                <w:t>сегментації</w:t>
                              </w:r>
                            </w:p>
                          </w:txbxContent>
                        </wps:txbx>
                        <wps:bodyPr wrap="square" lIns="0" tIns="0" rIns="0" bIns="0" rtlCol="0">
                          <a:noAutofit/>
                        </wps:bodyPr>
                      </wps:wsp>
                    </wpg:wgp>
                  </a:graphicData>
                </a:graphic>
              </wp:anchor>
            </w:drawing>
          </mc:Choice>
          <mc:Fallback>
            <w:pict>
              <v:group w14:anchorId="15C8E897" id="Group 270" o:spid="_x0000_s1253" style="position:absolute;margin-left:87.9pt;margin-top:9.15pt;width:427.1pt;height:111.05pt;z-index:-251433984;mso-wrap-distance-left:0;mso-wrap-distance-right:0;mso-position-horizontal-relative:page;mso-position-vertical-relative:text" coordsize="54241,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">
                <v:shape id="Graphic 271" o:spid="_x0000_s1254" style="position:absolute;left:35106;top:8098;width:508;height:2190;visibility:visible;mso-wrap-style:square;v-text-anchor:top" coordsize="50800,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" path="m22225,142875l,142875r25400,76200l46566,155575r-24341,l22225,142875xem28575,l22225,r,155575l28575,155575,28575,xem50800,142875r-22225,l28575,155575r17991,l50800,142875xe" fillcolor="black" stroked="f">
                  <v:path arrowok="t"/>
                </v:shape>
                <v:shape id="Textbox 272" o:spid="_x0000_s1255" type="#_x0000_t202" style="position:absolute;left:16160;top:6042;width:38049;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" filled="f" strokeweight=".5pt">
                  <v:textbox inset="0,0,0,0">
                    <w:txbxContent>
                      <w:p w:rsidR="00CB3DBF" w:rsidRDefault="00CB3DBF">
                        <w:pPr>
                          <w:spacing w:before="10"/>
                          <w:ind w:left="89"/>
                          <w:rPr>
                            <w:sz w:val="24"/>
                          </w:rPr>
                        </w:pPr>
                        <w:r>
                          <w:rPr>
                            <w:sz w:val="24"/>
                          </w:rPr>
                          <w:t>Визначення</w:t>
                        </w:r>
                        <w:r>
                          <w:rPr>
                            <w:spacing w:val="-3"/>
                            <w:sz w:val="24"/>
                          </w:rPr>
                          <w:t xml:space="preserve"> </w:t>
                        </w:r>
                        <w:r>
                          <w:rPr>
                            <w:sz w:val="24"/>
                          </w:rPr>
                          <w:t>місткості</w:t>
                        </w:r>
                        <w:r>
                          <w:rPr>
                            <w:spacing w:val="-3"/>
                            <w:sz w:val="24"/>
                          </w:rPr>
                          <w:t xml:space="preserve"> </w:t>
                        </w:r>
                        <w:r>
                          <w:rPr>
                            <w:spacing w:val="-2"/>
                            <w:sz w:val="24"/>
                          </w:rPr>
                          <w:t>сегментів</w:t>
                        </w:r>
                      </w:p>
                    </w:txbxContent>
                  </v:textbox>
                </v:shape>
                <v:shape id="Textbox 273" o:spid="_x0000_s1256" type="#_x0000_t202" style="position:absolute;left:31;top:1797;width:16129;height:4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" filled="f" strokeweight=".5pt">
                  <v:textbox inset="0,0,0,0">
                    <w:txbxContent>
                      <w:p w:rsidR="00CB3DBF" w:rsidRDefault="00CB3DBF">
                        <w:pPr>
                          <w:spacing w:before="14"/>
                          <w:ind w:left="2" w:right="3"/>
                          <w:jc w:val="center"/>
                          <w:rPr>
                            <w:b/>
                            <w:sz w:val="24"/>
                          </w:rPr>
                        </w:pPr>
                        <w:r>
                          <w:rPr>
                            <w:b/>
                            <w:sz w:val="24"/>
                          </w:rPr>
                          <w:t>Сегментація</w:t>
                        </w:r>
                        <w:r>
                          <w:rPr>
                            <w:b/>
                            <w:spacing w:val="-8"/>
                            <w:sz w:val="24"/>
                          </w:rPr>
                          <w:t xml:space="preserve"> </w:t>
                        </w:r>
                        <w:r>
                          <w:rPr>
                            <w:b/>
                            <w:spacing w:val="-2"/>
                            <w:sz w:val="24"/>
                          </w:rPr>
                          <w:t>ринку</w:t>
                        </w:r>
                      </w:p>
                      <w:p w:rsidR="00CB3DBF" w:rsidRDefault="00CB3DBF">
                        <w:pPr>
                          <w:spacing w:before="5"/>
                          <w:ind w:left="2" w:right="2"/>
                          <w:jc w:val="center"/>
                          <w:rPr>
                            <w:sz w:val="24"/>
                          </w:rPr>
                        </w:pPr>
                        <w:r>
                          <w:rPr>
                            <w:spacing w:val="-2"/>
                            <w:sz w:val="24"/>
                          </w:rPr>
                          <w:t>(segmenting)</w:t>
                        </w:r>
                      </w:p>
                    </w:txbxContent>
                  </v:textbox>
                </v:shape>
                <v:shape id="Textbox 274" o:spid="_x0000_s1257" type="#_x0000_t202" style="position:absolute;left:16616;top:10047;width:37599;height:4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" filled="f" strokeweight=".5pt">
                  <v:textbox inset="0,0,0,0">
                    <w:txbxContent>
                      <w:p w:rsidR="00CB3DBF" w:rsidRDefault="00CB3DBF">
                        <w:pPr>
                          <w:spacing w:before="8" w:line="247" w:lineRule="auto"/>
                          <w:ind w:left="17" w:right="45"/>
                          <w:rPr>
                            <w:sz w:val="24"/>
                          </w:rPr>
                        </w:pPr>
                        <w:r>
                          <w:rPr>
                            <w:sz w:val="24"/>
                          </w:rPr>
                          <w:t>Визначення</w:t>
                        </w:r>
                        <w:r>
                          <w:rPr>
                            <w:spacing w:val="-10"/>
                            <w:sz w:val="24"/>
                          </w:rPr>
                          <w:t xml:space="preserve"> </w:t>
                        </w:r>
                        <w:r>
                          <w:rPr>
                            <w:sz w:val="24"/>
                          </w:rPr>
                          <w:t>привабливості</w:t>
                        </w:r>
                        <w:r>
                          <w:rPr>
                            <w:spacing w:val="-10"/>
                            <w:sz w:val="24"/>
                          </w:rPr>
                          <w:t xml:space="preserve"> </w:t>
                        </w:r>
                        <w:r>
                          <w:rPr>
                            <w:sz w:val="24"/>
                          </w:rPr>
                          <w:t>для</w:t>
                        </w:r>
                        <w:r>
                          <w:rPr>
                            <w:spacing w:val="-10"/>
                            <w:sz w:val="24"/>
                          </w:rPr>
                          <w:t xml:space="preserve"> </w:t>
                        </w:r>
                        <w:r>
                          <w:rPr>
                            <w:sz w:val="24"/>
                          </w:rPr>
                          <w:t>фірми</w:t>
                        </w:r>
                        <w:r>
                          <w:rPr>
                            <w:spacing w:val="-6"/>
                            <w:sz w:val="24"/>
                          </w:rPr>
                          <w:t xml:space="preserve"> </w:t>
                        </w:r>
                        <w:r>
                          <w:rPr>
                            <w:sz w:val="24"/>
                          </w:rPr>
                          <w:t xml:space="preserve">виділених </w:t>
                        </w:r>
                        <w:r>
                          <w:rPr>
                            <w:spacing w:val="-2"/>
                            <w:sz w:val="24"/>
                          </w:rPr>
                          <w:t>сегментів</w:t>
                        </w:r>
                      </w:p>
                    </w:txbxContent>
                  </v:textbox>
                </v:shape>
                <v:shape id="Textbox 275" o:spid="_x0000_s1258" type="#_x0000_t202" style="position:absolute;left:16616;top:3032;width:37599;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" filled="f" strokeweight=".5pt">
                  <v:textbox inset="0,0,0,0">
                    <w:txbxContent>
                      <w:p w:rsidR="00CB3DBF" w:rsidRDefault="00CB3DBF">
                        <w:pPr>
                          <w:spacing w:before="16"/>
                          <w:ind w:left="17"/>
                          <w:rPr>
                            <w:sz w:val="24"/>
                          </w:rPr>
                        </w:pPr>
                        <w:r>
                          <w:rPr>
                            <w:sz w:val="24"/>
                          </w:rPr>
                          <w:t>Розподілення</w:t>
                        </w:r>
                        <w:r>
                          <w:rPr>
                            <w:spacing w:val="-3"/>
                            <w:sz w:val="24"/>
                          </w:rPr>
                          <w:t xml:space="preserve"> </w:t>
                        </w:r>
                        <w:r>
                          <w:rPr>
                            <w:sz w:val="24"/>
                          </w:rPr>
                          <w:t>ринку</w:t>
                        </w:r>
                        <w:r>
                          <w:rPr>
                            <w:spacing w:val="-11"/>
                            <w:sz w:val="24"/>
                          </w:rPr>
                          <w:t xml:space="preserve"> </w:t>
                        </w:r>
                        <w:r>
                          <w:rPr>
                            <w:sz w:val="24"/>
                          </w:rPr>
                          <w:t>на</w:t>
                        </w:r>
                        <w:r>
                          <w:rPr>
                            <w:spacing w:val="-1"/>
                            <w:sz w:val="24"/>
                          </w:rPr>
                          <w:t xml:space="preserve"> </w:t>
                        </w:r>
                        <w:r>
                          <w:rPr>
                            <w:spacing w:val="-2"/>
                            <w:sz w:val="24"/>
                          </w:rPr>
                          <w:t>сегменти</w:t>
                        </w:r>
                      </w:p>
                    </w:txbxContent>
                  </v:textbox>
                </v:shape>
                <v:shape id="Textbox 276" o:spid="_x0000_s1259" type="#_x0000_t202" style="position:absolute;left:16616;top:31;width:37599;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" filled="f" strokeweight=".5pt">
                  <v:textbox inset="0,0,0,0">
                    <w:txbxContent>
                      <w:p w:rsidR="00CB3DBF" w:rsidRDefault="00CB3DBF">
                        <w:pPr>
                          <w:spacing w:before="16"/>
                          <w:ind w:left="17"/>
                          <w:rPr>
                            <w:sz w:val="24"/>
                          </w:rPr>
                        </w:pPr>
                        <w:r>
                          <w:rPr>
                            <w:sz w:val="24"/>
                          </w:rPr>
                          <w:t>Визначення</w:t>
                        </w:r>
                        <w:r>
                          <w:rPr>
                            <w:spacing w:val="-5"/>
                            <w:sz w:val="24"/>
                          </w:rPr>
                          <w:t xml:space="preserve"> </w:t>
                        </w:r>
                        <w:r>
                          <w:rPr>
                            <w:sz w:val="24"/>
                          </w:rPr>
                          <w:t>факторів</w:t>
                        </w:r>
                        <w:r>
                          <w:rPr>
                            <w:spacing w:val="-4"/>
                            <w:sz w:val="24"/>
                          </w:rPr>
                          <w:t xml:space="preserve"> </w:t>
                        </w:r>
                        <w:r>
                          <w:rPr>
                            <w:spacing w:val="-2"/>
                            <w:sz w:val="24"/>
                          </w:rPr>
                          <w:t>сегментації</w:t>
                        </w:r>
                      </w:p>
                    </w:txbxContent>
                  </v:textbox>
                </v:shape>
                <w10:wrap type="topAndBottom" anchorx="page"/>
              </v:group>
            </w:pict>
          </mc:Fallback>
        </mc:AlternateContent>
      </w:r>
    </w:p>
    <w:p w:rsidR="00A7650F" w:rsidRDefault="00A7650F">
      <w:pPr>
        <w:pStyle w:val="a3"/>
        <w:ind w:left="0"/>
        <w:rPr>
          <w:sz w:val="20"/>
        </w:rPr>
      </w:pPr>
    </w:p>
    <w:p w:rsidR="00A7650F" w:rsidRDefault="00A7650F">
      <w:pPr>
        <w:pStyle w:val="a3"/>
        <w:ind w:left="0"/>
        <w:rPr>
          <w:sz w:val="20"/>
        </w:rPr>
      </w:pPr>
    </w:p>
    <w:p w:rsidR="00A7650F" w:rsidRDefault="00A7650F">
      <w:pPr>
        <w:pStyle w:val="a3"/>
        <w:ind w:left="0"/>
        <w:rPr>
          <w:sz w:val="20"/>
        </w:rPr>
      </w:pPr>
    </w:p>
    <w:p w:rsidR="00A7650F" w:rsidRDefault="00A7650F">
      <w:pPr>
        <w:pStyle w:val="a3"/>
        <w:ind w:left="0"/>
        <w:rPr>
          <w:sz w:val="20"/>
        </w:rPr>
      </w:pPr>
    </w:p>
    <w:p w:rsidR="00A7650F" w:rsidRDefault="00236D00">
      <w:pPr>
        <w:pStyle w:val="a3"/>
        <w:spacing w:before="115"/>
        <w:ind w:left="0"/>
        <w:rPr>
          <w:sz w:val="20"/>
        </w:rPr>
      </w:pPr>
      <w:r>
        <w:rPr>
          <w:noProof/>
          <w:lang w:eastAsia="uk-UA"/>
        </w:rPr>
        <mc:AlternateContent>
          <mc:Choice Requires="wps">
            <w:drawing>
              <wp:anchor distT="0" distB="0" distL="0" distR="0" simplePos="0" relativeHeight="251892736" behindDoc="1" locked="0" layoutInCell="1" allowOverlap="1" wp14:anchorId="3C253246" wp14:editId="7A06859D">
                <wp:simplePos x="0" y="0"/>
                <wp:positionH relativeFrom="page">
                  <wp:posOffset>2739732</wp:posOffset>
                </wp:positionH>
                <wp:positionV relativeFrom="paragraph">
                  <wp:posOffset>237742</wp:posOffset>
                </wp:positionV>
                <wp:extent cx="3790315" cy="205740"/>
                <wp:effectExtent l="0" t="0" r="0" b="0"/>
                <wp:wrapTopAndBottom/>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0315" cy="205740"/>
                        </a:xfrm>
                        <a:prstGeom prst="rect">
                          <a:avLst/>
                        </a:prstGeom>
                        <a:ln w="6350">
                          <a:solidFill>
                            <a:srgbClr val="000000"/>
                          </a:solidFill>
                          <a:prstDash val="solid"/>
                        </a:ln>
                      </wps:spPr>
                      <wps:txbx>
                        <w:txbxContent>
                          <w:p w:rsidR="00CB3DBF" w:rsidRDefault="00CB3DBF">
                            <w:pPr>
                              <w:spacing w:before="10"/>
                              <w:ind w:left="66"/>
                              <w:rPr>
                                <w:sz w:val="24"/>
                              </w:rPr>
                            </w:pPr>
                            <w:r>
                              <w:rPr>
                                <w:sz w:val="24"/>
                              </w:rPr>
                              <w:t>Вибір</w:t>
                            </w:r>
                            <w:r>
                              <w:rPr>
                                <w:spacing w:val="-4"/>
                                <w:sz w:val="24"/>
                              </w:rPr>
                              <w:t xml:space="preserve"> </w:t>
                            </w:r>
                            <w:r>
                              <w:rPr>
                                <w:sz w:val="24"/>
                              </w:rPr>
                              <w:t>і</w:t>
                            </w:r>
                            <w:r>
                              <w:rPr>
                                <w:spacing w:val="-3"/>
                                <w:sz w:val="24"/>
                              </w:rPr>
                              <w:t xml:space="preserve"> </w:t>
                            </w:r>
                            <w:r>
                              <w:rPr>
                                <w:sz w:val="24"/>
                              </w:rPr>
                              <w:t>розвиток</w:t>
                            </w:r>
                            <w:r>
                              <w:rPr>
                                <w:spacing w:val="-3"/>
                                <w:sz w:val="24"/>
                              </w:rPr>
                              <w:t xml:space="preserve"> </w:t>
                            </w:r>
                            <w:r>
                              <w:rPr>
                                <w:sz w:val="24"/>
                              </w:rPr>
                              <w:t>концепції</w:t>
                            </w:r>
                            <w:r>
                              <w:rPr>
                                <w:spacing w:val="-4"/>
                                <w:sz w:val="24"/>
                              </w:rPr>
                              <w:t xml:space="preserve"> </w:t>
                            </w:r>
                            <w:r>
                              <w:rPr>
                                <w:spacing w:val="-2"/>
                                <w:sz w:val="24"/>
                              </w:rPr>
                              <w:t>позиціонування</w:t>
                            </w:r>
                          </w:p>
                        </w:txbxContent>
                      </wps:txbx>
                      <wps:bodyPr wrap="square" lIns="0" tIns="0" rIns="0" bIns="0" rtlCol="0">
                        <a:noAutofit/>
                      </wps:bodyPr>
                    </wps:wsp>
                  </a:graphicData>
                </a:graphic>
              </wp:anchor>
            </w:drawing>
          </mc:Choice>
          <mc:Fallback>
            <w:pict>
              <v:shape w14:anchorId="3C253246" id="Textbox 277" o:spid="_x0000_s1260" type="#_x0000_t202" style="position:absolute;margin-left:215.75pt;margin-top:18.7pt;width:298.45pt;height:16.2pt;z-index:-251423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" filled="f" strokeweight=".5pt">
                <v:path arrowok="t"/>
                <v:textbox inset="0,0,0,0">
                  <w:txbxContent>
                    <w:p w:rsidR="00CB3DBF" w:rsidRDefault="00CB3DBF">
                      <w:pPr>
                        <w:spacing w:before="10"/>
                        <w:ind w:left="66"/>
                        <w:rPr>
                          <w:sz w:val="24"/>
                        </w:rPr>
                      </w:pPr>
                      <w:r>
                        <w:rPr>
                          <w:sz w:val="24"/>
                        </w:rPr>
                        <w:t>Вибір</w:t>
                      </w:r>
                      <w:r>
                        <w:rPr>
                          <w:spacing w:val="-4"/>
                          <w:sz w:val="24"/>
                        </w:rPr>
                        <w:t xml:space="preserve"> </w:t>
                      </w:r>
                      <w:r>
                        <w:rPr>
                          <w:sz w:val="24"/>
                        </w:rPr>
                        <w:t>і</w:t>
                      </w:r>
                      <w:r>
                        <w:rPr>
                          <w:spacing w:val="-3"/>
                          <w:sz w:val="24"/>
                        </w:rPr>
                        <w:t xml:space="preserve"> </w:t>
                      </w:r>
                      <w:r>
                        <w:rPr>
                          <w:sz w:val="24"/>
                        </w:rPr>
                        <w:t>розвиток</w:t>
                      </w:r>
                      <w:r>
                        <w:rPr>
                          <w:spacing w:val="-3"/>
                          <w:sz w:val="24"/>
                        </w:rPr>
                        <w:t xml:space="preserve"> </w:t>
                      </w:r>
                      <w:r>
                        <w:rPr>
                          <w:sz w:val="24"/>
                        </w:rPr>
                        <w:t>концепції</w:t>
                      </w:r>
                      <w:r>
                        <w:rPr>
                          <w:spacing w:val="-4"/>
                          <w:sz w:val="24"/>
                        </w:rPr>
                        <w:t xml:space="preserve"> </w:t>
                      </w:r>
                      <w:r>
                        <w:rPr>
                          <w:spacing w:val="-2"/>
                          <w:sz w:val="24"/>
                        </w:rPr>
                        <w:t>позиціонування</w:t>
                      </w:r>
                    </w:p>
                  </w:txbxContent>
                </v:textbox>
                <w10:wrap type="topAndBottom" anchorx="page"/>
              </v:shape>
            </w:pict>
          </mc:Fallback>
        </mc:AlternateContent>
      </w:r>
    </w:p>
    <w:p w:rsidR="00A7650F" w:rsidRDefault="00A7650F">
      <w:pPr>
        <w:pStyle w:val="a3"/>
        <w:spacing w:before="100"/>
        <w:ind w:left="0"/>
      </w:pPr>
    </w:p>
    <w:p w:rsidR="00A7650F" w:rsidRDefault="00236D00">
      <w:pPr>
        <w:pStyle w:val="a3"/>
        <w:ind w:left="4161"/>
      </w:pPr>
      <w:r>
        <w:t>Рис.</w:t>
      </w:r>
      <w:r>
        <w:rPr>
          <w:spacing w:val="-5"/>
        </w:rPr>
        <w:t xml:space="preserve"> </w:t>
      </w:r>
      <w:r>
        <w:t>6.2.</w:t>
      </w:r>
      <w:r>
        <w:rPr>
          <w:spacing w:val="-5"/>
        </w:rPr>
        <w:t xml:space="preserve"> </w:t>
      </w:r>
      <w:r>
        <w:t>Сутність</w:t>
      </w:r>
      <w:r>
        <w:rPr>
          <w:spacing w:val="-4"/>
        </w:rPr>
        <w:t xml:space="preserve"> </w:t>
      </w:r>
      <w:r>
        <w:t>STP-</w:t>
      </w:r>
      <w:r>
        <w:rPr>
          <w:spacing w:val="-2"/>
        </w:rPr>
        <w:t>маркетингу</w:t>
      </w:r>
    </w:p>
    <w:p w:rsidR="00A7650F" w:rsidRDefault="00236D00" w:rsidP="00EF5D1E">
      <w:pPr>
        <w:pStyle w:val="a4"/>
        <w:numPr>
          <w:ilvl w:val="0"/>
          <w:numId w:val="31"/>
        </w:numPr>
        <w:tabs>
          <w:tab w:val="left" w:pos="2044"/>
        </w:tabs>
        <w:spacing w:before="48" w:line="276" w:lineRule="auto"/>
        <w:ind w:right="1014" w:firstLine="852"/>
        <w:rPr>
          <w:sz w:val="28"/>
        </w:rPr>
      </w:pPr>
      <w:r>
        <w:rPr>
          <w:sz w:val="28"/>
        </w:rPr>
        <w:t>сегментація ринку — етап виділення окремих груп споживачів у межах загального ринку;</w:t>
      </w:r>
    </w:p>
    <w:p w:rsidR="00A7650F" w:rsidRDefault="00236D00" w:rsidP="00EF5D1E">
      <w:pPr>
        <w:pStyle w:val="a4"/>
        <w:numPr>
          <w:ilvl w:val="0"/>
          <w:numId w:val="31"/>
        </w:numPr>
        <w:tabs>
          <w:tab w:val="left" w:pos="2044"/>
        </w:tabs>
        <w:spacing w:line="278" w:lineRule="auto"/>
        <w:ind w:right="1010" w:firstLine="852"/>
        <w:rPr>
          <w:sz w:val="28"/>
        </w:rPr>
      </w:pPr>
      <w:r>
        <w:rPr>
          <w:sz w:val="28"/>
        </w:rPr>
        <w:t>вибір цільових ринків — серед виділених сегментів ринку</w:t>
      </w:r>
      <w:r>
        <w:rPr>
          <w:spacing w:val="-1"/>
          <w:sz w:val="28"/>
        </w:rPr>
        <w:t xml:space="preserve"> </w:t>
      </w:r>
      <w:r>
        <w:rPr>
          <w:sz w:val="28"/>
        </w:rPr>
        <w:t>вибираються цільові сегменти, тобто ті, на які фірма орієнтуватиме свою діяльність;</w:t>
      </w:r>
    </w:p>
    <w:p w:rsidR="00A7650F" w:rsidRDefault="00236D00" w:rsidP="00EF5D1E">
      <w:pPr>
        <w:pStyle w:val="a4"/>
        <w:numPr>
          <w:ilvl w:val="0"/>
          <w:numId w:val="31"/>
        </w:numPr>
        <w:tabs>
          <w:tab w:val="left" w:pos="2044"/>
        </w:tabs>
        <w:spacing w:line="276" w:lineRule="auto"/>
        <w:ind w:right="1004" w:firstLine="852"/>
        <w:rPr>
          <w:sz w:val="28"/>
        </w:rPr>
      </w:pPr>
      <w:r>
        <w:rPr>
          <w:sz w:val="28"/>
        </w:rPr>
        <w:t>позиціонування</w:t>
      </w:r>
      <w:r>
        <w:rPr>
          <w:spacing w:val="80"/>
          <w:sz w:val="28"/>
        </w:rPr>
        <w:t xml:space="preserve"> </w:t>
      </w:r>
      <w:r>
        <w:rPr>
          <w:sz w:val="28"/>
        </w:rPr>
        <w:t>—</w:t>
      </w:r>
      <w:r>
        <w:rPr>
          <w:spacing w:val="80"/>
          <w:sz w:val="28"/>
        </w:rPr>
        <w:t xml:space="preserve"> </w:t>
      </w:r>
      <w:r>
        <w:rPr>
          <w:sz w:val="28"/>
        </w:rPr>
        <w:t>визначення</w:t>
      </w:r>
      <w:r>
        <w:rPr>
          <w:spacing w:val="80"/>
          <w:sz w:val="28"/>
        </w:rPr>
        <w:t xml:space="preserve"> </w:t>
      </w:r>
      <w:r>
        <w:rPr>
          <w:sz w:val="28"/>
        </w:rPr>
        <w:t>місця</w:t>
      </w:r>
      <w:r>
        <w:rPr>
          <w:spacing w:val="80"/>
          <w:sz w:val="28"/>
        </w:rPr>
        <w:t xml:space="preserve"> </w:t>
      </w:r>
      <w:r>
        <w:rPr>
          <w:sz w:val="28"/>
        </w:rPr>
        <w:t>товару</w:t>
      </w:r>
      <w:r>
        <w:rPr>
          <w:spacing w:val="80"/>
          <w:sz w:val="28"/>
        </w:rPr>
        <w:t xml:space="preserve"> </w:t>
      </w:r>
      <w:r>
        <w:rPr>
          <w:sz w:val="28"/>
        </w:rPr>
        <w:t>фірми</w:t>
      </w:r>
      <w:r>
        <w:rPr>
          <w:spacing w:val="80"/>
          <w:sz w:val="28"/>
        </w:rPr>
        <w:t xml:space="preserve"> </w:t>
      </w:r>
      <w:r>
        <w:rPr>
          <w:sz w:val="28"/>
        </w:rPr>
        <w:t>серед</w:t>
      </w:r>
      <w:r>
        <w:rPr>
          <w:spacing w:val="80"/>
          <w:sz w:val="28"/>
        </w:rPr>
        <w:t xml:space="preserve"> </w:t>
      </w:r>
      <w:r>
        <w:rPr>
          <w:sz w:val="28"/>
        </w:rPr>
        <w:t>товарів-</w:t>
      </w:r>
      <w:r>
        <w:rPr>
          <w:spacing w:val="40"/>
          <w:sz w:val="28"/>
        </w:rPr>
        <w:t xml:space="preserve"> </w:t>
      </w:r>
      <w:r>
        <w:rPr>
          <w:spacing w:val="-2"/>
          <w:sz w:val="28"/>
        </w:rPr>
        <w:t>аналогів.</w:t>
      </w:r>
    </w:p>
    <w:p w:rsidR="00A7650F" w:rsidRDefault="00236D00">
      <w:pPr>
        <w:pStyle w:val="a3"/>
        <w:spacing w:line="278" w:lineRule="auto"/>
        <w:ind w:right="1018" w:firstLine="852"/>
      </w:pPr>
      <w:r>
        <w:rPr>
          <w:noProof/>
          <w:lang w:eastAsia="uk-UA"/>
        </w:rPr>
        <mc:AlternateContent>
          <mc:Choice Requires="wpg">
            <w:drawing>
              <wp:anchor distT="0" distB="0" distL="0" distR="0" simplePos="0" relativeHeight="251902976" behindDoc="1" locked="0" layoutInCell="1" allowOverlap="1" wp14:anchorId="6740BE3C" wp14:editId="39CEFAB5">
                <wp:simplePos x="0" y="0"/>
                <wp:positionH relativeFrom="page">
                  <wp:posOffset>1337944</wp:posOffset>
                </wp:positionH>
                <wp:positionV relativeFrom="paragraph">
                  <wp:posOffset>500090</wp:posOffset>
                </wp:positionV>
                <wp:extent cx="5192395" cy="3420745"/>
                <wp:effectExtent l="0" t="0" r="0" b="0"/>
                <wp:wrapTopAndBottom/>
                <wp:docPr id="278"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92395" cy="3420745"/>
                          <a:chOff x="0" y="0"/>
                          <a:chExt cx="5192395" cy="3420745"/>
                        </a:xfrm>
                      </wpg:grpSpPr>
                      <wps:wsp>
                        <wps:cNvPr id="279" name="Graphic 279"/>
                        <wps:cNvSpPr/>
                        <wps:spPr>
                          <a:xfrm>
                            <a:off x="1037717" y="324776"/>
                            <a:ext cx="2907665" cy="2772410"/>
                          </a:xfrm>
                          <a:custGeom>
                            <a:avLst/>
                            <a:gdLst/>
                            <a:ahLst/>
                            <a:cxnLst/>
                            <a:rect l="l" t="t" r="r" b="b"/>
                            <a:pathLst>
                              <a:path w="2907665" h="2772410">
                                <a:moveTo>
                                  <a:pt x="50800" y="1442085"/>
                                </a:moveTo>
                                <a:lnTo>
                                  <a:pt x="28575" y="1442085"/>
                                </a:lnTo>
                                <a:lnTo>
                                  <a:pt x="28575" y="1386332"/>
                                </a:lnTo>
                                <a:lnTo>
                                  <a:pt x="22225" y="1386332"/>
                                </a:lnTo>
                                <a:lnTo>
                                  <a:pt x="22225" y="1442085"/>
                                </a:lnTo>
                                <a:lnTo>
                                  <a:pt x="0" y="1442085"/>
                                </a:lnTo>
                                <a:lnTo>
                                  <a:pt x="25400" y="1492885"/>
                                </a:lnTo>
                                <a:lnTo>
                                  <a:pt x="44450" y="1454785"/>
                                </a:lnTo>
                                <a:lnTo>
                                  <a:pt x="50800" y="1442085"/>
                                </a:lnTo>
                                <a:close/>
                              </a:path>
                              <a:path w="2907665" h="2772410">
                                <a:moveTo>
                                  <a:pt x="50800" y="908939"/>
                                </a:moveTo>
                                <a:lnTo>
                                  <a:pt x="28575" y="908939"/>
                                </a:lnTo>
                                <a:lnTo>
                                  <a:pt x="28575" y="853186"/>
                                </a:lnTo>
                                <a:lnTo>
                                  <a:pt x="22225" y="853186"/>
                                </a:lnTo>
                                <a:lnTo>
                                  <a:pt x="22225" y="908939"/>
                                </a:lnTo>
                                <a:lnTo>
                                  <a:pt x="0" y="908939"/>
                                </a:lnTo>
                                <a:lnTo>
                                  <a:pt x="25400" y="959739"/>
                                </a:lnTo>
                                <a:lnTo>
                                  <a:pt x="44450" y="921639"/>
                                </a:lnTo>
                                <a:lnTo>
                                  <a:pt x="50800" y="908939"/>
                                </a:lnTo>
                                <a:close/>
                              </a:path>
                              <a:path w="2907665" h="2772410">
                                <a:moveTo>
                                  <a:pt x="1531747" y="2721356"/>
                                </a:moveTo>
                                <a:lnTo>
                                  <a:pt x="1509522" y="2721356"/>
                                </a:lnTo>
                                <a:lnTo>
                                  <a:pt x="1509522" y="2665603"/>
                                </a:lnTo>
                                <a:lnTo>
                                  <a:pt x="1503172" y="2665603"/>
                                </a:lnTo>
                                <a:lnTo>
                                  <a:pt x="1503172" y="2721356"/>
                                </a:lnTo>
                                <a:lnTo>
                                  <a:pt x="1480947" y="2721356"/>
                                </a:lnTo>
                                <a:lnTo>
                                  <a:pt x="1506347" y="2772156"/>
                                </a:lnTo>
                                <a:lnTo>
                                  <a:pt x="1525397" y="2734056"/>
                                </a:lnTo>
                                <a:lnTo>
                                  <a:pt x="1531747" y="2721356"/>
                                </a:lnTo>
                                <a:close/>
                              </a:path>
                              <a:path w="2907665" h="2772410">
                                <a:moveTo>
                                  <a:pt x="1531747" y="2295271"/>
                                </a:moveTo>
                                <a:lnTo>
                                  <a:pt x="1509522" y="2295271"/>
                                </a:lnTo>
                                <a:lnTo>
                                  <a:pt x="1509522" y="2239010"/>
                                </a:lnTo>
                                <a:lnTo>
                                  <a:pt x="1503172" y="2239010"/>
                                </a:lnTo>
                                <a:lnTo>
                                  <a:pt x="1503172" y="2295271"/>
                                </a:lnTo>
                                <a:lnTo>
                                  <a:pt x="1480947" y="2295271"/>
                                </a:lnTo>
                                <a:lnTo>
                                  <a:pt x="1506347" y="2346071"/>
                                </a:lnTo>
                                <a:lnTo>
                                  <a:pt x="1525397" y="2307971"/>
                                </a:lnTo>
                                <a:lnTo>
                                  <a:pt x="1531747" y="2295271"/>
                                </a:lnTo>
                                <a:close/>
                              </a:path>
                              <a:path w="2907665" h="2772410">
                                <a:moveTo>
                                  <a:pt x="1531747" y="1868678"/>
                                </a:moveTo>
                                <a:lnTo>
                                  <a:pt x="1509522" y="1868678"/>
                                </a:lnTo>
                                <a:lnTo>
                                  <a:pt x="1509522" y="1812925"/>
                                </a:lnTo>
                                <a:lnTo>
                                  <a:pt x="1503172" y="1812925"/>
                                </a:lnTo>
                                <a:lnTo>
                                  <a:pt x="1503172" y="1868678"/>
                                </a:lnTo>
                                <a:lnTo>
                                  <a:pt x="1480947" y="1868678"/>
                                </a:lnTo>
                                <a:lnTo>
                                  <a:pt x="1506347" y="1919478"/>
                                </a:lnTo>
                                <a:lnTo>
                                  <a:pt x="1525397" y="1881378"/>
                                </a:lnTo>
                                <a:lnTo>
                                  <a:pt x="1531747" y="1868678"/>
                                </a:lnTo>
                                <a:close/>
                              </a:path>
                              <a:path w="2907665" h="2772410">
                                <a:moveTo>
                                  <a:pt x="1531747" y="482346"/>
                                </a:moveTo>
                                <a:lnTo>
                                  <a:pt x="1509522" y="482346"/>
                                </a:lnTo>
                                <a:lnTo>
                                  <a:pt x="1509522" y="426593"/>
                                </a:lnTo>
                                <a:lnTo>
                                  <a:pt x="1503172" y="426593"/>
                                </a:lnTo>
                                <a:lnTo>
                                  <a:pt x="1503172" y="482346"/>
                                </a:lnTo>
                                <a:lnTo>
                                  <a:pt x="1480947" y="482346"/>
                                </a:lnTo>
                                <a:lnTo>
                                  <a:pt x="1506347" y="533146"/>
                                </a:lnTo>
                                <a:lnTo>
                                  <a:pt x="1525397" y="495046"/>
                                </a:lnTo>
                                <a:lnTo>
                                  <a:pt x="1531747" y="482346"/>
                                </a:lnTo>
                                <a:close/>
                              </a:path>
                              <a:path w="2907665" h="2772410">
                                <a:moveTo>
                                  <a:pt x="1531747" y="55753"/>
                                </a:moveTo>
                                <a:lnTo>
                                  <a:pt x="1509522" y="55753"/>
                                </a:lnTo>
                                <a:lnTo>
                                  <a:pt x="1509522" y="0"/>
                                </a:lnTo>
                                <a:lnTo>
                                  <a:pt x="1503172" y="0"/>
                                </a:lnTo>
                                <a:lnTo>
                                  <a:pt x="1503172" y="55753"/>
                                </a:lnTo>
                                <a:lnTo>
                                  <a:pt x="1480947" y="55753"/>
                                </a:lnTo>
                                <a:lnTo>
                                  <a:pt x="1506347" y="106553"/>
                                </a:lnTo>
                                <a:lnTo>
                                  <a:pt x="1525397" y="68453"/>
                                </a:lnTo>
                                <a:lnTo>
                                  <a:pt x="1531747" y="55753"/>
                                </a:lnTo>
                                <a:close/>
                              </a:path>
                              <a:path w="2907665" h="2772410">
                                <a:moveTo>
                                  <a:pt x="2907284" y="1442085"/>
                                </a:moveTo>
                                <a:lnTo>
                                  <a:pt x="2885059" y="1442085"/>
                                </a:lnTo>
                                <a:lnTo>
                                  <a:pt x="2885059" y="1386332"/>
                                </a:lnTo>
                                <a:lnTo>
                                  <a:pt x="2878709" y="1386332"/>
                                </a:lnTo>
                                <a:lnTo>
                                  <a:pt x="2878709" y="1442085"/>
                                </a:lnTo>
                                <a:lnTo>
                                  <a:pt x="2856484" y="1442085"/>
                                </a:lnTo>
                                <a:lnTo>
                                  <a:pt x="2881884" y="1492885"/>
                                </a:lnTo>
                                <a:lnTo>
                                  <a:pt x="2900934" y="1454785"/>
                                </a:lnTo>
                                <a:lnTo>
                                  <a:pt x="2907284" y="1442085"/>
                                </a:lnTo>
                                <a:close/>
                              </a:path>
                              <a:path w="2907665" h="2772410">
                                <a:moveTo>
                                  <a:pt x="2907284" y="908939"/>
                                </a:moveTo>
                                <a:lnTo>
                                  <a:pt x="2885059" y="908939"/>
                                </a:lnTo>
                                <a:lnTo>
                                  <a:pt x="2885059" y="853186"/>
                                </a:lnTo>
                                <a:lnTo>
                                  <a:pt x="2878709" y="853186"/>
                                </a:lnTo>
                                <a:lnTo>
                                  <a:pt x="2878709" y="908939"/>
                                </a:lnTo>
                                <a:lnTo>
                                  <a:pt x="2856484" y="908939"/>
                                </a:lnTo>
                                <a:lnTo>
                                  <a:pt x="2881884" y="959739"/>
                                </a:lnTo>
                                <a:lnTo>
                                  <a:pt x="2900934" y="921639"/>
                                </a:lnTo>
                                <a:lnTo>
                                  <a:pt x="2907284" y="908939"/>
                                </a:lnTo>
                                <a:close/>
                              </a:path>
                            </a:pathLst>
                          </a:custGeom>
                          <a:solidFill>
                            <a:srgbClr val="000000"/>
                          </a:solidFill>
                        </wps:spPr>
                        <wps:bodyPr wrap="square" lIns="0" tIns="0" rIns="0" bIns="0" rtlCol="0">
                          <a:prstTxWarp prst="textNoShape">
                            <a:avLst/>
                          </a:prstTxWarp>
                          <a:noAutofit/>
                        </wps:bodyPr>
                      </wps:wsp>
                      <wps:wsp>
                        <wps:cNvPr id="280" name="Textbox 280"/>
                        <wps:cNvSpPr txBox="1"/>
                        <wps:spPr>
                          <a:xfrm>
                            <a:off x="4952" y="2670810"/>
                            <a:ext cx="5184775" cy="320040"/>
                          </a:xfrm>
                          <a:prstGeom prst="rect">
                            <a:avLst/>
                          </a:prstGeom>
                          <a:ln w="6350">
                            <a:solidFill>
                              <a:srgbClr val="000000"/>
                            </a:solidFill>
                            <a:prstDash val="solid"/>
                          </a:ln>
                        </wps:spPr>
                        <wps:txbx>
                          <w:txbxContent>
                            <w:p w:rsidR="00CB3DBF" w:rsidRDefault="00CB3DBF">
                              <w:pPr>
                                <w:spacing w:before="74"/>
                                <w:ind w:left="2" w:right="4"/>
                                <w:jc w:val="center"/>
                                <w:rPr>
                                  <w:sz w:val="24"/>
                                </w:rPr>
                              </w:pPr>
                              <w:r>
                                <w:rPr>
                                  <w:sz w:val="24"/>
                                </w:rPr>
                                <w:t>Оцінка</w:t>
                              </w:r>
                              <w:r>
                                <w:rPr>
                                  <w:spacing w:val="-7"/>
                                  <w:sz w:val="24"/>
                                </w:rPr>
                                <w:t xml:space="preserve"> </w:t>
                              </w:r>
                              <w:r>
                                <w:rPr>
                                  <w:sz w:val="24"/>
                                </w:rPr>
                                <w:t>конкурентних</w:t>
                              </w:r>
                              <w:r>
                                <w:rPr>
                                  <w:spacing w:val="-2"/>
                                  <w:sz w:val="24"/>
                                </w:rPr>
                                <w:t xml:space="preserve"> </w:t>
                              </w:r>
                              <w:r>
                                <w:rPr>
                                  <w:sz w:val="24"/>
                                </w:rPr>
                                <w:t>переваг</w:t>
                              </w:r>
                              <w:r>
                                <w:rPr>
                                  <w:spacing w:val="-5"/>
                                  <w:sz w:val="24"/>
                                </w:rPr>
                                <w:t xml:space="preserve"> </w:t>
                              </w:r>
                              <w:r>
                                <w:rPr>
                                  <w:sz w:val="24"/>
                                </w:rPr>
                                <w:t>фірми</w:t>
                              </w:r>
                              <w:r>
                                <w:rPr>
                                  <w:spacing w:val="1"/>
                                  <w:sz w:val="24"/>
                                </w:rPr>
                                <w:t xml:space="preserve"> </w:t>
                              </w:r>
                              <w:r>
                                <w:rPr>
                                  <w:sz w:val="24"/>
                                </w:rPr>
                                <w:t>у</w:t>
                              </w:r>
                              <w:r>
                                <w:rPr>
                                  <w:spacing w:val="-8"/>
                                  <w:sz w:val="24"/>
                                </w:rPr>
                                <w:t xml:space="preserve"> </w:t>
                              </w:r>
                              <w:r>
                                <w:rPr>
                                  <w:sz w:val="24"/>
                                </w:rPr>
                                <w:t>кожному</w:t>
                              </w:r>
                              <w:r>
                                <w:rPr>
                                  <w:spacing w:val="-6"/>
                                  <w:sz w:val="24"/>
                                </w:rPr>
                                <w:t xml:space="preserve"> </w:t>
                              </w:r>
                              <w:r>
                                <w:rPr>
                                  <w:spacing w:val="-2"/>
                                  <w:sz w:val="24"/>
                                </w:rPr>
                                <w:t>сегменті</w:t>
                              </w:r>
                            </w:p>
                          </w:txbxContent>
                        </wps:txbx>
                        <wps:bodyPr wrap="square" lIns="0" tIns="0" rIns="0" bIns="0" rtlCol="0">
                          <a:noAutofit/>
                        </wps:bodyPr>
                      </wps:wsp>
                      <wps:wsp>
                        <wps:cNvPr id="281" name="Textbox 281"/>
                        <wps:cNvSpPr txBox="1"/>
                        <wps:spPr>
                          <a:xfrm>
                            <a:off x="4952" y="3096920"/>
                            <a:ext cx="5184775" cy="320675"/>
                          </a:xfrm>
                          <a:prstGeom prst="rect">
                            <a:avLst/>
                          </a:prstGeom>
                          <a:ln w="6350">
                            <a:solidFill>
                              <a:srgbClr val="000000"/>
                            </a:solidFill>
                            <a:prstDash val="solid"/>
                          </a:ln>
                        </wps:spPr>
                        <wps:txbx>
                          <w:txbxContent>
                            <w:p w:rsidR="00CB3DBF" w:rsidRDefault="00CB3DBF">
                              <w:pPr>
                                <w:spacing w:before="75"/>
                                <w:ind w:left="2" w:right="2"/>
                                <w:jc w:val="center"/>
                                <w:rPr>
                                  <w:sz w:val="24"/>
                                </w:rPr>
                              </w:pPr>
                              <w:r>
                                <w:rPr>
                                  <w:sz w:val="24"/>
                                </w:rPr>
                                <w:t>Рішення</w:t>
                              </w:r>
                              <w:r>
                                <w:rPr>
                                  <w:spacing w:val="-1"/>
                                  <w:sz w:val="24"/>
                                </w:rPr>
                                <w:t xml:space="preserve"> </w:t>
                              </w:r>
                              <w:r>
                                <w:rPr>
                                  <w:sz w:val="24"/>
                                </w:rPr>
                                <w:t>щодо</w:t>
                              </w:r>
                              <w:r>
                                <w:rPr>
                                  <w:spacing w:val="-1"/>
                                  <w:sz w:val="24"/>
                                </w:rPr>
                                <w:t xml:space="preserve"> </w:t>
                              </w:r>
                              <w:r>
                                <w:rPr>
                                  <w:sz w:val="24"/>
                                </w:rPr>
                                <w:t>вибору</w:t>
                              </w:r>
                              <w:r>
                                <w:rPr>
                                  <w:spacing w:val="-8"/>
                                  <w:sz w:val="24"/>
                                </w:rPr>
                                <w:t xml:space="preserve"> </w:t>
                              </w:r>
                              <w:r>
                                <w:rPr>
                                  <w:sz w:val="24"/>
                                </w:rPr>
                                <w:t xml:space="preserve">цільового </w:t>
                              </w:r>
                              <w:r>
                                <w:rPr>
                                  <w:spacing w:val="-2"/>
                                  <w:sz w:val="24"/>
                                </w:rPr>
                                <w:t>сегмента</w:t>
                              </w:r>
                            </w:p>
                          </w:txbxContent>
                        </wps:txbx>
                        <wps:bodyPr wrap="square" lIns="0" tIns="0" rIns="0" bIns="0" rtlCol="0">
                          <a:noAutofit/>
                        </wps:bodyPr>
                      </wps:wsp>
                      <wps:wsp>
                        <wps:cNvPr id="282" name="Textbox 282"/>
                        <wps:cNvSpPr txBox="1"/>
                        <wps:spPr>
                          <a:xfrm>
                            <a:off x="4952" y="2244217"/>
                            <a:ext cx="5184775" cy="320040"/>
                          </a:xfrm>
                          <a:prstGeom prst="rect">
                            <a:avLst/>
                          </a:prstGeom>
                          <a:ln w="6350">
                            <a:solidFill>
                              <a:srgbClr val="000000"/>
                            </a:solidFill>
                            <a:prstDash val="solid"/>
                          </a:ln>
                        </wps:spPr>
                        <wps:txbx>
                          <w:txbxContent>
                            <w:p w:rsidR="00CB3DBF" w:rsidRDefault="00CB3DBF">
                              <w:pPr>
                                <w:spacing w:before="74"/>
                                <w:ind w:left="2" w:right="3"/>
                                <w:jc w:val="center"/>
                                <w:rPr>
                                  <w:sz w:val="24"/>
                                </w:rPr>
                              </w:pPr>
                              <w:r>
                                <w:rPr>
                                  <w:sz w:val="24"/>
                                </w:rPr>
                                <w:t>Визначення</w:t>
                              </w:r>
                              <w:r>
                                <w:rPr>
                                  <w:spacing w:val="-4"/>
                                  <w:sz w:val="24"/>
                                </w:rPr>
                                <w:t xml:space="preserve"> </w:t>
                              </w:r>
                              <w:r>
                                <w:rPr>
                                  <w:sz w:val="24"/>
                                </w:rPr>
                                <w:t>загальних</w:t>
                              </w:r>
                              <w:r>
                                <w:rPr>
                                  <w:spacing w:val="-4"/>
                                  <w:sz w:val="24"/>
                                </w:rPr>
                                <w:t xml:space="preserve"> </w:t>
                              </w:r>
                              <w:r>
                                <w:rPr>
                                  <w:sz w:val="24"/>
                                </w:rPr>
                                <w:t>витрат</w:t>
                              </w:r>
                              <w:r>
                                <w:rPr>
                                  <w:spacing w:val="-1"/>
                                  <w:sz w:val="24"/>
                                </w:rPr>
                                <w:t xml:space="preserve"> </w:t>
                              </w:r>
                              <w:r>
                                <w:rPr>
                                  <w:sz w:val="24"/>
                                </w:rPr>
                                <w:t>у</w:t>
                              </w:r>
                              <w:r>
                                <w:rPr>
                                  <w:spacing w:val="-8"/>
                                  <w:sz w:val="24"/>
                                </w:rPr>
                                <w:t xml:space="preserve"> </w:t>
                              </w:r>
                              <w:r>
                                <w:rPr>
                                  <w:sz w:val="24"/>
                                </w:rPr>
                                <w:t>кожному</w:t>
                              </w:r>
                              <w:r>
                                <w:rPr>
                                  <w:spacing w:val="-7"/>
                                  <w:sz w:val="24"/>
                                </w:rPr>
                                <w:t xml:space="preserve"> </w:t>
                              </w:r>
                              <w:r>
                                <w:rPr>
                                  <w:spacing w:val="-2"/>
                                  <w:sz w:val="24"/>
                                </w:rPr>
                                <w:t>сегменті</w:t>
                              </w:r>
                            </w:p>
                          </w:txbxContent>
                        </wps:txbx>
                        <wps:bodyPr wrap="square" lIns="0" tIns="0" rIns="0" bIns="0" rtlCol="0">
                          <a:noAutofit/>
                        </wps:bodyPr>
                      </wps:wsp>
                      <wps:wsp>
                        <wps:cNvPr id="283" name="Textbox 283"/>
                        <wps:cNvSpPr txBox="1"/>
                        <wps:spPr>
                          <a:xfrm>
                            <a:off x="4952" y="1817623"/>
                            <a:ext cx="5184775" cy="320675"/>
                          </a:xfrm>
                          <a:prstGeom prst="rect">
                            <a:avLst/>
                          </a:prstGeom>
                          <a:ln w="6350">
                            <a:solidFill>
                              <a:srgbClr val="000000"/>
                            </a:solidFill>
                            <a:prstDash val="solid"/>
                          </a:ln>
                        </wps:spPr>
                        <wps:txbx>
                          <w:txbxContent>
                            <w:p w:rsidR="00CB3DBF" w:rsidRDefault="00CB3DBF">
                              <w:pPr>
                                <w:spacing w:before="71"/>
                                <w:ind w:left="2" w:right="3"/>
                                <w:jc w:val="center"/>
                                <w:rPr>
                                  <w:sz w:val="24"/>
                                </w:rPr>
                              </w:pPr>
                              <w:r>
                                <w:rPr>
                                  <w:sz w:val="24"/>
                                </w:rPr>
                                <w:t>Прогноз</w:t>
                              </w:r>
                              <w:r>
                                <w:rPr>
                                  <w:spacing w:val="-3"/>
                                  <w:sz w:val="24"/>
                                </w:rPr>
                                <w:t xml:space="preserve"> </w:t>
                              </w:r>
                              <w:r>
                                <w:rPr>
                                  <w:sz w:val="24"/>
                                </w:rPr>
                                <w:t>ринкової</w:t>
                              </w:r>
                              <w:r>
                                <w:rPr>
                                  <w:spacing w:val="-3"/>
                                  <w:sz w:val="24"/>
                                </w:rPr>
                                <w:t xml:space="preserve"> </w:t>
                              </w:r>
                              <w:r>
                                <w:rPr>
                                  <w:sz w:val="24"/>
                                </w:rPr>
                                <w:t>частки</w:t>
                              </w:r>
                              <w:r>
                                <w:rPr>
                                  <w:spacing w:val="-2"/>
                                  <w:sz w:val="24"/>
                                </w:rPr>
                                <w:t xml:space="preserve"> </w:t>
                              </w:r>
                              <w:r>
                                <w:rPr>
                                  <w:sz w:val="24"/>
                                </w:rPr>
                                <w:t>фірми у</w:t>
                              </w:r>
                              <w:r>
                                <w:rPr>
                                  <w:spacing w:val="-10"/>
                                  <w:sz w:val="24"/>
                                </w:rPr>
                                <w:t xml:space="preserve"> </w:t>
                              </w:r>
                              <w:r>
                                <w:rPr>
                                  <w:sz w:val="24"/>
                                </w:rPr>
                                <w:t>кожному</w:t>
                              </w:r>
                              <w:r>
                                <w:rPr>
                                  <w:spacing w:val="-5"/>
                                  <w:sz w:val="24"/>
                                </w:rPr>
                                <w:t xml:space="preserve"> </w:t>
                              </w:r>
                              <w:r>
                                <w:rPr>
                                  <w:spacing w:val="-2"/>
                                  <w:sz w:val="24"/>
                                </w:rPr>
                                <w:t>сегменті</w:t>
                              </w:r>
                            </w:p>
                          </w:txbxContent>
                        </wps:txbx>
                        <wps:bodyPr wrap="square" lIns="0" tIns="0" rIns="0" bIns="0" rtlCol="0">
                          <a:noAutofit/>
                        </wps:bodyPr>
                      </wps:wsp>
                      <wps:wsp>
                        <wps:cNvPr id="284" name="Textbox 284"/>
                        <wps:cNvSpPr txBox="1"/>
                        <wps:spPr>
                          <a:xfrm>
                            <a:off x="2861436" y="1284516"/>
                            <a:ext cx="2327910" cy="426720"/>
                          </a:xfrm>
                          <a:prstGeom prst="rect">
                            <a:avLst/>
                          </a:prstGeom>
                          <a:ln w="6350">
                            <a:solidFill>
                              <a:srgbClr val="000000"/>
                            </a:solidFill>
                            <a:prstDash val="solid"/>
                          </a:ln>
                        </wps:spPr>
                        <wps:txbx>
                          <w:txbxContent>
                            <w:p w:rsidR="00CB3DBF" w:rsidRDefault="00CB3DBF">
                              <w:pPr>
                                <w:spacing w:before="11" w:line="247" w:lineRule="auto"/>
                                <w:ind w:left="1336" w:hanging="1083"/>
                                <w:rPr>
                                  <w:sz w:val="24"/>
                                </w:rPr>
                              </w:pPr>
                              <w:r>
                                <w:rPr>
                                  <w:sz w:val="24"/>
                                </w:rPr>
                                <w:t>Прогноз</w:t>
                              </w:r>
                              <w:r>
                                <w:rPr>
                                  <w:spacing w:val="-15"/>
                                  <w:sz w:val="24"/>
                                </w:rPr>
                                <w:t xml:space="preserve"> </w:t>
                              </w:r>
                              <w:r>
                                <w:rPr>
                                  <w:sz w:val="24"/>
                                </w:rPr>
                                <w:t>потенційної</w:t>
                              </w:r>
                              <w:r>
                                <w:rPr>
                                  <w:spacing w:val="-15"/>
                                  <w:sz w:val="24"/>
                                </w:rPr>
                                <w:t xml:space="preserve"> </w:t>
                              </w:r>
                              <w:r>
                                <w:rPr>
                                  <w:sz w:val="24"/>
                                </w:rPr>
                                <w:t xml:space="preserve">місткості </w:t>
                              </w:r>
                              <w:r>
                                <w:rPr>
                                  <w:spacing w:val="-2"/>
                                  <w:sz w:val="24"/>
                                </w:rPr>
                                <w:t>сегментів</w:t>
                              </w:r>
                            </w:p>
                          </w:txbxContent>
                        </wps:txbx>
                        <wps:bodyPr wrap="square" lIns="0" tIns="0" rIns="0" bIns="0" rtlCol="0">
                          <a:noAutofit/>
                        </wps:bodyPr>
                      </wps:wsp>
                      <wps:wsp>
                        <wps:cNvPr id="285" name="Textbox 285"/>
                        <wps:cNvSpPr txBox="1"/>
                        <wps:spPr>
                          <a:xfrm>
                            <a:off x="4952" y="857885"/>
                            <a:ext cx="5184775" cy="320675"/>
                          </a:xfrm>
                          <a:prstGeom prst="rect">
                            <a:avLst/>
                          </a:prstGeom>
                          <a:ln w="6350">
                            <a:solidFill>
                              <a:srgbClr val="000000"/>
                            </a:solidFill>
                            <a:prstDash val="solid"/>
                          </a:ln>
                        </wps:spPr>
                        <wps:txbx>
                          <w:txbxContent>
                            <w:p w:rsidR="00CB3DBF" w:rsidRDefault="00CB3DBF">
                              <w:pPr>
                                <w:spacing w:before="75"/>
                                <w:ind w:left="2" w:right="3"/>
                                <w:jc w:val="center"/>
                                <w:rPr>
                                  <w:sz w:val="24"/>
                                </w:rPr>
                              </w:pPr>
                              <w:r>
                                <w:rPr>
                                  <w:sz w:val="24"/>
                                </w:rPr>
                                <w:t>Маркетингова</w:t>
                              </w:r>
                              <w:r>
                                <w:rPr>
                                  <w:spacing w:val="-7"/>
                                  <w:sz w:val="24"/>
                                </w:rPr>
                                <w:t xml:space="preserve"> </w:t>
                              </w:r>
                              <w:r>
                                <w:rPr>
                                  <w:sz w:val="24"/>
                                </w:rPr>
                                <w:t>оцінка</w:t>
                              </w:r>
                              <w:r>
                                <w:rPr>
                                  <w:spacing w:val="-5"/>
                                  <w:sz w:val="24"/>
                                </w:rPr>
                                <w:t xml:space="preserve"> </w:t>
                              </w:r>
                              <w:r>
                                <w:rPr>
                                  <w:sz w:val="24"/>
                                </w:rPr>
                                <w:t>виділених</w:t>
                              </w:r>
                              <w:r>
                                <w:rPr>
                                  <w:spacing w:val="-2"/>
                                  <w:sz w:val="24"/>
                                </w:rPr>
                                <w:t xml:space="preserve"> сегментів</w:t>
                              </w:r>
                            </w:p>
                          </w:txbxContent>
                        </wps:txbx>
                        <wps:bodyPr wrap="square" lIns="0" tIns="0" rIns="0" bIns="0" rtlCol="0">
                          <a:noAutofit/>
                        </wps:bodyPr>
                      </wps:wsp>
                      <wps:wsp>
                        <wps:cNvPr id="286" name="Textbox 286"/>
                        <wps:cNvSpPr txBox="1"/>
                        <wps:spPr>
                          <a:xfrm>
                            <a:off x="4952" y="1284516"/>
                            <a:ext cx="2327910" cy="426720"/>
                          </a:xfrm>
                          <a:prstGeom prst="rect">
                            <a:avLst/>
                          </a:prstGeom>
                          <a:ln w="6350">
                            <a:solidFill>
                              <a:srgbClr val="000000"/>
                            </a:solidFill>
                            <a:prstDash val="solid"/>
                          </a:ln>
                        </wps:spPr>
                        <wps:txbx>
                          <w:txbxContent>
                            <w:p w:rsidR="00CB3DBF" w:rsidRDefault="00CB3DBF">
                              <w:pPr>
                                <w:spacing w:before="11" w:line="247" w:lineRule="auto"/>
                                <w:ind w:left="172" w:firstLine="132"/>
                                <w:rPr>
                                  <w:sz w:val="24"/>
                                </w:rPr>
                              </w:pPr>
                              <w:r>
                                <w:rPr>
                                  <w:sz w:val="24"/>
                                </w:rPr>
                                <w:t>Аналіз реальної і потенційної конкуренції</w:t>
                              </w:r>
                              <w:r>
                                <w:rPr>
                                  <w:spacing w:val="-12"/>
                                  <w:sz w:val="24"/>
                                </w:rPr>
                                <w:t xml:space="preserve"> </w:t>
                              </w:r>
                              <w:r>
                                <w:rPr>
                                  <w:sz w:val="24"/>
                                </w:rPr>
                                <w:t>у</w:t>
                              </w:r>
                              <w:r>
                                <w:rPr>
                                  <w:spacing w:val="-15"/>
                                  <w:sz w:val="24"/>
                                </w:rPr>
                                <w:t xml:space="preserve"> </w:t>
                              </w:r>
                              <w:r>
                                <w:rPr>
                                  <w:sz w:val="24"/>
                                </w:rPr>
                                <w:t>кожному</w:t>
                              </w:r>
                              <w:r>
                                <w:rPr>
                                  <w:spacing w:val="-12"/>
                                  <w:sz w:val="24"/>
                                </w:rPr>
                                <w:t xml:space="preserve"> </w:t>
                              </w:r>
                              <w:r>
                                <w:rPr>
                                  <w:sz w:val="24"/>
                                </w:rPr>
                                <w:t>сегменті</w:t>
                              </w:r>
                            </w:p>
                          </w:txbxContent>
                        </wps:txbx>
                        <wps:bodyPr wrap="square" lIns="0" tIns="0" rIns="0" bIns="0" rtlCol="0">
                          <a:noAutofit/>
                        </wps:bodyPr>
                      </wps:wsp>
                      <wps:wsp>
                        <wps:cNvPr id="287" name="Textbox 287"/>
                        <wps:cNvSpPr txBox="1"/>
                        <wps:spPr>
                          <a:xfrm>
                            <a:off x="3175" y="3175"/>
                            <a:ext cx="5184775" cy="320675"/>
                          </a:xfrm>
                          <a:prstGeom prst="rect">
                            <a:avLst/>
                          </a:prstGeom>
                          <a:ln w="6350">
                            <a:solidFill>
                              <a:srgbClr val="000000"/>
                            </a:solidFill>
                            <a:prstDash val="solid"/>
                          </a:ln>
                        </wps:spPr>
                        <wps:txbx>
                          <w:txbxContent>
                            <w:p w:rsidR="00CB3DBF" w:rsidRDefault="00CB3DBF">
                              <w:pPr>
                                <w:spacing w:before="74"/>
                                <w:ind w:left="4" w:right="2"/>
                                <w:jc w:val="center"/>
                                <w:rPr>
                                  <w:sz w:val="24"/>
                                </w:rPr>
                              </w:pPr>
                              <w:r>
                                <w:rPr>
                                  <w:sz w:val="24"/>
                                </w:rPr>
                                <w:t>Визначення</w:t>
                              </w:r>
                              <w:r>
                                <w:rPr>
                                  <w:spacing w:val="-3"/>
                                  <w:sz w:val="24"/>
                                </w:rPr>
                                <w:t xml:space="preserve"> </w:t>
                              </w:r>
                              <w:r>
                                <w:rPr>
                                  <w:sz w:val="24"/>
                                </w:rPr>
                                <w:t>обсягів</w:t>
                              </w:r>
                              <w:r>
                                <w:rPr>
                                  <w:spacing w:val="-4"/>
                                  <w:sz w:val="24"/>
                                </w:rPr>
                                <w:t xml:space="preserve"> </w:t>
                              </w:r>
                              <w:r>
                                <w:rPr>
                                  <w:sz w:val="24"/>
                                </w:rPr>
                                <w:t>і</w:t>
                              </w:r>
                              <w:r>
                                <w:rPr>
                                  <w:spacing w:val="-3"/>
                                  <w:sz w:val="24"/>
                                </w:rPr>
                                <w:t xml:space="preserve"> </w:t>
                              </w:r>
                              <w:r>
                                <w:rPr>
                                  <w:sz w:val="24"/>
                                </w:rPr>
                                <w:t>меж</w:t>
                              </w:r>
                              <w:r>
                                <w:rPr>
                                  <w:spacing w:val="-3"/>
                                  <w:sz w:val="24"/>
                                </w:rPr>
                                <w:t xml:space="preserve"> </w:t>
                              </w:r>
                              <w:r>
                                <w:rPr>
                                  <w:sz w:val="24"/>
                                </w:rPr>
                                <w:t>загального</w:t>
                              </w:r>
                              <w:r>
                                <w:rPr>
                                  <w:spacing w:val="-2"/>
                                  <w:sz w:val="24"/>
                                </w:rPr>
                                <w:t xml:space="preserve"> </w:t>
                              </w:r>
                              <w:r>
                                <w:rPr>
                                  <w:spacing w:val="-4"/>
                                  <w:sz w:val="24"/>
                                </w:rPr>
                                <w:t>ринку</w:t>
                              </w:r>
                            </w:p>
                          </w:txbxContent>
                        </wps:txbx>
                        <wps:bodyPr wrap="square" lIns="0" tIns="0" rIns="0" bIns="0" rtlCol="0">
                          <a:noAutofit/>
                        </wps:bodyPr>
                      </wps:wsp>
                      <wps:wsp>
                        <wps:cNvPr id="288" name="Textbox 288"/>
                        <wps:cNvSpPr txBox="1"/>
                        <wps:spPr>
                          <a:xfrm>
                            <a:off x="3175" y="431291"/>
                            <a:ext cx="5184775" cy="320675"/>
                          </a:xfrm>
                          <a:prstGeom prst="rect">
                            <a:avLst/>
                          </a:prstGeom>
                          <a:ln w="6350">
                            <a:solidFill>
                              <a:srgbClr val="000000"/>
                            </a:solidFill>
                            <a:prstDash val="solid"/>
                          </a:ln>
                        </wps:spPr>
                        <wps:txbx>
                          <w:txbxContent>
                            <w:p w:rsidR="00CB3DBF" w:rsidRDefault="00CB3DBF">
                              <w:pPr>
                                <w:spacing w:before="65"/>
                                <w:ind w:left="458"/>
                                <w:rPr>
                                  <w:sz w:val="24"/>
                                </w:rPr>
                              </w:pPr>
                              <w:r>
                                <w:rPr>
                                  <w:sz w:val="24"/>
                                </w:rPr>
                                <w:t>Визначення</w:t>
                              </w:r>
                              <w:r>
                                <w:rPr>
                                  <w:spacing w:val="-4"/>
                                  <w:sz w:val="24"/>
                                </w:rPr>
                                <w:t xml:space="preserve"> </w:t>
                              </w:r>
                              <w:r>
                                <w:rPr>
                                  <w:sz w:val="24"/>
                                </w:rPr>
                                <w:t>факторів</w:t>
                              </w:r>
                              <w:r>
                                <w:rPr>
                                  <w:spacing w:val="-4"/>
                                  <w:sz w:val="24"/>
                                </w:rPr>
                                <w:t xml:space="preserve"> </w:t>
                              </w:r>
                              <w:r>
                                <w:rPr>
                                  <w:sz w:val="24"/>
                                </w:rPr>
                                <w:t>сегментації</w:t>
                              </w:r>
                              <w:r>
                                <w:rPr>
                                  <w:spacing w:val="-3"/>
                                  <w:sz w:val="24"/>
                                </w:rPr>
                                <w:t xml:space="preserve"> </w:t>
                              </w:r>
                              <w:r>
                                <w:rPr>
                                  <w:sz w:val="24"/>
                                </w:rPr>
                                <w:t>та</w:t>
                              </w:r>
                              <w:r>
                                <w:rPr>
                                  <w:spacing w:val="-3"/>
                                  <w:sz w:val="24"/>
                                </w:rPr>
                                <w:t xml:space="preserve"> </w:t>
                              </w:r>
                              <w:r>
                                <w:rPr>
                                  <w:sz w:val="24"/>
                                </w:rPr>
                                <w:t>розподілення</w:t>
                              </w:r>
                              <w:r>
                                <w:rPr>
                                  <w:spacing w:val="-3"/>
                                  <w:sz w:val="24"/>
                                </w:rPr>
                                <w:t xml:space="preserve"> </w:t>
                              </w:r>
                              <w:r>
                                <w:rPr>
                                  <w:sz w:val="24"/>
                                </w:rPr>
                                <w:t>загального</w:t>
                              </w:r>
                              <w:r>
                                <w:rPr>
                                  <w:spacing w:val="-4"/>
                                  <w:sz w:val="24"/>
                                </w:rPr>
                                <w:t xml:space="preserve"> </w:t>
                              </w:r>
                              <w:r>
                                <w:rPr>
                                  <w:sz w:val="24"/>
                                </w:rPr>
                                <w:t>ринку</w:t>
                              </w:r>
                              <w:r>
                                <w:rPr>
                                  <w:spacing w:val="-10"/>
                                  <w:sz w:val="24"/>
                                </w:rPr>
                                <w:t xml:space="preserve"> </w:t>
                              </w:r>
                              <w:r>
                                <w:rPr>
                                  <w:spacing w:val="-5"/>
                                  <w:sz w:val="24"/>
                                </w:rPr>
                                <w:t>на</w:t>
                              </w:r>
                            </w:p>
                          </w:txbxContent>
                        </wps:txbx>
                        <wps:bodyPr wrap="square" lIns="0" tIns="0" rIns="0" bIns="0" rtlCol="0">
                          <a:noAutofit/>
                        </wps:bodyPr>
                      </wps:wsp>
                    </wpg:wgp>
                  </a:graphicData>
                </a:graphic>
              </wp:anchor>
            </w:drawing>
          </mc:Choice>
          <mc:Fallback>
            <w:pict>
              <v:group w14:anchorId="6740BE3C" id="Group 278" o:spid="_x0000_s1261" style="position:absolute;left:0;text-align:left;margin-left:105.35pt;margin-top:39.4pt;width:408.85pt;height:269.35pt;z-index:-251413504;mso-wrap-distance-left:0;mso-wrap-distance-right:0;mso-position-horizontal-relative:page;mso-position-vertical-relative:text" coordsize="51923,34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">
                <v:shape id="Graphic 279" o:spid="_x0000_s1262" style="position:absolute;left:10377;top:3247;width:29076;height:27724;visibility:visible;mso-wrap-style:square;v-text-anchor:top" coordsize="2907665,277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" path="m50800,1442085r-22225,l28575,1386332r-6350,l22225,1442085r-22225,l25400,1492885r19050,-38100l50800,1442085xem50800,908939r-22225,l28575,853186r-6350,l22225,908939,,908939r25400,50800l44450,921639r6350,-12700xem1531747,2721356r-22225,l1509522,2665603r-6350,l1503172,2721356r-22225,l1506347,2772156r19050,-38100l1531747,2721356xem1531747,2295271r-22225,l1509522,2239010r-6350,l1503172,2295271r-22225,l1506347,2346071r19050,-38100l1531747,2295271xem1531747,1868678r-22225,l1509522,1812925r-6350,l1503172,1868678r-22225,l1506347,1919478r19050,-38100l1531747,1868678xem1531747,482346r-22225,l1509522,426593r-6350,l1503172,482346r-22225,l1506347,533146r19050,-38100l1531747,482346xem1531747,55753r-22225,l1509522,r-6350,l1503172,55753r-22225,l1506347,106553r19050,-38100l1531747,55753xem2907284,1442085r-22225,l2885059,1386332r-6350,l2878709,1442085r-22225,l2881884,1492885r19050,-38100l2907284,1442085xem2907284,908939r-22225,l2885059,853186r-6350,l2878709,908939r-22225,l2881884,959739r19050,-38100l2907284,908939xe" fillcolor="black" stroked="f">
                  <v:path arrowok="t"/>
                </v:shape>
                <v:shape id="Textbox 280" o:spid="_x0000_s1263" type="#_x0000_t202" style="position:absolute;left:49;top:26708;width:51848;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" filled="f" strokeweight=".5pt">
                  <v:textbox inset="0,0,0,0">
                    <w:txbxContent>
                      <w:p w:rsidR="00CB3DBF" w:rsidRDefault="00CB3DBF">
                        <w:pPr>
                          <w:spacing w:before="74"/>
                          <w:ind w:left="2" w:right="4"/>
                          <w:jc w:val="center"/>
                          <w:rPr>
                            <w:sz w:val="24"/>
                          </w:rPr>
                        </w:pPr>
                        <w:r>
                          <w:rPr>
                            <w:sz w:val="24"/>
                          </w:rPr>
                          <w:t>Оцінка</w:t>
                        </w:r>
                        <w:r>
                          <w:rPr>
                            <w:spacing w:val="-7"/>
                            <w:sz w:val="24"/>
                          </w:rPr>
                          <w:t xml:space="preserve"> </w:t>
                        </w:r>
                        <w:r>
                          <w:rPr>
                            <w:sz w:val="24"/>
                          </w:rPr>
                          <w:t>конкурентних</w:t>
                        </w:r>
                        <w:r>
                          <w:rPr>
                            <w:spacing w:val="-2"/>
                            <w:sz w:val="24"/>
                          </w:rPr>
                          <w:t xml:space="preserve"> </w:t>
                        </w:r>
                        <w:r>
                          <w:rPr>
                            <w:sz w:val="24"/>
                          </w:rPr>
                          <w:t>переваг</w:t>
                        </w:r>
                        <w:r>
                          <w:rPr>
                            <w:spacing w:val="-5"/>
                            <w:sz w:val="24"/>
                          </w:rPr>
                          <w:t xml:space="preserve"> </w:t>
                        </w:r>
                        <w:r>
                          <w:rPr>
                            <w:sz w:val="24"/>
                          </w:rPr>
                          <w:t>фірми</w:t>
                        </w:r>
                        <w:r>
                          <w:rPr>
                            <w:spacing w:val="1"/>
                            <w:sz w:val="24"/>
                          </w:rPr>
                          <w:t xml:space="preserve"> </w:t>
                        </w:r>
                        <w:r>
                          <w:rPr>
                            <w:sz w:val="24"/>
                          </w:rPr>
                          <w:t>у</w:t>
                        </w:r>
                        <w:r>
                          <w:rPr>
                            <w:spacing w:val="-8"/>
                            <w:sz w:val="24"/>
                          </w:rPr>
                          <w:t xml:space="preserve"> </w:t>
                        </w:r>
                        <w:r>
                          <w:rPr>
                            <w:sz w:val="24"/>
                          </w:rPr>
                          <w:t>кожному</w:t>
                        </w:r>
                        <w:r>
                          <w:rPr>
                            <w:spacing w:val="-6"/>
                            <w:sz w:val="24"/>
                          </w:rPr>
                          <w:t xml:space="preserve"> </w:t>
                        </w:r>
                        <w:r>
                          <w:rPr>
                            <w:spacing w:val="-2"/>
                            <w:sz w:val="24"/>
                          </w:rPr>
                          <w:t>сегменті</w:t>
                        </w:r>
                      </w:p>
                    </w:txbxContent>
                  </v:textbox>
                </v:shape>
                <v:shape id="Textbox 281" o:spid="_x0000_s1264" type="#_x0000_t202" style="position:absolute;left:49;top:30969;width:51848;height:3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" filled="f" strokeweight=".5pt">
                  <v:textbox inset="0,0,0,0">
                    <w:txbxContent>
                      <w:p w:rsidR="00CB3DBF" w:rsidRDefault="00CB3DBF">
                        <w:pPr>
                          <w:spacing w:before="75"/>
                          <w:ind w:left="2" w:right="2"/>
                          <w:jc w:val="center"/>
                          <w:rPr>
                            <w:sz w:val="24"/>
                          </w:rPr>
                        </w:pPr>
                        <w:r>
                          <w:rPr>
                            <w:sz w:val="24"/>
                          </w:rPr>
                          <w:t>Рішення</w:t>
                        </w:r>
                        <w:r>
                          <w:rPr>
                            <w:spacing w:val="-1"/>
                            <w:sz w:val="24"/>
                          </w:rPr>
                          <w:t xml:space="preserve"> </w:t>
                        </w:r>
                        <w:r>
                          <w:rPr>
                            <w:sz w:val="24"/>
                          </w:rPr>
                          <w:t>щодо</w:t>
                        </w:r>
                        <w:r>
                          <w:rPr>
                            <w:spacing w:val="-1"/>
                            <w:sz w:val="24"/>
                          </w:rPr>
                          <w:t xml:space="preserve"> </w:t>
                        </w:r>
                        <w:r>
                          <w:rPr>
                            <w:sz w:val="24"/>
                          </w:rPr>
                          <w:t>вибору</w:t>
                        </w:r>
                        <w:r>
                          <w:rPr>
                            <w:spacing w:val="-8"/>
                            <w:sz w:val="24"/>
                          </w:rPr>
                          <w:t xml:space="preserve"> </w:t>
                        </w:r>
                        <w:r>
                          <w:rPr>
                            <w:sz w:val="24"/>
                          </w:rPr>
                          <w:t xml:space="preserve">цільового </w:t>
                        </w:r>
                        <w:r>
                          <w:rPr>
                            <w:spacing w:val="-2"/>
                            <w:sz w:val="24"/>
                          </w:rPr>
                          <w:t>сегмента</w:t>
                        </w:r>
                      </w:p>
                    </w:txbxContent>
                  </v:textbox>
                </v:shape>
                <v:shape id="Textbox 282" o:spid="_x0000_s1265" type="#_x0000_t202" style="position:absolute;left:49;top:22442;width:51848;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" filled="f" strokeweight=".5pt">
                  <v:textbox inset="0,0,0,0">
                    <w:txbxContent>
                      <w:p w:rsidR="00CB3DBF" w:rsidRDefault="00CB3DBF">
                        <w:pPr>
                          <w:spacing w:before="74"/>
                          <w:ind w:left="2" w:right="3"/>
                          <w:jc w:val="center"/>
                          <w:rPr>
                            <w:sz w:val="24"/>
                          </w:rPr>
                        </w:pPr>
                        <w:r>
                          <w:rPr>
                            <w:sz w:val="24"/>
                          </w:rPr>
                          <w:t>Визначення</w:t>
                        </w:r>
                        <w:r>
                          <w:rPr>
                            <w:spacing w:val="-4"/>
                            <w:sz w:val="24"/>
                          </w:rPr>
                          <w:t xml:space="preserve"> </w:t>
                        </w:r>
                        <w:r>
                          <w:rPr>
                            <w:sz w:val="24"/>
                          </w:rPr>
                          <w:t>загальних</w:t>
                        </w:r>
                        <w:r>
                          <w:rPr>
                            <w:spacing w:val="-4"/>
                            <w:sz w:val="24"/>
                          </w:rPr>
                          <w:t xml:space="preserve"> </w:t>
                        </w:r>
                        <w:r>
                          <w:rPr>
                            <w:sz w:val="24"/>
                          </w:rPr>
                          <w:t>витрат</w:t>
                        </w:r>
                        <w:r>
                          <w:rPr>
                            <w:spacing w:val="-1"/>
                            <w:sz w:val="24"/>
                          </w:rPr>
                          <w:t xml:space="preserve"> </w:t>
                        </w:r>
                        <w:r>
                          <w:rPr>
                            <w:sz w:val="24"/>
                          </w:rPr>
                          <w:t>у</w:t>
                        </w:r>
                        <w:r>
                          <w:rPr>
                            <w:spacing w:val="-8"/>
                            <w:sz w:val="24"/>
                          </w:rPr>
                          <w:t xml:space="preserve"> </w:t>
                        </w:r>
                        <w:r>
                          <w:rPr>
                            <w:sz w:val="24"/>
                          </w:rPr>
                          <w:t>кожному</w:t>
                        </w:r>
                        <w:r>
                          <w:rPr>
                            <w:spacing w:val="-7"/>
                            <w:sz w:val="24"/>
                          </w:rPr>
                          <w:t xml:space="preserve"> </w:t>
                        </w:r>
                        <w:r>
                          <w:rPr>
                            <w:spacing w:val="-2"/>
                            <w:sz w:val="24"/>
                          </w:rPr>
                          <w:t>сегменті</w:t>
                        </w:r>
                      </w:p>
                    </w:txbxContent>
                  </v:textbox>
                </v:shape>
                <v:shape id="Textbox 283" o:spid="_x0000_s1266" type="#_x0000_t202" style="position:absolute;left:49;top:18176;width:51848;height:3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" filled="f" strokeweight=".5pt">
                  <v:textbox inset="0,0,0,0">
                    <w:txbxContent>
                      <w:p w:rsidR="00CB3DBF" w:rsidRDefault="00CB3DBF">
                        <w:pPr>
                          <w:spacing w:before="71"/>
                          <w:ind w:left="2" w:right="3"/>
                          <w:jc w:val="center"/>
                          <w:rPr>
                            <w:sz w:val="24"/>
                          </w:rPr>
                        </w:pPr>
                        <w:r>
                          <w:rPr>
                            <w:sz w:val="24"/>
                          </w:rPr>
                          <w:t>Прогноз</w:t>
                        </w:r>
                        <w:r>
                          <w:rPr>
                            <w:spacing w:val="-3"/>
                            <w:sz w:val="24"/>
                          </w:rPr>
                          <w:t xml:space="preserve"> </w:t>
                        </w:r>
                        <w:r>
                          <w:rPr>
                            <w:sz w:val="24"/>
                          </w:rPr>
                          <w:t>ринкової</w:t>
                        </w:r>
                        <w:r>
                          <w:rPr>
                            <w:spacing w:val="-3"/>
                            <w:sz w:val="24"/>
                          </w:rPr>
                          <w:t xml:space="preserve"> </w:t>
                        </w:r>
                        <w:r>
                          <w:rPr>
                            <w:sz w:val="24"/>
                          </w:rPr>
                          <w:t>частки</w:t>
                        </w:r>
                        <w:r>
                          <w:rPr>
                            <w:spacing w:val="-2"/>
                            <w:sz w:val="24"/>
                          </w:rPr>
                          <w:t xml:space="preserve"> </w:t>
                        </w:r>
                        <w:r>
                          <w:rPr>
                            <w:sz w:val="24"/>
                          </w:rPr>
                          <w:t>фірми у</w:t>
                        </w:r>
                        <w:r>
                          <w:rPr>
                            <w:spacing w:val="-10"/>
                            <w:sz w:val="24"/>
                          </w:rPr>
                          <w:t xml:space="preserve"> </w:t>
                        </w:r>
                        <w:r>
                          <w:rPr>
                            <w:sz w:val="24"/>
                          </w:rPr>
                          <w:t>кожному</w:t>
                        </w:r>
                        <w:r>
                          <w:rPr>
                            <w:spacing w:val="-5"/>
                            <w:sz w:val="24"/>
                          </w:rPr>
                          <w:t xml:space="preserve"> </w:t>
                        </w:r>
                        <w:r>
                          <w:rPr>
                            <w:spacing w:val="-2"/>
                            <w:sz w:val="24"/>
                          </w:rPr>
                          <w:t>сегменті</w:t>
                        </w:r>
                      </w:p>
                    </w:txbxContent>
                  </v:textbox>
                </v:shape>
                <v:shape id="Textbox 284" o:spid="_x0000_s1267" type="#_x0000_t202" style="position:absolute;left:28614;top:12845;width:23279;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" filled="f" strokeweight=".5pt">
                  <v:textbox inset="0,0,0,0">
                    <w:txbxContent>
                      <w:p w:rsidR="00CB3DBF" w:rsidRDefault="00CB3DBF">
                        <w:pPr>
                          <w:spacing w:before="11" w:line="247" w:lineRule="auto"/>
                          <w:ind w:left="1336" w:hanging="1083"/>
                          <w:rPr>
                            <w:sz w:val="24"/>
                          </w:rPr>
                        </w:pPr>
                        <w:r>
                          <w:rPr>
                            <w:sz w:val="24"/>
                          </w:rPr>
                          <w:t>Прогноз</w:t>
                        </w:r>
                        <w:r>
                          <w:rPr>
                            <w:spacing w:val="-15"/>
                            <w:sz w:val="24"/>
                          </w:rPr>
                          <w:t xml:space="preserve"> </w:t>
                        </w:r>
                        <w:r>
                          <w:rPr>
                            <w:sz w:val="24"/>
                          </w:rPr>
                          <w:t>потенційної</w:t>
                        </w:r>
                        <w:r>
                          <w:rPr>
                            <w:spacing w:val="-15"/>
                            <w:sz w:val="24"/>
                          </w:rPr>
                          <w:t xml:space="preserve"> </w:t>
                        </w:r>
                        <w:r>
                          <w:rPr>
                            <w:sz w:val="24"/>
                          </w:rPr>
                          <w:t xml:space="preserve">місткості </w:t>
                        </w:r>
                        <w:r>
                          <w:rPr>
                            <w:spacing w:val="-2"/>
                            <w:sz w:val="24"/>
                          </w:rPr>
                          <w:t>сегментів</w:t>
                        </w:r>
                      </w:p>
                    </w:txbxContent>
                  </v:textbox>
                </v:shape>
                <v:shape id="Textbox 285" o:spid="_x0000_s1268" type="#_x0000_t202" style="position:absolute;left:49;top:8578;width:51848;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" filled="f" strokeweight=".5pt">
                  <v:textbox inset="0,0,0,0">
                    <w:txbxContent>
                      <w:p w:rsidR="00CB3DBF" w:rsidRDefault="00CB3DBF">
                        <w:pPr>
                          <w:spacing w:before="75"/>
                          <w:ind w:left="2" w:right="3"/>
                          <w:jc w:val="center"/>
                          <w:rPr>
                            <w:sz w:val="24"/>
                          </w:rPr>
                        </w:pPr>
                        <w:r>
                          <w:rPr>
                            <w:sz w:val="24"/>
                          </w:rPr>
                          <w:t>Маркетингова</w:t>
                        </w:r>
                        <w:r>
                          <w:rPr>
                            <w:spacing w:val="-7"/>
                            <w:sz w:val="24"/>
                          </w:rPr>
                          <w:t xml:space="preserve"> </w:t>
                        </w:r>
                        <w:r>
                          <w:rPr>
                            <w:sz w:val="24"/>
                          </w:rPr>
                          <w:t>оцінка</w:t>
                        </w:r>
                        <w:r>
                          <w:rPr>
                            <w:spacing w:val="-5"/>
                            <w:sz w:val="24"/>
                          </w:rPr>
                          <w:t xml:space="preserve"> </w:t>
                        </w:r>
                        <w:r>
                          <w:rPr>
                            <w:sz w:val="24"/>
                          </w:rPr>
                          <w:t>виділених</w:t>
                        </w:r>
                        <w:r>
                          <w:rPr>
                            <w:spacing w:val="-2"/>
                            <w:sz w:val="24"/>
                          </w:rPr>
                          <w:t xml:space="preserve"> сегментів</w:t>
                        </w:r>
                      </w:p>
                    </w:txbxContent>
                  </v:textbox>
                </v:shape>
                <v:shape id="Textbox 286" o:spid="_x0000_s1269" type="#_x0000_t202" style="position:absolute;left:49;top:12845;width:23279;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" filled="f" strokeweight=".5pt">
                  <v:textbox inset="0,0,0,0">
                    <w:txbxContent>
                      <w:p w:rsidR="00CB3DBF" w:rsidRDefault="00CB3DBF">
                        <w:pPr>
                          <w:spacing w:before="11" w:line="247" w:lineRule="auto"/>
                          <w:ind w:left="172" w:firstLine="132"/>
                          <w:rPr>
                            <w:sz w:val="24"/>
                          </w:rPr>
                        </w:pPr>
                        <w:r>
                          <w:rPr>
                            <w:sz w:val="24"/>
                          </w:rPr>
                          <w:t>Аналіз реальної і потенційної конкуренції</w:t>
                        </w:r>
                        <w:r>
                          <w:rPr>
                            <w:spacing w:val="-12"/>
                            <w:sz w:val="24"/>
                          </w:rPr>
                          <w:t xml:space="preserve"> </w:t>
                        </w:r>
                        <w:r>
                          <w:rPr>
                            <w:sz w:val="24"/>
                          </w:rPr>
                          <w:t>у</w:t>
                        </w:r>
                        <w:r>
                          <w:rPr>
                            <w:spacing w:val="-15"/>
                            <w:sz w:val="24"/>
                          </w:rPr>
                          <w:t xml:space="preserve"> </w:t>
                        </w:r>
                        <w:r>
                          <w:rPr>
                            <w:sz w:val="24"/>
                          </w:rPr>
                          <w:t>кожному</w:t>
                        </w:r>
                        <w:r>
                          <w:rPr>
                            <w:spacing w:val="-12"/>
                            <w:sz w:val="24"/>
                          </w:rPr>
                          <w:t xml:space="preserve"> </w:t>
                        </w:r>
                        <w:r>
                          <w:rPr>
                            <w:sz w:val="24"/>
                          </w:rPr>
                          <w:t>сегменті</w:t>
                        </w:r>
                      </w:p>
                    </w:txbxContent>
                  </v:textbox>
                </v:shape>
                <v:shape id="Textbox 287" o:spid="_x0000_s1270" type="#_x0000_t202" style="position:absolute;left:31;top:31;width:51848;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" filled="f" strokeweight=".5pt">
                  <v:textbox inset="0,0,0,0">
                    <w:txbxContent>
                      <w:p w:rsidR="00CB3DBF" w:rsidRDefault="00CB3DBF">
                        <w:pPr>
                          <w:spacing w:before="74"/>
                          <w:ind w:left="4" w:right="2"/>
                          <w:jc w:val="center"/>
                          <w:rPr>
                            <w:sz w:val="24"/>
                          </w:rPr>
                        </w:pPr>
                        <w:r>
                          <w:rPr>
                            <w:sz w:val="24"/>
                          </w:rPr>
                          <w:t>Визначення</w:t>
                        </w:r>
                        <w:r>
                          <w:rPr>
                            <w:spacing w:val="-3"/>
                            <w:sz w:val="24"/>
                          </w:rPr>
                          <w:t xml:space="preserve"> </w:t>
                        </w:r>
                        <w:r>
                          <w:rPr>
                            <w:sz w:val="24"/>
                          </w:rPr>
                          <w:t>обсягів</w:t>
                        </w:r>
                        <w:r>
                          <w:rPr>
                            <w:spacing w:val="-4"/>
                            <w:sz w:val="24"/>
                          </w:rPr>
                          <w:t xml:space="preserve"> </w:t>
                        </w:r>
                        <w:r>
                          <w:rPr>
                            <w:sz w:val="24"/>
                          </w:rPr>
                          <w:t>і</w:t>
                        </w:r>
                        <w:r>
                          <w:rPr>
                            <w:spacing w:val="-3"/>
                            <w:sz w:val="24"/>
                          </w:rPr>
                          <w:t xml:space="preserve"> </w:t>
                        </w:r>
                        <w:r>
                          <w:rPr>
                            <w:sz w:val="24"/>
                          </w:rPr>
                          <w:t>меж</w:t>
                        </w:r>
                        <w:r>
                          <w:rPr>
                            <w:spacing w:val="-3"/>
                            <w:sz w:val="24"/>
                          </w:rPr>
                          <w:t xml:space="preserve"> </w:t>
                        </w:r>
                        <w:r>
                          <w:rPr>
                            <w:sz w:val="24"/>
                          </w:rPr>
                          <w:t>загального</w:t>
                        </w:r>
                        <w:r>
                          <w:rPr>
                            <w:spacing w:val="-2"/>
                            <w:sz w:val="24"/>
                          </w:rPr>
                          <w:t xml:space="preserve"> </w:t>
                        </w:r>
                        <w:r>
                          <w:rPr>
                            <w:spacing w:val="-4"/>
                            <w:sz w:val="24"/>
                          </w:rPr>
                          <w:t>ринку</w:t>
                        </w:r>
                      </w:p>
                    </w:txbxContent>
                  </v:textbox>
                </v:shape>
                <v:shape id="Textbox 288" o:spid="_x0000_s1271" type="#_x0000_t202" style="position:absolute;left:31;top:4312;width:51848;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" filled="f" strokeweight=".5pt">
                  <v:textbox inset="0,0,0,0">
                    <w:txbxContent>
                      <w:p w:rsidR="00CB3DBF" w:rsidRDefault="00CB3DBF">
                        <w:pPr>
                          <w:spacing w:before="65"/>
                          <w:ind w:left="458"/>
                          <w:rPr>
                            <w:sz w:val="24"/>
                          </w:rPr>
                        </w:pPr>
                        <w:r>
                          <w:rPr>
                            <w:sz w:val="24"/>
                          </w:rPr>
                          <w:t>Визначення</w:t>
                        </w:r>
                        <w:r>
                          <w:rPr>
                            <w:spacing w:val="-4"/>
                            <w:sz w:val="24"/>
                          </w:rPr>
                          <w:t xml:space="preserve"> </w:t>
                        </w:r>
                        <w:r>
                          <w:rPr>
                            <w:sz w:val="24"/>
                          </w:rPr>
                          <w:t>факторів</w:t>
                        </w:r>
                        <w:r>
                          <w:rPr>
                            <w:spacing w:val="-4"/>
                            <w:sz w:val="24"/>
                          </w:rPr>
                          <w:t xml:space="preserve"> </w:t>
                        </w:r>
                        <w:r>
                          <w:rPr>
                            <w:sz w:val="24"/>
                          </w:rPr>
                          <w:t>сегментації</w:t>
                        </w:r>
                        <w:r>
                          <w:rPr>
                            <w:spacing w:val="-3"/>
                            <w:sz w:val="24"/>
                          </w:rPr>
                          <w:t xml:space="preserve"> </w:t>
                        </w:r>
                        <w:r>
                          <w:rPr>
                            <w:sz w:val="24"/>
                          </w:rPr>
                          <w:t>та</w:t>
                        </w:r>
                        <w:r>
                          <w:rPr>
                            <w:spacing w:val="-3"/>
                            <w:sz w:val="24"/>
                          </w:rPr>
                          <w:t xml:space="preserve"> </w:t>
                        </w:r>
                        <w:r>
                          <w:rPr>
                            <w:sz w:val="24"/>
                          </w:rPr>
                          <w:t>розподілення</w:t>
                        </w:r>
                        <w:r>
                          <w:rPr>
                            <w:spacing w:val="-3"/>
                            <w:sz w:val="24"/>
                          </w:rPr>
                          <w:t xml:space="preserve"> </w:t>
                        </w:r>
                        <w:r>
                          <w:rPr>
                            <w:sz w:val="24"/>
                          </w:rPr>
                          <w:t>загального</w:t>
                        </w:r>
                        <w:r>
                          <w:rPr>
                            <w:spacing w:val="-4"/>
                            <w:sz w:val="24"/>
                          </w:rPr>
                          <w:t xml:space="preserve"> </w:t>
                        </w:r>
                        <w:r>
                          <w:rPr>
                            <w:sz w:val="24"/>
                          </w:rPr>
                          <w:t>ринку</w:t>
                        </w:r>
                        <w:r>
                          <w:rPr>
                            <w:spacing w:val="-10"/>
                            <w:sz w:val="24"/>
                          </w:rPr>
                          <w:t xml:space="preserve"> </w:t>
                        </w:r>
                        <w:r>
                          <w:rPr>
                            <w:spacing w:val="-5"/>
                            <w:sz w:val="24"/>
                          </w:rPr>
                          <w:t>на</w:t>
                        </w:r>
                      </w:p>
                    </w:txbxContent>
                  </v:textbox>
                </v:shape>
                <w10:wrap type="topAndBottom" anchorx="page"/>
              </v:group>
            </w:pict>
          </mc:Fallback>
        </mc:AlternateContent>
      </w:r>
      <w:r>
        <w:t>Сутність</w:t>
      </w:r>
      <w:r>
        <w:rPr>
          <w:spacing w:val="40"/>
        </w:rPr>
        <w:t xml:space="preserve"> </w:t>
      </w:r>
      <w:r>
        <w:t>перших</w:t>
      </w:r>
      <w:r>
        <w:rPr>
          <w:spacing w:val="40"/>
        </w:rPr>
        <w:t xml:space="preserve"> </w:t>
      </w:r>
      <w:r>
        <w:t>двох</w:t>
      </w:r>
      <w:r>
        <w:rPr>
          <w:spacing w:val="40"/>
        </w:rPr>
        <w:t xml:space="preserve"> </w:t>
      </w:r>
      <w:r>
        <w:t>стадій</w:t>
      </w:r>
      <w:r>
        <w:rPr>
          <w:spacing w:val="40"/>
        </w:rPr>
        <w:t xml:space="preserve"> </w:t>
      </w:r>
      <w:r>
        <w:t>STP-маркетингу</w:t>
      </w:r>
      <w:r>
        <w:rPr>
          <w:spacing w:val="40"/>
        </w:rPr>
        <w:t xml:space="preserve"> </w:t>
      </w:r>
      <w:r>
        <w:t>—</w:t>
      </w:r>
      <w:r>
        <w:rPr>
          <w:spacing w:val="40"/>
        </w:rPr>
        <w:t xml:space="preserve"> </w:t>
      </w:r>
      <w:r>
        <w:t>сегментації</w:t>
      </w:r>
      <w:r>
        <w:rPr>
          <w:spacing w:val="40"/>
        </w:rPr>
        <w:t xml:space="preserve"> </w:t>
      </w:r>
      <w:r>
        <w:t>та</w:t>
      </w:r>
      <w:r>
        <w:rPr>
          <w:spacing w:val="40"/>
        </w:rPr>
        <w:t xml:space="preserve"> </w:t>
      </w:r>
      <w:r>
        <w:t>вибору цільового сегмента — відтворена на рис. 6.3.</w:t>
      </w:r>
    </w:p>
    <w:p w:rsidR="00A7650F" w:rsidRDefault="00236D00">
      <w:pPr>
        <w:pStyle w:val="a3"/>
        <w:spacing w:before="115"/>
        <w:ind w:left="2349"/>
      </w:pPr>
      <w:r>
        <w:t>Рис.</w:t>
      </w:r>
      <w:r>
        <w:rPr>
          <w:spacing w:val="-8"/>
        </w:rPr>
        <w:t xml:space="preserve"> </w:t>
      </w:r>
      <w:r>
        <w:t>6.3.</w:t>
      </w:r>
      <w:r>
        <w:rPr>
          <w:spacing w:val="-5"/>
        </w:rPr>
        <w:t xml:space="preserve"> </w:t>
      </w:r>
      <w:r>
        <w:t>Процес</w:t>
      </w:r>
      <w:r>
        <w:rPr>
          <w:spacing w:val="-5"/>
        </w:rPr>
        <w:t xml:space="preserve"> </w:t>
      </w:r>
      <w:r>
        <w:t>сегментації</w:t>
      </w:r>
      <w:r>
        <w:rPr>
          <w:spacing w:val="-3"/>
        </w:rPr>
        <w:t xml:space="preserve"> </w:t>
      </w:r>
      <w:r>
        <w:t>ринку</w:t>
      </w:r>
      <w:r>
        <w:rPr>
          <w:spacing w:val="-8"/>
        </w:rPr>
        <w:t xml:space="preserve"> </w:t>
      </w:r>
      <w:r>
        <w:t>та</w:t>
      </w:r>
      <w:r>
        <w:rPr>
          <w:spacing w:val="-5"/>
        </w:rPr>
        <w:t xml:space="preserve"> </w:t>
      </w:r>
      <w:r>
        <w:t>вибору</w:t>
      </w:r>
      <w:r>
        <w:rPr>
          <w:spacing w:val="-8"/>
        </w:rPr>
        <w:t xml:space="preserve"> </w:t>
      </w:r>
      <w:r>
        <w:t>цільового</w:t>
      </w:r>
      <w:r>
        <w:rPr>
          <w:spacing w:val="-3"/>
        </w:rPr>
        <w:t xml:space="preserve"> </w:t>
      </w:r>
      <w:r>
        <w:rPr>
          <w:spacing w:val="-2"/>
        </w:rPr>
        <w:t>сегмента</w:t>
      </w:r>
    </w:p>
    <w:p w:rsidR="00A7650F" w:rsidRDefault="00A7650F">
      <w:pPr>
        <w:sectPr w:rsidR="00A7650F">
          <w:pgSz w:w="11910" w:h="16840"/>
          <w:pgMar w:top="580" w:right="120" w:bottom="660" w:left="80" w:header="0" w:footer="413" w:gutter="0"/>
          <w:cols w:space="720"/>
        </w:sectPr>
      </w:pPr>
    </w:p>
    <w:p w:rsidR="00A7650F" w:rsidRDefault="00236D00" w:rsidP="005B1F87">
      <w:pPr>
        <w:pStyle w:val="a3"/>
      </w:pPr>
      <w:r>
        <w:lastRenderedPageBreak/>
        <w:t>Фактори</w:t>
      </w:r>
      <w:r>
        <w:rPr>
          <w:spacing w:val="-8"/>
        </w:rPr>
        <w:t xml:space="preserve"> </w:t>
      </w:r>
      <w:r>
        <w:t>та</w:t>
      </w:r>
      <w:r>
        <w:rPr>
          <w:spacing w:val="-7"/>
        </w:rPr>
        <w:t xml:space="preserve"> </w:t>
      </w:r>
      <w:r>
        <w:t>критерії</w:t>
      </w:r>
      <w:r>
        <w:rPr>
          <w:spacing w:val="-8"/>
        </w:rPr>
        <w:t xml:space="preserve"> </w:t>
      </w:r>
      <w:r>
        <w:t>сегментації.</w:t>
      </w:r>
      <w:r>
        <w:rPr>
          <w:spacing w:val="-8"/>
        </w:rPr>
        <w:t xml:space="preserve"> </w:t>
      </w:r>
      <w:r>
        <w:t>Принципи</w:t>
      </w:r>
      <w:r>
        <w:rPr>
          <w:spacing w:val="-8"/>
        </w:rPr>
        <w:t xml:space="preserve"> </w:t>
      </w:r>
      <w:r>
        <w:t>ефективної</w:t>
      </w:r>
      <w:r>
        <w:rPr>
          <w:spacing w:val="-6"/>
        </w:rPr>
        <w:t xml:space="preserve"> </w:t>
      </w:r>
      <w:r>
        <w:rPr>
          <w:spacing w:val="-2"/>
        </w:rPr>
        <w:t>сегментації</w:t>
      </w:r>
    </w:p>
    <w:p w:rsidR="00A7650F" w:rsidRDefault="00236D00">
      <w:pPr>
        <w:spacing w:before="46"/>
        <w:ind w:left="1766"/>
        <w:rPr>
          <w:i/>
          <w:sz w:val="28"/>
        </w:rPr>
      </w:pPr>
      <w:r>
        <w:rPr>
          <w:i/>
          <w:sz w:val="28"/>
        </w:rPr>
        <w:t>Напрямки</w:t>
      </w:r>
      <w:r>
        <w:rPr>
          <w:i/>
          <w:spacing w:val="-9"/>
          <w:sz w:val="28"/>
        </w:rPr>
        <w:t xml:space="preserve"> </w:t>
      </w:r>
      <w:r>
        <w:rPr>
          <w:i/>
          <w:sz w:val="28"/>
        </w:rPr>
        <w:t>сегментування</w:t>
      </w:r>
      <w:r>
        <w:rPr>
          <w:i/>
          <w:spacing w:val="-12"/>
          <w:sz w:val="28"/>
        </w:rPr>
        <w:t xml:space="preserve"> </w:t>
      </w:r>
      <w:r>
        <w:rPr>
          <w:i/>
          <w:spacing w:val="-2"/>
          <w:sz w:val="28"/>
        </w:rPr>
        <w:t>ринку:</w:t>
      </w:r>
    </w:p>
    <w:p w:rsidR="00A7650F" w:rsidRDefault="00236D00" w:rsidP="00EF5D1E">
      <w:pPr>
        <w:pStyle w:val="a4"/>
        <w:numPr>
          <w:ilvl w:val="0"/>
          <w:numId w:val="30"/>
        </w:numPr>
        <w:tabs>
          <w:tab w:val="left" w:pos="2329"/>
        </w:tabs>
        <w:spacing w:before="48"/>
        <w:ind w:left="2329" w:hanging="563"/>
        <w:rPr>
          <w:sz w:val="28"/>
        </w:rPr>
      </w:pPr>
      <w:r>
        <w:rPr>
          <w:sz w:val="28"/>
        </w:rPr>
        <w:t>сегментування</w:t>
      </w:r>
      <w:r>
        <w:rPr>
          <w:spacing w:val="-8"/>
          <w:sz w:val="28"/>
        </w:rPr>
        <w:t xml:space="preserve"> </w:t>
      </w:r>
      <w:r>
        <w:rPr>
          <w:sz w:val="28"/>
        </w:rPr>
        <w:t>ринку</w:t>
      </w:r>
      <w:r>
        <w:rPr>
          <w:spacing w:val="-6"/>
          <w:sz w:val="28"/>
        </w:rPr>
        <w:t xml:space="preserve"> </w:t>
      </w:r>
      <w:r>
        <w:rPr>
          <w:sz w:val="28"/>
        </w:rPr>
        <w:t>за</w:t>
      </w:r>
      <w:r>
        <w:rPr>
          <w:spacing w:val="-5"/>
          <w:sz w:val="28"/>
        </w:rPr>
        <w:t xml:space="preserve"> </w:t>
      </w:r>
      <w:r>
        <w:rPr>
          <w:sz w:val="28"/>
        </w:rPr>
        <w:t>групами</w:t>
      </w:r>
      <w:r>
        <w:rPr>
          <w:spacing w:val="-5"/>
          <w:sz w:val="28"/>
        </w:rPr>
        <w:t xml:space="preserve"> </w:t>
      </w:r>
      <w:r>
        <w:rPr>
          <w:spacing w:val="-2"/>
          <w:sz w:val="28"/>
        </w:rPr>
        <w:t>споживачів;</w:t>
      </w:r>
    </w:p>
    <w:p w:rsidR="00A7650F" w:rsidRDefault="00236D00" w:rsidP="00EF5D1E">
      <w:pPr>
        <w:pStyle w:val="a4"/>
        <w:numPr>
          <w:ilvl w:val="0"/>
          <w:numId w:val="30"/>
        </w:numPr>
        <w:tabs>
          <w:tab w:val="left" w:pos="2329"/>
        </w:tabs>
        <w:spacing w:before="47"/>
        <w:ind w:left="2329" w:hanging="563"/>
        <w:rPr>
          <w:sz w:val="28"/>
        </w:rPr>
      </w:pPr>
      <w:r>
        <w:rPr>
          <w:sz w:val="28"/>
        </w:rPr>
        <w:t>сегментування</w:t>
      </w:r>
      <w:r>
        <w:rPr>
          <w:spacing w:val="-6"/>
          <w:sz w:val="28"/>
        </w:rPr>
        <w:t xml:space="preserve"> </w:t>
      </w:r>
      <w:r>
        <w:rPr>
          <w:sz w:val="28"/>
        </w:rPr>
        <w:t>ринку</w:t>
      </w:r>
      <w:r>
        <w:rPr>
          <w:spacing w:val="-6"/>
          <w:sz w:val="28"/>
        </w:rPr>
        <w:t xml:space="preserve"> </w:t>
      </w:r>
      <w:r>
        <w:rPr>
          <w:sz w:val="28"/>
        </w:rPr>
        <w:t>за</w:t>
      </w:r>
      <w:r>
        <w:rPr>
          <w:spacing w:val="-6"/>
          <w:sz w:val="28"/>
        </w:rPr>
        <w:t xml:space="preserve"> </w:t>
      </w:r>
      <w:r>
        <w:rPr>
          <w:sz w:val="28"/>
        </w:rPr>
        <w:t>параметрами</w:t>
      </w:r>
      <w:r>
        <w:rPr>
          <w:spacing w:val="-5"/>
          <w:sz w:val="28"/>
        </w:rPr>
        <w:t xml:space="preserve"> </w:t>
      </w:r>
      <w:r>
        <w:rPr>
          <w:spacing w:val="-2"/>
          <w:sz w:val="28"/>
        </w:rPr>
        <w:t>товару;</w:t>
      </w:r>
    </w:p>
    <w:p w:rsidR="00A7650F" w:rsidRDefault="00236D00" w:rsidP="00EF5D1E">
      <w:pPr>
        <w:pStyle w:val="a4"/>
        <w:numPr>
          <w:ilvl w:val="0"/>
          <w:numId w:val="30"/>
        </w:numPr>
        <w:tabs>
          <w:tab w:val="left" w:pos="2329"/>
        </w:tabs>
        <w:spacing w:before="48"/>
        <w:ind w:left="2329" w:hanging="563"/>
        <w:rPr>
          <w:sz w:val="28"/>
        </w:rPr>
      </w:pPr>
      <w:r>
        <w:rPr>
          <w:sz w:val="28"/>
        </w:rPr>
        <w:t>сегментування</w:t>
      </w:r>
      <w:r>
        <w:rPr>
          <w:spacing w:val="-6"/>
          <w:sz w:val="28"/>
        </w:rPr>
        <w:t xml:space="preserve"> </w:t>
      </w:r>
      <w:r>
        <w:rPr>
          <w:sz w:val="28"/>
        </w:rPr>
        <w:t>ринку</w:t>
      </w:r>
      <w:r>
        <w:rPr>
          <w:spacing w:val="-6"/>
          <w:sz w:val="28"/>
        </w:rPr>
        <w:t xml:space="preserve"> </w:t>
      </w:r>
      <w:r>
        <w:rPr>
          <w:sz w:val="28"/>
        </w:rPr>
        <w:t>за</w:t>
      </w:r>
      <w:r>
        <w:rPr>
          <w:spacing w:val="-6"/>
          <w:sz w:val="28"/>
        </w:rPr>
        <w:t xml:space="preserve"> </w:t>
      </w:r>
      <w:r>
        <w:rPr>
          <w:sz w:val="28"/>
        </w:rPr>
        <w:t>основними</w:t>
      </w:r>
      <w:r>
        <w:rPr>
          <w:spacing w:val="-5"/>
          <w:sz w:val="28"/>
        </w:rPr>
        <w:t xml:space="preserve"> </w:t>
      </w:r>
      <w:r>
        <w:rPr>
          <w:spacing w:val="-2"/>
          <w:sz w:val="28"/>
        </w:rPr>
        <w:t>конкурентами.</w:t>
      </w:r>
    </w:p>
    <w:p w:rsidR="00A7650F" w:rsidRDefault="00236D00">
      <w:pPr>
        <w:pStyle w:val="a3"/>
        <w:spacing w:before="50" w:line="276" w:lineRule="auto"/>
        <w:ind w:right="1015" w:firstLine="852"/>
        <w:jc w:val="both"/>
      </w:pPr>
      <w:r>
        <w:t>Процес сегментації розпочинається з установлення розмірів і меж загального ринку, який необхідно сегментувати. Потім визначається сукупність факторів, за якими цей ринок може бути просегментований.</w:t>
      </w:r>
    </w:p>
    <w:p w:rsidR="00A7650F" w:rsidRDefault="00236D00">
      <w:pPr>
        <w:pStyle w:val="a3"/>
        <w:spacing w:line="276" w:lineRule="auto"/>
        <w:ind w:right="1015" w:firstLine="852"/>
        <w:jc w:val="both"/>
      </w:pPr>
      <w:r>
        <w:t>Існує велика кількість можливих факторів сегментації ринку. За ступенем специфічності і відповідності певній ситуації фактори сегментації розподіляються на потенційні, релевантні, визначальні та специфічні (рис. 6.4).</w:t>
      </w:r>
    </w:p>
    <w:p w:rsidR="00A7650F" w:rsidRDefault="00236D00">
      <w:pPr>
        <w:pStyle w:val="a3"/>
        <w:spacing w:before="117"/>
        <w:ind w:left="0"/>
        <w:rPr>
          <w:sz w:val="20"/>
        </w:rPr>
      </w:pPr>
      <w:r>
        <w:rPr>
          <w:noProof/>
          <w:lang w:eastAsia="uk-UA"/>
        </w:rPr>
        <mc:AlternateContent>
          <mc:Choice Requires="wpg">
            <w:drawing>
              <wp:anchor distT="0" distB="0" distL="0" distR="0" simplePos="0" relativeHeight="251913216" behindDoc="1" locked="0" layoutInCell="1" allowOverlap="1" wp14:anchorId="5474D5B5" wp14:editId="2137666F">
                <wp:simplePos x="0" y="0"/>
                <wp:positionH relativeFrom="page">
                  <wp:posOffset>741133</wp:posOffset>
                </wp:positionH>
                <wp:positionV relativeFrom="paragraph">
                  <wp:posOffset>235804</wp:posOffset>
                </wp:positionV>
                <wp:extent cx="6003925" cy="412750"/>
                <wp:effectExtent l="0" t="0" r="0" b="0"/>
                <wp:wrapTopAndBottom/>
                <wp:docPr id="289"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3925" cy="412750"/>
                          <a:chOff x="0" y="0"/>
                          <a:chExt cx="6003925" cy="412750"/>
                        </a:xfrm>
                      </wpg:grpSpPr>
                      <wps:wsp>
                        <wps:cNvPr id="290" name="Graphic 290"/>
                        <wps:cNvSpPr/>
                        <wps:spPr>
                          <a:xfrm>
                            <a:off x="1363002" y="80344"/>
                            <a:ext cx="488315" cy="171450"/>
                          </a:xfrm>
                          <a:custGeom>
                            <a:avLst/>
                            <a:gdLst/>
                            <a:ahLst/>
                            <a:cxnLst/>
                            <a:rect l="l" t="t" r="r" b="b"/>
                            <a:pathLst>
                              <a:path w="488315" h="171450">
                                <a:moveTo>
                                  <a:pt x="412622" y="85568"/>
                                </a:moveTo>
                                <a:lnTo>
                                  <a:pt x="326516" y="135796"/>
                                </a:lnTo>
                                <a:lnTo>
                                  <a:pt x="320891" y="140846"/>
                                </a:lnTo>
                                <a:lnTo>
                                  <a:pt x="317706" y="147433"/>
                                </a:lnTo>
                                <a:lnTo>
                                  <a:pt x="317212" y="154709"/>
                                </a:lnTo>
                                <a:lnTo>
                                  <a:pt x="319658" y="161831"/>
                                </a:lnTo>
                                <a:lnTo>
                                  <a:pt x="324709" y="167511"/>
                                </a:lnTo>
                                <a:lnTo>
                                  <a:pt x="331295" y="170689"/>
                                </a:lnTo>
                                <a:lnTo>
                                  <a:pt x="338572" y="171154"/>
                                </a:lnTo>
                                <a:lnTo>
                                  <a:pt x="345694" y="168689"/>
                                </a:lnTo>
                                <a:lnTo>
                                  <a:pt x="455505" y="104681"/>
                                </a:lnTo>
                                <a:lnTo>
                                  <a:pt x="450469" y="104681"/>
                                </a:lnTo>
                                <a:lnTo>
                                  <a:pt x="450469" y="102014"/>
                                </a:lnTo>
                                <a:lnTo>
                                  <a:pt x="440816" y="102014"/>
                                </a:lnTo>
                                <a:lnTo>
                                  <a:pt x="412622" y="85568"/>
                                </a:lnTo>
                                <a:close/>
                              </a:path>
                              <a:path w="488315" h="171450">
                                <a:moveTo>
                                  <a:pt x="380074" y="66581"/>
                                </a:moveTo>
                                <a:lnTo>
                                  <a:pt x="0" y="66581"/>
                                </a:lnTo>
                                <a:lnTo>
                                  <a:pt x="0" y="104681"/>
                                </a:lnTo>
                                <a:lnTo>
                                  <a:pt x="379857" y="104681"/>
                                </a:lnTo>
                                <a:lnTo>
                                  <a:pt x="412622" y="85568"/>
                                </a:lnTo>
                                <a:lnTo>
                                  <a:pt x="380074" y="66581"/>
                                </a:lnTo>
                                <a:close/>
                              </a:path>
                              <a:path w="488315" h="171450">
                                <a:moveTo>
                                  <a:pt x="455555" y="66581"/>
                                </a:moveTo>
                                <a:lnTo>
                                  <a:pt x="450469" y="66581"/>
                                </a:lnTo>
                                <a:lnTo>
                                  <a:pt x="450469" y="104681"/>
                                </a:lnTo>
                                <a:lnTo>
                                  <a:pt x="455505" y="104681"/>
                                </a:lnTo>
                                <a:lnTo>
                                  <a:pt x="488188" y="85631"/>
                                </a:lnTo>
                                <a:lnTo>
                                  <a:pt x="455555" y="66581"/>
                                </a:lnTo>
                                <a:close/>
                              </a:path>
                              <a:path w="488315" h="171450">
                                <a:moveTo>
                                  <a:pt x="440816" y="69121"/>
                                </a:moveTo>
                                <a:lnTo>
                                  <a:pt x="412622" y="85568"/>
                                </a:lnTo>
                                <a:lnTo>
                                  <a:pt x="440816" y="102014"/>
                                </a:lnTo>
                                <a:lnTo>
                                  <a:pt x="440816" y="69121"/>
                                </a:lnTo>
                                <a:close/>
                              </a:path>
                              <a:path w="488315" h="171450">
                                <a:moveTo>
                                  <a:pt x="450469" y="69121"/>
                                </a:moveTo>
                                <a:lnTo>
                                  <a:pt x="440816" y="69121"/>
                                </a:lnTo>
                                <a:lnTo>
                                  <a:pt x="440816" y="102014"/>
                                </a:lnTo>
                                <a:lnTo>
                                  <a:pt x="450469" y="102014"/>
                                </a:lnTo>
                                <a:lnTo>
                                  <a:pt x="450469" y="69121"/>
                                </a:lnTo>
                                <a:close/>
                              </a:path>
                              <a:path w="488315" h="171450">
                                <a:moveTo>
                                  <a:pt x="338572" y="0"/>
                                </a:moveTo>
                                <a:lnTo>
                                  <a:pt x="331295" y="494"/>
                                </a:lnTo>
                                <a:lnTo>
                                  <a:pt x="324709" y="3679"/>
                                </a:lnTo>
                                <a:lnTo>
                                  <a:pt x="319658" y="9304"/>
                                </a:lnTo>
                                <a:lnTo>
                                  <a:pt x="317212" y="16498"/>
                                </a:lnTo>
                                <a:lnTo>
                                  <a:pt x="317706" y="23798"/>
                                </a:lnTo>
                                <a:lnTo>
                                  <a:pt x="320891" y="30360"/>
                                </a:lnTo>
                                <a:lnTo>
                                  <a:pt x="326516" y="35339"/>
                                </a:lnTo>
                                <a:lnTo>
                                  <a:pt x="412622" y="85568"/>
                                </a:lnTo>
                                <a:lnTo>
                                  <a:pt x="440816" y="69121"/>
                                </a:lnTo>
                                <a:lnTo>
                                  <a:pt x="450469" y="69121"/>
                                </a:lnTo>
                                <a:lnTo>
                                  <a:pt x="450469" y="66581"/>
                                </a:lnTo>
                                <a:lnTo>
                                  <a:pt x="455555" y="66581"/>
                                </a:lnTo>
                                <a:lnTo>
                                  <a:pt x="345694" y="2446"/>
                                </a:lnTo>
                                <a:lnTo>
                                  <a:pt x="338572" y="0"/>
                                </a:lnTo>
                                <a:close/>
                              </a:path>
                            </a:pathLst>
                          </a:custGeom>
                          <a:solidFill>
                            <a:srgbClr val="000000"/>
                          </a:solidFill>
                        </wps:spPr>
                        <wps:bodyPr wrap="square" lIns="0" tIns="0" rIns="0" bIns="0" rtlCol="0">
                          <a:prstTxWarp prst="textNoShape">
                            <a:avLst/>
                          </a:prstTxWarp>
                          <a:noAutofit/>
                        </wps:bodyPr>
                      </wps:wsp>
                      <wps:wsp>
                        <wps:cNvPr id="291" name="Graphic 291"/>
                        <wps:cNvSpPr/>
                        <wps:spPr>
                          <a:xfrm>
                            <a:off x="3175" y="3175"/>
                            <a:ext cx="1373505" cy="406400"/>
                          </a:xfrm>
                          <a:custGeom>
                            <a:avLst/>
                            <a:gdLst/>
                            <a:ahLst/>
                            <a:cxnLst/>
                            <a:rect l="l" t="t" r="r" b="b"/>
                            <a:pathLst>
                              <a:path w="1373505" h="406400">
                                <a:moveTo>
                                  <a:pt x="1373124" y="0"/>
                                </a:moveTo>
                                <a:lnTo>
                                  <a:pt x="0" y="0"/>
                                </a:lnTo>
                                <a:lnTo>
                                  <a:pt x="0" y="406387"/>
                                </a:lnTo>
                                <a:lnTo>
                                  <a:pt x="1373124" y="406387"/>
                                </a:lnTo>
                                <a:lnTo>
                                  <a:pt x="1373124" y="0"/>
                                </a:lnTo>
                                <a:close/>
                              </a:path>
                            </a:pathLst>
                          </a:custGeom>
                          <a:solidFill>
                            <a:srgbClr val="FFFFFF"/>
                          </a:solidFill>
                        </wps:spPr>
                        <wps:bodyPr wrap="square" lIns="0" tIns="0" rIns="0" bIns="0" rtlCol="0">
                          <a:prstTxWarp prst="textNoShape">
                            <a:avLst/>
                          </a:prstTxWarp>
                          <a:noAutofit/>
                        </wps:bodyPr>
                      </wps:wsp>
                      <wps:wsp>
                        <wps:cNvPr id="292" name="Textbox 292"/>
                        <wps:cNvSpPr txBox="1"/>
                        <wps:spPr>
                          <a:xfrm>
                            <a:off x="1850682" y="3213"/>
                            <a:ext cx="4150360" cy="406400"/>
                          </a:xfrm>
                          <a:prstGeom prst="rect">
                            <a:avLst/>
                          </a:prstGeom>
                          <a:ln w="6350">
                            <a:solidFill>
                              <a:srgbClr val="000000"/>
                            </a:solidFill>
                            <a:prstDash val="solid"/>
                          </a:ln>
                        </wps:spPr>
                        <wps:txbx>
                          <w:txbxContent>
                            <w:p w:rsidR="00CB3DBF" w:rsidRDefault="00CB3DBF">
                              <w:pPr>
                                <w:spacing w:before="80"/>
                                <w:ind w:left="308"/>
                                <w:rPr>
                                  <w:b/>
                                  <w:sz w:val="24"/>
                                </w:rPr>
                              </w:pPr>
                              <w:r>
                                <w:rPr>
                                  <w:b/>
                                  <w:sz w:val="24"/>
                                </w:rPr>
                                <w:t>Всі</w:t>
                              </w:r>
                              <w:r>
                                <w:rPr>
                                  <w:b/>
                                  <w:spacing w:val="-5"/>
                                  <w:sz w:val="24"/>
                                </w:rPr>
                                <w:t xml:space="preserve"> </w:t>
                              </w:r>
                              <w:r>
                                <w:rPr>
                                  <w:b/>
                                  <w:sz w:val="24"/>
                                </w:rPr>
                                <w:t>можливі</w:t>
                              </w:r>
                              <w:r>
                                <w:rPr>
                                  <w:b/>
                                  <w:spacing w:val="-2"/>
                                  <w:sz w:val="24"/>
                                </w:rPr>
                                <w:t xml:space="preserve"> </w:t>
                              </w:r>
                              <w:r>
                                <w:rPr>
                                  <w:b/>
                                  <w:sz w:val="24"/>
                                </w:rPr>
                                <w:t>фактори</w:t>
                              </w:r>
                              <w:r>
                                <w:rPr>
                                  <w:b/>
                                  <w:spacing w:val="-4"/>
                                  <w:sz w:val="24"/>
                                </w:rPr>
                                <w:t xml:space="preserve"> </w:t>
                              </w:r>
                              <w:r>
                                <w:rPr>
                                  <w:b/>
                                  <w:sz w:val="24"/>
                                </w:rPr>
                                <w:t>розподілення</w:t>
                              </w:r>
                              <w:r>
                                <w:rPr>
                                  <w:b/>
                                  <w:spacing w:val="-4"/>
                                  <w:sz w:val="24"/>
                                </w:rPr>
                                <w:t xml:space="preserve"> </w:t>
                              </w:r>
                              <w:r>
                                <w:rPr>
                                  <w:b/>
                                  <w:sz w:val="24"/>
                                </w:rPr>
                                <w:t>ринку</w:t>
                              </w:r>
                              <w:r>
                                <w:rPr>
                                  <w:b/>
                                  <w:spacing w:val="-2"/>
                                  <w:sz w:val="24"/>
                                </w:rPr>
                                <w:t xml:space="preserve"> </w:t>
                              </w:r>
                              <w:r>
                                <w:rPr>
                                  <w:b/>
                                  <w:sz w:val="24"/>
                                </w:rPr>
                                <w:t>на</w:t>
                              </w:r>
                              <w:r>
                                <w:rPr>
                                  <w:b/>
                                  <w:spacing w:val="-2"/>
                                  <w:sz w:val="24"/>
                                </w:rPr>
                                <w:t xml:space="preserve"> сегменти</w:t>
                              </w:r>
                            </w:p>
                          </w:txbxContent>
                        </wps:txbx>
                        <wps:bodyPr wrap="square" lIns="0" tIns="0" rIns="0" bIns="0" rtlCol="0">
                          <a:noAutofit/>
                        </wps:bodyPr>
                      </wps:wsp>
                      <wps:wsp>
                        <wps:cNvPr id="293" name="Textbox 293"/>
                        <wps:cNvSpPr txBox="1"/>
                        <wps:spPr>
                          <a:xfrm>
                            <a:off x="3175" y="3175"/>
                            <a:ext cx="1373505" cy="406400"/>
                          </a:xfrm>
                          <a:prstGeom prst="rect">
                            <a:avLst/>
                          </a:prstGeom>
                          <a:ln w="6350">
                            <a:solidFill>
                              <a:srgbClr val="000000"/>
                            </a:solidFill>
                            <a:prstDash val="solid"/>
                          </a:ln>
                        </wps:spPr>
                        <wps:txbx>
                          <w:txbxContent>
                            <w:p w:rsidR="00CB3DBF" w:rsidRDefault="00CB3DBF">
                              <w:pPr>
                                <w:spacing w:before="70"/>
                                <w:ind w:left="457" w:hanging="197"/>
                                <w:rPr>
                                  <w:b/>
                                  <w:sz w:val="24"/>
                                </w:rPr>
                              </w:pPr>
                              <w:r>
                                <w:rPr>
                                  <w:b/>
                                  <w:spacing w:val="-2"/>
                                  <w:sz w:val="24"/>
                                </w:rPr>
                                <w:t>ПОТЕНЦІЙНІ ФАКТОРИ</w:t>
                              </w:r>
                            </w:p>
                          </w:txbxContent>
                        </wps:txbx>
                        <wps:bodyPr wrap="square" lIns="0" tIns="0" rIns="0" bIns="0" rtlCol="0">
                          <a:noAutofit/>
                        </wps:bodyPr>
                      </wps:wsp>
                    </wpg:wgp>
                  </a:graphicData>
                </a:graphic>
              </wp:anchor>
            </w:drawing>
          </mc:Choice>
          <mc:Fallback>
            <w:pict>
              <v:group w14:anchorId="5474D5B5" id="Group 289" o:spid="_x0000_s1272" style="position:absolute;margin-left:58.35pt;margin-top:18.55pt;width:472.75pt;height:32.5pt;z-index:-251403264;mso-wrap-distance-left:0;mso-wrap-distance-right:0;mso-position-horizontal-relative:page;mso-position-vertical-relative:text" coordsize="60039,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">
                <v:shape id="Graphic 290" o:spid="_x0000_s1273" style="position:absolute;left:13630;top:803;width:4883;height:1714;visibility:visible;mso-wrap-style:square;v-text-anchor:top" coordsize="488315,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" path="m412622,85568r-86106,50228l320891,140846r-3185,6587l317212,154709r2446,7122l324709,167511r6586,3178l338572,171154r7122,-2465l455505,104681r-5036,l450469,102014r-9653,l412622,85568xem380074,66581l,66581r,38100l379857,104681,412622,85568,380074,66581xem455555,66581r-5086,l450469,104681r5036,l488188,85631,455555,66581xem440816,69121l412622,85568r28194,16446l440816,69121xem450469,69121r-9653,l440816,102014r9653,l450469,69121xem338572,r-7277,494l324709,3679r-5051,5625l317212,16498r494,7300l320891,30360r5625,4979l412622,85568,440816,69121r9653,l450469,66581r5086,l345694,2446,338572,xe" fillcolor="black" stroked="f">
                  <v:path arrowok="t"/>
                </v:shape>
                <v:shape id="Graphic 291" o:spid="_x0000_s1274" style="position:absolute;left:31;top:31;width:13735;height:4064;visibility:visible;mso-wrap-style:square;v-text-anchor:top" coordsize="1373505,40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" path="m1373124,l,,,406387r1373124,l1373124,xe" stroked="f">
                  <v:path arrowok="t"/>
                </v:shape>
                <v:shape id="Textbox 292" o:spid="_x0000_s1275" type="#_x0000_t202" style="position:absolute;left:18506;top:32;width:41504;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" filled="f" strokeweight=".5pt">
                  <v:textbox inset="0,0,0,0">
                    <w:txbxContent>
                      <w:p w:rsidR="00CB3DBF" w:rsidRDefault="00CB3DBF">
                        <w:pPr>
                          <w:spacing w:before="80"/>
                          <w:ind w:left="308"/>
                          <w:rPr>
                            <w:b/>
                            <w:sz w:val="24"/>
                          </w:rPr>
                        </w:pPr>
                        <w:r>
                          <w:rPr>
                            <w:b/>
                            <w:sz w:val="24"/>
                          </w:rPr>
                          <w:t>Всі</w:t>
                        </w:r>
                        <w:r>
                          <w:rPr>
                            <w:b/>
                            <w:spacing w:val="-5"/>
                            <w:sz w:val="24"/>
                          </w:rPr>
                          <w:t xml:space="preserve"> </w:t>
                        </w:r>
                        <w:r>
                          <w:rPr>
                            <w:b/>
                            <w:sz w:val="24"/>
                          </w:rPr>
                          <w:t>можливі</w:t>
                        </w:r>
                        <w:r>
                          <w:rPr>
                            <w:b/>
                            <w:spacing w:val="-2"/>
                            <w:sz w:val="24"/>
                          </w:rPr>
                          <w:t xml:space="preserve"> </w:t>
                        </w:r>
                        <w:r>
                          <w:rPr>
                            <w:b/>
                            <w:sz w:val="24"/>
                          </w:rPr>
                          <w:t>фактори</w:t>
                        </w:r>
                        <w:r>
                          <w:rPr>
                            <w:b/>
                            <w:spacing w:val="-4"/>
                            <w:sz w:val="24"/>
                          </w:rPr>
                          <w:t xml:space="preserve"> </w:t>
                        </w:r>
                        <w:r>
                          <w:rPr>
                            <w:b/>
                            <w:sz w:val="24"/>
                          </w:rPr>
                          <w:t>розподілення</w:t>
                        </w:r>
                        <w:r>
                          <w:rPr>
                            <w:b/>
                            <w:spacing w:val="-4"/>
                            <w:sz w:val="24"/>
                          </w:rPr>
                          <w:t xml:space="preserve"> </w:t>
                        </w:r>
                        <w:r>
                          <w:rPr>
                            <w:b/>
                            <w:sz w:val="24"/>
                          </w:rPr>
                          <w:t>ринку</w:t>
                        </w:r>
                        <w:r>
                          <w:rPr>
                            <w:b/>
                            <w:spacing w:val="-2"/>
                            <w:sz w:val="24"/>
                          </w:rPr>
                          <w:t xml:space="preserve"> </w:t>
                        </w:r>
                        <w:r>
                          <w:rPr>
                            <w:b/>
                            <w:sz w:val="24"/>
                          </w:rPr>
                          <w:t>на</w:t>
                        </w:r>
                        <w:r>
                          <w:rPr>
                            <w:b/>
                            <w:spacing w:val="-2"/>
                            <w:sz w:val="24"/>
                          </w:rPr>
                          <w:t xml:space="preserve"> сегменти</w:t>
                        </w:r>
                      </w:p>
                    </w:txbxContent>
                  </v:textbox>
                </v:shape>
                <v:shape id="Textbox 293" o:spid="_x0000_s1276" type="#_x0000_t202" style="position:absolute;left:31;top:31;width:13735;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" filled="f" strokeweight=".5pt">
                  <v:textbox inset="0,0,0,0">
                    <w:txbxContent>
                      <w:p w:rsidR="00CB3DBF" w:rsidRDefault="00CB3DBF">
                        <w:pPr>
                          <w:spacing w:before="70"/>
                          <w:ind w:left="457" w:hanging="197"/>
                          <w:rPr>
                            <w:b/>
                            <w:sz w:val="24"/>
                          </w:rPr>
                        </w:pPr>
                        <w:r>
                          <w:rPr>
                            <w:b/>
                            <w:spacing w:val="-2"/>
                            <w:sz w:val="24"/>
                          </w:rPr>
                          <w:t>ПОТЕНЦІЙНІ ФАКТОРИ</w:t>
                        </w:r>
                      </w:p>
                    </w:txbxContent>
                  </v:textbox>
                </v:shape>
                <w10:wrap type="topAndBottom" anchorx="page"/>
              </v:group>
            </w:pict>
          </mc:Fallback>
        </mc:AlternateContent>
      </w:r>
      <w:r>
        <w:rPr>
          <w:noProof/>
          <w:lang w:eastAsia="uk-UA"/>
        </w:rPr>
        <mc:AlternateContent>
          <mc:Choice Requires="wpg">
            <w:drawing>
              <wp:anchor distT="0" distB="0" distL="0" distR="0" simplePos="0" relativeHeight="251923456" behindDoc="1" locked="0" layoutInCell="1" allowOverlap="1" wp14:anchorId="65617675" wp14:editId="670A40F1">
                <wp:simplePos x="0" y="0"/>
                <wp:positionH relativeFrom="page">
                  <wp:posOffset>735126</wp:posOffset>
                </wp:positionH>
                <wp:positionV relativeFrom="paragraph">
                  <wp:posOffset>805615</wp:posOffset>
                </wp:positionV>
                <wp:extent cx="5995035" cy="481965"/>
                <wp:effectExtent l="0" t="0" r="0" b="0"/>
                <wp:wrapTopAndBottom/>
                <wp:docPr id="294"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5035" cy="481965"/>
                          <a:chOff x="0" y="0"/>
                          <a:chExt cx="5995035" cy="481965"/>
                        </a:xfrm>
                      </wpg:grpSpPr>
                      <wps:wsp>
                        <wps:cNvPr id="295" name="Graphic 295"/>
                        <wps:cNvSpPr/>
                        <wps:spPr>
                          <a:xfrm>
                            <a:off x="1388948" y="195553"/>
                            <a:ext cx="488315" cy="171450"/>
                          </a:xfrm>
                          <a:custGeom>
                            <a:avLst/>
                            <a:gdLst/>
                            <a:ahLst/>
                            <a:cxnLst/>
                            <a:rect l="l" t="t" r="r" b="b"/>
                            <a:pathLst>
                              <a:path w="488315" h="171450">
                                <a:moveTo>
                                  <a:pt x="412115" y="85586"/>
                                </a:moveTo>
                                <a:lnTo>
                                  <a:pt x="326008" y="135814"/>
                                </a:lnTo>
                                <a:lnTo>
                                  <a:pt x="320401" y="140793"/>
                                </a:lnTo>
                                <a:lnTo>
                                  <a:pt x="317246" y="147355"/>
                                </a:lnTo>
                                <a:lnTo>
                                  <a:pt x="316757" y="154656"/>
                                </a:lnTo>
                                <a:lnTo>
                                  <a:pt x="319150" y="161849"/>
                                </a:lnTo>
                                <a:lnTo>
                                  <a:pt x="324203" y="167457"/>
                                </a:lnTo>
                                <a:lnTo>
                                  <a:pt x="330803" y="170612"/>
                                </a:lnTo>
                                <a:lnTo>
                                  <a:pt x="338117" y="171100"/>
                                </a:lnTo>
                                <a:lnTo>
                                  <a:pt x="345313" y="168707"/>
                                </a:lnTo>
                                <a:lnTo>
                                  <a:pt x="455174" y="104572"/>
                                </a:lnTo>
                                <a:lnTo>
                                  <a:pt x="449961" y="104572"/>
                                </a:lnTo>
                                <a:lnTo>
                                  <a:pt x="449961" y="102032"/>
                                </a:lnTo>
                                <a:lnTo>
                                  <a:pt x="440308" y="102032"/>
                                </a:lnTo>
                                <a:lnTo>
                                  <a:pt x="412115" y="85586"/>
                                </a:lnTo>
                                <a:close/>
                              </a:path>
                              <a:path w="488315" h="171450">
                                <a:moveTo>
                                  <a:pt x="379349" y="66472"/>
                                </a:moveTo>
                                <a:lnTo>
                                  <a:pt x="0" y="66472"/>
                                </a:lnTo>
                                <a:lnTo>
                                  <a:pt x="0" y="104572"/>
                                </a:lnTo>
                                <a:lnTo>
                                  <a:pt x="379566" y="104572"/>
                                </a:lnTo>
                                <a:lnTo>
                                  <a:pt x="412115" y="85586"/>
                                </a:lnTo>
                                <a:lnTo>
                                  <a:pt x="379349" y="66472"/>
                                </a:lnTo>
                                <a:close/>
                              </a:path>
                              <a:path w="488315" h="171450">
                                <a:moveTo>
                                  <a:pt x="455124" y="66472"/>
                                </a:moveTo>
                                <a:lnTo>
                                  <a:pt x="449961" y="66472"/>
                                </a:lnTo>
                                <a:lnTo>
                                  <a:pt x="449961" y="104572"/>
                                </a:lnTo>
                                <a:lnTo>
                                  <a:pt x="455174" y="104572"/>
                                </a:lnTo>
                                <a:lnTo>
                                  <a:pt x="487806" y="85522"/>
                                </a:lnTo>
                                <a:lnTo>
                                  <a:pt x="455124" y="66472"/>
                                </a:lnTo>
                                <a:close/>
                              </a:path>
                              <a:path w="488315" h="171450">
                                <a:moveTo>
                                  <a:pt x="440308" y="69139"/>
                                </a:moveTo>
                                <a:lnTo>
                                  <a:pt x="412115" y="85586"/>
                                </a:lnTo>
                                <a:lnTo>
                                  <a:pt x="440308" y="102032"/>
                                </a:lnTo>
                                <a:lnTo>
                                  <a:pt x="440308" y="69139"/>
                                </a:lnTo>
                                <a:close/>
                              </a:path>
                              <a:path w="488315" h="171450">
                                <a:moveTo>
                                  <a:pt x="449961" y="69139"/>
                                </a:moveTo>
                                <a:lnTo>
                                  <a:pt x="440308" y="69139"/>
                                </a:lnTo>
                                <a:lnTo>
                                  <a:pt x="440308" y="102032"/>
                                </a:lnTo>
                                <a:lnTo>
                                  <a:pt x="449961" y="102032"/>
                                </a:lnTo>
                                <a:lnTo>
                                  <a:pt x="449961" y="69139"/>
                                </a:lnTo>
                                <a:close/>
                              </a:path>
                              <a:path w="488315" h="171450">
                                <a:moveTo>
                                  <a:pt x="338117" y="0"/>
                                </a:moveTo>
                                <a:lnTo>
                                  <a:pt x="330803" y="464"/>
                                </a:lnTo>
                                <a:lnTo>
                                  <a:pt x="324203" y="3643"/>
                                </a:lnTo>
                                <a:lnTo>
                                  <a:pt x="319150" y="9322"/>
                                </a:lnTo>
                                <a:lnTo>
                                  <a:pt x="316757" y="16444"/>
                                </a:lnTo>
                                <a:lnTo>
                                  <a:pt x="317245" y="23721"/>
                                </a:lnTo>
                                <a:lnTo>
                                  <a:pt x="320401" y="30307"/>
                                </a:lnTo>
                                <a:lnTo>
                                  <a:pt x="326008" y="35357"/>
                                </a:lnTo>
                                <a:lnTo>
                                  <a:pt x="412115" y="85586"/>
                                </a:lnTo>
                                <a:lnTo>
                                  <a:pt x="440308" y="69139"/>
                                </a:lnTo>
                                <a:lnTo>
                                  <a:pt x="449961" y="69139"/>
                                </a:lnTo>
                                <a:lnTo>
                                  <a:pt x="449961" y="66472"/>
                                </a:lnTo>
                                <a:lnTo>
                                  <a:pt x="455124" y="66472"/>
                                </a:lnTo>
                                <a:lnTo>
                                  <a:pt x="345313" y="2464"/>
                                </a:lnTo>
                                <a:lnTo>
                                  <a:pt x="338117" y="0"/>
                                </a:lnTo>
                                <a:close/>
                              </a:path>
                            </a:pathLst>
                          </a:custGeom>
                          <a:solidFill>
                            <a:srgbClr val="000000"/>
                          </a:solidFill>
                        </wps:spPr>
                        <wps:bodyPr wrap="square" lIns="0" tIns="0" rIns="0" bIns="0" rtlCol="0">
                          <a:prstTxWarp prst="textNoShape">
                            <a:avLst/>
                          </a:prstTxWarp>
                          <a:noAutofit/>
                        </wps:bodyPr>
                      </wps:wsp>
                      <wps:wsp>
                        <wps:cNvPr id="296" name="Textbox 296"/>
                        <wps:cNvSpPr txBox="1"/>
                        <wps:spPr>
                          <a:xfrm>
                            <a:off x="1856054" y="3175"/>
                            <a:ext cx="4135754" cy="473709"/>
                          </a:xfrm>
                          <a:prstGeom prst="rect">
                            <a:avLst/>
                          </a:prstGeom>
                          <a:ln w="6350">
                            <a:solidFill>
                              <a:srgbClr val="000000"/>
                            </a:solidFill>
                            <a:prstDash val="solid"/>
                          </a:ln>
                        </wps:spPr>
                        <wps:txbx>
                          <w:txbxContent>
                            <w:p w:rsidR="00CB3DBF" w:rsidRDefault="00CB3DBF">
                              <w:pPr>
                                <w:spacing w:before="68" w:line="247" w:lineRule="auto"/>
                                <w:ind w:left="146" w:right="242"/>
                                <w:rPr>
                                  <w:b/>
                                  <w:sz w:val="24"/>
                                </w:rPr>
                              </w:pPr>
                              <w:r>
                                <w:rPr>
                                  <w:b/>
                                  <w:sz w:val="24"/>
                                </w:rPr>
                                <w:t>Фактори,</w:t>
                              </w:r>
                              <w:r>
                                <w:rPr>
                                  <w:b/>
                                  <w:spacing w:val="-6"/>
                                  <w:sz w:val="24"/>
                                </w:rPr>
                                <w:t xml:space="preserve"> </w:t>
                              </w:r>
                              <w:r>
                                <w:rPr>
                                  <w:b/>
                                  <w:sz w:val="24"/>
                                </w:rPr>
                                <w:t>що</w:t>
                              </w:r>
                              <w:r>
                                <w:rPr>
                                  <w:b/>
                                  <w:spacing w:val="-6"/>
                                  <w:sz w:val="24"/>
                                </w:rPr>
                                <w:t xml:space="preserve"> </w:t>
                              </w:r>
                              <w:r>
                                <w:rPr>
                                  <w:b/>
                                  <w:sz w:val="24"/>
                                </w:rPr>
                                <w:t>належать</w:t>
                              </w:r>
                              <w:r>
                                <w:rPr>
                                  <w:b/>
                                  <w:spacing w:val="-6"/>
                                  <w:sz w:val="24"/>
                                </w:rPr>
                                <w:t xml:space="preserve"> </w:t>
                              </w:r>
                              <w:r>
                                <w:rPr>
                                  <w:b/>
                                  <w:sz w:val="24"/>
                                </w:rPr>
                                <w:t>до</w:t>
                              </w:r>
                              <w:r>
                                <w:rPr>
                                  <w:b/>
                                  <w:spacing w:val="-6"/>
                                  <w:sz w:val="24"/>
                                </w:rPr>
                                <w:t xml:space="preserve"> </w:t>
                              </w:r>
                              <w:r>
                                <w:rPr>
                                  <w:b/>
                                  <w:sz w:val="24"/>
                                </w:rPr>
                                <w:t>певного</w:t>
                              </w:r>
                              <w:r>
                                <w:rPr>
                                  <w:b/>
                                  <w:spacing w:val="-6"/>
                                  <w:sz w:val="24"/>
                                </w:rPr>
                                <w:t xml:space="preserve"> </w:t>
                              </w:r>
                              <w:r>
                                <w:rPr>
                                  <w:b/>
                                  <w:sz w:val="24"/>
                                </w:rPr>
                                <w:t>ринку,</w:t>
                              </w:r>
                              <w:r>
                                <w:rPr>
                                  <w:b/>
                                  <w:spacing w:val="-6"/>
                                  <w:sz w:val="24"/>
                                </w:rPr>
                                <w:t xml:space="preserve"> </w:t>
                              </w:r>
                              <w:r>
                                <w:rPr>
                                  <w:b/>
                                  <w:sz w:val="24"/>
                                </w:rPr>
                                <w:t>який</w:t>
                              </w:r>
                              <w:r>
                                <w:rPr>
                                  <w:b/>
                                  <w:spacing w:val="-8"/>
                                  <w:sz w:val="24"/>
                                </w:rPr>
                                <w:t xml:space="preserve"> </w:t>
                              </w:r>
                              <w:r>
                                <w:rPr>
                                  <w:b/>
                                  <w:sz w:val="24"/>
                                </w:rPr>
                                <w:t xml:space="preserve">підлягає </w:t>
                              </w:r>
                              <w:r>
                                <w:rPr>
                                  <w:b/>
                                  <w:spacing w:val="-2"/>
                                  <w:sz w:val="24"/>
                                </w:rPr>
                                <w:t>сегментації</w:t>
                              </w:r>
                            </w:p>
                          </w:txbxContent>
                        </wps:txbx>
                        <wps:bodyPr wrap="square" lIns="0" tIns="0" rIns="0" bIns="0" rtlCol="0">
                          <a:noAutofit/>
                        </wps:bodyPr>
                      </wps:wsp>
                      <wps:wsp>
                        <wps:cNvPr id="297" name="Textbox 297"/>
                        <wps:cNvSpPr txBox="1"/>
                        <wps:spPr>
                          <a:xfrm>
                            <a:off x="3175" y="12204"/>
                            <a:ext cx="1379220" cy="466725"/>
                          </a:xfrm>
                          <a:prstGeom prst="rect">
                            <a:avLst/>
                          </a:prstGeom>
                          <a:ln w="6350">
                            <a:solidFill>
                              <a:srgbClr val="000000"/>
                            </a:solidFill>
                            <a:prstDash val="solid"/>
                          </a:ln>
                        </wps:spPr>
                        <wps:txbx>
                          <w:txbxContent>
                            <w:p w:rsidR="00CB3DBF" w:rsidRDefault="00CB3DBF">
                              <w:pPr>
                                <w:spacing w:before="70" w:line="247" w:lineRule="auto"/>
                                <w:ind w:left="464" w:right="275" w:hanging="188"/>
                                <w:rPr>
                                  <w:b/>
                                  <w:sz w:val="24"/>
                                </w:rPr>
                              </w:pPr>
                              <w:r>
                                <w:rPr>
                                  <w:b/>
                                  <w:spacing w:val="-2"/>
                                  <w:sz w:val="24"/>
                                </w:rPr>
                                <w:t>РЕЛЕВАНТНІ ФАКТОРИ</w:t>
                              </w:r>
                            </w:p>
                          </w:txbxContent>
                        </wps:txbx>
                        <wps:bodyPr wrap="square" lIns="0" tIns="0" rIns="0" bIns="0" rtlCol="0">
                          <a:noAutofit/>
                        </wps:bodyPr>
                      </wps:wsp>
                    </wpg:wgp>
                  </a:graphicData>
                </a:graphic>
              </wp:anchor>
            </w:drawing>
          </mc:Choice>
          <mc:Fallback>
            <w:pict>
              <v:group w14:anchorId="65617675" id="Group 294" o:spid="_x0000_s1277" style="position:absolute;margin-left:57.9pt;margin-top:63.45pt;width:472.05pt;height:37.95pt;z-index:-251393024;mso-wrap-distance-left:0;mso-wrap-distance-right:0;mso-position-horizontal-relative:page;mso-position-vertical-relative:text" coordsize="59950,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">
                <v:shape id="Graphic 295" o:spid="_x0000_s1278" style="position:absolute;left:13889;top:1955;width:4883;height:1715;visibility:visible;mso-wrap-style:square;v-text-anchor:top" coordsize="488315,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" path="m412115,85586r-86107,50228l320401,140793r-3155,6562l316757,154656r2393,7193l324203,167457r6600,3155l338117,171100r7196,-2393l455174,104572r-5213,l449961,102032r-9653,l412115,85586xem379349,66472l,66472r,38100l379566,104572,412115,85586,379349,66472xem455124,66472r-5163,l449961,104572r5213,l487806,85522,455124,66472xem440308,69139l412115,85586r28193,16446l440308,69139xem449961,69139r-9653,l440308,102032r9653,l449961,69139xem338117,r-7314,464l324203,3643r-5053,5679l316757,16444r488,7277l320401,30307r5607,5050l412115,85586,440308,69139r9653,l449961,66472r5163,l345313,2464,338117,xe" fillcolor="black" stroked="f">
                  <v:path arrowok="t"/>
                </v:shape>
                <v:shape id="Textbox 296" o:spid="_x0000_s1279" type="#_x0000_t202" style="position:absolute;left:18560;top:31;width:41358;height:4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" filled="f" strokeweight=".5pt">
                  <v:textbox inset="0,0,0,0">
                    <w:txbxContent>
                      <w:p w:rsidR="00CB3DBF" w:rsidRDefault="00CB3DBF">
                        <w:pPr>
                          <w:spacing w:before="68" w:line="247" w:lineRule="auto"/>
                          <w:ind w:left="146" w:right="242"/>
                          <w:rPr>
                            <w:b/>
                            <w:sz w:val="24"/>
                          </w:rPr>
                        </w:pPr>
                        <w:r>
                          <w:rPr>
                            <w:b/>
                            <w:sz w:val="24"/>
                          </w:rPr>
                          <w:t>Фактори,</w:t>
                        </w:r>
                        <w:r>
                          <w:rPr>
                            <w:b/>
                            <w:spacing w:val="-6"/>
                            <w:sz w:val="24"/>
                          </w:rPr>
                          <w:t xml:space="preserve"> </w:t>
                        </w:r>
                        <w:r>
                          <w:rPr>
                            <w:b/>
                            <w:sz w:val="24"/>
                          </w:rPr>
                          <w:t>що</w:t>
                        </w:r>
                        <w:r>
                          <w:rPr>
                            <w:b/>
                            <w:spacing w:val="-6"/>
                            <w:sz w:val="24"/>
                          </w:rPr>
                          <w:t xml:space="preserve"> </w:t>
                        </w:r>
                        <w:r>
                          <w:rPr>
                            <w:b/>
                            <w:sz w:val="24"/>
                          </w:rPr>
                          <w:t>належать</w:t>
                        </w:r>
                        <w:r>
                          <w:rPr>
                            <w:b/>
                            <w:spacing w:val="-6"/>
                            <w:sz w:val="24"/>
                          </w:rPr>
                          <w:t xml:space="preserve"> </w:t>
                        </w:r>
                        <w:r>
                          <w:rPr>
                            <w:b/>
                            <w:sz w:val="24"/>
                          </w:rPr>
                          <w:t>до</w:t>
                        </w:r>
                        <w:r>
                          <w:rPr>
                            <w:b/>
                            <w:spacing w:val="-6"/>
                            <w:sz w:val="24"/>
                          </w:rPr>
                          <w:t xml:space="preserve"> </w:t>
                        </w:r>
                        <w:r>
                          <w:rPr>
                            <w:b/>
                            <w:sz w:val="24"/>
                          </w:rPr>
                          <w:t>певного</w:t>
                        </w:r>
                        <w:r>
                          <w:rPr>
                            <w:b/>
                            <w:spacing w:val="-6"/>
                            <w:sz w:val="24"/>
                          </w:rPr>
                          <w:t xml:space="preserve"> </w:t>
                        </w:r>
                        <w:r>
                          <w:rPr>
                            <w:b/>
                            <w:sz w:val="24"/>
                          </w:rPr>
                          <w:t>ринку,</w:t>
                        </w:r>
                        <w:r>
                          <w:rPr>
                            <w:b/>
                            <w:spacing w:val="-6"/>
                            <w:sz w:val="24"/>
                          </w:rPr>
                          <w:t xml:space="preserve"> </w:t>
                        </w:r>
                        <w:r>
                          <w:rPr>
                            <w:b/>
                            <w:sz w:val="24"/>
                          </w:rPr>
                          <w:t>який</w:t>
                        </w:r>
                        <w:r>
                          <w:rPr>
                            <w:b/>
                            <w:spacing w:val="-8"/>
                            <w:sz w:val="24"/>
                          </w:rPr>
                          <w:t xml:space="preserve"> </w:t>
                        </w:r>
                        <w:r>
                          <w:rPr>
                            <w:b/>
                            <w:sz w:val="24"/>
                          </w:rPr>
                          <w:t xml:space="preserve">підлягає </w:t>
                        </w:r>
                        <w:r>
                          <w:rPr>
                            <w:b/>
                            <w:spacing w:val="-2"/>
                            <w:sz w:val="24"/>
                          </w:rPr>
                          <w:t>сегментації</w:t>
                        </w:r>
                      </w:p>
                    </w:txbxContent>
                  </v:textbox>
                </v:shape>
                <v:shape id="Textbox 297" o:spid="_x0000_s1280" type="#_x0000_t202" style="position:absolute;left:31;top:122;width:13792;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" filled="f" strokeweight=".5pt">
                  <v:textbox inset="0,0,0,0">
                    <w:txbxContent>
                      <w:p w:rsidR="00CB3DBF" w:rsidRDefault="00CB3DBF">
                        <w:pPr>
                          <w:spacing w:before="70" w:line="247" w:lineRule="auto"/>
                          <w:ind w:left="464" w:right="275" w:hanging="188"/>
                          <w:rPr>
                            <w:b/>
                            <w:sz w:val="24"/>
                          </w:rPr>
                        </w:pPr>
                        <w:r>
                          <w:rPr>
                            <w:b/>
                            <w:spacing w:val="-2"/>
                            <w:sz w:val="24"/>
                          </w:rPr>
                          <w:t>РЕЛЕВАНТНІ ФАКТОРИ</w:t>
                        </w:r>
                      </w:p>
                    </w:txbxContent>
                  </v:textbox>
                </v:shape>
                <w10:wrap type="topAndBottom" anchorx="page"/>
              </v:group>
            </w:pict>
          </mc:Fallback>
        </mc:AlternateContent>
      </w:r>
      <w:r>
        <w:rPr>
          <w:noProof/>
          <w:lang w:eastAsia="uk-UA"/>
        </w:rPr>
        <mc:AlternateContent>
          <mc:Choice Requires="wpg">
            <w:drawing>
              <wp:anchor distT="0" distB="0" distL="0" distR="0" simplePos="0" relativeHeight="251933696" behindDoc="1" locked="0" layoutInCell="1" allowOverlap="1" wp14:anchorId="0F6A409C" wp14:editId="7A3D5917">
                <wp:simplePos x="0" y="0"/>
                <wp:positionH relativeFrom="page">
                  <wp:posOffset>713105</wp:posOffset>
                </wp:positionH>
                <wp:positionV relativeFrom="paragraph">
                  <wp:posOffset>1436182</wp:posOffset>
                </wp:positionV>
                <wp:extent cx="6031865" cy="1092200"/>
                <wp:effectExtent l="0" t="0" r="0" b="0"/>
                <wp:wrapTopAndBottom/>
                <wp:docPr id="298"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1865" cy="1092200"/>
                          <a:chOff x="0" y="0"/>
                          <a:chExt cx="6031865" cy="1092200"/>
                        </a:xfrm>
                      </wpg:grpSpPr>
                      <wps:wsp>
                        <wps:cNvPr id="299" name="Graphic 299"/>
                        <wps:cNvSpPr/>
                        <wps:spPr>
                          <a:xfrm>
                            <a:off x="1375791" y="130543"/>
                            <a:ext cx="503555" cy="823594"/>
                          </a:xfrm>
                          <a:custGeom>
                            <a:avLst/>
                            <a:gdLst/>
                            <a:ahLst/>
                            <a:cxnLst/>
                            <a:rect l="l" t="t" r="r" b="b"/>
                            <a:pathLst>
                              <a:path w="503555" h="823594">
                                <a:moveTo>
                                  <a:pt x="502285" y="737514"/>
                                </a:moveTo>
                                <a:lnTo>
                                  <a:pt x="469595" y="718464"/>
                                </a:lnTo>
                                <a:lnTo>
                                  <a:pt x="359791" y="654456"/>
                                </a:lnTo>
                                <a:lnTo>
                                  <a:pt x="352666" y="651992"/>
                                </a:lnTo>
                                <a:lnTo>
                                  <a:pt x="345389" y="652462"/>
                                </a:lnTo>
                                <a:lnTo>
                                  <a:pt x="338797" y="655637"/>
                                </a:lnTo>
                                <a:lnTo>
                                  <a:pt x="333756" y="661314"/>
                                </a:lnTo>
                                <a:lnTo>
                                  <a:pt x="331279" y="668439"/>
                                </a:lnTo>
                                <a:lnTo>
                                  <a:pt x="331749" y="675716"/>
                                </a:lnTo>
                                <a:lnTo>
                                  <a:pt x="334924" y="682307"/>
                                </a:lnTo>
                                <a:lnTo>
                                  <a:pt x="340614" y="687349"/>
                                </a:lnTo>
                                <a:lnTo>
                                  <a:pt x="393941" y="718464"/>
                                </a:lnTo>
                                <a:lnTo>
                                  <a:pt x="0" y="718464"/>
                                </a:lnTo>
                                <a:lnTo>
                                  <a:pt x="0" y="756564"/>
                                </a:lnTo>
                                <a:lnTo>
                                  <a:pt x="394157" y="756564"/>
                                </a:lnTo>
                                <a:lnTo>
                                  <a:pt x="340614" y="787806"/>
                                </a:lnTo>
                                <a:lnTo>
                                  <a:pt x="334924" y="792848"/>
                                </a:lnTo>
                                <a:lnTo>
                                  <a:pt x="331749" y="799401"/>
                                </a:lnTo>
                                <a:lnTo>
                                  <a:pt x="331279" y="806665"/>
                                </a:lnTo>
                                <a:lnTo>
                                  <a:pt x="333756" y="813841"/>
                                </a:lnTo>
                                <a:lnTo>
                                  <a:pt x="338797" y="819531"/>
                                </a:lnTo>
                                <a:lnTo>
                                  <a:pt x="345389" y="822706"/>
                                </a:lnTo>
                                <a:lnTo>
                                  <a:pt x="352666" y="823175"/>
                                </a:lnTo>
                                <a:lnTo>
                                  <a:pt x="359791" y="820699"/>
                                </a:lnTo>
                                <a:lnTo>
                                  <a:pt x="469646" y="756564"/>
                                </a:lnTo>
                                <a:lnTo>
                                  <a:pt x="502285" y="737514"/>
                                </a:lnTo>
                                <a:close/>
                              </a:path>
                              <a:path w="503555" h="823594">
                                <a:moveTo>
                                  <a:pt x="503428" y="85623"/>
                                </a:moveTo>
                                <a:lnTo>
                                  <a:pt x="470789" y="66573"/>
                                </a:lnTo>
                                <a:lnTo>
                                  <a:pt x="360934" y="2438"/>
                                </a:lnTo>
                                <a:lnTo>
                                  <a:pt x="353809" y="0"/>
                                </a:lnTo>
                                <a:lnTo>
                                  <a:pt x="346532" y="495"/>
                                </a:lnTo>
                                <a:lnTo>
                                  <a:pt x="339940" y="3683"/>
                                </a:lnTo>
                                <a:lnTo>
                                  <a:pt x="334899" y="9296"/>
                                </a:lnTo>
                                <a:lnTo>
                                  <a:pt x="332447" y="16497"/>
                                </a:lnTo>
                                <a:lnTo>
                                  <a:pt x="332943" y="23799"/>
                                </a:lnTo>
                                <a:lnTo>
                                  <a:pt x="336130" y="30353"/>
                                </a:lnTo>
                                <a:lnTo>
                                  <a:pt x="341757" y="35331"/>
                                </a:lnTo>
                                <a:lnTo>
                                  <a:pt x="395312" y="66573"/>
                                </a:lnTo>
                                <a:lnTo>
                                  <a:pt x="15367" y="66573"/>
                                </a:lnTo>
                                <a:lnTo>
                                  <a:pt x="15367" y="104673"/>
                                </a:lnTo>
                                <a:lnTo>
                                  <a:pt x="395097" y="104673"/>
                                </a:lnTo>
                                <a:lnTo>
                                  <a:pt x="341757" y="135788"/>
                                </a:lnTo>
                                <a:lnTo>
                                  <a:pt x="336130" y="140843"/>
                                </a:lnTo>
                                <a:lnTo>
                                  <a:pt x="332943" y="147434"/>
                                </a:lnTo>
                                <a:lnTo>
                                  <a:pt x="332447" y="154711"/>
                                </a:lnTo>
                                <a:lnTo>
                                  <a:pt x="334899" y="161823"/>
                                </a:lnTo>
                                <a:lnTo>
                                  <a:pt x="339940" y="167513"/>
                                </a:lnTo>
                                <a:lnTo>
                                  <a:pt x="346532" y="170688"/>
                                </a:lnTo>
                                <a:lnTo>
                                  <a:pt x="353809" y="171157"/>
                                </a:lnTo>
                                <a:lnTo>
                                  <a:pt x="360934" y="168681"/>
                                </a:lnTo>
                                <a:lnTo>
                                  <a:pt x="470738" y="104673"/>
                                </a:lnTo>
                                <a:lnTo>
                                  <a:pt x="503428" y="85623"/>
                                </a:lnTo>
                                <a:close/>
                              </a:path>
                            </a:pathLst>
                          </a:custGeom>
                          <a:solidFill>
                            <a:srgbClr val="000000"/>
                          </a:solidFill>
                        </wps:spPr>
                        <wps:bodyPr wrap="square" lIns="0" tIns="0" rIns="0" bIns="0" rtlCol="0">
                          <a:prstTxWarp prst="textNoShape">
                            <a:avLst/>
                          </a:prstTxWarp>
                          <a:noAutofit/>
                        </wps:bodyPr>
                      </wps:wsp>
                      <wps:wsp>
                        <wps:cNvPr id="300" name="Graphic 300"/>
                        <wps:cNvSpPr/>
                        <wps:spPr>
                          <a:xfrm>
                            <a:off x="26619" y="18376"/>
                            <a:ext cx="5986780" cy="1070610"/>
                          </a:xfrm>
                          <a:custGeom>
                            <a:avLst/>
                            <a:gdLst/>
                            <a:ahLst/>
                            <a:cxnLst/>
                            <a:rect l="l" t="t" r="r" b="b"/>
                            <a:pathLst>
                              <a:path w="5986780" h="1070610">
                                <a:moveTo>
                                  <a:pt x="1377315" y="0"/>
                                </a:moveTo>
                                <a:lnTo>
                                  <a:pt x="0" y="0"/>
                                </a:lnTo>
                                <a:lnTo>
                                  <a:pt x="0" y="437311"/>
                                </a:lnTo>
                                <a:lnTo>
                                  <a:pt x="1377315" y="437311"/>
                                </a:lnTo>
                                <a:lnTo>
                                  <a:pt x="1377315" y="0"/>
                                </a:lnTo>
                                <a:close/>
                              </a:path>
                              <a:path w="5986780" h="1070610">
                                <a:moveTo>
                                  <a:pt x="5986704" y="634847"/>
                                </a:moveTo>
                                <a:lnTo>
                                  <a:pt x="1837359" y="634847"/>
                                </a:lnTo>
                                <a:lnTo>
                                  <a:pt x="1837359" y="1070406"/>
                                </a:lnTo>
                                <a:lnTo>
                                  <a:pt x="5986704" y="1070406"/>
                                </a:lnTo>
                                <a:lnTo>
                                  <a:pt x="5986704" y="634847"/>
                                </a:lnTo>
                                <a:close/>
                              </a:path>
                            </a:pathLst>
                          </a:custGeom>
                          <a:solidFill>
                            <a:srgbClr val="FFFFFF"/>
                          </a:solidFill>
                        </wps:spPr>
                        <wps:bodyPr wrap="square" lIns="0" tIns="0" rIns="0" bIns="0" rtlCol="0">
                          <a:prstTxWarp prst="textNoShape">
                            <a:avLst/>
                          </a:prstTxWarp>
                          <a:noAutofit/>
                        </wps:bodyPr>
                      </wps:wsp>
                      <wps:wsp>
                        <wps:cNvPr id="301" name="Textbox 301"/>
                        <wps:cNvSpPr txBox="1"/>
                        <wps:spPr>
                          <a:xfrm>
                            <a:off x="1863979" y="653224"/>
                            <a:ext cx="4149725" cy="435609"/>
                          </a:xfrm>
                          <a:prstGeom prst="rect">
                            <a:avLst/>
                          </a:prstGeom>
                          <a:ln w="6350">
                            <a:solidFill>
                              <a:srgbClr val="000000"/>
                            </a:solidFill>
                            <a:prstDash val="solid"/>
                          </a:ln>
                        </wps:spPr>
                        <wps:txbx>
                          <w:txbxContent>
                            <w:p w:rsidR="00CB3DBF" w:rsidRDefault="00CB3DBF">
                              <w:pPr>
                                <w:spacing w:before="70"/>
                                <w:ind w:left="144" w:right="614"/>
                                <w:rPr>
                                  <w:b/>
                                  <w:sz w:val="24"/>
                                </w:rPr>
                              </w:pPr>
                              <w:r>
                                <w:rPr>
                                  <w:b/>
                                  <w:sz w:val="24"/>
                                </w:rPr>
                                <w:t>Фактори,</w:t>
                              </w:r>
                              <w:r>
                                <w:rPr>
                                  <w:b/>
                                  <w:spacing w:val="-7"/>
                                  <w:sz w:val="24"/>
                                </w:rPr>
                                <w:t xml:space="preserve"> </w:t>
                              </w:r>
                              <w:r>
                                <w:rPr>
                                  <w:b/>
                                  <w:sz w:val="24"/>
                                </w:rPr>
                                <w:t>які</w:t>
                              </w:r>
                              <w:r>
                                <w:rPr>
                                  <w:b/>
                                  <w:spacing w:val="-7"/>
                                  <w:sz w:val="24"/>
                                </w:rPr>
                                <w:t xml:space="preserve"> </w:t>
                              </w:r>
                              <w:r>
                                <w:rPr>
                                  <w:b/>
                                  <w:sz w:val="24"/>
                                </w:rPr>
                                <w:t>впливають</w:t>
                              </w:r>
                              <w:r>
                                <w:rPr>
                                  <w:b/>
                                  <w:spacing w:val="-7"/>
                                  <w:sz w:val="24"/>
                                </w:rPr>
                                <w:t xml:space="preserve"> </w:t>
                              </w:r>
                              <w:r>
                                <w:rPr>
                                  <w:b/>
                                  <w:sz w:val="24"/>
                                </w:rPr>
                                <w:t>на</w:t>
                              </w:r>
                              <w:r>
                                <w:rPr>
                                  <w:b/>
                                  <w:spacing w:val="-5"/>
                                  <w:sz w:val="24"/>
                                </w:rPr>
                                <w:t xml:space="preserve"> </w:t>
                              </w:r>
                              <w:r>
                                <w:rPr>
                                  <w:b/>
                                  <w:sz w:val="24"/>
                                </w:rPr>
                                <w:t>купівлю</w:t>
                              </w:r>
                              <w:r>
                                <w:rPr>
                                  <w:b/>
                                  <w:spacing w:val="-7"/>
                                  <w:sz w:val="24"/>
                                </w:rPr>
                                <w:t xml:space="preserve"> </w:t>
                              </w:r>
                              <w:r>
                                <w:rPr>
                                  <w:b/>
                                  <w:sz w:val="24"/>
                                </w:rPr>
                                <w:t>певної</w:t>
                              </w:r>
                              <w:r>
                                <w:rPr>
                                  <w:b/>
                                  <w:spacing w:val="-7"/>
                                  <w:sz w:val="24"/>
                                </w:rPr>
                                <w:t xml:space="preserve"> </w:t>
                              </w:r>
                              <w:r>
                                <w:rPr>
                                  <w:b/>
                                  <w:sz w:val="24"/>
                                </w:rPr>
                                <w:t xml:space="preserve">товарної </w:t>
                              </w:r>
                              <w:r>
                                <w:rPr>
                                  <w:b/>
                                  <w:spacing w:val="-2"/>
                                  <w:sz w:val="24"/>
                                </w:rPr>
                                <w:t>марки</w:t>
                              </w:r>
                            </w:p>
                          </w:txbxContent>
                        </wps:txbx>
                        <wps:bodyPr wrap="square" lIns="0" tIns="0" rIns="0" bIns="0" rtlCol="0">
                          <a:noAutofit/>
                        </wps:bodyPr>
                      </wps:wsp>
                      <wps:wsp>
                        <wps:cNvPr id="302" name="Textbox 302"/>
                        <wps:cNvSpPr txBox="1"/>
                        <wps:spPr>
                          <a:xfrm>
                            <a:off x="3175" y="653186"/>
                            <a:ext cx="1387475" cy="435609"/>
                          </a:xfrm>
                          <a:prstGeom prst="rect">
                            <a:avLst/>
                          </a:prstGeom>
                          <a:ln w="6350">
                            <a:solidFill>
                              <a:srgbClr val="000000"/>
                            </a:solidFill>
                            <a:prstDash val="solid"/>
                          </a:ln>
                        </wps:spPr>
                        <wps:txbx>
                          <w:txbxContent>
                            <w:p w:rsidR="00CB3DBF" w:rsidRDefault="00CB3DBF">
                              <w:pPr>
                                <w:spacing w:before="70"/>
                                <w:ind w:left="470" w:hanging="180"/>
                                <w:rPr>
                                  <w:b/>
                                  <w:sz w:val="24"/>
                                </w:rPr>
                              </w:pPr>
                              <w:r>
                                <w:rPr>
                                  <w:b/>
                                  <w:spacing w:val="-2"/>
                                  <w:sz w:val="24"/>
                                </w:rPr>
                                <w:t>СПЕЦІАЛЬНІ ФАКТОРИ</w:t>
                              </w:r>
                            </w:p>
                          </w:txbxContent>
                        </wps:txbx>
                        <wps:bodyPr wrap="square" lIns="0" tIns="0" rIns="0" bIns="0" rtlCol="0">
                          <a:noAutofit/>
                        </wps:bodyPr>
                      </wps:wsp>
                      <wps:wsp>
                        <wps:cNvPr id="303" name="Textbox 303"/>
                        <wps:cNvSpPr txBox="1"/>
                        <wps:spPr>
                          <a:xfrm>
                            <a:off x="1878076" y="3175"/>
                            <a:ext cx="4150995" cy="440055"/>
                          </a:xfrm>
                          <a:prstGeom prst="rect">
                            <a:avLst/>
                          </a:prstGeom>
                          <a:ln w="6350">
                            <a:solidFill>
                              <a:srgbClr val="000000"/>
                            </a:solidFill>
                            <a:prstDash val="solid"/>
                          </a:ln>
                        </wps:spPr>
                        <wps:txbx>
                          <w:txbxContent>
                            <w:p w:rsidR="00CB3DBF" w:rsidRDefault="00CB3DBF">
                              <w:pPr>
                                <w:spacing w:before="68"/>
                                <w:ind w:left="146"/>
                                <w:rPr>
                                  <w:b/>
                                  <w:sz w:val="24"/>
                                </w:rPr>
                              </w:pPr>
                              <w:r>
                                <w:rPr>
                                  <w:b/>
                                  <w:sz w:val="24"/>
                                </w:rPr>
                                <w:t>Фактори,</w:t>
                              </w:r>
                              <w:r>
                                <w:rPr>
                                  <w:b/>
                                  <w:spacing w:val="-6"/>
                                  <w:sz w:val="24"/>
                                </w:rPr>
                                <w:t xml:space="preserve"> </w:t>
                              </w:r>
                              <w:r>
                                <w:rPr>
                                  <w:b/>
                                  <w:sz w:val="24"/>
                                </w:rPr>
                                <w:t>які</w:t>
                              </w:r>
                              <w:r>
                                <w:rPr>
                                  <w:b/>
                                  <w:spacing w:val="-4"/>
                                  <w:sz w:val="24"/>
                                </w:rPr>
                                <w:t xml:space="preserve"> </w:t>
                              </w:r>
                              <w:r>
                                <w:rPr>
                                  <w:b/>
                                  <w:sz w:val="24"/>
                                </w:rPr>
                                <w:t>впливають</w:t>
                              </w:r>
                              <w:r>
                                <w:rPr>
                                  <w:b/>
                                  <w:spacing w:val="-4"/>
                                  <w:sz w:val="24"/>
                                </w:rPr>
                                <w:t xml:space="preserve"> </w:t>
                              </w:r>
                              <w:r>
                                <w:rPr>
                                  <w:b/>
                                  <w:sz w:val="24"/>
                                </w:rPr>
                                <w:t>на</w:t>
                              </w:r>
                              <w:r>
                                <w:rPr>
                                  <w:b/>
                                  <w:spacing w:val="-4"/>
                                  <w:sz w:val="24"/>
                                </w:rPr>
                                <w:t xml:space="preserve"> </w:t>
                              </w:r>
                              <w:r>
                                <w:rPr>
                                  <w:b/>
                                  <w:sz w:val="24"/>
                                </w:rPr>
                                <w:t>купівлю</w:t>
                              </w:r>
                              <w:r>
                                <w:rPr>
                                  <w:b/>
                                  <w:spacing w:val="-5"/>
                                  <w:sz w:val="24"/>
                                </w:rPr>
                                <w:t xml:space="preserve"> </w:t>
                              </w:r>
                              <w:r>
                                <w:rPr>
                                  <w:b/>
                                  <w:sz w:val="24"/>
                                </w:rPr>
                                <w:t>певного</w:t>
                              </w:r>
                              <w:r>
                                <w:rPr>
                                  <w:b/>
                                  <w:spacing w:val="-3"/>
                                  <w:sz w:val="24"/>
                                </w:rPr>
                                <w:t xml:space="preserve"> </w:t>
                              </w:r>
                              <w:r>
                                <w:rPr>
                                  <w:b/>
                                  <w:spacing w:val="-2"/>
                                  <w:sz w:val="24"/>
                                </w:rPr>
                                <w:t>різновиду</w:t>
                              </w:r>
                            </w:p>
                            <w:p w:rsidR="00CB3DBF" w:rsidRDefault="00CB3DBF">
                              <w:pPr>
                                <w:ind w:left="146"/>
                                <w:rPr>
                                  <w:b/>
                                  <w:sz w:val="24"/>
                                </w:rPr>
                              </w:pPr>
                              <w:r>
                                <w:rPr>
                                  <w:b/>
                                  <w:spacing w:val="-2"/>
                                  <w:sz w:val="24"/>
                                </w:rPr>
                                <w:t>товару</w:t>
                              </w:r>
                            </w:p>
                          </w:txbxContent>
                        </wps:txbx>
                        <wps:bodyPr wrap="square" lIns="0" tIns="0" rIns="0" bIns="0" rtlCol="0">
                          <a:noAutofit/>
                        </wps:bodyPr>
                      </wps:wsp>
                      <wps:wsp>
                        <wps:cNvPr id="304" name="Textbox 304"/>
                        <wps:cNvSpPr txBox="1"/>
                        <wps:spPr>
                          <a:xfrm>
                            <a:off x="26619" y="18376"/>
                            <a:ext cx="1377315" cy="437515"/>
                          </a:xfrm>
                          <a:prstGeom prst="rect">
                            <a:avLst/>
                          </a:prstGeom>
                          <a:ln w="6350">
                            <a:solidFill>
                              <a:srgbClr val="000000"/>
                            </a:solidFill>
                            <a:prstDash val="solid"/>
                          </a:ln>
                        </wps:spPr>
                        <wps:txbx>
                          <w:txbxContent>
                            <w:p w:rsidR="00CB3DBF" w:rsidRDefault="00CB3DBF">
                              <w:pPr>
                                <w:spacing w:before="69"/>
                                <w:ind w:right="1"/>
                                <w:jc w:val="center"/>
                                <w:rPr>
                                  <w:b/>
                                  <w:sz w:val="24"/>
                                </w:rPr>
                              </w:pPr>
                              <w:r>
                                <w:rPr>
                                  <w:b/>
                                  <w:spacing w:val="-2"/>
                                  <w:sz w:val="24"/>
                                </w:rPr>
                                <w:t>ВИЗНАЧАЛЬНІ</w:t>
                              </w:r>
                            </w:p>
                            <w:p w:rsidR="00CB3DBF" w:rsidRDefault="00CB3DBF">
                              <w:pPr>
                                <w:ind w:left="1" w:right="1"/>
                                <w:jc w:val="center"/>
                                <w:rPr>
                                  <w:b/>
                                  <w:sz w:val="24"/>
                                </w:rPr>
                              </w:pPr>
                              <w:r>
                                <w:rPr>
                                  <w:b/>
                                  <w:spacing w:val="-2"/>
                                  <w:sz w:val="24"/>
                                </w:rPr>
                                <w:t>ФАКТОРИ</w:t>
                              </w:r>
                            </w:p>
                          </w:txbxContent>
                        </wps:txbx>
                        <wps:bodyPr wrap="square" lIns="0" tIns="0" rIns="0" bIns="0" rtlCol="0">
                          <a:noAutofit/>
                        </wps:bodyPr>
                      </wps:wsp>
                    </wpg:wgp>
                  </a:graphicData>
                </a:graphic>
              </wp:anchor>
            </w:drawing>
          </mc:Choice>
          <mc:Fallback>
            <w:pict>
              <v:group w14:anchorId="0F6A409C" id="Group 298" o:spid="_x0000_s1281" style="position:absolute;margin-left:56.15pt;margin-top:113.1pt;width:474.95pt;height:86pt;z-index:-251382784;mso-wrap-distance-left:0;mso-wrap-distance-right:0;mso-position-horizontal-relative:page;mso-position-vertical-relative:text" coordsize="60318,10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">
                <v:shape id="Graphic 299" o:spid="_x0000_s1282" style="position:absolute;left:13757;top:1305;width:5036;height:8236;visibility:visible;mso-wrap-style:square;v-text-anchor:top" coordsize="503555,823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" path="m502285,737514l469595,718464,359791,654456r-7125,-2464l345389,652462r-6592,3175l333756,661314r-2477,7125l331749,675716r3175,6591l340614,687349r53327,31115l,718464r,38100l394157,756564r-53543,31242l334924,792848r-3175,6553l331279,806665r2477,7176l338797,819531r6592,3175l352666,823175r7125,-2476l469646,756564r32639,-19050xem503428,85623l470789,66573,360934,2438,353809,r-7277,495l339940,3683r-5041,5613l332447,16497r496,7302l336130,30353r5627,4978l395312,66573r-379945,l15367,104673r379730,l341757,135788r-5627,5055l332943,147434r-496,7277l334899,161823r5041,5690l346532,170688r7277,469l360934,168681,470738,104673,503428,85623xe" fillcolor="black" stroked="f">
                  <v:path arrowok="t"/>
                </v:shape>
                <v:shape id="Graphic 300" o:spid="_x0000_s1283" style="position:absolute;left:266;top:183;width:59867;height:10706;visibility:visible;mso-wrap-style:square;v-text-anchor:top" coordsize="5986780,1070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" path="m1377315,l,,,437311r1377315,l1377315,xem5986704,634847r-4149345,l1837359,1070406r4149345,l5986704,634847xe" stroked="f">
                  <v:path arrowok="t"/>
                </v:shape>
                <v:shape id="Textbox 301" o:spid="_x0000_s1284" type="#_x0000_t202" style="position:absolute;left:18639;top:6532;width:41498;height:4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" filled="f" strokeweight=".5pt">
                  <v:textbox inset="0,0,0,0">
                    <w:txbxContent>
                      <w:p w:rsidR="00CB3DBF" w:rsidRDefault="00CB3DBF">
                        <w:pPr>
                          <w:spacing w:before="70"/>
                          <w:ind w:left="144" w:right="614"/>
                          <w:rPr>
                            <w:b/>
                            <w:sz w:val="24"/>
                          </w:rPr>
                        </w:pPr>
                        <w:r>
                          <w:rPr>
                            <w:b/>
                            <w:sz w:val="24"/>
                          </w:rPr>
                          <w:t>Фактори,</w:t>
                        </w:r>
                        <w:r>
                          <w:rPr>
                            <w:b/>
                            <w:spacing w:val="-7"/>
                            <w:sz w:val="24"/>
                          </w:rPr>
                          <w:t xml:space="preserve"> </w:t>
                        </w:r>
                        <w:r>
                          <w:rPr>
                            <w:b/>
                            <w:sz w:val="24"/>
                          </w:rPr>
                          <w:t>які</w:t>
                        </w:r>
                        <w:r>
                          <w:rPr>
                            <w:b/>
                            <w:spacing w:val="-7"/>
                            <w:sz w:val="24"/>
                          </w:rPr>
                          <w:t xml:space="preserve"> </w:t>
                        </w:r>
                        <w:r>
                          <w:rPr>
                            <w:b/>
                            <w:sz w:val="24"/>
                          </w:rPr>
                          <w:t>впливають</w:t>
                        </w:r>
                        <w:r>
                          <w:rPr>
                            <w:b/>
                            <w:spacing w:val="-7"/>
                            <w:sz w:val="24"/>
                          </w:rPr>
                          <w:t xml:space="preserve"> </w:t>
                        </w:r>
                        <w:r>
                          <w:rPr>
                            <w:b/>
                            <w:sz w:val="24"/>
                          </w:rPr>
                          <w:t>на</w:t>
                        </w:r>
                        <w:r>
                          <w:rPr>
                            <w:b/>
                            <w:spacing w:val="-5"/>
                            <w:sz w:val="24"/>
                          </w:rPr>
                          <w:t xml:space="preserve"> </w:t>
                        </w:r>
                        <w:r>
                          <w:rPr>
                            <w:b/>
                            <w:sz w:val="24"/>
                          </w:rPr>
                          <w:t>купівлю</w:t>
                        </w:r>
                        <w:r>
                          <w:rPr>
                            <w:b/>
                            <w:spacing w:val="-7"/>
                            <w:sz w:val="24"/>
                          </w:rPr>
                          <w:t xml:space="preserve"> </w:t>
                        </w:r>
                        <w:r>
                          <w:rPr>
                            <w:b/>
                            <w:sz w:val="24"/>
                          </w:rPr>
                          <w:t>певної</w:t>
                        </w:r>
                        <w:r>
                          <w:rPr>
                            <w:b/>
                            <w:spacing w:val="-7"/>
                            <w:sz w:val="24"/>
                          </w:rPr>
                          <w:t xml:space="preserve"> </w:t>
                        </w:r>
                        <w:r>
                          <w:rPr>
                            <w:b/>
                            <w:sz w:val="24"/>
                          </w:rPr>
                          <w:t xml:space="preserve">товарної </w:t>
                        </w:r>
                        <w:r>
                          <w:rPr>
                            <w:b/>
                            <w:spacing w:val="-2"/>
                            <w:sz w:val="24"/>
                          </w:rPr>
                          <w:t>марки</w:t>
                        </w:r>
                      </w:p>
                    </w:txbxContent>
                  </v:textbox>
                </v:shape>
                <v:shape id="Textbox 302" o:spid="_x0000_s1285" type="#_x0000_t202" style="position:absolute;left:31;top:6531;width:13875;height:4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" filled="f" strokeweight=".5pt">
                  <v:textbox inset="0,0,0,0">
                    <w:txbxContent>
                      <w:p w:rsidR="00CB3DBF" w:rsidRDefault="00CB3DBF">
                        <w:pPr>
                          <w:spacing w:before="70"/>
                          <w:ind w:left="470" w:hanging="180"/>
                          <w:rPr>
                            <w:b/>
                            <w:sz w:val="24"/>
                          </w:rPr>
                        </w:pPr>
                        <w:r>
                          <w:rPr>
                            <w:b/>
                            <w:spacing w:val="-2"/>
                            <w:sz w:val="24"/>
                          </w:rPr>
                          <w:t>СПЕЦІАЛЬНІ ФАКТОРИ</w:t>
                        </w:r>
                      </w:p>
                    </w:txbxContent>
                  </v:textbox>
                </v:shape>
                <v:shape id="Textbox 303" o:spid="_x0000_s1286" type="#_x0000_t202" style="position:absolute;left:18780;top:31;width:41510;height:4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" filled="f" strokeweight=".5pt">
                  <v:textbox inset="0,0,0,0">
                    <w:txbxContent>
                      <w:p w:rsidR="00CB3DBF" w:rsidRDefault="00CB3DBF">
                        <w:pPr>
                          <w:spacing w:before="68"/>
                          <w:ind w:left="146"/>
                          <w:rPr>
                            <w:b/>
                            <w:sz w:val="24"/>
                          </w:rPr>
                        </w:pPr>
                        <w:r>
                          <w:rPr>
                            <w:b/>
                            <w:sz w:val="24"/>
                          </w:rPr>
                          <w:t>Фактори,</w:t>
                        </w:r>
                        <w:r>
                          <w:rPr>
                            <w:b/>
                            <w:spacing w:val="-6"/>
                            <w:sz w:val="24"/>
                          </w:rPr>
                          <w:t xml:space="preserve"> </w:t>
                        </w:r>
                        <w:r>
                          <w:rPr>
                            <w:b/>
                            <w:sz w:val="24"/>
                          </w:rPr>
                          <w:t>які</w:t>
                        </w:r>
                        <w:r>
                          <w:rPr>
                            <w:b/>
                            <w:spacing w:val="-4"/>
                            <w:sz w:val="24"/>
                          </w:rPr>
                          <w:t xml:space="preserve"> </w:t>
                        </w:r>
                        <w:r>
                          <w:rPr>
                            <w:b/>
                            <w:sz w:val="24"/>
                          </w:rPr>
                          <w:t>впливають</w:t>
                        </w:r>
                        <w:r>
                          <w:rPr>
                            <w:b/>
                            <w:spacing w:val="-4"/>
                            <w:sz w:val="24"/>
                          </w:rPr>
                          <w:t xml:space="preserve"> </w:t>
                        </w:r>
                        <w:r>
                          <w:rPr>
                            <w:b/>
                            <w:sz w:val="24"/>
                          </w:rPr>
                          <w:t>на</w:t>
                        </w:r>
                        <w:r>
                          <w:rPr>
                            <w:b/>
                            <w:spacing w:val="-4"/>
                            <w:sz w:val="24"/>
                          </w:rPr>
                          <w:t xml:space="preserve"> </w:t>
                        </w:r>
                        <w:r>
                          <w:rPr>
                            <w:b/>
                            <w:sz w:val="24"/>
                          </w:rPr>
                          <w:t>купівлю</w:t>
                        </w:r>
                        <w:r>
                          <w:rPr>
                            <w:b/>
                            <w:spacing w:val="-5"/>
                            <w:sz w:val="24"/>
                          </w:rPr>
                          <w:t xml:space="preserve"> </w:t>
                        </w:r>
                        <w:r>
                          <w:rPr>
                            <w:b/>
                            <w:sz w:val="24"/>
                          </w:rPr>
                          <w:t>певного</w:t>
                        </w:r>
                        <w:r>
                          <w:rPr>
                            <w:b/>
                            <w:spacing w:val="-3"/>
                            <w:sz w:val="24"/>
                          </w:rPr>
                          <w:t xml:space="preserve"> </w:t>
                        </w:r>
                        <w:r>
                          <w:rPr>
                            <w:b/>
                            <w:spacing w:val="-2"/>
                            <w:sz w:val="24"/>
                          </w:rPr>
                          <w:t>різновиду</w:t>
                        </w:r>
                      </w:p>
                      <w:p w:rsidR="00CB3DBF" w:rsidRDefault="00CB3DBF">
                        <w:pPr>
                          <w:ind w:left="146"/>
                          <w:rPr>
                            <w:b/>
                            <w:sz w:val="24"/>
                          </w:rPr>
                        </w:pPr>
                        <w:r>
                          <w:rPr>
                            <w:b/>
                            <w:spacing w:val="-2"/>
                            <w:sz w:val="24"/>
                          </w:rPr>
                          <w:t>товару</w:t>
                        </w:r>
                      </w:p>
                    </w:txbxContent>
                  </v:textbox>
                </v:shape>
                <v:shape id="Textbox 304" o:spid="_x0000_s1287" type="#_x0000_t202" style="position:absolute;left:266;top:183;width:13773;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" filled="f" strokeweight=".5pt">
                  <v:textbox inset="0,0,0,0">
                    <w:txbxContent>
                      <w:p w:rsidR="00CB3DBF" w:rsidRDefault="00CB3DBF">
                        <w:pPr>
                          <w:spacing w:before="69"/>
                          <w:ind w:right="1"/>
                          <w:jc w:val="center"/>
                          <w:rPr>
                            <w:b/>
                            <w:sz w:val="24"/>
                          </w:rPr>
                        </w:pPr>
                        <w:r>
                          <w:rPr>
                            <w:b/>
                            <w:spacing w:val="-2"/>
                            <w:sz w:val="24"/>
                          </w:rPr>
                          <w:t>ВИЗНАЧАЛЬНІ</w:t>
                        </w:r>
                      </w:p>
                      <w:p w:rsidR="00CB3DBF" w:rsidRDefault="00CB3DBF">
                        <w:pPr>
                          <w:ind w:left="1" w:right="1"/>
                          <w:jc w:val="center"/>
                          <w:rPr>
                            <w:b/>
                            <w:sz w:val="24"/>
                          </w:rPr>
                        </w:pPr>
                        <w:r>
                          <w:rPr>
                            <w:b/>
                            <w:spacing w:val="-2"/>
                            <w:sz w:val="24"/>
                          </w:rPr>
                          <w:t>ФАКТОРИ</w:t>
                        </w:r>
                      </w:p>
                    </w:txbxContent>
                  </v:textbox>
                </v:shape>
                <w10:wrap type="topAndBottom" anchorx="page"/>
              </v:group>
            </w:pict>
          </mc:Fallback>
        </mc:AlternateContent>
      </w:r>
    </w:p>
    <w:p w:rsidR="00A7650F" w:rsidRDefault="00A7650F">
      <w:pPr>
        <w:pStyle w:val="a3"/>
        <w:spacing w:before="4"/>
        <w:ind w:left="0"/>
        <w:rPr>
          <w:sz w:val="19"/>
        </w:rPr>
      </w:pPr>
    </w:p>
    <w:p w:rsidR="00A7650F" w:rsidRDefault="00A7650F">
      <w:pPr>
        <w:pStyle w:val="a3"/>
        <w:spacing w:before="3"/>
        <w:ind w:left="0"/>
        <w:rPr>
          <w:sz w:val="18"/>
        </w:rPr>
      </w:pPr>
    </w:p>
    <w:p w:rsidR="00A7650F" w:rsidRDefault="00236D00">
      <w:pPr>
        <w:pStyle w:val="a3"/>
        <w:spacing w:before="67"/>
        <w:ind w:left="3302"/>
      </w:pPr>
      <w:r>
        <w:t>Рис.</w:t>
      </w:r>
      <w:r>
        <w:rPr>
          <w:spacing w:val="-8"/>
        </w:rPr>
        <w:t xml:space="preserve"> </w:t>
      </w:r>
      <w:r>
        <w:t>6.4.</w:t>
      </w:r>
      <w:r>
        <w:rPr>
          <w:spacing w:val="-7"/>
        </w:rPr>
        <w:t xml:space="preserve"> </w:t>
      </w:r>
      <w:r>
        <w:t>Ранжування</w:t>
      </w:r>
      <w:r>
        <w:rPr>
          <w:spacing w:val="-6"/>
        </w:rPr>
        <w:t xml:space="preserve"> </w:t>
      </w:r>
      <w:r>
        <w:t>факторів</w:t>
      </w:r>
      <w:r>
        <w:rPr>
          <w:spacing w:val="-7"/>
        </w:rPr>
        <w:t xml:space="preserve"> </w:t>
      </w:r>
      <w:r>
        <w:t>сегментації</w:t>
      </w:r>
      <w:r>
        <w:rPr>
          <w:spacing w:val="-4"/>
        </w:rPr>
        <w:t xml:space="preserve"> </w:t>
      </w:r>
      <w:r>
        <w:rPr>
          <w:spacing w:val="-2"/>
        </w:rPr>
        <w:t>ринку</w:t>
      </w:r>
    </w:p>
    <w:p w:rsidR="00A7650F" w:rsidRDefault="00A7650F">
      <w:pPr>
        <w:pStyle w:val="a3"/>
        <w:spacing w:before="99"/>
        <w:ind w:left="0"/>
      </w:pPr>
    </w:p>
    <w:p w:rsidR="00A7650F" w:rsidRDefault="00236D00">
      <w:pPr>
        <w:spacing w:line="273" w:lineRule="auto"/>
        <w:ind w:left="913" w:right="1012" w:firstLine="852"/>
        <w:jc w:val="both"/>
        <w:rPr>
          <w:sz w:val="28"/>
        </w:rPr>
      </w:pPr>
      <w:r>
        <w:rPr>
          <w:b/>
          <w:sz w:val="28"/>
        </w:rPr>
        <w:t xml:space="preserve">Потенційні фактори сегментації </w:t>
      </w:r>
      <w:r>
        <w:rPr>
          <w:rFonts w:ascii="Symbol" w:hAnsi="Symbol"/>
          <w:sz w:val="28"/>
        </w:rPr>
        <w:t></w:t>
      </w:r>
      <w:r>
        <w:rPr>
          <w:sz w:val="28"/>
        </w:rPr>
        <w:t xml:space="preserve"> це найбільш загальні фактори, які охоплюють усі можливі фактори розподілення ринку на сегменти.</w:t>
      </w:r>
    </w:p>
    <w:p w:rsidR="00A7650F" w:rsidRDefault="00236D00">
      <w:pPr>
        <w:pStyle w:val="a3"/>
        <w:spacing w:before="6" w:line="276" w:lineRule="auto"/>
        <w:ind w:right="1008" w:firstLine="852"/>
        <w:jc w:val="both"/>
      </w:pPr>
      <w:r>
        <w:t>До потенційних належать такі основні групи факторів: географічний, демографічний, соціальний, психологічний та фактор поведінки споживача (поведінковий) (табл. 3.1).</w:t>
      </w:r>
    </w:p>
    <w:p w:rsidR="00A7650F" w:rsidRDefault="00236D00">
      <w:pPr>
        <w:pStyle w:val="a3"/>
        <w:spacing w:line="276" w:lineRule="auto"/>
        <w:ind w:right="1009" w:firstLine="852"/>
        <w:jc w:val="both"/>
      </w:pPr>
      <w:r>
        <w:rPr>
          <w:b/>
        </w:rPr>
        <w:t xml:space="preserve">Географічний фактор </w:t>
      </w:r>
      <w:r>
        <w:t xml:space="preserve">передбачає розподілення ринку на географічні території (країна </w:t>
      </w:r>
      <w:r>
        <w:rPr>
          <w:rFonts w:ascii="Symbol" w:hAnsi="Symbol"/>
        </w:rPr>
        <w:t></w:t>
      </w:r>
      <w:r>
        <w:t xml:space="preserve"> республіка </w:t>
      </w:r>
      <w:r>
        <w:rPr>
          <w:rFonts w:ascii="Symbol" w:hAnsi="Symbol"/>
        </w:rPr>
        <w:t></w:t>
      </w:r>
      <w:r>
        <w:t xml:space="preserve"> область </w:t>
      </w:r>
      <w:r>
        <w:rPr>
          <w:rFonts w:ascii="Symbol" w:hAnsi="Symbol"/>
        </w:rPr>
        <w:t></w:t>
      </w:r>
      <w:r>
        <w:t xml:space="preserve"> район і т.п.), за рівнем урбанізації, за кліматичними особливостями.</w:t>
      </w:r>
    </w:p>
    <w:p w:rsidR="00A7650F" w:rsidRDefault="00236D00">
      <w:pPr>
        <w:pStyle w:val="a3"/>
        <w:spacing w:line="276" w:lineRule="auto"/>
        <w:ind w:right="1013" w:firstLine="852"/>
        <w:jc w:val="both"/>
      </w:pPr>
      <w:r>
        <w:rPr>
          <w:b/>
        </w:rPr>
        <w:t xml:space="preserve">Демографічний фактор </w:t>
      </w:r>
      <w:r>
        <w:t>передбачає розподілення ринку за ознаками</w:t>
      </w:r>
      <w:r>
        <w:rPr>
          <w:spacing w:val="40"/>
        </w:rPr>
        <w:t xml:space="preserve"> </w:t>
      </w:r>
      <w:r>
        <w:t>віку, статі, розміру сім'ї, етапу життєвого циклу сім'ї, національності, приналежності до певної раси, релігії.</w:t>
      </w:r>
    </w:p>
    <w:p w:rsidR="00A7650F" w:rsidRDefault="00236D00">
      <w:pPr>
        <w:pStyle w:val="a3"/>
        <w:spacing w:line="276" w:lineRule="auto"/>
        <w:ind w:right="1009" w:firstLine="852"/>
        <w:jc w:val="both"/>
      </w:pPr>
      <w:r>
        <w:rPr>
          <w:b/>
        </w:rPr>
        <w:t xml:space="preserve">За соціальним фактором </w:t>
      </w:r>
      <w:r>
        <w:t>ринок розподіляється за ознаками приналежності до соціального класу, за рівнем доходу, рівнем освіти, професії, роду занять.</w:t>
      </w:r>
    </w:p>
    <w:p w:rsidR="00A7650F" w:rsidRDefault="00236D00">
      <w:pPr>
        <w:pStyle w:val="a3"/>
        <w:spacing w:line="276" w:lineRule="auto"/>
        <w:ind w:right="1011" w:firstLine="852"/>
        <w:jc w:val="both"/>
      </w:pPr>
      <w:r>
        <w:rPr>
          <w:b/>
        </w:rPr>
        <w:t xml:space="preserve">Психографічний фактор </w:t>
      </w:r>
      <w:r>
        <w:t xml:space="preserve">розподіляє ринок залежно від життєвого стилю споживача, його приналежності до певного психографічного класу, типу </w:t>
      </w:r>
      <w:r>
        <w:rPr>
          <w:spacing w:val="-2"/>
        </w:rPr>
        <w:t>особистості.</w:t>
      </w:r>
    </w:p>
    <w:p w:rsidR="00A7650F" w:rsidRDefault="00A7650F">
      <w:pPr>
        <w:spacing w:line="276" w:lineRule="auto"/>
        <w:jc w:val="both"/>
        <w:sectPr w:rsidR="00A7650F">
          <w:pgSz w:w="11910" w:h="16840"/>
          <w:pgMar w:top="580" w:right="120" w:bottom="660" w:left="80" w:header="0" w:footer="413" w:gutter="0"/>
          <w:cols w:space="720"/>
        </w:sectPr>
      </w:pPr>
    </w:p>
    <w:p w:rsidR="00A7650F" w:rsidRDefault="00236D00">
      <w:pPr>
        <w:pStyle w:val="a3"/>
        <w:spacing w:before="73" w:line="276" w:lineRule="auto"/>
        <w:ind w:right="1012" w:firstLine="852"/>
        <w:jc w:val="both"/>
      </w:pPr>
      <w:r>
        <w:rPr>
          <w:b/>
        </w:rPr>
        <w:lastRenderedPageBreak/>
        <w:t xml:space="preserve">Фактор поведінки споживача </w:t>
      </w:r>
      <w:r>
        <w:t>розподіляє споживачів певного ринку залежно від інтенсивності споживання товару, ступеня наданої переваги до певної товарної марки, статусу споживання очікуваних переваг від придбання товару, ступеня сприйняття товару споживачем, ставлення споживача до товару.</w:t>
      </w:r>
    </w:p>
    <w:p w:rsidR="00A7650F" w:rsidRDefault="00236D00">
      <w:pPr>
        <w:pStyle w:val="a3"/>
        <w:spacing w:before="1"/>
        <w:ind w:left="9270"/>
        <w:jc w:val="both"/>
      </w:pPr>
      <w:r>
        <w:t>Таблиця</w:t>
      </w:r>
      <w:r>
        <w:rPr>
          <w:spacing w:val="-5"/>
        </w:rPr>
        <w:t xml:space="preserve"> 6.1</w:t>
      </w:r>
    </w:p>
    <w:p w:rsidR="00A7650F" w:rsidRDefault="00236D00" w:rsidP="00F64528">
      <w:pPr>
        <w:pStyle w:val="a3"/>
      </w:pPr>
      <w:r>
        <w:t>Фактори</w:t>
      </w:r>
      <w:r>
        <w:rPr>
          <w:spacing w:val="-7"/>
        </w:rPr>
        <w:t xml:space="preserve"> </w:t>
      </w:r>
      <w:r>
        <w:t>і</w:t>
      </w:r>
      <w:r>
        <w:rPr>
          <w:spacing w:val="-5"/>
        </w:rPr>
        <w:t xml:space="preserve"> </w:t>
      </w:r>
      <w:r>
        <w:t>критерії</w:t>
      </w:r>
      <w:r>
        <w:rPr>
          <w:spacing w:val="-6"/>
        </w:rPr>
        <w:t xml:space="preserve"> </w:t>
      </w:r>
      <w:r>
        <w:rPr>
          <w:spacing w:val="-2"/>
        </w:rPr>
        <w:t>сегментації</w:t>
      </w:r>
    </w:p>
    <w:tbl>
      <w:tblPr>
        <w:tblStyle w:val="TableNormal"/>
        <w:tblW w:w="0" w:type="auto"/>
        <w:tblInd w:w="1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1"/>
        <w:gridCol w:w="3542"/>
        <w:gridCol w:w="3285"/>
      </w:tblGrid>
      <w:tr w:rsidR="00A7650F">
        <w:trPr>
          <w:trHeight w:val="741"/>
        </w:trPr>
        <w:tc>
          <w:tcPr>
            <w:tcW w:w="2441" w:type="dxa"/>
          </w:tcPr>
          <w:p w:rsidR="00A7650F" w:rsidRDefault="00236D00">
            <w:pPr>
              <w:pStyle w:val="TableParagraph"/>
              <w:spacing w:line="320" w:lineRule="exact"/>
              <w:ind w:left="86" w:right="1"/>
              <w:jc w:val="center"/>
              <w:rPr>
                <w:b/>
                <w:sz w:val="28"/>
              </w:rPr>
            </w:pPr>
            <w:r>
              <w:rPr>
                <w:b/>
                <w:spacing w:val="-2"/>
                <w:sz w:val="28"/>
              </w:rPr>
              <w:t>Фактор</w:t>
            </w:r>
          </w:p>
          <w:p w:rsidR="00A7650F" w:rsidRDefault="00236D00">
            <w:pPr>
              <w:pStyle w:val="TableParagraph"/>
              <w:spacing w:before="47"/>
              <w:ind w:left="86"/>
              <w:jc w:val="center"/>
              <w:rPr>
                <w:b/>
                <w:sz w:val="28"/>
              </w:rPr>
            </w:pPr>
            <w:r>
              <w:rPr>
                <w:b/>
                <w:spacing w:val="-2"/>
                <w:sz w:val="28"/>
              </w:rPr>
              <w:t>сегментації</w:t>
            </w:r>
          </w:p>
        </w:tc>
        <w:tc>
          <w:tcPr>
            <w:tcW w:w="3542" w:type="dxa"/>
          </w:tcPr>
          <w:p w:rsidR="00A7650F" w:rsidRDefault="00236D00">
            <w:pPr>
              <w:pStyle w:val="TableParagraph"/>
              <w:spacing w:before="182"/>
              <w:ind w:left="463"/>
              <w:rPr>
                <w:b/>
                <w:sz w:val="28"/>
              </w:rPr>
            </w:pPr>
            <w:r>
              <w:rPr>
                <w:b/>
                <w:sz w:val="28"/>
              </w:rPr>
              <w:t>Критерій</w:t>
            </w:r>
            <w:r>
              <w:rPr>
                <w:b/>
                <w:spacing w:val="-8"/>
                <w:sz w:val="28"/>
              </w:rPr>
              <w:t xml:space="preserve"> </w:t>
            </w:r>
            <w:r>
              <w:rPr>
                <w:b/>
                <w:spacing w:val="-2"/>
                <w:sz w:val="28"/>
              </w:rPr>
              <w:t>сегментації</w:t>
            </w:r>
          </w:p>
        </w:tc>
        <w:tc>
          <w:tcPr>
            <w:tcW w:w="3285" w:type="dxa"/>
          </w:tcPr>
          <w:p w:rsidR="00A7650F" w:rsidRDefault="00236D00">
            <w:pPr>
              <w:pStyle w:val="TableParagraph"/>
              <w:spacing w:line="320" w:lineRule="exact"/>
              <w:ind w:left="98" w:right="7"/>
              <w:jc w:val="center"/>
              <w:rPr>
                <w:b/>
                <w:sz w:val="28"/>
              </w:rPr>
            </w:pPr>
            <w:r>
              <w:rPr>
                <w:b/>
                <w:sz w:val="28"/>
              </w:rPr>
              <w:t>Приклади</w:t>
            </w:r>
            <w:r>
              <w:rPr>
                <w:b/>
                <w:spacing w:val="-8"/>
                <w:sz w:val="28"/>
              </w:rPr>
              <w:t xml:space="preserve"> </w:t>
            </w:r>
            <w:r>
              <w:rPr>
                <w:b/>
                <w:spacing w:val="-2"/>
                <w:sz w:val="28"/>
              </w:rPr>
              <w:t>можливих</w:t>
            </w:r>
          </w:p>
          <w:p w:rsidR="00A7650F" w:rsidRDefault="00236D00">
            <w:pPr>
              <w:pStyle w:val="TableParagraph"/>
              <w:spacing w:before="47"/>
              <w:ind w:left="98"/>
              <w:jc w:val="center"/>
              <w:rPr>
                <w:b/>
                <w:sz w:val="28"/>
              </w:rPr>
            </w:pPr>
            <w:r>
              <w:rPr>
                <w:b/>
                <w:spacing w:val="-2"/>
                <w:sz w:val="28"/>
              </w:rPr>
              <w:t>сегментів</w:t>
            </w:r>
          </w:p>
        </w:tc>
      </w:tr>
      <w:tr w:rsidR="00A7650F">
        <w:trPr>
          <w:trHeight w:val="1111"/>
        </w:trPr>
        <w:tc>
          <w:tcPr>
            <w:tcW w:w="2441" w:type="dxa"/>
          </w:tcPr>
          <w:p w:rsidR="00A7650F" w:rsidRDefault="00236D00">
            <w:pPr>
              <w:pStyle w:val="TableParagraph"/>
              <w:spacing w:line="320" w:lineRule="exact"/>
              <w:ind w:left="256"/>
              <w:rPr>
                <w:b/>
                <w:sz w:val="28"/>
              </w:rPr>
            </w:pPr>
            <w:r>
              <w:rPr>
                <w:b/>
                <w:spacing w:val="-2"/>
                <w:sz w:val="28"/>
              </w:rPr>
              <w:t>Географічний</w:t>
            </w:r>
          </w:p>
        </w:tc>
        <w:tc>
          <w:tcPr>
            <w:tcW w:w="3542" w:type="dxa"/>
          </w:tcPr>
          <w:p w:rsidR="00A7650F" w:rsidRDefault="00236D00">
            <w:pPr>
              <w:pStyle w:val="TableParagraph"/>
              <w:spacing w:line="276" w:lineRule="auto"/>
              <w:ind w:left="254" w:right="830"/>
              <w:rPr>
                <w:sz w:val="24"/>
              </w:rPr>
            </w:pPr>
            <w:r>
              <w:rPr>
                <w:sz w:val="24"/>
              </w:rPr>
              <w:t>Географічна територія Рівень урбанізації Кліматичні</w:t>
            </w:r>
            <w:r>
              <w:rPr>
                <w:spacing w:val="-15"/>
                <w:sz w:val="24"/>
              </w:rPr>
              <w:t xml:space="preserve"> </w:t>
            </w:r>
            <w:r>
              <w:rPr>
                <w:sz w:val="24"/>
              </w:rPr>
              <w:t>особливості</w:t>
            </w:r>
          </w:p>
        </w:tc>
        <w:tc>
          <w:tcPr>
            <w:tcW w:w="3285" w:type="dxa"/>
          </w:tcPr>
          <w:p w:rsidR="00A7650F" w:rsidRDefault="00236D00">
            <w:pPr>
              <w:pStyle w:val="TableParagraph"/>
              <w:spacing w:line="276" w:lineRule="auto"/>
              <w:ind w:left="257" w:right="860"/>
              <w:rPr>
                <w:sz w:val="24"/>
              </w:rPr>
            </w:pPr>
            <w:r>
              <w:rPr>
                <w:sz w:val="24"/>
              </w:rPr>
              <w:t>Країна.</w:t>
            </w:r>
            <w:r>
              <w:rPr>
                <w:spacing w:val="-15"/>
                <w:sz w:val="24"/>
              </w:rPr>
              <w:t xml:space="preserve"> </w:t>
            </w:r>
            <w:r>
              <w:rPr>
                <w:sz w:val="24"/>
              </w:rPr>
              <w:t>Район</w:t>
            </w:r>
            <w:r>
              <w:rPr>
                <w:spacing w:val="-15"/>
                <w:sz w:val="24"/>
              </w:rPr>
              <w:t xml:space="preserve"> </w:t>
            </w:r>
            <w:r>
              <w:rPr>
                <w:sz w:val="24"/>
              </w:rPr>
              <w:t>(штат) Місто. Село</w:t>
            </w:r>
          </w:p>
          <w:p w:rsidR="00A7650F" w:rsidRDefault="00236D00">
            <w:pPr>
              <w:pStyle w:val="TableParagraph"/>
              <w:spacing w:line="275" w:lineRule="exact"/>
              <w:ind w:left="257"/>
              <w:rPr>
                <w:sz w:val="24"/>
              </w:rPr>
            </w:pPr>
            <w:r>
              <w:rPr>
                <w:sz w:val="24"/>
              </w:rPr>
              <w:t>Північ.</w:t>
            </w:r>
            <w:r>
              <w:rPr>
                <w:spacing w:val="-5"/>
                <w:sz w:val="24"/>
              </w:rPr>
              <w:t xml:space="preserve"> </w:t>
            </w:r>
            <w:r>
              <w:rPr>
                <w:spacing w:val="-2"/>
                <w:sz w:val="24"/>
              </w:rPr>
              <w:t>Південь</w:t>
            </w:r>
          </w:p>
        </w:tc>
      </w:tr>
      <w:tr w:rsidR="00A7650F">
        <w:trPr>
          <w:trHeight w:val="3232"/>
        </w:trPr>
        <w:tc>
          <w:tcPr>
            <w:tcW w:w="2441" w:type="dxa"/>
          </w:tcPr>
          <w:p w:rsidR="00A7650F" w:rsidRDefault="00236D00">
            <w:pPr>
              <w:pStyle w:val="TableParagraph"/>
              <w:spacing w:line="320" w:lineRule="exact"/>
              <w:ind w:left="256"/>
              <w:rPr>
                <w:b/>
                <w:sz w:val="28"/>
              </w:rPr>
            </w:pPr>
            <w:r>
              <w:rPr>
                <w:b/>
                <w:spacing w:val="-2"/>
                <w:sz w:val="28"/>
              </w:rPr>
              <w:t>Демографічний</w:t>
            </w:r>
          </w:p>
        </w:tc>
        <w:tc>
          <w:tcPr>
            <w:tcW w:w="3542" w:type="dxa"/>
          </w:tcPr>
          <w:p w:rsidR="00A7650F" w:rsidRDefault="00236D00">
            <w:pPr>
              <w:pStyle w:val="TableParagraph"/>
              <w:spacing w:line="276" w:lineRule="auto"/>
              <w:ind w:left="254" w:right="2400"/>
              <w:rPr>
                <w:sz w:val="24"/>
              </w:rPr>
            </w:pPr>
            <w:r>
              <w:rPr>
                <w:spacing w:val="-4"/>
                <w:sz w:val="24"/>
              </w:rPr>
              <w:t>Стать Вік</w:t>
            </w:r>
          </w:p>
          <w:p w:rsidR="00A7650F" w:rsidRDefault="00236D00">
            <w:pPr>
              <w:pStyle w:val="TableParagraph"/>
              <w:tabs>
                <w:tab w:val="left" w:pos="1964"/>
                <w:tab w:val="left" w:pos="2516"/>
              </w:tabs>
              <w:spacing w:line="278" w:lineRule="auto"/>
              <w:ind w:left="254" w:right="165"/>
              <w:rPr>
                <w:sz w:val="24"/>
              </w:rPr>
            </w:pPr>
            <w:r>
              <w:rPr>
                <w:spacing w:val="-2"/>
                <w:sz w:val="24"/>
              </w:rPr>
              <w:t>Розміщення</w:t>
            </w:r>
            <w:r>
              <w:rPr>
                <w:sz w:val="24"/>
              </w:rPr>
              <w:tab/>
            </w:r>
            <w:r>
              <w:rPr>
                <w:spacing w:val="-10"/>
                <w:sz w:val="24"/>
              </w:rPr>
              <w:t>і</w:t>
            </w:r>
            <w:r>
              <w:rPr>
                <w:sz w:val="24"/>
              </w:rPr>
              <w:tab/>
            </w:r>
            <w:r>
              <w:rPr>
                <w:spacing w:val="-2"/>
                <w:sz w:val="24"/>
              </w:rPr>
              <w:t xml:space="preserve">міграція </w:t>
            </w:r>
            <w:r>
              <w:rPr>
                <w:sz w:val="24"/>
              </w:rPr>
              <w:t>населення.</w:t>
            </w:r>
            <w:r>
              <w:rPr>
                <w:spacing w:val="40"/>
                <w:sz w:val="24"/>
              </w:rPr>
              <w:t xml:space="preserve"> </w:t>
            </w:r>
            <w:r>
              <w:rPr>
                <w:sz w:val="24"/>
              </w:rPr>
              <w:t>Розмір сім’ї</w:t>
            </w:r>
          </w:p>
          <w:p w:rsidR="00A7650F" w:rsidRDefault="00236D00">
            <w:pPr>
              <w:pStyle w:val="TableParagraph"/>
              <w:spacing w:line="276" w:lineRule="auto"/>
              <w:ind w:left="254"/>
              <w:rPr>
                <w:sz w:val="24"/>
              </w:rPr>
            </w:pPr>
            <w:r>
              <w:rPr>
                <w:sz w:val="24"/>
              </w:rPr>
              <w:t>Етап</w:t>
            </w:r>
            <w:r>
              <w:rPr>
                <w:spacing w:val="-13"/>
                <w:sz w:val="24"/>
              </w:rPr>
              <w:t xml:space="preserve"> </w:t>
            </w:r>
            <w:r>
              <w:rPr>
                <w:sz w:val="24"/>
              </w:rPr>
              <w:t>життєвого</w:t>
            </w:r>
            <w:r>
              <w:rPr>
                <w:spacing w:val="-14"/>
                <w:sz w:val="24"/>
              </w:rPr>
              <w:t xml:space="preserve"> </w:t>
            </w:r>
            <w:r>
              <w:rPr>
                <w:sz w:val="24"/>
              </w:rPr>
              <w:t>циклу</w:t>
            </w:r>
            <w:r>
              <w:rPr>
                <w:spacing w:val="-15"/>
                <w:sz w:val="24"/>
              </w:rPr>
              <w:t xml:space="preserve"> </w:t>
            </w:r>
            <w:r>
              <w:rPr>
                <w:sz w:val="24"/>
              </w:rPr>
              <w:t>сім'ї Релігійні вірування</w:t>
            </w:r>
          </w:p>
          <w:p w:rsidR="00A7650F" w:rsidRDefault="00236D00">
            <w:pPr>
              <w:pStyle w:val="TableParagraph"/>
              <w:spacing w:line="278" w:lineRule="auto"/>
              <w:ind w:left="254" w:right="1567"/>
              <w:rPr>
                <w:sz w:val="24"/>
              </w:rPr>
            </w:pPr>
            <w:r>
              <w:rPr>
                <w:spacing w:val="-4"/>
                <w:sz w:val="24"/>
              </w:rPr>
              <w:t xml:space="preserve">Раса </w:t>
            </w:r>
            <w:r>
              <w:rPr>
                <w:spacing w:val="-2"/>
                <w:sz w:val="24"/>
              </w:rPr>
              <w:t>Національність</w:t>
            </w:r>
          </w:p>
        </w:tc>
        <w:tc>
          <w:tcPr>
            <w:tcW w:w="3285" w:type="dxa"/>
          </w:tcPr>
          <w:p w:rsidR="00A7650F" w:rsidRDefault="00236D00">
            <w:pPr>
              <w:pStyle w:val="TableParagraph"/>
              <w:spacing w:line="270" w:lineRule="exact"/>
              <w:ind w:left="257"/>
              <w:rPr>
                <w:sz w:val="24"/>
              </w:rPr>
            </w:pPr>
            <w:r>
              <w:rPr>
                <w:sz w:val="24"/>
              </w:rPr>
              <w:t>Чоловік.</w:t>
            </w:r>
            <w:r>
              <w:rPr>
                <w:spacing w:val="1"/>
                <w:sz w:val="24"/>
              </w:rPr>
              <w:t xml:space="preserve"> </w:t>
            </w:r>
            <w:r>
              <w:rPr>
                <w:spacing w:val="-2"/>
                <w:sz w:val="24"/>
              </w:rPr>
              <w:t>Жінка</w:t>
            </w:r>
          </w:p>
          <w:p w:rsidR="00A7650F" w:rsidRDefault="00236D00">
            <w:pPr>
              <w:pStyle w:val="TableParagraph"/>
              <w:spacing w:before="41" w:line="276" w:lineRule="auto"/>
              <w:ind w:left="257" w:right="157"/>
              <w:rPr>
                <w:sz w:val="24"/>
              </w:rPr>
            </w:pPr>
            <w:r>
              <w:rPr>
                <w:sz w:val="24"/>
              </w:rPr>
              <w:t>Немовлята. Діти від 1 до 3- х років. Підлітки</w:t>
            </w:r>
          </w:p>
          <w:p w:rsidR="00A7650F" w:rsidRDefault="00236D00">
            <w:pPr>
              <w:pStyle w:val="TableParagraph"/>
              <w:tabs>
                <w:tab w:val="left" w:pos="1280"/>
                <w:tab w:val="left" w:pos="1978"/>
                <w:tab w:val="left" w:pos="2522"/>
              </w:tabs>
              <w:spacing w:before="1" w:line="276" w:lineRule="auto"/>
              <w:ind w:left="257" w:right="157"/>
              <w:rPr>
                <w:sz w:val="24"/>
              </w:rPr>
            </w:pPr>
            <w:r>
              <w:rPr>
                <w:sz w:val="24"/>
              </w:rPr>
              <w:t xml:space="preserve">За кількістю членів сім'ї </w:t>
            </w:r>
            <w:r>
              <w:rPr>
                <w:spacing w:val="-2"/>
                <w:sz w:val="24"/>
              </w:rPr>
              <w:t>Молода</w:t>
            </w:r>
            <w:r>
              <w:rPr>
                <w:sz w:val="24"/>
              </w:rPr>
              <w:tab/>
            </w:r>
            <w:r>
              <w:rPr>
                <w:spacing w:val="-2"/>
                <w:sz w:val="24"/>
              </w:rPr>
              <w:t>сім'я</w:t>
            </w:r>
            <w:r>
              <w:rPr>
                <w:sz w:val="24"/>
              </w:rPr>
              <w:tab/>
            </w:r>
            <w:r>
              <w:rPr>
                <w:spacing w:val="-4"/>
                <w:sz w:val="24"/>
              </w:rPr>
              <w:t>без</w:t>
            </w:r>
            <w:r>
              <w:rPr>
                <w:sz w:val="24"/>
              </w:rPr>
              <w:tab/>
            </w:r>
            <w:r>
              <w:rPr>
                <w:spacing w:val="-2"/>
                <w:sz w:val="24"/>
              </w:rPr>
              <w:t xml:space="preserve">дітей, </w:t>
            </w:r>
            <w:r>
              <w:rPr>
                <w:sz w:val="24"/>
              </w:rPr>
              <w:t>сім'я з дитиною віком до 6- ти років і т д.</w:t>
            </w:r>
          </w:p>
          <w:p w:rsidR="00A7650F" w:rsidRDefault="00236D00">
            <w:pPr>
              <w:pStyle w:val="TableParagraph"/>
              <w:spacing w:line="276" w:lineRule="auto"/>
              <w:ind w:left="257" w:right="860"/>
              <w:rPr>
                <w:sz w:val="24"/>
              </w:rPr>
            </w:pPr>
            <w:r>
              <w:rPr>
                <w:sz w:val="24"/>
              </w:rPr>
              <w:t>Католик.</w:t>
            </w:r>
            <w:r>
              <w:rPr>
                <w:spacing w:val="-15"/>
                <w:sz w:val="24"/>
              </w:rPr>
              <w:t xml:space="preserve"> </w:t>
            </w:r>
            <w:r>
              <w:rPr>
                <w:sz w:val="24"/>
              </w:rPr>
              <w:t>Протестант Біла. Чорна. Жовта Українець. Поляк</w:t>
            </w:r>
          </w:p>
        </w:tc>
      </w:tr>
      <w:tr w:rsidR="00A7650F">
        <w:trPr>
          <w:trHeight w:val="1921"/>
        </w:trPr>
        <w:tc>
          <w:tcPr>
            <w:tcW w:w="2441" w:type="dxa"/>
          </w:tcPr>
          <w:p w:rsidR="00A7650F" w:rsidRDefault="00236D00">
            <w:pPr>
              <w:pStyle w:val="TableParagraph"/>
              <w:ind w:left="256"/>
              <w:rPr>
                <w:b/>
                <w:sz w:val="28"/>
              </w:rPr>
            </w:pPr>
            <w:r>
              <w:rPr>
                <w:b/>
                <w:spacing w:val="-2"/>
                <w:sz w:val="28"/>
              </w:rPr>
              <w:t>Соціальний</w:t>
            </w:r>
          </w:p>
        </w:tc>
        <w:tc>
          <w:tcPr>
            <w:tcW w:w="3542" w:type="dxa"/>
          </w:tcPr>
          <w:p w:rsidR="00A7650F" w:rsidRDefault="00236D00">
            <w:pPr>
              <w:pStyle w:val="TableParagraph"/>
              <w:spacing w:line="276" w:lineRule="auto"/>
              <w:ind w:left="254" w:right="1567"/>
              <w:rPr>
                <w:sz w:val="24"/>
              </w:rPr>
            </w:pPr>
            <w:r>
              <w:rPr>
                <w:sz w:val="24"/>
              </w:rPr>
              <w:t>Соціальний</w:t>
            </w:r>
            <w:r>
              <w:rPr>
                <w:spacing w:val="-15"/>
                <w:sz w:val="24"/>
              </w:rPr>
              <w:t xml:space="preserve"> </w:t>
            </w:r>
            <w:r>
              <w:rPr>
                <w:sz w:val="24"/>
              </w:rPr>
              <w:t xml:space="preserve">клас Рівень доходу Рівень освіти </w:t>
            </w:r>
            <w:r>
              <w:rPr>
                <w:spacing w:val="-2"/>
                <w:sz w:val="24"/>
              </w:rPr>
              <w:t>Професія</w:t>
            </w:r>
          </w:p>
          <w:p w:rsidR="00A7650F" w:rsidRDefault="00236D00">
            <w:pPr>
              <w:pStyle w:val="TableParagraph"/>
              <w:ind w:left="254"/>
              <w:rPr>
                <w:sz w:val="24"/>
              </w:rPr>
            </w:pPr>
            <w:r>
              <w:rPr>
                <w:sz w:val="24"/>
              </w:rPr>
              <w:t>Рід</w:t>
            </w:r>
            <w:r>
              <w:rPr>
                <w:spacing w:val="-2"/>
                <w:sz w:val="24"/>
              </w:rPr>
              <w:t xml:space="preserve"> занять</w:t>
            </w:r>
          </w:p>
        </w:tc>
        <w:tc>
          <w:tcPr>
            <w:tcW w:w="3285" w:type="dxa"/>
          </w:tcPr>
          <w:p w:rsidR="00A7650F" w:rsidRDefault="00236D00">
            <w:pPr>
              <w:pStyle w:val="TableParagraph"/>
              <w:spacing w:line="276" w:lineRule="auto"/>
              <w:ind w:left="257" w:right="157"/>
              <w:rPr>
                <w:sz w:val="24"/>
              </w:rPr>
            </w:pPr>
            <w:r>
              <w:rPr>
                <w:sz w:val="24"/>
              </w:rPr>
              <w:t>Вищий. Середній. Нижчий Початкова. Середня. Вища Економіст. Інженер Посадові</w:t>
            </w:r>
            <w:r>
              <w:rPr>
                <w:spacing w:val="40"/>
                <w:sz w:val="24"/>
              </w:rPr>
              <w:t xml:space="preserve"> </w:t>
            </w:r>
            <w:r>
              <w:rPr>
                <w:sz w:val="24"/>
              </w:rPr>
              <w:t>особи.</w:t>
            </w:r>
            <w:r>
              <w:rPr>
                <w:spacing w:val="40"/>
                <w:sz w:val="24"/>
              </w:rPr>
              <w:t xml:space="preserve"> </w:t>
            </w:r>
            <w:r>
              <w:rPr>
                <w:sz w:val="24"/>
              </w:rPr>
              <w:t xml:space="preserve">Фермери. </w:t>
            </w:r>
            <w:r>
              <w:rPr>
                <w:spacing w:val="-2"/>
                <w:sz w:val="24"/>
              </w:rPr>
              <w:t>Домогосподарки.</w:t>
            </w:r>
          </w:p>
          <w:p w:rsidR="00A7650F" w:rsidRDefault="00236D00">
            <w:pPr>
              <w:pStyle w:val="TableParagraph"/>
              <w:spacing w:line="276" w:lineRule="exact"/>
              <w:ind w:left="257"/>
              <w:rPr>
                <w:sz w:val="24"/>
              </w:rPr>
            </w:pPr>
            <w:r>
              <w:rPr>
                <w:spacing w:val="-2"/>
                <w:sz w:val="24"/>
              </w:rPr>
              <w:t>Безробітні</w:t>
            </w:r>
          </w:p>
        </w:tc>
      </w:tr>
      <w:tr w:rsidR="00A7650F">
        <w:trPr>
          <w:trHeight w:val="995"/>
        </w:trPr>
        <w:tc>
          <w:tcPr>
            <w:tcW w:w="2441" w:type="dxa"/>
          </w:tcPr>
          <w:p w:rsidR="00A7650F" w:rsidRDefault="00236D00">
            <w:pPr>
              <w:pStyle w:val="TableParagraph"/>
              <w:spacing w:line="320" w:lineRule="exact"/>
              <w:ind w:left="256"/>
              <w:rPr>
                <w:b/>
                <w:sz w:val="28"/>
              </w:rPr>
            </w:pPr>
            <w:r>
              <w:rPr>
                <w:b/>
                <w:spacing w:val="-2"/>
                <w:sz w:val="28"/>
              </w:rPr>
              <w:t>Психологічний</w:t>
            </w:r>
          </w:p>
        </w:tc>
        <w:tc>
          <w:tcPr>
            <w:tcW w:w="3542" w:type="dxa"/>
          </w:tcPr>
          <w:p w:rsidR="00A7650F" w:rsidRDefault="00236D00">
            <w:pPr>
              <w:pStyle w:val="TableParagraph"/>
              <w:spacing w:line="276" w:lineRule="auto"/>
              <w:ind w:left="254" w:right="1602"/>
              <w:rPr>
                <w:sz w:val="24"/>
              </w:rPr>
            </w:pPr>
            <w:r>
              <w:rPr>
                <w:sz w:val="24"/>
              </w:rPr>
              <w:t>Тип</w:t>
            </w:r>
            <w:r>
              <w:rPr>
                <w:spacing w:val="-15"/>
                <w:sz w:val="24"/>
              </w:rPr>
              <w:t xml:space="preserve"> </w:t>
            </w:r>
            <w:r>
              <w:rPr>
                <w:sz w:val="24"/>
              </w:rPr>
              <w:t xml:space="preserve">особистості </w:t>
            </w:r>
            <w:r>
              <w:rPr>
                <w:spacing w:val="-2"/>
                <w:sz w:val="24"/>
              </w:rPr>
              <w:t xml:space="preserve">Менталітет </w:t>
            </w:r>
            <w:r>
              <w:rPr>
                <w:sz w:val="24"/>
              </w:rPr>
              <w:t>Життєвий</w:t>
            </w:r>
            <w:r>
              <w:rPr>
                <w:spacing w:val="-15"/>
                <w:sz w:val="24"/>
              </w:rPr>
              <w:t xml:space="preserve"> </w:t>
            </w:r>
            <w:r>
              <w:rPr>
                <w:sz w:val="24"/>
              </w:rPr>
              <w:t>стиль</w:t>
            </w:r>
          </w:p>
        </w:tc>
        <w:tc>
          <w:tcPr>
            <w:tcW w:w="3285" w:type="dxa"/>
          </w:tcPr>
          <w:p w:rsidR="00A7650F" w:rsidRDefault="00236D00">
            <w:pPr>
              <w:pStyle w:val="TableParagraph"/>
              <w:spacing w:line="276" w:lineRule="auto"/>
              <w:ind w:left="257" w:right="1127"/>
              <w:rPr>
                <w:sz w:val="24"/>
              </w:rPr>
            </w:pPr>
            <w:r>
              <w:rPr>
                <w:spacing w:val="-2"/>
                <w:sz w:val="24"/>
              </w:rPr>
              <w:t>Новатор. Консерватор. Лідер</w:t>
            </w:r>
          </w:p>
        </w:tc>
      </w:tr>
      <w:tr w:rsidR="00A7650F">
        <w:trPr>
          <w:trHeight w:val="4176"/>
        </w:trPr>
        <w:tc>
          <w:tcPr>
            <w:tcW w:w="2441" w:type="dxa"/>
          </w:tcPr>
          <w:p w:rsidR="00A7650F" w:rsidRDefault="00236D00">
            <w:pPr>
              <w:pStyle w:val="TableParagraph"/>
              <w:spacing w:line="320" w:lineRule="exact"/>
              <w:ind w:left="256"/>
              <w:rPr>
                <w:b/>
                <w:sz w:val="28"/>
              </w:rPr>
            </w:pPr>
            <w:r>
              <w:rPr>
                <w:b/>
                <w:spacing w:val="-2"/>
                <w:sz w:val="28"/>
              </w:rPr>
              <w:t>Поведінковий</w:t>
            </w:r>
          </w:p>
        </w:tc>
        <w:tc>
          <w:tcPr>
            <w:tcW w:w="3542" w:type="dxa"/>
          </w:tcPr>
          <w:p w:rsidR="00A7650F" w:rsidRDefault="00236D00">
            <w:pPr>
              <w:pStyle w:val="TableParagraph"/>
              <w:tabs>
                <w:tab w:val="left" w:pos="2129"/>
              </w:tabs>
              <w:spacing w:line="278" w:lineRule="auto"/>
              <w:ind w:left="254" w:right="165"/>
              <w:rPr>
                <w:sz w:val="24"/>
              </w:rPr>
            </w:pPr>
            <w:r>
              <w:rPr>
                <w:spacing w:val="-2"/>
                <w:sz w:val="24"/>
              </w:rPr>
              <w:t>Інтенсивність</w:t>
            </w:r>
            <w:r>
              <w:rPr>
                <w:sz w:val="24"/>
              </w:rPr>
              <w:tab/>
            </w:r>
            <w:r>
              <w:rPr>
                <w:spacing w:val="-2"/>
                <w:sz w:val="24"/>
              </w:rPr>
              <w:t>споживання товару</w:t>
            </w:r>
          </w:p>
          <w:p w:rsidR="00A7650F" w:rsidRDefault="00236D00">
            <w:pPr>
              <w:pStyle w:val="TableParagraph"/>
              <w:tabs>
                <w:tab w:val="left" w:pos="1710"/>
                <w:tab w:val="left" w:pos="3060"/>
              </w:tabs>
              <w:spacing w:line="276" w:lineRule="auto"/>
              <w:ind w:left="254" w:right="166"/>
              <w:rPr>
                <w:sz w:val="24"/>
              </w:rPr>
            </w:pPr>
            <w:r>
              <w:rPr>
                <w:spacing w:val="-2"/>
                <w:sz w:val="24"/>
              </w:rPr>
              <w:t>Очікувані</w:t>
            </w:r>
            <w:r>
              <w:rPr>
                <w:sz w:val="24"/>
              </w:rPr>
              <w:tab/>
            </w:r>
            <w:r>
              <w:rPr>
                <w:spacing w:val="-2"/>
                <w:sz w:val="24"/>
              </w:rPr>
              <w:t>переваги</w:t>
            </w:r>
            <w:r>
              <w:rPr>
                <w:sz w:val="24"/>
              </w:rPr>
              <w:tab/>
            </w:r>
            <w:r>
              <w:rPr>
                <w:spacing w:val="-4"/>
                <w:sz w:val="24"/>
              </w:rPr>
              <w:t xml:space="preserve">від </w:t>
            </w:r>
            <w:r>
              <w:rPr>
                <w:sz w:val="24"/>
              </w:rPr>
              <w:t>придбання товару</w:t>
            </w:r>
          </w:p>
          <w:p w:rsidR="00A7650F" w:rsidRDefault="00236D00">
            <w:pPr>
              <w:pStyle w:val="TableParagraph"/>
              <w:spacing w:line="275" w:lineRule="exact"/>
              <w:ind w:left="254"/>
              <w:rPr>
                <w:sz w:val="24"/>
              </w:rPr>
            </w:pPr>
            <w:r>
              <w:rPr>
                <w:sz w:val="24"/>
              </w:rPr>
              <w:t>Статус</w:t>
            </w:r>
            <w:r>
              <w:rPr>
                <w:spacing w:val="-5"/>
                <w:sz w:val="24"/>
              </w:rPr>
              <w:t xml:space="preserve"> </w:t>
            </w:r>
            <w:r>
              <w:rPr>
                <w:spacing w:val="-2"/>
                <w:sz w:val="24"/>
              </w:rPr>
              <w:t>споживання</w:t>
            </w:r>
          </w:p>
          <w:p w:rsidR="00A7650F" w:rsidRDefault="00236D00">
            <w:pPr>
              <w:pStyle w:val="TableParagraph"/>
              <w:tabs>
                <w:tab w:val="left" w:pos="1289"/>
                <w:tab w:val="left" w:pos="1983"/>
                <w:tab w:val="left" w:pos="2677"/>
              </w:tabs>
              <w:spacing w:before="33" w:line="276" w:lineRule="auto"/>
              <w:ind w:left="254" w:right="165"/>
              <w:rPr>
                <w:sz w:val="24"/>
              </w:rPr>
            </w:pPr>
            <w:r>
              <w:rPr>
                <w:spacing w:val="-2"/>
                <w:sz w:val="24"/>
              </w:rPr>
              <w:t>Ступінь</w:t>
            </w:r>
            <w:r>
              <w:rPr>
                <w:sz w:val="24"/>
              </w:rPr>
              <w:tab/>
            </w:r>
            <w:r>
              <w:rPr>
                <w:sz w:val="24"/>
              </w:rPr>
              <w:tab/>
            </w:r>
            <w:r>
              <w:rPr>
                <w:spacing w:val="-2"/>
                <w:sz w:val="24"/>
              </w:rPr>
              <w:t xml:space="preserve">прихильності </w:t>
            </w:r>
            <w:r>
              <w:rPr>
                <w:sz w:val="24"/>
              </w:rPr>
              <w:t xml:space="preserve">споживача до товарної марки </w:t>
            </w:r>
            <w:r>
              <w:rPr>
                <w:spacing w:val="-2"/>
                <w:sz w:val="24"/>
              </w:rPr>
              <w:t>Ступінь</w:t>
            </w:r>
            <w:r>
              <w:rPr>
                <w:sz w:val="24"/>
              </w:rPr>
              <w:tab/>
            </w:r>
            <w:r>
              <w:rPr>
                <w:spacing w:val="-2"/>
                <w:sz w:val="24"/>
              </w:rPr>
              <w:t>сприйняття</w:t>
            </w:r>
            <w:r>
              <w:rPr>
                <w:sz w:val="24"/>
              </w:rPr>
              <w:tab/>
            </w:r>
            <w:r>
              <w:rPr>
                <w:spacing w:val="-2"/>
                <w:sz w:val="24"/>
              </w:rPr>
              <w:t>товару споживачем</w:t>
            </w:r>
          </w:p>
          <w:p w:rsidR="00A7650F" w:rsidRDefault="00236D00">
            <w:pPr>
              <w:pStyle w:val="TableParagraph"/>
              <w:tabs>
                <w:tab w:val="left" w:pos="1681"/>
                <w:tab w:val="left" w:pos="3120"/>
              </w:tabs>
              <w:spacing w:line="278" w:lineRule="auto"/>
              <w:ind w:left="254" w:right="167"/>
              <w:rPr>
                <w:sz w:val="24"/>
              </w:rPr>
            </w:pPr>
            <w:r>
              <w:rPr>
                <w:spacing w:val="-2"/>
                <w:sz w:val="24"/>
              </w:rPr>
              <w:t>Ставлення</w:t>
            </w:r>
            <w:r>
              <w:rPr>
                <w:sz w:val="24"/>
              </w:rPr>
              <w:tab/>
            </w:r>
            <w:r>
              <w:rPr>
                <w:spacing w:val="-2"/>
                <w:sz w:val="24"/>
              </w:rPr>
              <w:t>споживача</w:t>
            </w:r>
            <w:r>
              <w:rPr>
                <w:sz w:val="24"/>
              </w:rPr>
              <w:tab/>
            </w:r>
            <w:r>
              <w:rPr>
                <w:spacing w:val="-6"/>
                <w:sz w:val="24"/>
              </w:rPr>
              <w:t xml:space="preserve">до </w:t>
            </w:r>
            <w:r>
              <w:rPr>
                <w:spacing w:val="-2"/>
                <w:sz w:val="24"/>
              </w:rPr>
              <w:t>товару</w:t>
            </w:r>
          </w:p>
        </w:tc>
        <w:tc>
          <w:tcPr>
            <w:tcW w:w="3285" w:type="dxa"/>
          </w:tcPr>
          <w:p w:rsidR="00A7650F" w:rsidRDefault="00236D00">
            <w:pPr>
              <w:pStyle w:val="TableParagraph"/>
              <w:spacing w:line="276" w:lineRule="auto"/>
              <w:ind w:left="257" w:right="250"/>
              <w:rPr>
                <w:sz w:val="24"/>
              </w:rPr>
            </w:pPr>
            <w:r>
              <w:rPr>
                <w:sz w:val="24"/>
              </w:rPr>
              <w:t>Рідко. Помірно. Часто Якість.</w:t>
            </w:r>
            <w:r>
              <w:rPr>
                <w:spacing w:val="-15"/>
                <w:sz w:val="24"/>
              </w:rPr>
              <w:t xml:space="preserve"> </w:t>
            </w:r>
            <w:r>
              <w:rPr>
                <w:sz w:val="24"/>
              </w:rPr>
              <w:t>Сервіс.</w:t>
            </w:r>
            <w:r>
              <w:rPr>
                <w:spacing w:val="-15"/>
                <w:sz w:val="24"/>
              </w:rPr>
              <w:t xml:space="preserve"> </w:t>
            </w:r>
            <w:r>
              <w:rPr>
                <w:sz w:val="24"/>
              </w:rPr>
              <w:t>Економія Не споживає.</w:t>
            </w:r>
          </w:p>
          <w:p w:rsidR="00A7650F" w:rsidRDefault="00236D00">
            <w:pPr>
              <w:pStyle w:val="TableParagraph"/>
              <w:tabs>
                <w:tab w:val="left" w:pos="2063"/>
              </w:tabs>
              <w:spacing w:line="276" w:lineRule="auto"/>
              <w:ind w:left="257" w:right="163"/>
              <w:rPr>
                <w:sz w:val="24"/>
              </w:rPr>
            </w:pPr>
            <w:r>
              <w:rPr>
                <w:sz w:val="24"/>
              </w:rPr>
              <w:t>Вперше купує.</w:t>
            </w:r>
            <w:r>
              <w:rPr>
                <w:spacing w:val="40"/>
                <w:sz w:val="24"/>
              </w:rPr>
              <w:t xml:space="preserve"> </w:t>
            </w:r>
            <w:r>
              <w:rPr>
                <w:spacing w:val="-2"/>
                <w:sz w:val="24"/>
              </w:rPr>
              <w:t>Потенційний</w:t>
            </w:r>
            <w:r>
              <w:rPr>
                <w:sz w:val="24"/>
              </w:rPr>
              <w:tab/>
            </w:r>
            <w:r>
              <w:rPr>
                <w:spacing w:val="-2"/>
                <w:sz w:val="24"/>
              </w:rPr>
              <w:t xml:space="preserve">споживач. </w:t>
            </w:r>
            <w:r>
              <w:rPr>
                <w:sz w:val="24"/>
              </w:rPr>
              <w:t>Іноді купує</w:t>
            </w:r>
          </w:p>
          <w:p w:rsidR="00A7650F" w:rsidRDefault="00236D00">
            <w:pPr>
              <w:pStyle w:val="TableParagraph"/>
              <w:spacing w:line="276" w:lineRule="auto"/>
              <w:ind w:left="257"/>
              <w:rPr>
                <w:sz w:val="24"/>
              </w:rPr>
            </w:pPr>
            <w:r>
              <w:rPr>
                <w:sz w:val="24"/>
              </w:rPr>
              <w:t>Низька.</w:t>
            </w:r>
            <w:r>
              <w:rPr>
                <w:spacing w:val="40"/>
                <w:sz w:val="24"/>
              </w:rPr>
              <w:t xml:space="preserve"> </w:t>
            </w:r>
            <w:r>
              <w:rPr>
                <w:sz w:val="24"/>
              </w:rPr>
              <w:t>Середня.</w:t>
            </w:r>
            <w:r>
              <w:rPr>
                <w:spacing w:val="40"/>
                <w:sz w:val="24"/>
              </w:rPr>
              <w:t xml:space="preserve"> </w:t>
            </w:r>
            <w:r>
              <w:rPr>
                <w:sz w:val="24"/>
              </w:rPr>
              <w:t xml:space="preserve">Значна. </w:t>
            </w:r>
            <w:r>
              <w:rPr>
                <w:spacing w:val="-2"/>
                <w:sz w:val="24"/>
              </w:rPr>
              <w:t>Абсолютна</w:t>
            </w:r>
          </w:p>
          <w:p w:rsidR="00A7650F" w:rsidRDefault="00236D00">
            <w:pPr>
              <w:pStyle w:val="TableParagraph"/>
              <w:tabs>
                <w:tab w:val="left" w:pos="2493"/>
              </w:tabs>
              <w:spacing w:line="276" w:lineRule="auto"/>
              <w:ind w:left="257" w:right="159"/>
              <w:jc w:val="both"/>
              <w:rPr>
                <w:sz w:val="24"/>
              </w:rPr>
            </w:pPr>
            <w:r>
              <w:rPr>
                <w:sz w:val="24"/>
              </w:rPr>
              <w:t xml:space="preserve">Необізнаний. Обізнаний. </w:t>
            </w:r>
            <w:r>
              <w:rPr>
                <w:spacing w:val="-2"/>
                <w:sz w:val="24"/>
              </w:rPr>
              <w:t>Зацікавлений.</w:t>
            </w:r>
            <w:r>
              <w:rPr>
                <w:sz w:val="24"/>
              </w:rPr>
              <w:tab/>
            </w:r>
            <w:r>
              <w:rPr>
                <w:spacing w:val="-4"/>
                <w:sz w:val="24"/>
              </w:rPr>
              <w:t xml:space="preserve">Бажає </w:t>
            </w:r>
            <w:r>
              <w:rPr>
                <w:spacing w:val="-2"/>
                <w:sz w:val="24"/>
              </w:rPr>
              <w:t>купити</w:t>
            </w:r>
          </w:p>
          <w:p w:rsidR="00A7650F" w:rsidRDefault="00236D00">
            <w:pPr>
              <w:pStyle w:val="TableParagraph"/>
              <w:tabs>
                <w:tab w:val="left" w:pos="2164"/>
              </w:tabs>
              <w:spacing w:line="276" w:lineRule="auto"/>
              <w:ind w:left="257" w:right="163"/>
              <w:jc w:val="both"/>
              <w:rPr>
                <w:sz w:val="24"/>
              </w:rPr>
            </w:pPr>
            <w:r>
              <w:rPr>
                <w:spacing w:val="-2"/>
                <w:sz w:val="24"/>
              </w:rPr>
              <w:t>Негативне.</w:t>
            </w:r>
            <w:r>
              <w:rPr>
                <w:sz w:val="24"/>
              </w:rPr>
              <w:tab/>
            </w:r>
            <w:r>
              <w:rPr>
                <w:spacing w:val="-2"/>
                <w:sz w:val="24"/>
              </w:rPr>
              <w:t xml:space="preserve">Байдуже. </w:t>
            </w:r>
            <w:r>
              <w:rPr>
                <w:sz w:val="24"/>
              </w:rPr>
              <w:t>Позитивне. Захоплююче</w:t>
            </w:r>
          </w:p>
        </w:tc>
      </w:tr>
    </w:tbl>
    <w:p w:rsidR="00A7650F" w:rsidRDefault="00A7650F">
      <w:pPr>
        <w:pStyle w:val="a3"/>
        <w:spacing w:before="46"/>
        <w:ind w:left="0"/>
        <w:rPr>
          <w:b/>
        </w:rPr>
      </w:pPr>
    </w:p>
    <w:p w:rsidR="00A7650F" w:rsidRDefault="00236D00">
      <w:pPr>
        <w:pStyle w:val="a3"/>
        <w:tabs>
          <w:tab w:val="left" w:pos="2469"/>
          <w:tab w:val="left" w:pos="4326"/>
          <w:tab w:val="left" w:pos="6257"/>
          <w:tab w:val="left" w:pos="6832"/>
          <w:tab w:val="left" w:pos="8665"/>
        </w:tabs>
        <w:ind w:left="756"/>
        <w:jc w:val="center"/>
      </w:pPr>
      <w:r>
        <w:rPr>
          <w:spacing w:val="-2"/>
        </w:rPr>
        <w:t>Визначення</w:t>
      </w:r>
      <w:r>
        <w:tab/>
      </w:r>
      <w:r>
        <w:rPr>
          <w:spacing w:val="-2"/>
        </w:rPr>
        <w:t>релевантних,</w:t>
      </w:r>
      <w:r>
        <w:tab/>
      </w:r>
      <w:r>
        <w:rPr>
          <w:spacing w:val="-2"/>
        </w:rPr>
        <w:t>визначальних</w:t>
      </w:r>
      <w:r>
        <w:tab/>
      </w:r>
      <w:r>
        <w:rPr>
          <w:spacing w:val="-5"/>
        </w:rPr>
        <w:t>та</w:t>
      </w:r>
      <w:r>
        <w:tab/>
      </w:r>
      <w:r>
        <w:rPr>
          <w:spacing w:val="-2"/>
        </w:rPr>
        <w:t>специфічних</w:t>
      </w:r>
      <w:r>
        <w:tab/>
      </w:r>
      <w:r>
        <w:rPr>
          <w:spacing w:val="-2"/>
        </w:rPr>
        <w:t>факторів</w:t>
      </w:r>
    </w:p>
    <w:p w:rsidR="00A7650F" w:rsidRDefault="00A7650F">
      <w:pPr>
        <w:jc w:val="center"/>
        <w:sectPr w:rsidR="00A7650F">
          <w:pgSz w:w="11910" w:h="16840"/>
          <w:pgMar w:top="580" w:right="120" w:bottom="660" w:left="80" w:header="0" w:footer="413" w:gutter="0"/>
          <w:cols w:space="720"/>
        </w:sectPr>
      </w:pPr>
    </w:p>
    <w:p w:rsidR="00A7650F" w:rsidRDefault="00236D00">
      <w:pPr>
        <w:pStyle w:val="a3"/>
        <w:spacing w:before="73" w:line="278" w:lineRule="auto"/>
        <w:ind w:right="1010"/>
        <w:jc w:val="both"/>
      </w:pPr>
      <w:r>
        <w:lastRenderedPageBreak/>
        <w:t>сегментації засноване на різноманітних комбінаціях потенційних (базових) факторів сегментації.</w:t>
      </w:r>
    </w:p>
    <w:p w:rsidR="00A7650F" w:rsidRDefault="00236D00">
      <w:pPr>
        <w:pStyle w:val="a3"/>
        <w:spacing w:line="276" w:lineRule="auto"/>
        <w:ind w:right="1008" w:firstLine="852"/>
        <w:jc w:val="both"/>
      </w:pPr>
      <w:r>
        <w:t xml:space="preserve">Не існує єдиного підходу до сегментації певного ринку збуту. Кожна фірма, яка сегментує ринок, робить свій внесок у методологію ринкової сегментації. Але вимоги, правила, принципи до сегментації ринку, з тим, щоб вона була ефективною і дієвою, єдині, загальні для всіх товарно-ринкових </w:t>
      </w:r>
      <w:r>
        <w:rPr>
          <w:spacing w:val="-2"/>
        </w:rPr>
        <w:t>ситуацій:</w:t>
      </w:r>
    </w:p>
    <w:p w:rsidR="00A7650F" w:rsidRDefault="00236D00" w:rsidP="00EF5D1E">
      <w:pPr>
        <w:pStyle w:val="a4"/>
        <w:numPr>
          <w:ilvl w:val="0"/>
          <w:numId w:val="29"/>
        </w:numPr>
        <w:tabs>
          <w:tab w:val="left" w:pos="2052"/>
        </w:tabs>
        <w:spacing w:line="276" w:lineRule="auto"/>
        <w:ind w:right="1014" w:firstLine="852"/>
        <w:jc w:val="both"/>
        <w:rPr>
          <w:sz w:val="28"/>
        </w:rPr>
      </w:pPr>
      <w:r>
        <w:rPr>
          <w:sz w:val="28"/>
        </w:rPr>
        <w:t>Неодмінно має існувати відмінність між сегментами, які виділяються в процесі сегментації. Якщо декілька сегментів мають однакові маркетингові характеристики, сегментація є неефективною та марною.</w:t>
      </w:r>
    </w:p>
    <w:p w:rsidR="00A7650F" w:rsidRDefault="00236D00" w:rsidP="00EF5D1E">
      <w:pPr>
        <w:pStyle w:val="a4"/>
        <w:numPr>
          <w:ilvl w:val="0"/>
          <w:numId w:val="29"/>
        </w:numPr>
        <w:tabs>
          <w:tab w:val="left" w:pos="2052"/>
        </w:tabs>
        <w:spacing w:line="276" w:lineRule="auto"/>
        <w:ind w:right="1013" w:firstLine="852"/>
        <w:jc w:val="both"/>
        <w:rPr>
          <w:sz w:val="28"/>
        </w:rPr>
      </w:pPr>
      <w:r>
        <w:rPr>
          <w:sz w:val="28"/>
        </w:rPr>
        <w:t>Відмінність, яка існує між сегментами, має бути визначена і сформульована. Маркетолог мусить чітко знати фактори, за якими сегменти відрізняються один від одного.</w:t>
      </w:r>
    </w:p>
    <w:p w:rsidR="00A7650F" w:rsidRDefault="00236D00" w:rsidP="00EF5D1E">
      <w:pPr>
        <w:pStyle w:val="a4"/>
        <w:numPr>
          <w:ilvl w:val="0"/>
          <w:numId w:val="29"/>
        </w:numPr>
        <w:tabs>
          <w:tab w:val="left" w:pos="2052"/>
        </w:tabs>
        <w:spacing w:line="276" w:lineRule="auto"/>
        <w:ind w:right="1015" w:firstLine="852"/>
        <w:jc w:val="both"/>
        <w:rPr>
          <w:sz w:val="28"/>
        </w:rPr>
      </w:pPr>
      <w:r>
        <w:rPr>
          <w:sz w:val="28"/>
        </w:rPr>
        <w:t>Відмінність між сегментами має бути суттєвою для споживачів, інакше вони можуть не відреагувати на маркетингові дії фірми.</w:t>
      </w:r>
    </w:p>
    <w:p w:rsidR="00A7650F" w:rsidRDefault="00236D00" w:rsidP="00EF5D1E">
      <w:pPr>
        <w:pStyle w:val="a4"/>
        <w:numPr>
          <w:ilvl w:val="0"/>
          <w:numId w:val="29"/>
        </w:numPr>
        <w:tabs>
          <w:tab w:val="left" w:pos="2044"/>
        </w:tabs>
        <w:spacing w:line="276" w:lineRule="auto"/>
        <w:ind w:right="1015" w:firstLine="852"/>
        <w:jc w:val="both"/>
        <w:rPr>
          <w:sz w:val="28"/>
        </w:rPr>
      </w:pPr>
      <w:r>
        <w:rPr>
          <w:sz w:val="28"/>
        </w:rPr>
        <w:t>Кожен виділений сегмент повинен бути однорідним. Це означає, що є одна або декілька ознак, які об'єднують споживачів у межах певного сегмента. Інакше сегмент не може розглядатися як єдина сукупність споживачів і втрачає сутність сегмента.</w:t>
      </w:r>
    </w:p>
    <w:p w:rsidR="00A7650F" w:rsidRDefault="00236D00" w:rsidP="00EF5D1E">
      <w:pPr>
        <w:pStyle w:val="a4"/>
        <w:numPr>
          <w:ilvl w:val="0"/>
          <w:numId w:val="29"/>
        </w:numPr>
        <w:tabs>
          <w:tab w:val="left" w:pos="2044"/>
        </w:tabs>
        <w:spacing w:line="276" w:lineRule="auto"/>
        <w:ind w:right="1014" w:firstLine="852"/>
        <w:jc w:val="both"/>
        <w:rPr>
          <w:sz w:val="28"/>
        </w:rPr>
      </w:pPr>
      <w:r>
        <w:rPr>
          <w:sz w:val="28"/>
        </w:rPr>
        <w:t>Специфіка кожного сегмента може бути трансформована в певний комплекс маркетингових засобів. Якщо це неможливо, то сегментація сама собою є недоцільною.</w:t>
      </w:r>
    </w:p>
    <w:p w:rsidR="00A7650F" w:rsidRDefault="00236D00" w:rsidP="00EF5D1E">
      <w:pPr>
        <w:pStyle w:val="a4"/>
        <w:numPr>
          <w:ilvl w:val="0"/>
          <w:numId w:val="29"/>
        </w:numPr>
        <w:tabs>
          <w:tab w:val="left" w:pos="2044"/>
        </w:tabs>
        <w:spacing w:line="276" w:lineRule="auto"/>
        <w:ind w:right="1016" w:firstLine="852"/>
        <w:jc w:val="both"/>
        <w:rPr>
          <w:sz w:val="28"/>
        </w:rPr>
      </w:pPr>
      <w:r>
        <w:rPr>
          <w:sz w:val="28"/>
        </w:rPr>
        <w:t>Хоча б один із виділених у процесі сегментації сегментів повинен мати достатній ринковий потенціал, щоб виступити в ролі цільового сегмента. Тобто сегментація має являти собою потенційний інтерес для бізнесу фірми. Інакше сегментація не матиме практичного застосування.</w:t>
      </w:r>
    </w:p>
    <w:p w:rsidR="00A7650F" w:rsidRDefault="00A7650F">
      <w:pPr>
        <w:pStyle w:val="a3"/>
        <w:spacing w:before="50"/>
        <w:ind w:left="0"/>
      </w:pPr>
    </w:p>
    <w:p w:rsidR="00A7650F" w:rsidRDefault="00236D00" w:rsidP="005B1F87">
      <w:pPr>
        <w:pStyle w:val="a3"/>
      </w:pPr>
      <w:r>
        <w:t>Стратегії недиференційованого, диференційованого та концентрованого маркетингу</w:t>
      </w:r>
    </w:p>
    <w:p w:rsidR="00A7650F" w:rsidRDefault="00236D00">
      <w:pPr>
        <w:pStyle w:val="a3"/>
        <w:spacing w:line="278" w:lineRule="auto"/>
        <w:ind w:right="1010" w:firstLine="852"/>
        <w:jc w:val="both"/>
      </w:pPr>
      <w:r>
        <w:t>Залежно від рівня сегментації ринку виділяють стратегії недиференційованого,</w:t>
      </w:r>
      <w:r>
        <w:rPr>
          <w:spacing w:val="-3"/>
        </w:rPr>
        <w:t xml:space="preserve"> </w:t>
      </w:r>
      <w:r>
        <w:t>диференційованого</w:t>
      </w:r>
      <w:r>
        <w:rPr>
          <w:spacing w:val="-2"/>
        </w:rPr>
        <w:t xml:space="preserve"> </w:t>
      </w:r>
      <w:r>
        <w:t>та</w:t>
      </w:r>
      <w:r>
        <w:rPr>
          <w:spacing w:val="-3"/>
        </w:rPr>
        <w:t xml:space="preserve"> </w:t>
      </w:r>
      <w:r>
        <w:t>концентрованого</w:t>
      </w:r>
      <w:r>
        <w:rPr>
          <w:spacing w:val="-2"/>
        </w:rPr>
        <w:t xml:space="preserve"> </w:t>
      </w:r>
      <w:r>
        <w:t>маркетингу.</w:t>
      </w:r>
    </w:p>
    <w:p w:rsidR="00A7650F" w:rsidRDefault="00236D00">
      <w:pPr>
        <w:pStyle w:val="a3"/>
        <w:spacing w:line="317" w:lineRule="exact"/>
        <w:ind w:left="1766"/>
        <w:jc w:val="both"/>
      </w:pPr>
      <w:r>
        <w:t>Сутність</w:t>
      </w:r>
      <w:r>
        <w:rPr>
          <w:spacing w:val="-7"/>
        </w:rPr>
        <w:t xml:space="preserve"> </w:t>
      </w:r>
      <w:r>
        <w:t>та</w:t>
      </w:r>
      <w:r>
        <w:rPr>
          <w:spacing w:val="-6"/>
        </w:rPr>
        <w:t xml:space="preserve"> </w:t>
      </w:r>
      <w:r>
        <w:t>принципова</w:t>
      </w:r>
      <w:r>
        <w:rPr>
          <w:spacing w:val="-7"/>
        </w:rPr>
        <w:t xml:space="preserve"> </w:t>
      </w:r>
      <w:r>
        <w:t>відмінність</w:t>
      </w:r>
      <w:r>
        <w:rPr>
          <w:spacing w:val="-7"/>
        </w:rPr>
        <w:t xml:space="preserve"> </w:t>
      </w:r>
      <w:r>
        <w:t>цих</w:t>
      </w:r>
      <w:r>
        <w:rPr>
          <w:spacing w:val="-5"/>
        </w:rPr>
        <w:t xml:space="preserve"> </w:t>
      </w:r>
      <w:r>
        <w:t>стратегій</w:t>
      </w:r>
      <w:r>
        <w:rPr>
          <w:spacing w:val="-6"/>
        </w:rPr>
        <w:t xml:space="preserve"> </w:t>
      </w:r>
      <w:r>
        <w:t>відтворена</w:t>
      </w:r>
      <w:r>
        <w:rPr>
          <w:spacing w:val="-5"/>
        </w:rPr>
        <w:t xml:space="preserve"> </w:t>
      </w:r>
      <w:r>
        <w:t>на</w:t>
      </w:r>
      <w:r>
        <w:rPr>
          <w:spacing w:val="-8"/>
        </w:rPr>
        <w:t xml:space="preserve"> </w:t>
      </w:r>
      <w:r>
        <w:t>рис.</w:t>
      </w:r>
      <w:r>
        <w:rPr>
          <w:spacing w:val="-1"/>
        </w:rPr>
        <w:t xml:space="preserve"> </w:t>
      </w:r>
      <w:r>
        <w:rPr>
          <w:spacing w:val="-4"/>
        </w:rPr>
        <w:t>6.5.</w:t>
      </w:r>
    </w:p>
    <w:p w:rsidR="00A7650F" w:rsidRDefault="00236D00">
      <w:pPr>
        <w:spacing w:before="42" w:line="276" w:lineRule="auto"/>
        <w:ind w:left="913" w:right="1009" w:firstLine="852"/>
        <w:jc w:val="both"/>
        <w:rPr>
          <w:sz w:val="28"/>
        </w:rPr>
      </w:pPr>
      <w:r>
        <w:rPr>
          <w:b/>
          <w:sz w:val="28"/>
        </w:rPr>
        <w:t>Недиференційований</w:t>
      </w:r>
      <w:r>
        <w:rPr>
          <w:b/>
          <w:spacing w:val="-2"/>
          <w:sz w:val="28"/>
        </w:rPr>
        <w:t xml:space="preserve"> </w:t>
      </w:r>
      <w:r>
        <w:rPr>
          <w:b/>
          <w:sz w:val="28"/>
        </w:rPr>
        <w:t>(або</w:t>
      </w:r>
      <w:r>
        <w:rPr>
          <w:b/>
          <w:spacing w:val="-1"/>
          <w:sz w:val="28"/>
        </w:rPr>
        <w:t xml:space="preserve"> </w:t>
      </w:r>
      <w:r>
        <w:rPr>
          <w:b/>
          <w:sz w:val="28"/>
        </w:rPr>
        <w:t>агрегований,</w:t>
      </w:r>
      <w:r>
        <w:rPr>
          <w:b/>
          <w:spacing w:val="-2"/>
          <w:sz w:val="28"/>
        </w:rPr>
        <w:t xml:space="preserve"> </w:t>
      </w:r>
      <w:r>
        <w:rPr>
          <w:b/>
          <w:sz w:val="28"/>
        </w:rPr>
        <w:t>масовий)</w:t>
      </w:r>
      <w:r>
        <w:rPr>
          <w:b/>
          <w:spacing w:val="-4"/>
          <w:sz w:val="28"/>
        </w:rPr>
        <w:t xml:space="preserve"> </w:t>
      </w:r>
      <w:r>
        <w:rPr>
          <w:b/>
          <w:sz w:val="28"/>
        </w:rPr>
        <w:t>маркетинг</w:t>
      </w:r>
      <w:r>
        <w:rPr>
          <w:b/>
          <w:spacing w:val="-2"/>
          <w:sz w:val="28"/>
        </w:rPr>
        <w:t xml:space="preserve"> </w:t>
      </w:r>
      <w:r>
        <w:rPr>
          <w:sz w:val="28"/>
        </w:rPr>
        <w:t>базується на процесі ринкового агрегування, тобто розглядає ринок як єдину однорідну сукупність споживачів.</w:t>
      </w:r>
    </w:p>
    <w:p w:rsidR="00A7650F" w:rsidRDefault="00236D00">
      <w:pPr>
        <w:pStyle w:val="a3"/>
        <w:spacing w:line="276" w:lineRule="auto"/>
        <w:ind w:right="1012" w:firstLine="852"/>
        <w:jc w:val="both"/>
      </w:pPr>
      <w:r>
        <w:rPr>
          <w:i/>
        </w:rPr>
        <w:t xml:space="preserve">Ринкове агрегування </w:t>
      </w:r>
      <w:r>
        <w:t>— це процес, який протилежний ринковій сегментації: якщо сегментація заснована на встановленні відмінностей у межах певного ринку, то агрегування досліджує загальні риси, які були б властиві всім споживачам ринку. Результатом агрегування є так званий універсальний товар (універсальна зубна паста, універсальний шампунь тощо).</w:t>
      </w:r>
    </w:p>
    <w:p w:rsidR="00A7650F" w:rsidRDefault="00236D00">
      <w:pPr>
        <w:pStyle w:val="a3"/>
        <w:spacing w:line="321" w:lineRule="exact"/>
        <w:ind w:left="1766"/>
        <w:jc w:val="both"/>
      </w:pPr>
      <w:r>
        <w:t>Основний</w:t>
      </w:r>
      <w:r>
        <w:rPr>
          <w:spacing w:val="1"/>
        </w:rPr>
        <w:t xml:space="preserve"> </w:t>
      </w:r>
      <w:r>
        <w:t>ризик</w:t>
      </w:r>
      <w:r>
        <w:rPr>
          <w:spacing w:val="3"/>
        </w:rPr>
        <w:t xml:space="preserve"> </w:t>
      </w:r>
      <w:r>
        <w:t>недиференційованого</w:t>
      </w:r>
      <w:r>
        <w:rPr>
          <w:spacing w:val="3"/>
        </w:rPr>
        <w:t xml:space="preserve"> </w:t>
      </w:r>
      <w:r>
        <w:t>маркетингу</w:t>
      </w:r>
      <w:r>
        <w:rPr>
          <w:spacing w:val="1"/>
        </w:rPr>
        <w:t xml:space="preserve"> </w:t>
      </w:r>
      <w:r>
        <w:t>полягає</w:t>
      </w:r>
      <w:r>
        <w:rPr>
          <w:spacing w:val="13"/>
        </w:rPr>
        <w:t xml:space="preserve"> </w:t>
      </w:r>
      <w:r>
        <w:t>в</w:t>
      </w:r>
      <w:r>
        <w:rPr>
          <w:spacing w:val="4"/>
        </w:rPr>
        <w:t xml:space="preserve"> </w:t>
      </w:r>
      <w:r>
        <w:t>тому,</w:t>
      </w:r>
      <w:r>
        <w:rPr>
          <w:spacing w:val="4"/>
        </w:rPr>
        <w:t xml:space="preserve"> </w:t>
      </w:r>
      <w:r>
        <w:t>що</w:t>
      </w:r>
      <w:r>
        <w:rPr>
          <w:spacing w:val="4"/>
        </w:rPr>
        <w:t xml:space="preserve"> </w:t>
      </w:r>
      <w:r>
        <w:rPr>
          <w:spacing w:val="-5"/>
        </w:rPr>
        <w:t>він</w:t>
      </w:r>
    </w:p>
    <w:p w:rsidR="00A7650F" w:rsidRDefault="00A7650F">
      <w:pPr>
        <w:spacing w:line="321" w:lineRule="exact"/>
        <w:jc w:val="both"/>
        <w:sectPr w:rsidR="00A7650F">
          <w:pgSz w:w="11910" w:h="16840"/>
          <w:pgMar w:top="580" w:right="120" w:bottom="660" w:left="80" w:header="0" w:footer="413" w:gutter="0"/>
          <w:cols w:space="720"/>
        </w:sectPr>
      </w:pPr>
    </w:p>
    <w:p w:rsidR="00A7650F" w:rsidRDefault="00236D00">
      <w:pPr>
        <w:pStyle w:val="a3"/>
        <w:spacing w:before="73" w:line="276" w:lineRule="auto"/>
        <w:ind w:right="1007"/>
        <w:jc w:val="both"/>
      </w:pPr>
      <w:r>
        <w:lastRenderedPageBreak/>
        <w:t>не враховує впливу конкурентної боротьби, яка рано чи пізно зумовлює необхідність виявлення розбіжностей у потребах споживачів та спрямування виробничої діяльності фірми на їх задоволення.</w:t>
      </w:r>
    </w:p>
    <w:p w:rsidR="00A7650F" w:rsidRDefault="00236D00">
      <w:pPr>
        <w:pStyle w:val="a3"/>
        <w:spacing w:before="1" w:line="276" w:lineRule="auto"/>
        <w:ind w:right="1011" w:firstLine="852"/>
        <w:jc w:val="both"/>
      </w:pPr>
      <w:r>
        <w:rPr>
          <w:noProof/>
          <w:lang w:eastAsia="uk-UA"/>
        </w:rPr>
        <mc:AlternateContent>
          <mc:Choice Requires="wpg">
            <w:drawing>
              <wp:anchor distT="0" distB="0" distL="0" distR="0" simplePos="0" relativeHeight="251509760" behindDoc="0" locked="0" layoutInCell="1" allowOverlap="1" wp14:anchorId="1E8FBEF2" wp14:editId="0B9CF97F">
                <wp:simplePos x="0" y="0"/>
                <wp:positionH relativeFrom="page">
                  <wp:posOffset>2694432</wp:posOffset>
                </wp:positionH>
                <wp:positionV relativeFrom="paragraph">
                  <wp:posOffset>980906</wp:posOffset>
                </wp:positionV>
                <wp:extent cx="3777615" cy="862965"/>
                <wp:effectExtent l="0" t="0" r="0" b="0"/>
                <wp:wrapNone/>
                <wp:docPr id="30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77615" cy="862965"/>
                          <a:chOff x="0" y="0"/>
                          <a:chExt cx="3777615" cy="862965"/>
                        </a:xfrm>
                      </wpg:grpSpPr>
                      <wps:wsp>
                        <wps:cNvPr id="306" name="Graphic 306"/>
                        <wps:cNvSpPr/>
                        <wps:spPr>
                          <a:xfrm>
                            <a:off x="0" y="351649"/>
                            <a:ext cx="574040" cy="171450"/>
                          </a:xfrm>
                          <a:custGeom>
                            <a:avLst/>
                            <a:gdLst/>
                            <a:ahLst/>
                            <a:cxnLst/>
                            <a:rect l="l" t="t" r="r" b="b"/>
                            <a:pathLst>
                              <a:path w="574040" h="171450">
                                <a:moveTo>
                                  <a:pt x="498474" y="85586"/>
                                </a:moveTo>
                                <a:lnTo>
                                  <a:pt x="412369" y="135814"/>
                                </a:lnTo>
                                <a:lnTo>
                                  <a:pt x="406689" y="140793"/>
                                </a:lnTo>
                                <a:lnTo>
                                  <a:pt x="403510" y="147355"/>
                                </a:lnTo>
                                <a:lnTo>
                                  <a:pt x="403046" y="154656"/>
                                </a:lnTo>
                                <a:lnTo>
                                  <a:pt x="405511" y="161849"/>
                                </a:lnTo>
                                <a:lnTo>
                                  <a:pt x="410561" y="167475"/>
                                </a:lnTo>
                                <a:lnTo>
                                  <a:pt x="417147" y="170660"/>
                                </a:lnTo>
                                <a:lnTo>
                                  <a:pt x="424424" y="171154"/>
                                </a:lnTo>
                                <a:lnTo>
                                  <a:pt x="431545" y="168707"/>
                                </a:lnTo>
                                <a:lnTo>
                                  <a:pt x="541407" y="104572"/>
                                </a:lnTo>
                                <a:lnTo>
                                  <a:pt x="536320" y="104572"/>
                                </a:lnTo>
                                <a:lnTo>
                                  <a:pt x="536320" y="102032"/>
                                </a:lnTo>
                                <a:lnTo>
                                  <a:pt x="526669" y="102032"/>
                                </a:lnTo>
                                <a:lnTo>
                                  <a:pt x="498474" y="85586"/>
                                </a:lnTo>
                                <a:close/>
                              </a:path>
                              <a:path w="574040" h="171450">
                                <a:moveTo>
                                  <a:pt x="465709" y="66472"/>
                                </a:moveTo>
                                <a:lnTo>
                                  <a:pt x="0" y="66472"/>
                                </a:lnTo>
                                <a:lnTo>
                                  <a:pt x="0" y="104572"/>
                                </a:lnTo>
                                <a:lnTo>
                                  <a:pt x="465926" y="104572"/>
                                </a:lnTo>
                                <a:lnTo>
                                  <a:pt x="498474" y="85586"/>
                                </a:lnTo>
                                <a:lnTo>
                                  <a:pt x="465709" y="66472"/>
                                </a:lnTo>
                                <a:close/>
                              </a:path>
                              <a:path w="574040" h="171450">
                                <a:moveTo>
                                  <a:pt x="541357" y="66472"/>
                                </a:moveTo>
                                <a:lnTo>
                                  <a:pt x="536320" y="66472"/>
                                </a:lnTo>
                                <a:lnTo>
                                  <a:pt x="536320" y="104572"/>
                                </a:lnTo>
                                <a:lnTo>
                                  <a:pt x="541407" y="104572"/>
                                </a:lnTo>
                                <a:lnTo>
                                  <a:pt x="574040" y="85522"/>
                                </a:lnTo>
                                <a:lnTo>
                                  <a:pt x="541357" y="66472"/>
                                </a:lnTo>
                                <a:close/>
                              </a:path>
                              <a:path w="574040" h="171450">
                                <a:moveTo>
                                  <a:pt x="526669" y="69139"/>
                                </a:moveTo>
                                <a:lnTo>
                                  <a:pt x="498474" y="85586"/>
                                </a:lnTo>
                                <a:lnTo>
                                  <a:pt x="526669" y="102032"/>
                                </a:lnTo>
                                <a:lnTo>
                                  <a:pt x="526669" y="69139"/>
                                </a:lnTo>
                                <a:close/>
                              </a:path>
                              <a:path w="574040" h="171450">
                                <a:moveTo>
                                  <a:pt x="536320" y="69139"/>
                                </a:moveTo>
                                <a:lnTo>
                                  <a:pt x="526669" y="69139"/>
                                </a:lnTo>
                                <a:lnTo>
                                  <a:pt x="526669" y="102032"/>
                                </a:lnTo>
                                <a:lnTo>
                                  <a:pt x="536320" y="102032"/>
                                </a:lnTo>
                                <a:lnTo>
                                  <a:pt x="536320" y="69139"/>
                                </a:lnTo>
                                <a:close/>
                              </a:path>
                              <a:path w="574040" h="171450">
                                <a:moveTo>
                                  <a:pt x="424424" y="0"/>
                                </a:moveTo>
                                <a:lnTo>
                                  <a:pt x="417147" y="464"/>
                                </a:lnTo>
                                <a:lnTo>
                                  <a:pt x="410561" y="3643"/>
                                </a:lnTo>
                                <a:lnTo>
                                  <a:pt x="405511" y="9322"/>
                                </a:lnTo>
                                <a:lnTo>
                                  <a:pt x="403046" y="16444"/>
                                </a:lnTo>
                                <a:lnTo>
                                  <a:pt x="403510" y="23721"/>
                                </a:lnTo>
                                <a:lnTo>
                                  <a:pt x="406689" y="30307"/>
                                </a:lnTo>
                                <a:lnTo>
                                  <a:pt x="412369" y="35357"/>
                                </a:lnTo>
                                <a:lnTo>
                                  <a:pt x="498474" y="85586"/>
                                </a:lnTo>
                                <a:lnTo>
                                  <a:pt x="526669" y="69139"/>
                                </a:lnTo>
                                <a:lnTo>
                                  <a:pt x="536320" y="69139"/>
                                </a:lnTo>
                                <a:lnTo>
                                  <a:pt x="536320" y="66472"/>
                                </a:lnTo>
                                <a:lnTo>
                                  <a:pt x="541357" y="66472"/>
                                </a:lnTo>
                                <a:lnTo>
                                  <a:pt x="431545" y="2464"/>
                                </a:lnTo>
                                <a:lnTo>
                                  <a:pt x="424424" y="0"/>
                                </a:lnTo>
                                <a:close/>
                              </a:path>
                            </a:pathLst>
                          </a:custGeom>
                          <a:solidFill>
                            <a:srgbClr val="000000"/>
                          </a:solidFill>
                        </wps:spPr>
                        <wps:bodyPr wrap="square" lIns="0" tIns="0" rIns="0" bIns="0" rtlCol="0">
                          <a:prstTxWarp prst="textNoShape">
                            <a:avLst/>
                          </a:prstTxWarp>
                          <a:noAutofit/>
                        </wps:bodyPr>
                      </wps:wsp>
                      <wps:wsp>
                        <wps:cNvPr id="307" name="Graphic 307"/>
                        <wps:cNvSpPr/>
                        <wps:spPr>
                          <a:xfrm>
                            <a:off x="2660904" y="120434"/>
                            <a:ext cx="1270" cy="626110"/>
                          </a:xfrm>
                          <a:custGeom>
                            <a:avLst/>
                            <a:gdLst/>
                            <a:ahLst/>
                            <a:cxnLst/>
                            <a:rect l="l" t="t" r="r" b="b"/>
                            <a:pathLst>
                              <a:path h="626110">
                                <a:moveTo>
                                  <a:pt x="0" y="0"/>
                                </a:moveTo>
                                <a:lnTo>
                                  <a:pt x="0" y="625983"/>
                                </a:lnTo>
                              </a:path>
                            </a:pathLst>
                          </a:custGeom>
                          <a:ln w="2857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08" name="Image 308"/>
                          <pic:cNvPicPr/>
                        </pic:nvPicPr>
                        <pic:blipFill>
                          <a:blip r:embed="rId63" cstate="print"/>
                          <a:stretch>
                            <a:fillRect/>
                          </a:stretch>
                        </pic:blipFill>
                        <pic:spPr>
                          <a:xfrm>
                            <a:off x="2648839" y="67602"/>
                            <a:ext cx="183895" cy="132588"/>
                          </a:xfrm>
                          <a:prstGeom prst="rect">
                            <a:avLst/>
                          </a:prstGeom>
                        </pic:spPr>
                      </pic:pic>
                      <pic:pic xmlns:pic="http://schemas.openxmlformats.org/drawingml/2006/picture">
                        <pic:nvPicPr>
                          <pic:cNvPr id="309" name="Image 309"/>
                          <pic:cNvPicPr/>
                        </pic:nvPicPr>
                        <pic:blipFill>
                          <a:blip r:embed="rId64" cstate="print"/>
                          <a:stretch>
                            <a:fillRect/>
                          </a:stretch>
                        </pic:blipFill>
                        <pic:spPr>
                          <a:xfrm>
                            <a:off x="2648839" y="372529"/>
                            <a:ext cx="183895" cy="132715"/>
                          </a:xfrm>
                          <a:prstGeom prst="rect">
                            <a:avLst/>
                          </a:prstGeom>
                        </pic:spPr>
                      </pic:pic>
                      <pic:pic xmlns:pic="http://schemas.openxmlformats.org/drawingml/2006/picture">
                        <pic:nvPicPr>
                          <pic:cNvPr id="310" name="Image 310"/>
                          <pic:cNvPicPr/>
                        </pic:nvPicPr>
                        <pic:blipFill>
                          <a:blip r:embed="rId65" cstate="print"/>
                          <a:stretch>
                            <a:fillRect/>
                          </a:stretch>
                        </pic:blipFill>
                        <pic:spPr>
                          <a:xfrm>
                            <a:off x="2648839" y="677583"/>
                            <a:ext cx="183895" cy="132588"/>
                          </a:xfrm>
                          <a:prstGeom prst="rect">
                            <a:avLst/>
                          </a:prstGeom>
                        </pic:spPr>
                      </pic:pic>
                      <pic:pic xmlns:pic="http://schemas.openxmlformats.org/drawingml/2006/picture">
                        <pic:nvPicPr>
                          <pic:cNvPr id="311" name="Image 311"/>
                          <pic:cNvPicPr/>
                        </pic:nvPicPr>
                        <pic:blipFill>
                          <a:blip r:embed="rId66" cstate="print"/>
                          <a:stretch>
                            <a:fillRect/>
                          </a:stretch>
                        </pic:blipFill>
                        <pic:spPr>
                          <a:xfrm>
                            <a:off x="2473070" y="384340"/>
                            <a:ext cx="183896" cy="132587"/>
                          </a:xfrm>
                          <a:prstGeom prst="rect">
                            <a:avLst/>
                          </a:prstGeom>
                        </pic:spPr>
                      </pic:pic>
                      <wps:wsp>
                        <wps:cNvPr id="312" name="Textbox 312"/>
                        <wps:cNvSpPr txBox="1"/>
                        <wps:spPr>
                          <a:xfrm>
                            <a:off x="2825114" y="624966"/>
                            <a:ext cx="949325" cy="234950"/>
                          </a:xfrm>
                          <a:prstGeom prst="rect">
                            <a:avLst/>
                          </a:prstGeom>
                          <a:ln w="6350">
                            <a:solidFill>
                              <a:srgbClr val="000000"/>
                            </a:solidFill>
                            <a:prstDash val="solid"/>
                          </a:ln>
                        </wps:spPr>
                        <wps:txbx>
                          <w:txbxContent>
                            <w:p w:rsidR="00CB3DBF" w:rsidRDefault="00CB3DBF">
                              <w:pPr>
                                <w:spacing w:before="63"/>
                                <w:ind w:left="206"/>
                                <w:rPr>
                                  <w:sz w:val="24"/>
                                </w:rPr>
                              </w:pPr>
                              <w:r>
                                <w:rPr>
                                  <w:sz w:val="24"/>
                                </w:rPr>
                                <w:t>Сегмент</w:t>
                              </w:r>
                              <w:r>
                                <w:rPr>
                                  <w:spacing w:val="-5"/>
                                  <w:sz w:val="24"/>
                                </w:rPr>
                                <w:t xml:space="preserve"> </w:t>
                              </w:r>
                              <w:r>
                                <w:rPr>
                                  <w:spacing w:val="-10"/>
                                  <w:sz w:val="24"/>
                                </w:rPr>
                                <w:t>С</w:t>
                              </w:r>
                            </w:p>
                          </w:txbxContent>
                        </wps:txbx>
                        <wps:bodyPr wrap="square" lIns="0" tIns="0" rIns="0" bIns="0" rtlCol="0">
                          <a:noAutofit/>
                        </wps:bodyPr>
                      </wps:wsp>
                      <wps:wsp>
                        <wps:cNvPr id="313" name="Textbox 313"/>
                        <wps:cNvSpPr txBox="1"/>
                        <wps:spPr>
                          <a:xfrm>
                            <a:off x="2825114" y="308102"/>
                            <a:ext cx="949325" cy="234950"/>
                          </a:xfrm>
                          <a:prstGeom prst="rect">
                            <a:avLst/>
                          </a:prstGeom>
                          <a:ln w="6350">
                            <a:solidFill>
                              <a:srgbClr val="000000"/>
                            </a:solidFill>
                            <a:prstDash val="solid"/>
                          </a:ln>
                        </wps:spPr>
                        <wps:txbx>
                          <w:txbxContent>
                            <w:p w:rsidR="00CB3DBF" w:rsidRDefault="00CB3DBF">
                              <w:pPr>
                                <w:spacing w:before="63"/>
                                <w:ind w:left="206"/>
                                <w:rPr>
                                  <w:sz w:val="24"/>
                                </w:rPr>
                              </w:pPr>
                              <w:r>
                                <w:rPr>
                                  <w:sz w:val="24"/>
                                </w:rPr>
                                <w:t>Сегмент</w:t>
                              </w:r>
                              <w:r>
                                <w:rPr>
                                  <w:spacing w:val="-3"/>
                                  <w:sz w:val="24"/>
                                </w:rPr>
                                <w:t xml:space="preserve"> </w:t>
                              </w:r>
                              <w:r>
                                <w:rPr>
                                  <w:spacing w:val="-10"/>
                                  <w:sz w:val="24"/>
                                </w:rPr>
                                <w:t>В</w:t>
                              </w:r>
                            </w:p>
                          </w:txbxContent>
                        </wps:txbx>
                        <wps:bodyPr wrap="square" lIns="0" tIns="0" rIns="0" bIns="0" rtlCol="0">
                          <a:noAutofit/>
                        </wps:bodyPr>
                      </wps:wsp>
                      <wps:wsp>
                        <wps:cNvPr id="314" name="Textbox 314"/>
                        <wps:cNvSpPr txBox="1"/>
                        <wps:spPr>
                          <a:xfrm>
                            <a:off x="574420" y="190842"/>
                            <a:ext cx="1892300" cy="469265"/>
                          </a:xfrm>
                          <a:prstGeom prst="rect">
                            <a:avLst/>
                          </a:prstGeom>
                          <a:ln w="6350">
                            <a:solidFill>
                              <a:srgbClr val="000000"/>
                            </a:solidFill>
                            <a:prstDash val="solid"/>
                          </a:ln>
                        </wps:spPr>
                        <wps:txbx>
                          <w:txbxContent>
                            <w:p w:rsidR="00CB3DBF" w:rsidRDefault="00CB3DBF">
                              <w:pPr>
                                <w:spacing w:before="65" w:line="247" w:lineRule="auto"/>
                                <w:ind w:left="389" w:right="242" w:firstLine="256"/>
                                <w:rPr>
                                  <w:sz w:val="24"/>
                                </w:rPr>
                              </w:pPr>
                              <w:r>
                                <w:rPr>
                                  <w:sz w:val="24"/>
                                </w:rPr>
                                <w:t>Єдиний комплекс маркетингових</w:t>
                              </w:r>
                              <w:r>
                                <w:rPr>
                                  <w:spacing w:val="-15"/>
                                  <w:sz w:val="24"/>
                                </w:rPr>
                                <w:t xml:space="preserve"> </w:t>
                              </w:r>
                              <w:r>
                                <w:rPr>
                                  <w:sz w:val="24"/>
                                </w:rPr>
                                <w:t>засобів</w:t>
                              </w:r>
                            </w:p>
                          </w:txbxContent>
                        </wps:txbx>
                        <wps:bodyPr wrap="square" lIns="0" tIns="0" rIns="0" bIns="0" rtlCol="0">
                          <a:noAutofit/>
                        </wps:bodyPr>
                      </wps:wsp>
                      <wps:wsp>
                        <wps:cNvPr id="315" name="Textbox 315"/>
                        <wps:cNvSpPr txBox="1"/>
                        <wps:spPr>
                          <a:xfrm>
                            <a:off x="2825114" y="3175"/>
                            <a:ext cx="949325" cy="234950"/>
                          </a:xfrm>
                          <a:prstGeom prst="rect">
                            <a:avLst/>
                          </a:prstGeom>
                          <a:ln w="6350">
                            <a:solidFill>
                              <a:srgbClr val="000000"/>
                            </a:solidFill>
                            <a:prstDash val="solid"/>
                          </a:ln>
                        </wps:spPr>
                        <wps:txbx>
                          <w:txbxContent>
                            <w:p w:rsidR="00CB3DBF" w:rsidRDefault="00CB3DBF">
                              <w:pPr>
                                <w:spacing w:before="63"/>
                                <w:ind w:left="199"/>
                                <w:rPr>
                                  <w:sz w:val="24"/>
                                </w:rPr>
                              </w:pPr>
                              <w:r>
                                <w:rPr>
                                  <w:sz w:val="24"/>
                                </w:rPr>
                                <w:t>Сегмент</w:t>
                              </w:r>
                              <w:r>
                                <w:rPr>
                                  <w:spacing w:val="-3"/>
                                  <w:sz w:val="24"/>
                                </w:rPr>
                                <w:t xml:space="preserve"> </w:t>
                              </w:r>
                              <w:r>
                                <w:rPr>
                                  <w:spacing w:val="-10"/>
                                  <w:sz w:val="24"/>
                                </w:rPr>
                                <w:t>А</w:t>
                              </w:r>
                            </w:p>
                          </w:txbxContent>
                        </wps:txbx>
                        <wps:bodyPr wrap="square" lIns="0" tIns="0" rIns="0" bIns="0" rtlCol="0">
                          <a:noAutofit/>
                        </wps:bodyPr>
                      </wps:wsp>
                    </wpg:wgp>
                  </a:graphicData>
                </a:graphic>
              </wp:anchor>
            </w:drawing>
          </mc:Choice>
          <mc:Fallback>
            <w:pict>
              <v:group w14:anchorId="1E8FBEF2" id="Group 305" o:spid="_x0000_s1288" style="position:absolute;left:0;text-align:left;margin-left:212.15pt;margin-top:77.25pt;width:297.45pt;height:67.95pt;z-index:251509760;mso-wrap-distance-left:0;mso-wrap-distance-right:0;mso-position-horizontal-relative:page;mso-position-vertical-relative:text" coordsize="37776,8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">
                <v:shape id="Graphic 306" o:spid="_x0000_s1289" style="position:absolute;top:3516;width:5740;height:1714;visibility:visible;mso-wrap-style:square;v-text-anchor:top" coordsize="57404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" path="m498474,85586r-86105,50228l406689,140793r-3179,6562l403046,154656r2465,7193l410561,167475r6586,3185l424424,171154r7121,-2447l541407,104572r-5087,l536320,102032r-9651,l498474,85586xem465709,66472l,66472r,38100l465926,104572,498474,85586,465709,66472xem541357,66472r-5037,l536320,104572r5087,l574040,85522,541357,66472xem526669,69139l498474,85586r28195,16446l526669,69139xem536320,69139r-9651,l526669,102032r9651,l536320,69139xem424424,r-7277,464l410561,3643r-5050,5679l403046,16444r464,7277l406689,30307r5680,5050l498474,85586,526669,69139r9651,l536320,66472r5037,l431545,2464,424424,xe" fillcolor="black" stroked="f">
                  <v:path arrowok="t"/>
                </v:shape>
                <v:shape id="Graphic 307" o:spid="_x0000_s1290" style="position:absolute;left:26609;top:1204;width:12;height:6261;visibility:visible;mso-wrap-style:square;v-text-anchor:top" coordsize="1270,62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" path="m,l,625983e" filled="f" strokeweight="2.25pt">
                  <v:path arrowok="t"/>
                </v:shape>
                <v:shape id="Image 308" o:spid="_x0000_s1291" type="#_x0000_t75" style="position:absolute;left:26488;top:676;width:1839;height:1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">
                  <v:imagedata r:id="rId67" o:title=""/>
                </v:shape>
                <v:shape id="Image 309" o:spid="_x0000_s1292" type="#_x0000_t75" style="position:absolute;left:26488;top:3725;width:1839;height:1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">
                  <v:imagedata r:id="rId68" o:title=""/>
                </v:shape>
                <v:shape id="Image 310" o:spid="_x0000_s1293" type="#_x0000_t75" style="position:absolute;left:26488;top:6775;width:1839;height:1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">
                  <v:imagedata r:id="rId69" o:title=""/>
                </v:shape>
                <v:shape id="Image 311" o:spid="_x0000_s1294" type="#_x0000_t75" style="position:absolute;left:24730;top:3843;width:1839;height:1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">
                  <v:imagedata r:id="rId70" o:title=""/>
                </v:shape>
                <v:shape id="Textbox 312" o:spid="_x0000_s1295" type="#_x0000_t202" style="position:absolute;left:28251;top:6249;width:9493;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" filled="f" strokeweight=".5pt">
                  <v:textbox inset="0,0,0,0">
                    <w:txbxContent>
                      <w:p w:rsidR="00CB3DBF" w:rsidRDefault="00CB3DBF">
                        <w:pPr>
                          <w:spacing w:before="63"/>
                          <w:ind w:left="206"/>
                          <w:rPr>
                            <w:sz w:val="24"/>
                          </w:rPr>
                        </w:pPr>
                        <w:r>
                          <w:rPr>
                            <w:sz w:val="24"/>
                          </w:rPr>
                          <w:t>Сегмент</w:t>
                        </w:r>
                        <w:r>
                          <w:rPr>
                            <w:spacing w:val="-5"/>
                            <w:sz w:val="24"/>
                          </w:rPr>
                          <w:t xml:space="preserve"> </w:t>
                        </w:r>
                        <w:r>
                          <w:rPr>
                            <w:spacing w:val="-10"/>
                            <w:sz w:val="24"/>
                          </w:rPr>
                          <w:t>С</w:t>
                        </w:r>
                      </w:p>
                    </w:txbxContent>
                  </v:textbox>
                </v:shape>
                <v:shape id="Textbox 313" o:spid="_x0000_s1296" type="#_x0000_t202" style="position:absolute;left:28251;top:3081;width:9493;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" filled="f" strokeweight=".5pt">
                  <v:textbox inset="0,0,0,0">
                    <w:txbxContent>
                      <w:p w:rsidR="00CB3DBF" w:rsidRDefault="00CB3DBF">
                        <w:pPr>
                          <w:spacing w:before="63"/>
                          <w:ind w:left="206"/>
                          <w:rPr>
                            <w:sz w:val="24"/>
                          </w:rPr>
                        </w:pPr>
                        <w:r>
                          <w:rPr>
                            <w:sz w:val="24"/>
                          </w:rPr>
                          <w:t>Сегмент</w:t>
                        </w:r>
                        <w:r>
                          <w:rPr>
                            <w:spacing w:val="-3"/>
                            <w:sz w:val="24"/>
                          </w:rPr>
                          <w:t xml:space="preserve"> </w:t>
                        </w:r>
                        <w:r>
                          <w:rPr>
                            <w:spacing w:val="-10"/>
                            <w:sz w:val="24"/>
                          </w:rPr>
                          <w:t>В</w:t>
                        </w:r>
                      </w:p>
                    </w:txbxContent>
                  </v:textbox>
                </v:shape>
                <v:shape id="Textbox 314" o:spid="_x0000_s1297" type="#_x0000_t202" style="position:absolute;left:5744;top:1908;width:18923;height:4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" filled="f" strokeweight=".5pt">
                  <v:textbox inset="0,0,0,0">
                    <w:txbxContent>
                      <w:p w:rsidR="00CB3DBF" w:rsidRDefault="00CB3DBF">
                        <w:pPr>
                          <w:spacing w:before="65" w:line="247" w:lineRule="auto"/>
                          <w:ind w:left="389" w:right="242" w:firstLine="256"/>
                          <w:rPr>
                            <w:sz w:val="24"/>
                          </w:rPr>
                        </w:pPr>
                        <w:r>
                          <w:rPr>
                            <w:sz w:val="24"/>
                          </w:rPr>
                          <w:t>Єдиний комплекс маркетингових</w:t>
                        </w:r>
                        <w:r>
                          <w:rPr>
                            <w:spacing w:val="-15"/>
                            <w:sz w:val="24"/>
                          </w:rPr>
                          <w:t xml:space="preserve"> </w:t>
                        </w:r>
                        <w:r>
                          <w:rPr>
                            <w:sz w:val="24"/>
                          </w:rPr>
                          <w:t>засобів</w:t>
                        </w:r>
                      </w:p>
                    </w:txbxContent>
                  </v:textbox>
                </v:shape>
                <v:shape id="Textbox 315" o:spid="_x0000_s1298" type="#_x0000_t202" style="position:absolute;left:28251;top:31;width:9493;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" filled="f" strokeweight=".5pt">
                  <v:textbox inset="0,0,0,0">
                    <w:txbxContent>
                      <w:p w:rsidR="00CB3DBF" w:rsidRDefault="00CB3DBF">
                        <w:pPr>
                          <w:spacing w:before="63"/>
                          <w:ind w:left="199"/>
                          <w:rPr>
                            <w:sz w:val="24"/>
                          </w:rPr>
                        </w:pPr>
                        <w:r>
                          <w:rPr>
                            <w:sz w:val="24"/>
                          </w:rPr>
                          <w:t>Сегмент</w:t>
                        </w:r>
                        <w:r>
                          <w:rPr>
                            <w:spacing w:val="-3"/>
                            <w:sz w:val="24"/>
                          </w:rPr>
                          <w:t xml:space="preserve"> </w:t>
                        </w:r>
                        <w:r>
                          <w:rPr>
                            <w:spacing w:val="-10"/>
                            <w:sz w:val="24"/>
                          </w:rPr>
                          <w:t>А</w:t>
                        </w:r>
                      </w:p>
                    </w:txbxContent>
                  </v:textbox>
                </v:shape>
                <w10:wrap anchorx="page"/>
              </v:group>
            </w:pict>
          </mc:Fallback>
        </mc:AlternateContent>
      </w:r>
      <w:r>
        <w:rPr>
          <w:noProof/>
          <w:lang w:eastAsia="uk-UA"/>
        </w:rPr>
        <mc:AlternateContent>
          <mc:Choice Requires="wpg">
            <w:drawing>
              <wp:anchor distT="0" distB="0" distL="0" distR="0" simplePos="0" relativeHeight="251657216" behindDoc="1" locked="0" layoutInCell="1" allowOverlap="1" wp14:anchorId="201C3DBA" wp14:editId="7678D212">
                <wp:simplePos x="0" y="0"/>
                <wp:positionH relativeFrom="page">
                  <wp:posOffset>979805</wp:posOffset>
                </wp:positionH>
                <wp:positionV relativeFrom="paragraph">
                  <wp:posOffset>2013289</wp:posOffset>
                </wp:positionV>
                <wp:extent cx="5492750" cy="1109345"/>
                <wp:effectExtent l="0" t="0" r="0" b="0"/>
                <wp:wrapNone/>
                <wp:docPr id="316"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2750" cy="1109345"/>
                          <a:chOff x="0" y="0"/>
                          <a:chExt cx="5492750" cy="1109345"/>
                        </a:xfrm>
                      </wpg:grpSpPr>
                      <wps:wsp>
                        <wps:cNvPr id="317" name="Graphic 317"/>
                        <wps:cNvSpPr/>
                        <wps:spPr>
                          <a:xfrm>
                            <a:off x="2101469" y="179108"/>
                            <a:ext cx="1270" cy="821690"/>
                          </a:xfrm>
                          <a:custGeom>
                            <a:avLst/>
                            <a:gdLst/>
                            <a:ahLst/>
                            <a:cxnLst/>
                            <a:rect l="l" t="t" r="r" b="b"/>
                            <a:pathLst>
                              <a:path h="821690">
                                <a:moveTo>
                                  <a:pt x="0" y="0"/>
                                </a:moveTo>
                                <a:lnTo>
                                  <a:pt x="0" y="821181"/>
                                </a:lnTo>
                              </a:path>
                            </a:pathLst>
                          </a:custGeom>
                          <a:ln w="2857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18" name="Image 318"/>
                          <pic:cNvPicPr/>
                        </pic:nvPicPr>
                        <pic:blipFill>
                          <a:blip r:embed="rId71" cstate="print"/>
                          <a:stretch>
                            <a:fillRect/>
                          </a:stretch>
                        </pic:blipFill>
                        <pic:spPr>
                          <a:xfrm>
                            <a:off x="2100960" y="106096"/>
                            <a:ext cx="184404" cy="171154"/>
                          </a:xfrm>
                          <a:prstGeom prst="rect">
                            <a:avLst/>
                          </a:prstGeom>
                        </pic:spPr>
                      </pic:pic>
                      <pic:pic xmlns:pic="http://schemas.openxmlformats.org/drawingml/2006/picture">
                        <pic:nvPicPr>
                          <pic:cNvPr id="319" name="Image 319"/>
                          <pic:cNvPicPr/>
                        </pic:nvPicPr>
                        <pic:blipFill>
                          <a:blip r:embed="rId72" cstate="print"/>
                          <a:stretch>
                            <a:fillRect/>
                          </a:stretch>
                        </pic:blipFill>
                        <pic:spPr>
                          <a:xfrm>
                            <a:off x="2100960" y="481508"/>
                            <a:ext cx="184022" cy="171047"/>
                          </a:xfrm>
                          <a:prstGeom prst="rect">
                            <a:avLst/>
                          </a:prstGeom>
                        </pic:spPr>
                      </pic:pic>
                      <pic:pic xmlns:pic="http://schemas.openxmlformats.org/drawingml/2006/picture">
                        <pic:nvPicPr>
                          <pic:cNvPr id="320" name="Image 320"/>
                          <pic:cNvPicPr/>
                        </pic:nvPicPr>
                        <pic:blipFill>
                          <a:blip r:embed="rId73" cstate="print"/>
                          <a:stretch>
                            <a:fillRect/>
                          </a:stretch>
                        </pic:blipFill>
                        <pic:spPr>
                          <a:xfrm>
                            <a:off x="2100960" y="892100"/>
                            <a:ext cx="184022" cy="171154"/>
                          </a:xfrm>
                          <a:prstGeom prst="rect">
                            <a:avLst/>
                          </a:prstGeom>
                        </pic:spPr>
                      </pic:pic>
                      <wps:wsp>
                        <wps:cNvPr id="321" name="Graphic 321"/>
                        <wps:cNvSpPr/>
                        <wps:spPr>
                          <a:xfrm>
                            <a:off x="1714373" y="483380"/>
                            <a:ext cx="387350" cy="171450"/>
                          </a:xfrm>
                          <a:custGeom>
                            <a:avLst/>
                            <a:gdLst/>
                            <a:ahLst/>
                            <a:cxnLst/>
                            <a:rect l="l" t="t" r="r" b="b"/>
                            <a:pathLst>
                              <a:path w="387350" h="171450">
                                <a:moveTo>
                                  <a:pt x="278640" y="105117"/>
                                </a:moveTo>
                                <a:lnTo>
                                  <a:pt x="224917" y="135655"/>
                                </a:lnTo>
                                <a:lnTo>
                                  <a:pt x="219213" y="140634"/>
                                </a:lnTo>
                                <a:lnTo>
                                  <a:pt x="215963" y="147196"/>
                                </a:lnTo>
                                <a:lnTo>
                                  <a:pt x="215380" y="154497"/>
                                </a:lnTo>
                                <a:lnTo>
                                  <a:pt x="217678" y="161690"/>
                                </a:lnTo>
                                <a:lnTo>
                                  <a:pt x="222656" y="167391"/>
                                </a:lnTo>
                                <a:lnTo>
                                  <a:pt x="229219" y="170628"/>
                                </a:lnTo>
                                <a:lnTo>
                                  <a:pt x="236519" y="171174"/>
                                </a:lnTo>
                                <a:lnTo>
                                  <a:pt x="243713" y="168802"/>
                                </a:lnTo>
                                <a:lnTo>
                                  <a:pt x="354363" y="105937"/>
                                </a:lnTo>
                                <a:lnTo>
                                  <a:pt x="349123" y="105937"/>
                                </a:lnTo>
                                <a:lnTo>
                                  <a:pt x="278640" y="105117"/>
                                </a:lnTo>
                                <a:close/>
                              </a:path>
                              <a:path w="387350" h="171450">
                                <a:moveTo>
                                  <a:pt x="311512" y="86432"/>
                                </a:moveTo>
                                <a:lnTo>
                                  <a:pt x="278640" y="105117"/>
                                </a:lnTo>
                                <a:lnTo>
                                  <a:pt x="349123" y="105937"/>
                                </a:lnTo>
                                <a:lnTo>
                                  <a:pt x="349158" y="103270"/>
                                </a:lnTo>
                                <a:lnTo>
                                  <a:pt x="339598" y="103270"/>
                                </a:lnTo>
                                <a:lnTo>
                                  <a:pt x="311512" y="86432"/>
                                </a:lnTo>
                                <a:close/>
                              </a:path>
                              <a:path w="387350" h="171450">
                                <a:moveTo>
                                  <a:pt x="238494" y="0"/>
                                </a:moveTo>
                                <a:lnTo>
                                  <a:pt x="231203" y="369"/>
                                </a:lnTo>
                                <a:lnTo>
                                  <a:pt x="224579" y="3452"/>
                                </a:lnTo>
                                <a:lnTo>
                                  <a:pt x="219456" y="9036"/>
                                </a:lnTo>
                                <a:lnTo>
                                  <a:pt x="216969" y="16232"/>
                                </a:lnTo>
                                <a:lnTo>
                                  <a:pt x="217376" y="23546"/>
                                </a:lnTo>
                                <a:lnTo>
                                  <a:pt x="220473" y="30146"/>
                                </a:lnTo>
                                <a:lnTo>
                                  <a:pt x="226060" y="35198"/>
                                </a:lnTo>
                                <a:lnTo>
                                  <a:pt x="279130" y="67017"/>
                                </a:lnTo>
                                <a:lnTo>
                                  <a:pt x="349631" y="67837"/>
                                </a:lnTo>
                                <a:lnTo>
                                  <a:pt x="349123" y="105937"/>
                                </a:lnTo>
                                <a:lnTo>
                                  <a:pt x="354363" y="105937"/>
                                </a:lnTo>
                                <a:lnTo>
                                  <a:pt x="387223" y="87268"/>
                                </a:lnTo>
                                <a:lnTo>
                                  <a:pt x="245618" y="2559"/>
                                </a:lnTo>
                                <a:lnTo>
                                  <a:pt x="238494" y="0"/>
                                </a:lnTo>
                                <a:close/>
                              </a:path>
                              <a:path w="387350" h="171450">
                                <a:moveTo>
                                  <a:pt x="508" y="63773"/>
                                </a:moveTo>
                                <a:lnTo>
                                  <a:pt x="0" y="101873"/>
                                </a:lnTo>
                                <a:lnTo>
                                  <a:pt x="278640" y="105117"/>
                                </a:lnTo>
                                <a:lnTo>
                                  <a:pt x="311512" y="86432"/>
                                </a:lnTo>
                                <a:lnTo>
                                  <a:pt x="279130" y="67017"/>
                                </a:lnTo>
                                <a:lnTo>
                                  <a:pt x="508" y="63773"/>
                                </a:lnTo>
                                <a:close/>
                              </a:path>
                              <a:path w="387350" h="171450">
                                <a:moveTo>
                                  <a:pt x="339979" y="70250"/>
                                </a:moveTo>
                                <a:lnTo>
                                  <a:pt x="311512" y="86432"/>
                                </a:lnTo>
                                <a:lnTo>
                                  <a:pt x="339598" y="103270"/>
                                </a:lnTo>
                                <a:lnTo>
                                  <a:pt x="339979" y="70250"/>
                                </a:lnTo>
                                <a:close/>
                              </a:path>
                              <a:path w="387350" h="171450">
                                <a:moveTo>
                                  <a:pt x="349598" y="70250"/>
                                </a:moveTo>
                                <a:lnTo>
                                  <a:pt x="339979" y="70250"/>
                                </a:lnTo>
                                <a:lnTo>
                                  <a:pt x="339598" y="103270"/>
                                </a:lnTo>
                                <a:lnTo>
                                  <a:pt x="349158" y="103270"/>
                                </a:lnTo>
                                <a:lnTo>
                                  <a:pt x="349598" y="70250"/>
                                </a:lnTo>
                                <a:close/>
                              </a:path>
                              <a:path w="387350" h="171450">
                                <a:moveTo>
                                  <a:pt x="279130" y="67017"/>
                                </a:moveTo>
                                <a:lnTo>
                                  <a:pt x="311512" y="86432"/>
                                </a:lnTo>
                                <a:lnTo>
                                  <a:pt x="339979" y="70250"/>
                                </a:lnTo>
                                <a:lnTo>
                                  <a:pt x="349598" y="70250"/>
                                </a:lnTo>
                                <a:lnTo>
                                  <a:pt x="349631" y="67837"/>
                                </a:lnTo>
                                <a:lnTo>
                                  <a:pt x="279130" y="67017"/>
                                </a:lnTo>
                                <a:close/>
                              </a:path>
                            </a:pathLst>
                          </a:custGeom>
                          <a:solidFill>
                            <a:srgbClr val="000000"/>
                          </a:solidFill>
                        </wps:spPr>
                        <wps:bodyPr wrap="square" lIns="0" tIns="0" rIns="0" bIns="0" rtlCol="0">
                          <a:prstTxWarp prst="textNoShape">
                            <a:avLst/>
                          </a:prstTxWarp>
                          <a:noAutofit/>
                        </wps:bodyPr>
                      </wps:wsp>
                      <wps:wsp>
                        <wps:cNvPr id="322" name="Graphic 322"/>
                        <wps:cNvSpPr/>
                        <wps:spPr>
                          <a:xfrm>
                            <a:off x="4187952" y="112813"/>
                            <a:ext cx="351790" cy="930910"/>
                          </a:xfrm>
                          <a:custGeom>
                            <a:avLst/>
                            <a:gdLst/>
                            <a:ahLst/>
                            <a:cxnLst/>
                            <a:rect l="l" t="t" r="r" b="b"/>
                            <a:pathLst>
                              <a:path w="351790" h="930910">
                                <a:moveTo>
                                  <a:pt x="351282" y="863981"/>
                                </a:moveTo>
                                <a:lnTo>
                                  <a:pt x="326885" y="849757"/>
                                </a:lnTo>
                                <a:lnTo>
                                  <a:pt x="237617" y="797687"/>
                                </a:lnTo>
                                <a:lnTo>
                                  <a:pt x="228854" y="799985"/>
                                </a:lnTo>
                                <a:lnTo>
                                  <a:pt x="224790" y="806831"/>
                                </a:lnTo>
                                <a:lnTo>
                                  <a:pt x="220853" y="813689"/>
                                </a:lnTo>
                                <a:lnTo>
                                  <a:pt x="223139" y="822325"/>
                                </a:lnTo>
                                <a:lnTo>
                                  <a:pt x="229997" y="826389"/>
                                </a:lnTo>
                                <a:lnTo>
                                  <a:pt x="270116" y="849757"/>
                                </a:lnTo>
                                <a:lnTo>
                                  <a:pt x="0" y="849757"/>
                                </a:lnTo>
                                <a:lnTo>
                                  <a:pt x="0" y="878332"/>
                                </a:lnTo>
                                <a:lnTo>
                                  <a:pt x="270002" y="878332"/>
                                </a:lnTo>
                                <a:lnTo>
                                  <a:pt x="223139" y="905637"/>
                                </a:lnTo>
                                <a:lnTo>
                                  <a:pt x="220853" y="914400"/>
                                </a:lnTo>
                                <a:lnTo>
                                  <a:pt x="224790" y="921258"/>
                                </a:lnTo>
                                <a:lnTo>
                                  <a:pt x="228854" y="927989"/>
                                </a:lnTo>
                                <a:lnTo>
                                  <a:pt x="237617" y="930402"/>
                                </a:lnTo>
                                <a:lnTo>
                                  <a:pt x="244348" y="926338"/>
                                </a:lnTo>
                                <a:lnTo>
                                  <a:pt x="326669" y="878332"/>
                                </a:lnTo>
                                <a:lnTo>
                                  <a:pt x="351282" y="863981"/>
                                </a:lnTo>
                                <a:close/>
                              </a:path>
                              <a:path w="351790" h="930910">
                                <a:moveTo>
                                  <a:pt x="351282" y="465201"/>
                                </a:moveTo>
                                <a:lnTo>
                                  <a:pt x="326669" y="450850"/>
                                </a:lnTo>
                                <a:lnTo>
                                  <a:pt x="244348" y="402844"/>
                                </a:lnTo>
                                <a:lnTo>
                                  <a:pt x="237617" y="398780"/>
                                </a:lnTo>
                                <a:lnTo>
                                  <a:pt x="228854" y="401066"/>
                                </a:lnTo>
                                <a:lnTo>
                                  <a:pt x="224790" y="407924"/>
                                </a:lnTo>
                                <a:lnTo>
                                  <a:pt x="220853" y="414782"/>
                                </a:lnTo>
                                <a:lnTo>
                                  <a:pt x="223139" y="423545"/>
                                </a:lnTo>
                                <a:lnTo>
                                  <a:pt x="269976" y="450850"/>
                                </a:lnTo>
                                <a:lnTo>
                                  <a:pt x="0" y="450850"/>
                                </a:lnTo>
                                <a:lnTo>
                                  <a:pt x="0" y="479425"/>
                                </a:lnTo>
                                <a:lnTo>
                                  <a:pt x="269976" y="479425"/>
                                </a:lnTo>
                                <a:lnTo>
                                  <a:pt x="223139" y="506730"/>
                                </a:lnTo>
                                <a:lnTo>
                                  <a:pt x="220853" y="515493"/>
                                </a:lnTo>
                                <a:lnTo>
                                  <a:pt x="224790" y="522351"/>
                                </a:lnTo>
                                <a:lnTo>
                                  <a:pt x="228854" y="529209"/>
                                </a:lnTo>
                                <a:lnTo>
                                  <a:pt x="237617" y="531495"/>
                                </a:lnTo>
                                <a:lnTo>
                                  <a:pt x="326885" y="479425"/>
                                </a:lnTo>
                                <a:lnTo>
                                  <a:pt x="351282" y="465201"/>
                                </a:lnTo>
                                <a:close/>
                              </a:path>
                              <a:path w="351790" h="930910">
                                <a:moveTo>
                                  <a:pt x="351790" y="66294"/>
                                </a:moveTo>
                                <a:lnTo>
                                  <a:pt x="327177" y="51943"/>
                                </a:lnTo>
                                <a:lnTo>
                                  <a:pt x="238125" y="0"/>
                                </a:lnTo>
                                <a:lnTo>
                                  <a:pt x="229362" y="2286"/>
                                </a:lnTo>
                                <a:lnTo>
                                  <a:pt x="225425" y="9017"/>
                                </a:lnTo>
                                <a:lnTo>
                                  <a:pt x="221361" y="15875"/>
                                </a:lnTo>
                                <a:lnTo>
                                  <a:pt x="223647" y="24638"/>
                                </a:lnTo>
                                <a:lnTo>
                                  <a:pt x="270484" y="51943"/>
                                </a:lnTo>
                                <a:lnTo>
                                  <a:pt x="0" y="51943"/>
                                </a:lnTo>
                                <a:lnTo>
                                  <a:pt x="0" y="80518"/>
                                </a:lnTo>
                                <a:lnTo>
                                  <a:pt x="270637" y="80518"/>
                                </a:lnTo>
                                <a:lnTo>
                                  <a:pt x="230505" y="103886"/>
                                </a:lnTo>
                                <a:lnTo>
                                  <a:pt x="223647" y="107950"/>
                                </a:lnTo>
                                <a:lnTo>
                                  <a:pt x="221361" y="116713"/>
                                </a:lnTo>
                                <a:lnTo>
                                  <a:pt x="225425" y="123444"/>
                                </a:lnTo>
                                <a:lnTo>
                                  <a:pt x="229362" y="130302"/>
                                </a:lnTo>
                                <a:lnTo>
                                  <a:pt x="238125" y="132588"/>
                                </a:lnTo>
                                <a:lnTo>
                                  <a:pt x="327393" y="80518"/>
                                </a:lnTo>
                                <a:lnTo>
                                  <a:pt x="351790" y="66294"/>
                                </a:lnTo>
                                <a:close/>
                              </a:path>
                            </a:pathLst>
                          </a:custGeom>
                          <a:solidFill>
                            <a:srgbClr val="000000"/>
                          </a:solidFill>
                        </wps:spPr>
                        <wps:bodyPr wrap="square" lIns="0" tIns="0" rIns="0" bIns="0" rtlCol="0">
                          <a:prstTxWarp prst="textNoShape">
                            <a:avLst/>
                          </a:prstTxWarp>
                          <a:noAutofit/>
                        </wps:bodyPr>
                      </wps:wsp>
                      <wps:wsp>
                        <wps:cNvPr id="323" name="Textbox 323"/>
                        <wps:cNvSpPr txBox="1"/>
                        <wps:spPr>
                          <a:xfrm>
                            <a:off x="2289048" y="800811"/>
                            <a:ext cx="1892300" cy="305435"/>
                          </a:xfrm>
                          <a:prstGeom prst="rect">
                            <a:avLst/>
                          </a:prstGeom>
                          <a:ln w="6350">
                            <a:solidFill>
                              <a:srgbClr val="000000"/>
                            </a:solidFill>
                            <a:prstDash val="solid"/>
                          </a:ln>
                        </wps:spPr>
                        <wps:txbx>
                          <w:txbxContent>
                            <w:p w:rsidR="00CB3DBF" w:rsidRDefault="00CB3DBF">
                              <w:pPr>
                                <w:spacing w:before="64"/>
                                <w:ind w:left="317"/>
                                <w:rPr>
                                  <w:sz w:val="24"/>
                                </w:rPr>
                              </w:pPr>
                              <w:r>
                                <w:rPr>
                                  <w:sz w:val="24"/>
                                </w:rPr>
                                <w:t>Маркетинговий</w:t>
                              </w:r>
                              <w:r>
                                <w:rPr>
                                  <w:spacing w:val="-6"/>
                                  <w:sz w:val="24"/>
                                </w:rPr>
                                <w:t xml:space="preserve"> </w:t>
                              </w:r>
                              <w:r>
                                <w:rPr>
                                  <w:sz w:val="24"/>
                                </w:rPr>
                                <w:t>мікс</w:t>
                              </w:r>
                              <w:r>
                                <w:rPr>
                                  <w:spacing w:val="-5"/>
                                  <w:sz w:val="24"/>
                                </w:rPr>
                                <w:t xml:space="preserve"> </w:t>
                              </w:r>
                              <w:r>
                                <w:rPr>
                                  <w:spacing w:val="-10"/>
                                  <w:sz w:val="24"/>
                                </w:rPr>
                                <w:t>С</w:t>
                              </w:r>
                            </w:p>
                          </w:txbxContent>
                        </wps:txbx>
                        <wps:bodyPr wrap="square" lIns="0" tIns="0" rIns="0" bIns="0" rtlCol="0">
                          <a:noAutofit/>
                        </wps:bodyPr>
                      </wps:wsp>
                      <wps:wsp>
                        <wps:cNvPr id="324" name="Textbox 324"/>
                        <wps:cNvSpPr txBox="1"/>
                        <wps:spPr>
                          <a:xfrm>
                            <a:off x="2289048" y="425411"/>
                            <a:ext cx="1892300" cy="281305"/>
                          </a:xfrm>
                          <a:prstGeom prst="rect">
                            <a:avLst/>
                          </a:prstGeom>
                          <a:ln w="6350">
                            <a:solidFill>
                              <a:srgbClr val="000000"/>
                            </a:solidFill>
                            <a:prstDash val="solid"/>
                          </a:ln>
                        </wps:spPr>
                        <wps:txbx>
                          <w:txbxContent>
                            <w:p w:rsidR="00CB3DBF" w:rsidRDefault="00CB3DBF">
                              <w:pPr>
                                <w:spacing w:before="72"/>
                                <w:ind w:left="317"/>
                                <w:rPr>
                                  <w:sz w:val="24"/>
                                </w:rPr>
                              </w:pPr>
                              <w:r>
                                <w:rPr>
                                  <w:sz w:val="24"/>
                                </w:rPr>
                                <w:t>Маркетинговий</w:t>
                              </w:r>
                              <w:r>
                                <w:rPr>
                                  <w:spacing w:val="-6"/>
                                  <w:sz w:val="24"/>
                                </w:rPr>
                                <w:t xml:space="preserve"> </w:t>
                              </w:r>
                              <w:r>
                                <w:rPr>
                                  <w:sz w:val="24"/>
                                </w:rPr>
                                <w:t>мікс</w:t>
                              </w:r>
                              <w:r>
                                <w:rPr>
                                  <w:spacing w:val="-5"/>
                                  <w:sz w:val="24"/>
                                </w:rPr>
                                <w:t xml:space="preserve"> </w:t>
                              </w:r>
                              <w:r>
                                <w:rPr>
                                  <w:spacing w:val="-10"/>
                                  <w:sz w:val="24"/>
                                </w:rPr>
                                <w:t>В</w:t>
                              </w:r>
                            </w:p>
                          </w:txbxContent>
                        </wps:txbx>
                        <wps:bodyPr wrap="square" lIns="0" tIns="0" rIns="0" bIns="0" rtlCol="0">
                          <a:noAutofit/>
                        </wps:bodyPr>
                      </wps:wsp>
                      <wps:wsp>
                        <wps:cNvPr id="325" name="Textbox 325"/>
                        <wps:cNvSpPr txBox="1"/>
                        <wps:spPr>
                          <a:xfrm>
                            <a:off x="3175" y="319862"/>
                            <a:ext cx="1713230" cy="476884"/>
                          </a:xfrm>
                          <a:prstGeom prst="rect">
                            <a:avLst/>
                          </a:prstGeom>
                          <a:ln w="6350">
                            <a:solidFill>
                              <a:srgbClr val="000000"/>
                            </a:solidFill>
                            <a:prstDash val="solid"/>
                          </a:ln>
                        </wps:spPr>
                        <wps:txbx>
                          <w:txbxContent>
                            <w:p w:rsidR="00CB3DBF" w:rsidRDefault="00CB3DBF">
                              <w:pPr>
                                <w:spacing w:before="70" w:line="247" w:lineRule="auto"/>
                                <w:ind w:left="761" w:right="316" w:hanging="444"/>
                                <w:rPr>
                                  <w:b/>
                                  <w:sz w:val="24"/>
                                </w:rPr>
                              </w:pPr>
                              <w:r>
                                <w:rPr>
                                  <w:b/>
                                  <w:spacing w:val="-2"/>
                                  <w:sz w:val="24"/>
                                </w:rPr>
                                <w:t>Диферегційований маркетинг</w:t>
                              </w:r>
                            </w:p>
                          </w:txbxContent>
                        </wps:txbx>
                        <wps:bodyPr wrap="square" lIns="0" tIns="0" rIns="0" bIns="0" rtlCol="0">
                          <a:noAutofit/>
                        </wps:bodyPr>
                      </wps:wsp>
                      <wps:wsp>
                        <wps:cNvPr id="326" name="Textbox 326"/>
                        <wps:cNvSpPr txBox="1"/>
                        <wps:spPr>
                          <a:xfrm>
                            <a:off x="4539741" y="38353"/>
                            <a:ext cx="949325" cy="234950"/>
                          </a:xfrm>
                          <a:prstGeom prst="rect">
                            <a:avLst/>
                          </a:prstGeom>
                          <a:ln w="6350">
                            <a:solidFill>
                              <a:srgbClr val="000000"/>
                            </a:solidFill>
                            <a:prstDash val="solid"/>
                          </a:ln>
                        </wps:spPr>
                        <wps:txbx>
                          <w:txbxContent>
                            <w:p w:rsidR="00CB3DBF" w:rsidRDefault="00CB3DBF">
                              <w:pPr>
                                <w:spacing w:before="65"/>
                                <w:ind w:left="199"/>
                                <w:rPr>
                                  <w:sz w:val="24"/>
                                </w:rPr>
                              </w:pPr>
                              <w:r>
                                <w:rPr>
                                  <w:sz w:val="24"/>
                                </w:rPr>
                                <w:t>Сегмент</w:t>
                              </w:r>
                              <w:r>
                                <w:rPr>
                                  <w:spacing w:val="-3"/>
                                  <w:sz w:val="24"/>
                                </w:rPr>
                                <w:t xml:space="preserve"> </w:t>
                              </w:r>
                              <w:r>
                                <w:rPr>
                                  <w:spacing w:val="-10"/>
                                  <w:sz w:val="24"/>
                                </w:rPr>
                                <w:t>А</w:t>
                              </w:r>
                            </w:p>
                          </w:txbxContent>
                        </wps:txbx>
                        <wps:bodyPr wrap="square" lIns="0" tIns="0" rIns="0" bIns="0" rtlCol="0">
                          <a:noAutofit/>
                        </wps:bodyPr>
                      </wps:wsp>
                      <wps:wsp>
                        <wps:cNvPr id="327" name="Textbox 327"/>
                        <wps:cNvSpPr txBox="1"/>
                        <wps:spPr>
                          <a:xfrm>
                            <a:off x="2289048" y="3175"/>
                            <a:ext cx="1892300" cy="316865"/>
                          </a:xfrm>
                          <a:prstGeom prst="rect">
                            <a:avLst/>
                          </a:prstGeom>
                          <a:ln w="6350">
                            <a:solidFill>
                              <a:srgbClr val="000000"/>
                            </a:solidFill>
                            <a:prstDash val="solid"/>
                          </a:ln>
                        </wps:spPr>
                        <wps:txbx>
                          <w:txbxContent>
                            <w:p w:rsidR="00CB3DBF" w:rsidRDefault="00CB3DBF">
                              <w:pPr>
                                <w:spacing w:before="65"/>
                                <w:ind w:left="310"/>
                                <w:rPr>
                                  <w:sz w:val="24"/>
                                </w:rPr>
                              </w:pPr>
                              <w:r>
                                <w:rPr>
                                  <w:sz w:val="24"/>
                                </w:rPr>
                                <w:t>Маркетинговий</w:t>
                              </w:r>
                              <w:r>
                                <w:rPr>
                                  <w:spacing w:val="-6"/>
                                  <w:sz w:val="24"/>
                                </w:rPr>
                                <w:t xml:space="preserve"> </w:t>
                              </w:r>
                              <w:r>
                                <w:rPr>
                                  <w:sz w:val="24"/>
                                </w:rPr>
                                <w:t>мікс</w:t>
                              </w:r>
                              <w:r>
                                <w:rPr>
                                  <w:spacing w:val="-6"/>
                                  <w:sz w:val="24"/>
                                </w:rPr>
                                <w:t xml:space="preserve"> </w:t>
                              </w:r>
                              <w:r>
                                <w:rPr>
                                  <w:spacing w:val="-10"/>
                                  <w:sz w:val="24"/>
                                </w:rPr>
                                <w:t>А</w:t>
                              </w:r>
                            </w:p>
                          </w:txbxContent>
                        </wps:txbx>
                        <wps:bodyPr wrap="square" lIns="0" tIns="0" rIns="0" bIns="0" rtlCol="0">
                          <a:noAutofit/>
                        </wps:bodyPr>
                      </wps:wsp>
                    </wpg:wgp>
                  </a:graphicData>
                </a:graphic>
              </wp:anchor>
            </w:drawing>
          </mc:Choice>
          <mc:Fallback>
            <w:pict>
              <v:group w14:anchorId="201C3DBA" id="Group 316" o:spid="_x0000_s1299" style="position:absolute;left:0;text-align:left;margin-left:77.15pt;margin-top:158.55pt;width:432.5pt;height:87.35pt;z-index:-251659264;mso-wrap-distance-left:0;mso-wrap-distance-right:0;mso-position-horizontal-relative:page;mso-position-vertical-relative:text" coordsize="54927,110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">
                <v:shape id="Graphic 317" o:spid="_x0000_s1300" style="position:absolute;left:21014;top:1791;width:13;height:8216;visibility:visible;mso-wrap-style:square;v-text-anchor:top" coordsize="1270,82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" path="m,l,821181e" filled="f" strokeweight="2.25pt">
                  <v:path arrowok="t"/>
                </v:shape>
                <v:shape id="Image 318" o:spid="_x0000_s1301" type="#_x0000_t75" style="position:absolute;left:21009;top:1060;width:1844;height:1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">
                  <v:imagedata r:id="rId74" o:title=""/>
                </v:shape>
                <v:shape id="Image 319" o:spid="_x0000_s1302" type="#_x0000_t75" style="position:absolute;left:21009;top:4815;width:1840;height:1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">
                  <v:imagedata r:id="rId75" o:title=""/>
                </v:shape>
                <v:shape id="Image 320" o:spid="_x0000_s1303" type="#_x0000_t75" style="position:absolute;left:21009;top:8921;width:1840;height:1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">
                  <v:imagedata r:id="rId76" o:title=""/>
                </v:shape>
                <v:shape id="Graphic 321" o:spid="_x0000_s1304" style="position:absolute;left:17143;top:4833;width:3874;height:1715;visibility:visible;mso-wrap-style:square;v-text-anchor:top" coordsize="3873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" path="m278640,105117r-53723,30538l219213,140634r-3250,6562l215380,154497r2298,7193l222656,167391r6563,3237l236519,171174r7194,-2372l354363,105937r-5240,l278640,105117xem311512,86432r-32872,18685l349123,105937r35,-2667l339598,103270,311512,86432xem238494,r-7291,369l224579,3452r-5123,5584l216969,16232r407,7314l220473,30146r5587,5052l279130,67017r70501,820l349123,105937r5240,l387223,87268,245618,2559,238494,xem508,63773l,101873r278640,3244l311512,86432,279130,67017,508,63773xem339979,70250l311512,86432r28086,16838l339979,70250xem349598,70250r-9619,l339598,103270r9560,l349598,70250xem279130,67017r32382,19415l339979,70250r9619,l349631,67837r-70501,-820xe" fillcolor="black" stroked="f">
                  <v:path arrowok="t"/>
                </v:shape>
                <v:shape id="Graphic 322" o:spid="_x0000_s1305" style="position:absolute;left:41879;top:1128;width:3518;height:9309;visibility:visible;mso-wrap-style:square;v-text-anchor:top" coordsize="351790,93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" path="m351282,863981l326885,849757,237617,797687r-8763,2298l224790,806831r-3937,6858l223139,822325r6858,4064l270116,849757,,849757r,28575l270002,878332r-46863,27305l220853,914400r3937,6858l228854,927989r8763,2413l244348,926338r82321,-48006l351282,863981xem351282,465201l326669,450850,244348,402844r-6731,-4064l228854,401066r-4064,6858l220853,414782r2286,8763l269976,450850,,450850r,28575l269976,479425r-46837,27305l220853,515493r3937,6858l228854,529209r8763,2286l326885,479425r24397,-14224xem351790,66294l327177,51943,238125,r-8763,2286l225425,9017r-4064,6858l223647,24638r46837,27305l,51943,,80518r270637,l230505,103886r-6858,4064l221361,116713r4064,6731l229362,130302r8763,2286l327393,80518,351790,66294xe" fillcolor="black" stroked="f">
                  <v:path arrowok="t"/>
                </v:shape>
                <v:shape id="Textbox 323" o:spid="_x0000_s1306" type="#_x0000_t202" style="position:absolute;left:22890;top:8008;width:18923;height:3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" filled="f" strokeweight=".5pt">
                  <v:textbox inset="0,0,0,0">
                    <w:txbxContent>
                      <w:p w:rsidR="00CB3DBF" w:rsidRDefault="00CB3DBF">
                        <w:pPr>
                          <w:spacing w:before="64"/>
                          <w:ind w:left="317"/>
                          <w:rPr>
                            <w:sz w:val="24"/>
                          </w:rPr>
                        </w:pPr>
                        <w:r>
                          <w:rPr>
                            <w:sz w:val="24"/>
                          </w:rPr>
                          <w:t>Маркетинговий</w:t>
                        </w:r>
                        <w:r>
                          <w:rPr>
                            <w:spacing w:val="-6"/>
                            <w:sz w:val="24"/>
                          </w:rPr>
                          <w:t xml:space="preserve"> </w:t>
                        </w:r>
                        <w:r>
                          <w:rPr>
                            <w:sz w:val="24"/>
                          </w:rPr>
                          <w:t>мікс</w:t>
                        </w:r>
                        <w:r>
                          <w:rPr>
                            <w:spacing w:val="-5"/>
                            <w:sz w:val="24"/>
                          </w:rPr>
                          <w:t xml:space="preserve"> </w:t>
                        </w:r>
                        <w:r>
                          <w:rPr>
                            <w:spacing w:val="-10"/>
                            <w:sz w:val="24"/>
                          </w:rPr>
                          <w:t>С</w:t>
                        </w:r>
                      </w:p>
                    </w:txbxContent>
                  </v:textbox>
                </v:shape>
                <v:shape id="Textbox 324" o:spid="_x0000_s1307" type="#_x0000_t202" style="position:absolute;left:22890;top:4254;width:18923;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" filled="f" strokeweight=".5pt">
                  <v:textbox inset="0,0,0,0">
                    <w:txbxContent>
                      <w:p w:rsidR="00CB3DBF" w:rsidRDefault="00CB3DBF">
                        <w:pPr>
                          <w:spacing w:before="72"/>
                          <w:ind w:left="317"/>
                          <w:rPr>
                            <w:sz w:val="24"/>
                          </w:rPr>
                        </w:pPr>
                        <w:r>
                          <w:rPr>
                            <w:sz w:val="24"/>
                          </w:rPr>
                          <w:t>Маркетинговий</w:t>
                        </w:r>
                        <w:r>
                          <w:rPr>
                            <w:spacing w:val="-6"/>
                            <w:sz w:val="24"/>
                          </w:rPr>
                          <w:t xml:space="preserve"> </w:t>
                        </w:r>
                        <w:r>
                          <w:rPr>
                            <w:sz w:val="24"/>
                          </w:rPr>
                          <w:t>мікс</w:t>
                        </w:r>
                        <w:r>
                          <w:rPr>
                            <w:spacing w:val="-5"/>
                            <w:sz w:val="24"/>
                          </w:rPr>
                          <w:t xml:space="preserve"> </w:t>
                        </w:r>
                        <w:r>
                          <w:rPr>
                            <w:spacing w:val="-10"/>
                            <w:sz w:val="24"/>
                          </w:rPr>
                          <w:t>В</w:t>
                        </w:r>
                      </w:p>
                    </w:txbxContent>
                  </v:textbox>
                </v:shape>
                <v:shape id="Textbox 325" o:spid="_x0000_s1308" type="#_x0000_t202" style="position:absolute;left:31;top:3198;width:17133;height:4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" filled="f" strokeweight=".5pt">
                  <v:textbox inset="0,0,0,0">
                    <w:txbxContent>
                      <w:p w:rsidR="00CB3DBF" w:rsidRDefault="00CB3DBF">
                        <w:pPr>
                          <w:spacing w:before="70" w:line="247" w:lineRule="auto"/>
                          <w:ind w:left="761" w:right="316" w:hanging="444"/>
                          <w:rPr>
                            <w:b/>
                            <w:sz w:val="24"/>
                          </w:rPr>
                        </w:pPr>
                        <w:r>
                          <w:rPr>
                            <w:b/>
                            <w:spacing w:val="-2"/>
                            <w:sz w:val="24"/>
                          </w:rPr>
                          <w:t>Диферегційований маркетинг</w:t>
                        </w:r>
                      </w:p>
                    </w:txbxContent>
                  </v:textbox>
                </v:shape>
                <v:shape id="Textbox 326" o:spid="_x0000_s1309" type="#_x0000_t202" style="position:absolute;left:45397;top:383;width:9493;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" filled="f" strokeweight=".5pt">
                  <v:textbox inset="0,0,0,0">
                    <w:txbxContent>
                      <w:p w:rsidR="00CB3DBF" w:rsidRDefault="00CB3DBF">
                        <w:pPr>
                          <w:spacing w:before="65"/>
                          <w:ind w:left="199"/>
                          <w:rPr>
                            <w:sz w:val="24"/>
                          </w:rPr>
                        </w:pPr>
                        <w:r>
                          <w:rPr>
                            <w:sz w:val="24"/>
                          </w:rPr>
                          <w:t>Сегмент</w:t>
                        </w:r>
                        <w:r>
                          <w:rPr>
                            <w:spacing w:val="-3"/>
                            <w:sz w:val="24"/>
                          </w:rPr>
                          <w:t xml:space="preserve"> </w:t>
                        </w:r>
                        <w:r>
                          <w:rPr>
                            <w:spacing w:val="-10"/>
                            <w:sz w:val="24"/>
                          </w:rPr>
                          <w:t>А</w:t>
                        </w:r>
                      </w:p>
                    </w:txbxContent>
                  </v:textbox>
                </v:shape>
                <v:shape id="Textbox 327" o:spid="_x0000_s1310" type="#_x0000_t202" style="position:absolute;left:22890;top:31;width:18923;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" filled="f" strokeweight=".5pt">
                  <v:textbox inset="0,0,0,0">
                    <w:txbxContent>
                      <w:p w:rsidR="00CB3DBF" w:rsidRDefault="00CB3DBF">
                        <w:pPr>
                          <w:spacing w:before="65"/>
                          <w:ind w:left="310"/>
                          <w:rPr>
                            <w:sz w:val="24"/>
                          </w:rPr>
                        </w:pPr>
                        <w:r>
                          <w:rPr>
                            <w:sz w:val="24"/>
                          </w:rPr>
                          <w:t>Маркетинговий</w:t>
                        </w:r>
                        <w:r>
                          <w:rPr>
                            <w:spacing w:val="-6"/>
                            <w:sz w:val="24"/>
                          </w:rPr>
                          <w:t xml:space="preserve"> </w:t>
                        </w:r>
                        <w:r>
                          <w:rPr>
                            <w:sz w:val="24"/>
                          </w:rPr>
                          <w:t>мікс</w:t>
                        </w:r>
                        <w:r>
                          <w:rPr>
                            <w:spacing w:val="-6"/>
                            <w:sz w:val="24"/>
                          </w:rPr>
                          <w:t xml:space="preserve"> </w:t>
                        </w:r>
                        <w:r>
                          <w:rPr>
                            <w:spacing w:val="-10"/>
                            <w:sz w:val="24"/>
                          </w:rPr>
                          <w:t>А</w:t>
                        </w:r>
                      </w:p>
                    </w:txbxContent>
                  </v:textbox>
                </v:shape>
                <w10:wrap anchorx="page"/>
              </v:group>
            </w:pict>
          </mc:Fallback>
        </mc:AlternateContent>
      </w:r>
      <w:r>
        <w:t xml:space="preserve">Свого часу фірма "Кока-Кола" виготовляла один напій для усього ринку, сподіваючись, що він сподобається усім. Але, за висновком П. Друкера, бажання задовольнити потреби усіх споживачів закінчується тим, що ніхто не буде </w:t>
      </w:r>
      <w:r>
        <w:rPr>
          <w:spacing w:val="-2"/>
        </w:rPr>
        <w:t>задоволеним.</w:t>
      </w:r>
    </w:p>
    <w:p w:rsidR="00A7650F" w:rsidRDefault="00236D00">
      <w:pPr>
        <w:pStyle w:val="a3"/>
        <w:spacing w:before="85"/>
        <w:ind w:left="0"/>
        <w:rPr>
          <w:sz w:val="20"/>
        </w:rPr>
      </w:pPr>
      <w:r>
        <w:rPr>
          <w:noProof/>
          <w:lang w:eastAsia="uk-UA"/>
        </w:rPr>
        <mc:AlternateContent>
          <mc:Choice Requires="wps">
            <w:drawing>
              <wp:anchor distT="0" distB="0" distL="0" distR="0" simplePos="0" relativeHeight="251943936" behindDoc="1" locked="0" layoutInCell="1" allowOverlap="1" wp14:anchorId="14200403" wp14:editId="2B46AA27">
                <wp:simplePos x="0" y="0"/>
                <wp:positionH relativeFrom="page">
                  <wp:posOffset>994702</wp:posOffset>
                </wp:positionH>
                <wp:positionV relativeFrom="paragraph">
                  <wp:posOffset>218935</wp:posOffset>
                </wp:positionV>
                <wp:extent cx="1699260" cy="487680"/>
                <wp:effectExtent l="0" t="0" r="0" b="0"/>
                <wp:wrapTopAndBottom/>
                <wp:docPr id="328" name="Text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9260" cy="487680"/>
                        </a:xfrm>
                        <a:prstGeom prst="rect">
                          <a:avLst/>
                        </a:prstGeom>
                        <a:ln w="6350">
                          <a:solidFill>
                            <a:srgbClr val="000000"/>
                          </a:solidFill>
                          <a:prstDash val="solid"/>
                        </a:ln>
                      </wps:spPr>
                      <wps:txbx>
                        <w:txbxContent>
                          <w:p w:rsidR="00CB3DBF" w:rsidRDefault="00CB3DBF">
                            <w:pPr>
                              <w:spacing w:before="69" w:line="247" w:lineRule="auto"/>
                              <w:ind w:left="183" w:right="165" w:hanging="17"/>
                              <w:rPr>
                                <w:b/>
                                <w:sz w:val="24"/>
                              </w:rPr>
                            </w:pPr>
                            <w:r>
                              <w:rPr>
                                <w:b/>
                                <w:spacing w:val="-2"/>
                                <w:sz w:val="24"/>
                              </w:rPr>
                              <w:t xml:space="preserve">Недиференційований </w:t>
                            </w:r>
                            <w:r>
                              <w:rPr>
                                <w:b/>
                                <w:sz w:val="24"/>
                              </w:rPr>
                              <w:t>(масовий)</w:t>
                            </w:r>
                            <w:r>
                              <w:rPr>
                                <w:b/>
                                <w:spacing w:val="-5"/>
                                <w:sz w:val="24"/>
                              </w:rPr>
                              <w:t xml:space="preserve"> </w:t>
                            </w:r>
                            <w:r>
                              <w:rPr>
                                <w:b/>
                                <w:spacing w:val="-2"/>
                                <w:sz w:val="24"/>
                              </w:rPr>
                              <w:t>маркетинг</w:t>
                            </w:r>
                          </w:p>
                        </w:txbxContent>
                      </wps:txbx>
                      <wps:bodyPr wrap="square" lIns="0" tIns="0" rIns="0" bIns="0" rtlCol="0">
                        <a:noAutofit/>
                      </wps:bodyPr>
                    </wps:wsp>
                  </a:graphicData>
                </a:graphic>
              </wp:anchor>
            </w:drawing>
          </mc:Choice>
          <mc:Fallback>
            <w:pict>
              <v:shape w14:anchorId="14200403" id="Textbox 328" o:spid="_x0000_s1311" type="#_x0000_t202" style="position:absolute;margin-left:78.3pt;margin-top:17.25pt;width:133.8pt;height:38.4pt;z-index:-251372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" filled="f" strokeweight=".5pt">
                <v:path arrowok="t"/>
                <v:textbox inset="0,0,0,0">
                  <w:txbxContent>
                    <w:p w:rsidR="00CB3DBF" w:rsidRDefault="00CB3DBF">
                      <w:pPr>
                        <w:spacing w:before="69" w:line="247" w:lineRule="auto"/>
                        <w:ind w:left="183" w:right="165" w:hanging="17"/>
                        <w:rPr>
                          <w:b/>
                          <w:sz w:val="24"/>
                        </w:rPr>
                      </w:pPr>
                      <w:r>
                        <w:rPr>
                          <w:b/>
                          <w:spacing w:val="-2"/>
                          <w:sz w:val="24"/>
                        </w:rPr>
                        <w:t xml:space="preserve">Недиференційований </w:t>
                      </w:r>
                      <w:r>
                        <w:rPr>
                          <w:b/>
                          <w:sz w:val="24"/>
                        </w:rPr>
                        <w:t>(масовий)</w:t>
                      </w:r>
                      <w:r>
                        <w:rPr>
                          <w:b/>
                          <w:spacing w:val="-5"/>
                          <w:sz w:val="24"/>
                        </w:rPr>
                        <w:t xml:space="preserve"> </w:t>
                      </w:r>
                      <w:r>
                        <w:rPr>
                          <w:b/>
                          <w:spacing w:val="-2"/>
                          <w:sz w:val="24"/>
                        </w:rPr>
                        <w:t>маркетинг</w:t>
                      </w:r>
                    </w:p>
                  </w:txbxContent>
                </v:textbox>
                <w10:wrap type="topAndBottom" anchorx="page"/>
              </v:shape>
            </w:pict>
          </mc:Fallback>
        </mc:AlternateContent>
      </w:r>
    </w:p>
    <w:p w:rsidR="00A7650F" w:rsidRDefault="00A7650F">
      <w:pPr>
        <w:pStyle w:val="a3"/>
        <w:ind w:left="0"/>
        <w:rPr>
          <w:sz w:val="20"/>
        </w:rPr>
      </w:pPr>
    </w:p>
    <w:p w:rsidR="00A7650F" w:rsidRDefault="00A7650F">
      <w:pPr>
        <w:pStyle w:val="a3"/>
        <w:ind w:left="0"/>
        <w:rPr>
          <w:sz w:val="20"/>
        </w:rPr>
      </w:pPr>
    </w:p>
    <w:p w:rsidR="00A7650F" w:rsidRDefault="00A7650F">
      <w:pPr>
        <w:pStyle w:val="a3"/>
        <w:ind w:left="0"/>
        <w:rPr>
          <w:sz w:val="20"/>
        </w:rPr>
      </w:pPr>
    </w:p>
    <w:p w:rsidR="00A7650F" w:rsidRDefault="00A7650F">
      <w:pPr>
        <w:pStyle w:val="a3"/>
        <w:ind w:left="0"/>
        <w:rPr>
          <w:sz w:val="20"/>
        </w:rPr>
      </w:pPr>
    </w:p>
    <w:p w:rsidR="00A7650F" w:rsidRDefault="00236D00">
      <w:pPr>
        <w:pStyle w:val="a3"/>
        <w:spacing w:before="104"/>
        <w:ind w:left="0"/>
        <w:rPr>
          <w:sz w:val="20"/>
        </w:rPr>
      </w:pPr>
      <w:r>
        <w:rPr>
          <w:noProof/>
          <w:lang w:eastAsia="uk-UA"/>
        </w:rPr>
        <mc:AlternateContent>
          <mc:Choice Requires="wps">
            <w:drawing>
              <wp:anchor distT="0" distB="0" distL="0" distR="0" simplePos="0" relativeHeight="251954176" behindDoc="1" locked="0" layoutInCell="1" allowOverlap="1" wp14:anchorId="50FA6372" wp14:editId="30C5FEFB">
                <wp:simplePos x="0" y="0"/>
                <wp:positionH relativeFrom="page">
                  <wp:posOffset>5519546</wp:posOffset>
                </wp:positionH>
                <wp:positionV relativeFrom="paragraph">
                  <wp:posOffset>230643</wp:posOffset>
                </wp:positionV>
                <wp:extent cx="949325" cy="234950"/>
                <wp:effectExtent l="0" t="0" r="0" b="0"/>
                <wp:wrapTopAndBottom/>
                <wp:docPr id="329" name="Text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9325" cy="234950"/>
                        </a:xfrm>
                        <a:prstGeom prst="rect">
                          <a:avLst/>
                        </a:prstGeom>
                        <a:ln w="6350">
                          <a:solidFill>
                            <a:srgbClr val="000000"/>
                          </a:solidFill>
                          <a:prstDash val="solid"/>
                        </a:ln>
                      </wps:spPr>
                      <wps:txbx>
                        <w:txbxContent>
                          <w:p w:rsidR="00CB3DBF" w:rsidRDefault="00CB3DBF">
                            <w:pPr>
                              <w:spacing w:before="64"/>
                              <w:ind w:left="206"/>
                              <w:rPr>
                                <w:sz w:val="24"/>
                              </w:rPr>
                            </w:pPr>
                            <w:r>
                              <w:rPr>
                                <w:sz w:val="24"/>
                              </w:rPr>
                              <w:t>Сегмент</w:t>
                            </w:r>
                            <w:r>
                              <w:rPr>
                                <w:spacing w:val="-3"/>
                                <w:sz w:val="24"/>
                              </w:rPr>
                              <w:t xml:space="preserve"> </w:t>
                            </w:r>
                            <w:r>
                              <w:rPr>
                                <w:spacing w:val="-10"/>
                                <w:sz w:val="24"/>
                              </w:rPr>
                              <w:t>В</w:t>
                            </w:r>
                          </w:p>
                        </w:txbxContent>
                      </wps:txbx>
                      <wps:bodyPr wrap="square" lIns="0" tIns="0" rIns="0" bIns="0" rtlCol="0">
                        <a:noAutofit/>
                      </wps:bodyPr>
                    </wps:wsp>
                  </a:graphicData>
                </a:graphic>
              </wp:anchor>
            </w:drawing>
          </mc:Choice>
          <mc:Fallback>
            <w:pict>
              <v:shape w14:anchorId="50FA6372" id="Textbox 329" o:spid="_x0000_s1312" type="#_x0000_t202" style="position:absolute;margin-left:434.6pt;margin-top:18.15pt;width:74.75pt;height:18.5pt;z-index:-251362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" filled="f" strokeweight=".5pt">
                <v:path arrowok="t"/>
                <v:textbox inset="0,0,0,0">
                  <w:txbxContent>
                    <w:p w:rsidR="00CB3DBF" w:rsidRDefault="00CB3DBF">
                      <w:pPr>
                        <w:spacing w:before="64"/>
                        <w:ind w:left="206"/>
                        <w:rPr>
                          <w:sz w:val="24"/>
                        </w:rPr>
                      </w:pPr>
                      <w:r>
                        <w:rPr>
                          <w:sz w:val="24"/>
                        </w:rPr>
                        <w:t>Сегмент</w:t>
                      </w:r>
                      <w:r>
                        <w:rPr>
                          <w:spacing w:val="-3"/>
                          <w:sz w:val="24"/>
                        </w:rPr>
                        <w:t xml:space="preserve"> </w:t>
                      </w:r>
                      <w:r>
                        <w:rPr>
                          <w:spacing w:val="-10"/>
                          <w:sz w:val="24"/>
                        </w:rPr>
                        <w:t>В</w:t>
                      </w:r>
                    </w:p>
                  </w:txbxContent>
                </v:textbox>
                <w10:wrap type="topAndBottom" anchorx="page"/>
              </v:shape>
            </w:pict>
          </mc:Fallback>
        </mc:AlternateContent>
      </w:r>
      <w:r>
        <w:rPr>
          <w:noProof/>
          <w:lang w:eastAsia="uk-UA"/>
        </w:rPr>
        <mc:AlternateContent>
          <mc:Choice Requires="wps">
            <w:drawing>
              <wp:anchor distT="0" distB="0" distL="0" distR="0" simplePos="0" relativeHeight="251964416" behindDoc="1" locked="0" layoutInCell="1" allowOverlap="1" wp14:anchorId="36D3B29C" wp14:editId="7277D2D3">
                <wp:simplePos x="0" y="0"/>
                <wp:positionH relativeFrom="page">
                  <wp:posOffset>5519546</wp:posOffset>
                </wp:positionH>
                <wp:positionV relativeFrom="paragraph">
                  <wp:posOffset>617739</wp:posOffset>
                </wp:positionV>
                <wp:extent cx="949325" cy="234950"/>
                <wp:effectExtent l="0" t="0" r="0" b="0"/>
                <wp:wrapTopAndBottom/>
                <wp:docPr id="330" name="Text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9325" cy="234950"/>
                        </a:xfrm>
                        <a:prstGeom prst="rect">
                          <a:avLst/>
                        </a:prstGeom>
                        <a:ln w="6350">
                          <a:solidFill>
                            <a:srgbClr val="000000"/>
                          </a:solidFill>
                          <a:prstDash val="solid"/>
                        </a:ln>
                      </wps:spPr>
                      <wps:txbx>
                        <w:txbxContent>
                          <w:p w:rsidR="00CB3DBF" w:rsidRDefault="00CB3DBF">
                            <w:pPr>
                              <w:spacing w:before="64"/>
                              <w:ind w:left="206"/>
                              <w:rPr>
                                <w:sz w:val="24"/>
                              </w:rPr>
                            </w:pPr>
                            <w:r>
                              <w:rPr>
                                <w:sz w:val="24"/>
                              </w:rPr>
                              <w:t>Сегмент</w:t>
                            </w:r>
                            <w:r>
                              <w:rPr>
                                <w:spacing w:val="-3"/>
                                <w:sz w:val="24"/>
                              </w:rPr>
                              <w:t xml:space="preserve"> </w:t>
                            </w:r>
                            <w:r>
                              <w:rPr>
                                <w:spacing w:val="-10"/>
                                <w:sz w:val="24"/>
                              </w:rPr>
                              <w:t>С</w:t>
                            </w:r>
                          </w:p>
                        </w:txbxContent>
                      </wps:txbx>
                      <wps:bodyPr wrap="square" lIns="0" tIns="0" rIns="0" bIns="0" rtlCol="0">
                        <a:noAutofit/>
                      </wps:bodyPr>
                    </wps:wsp>
                  </a:graphicData>
                </a:graphic>
              </wp:anchor>
            </w:drawing>
          </mc:Choice>
          <mc:Fallback>
            <w:pict>
              <v:shape w14:anchorId="36D3B29C" id="Textbox 330" o:spid="_x0000_s1313" type="#_x0000_t202" style="position:absolute;margin-left:434.6pt;margin-top:48.65pt;width:74.75pt;height:18.5pt;z-index:-251352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" filled="f" strokeweight=".5pt">
                <v:path arrowok="t"/>
                <v:textbox inset="0,0,0,0">
                  <w:txbxContent>
                    <w:p w:rsidR="00CB3DBF" w:rsidRDefault="00CB3DBF">
                      <w:pPr>
                        <w:spacing w:before="64"/>
                        <w:ind w:left="206"/>
                        <w:rPr>
                          <w:sz w:val="24"/>
                        </w:rPr>
                      </w:pPr>
                      <w:r>
                        <w:rPr>
                          <w:sz w:val="24"/>
                        </w:rPr>
                        <w:t>Сегмент</w:t>
                      </w:r>
                      <w:r>
                        <w:rPr>
                          <w:spacing w:val="-3"/>
                          <w:sz w:val="24"/>
                        </w:rPr>
                        <w:t xml:space="preserve"> </w:t>
                      </w:r>
                      <w:r>
                        <w:rPr>
                          <w:spacing w:val="-10"/>
                          <w:sz w:val="24"/>
                        </w:rPr>
                        <w:t>С</w:t>
                      </w:r>
                    </w:p>
                  </w:txbxContent>
                </v:textbox>
                <w10:wrap type="topAndBottom" anchorx="page"/>
              </v:shape>
            </w:pict>
          </mc:Fallback>
        </mc:AlternateContent>
      </w:r>
      <w:r>
        <w:rPr>
          <w:noProof/>
          <w:lang w:eastAsia="uk-UA"/>
        </w:rPr>
        <mc:AlternateContent>
          <mc:Choice Requires="wpg">
            <w:drawing>
              <wp:anchor distT="0" distB="0" distL="0" distR="0" simplePos="0" relativeHeight="251974656" behindDoc="1" locked="0" layoutInCell="1" allowOverlap="1" wp14:anchorId="79DFE5C8" wp14:editId="1D7F10AF">
                <wp:simplePos x="0" y="0"/>
                <wp:positionH relativeFrom="page">
                  <wp:posOffset>979805</wp:posOffset>
                </wp:positionH>
                <wp:positionV relativeFrom="paragraph">
                  <wp:posOffset>1060334</wp:posOffset>
                </wp:positionV>
                <wp:extent cx="5492750" cy="839469"/>
                <wp:effectExtent l="0" t="0" r="0" b="0"/>
                <wp:wrapTopAndBottom/>
                <wp:docPr id="331"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2750" cy="839469"/>
                          <a:chOff x="0" y="0"/>
                          <a:chExt cx="5492750" cy="839469"/>
                        </a:xfrm>
                      </wpg:grpSpPr>
                      <wps:wsp>
                        <wps:cNvPr id="332" name="Graphic 332"/>
                        <wps:cNvSpPr/>
                        <wps:spPr>
                          <a:xfrm>
                            <a:off x="1714626" y="339965"/>
                            <a:ext cx="574040" cy="171450"/>
                          </a:xfrm>
                          <a:custGeom>
                            <a:avLst/>
                            <a:gdLst/>
                            <a:ahLst/>
                            <a:cxnLst/>
                            <a:rect l="l" t="t" r="r" b="b"/>
                            <a:pathLst>
                              <a:path w="574040" h="171450">
                                <a:moveTo>
                                  <a:pt x="498475" y="85586"/>
                                </a:moveTo>
                                <a:lnTo>
                                  <a:pt x="412369" y="135814"/>
                                </a:lnTo>
                                <a:lnTo>
                                  <a:pt x="406689" y="140864"/>
                                </a:lnTo>
                                <a:lnTo>
                                  <a:pt x="403510" y="147450"/>
                                </a:lnTo>
                                <a:lnTo>
                                  <a:pt x="403046" y="154727"/>
                                </a:lnTo>
                                <a:lnTo>
                                  <a:pt x="405511" y="161849"/>
                                </a:lnTo>
                                <a:lnTo>
                                  <a:pt x="410561" y="167528"/>
                                </a:lnTo>
                                <a:lnTo>
                                  <a:pt x="417147" y="170707"/>
                                </a:lnTo>
                                <a:lnTo>
                                  <a:pt x="424424" y="171172"/>
                                </a:lnTo>
                                <a:lnTo>
                                  <a:pt x="431545" y="168707"/>
                                </a:lnTo>
                                <a:lnTo>
                                  <a:pt x="541407" y="104572"/>
                                </a:lnTo>
                                <a:lnTo>
                                  <a:pt x="536320" y="104572"/>
                                </a:lnTo>
                                <a:lnTo>
                                  <a:pt x="536320" y="102032"/>
                                </a:lnTo>
                                <a:lnTo>
                                  <a:pt x="526669" y="102032"/>
                                </a:lnTo>
                                <a:lnTo>
                                  <a:pt x="498475" y="85586"/>
                                </a:lnTo>
                                <a:close/>
                              </a:path>
                              <a:path w="574040" h="171450">
                                <a:moveTo>
                                  <a:pt x="465708" y="66472"/>
                                </a:moveTo>
                                <a:lnTo>
                                  <a:pt x="0" y="66472"/>
                                </a:lnTo>
                                <a:lnTo>
                                  <a:pt x="0" y="104572"/>
                                </a:lnTo>
                                <a:lnTo>
                                  <a:pt x="465926" y="104572"/>
                                </a:lnTo>
                                <a:lnTo>
                                  <a:pt x="498475" y="85586"/>
                                </a:lnTo>
                                <a:lnTo>
                                  <a:pt x="465708" y="66472"/>
                                </a:lnTo>
                                <a:close/>
                              </a:path>
                              <a:path w="574040" h="171450">
                                <a:moveTo>
                                  <a:pt x="541357" y="66472"/>
                                </a:moveTo>
                                <a:lnTo>
                                  <a:pt x="536320" y="66472"/>
                                </a:lnTo>
                                <a:lnTo>
                                  <a:pt x="536320" y="104572"/>
                                </a:lnTo>
                                <a:lnTo>
                                  <a:pt x="541407" y="104572"/>
                                </a:lnTo>
                                <a:lnTo>
                                  <a:pt x="574040" y="85522"/>
                                </a:lnTo>
                                <a:lnTo>
                                  <a:pt x="541357" y="66472"/>
                                </a:lnTo>
                                <a:close/>
                              </a:path>
                              <a:path w="574040" h="171450">
                                <a:moveTo>
                                  <a:pt x="526669" y="69139"/>
                                </a:moveTo>
                                <a:lnTo>
                                  <a:pt x="498475" y="85586"/>
                                </a:lnTo>
                                <a:lnTo>
                                  <a:pt x="526669" y="102032"/>
                                </a:lnTo>
                                <a:lnTo>
                                  <a:pt x="526669" y="69139"/>
                                </a:lnTo>
                                <a:close/>
                              </a:path>
                              <a:path w="574040" h="171450">
                                <a:moveTo>
                                  <a:pt x="536320" y="69139"/>
                                </a:moveTo>
                                <a:lnTo>
                                  <a:pt x="526669" y="69139"/>
                                </a:lnTo>
                                <a:lnTo>
                                  <a:pt x="526669" y="102032"/>
                                </a:lnTo>
                                <a:lnTo>
                                  <a:pt x="536320" y="102032"/>
                                </a:lnTo>
                                <a:lnTo>
                                  <a:pt x="536320" y="69139"/>
                                </a:lnTo>
                                <a:close/>
                              </a:path>
                              <a:path w="574040" h="171450">
                                <a:moveTo>
                                  <a:pt x="424424" y="0"/>
                                </a:moveTo>
                                <a:lnTo>
                                  <a:pt x="417147" y="464"/>
                                </a:lnTo>
                                <a:lnTo>
                                  <a:pt x="410561" y="3643"/>
                                </a:lnTo>
                                <a:lnTo>
                                  <a:pt x="405511" y="9322"/>
                                </a:lnTo>
                                <a:lnTo>
                                  <a:pt x="403046" y="16444"/>
                                </a:lnTo>
                                <a:lnTo>
                                  <a:pt x="403510" y="23721"/>
                                </a:lnTo>
                                <a:lnTo>
                                  <a:pt x="406689" y="30307"/>
                                </a:lnTo>
                                <a:lnTo>
                                  <a:pt x="412369" y="35357"/>
                                </a:lnTo>
                                <a:lnTo>
                                  <a:pt x="498475" y="85586"/>
                                </a:lnTo>
                                <a:lnTo>
                                  <a:pt x="526669" y="69139"/>
                                </a:lnTo>
                                <a:lnTo>
                                  <a:pt x="536320" y="69139"/>
                                </a:lnTo>
                                <a:lnTo>
                                  <a:pt x="536320" y="66472"/>
                                </a:lnTo>
                                <a:lnTo>
                                  <a:pt x="541357" y="66472"/>
                                </a:lnTo>
                                <a:lnTo>
                                  <a:pt x="431545" y="2464"/>
                                </a:lnTo>
                                <a:lnTo>
                                  <a:pt x="424424" y="0"/>
                                </a:lnTo>
                                <a:close/>
                              </a:path>
                            </a:pathLst>
                          </a:custGeom>
                          <a:solidFill>
                            <a:srgbClr val="000000"/>
                          </a:solidFill>
                        </wps:spPr>
                        <wps:bodyPr wrap="square" lIns="0" tIns="0" rIns="0" bIns="0" rtlCol="0">
                          <a:prstTxWarp prst="textNoShape">
                            <a:avLst/>
                          </a:prstTxWarp>
                          <a:noAutofit/>
                        </wps:bodyPr>
                      </wps:wsp>
                      <wps:wsp>
                        <wps:cNvPr id="333" name="Graphic 333"/>
                        <wps:cNvSpPr/>
                        <wps:spPr>
                          <a:xfrm>
                            <a:off x="4375530" y="120561"/>
                            <a:ext cx="1270" cy="626110"/>
                          </a:xfrm>
                          <a:custGeom>
                            <a:avLst/>
                            <a:gdLst/>
                            <a:ahLst/>
                            <a:cxnLst/>
                            <a:rect l="l" t="t" r="r" b="b"/>
                            <a:pathLst>
                              <a:path h="626110">
                                <a:moveTo>
                                  <a:pt x="0" y="0"/>
                                </a:moveTo>
                                <a:lnTo>
                                  <a:pt x="0" y="625856"/>
                                </a:lnTo>
                              </a:path>
                            </a:pathLst>
                          </a:custGeom>
                          <a:ln w="2857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34" name="Image 334"/>
                          <pic:cNvPicPr/>
                        </pic:nvPicPr>
                        <pic:blipFill>
                          <a:blip r:embed="rId64" cstate="print"/>
                          <a:stretch>
                            <a:fillRect/>
                          </a:stretch>
                        </pic:blipFill>
                        <pic:spPr>
                          <a:xfrm>
                            <a:off x="4363465" y="67602"/>
                            <a:ext cx="183895" cy="132714"/>
                          </a:xfrm>
                          <a:prstGeom prst="rect">
                            <a:avLst/>
                          </a:prstGeom>
                        </pic:spPr>
                      </pic:pic>
                      <pic:pic xmlns:pic="http://schemas.openxmlformats.org/drawingml/2006/picture">
                        <pic:nvPicPr>
                          <pic:cNvPr id="335" name="Image 335"/>
                          <pic:cNvPicPr/>
                        </pic:nvPicPr>
                        <pic:blipFill>
                          <a:blip r:embed="rId77" cstate="print"/>
                          <a:stretch>
                            <a:fillRect/>
                          </a:stretch>
                        </pic:blipFill>
                        <pic:spPr>
                          <a:xfrm>
                            <a:off x="4363465" y="372656"/>
                            <a:ext cx="183895" cy="132587"/>
                          </a:xfrm>
                          <a:prstGeom prst="rect">
                            <a:avLst/>
                          </a:prstGeom>
                        </pic:spPr>
                      </pic:pic>
                      <pic:pic xmlns:pic="http://schemas.openxmlformats.org/drawingml/2006/picture">
                        <pic:nvPicPr>
                          <pic:cNvPr id="336" name="Image 336"/>
                          <pic:cNvPicPr/>
                        </pic:nvPicPr>
                        <pic:blipFill>
                          <a:blip r:embed="rId78" cstate="print"/>
                          <a:stretch>
                            <a:fillRect/>
                          </a:stretch>
                        </pic:blipFill>
                        <pic:spPr>
                          <a:xfrm>
                            <a:off x="4363465" y="665899"/>
                            <a:ext cx="183895" cy="132714"/>
                          </a:xfrm>
                          <a:prstGeom prst="rect">
                            <a:avLst/>
                          </a:prstGeom>
                        </pic:spPr>
                      </pic:pic>
                      <pic:pic xmlns:pic="http://schemas.openxmlformats.org/drawingml/2006/picture">
                        <pic:nvPicPr>
                          <pic:cNvPr id="337" name="Image 337"/>
                          <pic:cNvPicPr/>
                        </pic:nvPicPr>
                        <pic:blipFill>
                          <a:blip r:embed="rId79" cstate="print"/>
                          <a:stretch>
                            <a:fillRect/>
                          </a:stretch>
                        </pic:blipFill>
                        <pic:spPr>
                          <a:xfrm>
                            <a:off x="4152900" y="382689"/>
                            <a:ext cx="222758" cy="132588"/>
                          </a:xfrm>
                          <a:prstGeom prst="rect">
                            <a:avLst/>
                          </a:prstGeom>
                        </pic:spPr>
                      </pic:pic>
                      <wps:wsp>
                        <wps:cNvPr id="338" name="Textbox 338"/>
                        <wps:cNvSpPr txBox="1"/>
                        <wps:spPr>
                          <a:xfrm>
                            <a:off x="2289048" y="261302"/>
                            <a:ext cx="1847214" cy="316865"/>
                          </a:xfrm>
                          <a:prstGeom prst="rect">
                            <a:avLst/>
                          </a:prstGeom>
                          <a:ln w="6350">
                            <a:solidFill>
                              <a:srgbClr val="000000"/>
                            </a:solidFill>
                            <a:prstDash val="solid"/>
                          </a:ln>
                        </wps:spPr>
                        <wps:txbx>
                          <w:txbxContent>
                            <w:p w:rsidR="00CB3DBF" w:rsidRDefault="00CB3DBF">
                              <w:pPr>
                                <w:spacing w:before="64"/>
                                <w:ind w:left="281"/>
                                <w:rPr>
                                  <w:sz w:val="24"/>
                                </w:rPr>
                              </w:pPr>
                              <w:r>
                                <w:rPr>
                                  <w:sz w:val="24"/>
                                </w:rPr>
                                <w:t>Маркетинговий</w:t>
                              </w:r>
                              <w:r>
                                <w:rPr>
                                  <w:spacing w:val="-8"/>
                                  <w:sz w:val="24"/>
                                </w:rPr>
                                <w:t xml:space="preserve"> </w:t>
                              </w:r>
                              <w:r>
                                <w:rPr>
                                  <w:sz w:val="24"/>
                                </w:rPr>
                                <w:t>мікс</w:t>
                              </w:r>
                              <w:r>
                                <w:rPr>
                                  <w:spacing w:val="-8"/>
                                  <w:sz w:val="24"/>
                                </w:rPr>
                                <w:t xml:space="preserve"> </w:t>
                              </w:r>
                              <w:r>
                                <w:rPr>
                                  <w:spacing w:val="-10"/>
                                  <w:sz w:val="24"/>
                                </w:rPr>
                                <w:t>В</w:t>
                              </w:r>
                            </w:p>
                          </w:txbxContent>
                        </wps:txbx>
                        <wps:bodyPr wrap="square" lIns="0" tIns="0" rIns="0" bIns="0" rtlCol="0">
                          <a:noAutofit/>
                        </wps:bodyPr>
                      </wps:wsp>
                      <wps:wsp>
                        <wps:cNvPr id="339" name="Textbox 339"/>
                        <wps:cNvSpPr txBox="1"/>
                        <wps:spPr>
                          <a:xfrm>
                            <a:off x="3175" y="214337"/>
                            <a:ext cx="1712595" cy="462915"/>
                          </a:xfrm>
                          <a:prstGeom prst="rect">
                            <a:avLst/>
                          </a:prstGeom>
                          <a:ln w="6350">
                            <a:solidFill>
                              <a:srgbClr val="000000"/>
                            </a:solidFill>
                            <a:prstDash val="solid"/>
                          </a:ln>
                        </wps:spPr>
                        <wps:txbx>
                          <w:txbxContent>
                            <w:p w:rsidR="00CB3DBF" w:rsidRDefault="00CB3DBF">
                              <w:pPr>
                                <w:spacing w:before="69"/>
                                <w:ind w:left="1" w:right="1"/>
                                <w:jc w:val="center"/>
                                <w:rPr>
                                  <w:b/>
                                  <w:sz w:val="24"/>
                                </w:rPr>
                              </w:pPr>
                              <w:r>
                                <w:rPr>
                                  <w:b/>
                                  <w:spacing w:val="-2"/>
                                  <w:sz w:val="24"/>
                                </w:rPr>
                                <w:t>Концентрований</w:t>
                              </w:r>
                            </w:p>
                            <w:p w:rsidR="00CB3DBF" w:rsidRDefault="00CB3DBF">
                              <w:pPr>
                                <w:spacing w:before="7"/>
                                <w:ind w:left="1"/>
                                <w:jc w:val="center"/>
                                <w:rPr>
                                  <w:b/>
                                  <w:sz w:val="24"/>
                                </w:rPr>
                              </w:pPr>
                              <w:r>
                                <w:rPr>
                                  <w:b/>
                                  <w:spacing w:val="-2"/>
                                  <w:sz w:val="24"/>
                                </w:rPr>
                                <w:t>маркетинг</w:t>
                              </w:r>
                            </w:p>
                          </w:txbxContent>
                        </wps:txbx>
                        <wps:bodyPr wrap="square" lIns="0" tIns="0" rIns="0" bIns="0" rtlCol="0">
                          <a:noAutofit/>
                        </wps:bodyPr>
                      </wps:wsp>
                      <wps:wsp>
                        <wps:cNvPr id="340" name="Textbox 340"/>
                        <wps:cNvSpPr txBox="1"/>
                        <wps:spPr>
                          <a:xfrm>
                            <a:off x="4539741" y="601472"/>
                            <a:ext cx="949325" cy="234950"/>
                          </a:xfrm>
                          <a:prstGeom prst="rect">
                            <a:avLst/>
                          </a:prstGeom>
                          <a:ln w="6350">
                            <a:solidFill>
                              <a:srgbClr val="000000"/>
                            </a:solidFill>
                            <a:prstDash val="solid"/>
                          </a:ln>
                        </wps:spPr>
                        <wps:txbx>
                          <w:txbxContent>
                            <w:p w:rsidR="00CB3DBF" w:rsidRDefault="00CB3DBF">
                              <w:pPr>
                                <w:spacing w:before="66"/>
                                <w:ind w:left="206"/>
                                <w:rPr>
                                  <w:sz w:val="24"/>
                                </w:rPr>
                              </w:pPr>
                              <w:r>
                                <w:rPr>
                                  <w:sz w:val="24"/>
                                </w:rPr>
                                <w:t>Сегмент</w:t>
                              </w:r>
                              <w:r>
                                <w:rPr>
                                  <w:spacing w:val="-3"/>
                                  <w:sz w:val="24"/>
                                </w:rPr>
                                <w:t xml:space="preserve"> </w:t>
                              </w:r>
                              <w:r>
                                <w:rPr>
                                  <w:spacing w:val="-10"/>
                                  <w:sz w:val="24"/>
                                </w:rPr>
                                <w:t>С</w:t>
                              </w:r>
                            </w:p>
                          </w:txbxContent>
                        </wps:txbx>
                        <wps:bodyPr wrap="square" lIns="0" tIns="0" rIns="0" bIns="0" rtlCol="0">
                          <a:noAutofit/>
                        </wps:bodyPr>
                      </wps:wsp>
                      <wps:wsp>
                        <wps:cNvPr id="341" name="Textbox 341"/>
                        <wps:cNvSpPr txBox="1"/>
                        <wps:spPr>
                          <a:xfrm>
                            <a:off x="4539741" y="296545"/>
                            <a:ext cx="949325" cy="234950"/>
                          </a:xfrm>
                          <a:prstGeom prst="rect">
                            <a:avLst/>
                          </a:prstGeom>
                          <a:ln w="6350">
                            <a:solidFill>
                              <a:srgbClr val="000000"/>
                            </a:solidFill>
                            <a:prstDash val="solid"/>
                          </a:ln>
                        </wps:spPr>
                        <wps:txbx>
                          <w:txbxContent>
                            <w:p w:rsidR="00CB3DBF" w:rsidRDefault="00CB3DBF">
                              <w:pPr>
                                <w:spacing w:before="64"/>
                                <w:ind w:left="206"/>
                                <w:rPr>
                                  <w:sz w:val="24"/>
                                </w:rPr>
                              </w:pPr>
                              <w:r>
                                <w:rPr>
                                  <w:sz w:val="24"/>
                                </w:rPr>
                                <w:t>Сегмент</w:t>
                              </w:r>
                              <w:r>
                                <w:rPr>
                                  <w:spacing w:val="-5"/>
                                  <w:sz w:val="24"/>
                                </w:rPr>
                                <w:t xml:space="preserve"> </w:t>
                              </w:r>
                              <w:r>
                                <w:rPr>
                                  <w:spacing w:val="-10"/>
                                  <w:sz w:val="24"/>
                                </w:rPr>
                                <w:t>В</w:t>
                              </w:r>
                            </w:p>
                          </w:txbxContent>
                        </wps:txbx>
                        <wps:bodyPr wrap="square" lIns="0" tIns="0" rIns="0" bIns="0" rtlCol="0">
                          <a:noAutofit/>
                        </wps:bodyPr>
                      </wps:wsp>
                      <wps:wsp>
                        <wps:cNvPr id="342" name="Textbox 342"/>
                        <wps:cNvSpPr txBox="1"/>
                        <wps:spPr>
                          <a:xfrm>
                            <a:off x="4539741" y="3175"/>
                            <a:ext cx="949325" cy="234950"/>
                          </a:xfrm>
                          <a:prstGeom prst="rect">
                            <a:avLst/>
                          </a:prstGeom>
                          <a:ln w="6350">
                            <a:solidFill>
                              <a:srgbClr val="000000"/>
                            </a:solidFill>
                            <a:prstDash val="solid"/>
                          </a:ln>
                        </wps:spPr>
                        <wps:txbx>
                          <w:txbxContent>
                            <w:p w:rsidR="00CB3DBF" w:rsidRDefault="00CB3DBF">
                              <w:pPr>
                                <w:spacing w:before="65"/>
                                <w:ind w:left="199"/>
                                <w:rPr>
                                  <w:sz w:val="24"/>
                                </w:rPr>
                              </w:pPr>
                              <w:r>
                                <w:rPr>
                                  <w:sz w:val="24"/>
                                </w:rPr>
                                <w:t>Сегмент</w:t>
                              </w:r>
                              <w:r>
                                <w:rPr>
                                  <w:spacing w:val="-3"/>
                                  <w:sz w:val="24"/>
                                </w:rPr>
                                <w:t xml:space="preserve"> </w:t>
                              </w:r>
                              <w:r>
                                <w:rPr>
                                  <w:spacing w:val="-10"/>
                                  <w:sz w:val="24"/>
                                </w:rPr>
                                <w:t>А</w:t>
                              </w:r>
                            </w:p>
                          </w:txbxContent>
                        </wps:txbx>
                        <wps:bodyPr wrap="square" lIns="0" tIns="0" rIns="0" bIns="0" rtlCol="0">
                          <a:noAutofit/>
                        </wps:bodyPr>
                      </wps:wsp>
                    </wpg:wgp>
                  </a:graphicData>
                </a:graphic>
              </wp:anchor>
            </w:drawing>
          </mc:Choice>
          <mc:Fallback>
            <w:pict>
              <v:group w14:anchorId="79DFE5C8" id="Group 331" o:spid="_x0000_s1314" style="position:absolute;margin-left:77.15pt;margin-top:83.5pt;width:432.5pt;height:66.1pt;z-index:-251341824;mso-wrap-distance-left:0;mso-wrap-distance-right:0;mso-position-horizontal-relative:page;mso-position-vertical-relative:text" coordsize="54927,8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">
                <v:shape id="Graphic 332" o:spid="_x0000_s1315" style="position:absolute;left:17146;top:3399;width:5740;height:1715;visibility:visible;mso-wrap-style:square;v-text-anchor:top" coordsize="57404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" path="m498475,85586r-86106,50228l406689,140864r-3179,6586l403046,154727r2465,7122l410561,167528r6586,3179l424424,171172r7121,-2465l541407,104572r-5087,l536320,102032r-9651,l498475,85586xem465708,66472l,66472r,38100l465926,104572,498475,85586,465708,66472xem541357,66472r-5037,l536320,104572r5087,l574040,85522,541357,66472xem526669,69139l498475,85586r28194,16446l526669,69139xem536320,69139r-9651,l526669,102032r9651,l536320,69139xem424424,r-7277,464l410561,3643r-5050,5679l403046,16444r464,7277l406689,30307r5680,5050l498475,85586,526669,69139r9651,l536320,66472r5037,l431545,2464,424424,xe" fillcolor="black" stroked="f">
                  <v:path arrowok="t"/>
                </v:shape>
                <v:shape id="Graphic 333" o:spid="_x0000_s1316" style="position:absolute;left:43755;top:1205;width:13;height:6261;visibility:visible;mso-wrap-style:square;v-text-anchor:top" coordsize="1270,62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" path="m,l,625856e" filled="f" strokeweight="2.25pt">
                  <v:path arrowok="t"/>
                </v:shape>
                <v:shape id="Image 334" o:spid="_x0000_s1317" type="#_x0000_t75" style="position:absolute;left:43634;top:676;width:1839;height:1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">
                  <v:imagedata r:id="rId68" o:title=""/>
                </v:shape>
                <v:shape id="Image 335" o:spid="_x0000_s1318" type="#_x0000_t75" style="position:absolute;left:43634;top:3726;width:1839;height:1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">
                  <v:imagedata r:id="rId80" o:title=""/>
                </v:shape>
                <v:shape id="Image 336" o:spid="_x0000_s1319" type="#_x0000_t75" style="position:absolute;left:43634;top:6658;width:1839;height:1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">
                  <v:imagedata r:id="rId81" o:title=""/>
                </v:shape>
                <v:shape id="Image 337" o:spid="_x0000_s1320" type="#_x0000_t75" style="position:absolute;left:41529;top:3826;width:2227;height:1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">
                  <v:imagedata r:id="rId82" o:title=""/>
                </v:shape>
                <v:shape id="Textbox 338" o:spid="_x0000_s1321" type="#_x0000_t202" style="position:absolute;left:22890;top:2613;width:18472;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" filled="f" strokeweight=".5pt">
                  <v:textbox inset="0,0,0,0">
                    <w:txbxContent>
                      <w:p w:rsidR="00CB3DBF" w:rsidRDefault="00CB3DBF">
                        <w:pPr>
                          <w:spacing w:before="64"/>
                          <w:ind w:left="281"/>
                          <w:rPr>
                            <w:sz w:val="24"/>
                          </w:rPr>
                        </w:pPr>
                        <w:r>
                          <w:rPr>
                            <w:sz w:val="24"/>
                          </w:rPr>
                          <w:t>Маркетинговий</w:t>
                        </w:r>
                        <w:r>
                          <w:rPr>
                            <w:spacing w:val="-8"/>
                            <w:sz w:val="24"/>
                          </w:rPr>
                          <w:t xml:space="preserve"> </w:t>
                        </w:r>
                        <w:r>
                          <w:rPr>
                            <w:sz w:val="24"/>
                          </w:rPr>
                          <w:t>мікс</w:t>
                        </w:r>
                        <w:r>
                          <w:rPr>
                            <w:spacing w:val="-8"/>
                            <w:sz w:val="24"/>
                          </w:rPr>
                          <w:t xml:space="preserve"> </w:t>
                        </w:r>
                        <w:r>
                          <w:rPr>
                            <w:spacing w:val="-10"/>
                            <w:sz w:val="24"/>
                          </w:rPr>
                          <w:t>В</w:t>
                        </w:r>
                      </w:p>
                    </w:txbxContent>
                  </v:textbox>
                </v:shape>
                <v:shape id="Textbox 339" o:spid="_x0000_s1322" type="#_x0000_t202" style="position:absolute;left:31;top:2143;width:17126;height:4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" filled="f" strokeweight=".5pt">
                  <v:textbox inset="0,0,0,0">
                    <w:txbxContent>
                      <w:p w:rsidR="00CB3DBF" w:rsidRDefault="00CB3DBF">
                        <w:pPr>
                          <w:spacing w:before="69"/>
                          <w:ind w:left="1" w:right="1"/>
                          <w:jc w:val="center"/>
                          <w:rPr>
                            <w:b/>
                            <w:sz w:val="24"/>
                          </w:rPr>
                        </w:pPr>
                        <w:r>
                          <w:rPr>
                            <w:b/>
                            <w:spacing w:val="-2"/>
                            <w:sz w:val="24"/>
                          </w:rPr>
                          <w:t>Концентрований</w:t>
                        </w:r>
                      </w:p>
                      <w:p w:rsidR="00CB3DBF" w:rsidRDefault="00CB3DBF">
                        <w:pPr>
                          <w:spacing w:before="7"/>
                          <w:ind w:left="1"/>
                          <w:jc w:val="center"/>
                          <w:rPr>
                            <w:b/>
                            <w:sz w:val="24"/>
                          </w:rPr>
                        </w:pPr>
                        <w:r>
                          <w:rPr>
                            <w:b/>
                            <w:spacing w:val="-2"/>
                            <w:sz w:val="24"/>
                          </w:rPr>
                          <w:t>маркетинг</w:t>
                        </w:r>
                      </w:p>
                    </w:txbxContent>
                  </v:textbox>
                </v:shape>
                <v:shape id="Textbox 340" o:spid="_x0000_s1323" type="#_x0000_t202" style="position:absolute;left:45397;top:6014;width:9493;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" filled="f" strokeweight=".5pt">
                  <v:textbox inset="0,0,0,0">
                    <w:txbxContent>
                      <w:p w:rsidR="00CB3DBF" w:rsidRDefault="00CB3DBF">
                        <w:pPr>
                          <w:spacing w:before="66"/>
                          <w:ind w:left="206"/>
                          <w:rPr>
                            <w:sz w:val="24"/>
                          </w:rPr>
                        </w:pPr>
                        <w:r>
                          <w:rPr>
                            <w:sz w:val="24"/>
                          </w:rPr>
                          <w:t>Сегмент</w:t>
                        </w:r>
                        <w:r>
                          <w:rPr>
                            <w:spacing w:val="-3"/>
                            <w:sz w:val="24"/>
                          </w:rPr>
                          <w:t xml:space="preserve"> </w:t>
                        </w:r>
                        <w:r>
                          <w:rPr>
                            <w:spacing w:val="-10"/>
                            <w:sz w:val="24"/>
                          </w:rPr>
                          <w:t>С</w:t>
                        </w:r>
                      </w:p>
                    </w:txbxContent>
                  </v:textbox>
                </v:shape>
                <v:shape id="Textbox 341" o:spid="_x0000_s1324" type="#_x0000_t202" style="position:absolute;left:45397;top:2965;width:9493;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" filled="f" strokeweight=".5pt">
                  <v:textbox inset="0,0,0,0">
                    <w:txbxContent>
                      <w:p w:rsidR="00CB3DBF" w:rsidRDefault="00CB3DBF">
                        <w:pPr>
                          <w:spacing w:before="64"/>
                          <w:ind w:left="206"/>
                          <w:rPr>
                            <w:sz w:val="24"/>
                          </w:rPr>
                        </w:pPr>
                        <w:r>
                          <w:rPr>
                            <w:sz w:val="24"/>
                          </w:rPr>
                          <w:t>Сегмент</w:t>
                        </w:r>
                        <w:r>
                          <w:rPr>
                            <w:spacing w:val="-5"/>
                            <w:sz w:val="24"/>
                          </w:rPr>
                          <w:t xml:space="preserve"> </w:t>
                        </w:r>
                        <w:r>
                          <w:rPr>
                            <w:spacing w:val="-10"/>
                            <w:sz w:val="24"/>
                          </w:rPr>
                          <w:t>В</w:t>
                        </w:r>
                      </w:p>
                    </w:txbxContent>
                  </v:textbox>
                </v:shape>
                <v:shape id="Textbox 342" o:spid="_x0000_s1325" type="#_x0000_t202" style="position:absolute;left:45397;top:31;width:9493;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" filled="f" strokeweight=".5pt">
                  <v:textbox inset="0,0,0,0">
                    <w:txbxContent>
                      <w:p w:rsidR="00CB3DBF" w:rsidRDefault="00CB3DBF">
                        <w:pPr>
                          <w:spacing w:before="65"/>
                          <w:ind w:left="199"/>
                          <w:rPr>
                            <w:sz w:val="24"/>
                          </w:rPr>
                        </w:pPr>
                        <w:r>
                          <w:rPr>
                            <w:sz w:val="24"/>
                          </w:rPr>
                          <w:t>Сегмент</w:t>
                        </w:r>
                        <w:r>
                          <w:rPr>
                            <w:spacing w:val="-3"/>
                            <w:sz w:val="24"/>
                          </w:rPr>
                          <w:t xml:space="preserve"> </w:t>
                        </w:r>
                        <w:r>
                          <w:rPr>
                            <w:spacing w:val="-10"/>
                            <w:sz w:val="24"/>
                          </w:rPr>
                          <w:t>А</w:t>
                        </w:r>
                      </w:p>
                    </w:txbxContent>
                  </v:textbox>
                </v:shape>
                <w10:wrap type="topAndBottom" anchorx="page"/>
              </v:group>
            </w:pict>
          </mc:Fallback>
        </mc:AlternateContent>
      </w:r>
    </w:p>
    <w:p w:rsidR="00A7650F" w:rsidRDefault="00A7650F">
      <w:pPr>
        <w:pStyle w:val="a3"/>
        <w:spacing w:before="4"/>
        <w:ind w:left="0"/>
        <w:rPr>
          <w:sz w:val="18"/>
        </w:rPr>
      </w:pPr>
    </w:p>
    <w:p w:rsidR="00A7650F" w:rsidRDefault="00A7650F">
      <w:pPr>
        <w:pStyle w:val="a3"/>
        <w:spacing w:before="73"/>
        <w:ind w:left="0"/>
        <w:rPr>
          <w:sz w:val="20"/>
        </w:rPr>
      </w:pPr>
    </w:p>
    <w:p w:rsidR="00A7650F" w:rsidRDefault="00236D00">
      <w:pPr>
        <w:pStyle w:val="a3"/>
        <w:spacing w:before="125" w:line="278" w:lineRule="auto"/>
        <w:ind w:left="2694" w:right="1018" w:hanging="356"/>
      </w:pPr>
      <w:r>
        <w:t>Рис.</w:t>
      </w:r>
      <w:r>
        <w:rPr>
          <w:spacing w:val="-6"/>
        </w:rPr>
        <w:t xml:space="preserve"> </w:t>
      </w:r>
      <w:r>
        <w:t>6.5.</w:t>
      </w:r>
      <w:r>
        <w:rPr>
          <w:spacing w:val="-6"/>
        </w:rPr>
        <w:t xml:space="preserve"> </w:t>
      </w:r>
      <w:r>
        <w:t>Сутність</w:t>
      </w:r>
      <w:r>
        <w:rPr>
          <w:spacing w:val="-6"/>
        </w:rPr>
        <w:t xml:space="preserve"> </w:t>
      </w:r>
      <w:r>
        <w:t>та</w:t>
      </w:r>
      <w:r>
        <w:rPr>
          <w:spacing w:val="-5"/>
        </w:rPr>
        <w:t xml:space="preserve"> </w:t>
      </w:r>
      <w:r>
        <w:t>відмінність</w:t>
      </w:r>
      <w:r>
        <w:rPr>
          <w:spacing w:val="-6"/>
        </w:rPr>
        <w:t xml:space="preserve"> </w:t>
      </w:r>
      <w:r>
        <w:t>стратегій</w:t>
      </w:r>
      <w:r>
        <w:rPr>
          <w:spacing w:val="-5"/>
        </w:rPr>
        <w:t xml:space="preserve"> </w:t>
      </w:r>
      <w:r>
        <w:t>недиференційоваиого, диференційованого та концентрованого маркетингу</w:t>
      </w:r>
    </w:p>
    <w:p w:rsidR="00A7650F" w:rsidRDefault="00A7650F">
      <w:pPr>
        <w:pStyle w:val="a3"/>
        <w:spacing w:before="43"/>
        <w:ind w:left="0"/>
      </w:pPr>
    </w:p>
    <w:p w:rsidR="00A7650F" w:rsidRDefault="00236D00">
      <w:pPr>
        <w:pStyle w:val="a3"/>
        <w:spacing w:line="278" w:lineRule="auto"/>
        <w:ind w:right="1018" w:firstLine="852"/>
        <w:jc w:val="both"/>
      </w:pPr>
      <w:r>
        <w:t>Стратегія недиференційованого маркетингу поділяється на спрощений і ускладнений варіанти.</w:t>
      </w:r>
    </w:p>
    <w:p w:rsidR="00A7650F" w:rsidRDefault="00236D00">
      <w:pPr>
        <w:pStyle w:val="a3"/>
        <w:spacing w:line="276" w:lineRule="auto"/>
        <w:ind w:right="1005" w:firstLine="852"/>
        <w:jc w:val="both"/>
      </w:pPr>
      <w:r>
        <w:rPr>
          <w:b/>
        </w:rPr>
        <w:t xml:space="preserve">Спрощений недиференційований маркетинг </w:t>
      </w:r>
      <w:r>
        <w:t xml:space="preserve">полягає в тому, що виробляється товар із спрощеними (мінімальними) функціональними властивостями (як розглянута нами Т-модель Г Форда) (звичайні учнівські </w:t>
      </w:r>
      <w:r>
        <w:rPr>
          <w:spacing w:val="-2"/>
        </w:rPr>
        <w:t>зошити).</w:t>
      </w:r>
    </w:p>
    <w:p w:rsidR="00A7650F" w:rsidRDefault="00236D00">
      <w:pPr>
        <w:pStyle w:val="a3"/>
        <w:spacing w:line="276" w:lineRule="auto"/>
        <w:ind w:right="1008" w:firstLine="852"/>
        <w:jc w:val="both"/>
      </w:pPr>
      <w:r>
        <w:rPr>
          <w:b/>
        </w:rPr>
        <w:t xml:space="preserve">Ускладнений </w:t>
      </w:r>
      <w:r>
        <w:t xml:space="preserve">недиференційований </w:t>
      </w:r>
      <w:r>
        <w:rPr>
          <w:b/>
        </w:rPr>
        <w:t xml:space="preserve">маркетинг </w:t>
      </w:r>
      <w:r>
        <w:t>має місце тоді, коли зі зростанням та розвитком ринку фірма-виробник ускладнює товар, насичує його найрізноманітнішими функціональними рисами і подає його таким, який задовольняє усіх.</w:t>
      </w:r>
    </w:p>
    <w:p w:rsidR="00A7650F" w:rsidRDefault="00236D00">
      <w:pPr>
        <w:pStyle w:val="a3"/>
        <w:spacing w:line="276" w:lineRule="auto"/>
        <w:ind w:right="1007" w:firstLine="852"/>
        <w:jc w:val="both"/>
      </w:pPr>
      <w:r>
        <w:rPr>
          <w:noProof/>
          <w:lang w:eastAsia="uk-UA"/>
        </w:rPr>
        <mc:AlternateContent>
          <mc:Choice Requires="wps">
            <w:drawing>
              <wp:anchor distT="0" distB="0" distL="0" distR="0" simplePos="0" relativeHeight="251645952" behindDoc="1" locked="0" layoutInCell="1" allowOverlap="1" wp14:anchorId="2EAFDA20" wp14:editId="2B4FBB38">
                <wp:simplePos x="0" y="0"/>
                <wp:positionH relativeFrom="page">
                  <wp:posOffset>612648</wp:posOffset>
                </wp:positionH>
                <wp:positionV relativeFrom="paragraph">
                  <wp:posOffset>1647269</wp:posOffset>
                </wp:positionV>
                <wp:extent cx="6248400" cy="234950"/>
                <wp:effectExtent l="0" t="0" r="0" b="0"/>
                <wp:wrapNone/>
                <wp:docPr id="343" name="Graphic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234950"/>
                        </a:xfrm>
                        <a:custGeom>
                          <a:avLst/>
                          <a:gdLst/>
                          <a:ahLst/>
                          <a:cxnLst/>
                          <a:rect l="l" t="t" r="r" b="b"/>
                          <a:pathLst>
                            <a:path w="6248400" h="234950">
                              <a:moveTo>
                                <a:pt x="6248146" y="0"/>
                              </a:moveTo>
                              <a:lnTo>
                                <a:pt x="0" y="0"/>
                              </a:lnTo>
                              <a:lnTo>
                                <a:pt x="0" y="234695"/>
                              </a:lnTo>
                              <a:lnTo>
                                <a:pt x="6248146" y="234695"/>
                              </a:lnTo>
                              <a:lnTo>
                                <a:pt x="6248146"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175F745" id="Graphic 343" o:spid="_x0000_s1026" style="position:absolute;margin-left:48.25pt;margin-top:129.7pt;width:492pt;height:18.5pt;z-index:-251670528;visibility:visible;mso-wrap-style:square;mso-wrap-distance-left:0;mso-wrap-distance-top:0;mso-wrap-distance-right:0;mso-wrap-distance-bottom:0;mso-position-horizontal:absolute;mso-position-horizontal-relative:page;mso-position-vertical:absolute;mso-position-vertical-relative:text;v-text-anchor:top" coordsize="6248400,23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" path="m6248146,l,,,234695r6248146,l6248146,xe" stroked="f">
                <v:path arrowok="t"/>
                <w10:wrap anchorx="page"/>
              </v:shape>
            </w:pict>
          </mc:Fallback>
        </mc:AlternateContent>
      </w:r>
      <w:r>
        <w:t>Наприклад, створено якийсь новий аналітичний прилад для контролю над хімічними реакціями. Спочатку його ринок обмежений, скажімо, тільки промисловими лабораторіями. Потім цей прилад починають купувати університетські лабораторії, науково-дослідні інститути та лікарні, але кожен з цих споживачів бажає одержати щось трохи відмінне від початкового варіанта продукту. А тому виробник додає до продукту якусь особливість, потім ще одну</w:t>
      </w:r>
      <w:r>
        <w:rPr>
          <w:spacing w:val="40"/>
        </w:rPr>
        <w:t xml:space="preserve"> </w:t>
      </w:r>
      <w:r>
        <w:t>і так далі, аж поки початковий варіант приладу не стає занадто ускладненим. Виробник</w:t>
      </w:r>
      <w:r>
        <w:rPr>
          <w:spacing w:val="40"/>
        </w:rPr>
        <w:t xml:space="preserve"> </w:t>
      </w:r>
      <w:r>
        <w:t>максималізував</w:t>
      </w:r>
      <w:r>
        <w:rPr>
          <w:spacing w:val="40"/>
        </w:rPr>
        <w:t xml:space="preserve"> </w:t>
      </w:r>
      <w:r>
        <w:t>його</w:t>
      </w:r>
      <w:r>
        <w:rPr>
          <w:spacing w:val="40"/>
        </w:rPr>
        <w:t xml:space="preserve"> </w:t>
      </w:r>
      <w:r>
        <w:t>можливості.</w:t>
      </w:r>
      <w:r>
        <w:rPr>
          <w:spacing w:val="40"/>
        </w:rPr>
        <w:t xml:space="preserve"> </w:t>
      </w:r>
      <w:r>
        <w:t>Внаслідок</w:t>
      </w:r>
      <w:r>
        <w:rPr>
          <w:spacing w:val="40"/>
        </w:rPr>
        <w:t xml:space="preserve"> </w:t>
      </w:r>
      <w:r>
        <w:t>цього</w:t>
      </w:r>
      <w:r>
        <w:rPr>
          <w:spacing w:val="40"/>
        </w:rPr>
        <w:t xml:space="preserve"> </w:t>
      </w:r>
      <w:r>
        <w:t>прилад</w:t>
      </w:r>
      <w:r>
        <w:rPr>
          <w:spacing w:val="40"/>
        </w:rPr>
        <w:t xml:space="preserve"> </w:t>
      </w:r>
      <w:r>
        <w:t>перестає</w:t>
      </w:r>
    </w:p>
    <w:p w:rsidR="00A7650F" w:rsidRDefault="00A7650F">
      <w:pPr>
        <w:spacing w:line="276" w:lineRule="auto"/>
        <w:jc w:val="both"/>
        <w:sectPr w:rsidR="00A7650F">
          <w:pgSz w:w="11910" w:h="16840"/>
          <w:pgMar w:top="580" w:right="120" w:bottom="600" w:left="80" w:header="0" w:footer="413" w:gutter="0"/>
          <w:cols w:space="720"/>
        </w:sectPr>
      </w:pPr>
    </w:p>
    <w:p w:rsidR="00A7650F" w:rsidRDefault="00236D00">
      <w:pPr>
        <w:pStyle w:val="a3"/>
        <w:spacing w:before="73" w:line="276" w:lineRule="auto"/>
        <w:ind w:right="1016"/>
        <w:jc w:val="both"/>
      </w:pPr>
      <w:r>
        <w:lastRenderedPageBreak/>
        <w:t>вдовольняти споживачів, тому що намагання вдовольнити усіх, як зазначалося, завжди закінчується тим, що не вдовольняється ніхто. До того ж сам прилад стає дорогим, ним важко користуватися, його важко обслуговувати.</w:t>
      </w:r>
    </w:p>
    <w:p w:rsidR="00A7650F" w:rsidRDefault="00236D00">
      <w:pPr>
        <w:pStyle w:val="a3"/>
        <w:spacing w:before="1" w:line="276" w:lineRule="auto"/>
        <w:ind w:right="1004" w:firstLine="852"/>
        <w:jc w:val="both"/>
      </w:pPr>
      <w:r>
        <w:rPr>
          <w:b/>
        </w:rPr>
        <w:t xml:space="preserve">Стратегія диференційованого маркетингу, </w:t>
      </w:r>
      <w:r>
        <w:t>як і стратегія не дифе- ренційованого маркетингу, відтворює бажання фірми-виробника задовольнити потреби значної ринкової частки і орієнтується на значний ринковий потенціал. Але на відміну від недиференцінованого маркетингу диференційований маркетинг заснований на розподіленні (сегментації) ринку за певними ознаками та виході на декілька ринкових сегментів. Так, диференційований маркетинг передбачає випуск не універсальної зубної пасти, а певних її різновидів — протикарієсної, відбілюючої, дитячої тощо.</w:t>
      </w:r>
    </w:p>
    <w:p w:rsidR="00A7650F" w:rsidRDefault="00236D00">
      <w:pPr>
        <w:pStyle w:val="a3"/>
        <w:spacing w:line="276" w:lineRule="auto"/>
        <w:ind w:right="1008" w:firstLine="852"/>
        <w:jc w:val="both"/>
      </w:pPr>
      <w:r>
        <w:t>Стратегію диференційованого маркетингу використовує "Дженерал Моторс", "Форд", "Проктер енд Гембл", "Джонсон і Джонсон" та ін. Місія фірми "Дженерал Моторс", яка також орієнтується на стратегію диференційованого маркетингу,</w:t>
      </w:r>
      <w:r>
        <w:rPr>
          <w:spacing w:val="-1"/>
        </w:rPr>
        <w:t xml:space="preserve"> </w:t>
      </w:r>
      <w:r>
        <w:t>полягає</w:t>
      </w:r>
      <w:r>
        <w:rPr>
          <w:spacing w:val="-1"/>
        </w:rPr>
        <w:t xml:space="preserve"> </w:t>
      </w:r>
      <w:r>
        <w:t>у</w:t>
      </w:r>
      <w:r>
        <w:rPr>
          <w:spacing w:val="-5"/>
        </w:rPr>
        <w:t xml:space="preserve"> </w:t>
      </w:r>
      <w:r>
        <w:t>виробництві автомобілів</w:t>
      </w:r>
      <w:r>
        <w:rPr>
          <w:spacing w:val="-3"/>
        </w:rPr>
        <w:t xml:space="preserve"> </w:t>
      </w:r>
      <w:r>
        <w:t>на</w:t>
      </w:r>
      <w:r>
        <w:rPr>
          <w:spacing w:val="-1"/>
        </w:rPr>
        <w:t xml:space="preserve"> </w:t>
      </w:r>
      <w:r>
        <w:t>будь-який смак,</w:t>
      </w:r>
      <w:r>
        <w:rPr>
          <w:spacing w:val="-1"/>
        </w:rPr>
        <w:t xml:space="preserve"> </w:t>
      </w:r>
      <w:r>
        <w:t>для будь-яких цілей, для будь-якої особистості.</w:t>
      </w:r>
    </w:p>
    <w:p w:rsidR="00A7650F" w:rsidRDefault="00236D00">
      <w:pPr>
        <w:spacing w:before="2" w:line="276" w:lineRule="auto"/>
        <w:ind w:left="913" w:right="1011" w:firstLine="852"/>
        <w:jc w:val="both"/>
        <w:rPr>
          <w:i/>
          <w:sz w:val="28"/>
        </w:rPr>
      </w:pPr>
      <w:r>
        <w:rPr>
          <w:sz w:val="28"/>
        </w:rPr>
        <w:t xml:space="preserve">Таким чином, </w:t>
      </w:r>
      <w:r>
        <w:rPr>
          <w:i/>
          <w:sz w:val="28"/>
        </w:rPr>
        <w:t>сутність стратегії диференційованого маркетингу</w:t>
      </w:r>
      <w:r>
        <w:rPr>
          <w:i/>
          <w:spacing w:val="40"/>
          <w:sz w:val="28"/>
        </w:rPr>
        <w:t xml:space="preserve"> </w:t>
      </w:r>
      <w:r>
        <w:rPr>
          <w:i/>
          <w:sz w:val="28"/>
        </w:rPr>
        <w:t>полягає в тому, щоб виробляти значну кількість різновидів товарів, які розраховані на різні сегменти ринку і кожен з яких забезпечений певним комплексом маркетингових засобів.</w:t>
      </w:r>
    </w:p>
    <w:p w:rsidR="00A7650F" w:rsidRDefault="00236D00">
      <w:pPr>
        <w:pStyle w:val="a3"/>
        <w:spacing w:line="276" w:lineRule="auto"/>
        <w:ind w:right="1017" w:firstLine="852"/>
        <w:jc w:val="both"/>
      </w:pPr>
      <w:r>
        <w:t>Порівняно зі стратегіями недиференційованого та концентрованого маркетингу диференційований маркетинг є найдорожчим і вимагає найбільших фінансових витрат.</w:t>
      </w:r>
    </w:p>
    <w:p w:rsidR="00A7650F" w:rsidRDefault="00236D00">
      <w:pPr>
        <w:pStyle w:val="a3"/>
        <w:spacing w:line="276" w:lineRule="auto"/>
        <w:ind w:right="1006" w:firstLine="852"/>
        <w:jc w:val="both"/>
      </w:pPr>
      <w:r>
        <w:t>Найбільша величина витрат</w:t>
      </w:r>
      <w:r>
        <w:rPr>
          <w:spacing w:val="-3"/>
        </w:rPr>
        <w:t xml:space="preserve"> </w:t>
      </w:r>
      <w:r>
        <w:t>на диференційований маркетинг пояснюється такими факторами:</w:t>
      </w:r>
    </w:p>
    <w:p w:rsidR="00A7650F" w:rsidRDefault="00236D00" w:rsidP="00EF5D1E">
      <w:pPr>
        <w:pStyle w:val="a4"/>
        <w:numPr>
          <w:ilvl w:val="0"/>
          <w:numId w:val="28"/>
        </w:numPr>
        <w:tabs>
          <w:tab w:val="left" w:pos="2328"/>
        </w:tabs>
        <w:spacing w:line="276" w:lineRule="auto"/>
        <w:ind w:right="1007" w:firstLine="852"/>
        <w:jc w:val="both"/>
        <w:rPr>
          <w:sz w:val="28"/>
        </w:rPr>
      </w:pPr>
      <w:r>
        <w:rPr>
          <w:sz w:val="28"/>
        </w:rPr>
        <w:t>збільшуються інноваційні витрати, оскільки існує необхідність дослідження різноманітних потреб споживачів та трансформування їх у маркетингові концепції;</w:t>
      </w:r>
    </w:p>
    <w:p w:rsidR="00A7650F" w:rsidRDefault="00236D00" w:rsidP="00EF5D1E">
      <w:pPr>
        <w:pStyle w:val="a4"/>
        <w:numPr>
          <w:ilvl w:val="0"/>
          <w:numId w:val="28"/>
        </w:numPr>
        <w:tabs>
          <w:tab w:val="left" w:pos="2328"/>
        </w:tabs>
        <w:spacing w:line="276" w:lineRule="auto"/>
        <w:ind w:right="1013" w:firstLine="852"/>
        <w:jc w:val="both"/>
        <w:rPr>
          <w:sz w:val="28"/>
        </w:rPr>
      </w:pPr>
      <w:r>
        <w:rPr>
          <w:sz w:val="28"/>
        </w:rPr>
        <w:t>зростають виробничі витрати, оскільки збільшується кількість товарів, які виробляє фірма;</w:t>
      </w:r>
    </w:p>
    <w:p w:rsidR="00A7650F" w:rsidRDefault="00236D00" w:rsidP="00EF5D1E">
      <w:pPr>
        <w:pStyle w:val="a4"/>
        <w:numPr>
          <w:ilvl w:val="0"/>
          <w:numId w:val="28"/>
        </w:numPr>
        <w:tabs>
          <w:tab w:val="left" w:pos="2328"/>
        </w:tabs>
        <w:spacing w:before="1" w:line="276" w:lineRule="auto"/>
        <w:ind w:right="1012" w:firstLine="852"/>
        <w:jc w:val="both"/>
        <w:rPr>
          <w:sz w:val="28"/>
        </w:rPr>
      </w:pPr>
      <w:r>
        <w:rPr>
          <w:sz w:val="28"/>
        </w:rPr>
        <w:t>зростають адміністративні витрати, що зумовлено збільшенням кількості адміністративних функцій;</w:t>
      </w:r>
    </w:p>
    <w:p w:rsidR="00A7650F" w:rsidRDefault="00236D00" w:rsidP="00EF5D1E">
      <w:pPr>
        <w:pStyle w:val="a4"/>
        <w:numPr>
          <w:ilvl w:val="0"/>
          <w:numId w:val="28"/>
        </w:numPr>
        <w:tabs>
          <w:tab w:val="left" w:pos="2328"/>
        </w:tabs>
        <w:spacing w:line="278" w:lineRule="auto"/>
        <w:ind w:right="1014" w:firstLine="852"/>
        <w:jc w:val="both"/>
        <w:rPr>
          <w:sz w:val="28"/>
        </w:rPr>
      </w:pPr>
      <w:r>
        <w:rPr>
          <w:sz w:val="28"/>
        </w:rPr>
        <w:t>підвищуються витрати на просування, оскільки кожен ринковий сегмент вимагає власної системи маркетингових комунікацій;</w:t>
      </w:r>
    </w:p>
    <w:p w:rsidR="00A7650F" w:rsidRDefault="00236D00" w:rsidP="00EF5D1E">
      <w:pPr>
        <w:pStyle w:val="a4"/>
        <w:numPr>
          <w:ilvl w:val="0"/>
          <w:numId w:val="28"/>
        </w:numPr>
        <w:tabs>
          <w:tab w:val="left" w:pos="2329"/>
        </w:tabs>
        <w:spacing w:line="317" w:lineRule="exact"/>
        <w:ind w:left="2329" w:hanging="563"/>
        <w:jc w:val="both"/>
        <w:rPr>
          <w:sz w:val="28"/>
        </w:rPr>
      </w:pPr>
      <w:r>
        <w:rPr>
          <w:sz w:val="28"/>
        </w:rPr>
        <w:t>збільшуються</w:t>
      </w:r>
      <w:r>
        <w:rPr>
          <w:spacing w:val="-5"/>
          <w:sz w:val="28"/>
        </w:rPr>
        <w:t xml:space="preserve"> </w:t>
      </w:r>
      <w:r>
        <w:rPr>
          <w:sz w:val="28"/>
        </w:rPr>
        <w:t>загальні</w:t>
      </w:r>
      <w:r>
        <w:rPr>
          <w:spacing w:val="-4"/>
          <w:sz w:val="28"/>
        </w:rPr>
        <w:t xml:space="preserve"> </w:t>
      </w:r>
      <w:r>
        <w:rPr>
          <w:sz w:val="28"/>
        </w:rPr>
        <w:t>витрати</w:t>
      </w:r>
      <w:r>
        <w:rPr>
          <w:spacing w:val="-5"/>
          <w:sz w:val="28"/>
        </w:rPr>
        <w:t xml:space="preserve"> </w:t>
      </w:r>
      <w:r>
        <w:rPr>
          <w:sz w:val="28"/>
        </w:rPr>
        <w:t>на</w:t>
      </w:r>
      <w:r>
        <w:rPr>
          <w:spacing w:val="-2"/>
          <w:sz w:val="28"/>
        </w:rPr>
        <w:t xml:space="preserve"> маркетинг.</w:t>
      </w:r>
    </w:p>
    <w:p w:rsidR="00A7650F" w:rsidRDefault="00236D00">
      <w:pPr>
        <w:pStyle w:val="a3"/>
        <w:spacing w:before="46" w:line="276" w:lineRule="auto"/>
        <w:ind w:right="1014" w:firstLine="852"/>
        <w:jc w:val="both"/>
      </w:pPr>
      <w:r>
        <w:t>Враховуючи такий високий рівень фінансових витрат, стратегію диференційованого маркетингу</w:t>
      </w:r>
      <w:r>
        <w:rPr>
          <w:spacing w:val="-1"/>
        </w:rPr>
        <w:t xml:space="preserve"> </w:t>
      </w:r>
      <w:r>
        <w:t>спроможні застосувати тільки фінансово могутні фірми. Переважно це ринкові лідери.</w:t>
      </w:r>
    </w:p>
    <w:p w:rsidR="00A7650F" w:rsidRDefault="00236D00">
      <w:pPr>
        <w:pStyle w:val="a3"/>
        <w:spacing w:before="1" w:line="276" w:lineRule="auto"/>
        <w:ind w:right="1008" w:firstLine="852"/>
        <w:jc w:val="both"/>
      </w:pPr>
      <w:r>
        <w:rPr>
          <w:b/>
        </w:rPr>
        <w:t xml:space="preserve">Концентрований маркетинг. </w:t>
      </w:r>
      <w:r>
        <w:t>На відміну від недиференцінованого і диференційованого маркетингу, які відтворюють намагання фірми-виробника задовольнити</w:t>
      </w:r>
      <w:r>
        <w:rPr>
          <w:spacing w:val="68"/>
          <w:w w:val="150"/>
        </w:rPr>
        <w:t xml:space="preserve">  </w:t>
      </w:r>
      <w:r>
        <w:t>потреби</w:t>
      </w:r>
      <w:r>
        <w:rPr>
          <w:spacing w:val="71"/>
          <w:w w:val="150"/>
        </w:rPr>
        <w:t xml:space="preserve">  </w:t>
      </w:r>
      <w:r>
        <w:t>ринку</w:t>
      </w:r>
      <w:r>
        <w:rPr>
          <w:spacing w:val="71"/>
          <w:w w:val="150"/>
        </w:rPr>
        <w:t xml:space="preserve">  </w:t>
      </w:r>
      <w:r>
        <w:t>загалом</w:t>
      </w:r>
      <w:r>
        <w:rPr>
          <w:spacing w:val="72"/>
          <w:w w:val="150"/>
        </w:rPr>
        <w:t xml:space="preserve">  </w:t>
      </w:r>
      <w:r>
        <w:t>(чи</w:t>
      </w:r>
      <w:r>
        <w:rPr>
          <w:spacing w:val="73"/>
          <w:w w:val="150"/>
        </w:rPr>
        <w:t xml:space="preserve">  </w:t>
      </w:r>
      <w:r>
        <w:t>то</w:t>
      </w:r>
      <w:r>
        <w:rPr>
          <w:spacing w:val="71"/>
          <w:w w:val="150"/>
        </w:rPr>
        <w:t xml:space="preserve">  </w:t>
      </w:r>
      <w:r>
        <w:t>одним</w:t>
      </w:r>
      <w:r>
        <w:rPr>
          <w:spacing w:val="72"/>
          <w:w w:val="150"/>
        </w:rPr>
        <w:t xml:space="preserve">  </w:t>
      </w:r>
      <w:r>
        <w:t>товаром</w:t>
      </w:r>
      <w:r>
        <w:rPr>
          <w:spacing w:val="76"/>
          <w:w w:val="150"/>
        </w:rPr>
        <w:t xml:space="preserve">  </w:t>
      </w:r>
      <w:r>
        <w:rPr>
          <w:spacing w:val="-10"/>
        </w:rPr>
        <w:t>—</w:t>
      </w:r>
    </w:p>
    <w:p w:rsidR="00A7650F" w:rsidRDefault="00A7650F">
      <w:pPr>
        <w:spacing w:line="276" w:lineRule="auto"/>
        <w:jc w:val="both"/>
        <w:sectPr w:rsidR="00A7650F">
          <w:pgSz w:w="11910" w:h="16840"/>
          <w:pgMar w:top="580" w:right="120" w:bottom="660" w:left="80" w:header="0" w:footer="413" w:gutter="0"/>
          <w:cols w:space="720"/>
        </w:sectPr>
      </w:pPr>
    </w:p>
    <w:p w:rsidR="00A7650F" w:rsidRDefault="00236D00">
      <w:pPr>
        <w:spacing w:before="73" w:line="276" w:lineRule="auto"/>
        <w:ind w:left="913" w:right="1006"/>
        <w:jc w:val="both"/>
        <w:rPr>
          <w:i/>
          <w:sz w:val="28"/>
        </w:rPr>
      </w:pPr>
      <w:r>
        <w:rPr>
          <w:sz w:val="28"/>
        </w:rPr>
        <w:lastRenderedPageBreak/>
        <w:t xml:space="preserve">недиференційований маркетинг, чи то великою кількістю різновидів товарів — диференційований маркетинг), </w:t>
      </w:r>
      <w:r>
        <w:rPr>
          <w:i/>
          <w:sz w:val="28"/>
        </w:rPr>
        <w:t xml:space="preserve">концентрований маркетинг передбачає орієнтацію діяльності фірми на одному невеликому ринковому сегменті </w:t>
      </w:r>
      <w:r>
        <w:rPr>
          <w:sz w:val="28"/>
        </w:rPr>
        <w:t xml:space="preserve">— </w:t>
      </w:r>
      <w:r>
        <w:rPr>
          <w:i/>
          <w:sz w:val="28"/>
        </w:rPr>
        <w:t>на ринковій ніші.</w:t>
      </w:r>
    </w:p>
    <w:p w:rsidR="00A7650F" w:rsidRDefault="00236D00" w:rsidP="00F64528">
      <w:pPr>
        <w:pStyle w:val="a3"/>
      </w:pPr>
      <w:r>
        <w:t>Відмінність</w:t>
      </w:r>
      <w:r>
        <w:rPr>
          <w:spacing w:val="-9"/>
        </w:rPr>
        <w:t xml:space="preserve"> </w:t>
      </w:r>
      <w:r>
        <w:t>між</w:t>
      </w:r>
      <w:r>
        <w:rPr>
          <w:spacing w:val="-6"/>
        </w:rPr>
        <w:t xml:space="preserve"> </w:t>
      </w:r>
      <w:r>
        <w:t>сегментом</w:t>
      </w:r>
      <w:r>
        <w:rPr>
          <w:spacing w:val="-7"/>
        </w:rPr>
        <w:t xml:space="preserve"> </w:t>
      </w:r>
      <w:r>
        <w:t>і</w:t>
      </w:r>
      <w:r>
        <w:rPr>
          <w:spacing w:val="-2"/>
        </w:rPr>
        <w:t xml:space="preserve"> </w:t>
      </w:r>
      <w:r>
        <w:t>нішею</w:t>
      </w:r>
      <w:r>
        <w:rPr>
          <w:spacing w:val="-6"/>
        </w:rPr>
        <w:t xml:space="preserve"> </w:t>
      </w:r>
      <w:r>
        <w:t>полягає</w:t>
      </w:r>
      <w:r>
        <w:rPr>
          <w:spacing w:val="-3"/>
        </w:rPr>
        <w:t xml:space="preserve"> </w:t>
      </w:r>
      <w:r>
        <w:t>в</w:t>
      </w:r>
      <w:r>
        <w:rPr>
          <w:spacing w:val="-9"/>
        </w:rPr>
        <w:t xml:space="preserve"> </w:t>
      </w:r>
      <w:r>
        <w:t>тому,</w:t>
      </w:r>
      <w:r>
        <w:rPr>
          <w:spacing w:val="-4"/>
        </w:rPr>
        <w:t xml:space="preserve"> </w:t>
      </w:r>
      <w:r>
        <w:rPr>
          <w:spacing w:val="-5"/>
        </w:rPr>
        <w:t>що:</w:t>
      </w:r>
    </w:p>
    <w:p w:rsidR="00A7650F" w:rsidRDefault="00236D00" w:rsidP="00EF5D1E">
      <w:pPr>
        <w:pStyle w:val="a4"/>
        <w:numPr>
          <w:ilvl w:val="0"/>
          <w:numId w:val="28"/>
        </w:numPr>
        <w:tabs>
          <w:tab w:val="left" w:pos="2329"/>
        </w:tabs>
        <w:spacing w:before="46"/>
        <w:ind w:left="2329" w:hanging="563"/>
        <w:jc w:val="both"/>
        <w:rPr>
          <w:sz w:val="28"/>
        </w:rPr>
      </w:pPr>
      <w:r>
        <w:rPr>
          <w:sz w:val="28"/>
        </w:rPr>
        <w:t>сегмент</w:t>
      </w:r>
      <w:r>
        <w:rPr>
          <w:spacing w:val="-8"/>
          <w:sz w:val="28"/>
        </w:rPr>
        <w:t xml:space="preserve"> </w:t>
      </w:r>
      <w:r>
        <w:rPr>
          <w:sz w:val="28"/>
        </w:rPr>
        <w:t>має</w:t>
      </w:r>
      <w:r>
        <w:rPr>
          <w:spacing w:val="-6"/>
          <w:sz w:val="28"/>
        </w:rPr>
        <w:t xml:space="preserve"> </w:t>
      </w:r>
      <w:r>
        <w:rPr>
          <w:sz w:val="28"/>
        </w:rPr>
        <w:t>порівняно</w:t>
      </w:r>
      <w:r>
        <w:rPr>
          <w:spacing w:val="-7"/>
          <w:sz w:val="28"/>
        </w:rPr>
        <w:t xml:space="preserve"> </w:t>
      </w:r>
      <w:r>
        <w:rPr>
          <w:sz w:val="28"/>
        </w:rPr>
        <w:t>більший</w:t>
      </w:r>
      <w:r>
        <w:rPr>
          <w:spacing w:val="-7"/>
          <w:sz w:val="28"/>
        </w:rPr>
        <w:t xml:space="preserve"> </w:t>
      </w:r>
      <w:r>
        <w:rPr>
          <w:sz w:val="28"/>
        </w:rPr>
        <w:t>розмір,</w:t>
      </w:r>
      <w:r>
        <w:rPr>
          <w:spacing w:val="-6"/>
          <w:sz w:val="28"/>
        </w:rPr>
        <w:t xml:space="preserve"> </w:t>
      </w:r>
      <w:r>
        <w:rPr>
          <w:sz w:val="28"/>
        </w:rPr>
        <w:t>аніж</w:t>
      </w:r>
      <w:r>
        <w:rPr>
          <w:spacing w:val="-4"/>
          <w:sz w:val="28"/>
        </w:rPr>
        <w:t xml:space="preserve"> </w:t>
      </w:r>
      <w:r>
        <w:rPr>
          <w:spacing w:val="-2"/>
          <w:sz w:val="28"/>
        </w:rPr>
        <w:t>ніша;</w:t>
      </w:r>
    </w:p>
    <w:p w:rsidR="00A7650F" w:rsidRDefault="00236D00" w:rsidP="00EF5D1E">
      <w:pPr>
        <w:pStyle w:val="a4"/>
        <w:numPr>
          <w:ilvl w:val="0"/>
          <w:numId w:val="28"/>
        </w:numPr>
        <w:tabs>
          <w:tab w:val="left" w:pos="2328"/>
        </w:tabs>
        <w:spacing w:before="47" w:line="276" w:lineRule="auto"/>
        <w:ind w:right="1008" w:firstLine="852"/>
        <w:jc w:val="both"/>
        <w:rPr>
          <w:sz w:val="28"/>
        </w:rPr>
      </w:pPr>
      <w:r>
        <w:rPr>
          <w:sz w:val="28"/>
        </w:rPr>
        <w:t>сегмент формується на основі розподілення загального ринку за одним або декількома факторами, тоді як ніша є результатом розподілення споживачів за сукупністю ознак;</w:t>
      </w:r>
    </w:p>
    <w:p w:rsidR="00A7650F" w:rsidRDefault="00236D00" w:rsidP="00EF5D1E">
      <w:pPr>
        <w:pStyle w:val="a4"/>
        <w:numPr>
          <w:ilvl w:val="0"/>
          <w:numId w:val="28"/>
        </w:numPr>
        <w:tabs>
          <w:tab w:val="left" w:pos="2328"/>
        </w:tabs>
        <w:spacing w:before="1" w:line="276" w:lineRule="auto"/>
        <w:ind w:right="1015" w:firstLine="852"/>
        <w:jc w:val="both"/>
        <w:rPr>
          <w:sz w:val="28"/>
        </w:rPr>
      </w:pPr>
      <w:r>
        <w:rPr>
          <w:sz w:val="28"/>
        </w:rPr>
        <w:t xml:space="preserve">як правило, сегмент </w:t>
      </w:r>
      <w:r>
        <w:rPr>
          <w:i/>
          <w:sz w:val="28"/>
        </w:rPr>
        <w:t xml:space="preserve">є </w:t>
      </w:r>
      <w:r>
        <w:rPr>
          <w:sz w:val="28"/>
        </w:rPr>
        <w:t>ареною більш сильної конкурентної боротьби порівняно з нішею;</w:t>
      </w:r>
    </w:p>
    <w:p w:rsidR="00A7650F" w:rsidRDefault="00236D00" w:rsidP="00EF5D1E">
      <w:pPr>
        <w:pStyle w:val="a4"/>
        <w:numPr>
          <w:ilvl w:val="0"/>
          <w:numId w:val="28"/>
        </w:numPr>
        <w:tabs>
          <w:tab w:val="left" w:pos="2328"/>
        </w:tabs>
        <w:spacing w:line="278" w:lineRule="auto"/>
        <w:ind w:right="1014" w:firstLine="852"/>
        <w:jc w:val="both"/>
        <w:rPr>
          <w:sz w:val="28"/>
        </w:rPr>
      </w:pPr>
      <w:r>
        <w:rPr>
          <w:sz w:val="28"/>
        </w:rPr>
        <w:t>якщо сегмент має подальше розподілення, він може перетворитися</w:t>
      </w:r>
      <w:r>
        <w:rPr>
          <w:spacing w:val="40"/>
          <w:sz w:val="28"/>
        </w:rPr>
        <w:t xml:space="preserve"> </w:t>
      </w:r>
      <w:r>
        <w:rPr>
          <w:sz w:val="28"/>
        </w:rPr>
        <w:t>на сукупність ніш.</w:t>
      </w:r>
    </w:p>
    <w:p w:rsidR="00A7650F" w:rsidRDefault="00236D00">
      <w:pPr>
        <w:pStyle w:val="a3"/>
        <w:spacing w:line="276" w:lineRule="auto"/>
        <w:ind w:right="1014" w:firstLine="852"/>
        <w:jc w:val="both"/>
      </w:pPr>
      <w:r>
        <w:t>Прикладом застосування стратегії концентрованого маркетингу є діяльність компанії "Nike" на ринку спортивного взуття. "Nike" виробляє взуття для баскетболу, тенісу, бігу з подальшим поглибленням спеціалізації.</w:t>
      </w:r>
    </w:p>
    <w:p w:rsidR="00A7650F" w:rsidRDefault="00236D00">
      <w:pPr>
        <w:pStyle w:val="a3"/>
        <w:spacing w:line="316" w:lineRule="exact"/>
        <w:ind w:left="9270"/>
      </w:pPr>
      <w:r>
        <w:t>Таблиця</w:t>
      </w:r>
      <w:r>
        <w:rPr>
          <w:spacing w:val="-5"/>
        </w:rPr>
        <w:t xml:space="preserve"> 6.2</w:t>
      </w:r>
    </w:p>
    <w:p w:rsidR="00A7650F" w:rsidRDefault="00236D00" w:rsidP="00F64528">
      <w:pPr>
        <w:pStyle w:val="a3"/>
      </w:pPr>
      <w:r>
        <w:t>Порівняльна</w:t>
      </w:r>
      <w:r>
        <w:rPr>
          <w:spacing w:val="-10"/>
        </w:rPr>
        <w:t xml:space="preserve"> </w:t>
      </w:r>
      <w:r>
        <w:t>характеристика</w:t>
      </w:r>
      <w:r>
        <w:rPr>
          <w:spacing w:val="-10"/>
        </w:rPr>
        <w:t xml:space="preserve"> </w:t>
      </w:r>
      <w:r>
        <w:t>стратегій</w:t>
      </w:r>
      <w:r>
        <w:rPr>
          <w:spacing w:val="-12"/>
        </w:rPr>
        <w:t xml:space="preserve"> </w:t>
      </w:r>
      <w:r>
        <w:t>недиференційованого, диференційованого та концентрованого маркетингу</w:t>
      </w:r>
    </w:p>
    <w:tbl>
      <w:tblPr>
        <w:tblStyle w:val="TableNormal"/>
        <w:tblW w:w="0" w:type="auto"/>
        <w:tblInd w:w="9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0"/>
        <w:gridCol w:w="2857"/>
        <w:gridCol w:w="2389"/>
        <w:gridCol w:w="2230"/>
      </w:tblGrid>
      <w:tr w:rsidR="00A7650F">
        <w:trPr>
          <w:trHeight w:val="369"/>
        </w:trPr>
        <w:tc>
          <w:tcPr>
            <w:tcW w:w="2230" w:type="dxa"/>
            <w:vMerge w:val="restart"/>
          </w:tcPr>
          <w:p w:rsidR="00A7650F" w:rsidRDefault="00A7650F">
            <w:pPr>
              <w:pStyle w:val="TableParagraph"/>
              <w:rPr>
                <w:b/>
                <w:sz w:val="28"/>
              </w:rPr>
            </w:pPr>
          </w:p>
          <w:p w:rsidR="00A7650F" w:rsidRDefault="00236D00">
            <w:pPr>
              <w:pStyle w:val="TableParagraph"/>
              <w:ind w:left="525"/>
              <w:rPr>
                <w:b/>
                <w:i/>
                <w:sz w:val="28"/>
              </w:rPr>
            </w:pPr>
            <w:r>
              <w:rPr>
                <w:b/>
                <w:i/>
                <w:color w:val="233E5F"/>
                <w:spacing w:val="-2"/>
                <w:sz w:val="28"/>
              </w:rPr>
              <w:t>Показники</w:t>
            </w:r>
          </w:p>
        </w:tc>
        <w:tc>
          <w:tcPr>
            <w:tcW w:w="7476" w:type="dxa"/>
            <w:gridSpan w:val="3"/>
          </w:tcPr>
          <w:p w:rsidR="00A7650F" w:rsidRDefault="00236D00">
            <w:pPr>
              <w:pStyle w:val="TableParagraph"/>
              <w:spacing w:line="320" w:lineRule="exact"/>
              <w:ind w:left="187"/>
              <w:jc w:val="center"/>
              <w:rPr>
                <w:b/>
                <w:sz w:val="28"/>
              </w:rPr>
            </w:pPr>
            <w:r>
              <w:rPr>
                <w:b/>
                <w:sz w:val="28"/>
              </w:rPr>
              <w:t>Маркетингові</w:t>
            </w:r>
            <w:r>
              <w:rPr>
                <w:b/>
                <w:spacing w:val="-10"/>
                <w:sz w:val="28"/>
              </w:rPr>
              <w:t xml:space="preserve"> </w:t>
            </w:r>
            <w:r>
              <w:rPr>
                <w:b/>
                <w:spacing w:val="-2"/>
                <w:sz w:val="28"/>
              </w:rPr>
              <w:t>стратегії</w:t>
            </w:r>
          </w:p>
        </w:tc>
      </w:tr>
      <w:tr w:rsidR="00A7650F">
        <w:trPr>
          <w:trHeight w:val="635"/>
        </w:trPr>
        <w:tc>
          <w:tcPr>
            <w:tcW w:w="2230" w:type="dxa"/>
            <w:vMerge/>
            <w:tcBorders>
              <w:top w:val="nil"/>
            </w:tcBorders>
          </w:tcPr>
          <w:p w:rsidR="00A7650F" w:rsidRDefault="00A7650F">
            <w:pPr>
              <w:rPr>
                <w:sz w:val="2"/>
                <w:szCs w:val="2"/>
              </w:rPr>
            </w:pPr>
          </w:p>
        </w:tc>
        <w:tc>
          <w:tcPr>
            <w:tcW w:w="2857" w:type="dxa"/>
          </w:tcPr>
          <w:p w:rsidR="00A7650F" w:rsidRDefault="00236D00">
            <w:pPr>
              <w:pStyle w:val="TableParagraph"/>
              <w:spacing w:line="275" w:lineRule="exact"/>
              <w:ind w:right="23"/>
              <w:jc w:val="center"/>
              <w:rPr>
                <w:b/>
                <w:sz w:val="24"/>
              </w:rPr>
            </w:pPr>
            <w:r>
              <w:rPr>
                <w:b/>
                <w:spacing w:val="-2"/>
                <w:sz w:val="24"/>
              </w:rPr>
              <w:t>Недиференційований</w:t>
            </w:r>
          </w:p>
          <w:p w:rsidR="00A7650F" w:rsidRDefault="00236D00">
            <w:pPr>
              <w:pStyle w:val="TableParagraph"/>
              <w:spacing w:before="41"/>
              <w:ind w:left="2" w:right="23"/>
              <w:jc w:val="center"/>
              <w:rPr>
                <w:b/>
                <w:sz w:val="24"/>
              </w:rPr>
            </w:pPr>
            <w:r>
              <w:rPr>
                <w:b/>
                <w:spacing w:val="-2"/>
                <w:sz w:val="24"/>
              </w:rPr>
              <w:t>маркетинг</w:t>
            </w:r>
          </w:p>
        </w:tc>
        <w:tc>
          <w:tcPr>
            <w:tcW w:w="2389" w:type="dxa"/>
          </w:tcPr>
          <w:p w:rsidR="00A7650F" w:rsidRDefault="00236D00">
            <w:pPr>
              <w:pStyle w:val="TableParagraph"/>
              <w:spacing w:line="275" w:lineRule="exact"/>
              <w:ind w:right="25"/>
              <w:jc w:val="center"/>
              <w:rPr>
                <w:b/>
                <w:sz w:val="24"/>
              </w:rPr>
            </w:pPr>
            <w:r>
              <w:rPr>
                <w:b/>
                <w:spacing w:val="-2"/>
                <w:sz w:val="24"/>
              </w:rPr>
              <w:t>Диференційований</w:t>
            </w:r>
          </w:p>
          <w:p w:rsidR="00A7650F" w:rsidRDefault="00236D00">
            <w:pPr>
              <w:pStyle w:val="TableParagraph"/>
              <w:spacing w:before="41"/>
              <w:ind w:left="5" w:right="25"/>
              <w:jc w:val="center"/>
              <w:rPr>
                <w:b/>
                <w:sz w:val="24"/>
              </w:rPr>
            </w:pPr>
            <w:r>
              <w:rPr>
                <w:b/>
                <w:spacing w:val="-2"/>
                <w:sz w:val="24"/>
              </w:rPr>
              <w:t>маркетинг</w:t>
            </w:r>
          </w:p>
        </w:tc>
        <w:tc>
          <w:tcPr>
            <w:tcW w:w="2230" w:type="dxa"/>
          </w:tcPr>
          <w:p w:rsidR="00A7650F" w:rsidRDefault="00236D00">
            <w:pPr>
              <w:pStyle w:val="TableParagraph"/>
              <w:spacing w:line="275" w:lineRule="exact"/>
              <w:ind w:right="29"/>
              <w:jc w:val="center"/>
              <w:rPr>
                <w:b/>
                <w:sz w:val="24"/>
              </w:rPr>
            </w:pPr>
            <w:r>
              <w:rPr>
                <w:b/>
                <w:spacing w:val="-2"/>
                <w:sz w:val="24"/>
              </w:rPr>
              <w:t>Концентрований</w:t>
            </w:r>
          </w:p>
          <w:p w:rsidR="00A7650F" w:rsidRDefault="00236D00">
            <w:pPr>
              <w:pStyle w:val="TableParagraph"/>
              <w:spacing w:before="41"/>
              <w:ind w:left="4" w:right="29"/>
              <w:jc w:val="center"/>
              <w:rPr>
                <w:b/>
                <w:sz w:val="24"/>
              </w:rPr>
            </w:pPr>
            <w:r>
              <w:rPr>
                <w:b/>
                <w:spacing w:val="-2"/>
                <w:sz w:val="24"/>
              </w:rPr>
              <w:t>маркетинг</w:t>
            </w:r>
          </w:p>
        </w:tc>
      </w:tr>
      <w:tr w:rsidR="00A7650F">
        <w:trPr>
          <w:trHeight w:val="633"/>
        </w:trPr>
        <w:tc>
          <w:tcPr>
            <w:tcW w:w="2230" w:type="dxa"/>
          </w:tcPr>
          <w:p w:rsidR="00A7650F" w:rsidRDefault="00236D00">
            <w:pPr>
              <w:pStyle w:val="TableParagraph"/>
              <w:spacing w:line="270" w:lineRule="exact"/>
              <w:ind w:left="252"/>
              <w:rPr>
                <w:sz w:val="24"/>
              </w:rPr>
            </w:pPr>
            <w:r>
              <w:rPr>
                <w:spacing w:val="-2"/>
                <w:sz w:val="24"/>
              </w:rPr>
              <w:t>Ринковий</w:t>
            </w:r>
          </w:p>
          <w:p w:rsidR="00A7650F" w:rsidRDefault="00236D00">
            <w:pPr>
              <w:pStyle w:val="TableParagraph"/>
              <w:spacing w:before="41"/>
              <w:ind w:left="252"/>
              <w:rPr>
                <w:sz w:val="24"/>
              </w:rPr>
            </w:pPr>
            <w:r>
              <w:rPr>
                <w:spacing w:val="-2"/>
                <w:sz w:val="24"/>
              </w:rPr>
              <w:t>потенціал</w:t>
            </w:r>
          </w:p>
        </w:tc>
        <w:tc>
          <w:tcPr>
            <w:tcW w:w="2857" w:type="dxa"/>
          </w:tcPr>
          <w:p w:rsidR="00A7650F" w:rsidRDefault="00236D00">
            <w:pPr>
              <w:pStyle w:val="TableParagraph"/>
              <w:spacing w:line="270" w:lineRule="exact"/>
              <w:ind w:left="345"/>
              <w:rPr>
                <w:sz w:val="24"/>
              </w:rPr>
            </w:pPr>
            <w:r>
              <w:rPr>
                <w:spacing w:val="-2"/>
                <w:sz w:val="24"/>
              </w:rPr>
              <w:t>Великий</w:t>
            </w:r>
          </w:p>
        </w:tc>
        <w:tc>
          <w:tcPr>
            <w:tcW w:w="2389" w:type="dxa"/>
          </w:tcPr>
          <w:p w:rsidR="00A7650F" w:rsidRDefault="00236D00">
            <w:pPr>
              <w:pStyle w:val="TableParagraph"/>
              <w:spacing w:line="270" w:lineRule="exact"/>
              <w:ind w:left="345"/>
              <w:rPr>
                <w:sz w:val="24"/>
              </w:rPr>
            </w:pPr>
            <w:r>
              <w:rPr>
                <w:spacing w:val="-2"/>
                <w:sz w:val="24"/>
              </w:rPr>
              <w:t>Великий</w:t>
            </w:r>
          </w:p>
        </w:tc>
        <w:tc>
          <w:tcPr>
            <w:tcW w:w="2230" w:type="dxa"/>
          </w:tcPr>
          <w:p w:rsidR="00A7650F" w:rsidRDefault="00236D00">
            <w:pPr>
              <w:pStyle w:val="TableParagraph"/>
              <w:spacing w:line="270" w:lineRule="exact"/>
              <w:ind w:left="345"/>
              <w:rPr>
                <w:sz w:val="24"/>
              </w:rPr>
            </w:pPr>
            <w:r>
              <w:rPr>
                <w:spacing w:val="-2"/>
                <w:sz w:val="24"/>
              </w:rPr>
              <w:t>Малий</w:t>
            </w:r>
          </w:p>
        </w:tc>
      </w:tr>
      <w:tr w:rsidR="00A7650F">
        <w:trPr>
          <w:trHeight w:val="1588"/>
        </w:trPr>
        <w:tc>
          <w:tcPr>
            <w:tcW w:w="2230" w:type="dxa"/>
          </w:tcPr>
          <w:p w:rsidR="00A7650F" w:rsidRDefault="00236D00">
            <w:pPr>
              <w:pStyle w:val="TableParagraph"/>
              <w:spacing w:line="276" w:lineRule="auto"/>
              <w:ind w:left="252" w:right="334"/>
              <w:rPr>
                <w:sz w:val="24"/>
              </w:rPr>
            </w:pPr>
            <w:r>
              <w:rPr>
                <w:sz w:val="24"/>
              </w:rPr>
              <w:t>Ринкова</w:t>
            </w:r>
            <w:r>
              <w:rPr>
                <w:spacing w:val="-15"/>
                <w:sz w:val="24"/>
              </w:rPr>
              <w:t xml:space="preserve"> </w:t>
            </w:r>
            <w:r>
              <w:rPr>
                <w:sz w:val="24"/>
              </w:rPr>
              <w:t xml:space="preserve">частка, на яку </w:t>
            </w:r>
            <w:r>
              <w:rPr>
                <w:spacing w:val="-2"/>
                <w:sz w:val="24"/>
              </w:rPr>
              <w:t xml:space="preserve">орієнтується </w:t>
            </w:r>
            <w:r>
              <w:rPr>
                <w:sz w:val="24"/>
              </w:rPr>
              <w:t>фірма в межах</w:t>
            </w:r>
          </w:p>
          <w:p w:rsidR="00A7650F" w:rsidRDefault="00236D00">
            <w:pPr>
              <w:pStyle w:val="TableParagraph"/>
              <w:spacing w:line="274" w:lineRule="exact"/>
              <w:ind w:left="252"/>
              <w:rPr>
                <w:sz w:val="24"/>
              </w:rPr>
            </w:pPr>
            <w:r>
              <w:rPr>
                <w:sz w:val="24"/>
              </w:rPr>
              <w:t>загального</w:t>
            </w:r>
            <w:r>
              <w:rPr>
                <w:spacing w:val="-2"/>
                <w:sz w:val="24"/>
              </w:rPr>
              <w:t xml:space="preserve"> ринку</w:t>
            </w:r>
          </w:p>
        </w:tc>
        <w:tc>
          <w:tcPr>
            <w:tcW w:w="2857" w:type="dxa"/>
          </w:tcPr>
          <w:p w:rsidR="00A7650F" w:rsidRDefault="00236D00">
            <w:pPr>
              <w:pStyle w:val="TableParagraph"/>
              <w:spacing w:line="273" w:lineRule="exact"/>
              <w:ind w:left="345"/>
              <w:rPr>
                <w:sz w:val="24"/>
              </w:rPr>
            </w:pPr>
            <w:r>
              <w:rPr>
                <w:spacing w:val="-2"/>
                <w:sz w:val="24"/>
              </w:rPr>
              <w:t>Велика</w:t>
            </w:r>
          </w:p>
        </w:tc>
        <w:tc>
          <w:tcPr>
            <w:tcW w:w="2389" w:type="dxa"/>
          </w:tcPr>
          <w:p w:rsidR="00A7650F" w:rsidRDefault="00236D00">
            <w:pPr>
              <w:pStyle w:val="TableParagraph"/>
              <w:spacing w:line="273" w:lineRule="exact"/>
              <w:ind w:left="345"/>
              <w:rPr>
                <w:sz w:val="24"/>
              </w:rPr>
            </w:pPr>
            <w:r>
              <w:rPr>
                <w:spacing w:val="-2"/>
                <w:sz w:val="24"/>
              </w:rPr>
              <w:t>Велика</w:t>
            </w:r>
          </w:p>
        </w:tc>
        <w:tc>
          <w:tcPr>
            <w:tcW w:w="2230" w:type="dxa"/>
          </w:tcPr>
          <w:p w:rsidR="00A7650F" w:rsidRDefault="00236D00">
            <w:pPr>
              <w:pStyle w:val="TableParagraph"/>
              <w:spacing w:line="273" w:lineRule="exact"/>
              <w:ind w:left="345"/>
              <w:rPr>
                <w:sz w:val="24"/>
              </w:rPr>
            </w:pPr>
            <w:r>
              <w:rPr>
                <w:spacing w:val="-4"/>
                <w:sz w:val="24"/>
              </w:rPr>
              <w:t>Мала</w:t>
            </w:r>
          </w:p>
        </w:tc>
      </w:tr>
      <w:tr w:rsidR="00A7650F">
        <w:trPr>
          <w:trHeight w:val="1269"/>
        </w:trPr>
        <w:tc>
          <w:tcPr>
            <w:tcW w:w="2230" w:type="dxa"/>
          </w:tcPr>
          <w:p w:rsidR="00A7650F" w:rsidRDefault="00236D00">
            <w:pPr>
              <w:pStyle w:val="TableParagraph"/>
              <w:spacing w:line="276" w:lineRule="auto"/>
              <w:ind w:left="252" w:right="796"/>
              <w:jc w:val="both"/>
              <w:rPr>
                <w:sz w:val="24"/>
              </w:rPr>
            </w:pPr>
            <w:r>
              <w:rPr>
                <w:sz w:val="24"/>
              </w:rPr>
              <w:t>Підходи</w:t>
            </w:r>
            <w:r>
              <w:rPr>
                <w:spacing w:val="-15"/>
                <w:sz w:val="24"/>
              </w:rPr>
              <w:t xml:space="preserve"> </w:t>
            </w:r>
            <w:r>
              <w:rPr>
                <w:sz w:val="24"/>
              </w:rPr>
              <w:t xml:space="preserve">до </w:t>
            </w:r>
            <w:r>
              <w:rPr>
                <w:spacing w:val="-2"/>
                <w:sz w:val="24"/>
              </w:rPr>
              <w:t>сегментації ринку</w:t>
            </w:r>
          </w:p>
        </w:tc>
        <w:tc>
          <w:tcPr>
            <w:tcW w:w="2857" w:type="dxa"/>
          </w:tcPr>
          <w:p w:rsidR="00A7650F" w:rsidRDefault="00236D00">
            <w:pPr>
              <w:pStyle w:val="TableParagraph"/>
              <w:tabs>
                <w:tab w:val="left" w:pos="1779"/>
              </w:tabs>
              <w:spacing w:line="276" w:lineRule="auto"/>
              <w:ind w:left="131" w:right="150" w:firstLine="213"/>
              <w:jc w:val="both"/>
              <w:rPr>
                <w:sz w:val="24"/>
              </w:rPr>
            </w:pPr>
            <w:r>
              <w:rPr>
                <w:sz w:val="24"/>
              </w:rPr>
              <w:t xml:space="preserve">Весь ринок — один </w:t>
            </w:r>
            <w:r>
              <w:rPr>
                <w:spacing w:val="-2"/>
                <w:sz w:val="24"/>
              </w:rPr>
              <w:t>сегмент</w:t>
            </w:r>
            <w:r>
              <w:rPr>
                <w:sz w:val="24"/>
              </w:rPr>
              <w:tab/>
            </w:r>
            <w:r>
              <w:rPr>
                <w:spacing w:val="-2"/>
                <w:sz w:val="24"/>
              </w:rPr>
              <w:t>(ринкове агрегування)</w:t>
            </w:r>
          </w:p>
        </w:tc>
        <w:tc>
          <w:tcPr>
            <w:tcW w:w="2389" w:type="dxa"/>
          </w:tcPr>
          <w:p w:rsidR="00A7650F" w:rsidRDefault="00236D00">
            <w:pPr>
              <w:pStyle w:val="TableParagraph"/>
              <w:spacing w:line="276" w:lineRule="auto"/>
              <w:ind w:left="131" w:right="146" w:firstLine="213"/>
              <w:jc w:val="both"/>
              <w:rPr>
                <w:sz w:val="24"/>
              </w:rPr>
            </w:pPr>
            <w:r>
              <w:rPr>
                <w:sz w:val="24"/>
              </w:rPr>
              <w:t>Орієнтація діяль- ності на велику кількість сегментів</w:t>
            </w:r>
          </w:p>
        </w:tc>
        <w:tc>
          <w:tcPr>
            <w:tcW w:w="2230" w:type="dxa"/>
          </w:tcPr>
          <w:p w:rsidR="00A7650F" w:rsidRDefault="00236D00">
            <w:pPr>
              <w:pStyle w:val="TableParagraph"/>
              <w:spacing w:line="276" w:lineRule="auto"/>
              <w:ind w:left="131" w:right="152" w:firstLine="213"/>
              <w:rPr>
                <w:sz w:val="24"/>
              </w:rPr>
            </w:pPr>
            <w:r>
              <w:rPr>
                <w:spacing w:val="-2"/>
                <w:sz w:val="24"/>
              </w:rPr>
              <w:t xml:space="preserve">Орієнтація </w:t>
            </w:r>
            <w:r>
              <w:rPr>
                <w:sz w:val="24"/>
              </w:rPr>
              <w:t>діяльності</w:t>
            </w:r>
            <w:r>
              <w:rPr>
                <w:spacing w:val="-6"/>
                <w:sz w:val="24"/>
              </w:rPr>
              <w:t xml:space="preserve"> </w:t>
            </w:r>
            <w:r>
              <w:rPr>
                <w:sz w:val="24"/>
              </w:rPr>
              <w:t>на</w:t>
            </w:r>
            <w:r>
              <w:rPr>
                <w:spacing w:val="-8"/>
                <w:sz w:val="24"/>
              </w:rPr>
              <w:t xml:space="preserve"> </w:t>
            </w:r>
            <w:r>
              <w:rPr>
                <w:sz w:val="24"/>
              </w:rPr>
              <w:t>один ринковий</w:t>
            </w:r>
            <w:r>
              <w:rPr>
                <w:spacing w:val="54"/>
                <w:w w:val="150"/>
                <w:sz w:val="24"/>
              </w:rPr>
              <w:t xml:space="preserve"> </w:t>
            </w:r>
            <w:r>
              <w:rPr>
                <w:spacing w:val="-2"/>
                <w:sz w:val="24"/>
              </w:rPr>
              <w:t>сегмент</w:t>
            </w:r>
          </w:p>
          <w:p w:rsidR="00A7650F" w:rsidRDefault="00236D00">
            <w:pPr>
              <w:pStyle w:val="TableParagraph"/>
              <w:ind w:left="131"/>
              <w:rPr>
                <w:sz w:val="24"/>
              </w:rPr>
            </w:pPr>
            <w:r>
              <w:rPr>
                <w:spacing w:val="-2"/>
                <w:sz w:val="24"/>
              </w:rPr>
              <w:t>(нішу)</w:t>
            </w:r>
          </w:p>
        </w:tc>
      </w:tr>
      <w:tr w:rsidR="00A7650F">
        <w:trPr>
          <w:trHeight w:val="1585"/>
        </w:trPr>
        <w:tc>
          <w:tcPr>
            <w:tcW w:w="2230" w:type="dxa"/>
          </w:tcPr>
          <w:p w:rsidR="00A7650F" w:rsidRDefault="00236D00">
            <w:pPr>
              <w:pStyle w:val="TableParagraph"/>
              <w:spacing w:line="276" w:lineRule="auto"/>
              <w:ind w:left="252"/>
              <w:rPr>
                <w:sz w:val="24"/>
              </w:rPr>
            </w:pPr>
            <w:r>
              <w:rPr>
                <w:sz w:val="24"/>
              </w:rPr>
              <w:t xml:space="preserve">Підходи до </w:t>
            </w:r>
            <w:r>
              <w:rPr>
                <w:spacing w:val="-2"/>
                <w:sz w:val="24"/>
              </w:rPr>
              <w:t>формування комплексу маркетингових</w:t>
            </w:r>
          </w:p>
          <w:p w:rsidR="00A7650F" w:rsidRDefault="00236D00">
            <w:pPr>
              <w:pStyle w:val="TableParagraph"/>
              <w:ind w:left="252"/>
              <w:rPr>
                <w:sz w:val="24"/>
              </w:rPr>
            </w:pPr>
            <w:r>
              <w:rPr>
                <w:spacing w:val="-2"/>
                <w:sz w:val="24"/>
              </w:rPr>
              <w:t>засобів</w:t>
            </w:r>
          </w:p>
        </w:tc>
        <w:tc>
          <w:tcPr>
            <w:tcW w:w="2857" w:type="dxa"/>
          </w:tcPr>
          <w:p w:rsidR="00A7650F" w:rsidRDefault="00236D00">
            <w:pPr>
              <w:pStyle w:val="TableParagraph"/>
              <w:spacing w:line="276" w:lineRule="auto"/>
              <w:ind w:left="131" w:right="150" w:firstLine="213"/>
              <w:jc w:val="both"/>
              <w:rPr>
                <w:sz w:val="24"/>
              </w:rPr>
            </w:pPr>
            <w:r>
              <w:rPr>
                <w:sz w:val="24"/>
              </w:rPr>
              <w:t>Єдиний комплекс маркетингових засобів для всього ринку</w:t>
            </w:r>
          </w:p>
        </w:tc>
        <w:tc>
          <w:tcPr>
            <w:tcW w:w="2389" w:type="dxa"/>
          </w:tcPr>
          <w:p w:rsidR="00A7650F" w:rsidRDefault="00236D00">
            <w:pPr>
              <w:pStyle w:val="TableParagraph"/>
              <w:tabs>
                <w:tab w:val="left" w:pos="1944"/>
              </w:tabs>
              <w:spacing w:line="276" w:lineRule="auto"/>
              <w:ind w:left="131" w:right="149" w:firstLine="213"/>
              <w:rPr>
                <w:sz w:val="24"/>
              </w:rPr>
            </w:pPr>
            <w:r>
              <w:rPr>
                <w:spacing w:val="-2"/>
                <w:sz w:val="24"/>
              </w:rPr>
              <w:t>Окремий</w:t>
            </w:r>
            <w:r>
              <w:rPr>
                <w:spacing w:val="40"/>
                <w:sz w:val="24"/>
              </w:rPr>
              <w:t xml:space="preserve"> </w:t>
            </w:r>
            <w:r>
              <w:rPr>
                <w:spacing w:val="-2"/>
                <w:sz w:val="24"/>
              </w:rPr>
              <w:t>комплекс маркетингових</w:t>
            </w:r>
            <w:r>
              <w:rPr>
                <w:sz w:val="24"/>
              </w:rPr>
              <w:tab/>
            </w:r>
            <w:r>
              <w:rPr>
                <w:spacing w:val="-4"/>
                <w:sz w:val="24"/>
              </w:rPr>
              <w:t xml:space="preserve">за- </w:t>
            </w:r>
            <w:r>
              <w:rPr>
                <w:sz w:val="24"/>
              </w:rPr>
              <w:t>собів</w:t>
            </w:r>
            <w:r>
              <w:rPr>
                <w:spacing w:val="75"/>
                <w:w w:val="150"/>
                <w:sz w:val="24"/>
              </w:rPr>
              <w:t xml:space="preserve"> </w:t>
            </w:r>
            <w:r>
              <w:rPr>
                <w:sz w:val="24"/>
              </w:rPr>
              <w:t>дня</w:t>
            </w:r>
            <w:r>
              <w:rPr>
                <w:spacing w:val="75"/>
                <w:w w:val="150"/>
                <w:sz w:val="24"/>
              </w:rPr>
              <w:t xml:space="preserve"> </w:t>
            </w:r>
            <w:r>
              <w:rPr>
                <w:spacing w:val="-2"/>
                <w:sz w:val="24"/>
              </w:rPr>
              <w:t>кожного</w:t>
            </w:r>
          </w:p>
          <w:p w:rsidR="00A7650F" w:rsidRDefault="00236D00">
            <w:pPr>
              <w:pStyle w:val="TableParagraph"/>
              <w:ind w:left="131"/>
              <w:rPr>
                <w:sz w:val="24"/>
              </w:rPr>
            </w:pPr>
            <w:r>
              <w:rPr>
                <w:spacing w:val="-2"/>
                <w:sz w:val="24"/>
              </w:rPr>
              <w:t>сегмента</w:t>
            </w:r>
          </w:p>
        </w:tc>
        <w:tc>
          <w:tcPr>
            <w:tcW w:w="2230" w:type="dxa"/>
          </w:tcPr>
          <w:p w:rsidR="00A7650F" w:rsidRDefault="00236D00">
            <w:pPr>
              <w:pStyle w:val="TableParagraph"/>
              <w:spacing w:line="276" w:lineRule="auto"/>
              <w:ind w:left="131" w:firstLine="213"/>
              <w:rPr>
                <w:sz w:val="24"/>
              </w:rPr>
            </w:pPr>
            <w:r>
              <w:rPr>
                <w:sz w:val="24"/>
              </w:rPr>
              <w:t>Один</w:t>
            </w:r>
            <w:r>
              <w:rPr>
                <w:spacing w:val="80"/>
                <w:sz w:val="24"/>
              </w:rPr>
              <w:t xml:space="preserve"> </w:t>
            </w:r>
            <w:r>
              <w:rPr>
                <w:sz w:val="24"/>
              </w:rPr>
              <w:t xml:space="preserve">комплекс </w:t>
            </w:r>
            <w:r>
              <w:rPr>
                <w:spacing w:val="-2"/>
                <w:sz w:val="24"/>
              </w:rPr>
              <w:t xml:space="preserve">маркетингових, </w:t>
            </w:r>
            <w:r>
              <w:rPr>
                <w:sz w:val="24"/>
              </w:rPr>
              <w:t>засобів</w:t>
            </w:r>
            <w:r>
              <w:rPr>
                <w:spacing w:val="-8"/>
                <w:sz w:val="24"/>
              </w:rPr>
              <w:t xml:space="preserve"> </w:t>
            </w:r>
            <w:r>
              <w:rPr>
                <w:sz w:val="24"/>
              </w:rPr>
              <w:t>для</w:t>
            </w:r>
            <w:r>
              <w:rPr>
                <w:spacing w:val="-7"/>
                <w:sz w:val="24"/>
              </w:rPr>
              <w:t xml:space="preserve"> </w:t>
            </w:r>
            <w:r>
              <w:rPr>
                <w:sz w:val="24"/>
              </w:rPr>
              <w:t xml:space="preserve">одного </w:t>
            </w:r>
            <w:r>
              <w:rPr>
                <w:spacing w:val="-2"/>
                <w:sz w:val="24"/>
              </w:rPr>
              <w:t>сегмента</w:t>
            </w:r>
          </w:p>
        </w:tc>
      </w:tr>
      <w:tr w:rsidR="00A7650F">
        <w:trPr>
          <w:trHeight w:val="636"/>
        </w:trPr>
        <w:tc>
          <w:tcPr>
            <w:tcW w:w="2230" w:type="dxa"/>
          </w:tcPr>
          <w:p w:rsidR="00A7650F" w:rsidRDefault="00236D00">
            <w:pPr>
              <w:pStyle w:val="TableParagraph"/>
              <w:spacing w:line="270" w:lineRule="exact"/>
              <w:ind w:left="252"/>
              <w:rPr>
                <w:sz w:val="24"/>
              </w:rPr>
            </w:pPr>
            <w:r>
              <w:rPr>
                <w:spacing w:val="-2"/>
                <w:sz w:val="24"/>
              </w:rPr>
              <w:t>Товарний</w:t>
            </w:r>
          </w:p>
          <w:p w:rsidR="00A7650F" w:rsidRDefault="00236D00">
            <w:pPr>
              <w:pStyle w:val="TableParagraph"/>
              <w:spacing w:before="43"/>
              <w:ind w:left="252"/>
              <w:rPr>
                <w:sz w:val="24"/>
              </w:rPr>
            </w:pPr>
            <w:r>
              <w:rPr>
                <w:spacing w:val="-2"/>
                <w:sz w:val="24"/>
              </w:rPr>
              <w:t>асортимент</w:t>
            </w:r>
          </w:p>
        </w:tc>
        <w:tc>
          <w:tcPr>
            <w:tcW w:w="2857" w:type="dxa"/>
          </w:tcPr>
          <w:p w:rsidR="00A7650F" w:rsidRDefault="00236D00">
            <w:pPr>
              <w:pStyle w:val="TableParagraph"/>
              <w:tabs>
                <w:tab w:val="left" w:pos="1478"/>
                <w:tab w:val="left" w:pos="2332"/>
              </w:tabs>
              <w:spacing w:line="270" w:lineRule="exact"/>
              <w:ind w:left="345"/>
              <w:rPr>
                <w:sz w:val="24"/>
              </w:rPr>
            </w:pPr>
            <w:r>
              <w:rPr>
                <w:spacing w:val="-2"/>
                <w:sz w:val="24"/>
              </w:rPr>
              <w:t>Вузький</w:t>
            </w:r>
            <w:r>
              <w:rPr>
                <w:sz w:val="24"/>
              </w:rPr>
              <w:tab/>
            </w:r>
            <w:r>
              <w:rPr>
                <w:spacing w:val="-4"/>
                <w:sz w:val="24"/>
              </w:rPr>
              <w:t>(один</w:t>
            </w:r>
            <w:r>
              <w:rPr>
                <w:sz w:val="24"/>
              </w:rPr>
              <w:tab/>
            </w:r>
            <w:r>
              <w:rPr>
                <w:spacing w:val="-4"/>
                <w:sz w:val="24"/>
              </w:rPr>
              <w:t>різ-</w:t>
            </w:r>
          </w:p>
          <w:p w:rsidR="00A7650F" w:rsidRDefault="00236D00">
            <w:pPr>
              <w:pStyle w:val="TableParagraph"/>
              <w:spacing w:before="43"/>
              <w:ind w:left="131"/>
              <w:rPr>
                <w:sz w:val="24"/>
              </w:rPr>
            </w:pPr>
            <w:r>
              <w:rPr>
                <w:sz w:val="24"/>
              </w:rPr>
              <w:t>новид</w:t>
            </w:r>
            <w:r>
              <w:rPr>
                <w:spacing w:val="-2"/>
                <w:sz w:val="24"/>
              </w:rPr>
              <w:t xml:space="preserve"> товару)</w:t>
            </w:r>
          </w:p>
        </w:tc>
        <w:tc>
          <w:tcPr>
            <w:tcW w:w="2389" w:type="dxa"/>
          </w:tcPr>
          <w:p w:rsidR="00A7650F" w:rsidRDefault="00236D00">
            <w:pPr>
              <w:pStyle w:val="TableParagraph"/>
              <w:spacing w:line="270" w:lineRule="exact"/>
              <w:ind w:left="345"/>
              <w:rPr>
                <w:sz w:val="24"/>
              </w:rPr>
            </w:pPr>
            <w:r>
              <w:rPr>
                <w:spacing w:val="-2"/>
                <w:sz w:val="24"/>
              </w:rPr>
              <w:t>Широкий</w:t>
            </w:r>
          </w:p>
        </w:tc>
        <w:tc>
          <w:tcPr>
            <w:tcW w:w="2230" w:type="dxa"/>
          </w:tcPr>
          <w:p w:rsidR="00A7650F" w:rsidRDefault="00236D00">
            <w:pPr>
              <w:pStyle w:val="TableParagraph"/>
              <w:spacing w:line="270" w:lineRule="exact"/>
              <w:ind w:left="345"/>
              <w:rPr>
                <w:sz w:val="24"/>
              </w:rPr>
            </w:pPr>
            <w:r>
              <w:rPr>
                <w:spacing w:val="-2"/>
                <w:sz w:val="24"/>
              </w:rPr>
              <w:t>Вузький</w:t>
            </w:r>
          </w:p>
        </w:tc>
      </w:tr>
      <w:tr w:rsidR="00A7650F">
        <w:trPr>
          <w:trHeight w:val="952"/>
        </w:trPr>
        <w:tc>
          <w:tcPr>
            <w:tcW w:w="2230" w:type="dxa"/>
          </w:tcPr>
          <w:p w:rsidR="00A7650F" w:rsidRDefault="00236D00">
            <w:pPr>
              <w:pStyle w:val="TableParagraph"/>
              <w:spacing w:line="276" w:lineRule="auto"/>
              <w:ind w:left="252"/>
              <w:rPr>
                <w:sz w:val="24"/>
              </w:rPr>
            </w:pPr>
            <w:r>
              <w:rPr>
                <w:spacing w:val="-2"/>
                <w:sz w:val="24"/>
              </w:rPr>
              <w:t xml:space="preserve">Порівняльні </w:t>
            </w:r>
            <w:r>
              <w:rPr>
                <w:sz w:val="24"/>
              </w:rPr>
              <w:t>витрати на</w:t>
            </w:r>
          </w:p>
          <w:p w:rsidR="00A7650F" w:rsidRDefault="00236D00">
            <w:pPr>
              <w:pStyle w:val="TableParagraph"/>
              <w:spacing w:line="275" w:lineRule="exact"/>
              <w:ind w:left="252"/>
              <w:rPr>
                <w:sz w:val="24"/>
              </w:rPr>
            </w:pPr>
            <w:r>
              <w:rPr>
                <w:spacing w:val="-2"/>
                <w:sz w:val="24"/>
              </w:rPr>
              <w:t>маркетинг</w:t>
            </w:r>
          </w:p>
        </w:tc>
        <w:tc>
          <w:tcPr>
            <w:tcW w:w="2857" w:type="dxa"/>
          </w:tcPr>
          <w:p w:rsidR="00A7650F" w:rsidRDefault="00236D00">
            <w:pPr>
              <w:pStyle w:val="TableParagraph"/>
              <w:spacing w:line="270" w:lineRule="exact"/>
              <w:ind w:left="345"/>
              <w:rPr>
                <w:sz w:val="24"/>
              </w:rPr>
            </w:pPr>
            <w:r>
              <w:rPr>
                <w:spacing w:val="-2"/>
                <w:sz w:val="24"/>
              </w:rPr>
              <w:t>Найнижчі</w:t>
            </w:r>
          </w:p>
        </w:tc>
        <w:tc>
          <w:tcPr>
            <w:tcW w:w="2389" w:type="dxa"/>
          </w:tcPr>
          <w:p w:rsidR="00A7650F" w:rsidRDefault="00236D00">
            <w:pPr>
              <w:pStyle w:val="TableParagraph"/>
              <w:spacing w:line="270" w:lineRule="exact"/>
              <w:ind w:left="345"/>
              <w:rPr>
                <w:sz w:val="24"/>
              </w:rPr>
            </w:pPr>
            <w:r>
              <w:rPr>
                <w:spacing w:val="-2"/>
                <w:sz w:val="24"/>
              </w:rPr>
              <w:t>Найвищі</w:t>
            </w:r>
          </w:p>
        </w:tc>
        <w:tc>
          <w:tcPr>
            <w:tcW w:w="2230" w:type="dxa"/>
          </w:tcPr>
          <w:p w:rsidR="00A7650F" w:rsidRDefault="00236D00">
            <w:pPr>
              <w:pStyle w:val="TableParagraph"/>
              <w:spacing w:line="270" w:lineRule="exact"/>
              <w:ind w:left="345"/>
              <w:rPr>
                <w:sz w:val="24"/>
              </w:rPr>
            </w:pPr>
            <w:r>
              <w:rPr>
                <w:spacing w:val="-2"/>
                <w:sz w:val="24"/>
              </w:rPr>
              <w:t>Середні</w:t>
            </w:r>
          </w:p>
        </w:tc>
      </w:tr>
      <w:tr w:rsidR="00A7650F">
        <w:trPr>
          <w:trHeight w:val="316"/>
        </w:trPr>
        <w:tc>
          <w:tcPr>
            <w:tcW w:w="2230" w:type="dxa"/>
          </w:tcPr>
          <w:p w:rsidR="00A7650F" w:rsidRDefault="00236D00">
            <w:pPr>
              <w:pStyle w:val="TableParagraph"/>
              <w:spacing w:line="270" w:lineRule="exact"/>
              <w:ind w:left="252"/>
              <w:rPr>
                <w:sz w:val="24"/>
              </w:rPr>
            </w:pPr>
            <w:r>
              <w:rPr>
                <w:sz w:val="24"/>
              </w:rPr>
              <w:t>Ціновий</w:t>
            </w:r>
            <w:r>
              <w:rPr>
                <w:spacing w:val="-4"/>
                <w:sz w:val="24"/>
              </w:rPr>
              <w:t xml:space="preserve"> </w:t>
            </w:r>
            <w:r>
              <w:rPr>
                <w:spacing w:val="-2"/>
                <w:sz w:val="24"/>
              </w:rPr>
              <w:t>діапазон</w:t>
            </w:r>
          </w:p>
        </w:tc>
        <w:tc>
          <w:tcPr>
            <w:tcW w:w="2857" w:type="dxa"/>
          </w:tcPr>
          <w:p w:rsidR="00A7650F" w:rsidRDefault="00236D00">
            <w:pPr>
              <w:pStyle w:val="TableParagraph"/>
              <w:spacing w:line="270" w:lineRule="exact"/>
              <w:ind w:left="345"/>
              <w:rPr>
                <w:sz w:val="24"/>
              </w:rPr>
            </w:pPr>
            <w:r>
              <w:rPr>
                <w:sz w:val="24"/>
              </w:rPr>
              <w:t>Вузький</w:t>
            </w:r>
            <w:r>
              <w:rPr>
                <w:spacing w:val="-5"/>
                <w:sz w:val="24"/>
              </w:rPr>
              <w:t xml:space="preserve"> </w:t>
            </w:r>
            <w:r>
              <w:rPr>
                <w:sz w:val="24"/>
              </w:rPr>
              <w:t>(одна</w:t>
            </w:r>
            <w:r>
              <w:rPr>
                <w:spacing w:val="-4"/>
                <w:sz w:val="24"/>
              </w:rPr>
              <w:t xml:space="preserve"> ціна)</w:t>
            </w:r>
          </w:p>
        </w:tc>
        <w:tc>
          <w:tcPr>
            <w:tcW w:w="2389" w:type="dxa"/>
          </w:tcPr>
          <w:p w:rsidR="00A7650F" w:rsidRDefault="00236D00">
            <w:pPr>
              <w:pStyle w:val="TableParagraph"/>
              <w:spacing w:line="270" w:lineRule="exact"/>
              <w:ind w:left="345"/>
              <w:rPr>
                <w:sz w:val="24"/>
              </w:rPr>
            </w:pPr>
            <w:r>
              <w:rPr>
                <w:spacing w:val="-2"/>
                <w:sz w:val="24"/>
              </w:rPr>
              <w:t>Широкий</w:t>
            </w:r>
          </w:p>
        </w:tc>
        <w:tc>
          <w:tcPr>
            <w:tcW w:w="2230" w:type="dxa"/>
          </w:tcPr>
          <w:p w:rsidR="00A7650F" w:rsidRDefault="00236D00">
            <w:pPr>
              <w:pStyle w:val="TableParagraph"/>
              <w:spacing w:line="270" w:lineRule="exact"/>
              <w:ind w:left="345"/>
              <w:rPr>
                <w:sz w:val="24"/>
              </w:rPr>
            </w:pPr>
            <w:r>
              <w:rPr>
                <w:spacing w:val="-2"/>
                <w:sz w:val="24"/>
              </w:rPr>
              <w:t>Вузький</w:t>
            </w:r>
          </w:p>
        </w:tc>
      </w:tr>
    </w:tbl>
    <w:p w:rsidR="00A7650F" w:rsidRDefault="00A7650F">
      <w:pPr>
        <w:spacing w:line="270" w:lineRule="exact"/>
        <w:rPr>
          <w:sz w:val="24"/>
        </w:rPr>
        <w:sectPr w:rsidR="00A7650F">
          <w:pgSz w:w="11910" w:h="16840"/>
          <w:pgMar w:top="580" w:right="120" w:bottom="660" w:left="80" w:header="0" w:footer="413" w:gutter="0"/>
          <w:cols w:space="720"/>
        </w:sectPr>
      </w:pPr>
    </w:p>
    <w:p w:rsidR="00A7650F" w:rsidRDefault="00236D00">
      <w:pPr>
        <w:pStyle w:val="a3"/>
        <w:spacing w:before="73" w:line="276" w:lineRule="auto"/>
        <w:ind w:right="1001" w:firstLine="852"/>
        <w:jc w:val="both"/>
      </w:pPr>
      <w:r>
        <w:lastRenderedPageBreak/>
        <w:t xml:space="preserve">Вибір стратегії недиференційованого, диференційованого або кон- центрованого маркетингу залежить від стадії життєвого циклу товару. На стадії впровадження і зростання можливе ефективне застосування стратегії недиференційованого маркетингу з метою ініціювання первинного попиту на товар. Із подальшим просуванням товару життєвим циклом зростає рівень </w:t>
      </w:r>
      <w:r>
        <w:rPr>
          <w:spacing w:val="-2"/>
        </w:rPr>
        <w:t>конкуренції</w:t>
      </w:r>
      <w:r>
        <w:rPr>
          <w:spacing w:val="-16"/>
        </w:rPr>
        <w:t xml:space="preserve"> </w:t>
      </w:r>
      <w:r>
        <w:rPr>
          <w:spacing w:val="-2"/>
        </w:rPr>
        <w:t>і</w:t>
      </w:r>
      <w:r>
        <w:rPr>
          <w:spacing w:val="-15"/>
        </w:rPr>
        <w:t xml:space="preserve"> </w:t>
      </w:r>
      <w:r>
        <w:rPr>
          <w:spacing w:val="-2"/>
        </w:rPr>
        <w:t>необхідність</w:t>
      </w:r>
      <w:r>
        <w:rPr>
          <w:spacing w:val="-14"/>
        </w:rPr>
        <w:t xml:space="preserve"> </w:t>
      </w:r>
      <w:r>
        <w:rPr>
          <w:spacing w:val="-2"/>
        </w:rPr>
        <w:t>розширення</w:t>
      </w:r>
      <w:r>
        <w:rPr>
          <w:spacing w:val="-16"/>
        </w:rPr>
        <w:t xml:space="preserve"> </w:t>
      </w:r>
      <w:r>
        <w:rPr>
          <w:spacing w:val="-2"/>
        </w:rPr>
        <w:t>товарного</w:t>
      </w:r>
      <w:r>
        <w:rPr>
          <w:spacing w:val="-15"/>
        </w:rPr>
        <w:t xml:space="preserve"> </w:t>
      </w:r>
      <w:r>
        <w:rPr>
          <w:spacing w:val="-2"/>
        </w:rPr>
        <w:t>асортименту</w:t>
      </w:r>
      <w:r>
        <w:rPr>
          <w:spacing w:val="-16"/>
        </w:rPr>
        <w:t xml:space="preserve"> </w:t>
      </w:r>
      <w:r>
        <w:rPr>
          <w:spacing w:val="-2"/>
        </w:rPr>
        <w:t>(тобто</w:t>
      </w:r>
      <w:r>
        <w:rPr>
          <w:spacing w:val="-15"/>
        </w:rPr>
        <w:t xml:space="preserve"> </w:t>
      </w:r>
      <w:r>
        <w:rPr>
          <w:spacing w:val="-2"/>
        </w:rPr>
        <w:t>застосування стратегії</w:t>
      </w:r>
      <w:r>
        <w:rPr>
          <w:spacing w:val="-3"/>
        </w:rPr>
        <w:t xml:space="preserve"> </w:t>
      </w:r>
      <w:r>
        <w:rPr>
          <w:spacing w:val="-2"/>
        </w:rPr>
        <w:t>диференційованого</w:t>
      </w:r>
      <w:r>
        <w:rPr>
          <w:spacing w:val="-3"/>
        </w:rPr>
        <w:t xml:space="preserve"> </w:t>
      </w:r>
      <w:r>
        <w:rPr>
          <w:spacing w:val="-2"/>
        </w:rPr>
        <w:t>маркетингу),</w:t>
      </w:r>
      <w:r>
        <w:rPr>
          <w:spacing w:val="-5"/>
        </w:rPr>
        <w:t xml:space="preserve"> </w:t>
      </w:r>
      <w:r>
        <w:rPr>
          <w:spacing w:val="-2"/>
        </w:rPr>
        <w:t>або</w:t>
      </w:r>
      <w:r>
        <w:rPr>
          <w:spacing w:val="-3"/>
        </w:rPr>
        <w:t xml:space="preserve"> </w:t>
      </w:r>
      <w:r>
        <w:rPr>
          <w:spacing w:val="-2"/>
        </w:rPr>
        <w:t>переорієнтації</w:t>
      </w:r>
      <w:r>
        <w:rPr>
          <w:spacing w:val="-6"/>
        </w:rPr>
        <w:t xml:space="preserve"> </w:t>
      </w:r>
      <w:r>
        <w:rPr>
          <w:spacing w:val="-2"/>
        </w:rPr>
        <w:t>діяльності</w:t>
      </w:r>
      <w:r>
        <w:rPr>
          <w:spacing w:val="-3"/>
        </w:rPr>
        <w:t xml:space="preserve"> </w:t>
      </w:r>
      <w:r>
        <w:rPr>
          <w:spacing w:val="-2"/>
        </w:rPr>
        <w:t>на</w:t>
      </w:r>
      <w:r>
        <w:rPr>
          <w:spacing w:val="-4"/>
        </w:rPr>
        <w:t xml:space="preserve"> </w:t>
      </w:r>
      <w:r>
        <w:rPr>
          <w:spacing w:val="-2"/>
        </w:rPr>
        <w:t>вужчий ринковий</w:t>
      </w:r>
      <w:r>
        <w:rPr>
          <w:spacing w:val="-4"/>
        </w:rPr>
        <w:t xml:space="preserve"> </w:t>
      </w:r>
      <w:r>
        <w:rPr>
          <w:spacing w:val="-2"/>
        </w:rPr>
        <w:t>сегмент</w:t>
      </w:r>
      <w:r>
        <w:rPr>
          <w:spacing w:val="-5"/>
        </w:rPr>
        <w:t xml:space="preserve"> </w:t>
      </w:r>
      <w:r>
        <w:rPr>
          <w:spacing w:val="-2"/>
        </w:rPr>
        <w:t>(тобто</w:t>
      </w:r>
      <w:r>
        <w:rPr>
          <w:spacing w:val="-3"/>
        </w:rPr>
        <w:t xml:space="preserve"> </w:t>
      </w:r>
      <w:r>
        <w:rPr>
          <w:spacing w:val="-2"/>
        </w:rPr>
        <w:t>застосування</w:t>
      </w:r>
      <w:r>
        <w:rPr>
          <w:spacing w:val="-4"/>
        </w:rPr>
        <w:t xml:space="preserve"> </w:t>
      </w:r>
      <w:r>
        <w:rPr>
          <w:spacing w:val="-2"/>
        </w:rPr>
        <w:t>стратегії</w:t>
      </w:r>
      <w:r>
        <w:rPr>
          <w:spacing w:val="-3"/>
        </w:rPr>
        <w:t xml:space="preserve"> </w:t>
      </w:r>
      <w:r>
        <w:rPr>
          <w:spacing w:val="-2"/>
        </w:rPr>
        <w:t>концентрованого</w:t>
      </w:r>
      <w:r>
        <w:rPr>
          <w:spacing w:val="-3"/>
        </w:rPr>
        <w:t xml:space="preserve"> </w:t>
      </w:r>
      <w:r>
        <w:rPr>
          <w:spacing w:val="-2"/>
        </w:rPr>
        <w:t>маркетингу).</w:t>
      </w:r>
    </w:p>
    <w:p w:rsidR="00A7650F" w:rsidRDefault="00236D00">
      <w:pPr>
        <w:pStyle w:val="a3"/>
        <w:spacing w:before="3" w:line="276" w:lineRule="auto"/>
        <w:ind w:right="1008" w:firstLine="852"/>
        <w:jc w:val="both"/>
      </w:pPr>
      <w:r>
        <w:t>Порівняльна характеристика стратегій недиференційованого, диференційованого</w:t>
      </w:r>
      <w:r>
        <w:rPr>
          <w:spacing w:val="-18"/>
        </w:rPr>
        <w:t xml:space="preserve"> </w:t>
      </w:r>
      <w:r>
        <w:t>та</w:t>
      </w:r>
      <w:r>
        <w:rPr>
          <w:spacing w:val="-17"/>
        </w:rPr>
        <w:t xml:space="preserve"> </w:t>
      </w:r>
      <w:r>
        <w:t>концентрованого</w:t>
      </w:r>
      <w:r>
        <w:rPr>
          <w:spacing w:val="-18"/>
        </w:rPr>
        <w:t xml:space="preserve"> </w:t>
      </w:r>
      <w:r>
        <w:t>маркетингу</w:t>
      </w:r>
      <w:r>
        <w:rPr>
          <w:spacing w:val="-17"/>
        </w:rPr>
        <w:t xml:space="preserve"> </w:t>
      </w:r>
      <w:r>
        <w:t>наведена</w:t>
      </w:r>
      <w:r>
        <w:rPr>
          <w:spacing w:val="-18"/>
        </w:rPr>
        <w:t xml:space="preserve"> </w:t>
      </w:r>
      <w:r>
        <w:t>в</w:t>
      </w:r>
      <w:r>
        <w:rPr>
          <w:spacing w:val="-17"/>
        </w:rPr>
        <w:t xml:space="preserve"> </w:t>
      </w:r>
      <w:r>
        <w:t>табл.</w:t>
      </w:r>
      <w:r>
        <w:rPr>
          <w:spacing w:val="-18"/>
        </w:rPr>
        <w:t xml:space="preserve"> </w:t>
      </w:r>
      <w:r>
        <w:t>6.2.</w:t>
      </w:r>
    </w:p>
    <w:p w:rsidR="00A7650F" w:rsidRDefault="00A7650F">
      <w:pPr>
        <w:pStyle w:val="a3"/>
        <w:spacing w:before="51"/>
        <w:ind w:left="0"/>
      </w:pPr>
    </w:p>
    <w:p w:rsidR="00A7650F" w:rsidRDefault="00236D00" w:rsidP="005B1F87">
      <w:pPr>
        <w:pStyle w:val="a3"/>
      </w:pPr>
      <w:r>
        <w:t>Оцінка</w:t>
      </w:r>
      <w:r>
        <w:rPr>
          <w:spacing w:val="-7"/>
        </w:rPr>
        <w:t xml:space="preserve"> </w:t>
      </w:r>
      <w:r>
        <w:t>сегментів</w:t>
      </w:r>
      <w:r>
        <w:rPr>
          <w:spacing w:val="-7"/>
        </w:rPr>
        <w:t xml:space="preserve"> </w:t>
      </w:r>
      <w:r>
        <w:t>у</w:t>
      </w:r>
      <w:r>
        <w:rPr>
          <w:spacing w:val="-5"/>
        </w:rPr>
        <w:t xml:space="preserve"> </w:t>
      </w:r>
      <w:r>
        <w:t>процесі</w:t>
      </w:r>
      <w:r>
        <w:rPr>
          <w:spacing w:val="-4"/>
        </w:rPr>
        <w:t xml:space="preserve"> </w:t>
      </w:r>
      <w:r>
        <w:t>вибору</w:t>
      </w:r>
      <w:r>
        <w:rPr>
          <w:spacing w:val="-9"/>
        </w:rPr>
        <w:t xml:space="preserve"> </w:t>
      </w:r>
      <w:r>
        <w:t>цільових</w:t>
      </w:r>
      <w:r>
        <w:rPr>
          <w:spacing w:val="-4"/>
        </w:rPr>
        <w:t xml:space="preserve"> </w:t>
      </w:r>
      <w:r>
        <w:rPr>
          <w:spacing w:val="-2"/>
        </w:rPr>
        <w:t>сегментів</w:t>
      </w:r>
    </w:p>
    <w:p w:rsidR="00A7650F" w:rsidRDefault="00236D00">
      <w:pPr>
        <w:spacing w:before="46" w:line="276" w:lineRule="auto"/>
        <w:ind w:left="913" w:right="1018" w:firstLine="852"/>
        <w:rPr>
          <w:sz w:val="28"/>
        </w:rPr>
      </w:pPr>
      <w:r>
        <w:rPr>
          <w:b/>
          <w:sz w:val="28"/>
        </w:rPr>
        <w:t xml:space="preserve">Цільовий сегмент </w:t>
      </w:r>
      <w:r>
        <w:rPr>
          <w:sz w:val="28"/>
        </w:rPr>
        <w:t>— це той ринковий сегмент, на який фірма</w:t>
      </w:r>
      <w:r>
        <w:rPr>
          <w:spacing w:val="39"/>
          <w:sz w:val="28"/>
        </w:rPr>
        <w:t xml:space="preserve"> </w:t>
      </w:r>
      <w:r>
        <w:rPr>
          <w:sz w:val="28"/>
        </w:rPr>
        <w:t>орієнтує</w:t>
      </w:r>
      <w:r>
        <w:rPr>
          <w:spacing w:val="80"/>
          <w:sz w:val="28"/>
        </w:rPr>
        <w:t xml:space="preserve"> </w:t>
      </w:r>
      <w:r>
        <w:rPr>
          <w:sz w:val="28"/>
        </w:rPr>
        <w:t>свою діяльність.</w:t>
      </w:r>
    </w:p>
    <w:p w:rsidR="00A7650F" w:rsidRDefault="00236D00">
      <w:pPr>
        <w:pStyle w:val="a3"/>
        <w:spacing w:line="278" w:lineRule="auto"/>
        <w:ind w:right="1018" w:firstLine="852"/>
      </w:pPr>
      <w:r>
        <w:t>Для</w:t>
      </w:r>
      <w:r>
        <w:rPr>
          <w:spacing w:val="40"/>
        </w:rPr>
        <w:t xml:space="preserve"> </w:t>
      </w:r>
      <w:r>
        <w:t>того,</w:t>
      </w:r>
      <w:r>
        <w:rPr>
          <w:spacing w:val="40"/>
        </w:rPr>
        <w:t xml:space="preserve"> </w:t>
      </w:r>
      <w:r>
        <w:t>щоб</w:t>
      </w:r>
      <w:r>
        <w:rPr>
          <w:spacing w:val="40"/>
        </w:rPr>
        <w:t xml:space="preserve"> </w:t>
      </w:r>
      <w:r>
        <w:t>сегмент,</w:t>
      </w:r>
      <w:r>
        <w:rPr>
          <w:spacing w:val="40"/>
        </w:rPr>
        <w:t xml:space="preserve"> </w:t>
      </w:r>
      <w:r>
        <w:t>який</w:t>
      </w:r>
      <w:r>
        <w:rPr>
          <w:spacing w:val="40"/>
        </w:rPr>
        <w:t xml:space="preserve"> </w:t>
      </w:r>
      <w:r>
        <w:t>сформований</w:t>
      </w:r>
      <w:r>
        <w:rPr>
          <w:spacing w:val="40"/>
        </w:rPr>
        <w:t xml:space="preserve"> </w:t>
      </w:r>
      <w:r>
        <w:t>у</w:t>
      </w:r>
      <w:r>
        <w:rPr>
          <w:spacing w:val="40"/>
        </w:rPr>
        <w:t xml:space="preserve"> </w:t>
      </w:r>
      <w:r>
        <w:t>процесі</w:t>
      </w:r>
      <w:r>
        <w:rPr>
          <w:spacing w:val="40"/>
        </w:rPr>
        <w:t xml:space="preserve"> </w:t>
      </w:r>
      <w:r>
        <w:t>сегментації,</w:t>
      </w:r>
      <w:r>
        <w:rPr>
          <w:spacing w:val="40"/>
        </w:rPr>
        <w:t xml:space="preserve"> </w:t>
      </w:r>
      <w:r>
        <w:t>був</w:t>
      </w:r>
      <w:r>
        <w:rPr>
          <w:spacing w:val="80"/>
        </w:rPr>
        <w:t xml:space="preserve"> </w:t>
      </w:r>
      <w:r>
        <w:t>обраний як цільовий, він має відповідати таким основним вимогам:</w:t>
      </w:r>
    </w:p>
    <w:p w:rsidR="00A7650F" w:rsidRDefault="00236D00" w:rsidP="00EF5D1E">
      <w:pPr>
        <w:pStyle w:val="a4"/>
        <w:numPr>
          <w:ilvl w:val="0"/>
          <w:numId w:val="27"/>
        </w:numPr>
        <w:tabs>
          <w:tab w:val="left" w:pos="2329"/>
        </w:tabs>
        <w:spacing w:line="317" w:lineRule="exact"/>
        <w:ind w:left="2329" w:hanging="563"/>
        <w:rPr>
          <w:sz w:val="28"/>
        </w:rPr>
      </w:pPr>
      <w:r>
        <w:rPr>
          <w:sz w:val="28"/>
        </w:rPr>
        <w:t>по-перше,</w:t>
      </w:r>
      <w:r>
        <w:rPr>
          <w:spacing w:val="-9"/>
          <w:sz w:val="28"/>
        </w:rPr>
        <w:t xml:space="preserve"> </w:t>
      </w:r>
      <w:r>
        <w:rPr>
          <w:sz w:val="28"/>
        </w:rPr>
        <w:t>мати</w:t>
      </w:r>
      <w:r>
        <w:rPr>
          <w:spacing w:val="-5"/>
          <w:sz w:val="28"/>
        </w:rPr>
        <w:t xml:space="preserve"> </w:t>
      </w:r>
      <w:r>
        <w:rPr>
          <w:sz w:val="28"/>
        </w:rPr>
        <w:t>достатній</w:t>
      </w:r>
      <w:r>
        <w:rPr>
          <w:spacing w:val="-4"/>
          <w:sz w:val="28"/>
        </w:rPr>
        <w:t xml:space="preserve"> </w:t>
      </w:r>
      <w:r>
        <w:rPr>
          <w:sz w:val="28"/>
        </w:rPr>
        <w:t>обсяг</w:t>
      </w:r>
      <w:r>
        <w:rPr>
          <w:spacing w:val="-5"/>
          <w:sz w:val="28"/>
        </w:rPr>
        <w:t xml:space="preserve"> </w:t>
      </w:r>
      <w:r>
        <w:rPr>
          <w:sz w:val="28"/>
        </w:rPr>
        <w:t>та</w:t>
      </w:r>
      <w:r>
        <w:rPr>
          <w:spacing w:val="-6"/>
          <w:sz w:val="28"/>
        </w:rPr>
        <w:t xml:space="preserve"> </w:t>
      </w:r>
      <w:r>
        <w:rPr>
          <w:sz w:val="28"/>
        </w:rPr>
        <w:t>бути</w:t>
      </w:r>
      <w:r>
        <w:rPr>
          <w:spacing w:val="-4"/>
          <w:sz w:val="28"/>
        </w:rPr>
        <w:t xml:space="preserve"> </w:t>
      </w:r>
      <w:r>
        <w:rPr>
          <w:sz w:val="28"/>
        </w:rPr>
        <w:t>привабливим</w:t>
      </w:r>
      <w:r>
        <w:rPr>
          <w:spacing w:val="-5"/>
          <w:sz w:val="28"/>
        </w:rPr>
        <w:t xml:space="preserve"> </w:t>
      </w:r>
      <w:r>
        <w:rPr>
          <w:sz w:val="28"/>
        </w:rPr>
        <w:t>для</w:t>
      </w:r>
      <w:r>
        <w:rPr>
          <w:spacing w:val="-4"/>
          <w:sz w:val="28"/>
        </w:rPr>
        <w:t xml:space="preserve"> </w:t>
      </w:r>
      <w:r>
        <w:rPr>
          <w:spacing w:val="-2"/>
          <w:sz w:val="28"/>
        </w:rPr>
        <w:t>фірми;</w:t>
      </w:r>
    </w:p>
    <w:p w:rsidR="00A7650F" w:rsidRDefault="00236D00" w:rsidP="00EF5D1E">
      <w:pPr>
        <w:pStyle w:val="a4"/>
        <w:numPr>
          <w:ilvl w:val="0"/>
          <w:numId w:val="27"/>
        </w:numPr>
        <w:tabs>
          <w:tab w:val="left" w:pos="2329"/>
          <w:tab w:val="left" w:pos="4006"/>
          <w:tab w:val="left" w:pos="6805"/>
          <w:tab w:val="left" w:pos="8957"/>
        </w:tabs>
        <w:spacing w:before="46" w:line="276" w:lineRule="auto"/>
        <w:ind w:right="1007" w:firstLine="852"/>
        <w:rPr>
          <w:sz w:val="28"/>
        </w:rPr>
      </w:pPr>
      <w:r>
        <w:rPr>
          <w:spacing w:val="-2"/>
          <w:sz w:val="28"/>
        </w:rPr>
        <w:t>по-друге,</w:t>
      </w:r>
      <w:r>
        <w:rPr>
          <w:sz w:val="28"/>
        </w:rPr>
        <w:tab/>
      </w:r>
      <w:r>
        <w:rPr>
          <w:spacing w:val="-2"/>
          <w:sz w:val="28"/>
        </w:rPr>
        <w:t>характеризуватися</w:t>
      </w:r>
      <w:r>
        <w:rPr>
          <w:sz w:val="28"/>
        </w:rPr>
        <w:tab/>
      </w:r>
      <w:r>
        <w:rPr>
          <w:spacing w:val="-2"/>
          <w:sz w:val="28"/>
        </w:rPr>
        <w:t>сприятливою</w:t>
      </w:r>
      <w:r>
        <w:rPr>
          <w:sz w:val="28"/>
        </w:rPr>
        <w:tab/>
      </w:r>
      <w:r>
        <w:rPr>
          <w:spacing w:val="-2"/>
          <w:sz w:val="28"/>
        </w:rPr>
        <w:t>конкурентною структурою;</w:t>
      </w:r>
    </w:p>
    <w:p w:rsidR="00A7650F" w:rsidRDefault="00236D00" w:rsidP="00EF5D1E">
      <w:pPr>
        <w:pStyle w:val="a4"/>
        <w:numPr>
          <w:ilvl w:val="0"/>
          <w:numId w:val="27"/>
        </w:numPr>
        <w:tabs>
          <w:tab w:val="left" w:pos="2329"/>
        </w:tabs>
        <w:spacing w:before="1"/>
        <w:ind w:left="2329" w:hanging="563"/>
        <w:rPr>
          <w:sz w:val="28"/>
        </w:rPr>
      </w:pPr>
      <w:r>
        <w:rPr>
          <w:sz w:val="28"/>
        </w:rPr>
        <w:t>по-третє,</w:t>
      </w:r>
      <w:r>
        <w:rPr>
          <w:spacing w:val="-6"/>
          <w:sz w:val="28"/>
        </w:rPr>
        <w:t xml:space="preserve"> </w:t>
      </w:r>
      <w:r>
        <w:rPr>
          <w:sz w:val="28"/>
        </w:rPr>
        <w:t>відповідати</w:t>
      </w:r>
      <w:r>
        <w:rPr>
          <w:spacing w:val="-6"/>
          <w:sz w:val="28"/>
        </w:rPr>
        <w:t xml:space="preserve"> </w:t>
      </w:r>
      <w:r>
        <w:rPr>
          <w:sz w:val="28"/>
        </w:rPr>
        <w:t>цілям</w:t>
      </w:r>
      <w:r>
        <w:rPr>
          <w:spacing w:val="-5"/>
          <w:sz w:val="28"/>
        </w:rPr>
        <w:t xml:space="preserve"> </w:t>
      </w:r>
      <w:r>
        <w:rPr>
          <w:sz w:val="28"/>
        </w:rPr>
        <w:t>та</w:t>
      </w:r>
      <w:r>
        <w:rPr>
          <w:spacing w:val="-6"/>
          <w:sz w:val="28"/>
        </w:rPr>
        <w:t xml:space="preserve"> </w:t>
      </w:r>
      <w:r>
        <w:rPr>
          <w:sz w:val="28"/>
        </w:rPr>
        <w:t>ресурсам</w:t>
      </w:r>
      <w:r>
        <w:rPr>
          <w:spacing w:val="-7"/>
          <w:sz w:val="28"/>
        </w:rPr>
        <w:t xml:space="preserve"> </w:t>
      </w:r>
      <w:r>
        <w:rPr>
          <w:spacing w:val="-2"/>
          <w:sz w:val="28"/>
        </w:rPr>
        <w:t>фірми.</w:t>
      </w:r>
    </w:p>
    <w:p w:rsidR="00A7650F" w:rsidRDefault="00236D00">
      <w:pPr>
        <w:pStyle w:val="a3"/>
        <w:spacing w:before="48" w:line="276" w:lineRule="auto"/>
        <w:ind w:right="1013" w:firstLine="852"/>
        <w:jc w:val="both"/>
      </w:pPr>
      <w:r>
        <w:rPr>
          <w:b/>
        </w:rPr>
        <w:t xml:space="preserve">Обсяг сегмента </w:t>
      </w:r>
      <w:r>
        <w:t>визначається через його потенційну місткість, або ринковий</w:t>
      </w:r>
      <w:r>
        <w:rPr>
          <w:spacing w:val="-2"/>
        </w:rPr>
        <w:t xml:space="preserve"> </w:t>
      </w:r>
      <w:r>
        <w:t>потенціал.</w:t>
      </w:r>
      <w:r>
        <w:rPr>
          <w:spacing w:val="-1"/>
        </w:rPr>
        <w:t xml:space="preserve"> </w:t>
      </w:r>
      <w:r>
        <w:t>Ринковий</w:t>
      </w:r>
      <w:r>
        <w:rPr>
          <w:spacing w:val="-2"/>
        </w:rPr>
        <w:t xml:space="preserve"> </w:t>
      </w:r>
      <w:r>
        <w:t>потенціал</w:t>
      </w:r>
      <w:r>
        <w:rPr>
          <w:spacing w:val="-1"/>
        </w:rPr>
        <w:t xml:space="preserve"> </w:t>
      </w:r>
      <w:r>
        <w:t>характеризує</w:t>
      </w:r>
      <w:r>
        <w:rPr>
          <w:spacing w:val="-1"/>
        </w:rPr>
        <w:t xml:space="preserve"> </w:t>
      </w:r>
      <w:r>
        <w:t>верхню</w:t>
      </w:r>
      <w:r>
        <w:rPr>
          <w:spacing w:val="-1"/>
        </w:rPr>
        <w:t xml:space="preserve"> </w:t>
      </w:r>
      <w:r>
        <w:t>межу</w:t>
      </w:r>
      <w:r>
        <w:rPr>
          <w:spacing w:val="-4"/>
        </w:rPr>
        <w:t xml:space="preserve"> </w:t>
      </w:r>
      <w:r>
        <w:t>споживчого попиту, який очікується в даному сегменті.</w:t>
      </w:r>
    </w:p>
    <w:p w:rsidR="00A7650F" w:rsidRDefault="00236D00">
      <w:pPr>
        <w:spacing w:line="276" w:lineRule="auto"/>
        <w:ind w:left="913" w:right="1012" w:firstLine="852"/>
        <w:jc w:val="both"/>
        <w:rPr>
          <w:sz w:val="28"/>
        </w:rPr>
      </w:pPr>
      <w:r>
        <w:rPr>
          <w:b/>
          <w:sz w:val="28"/>
        </w:rPr>
        <w:t xml:space="preserve">Привабливість сегмента </w:t>
      </w:r>
      <w:r>
        <w:rPr>
          <w:sz w:val="28"/>
        </w:rPr>
        <w:t xml:space="preserve">оцінюється через його перспективність та </w:t>
      </w:r>
      <w:r>
        <w:rPr>
          <w:spacing w:val="-2"/>
          <w:sz w:val="28"/>
        </w:rPr>
        <w:t>прибутковість.</w:t>
      </w:r>
    </w:p>
    <w:p w:rsidR="00A7650F" w:rsidRDefault="00236D00">
      <w:pPr>
        <w:pStyle w:val="a3"/>
        <w:spacing w:line="276" w:lineRule="auto"/>
        <w:ind w:right="1009" w:firstLine="852"/>
        <w:jc w:val="both"/>
      </w:pPr>
      <w:r>
        <w:rPr>
          <w:b/>
        </w:rPr>
        <w:t xml:space="preserve">Перспективність сегмента </w:t>
      </w:r>
      <w:r>
        <w:t xml:space="preserve">визначається потенційними темпами його розвитку. Сегмент може характеризуватися значною потенційною місткістю, але мати тенденцію до зменшення (звуження), наприклад, унаслідок наближення до стадії спаду життєвого циклу. Такий сегмент недоцільно обирати як цільовий, оскільки необхідно враховувати, що розробка і реалізація стратегії виходу на певний сегмент потребує деякого часового терміну, І якщо сегмент не є перспективним, фірма може втратити його вже в момент упровадження свого </w:t>
      </w:r>
      <w:r>
        <w:rPr>
          <w:spacing w:val="-2"/>
        </w:rPr>
        <w:t>товару.</w:t>
      </w:r>
    </w:p>
    <w:p w:rsidR="00A7650F" w:rsidRDefault="00236D00">
      <w:pPr>
        <w:spacing w:before="2" w:line="276" w:lineRule="auto"/>
        <w:ind w:left="913" w:right="1012" w:firstLine="852"/>
        <w:jc w:val="both"/>
        <w:rPr>
          <w:sz w:val="28"/>
        </w:rPr>
      </w:pPr>
      <w:r>
        <w:rPr>
          <w:b/>
          <w:sz w:val="28"/>
        </w:rPr>
        <w:t xml:space="preserve">Прибутковість сегмента </w:t>
      </w:r>
      <w:r>
        <w:rPr>
          <w:sz w:val="28"/>
        </w:rPr>
        <w:t>означає можливість сегмента забезпечити певний прибуток для фірми.</w:t>
      </w:r>
    </w:p>
    <w:p w:rsidR="00A7650F" w:rsidRDefault="00236D00">
      <w:pPr>
        <w:pStyle w:val="a3"/>
        <w:spacing w:line="276" w:lineRule="auto"/>
        <w:ind w:right="1007" w:firstLine="852"/>
        <w:jc w:val="both"/>
      </w:pPr>
      <w:r>
        <w:t>Якщо сегмент має достатній обсяг та високу привабливість, необхідно оцінити його реальну і потенційну конкурентні структури. Конкурентна структура сегмента оцінюється за допомогою моделі п'яти сил конкуренції М. Портера, яка передбачає аналіз галузевих конкурентів, товарів-замінників, купівельної сили споживачів та постачальників. На основі аналізу конкурентної структури</w:t>
      </w:r>
      <w:r>
        <w:rPr>
          <w:spacing w:val="40"/>
        </w:rPr>
        <w:t xml:space="preserve"> </w:t>
      </w:r>
      <w:r>
        <w:t>ринку</w:t>
      </w:r>
      <w:r>
        <w:rPr>
          <w:spacing w:val="40"/>
        </w:rPr>
        <w:t xml:space="preserve"> </w:t>
      </w:r>
      <w:r>
        <w:t>та</w:t>
      </w:r>
      <w:r>
        <w:rPr>
          <w:spacing w:val="40"/>
        </w:rPr>
        <w:t xml:space="preserve"> </w:t>
      </w:r>
      <w:r>
        <w:t>маркетингової</w:t>
      </w:r>
      <w:r>
        <w:rPr>
          <w:spacing w:val="40"/>
        </w:rPr>
        <w:t xml:space="preserve"> </w:t>
      </w:r>
      <w:r>
        <w:t>стратегії</w:t>
      </w:r>
      <w:r>
        <w:rPr>
          <w:spacing w:val="40"/>
        </w:rPr>
        <w:t xml:space="preserve"> </w:t>
      </w:r>
      <w:r>
        <w:t>фірми</w:t>
      </w:r>
      <w:r>
        <w:rPr>
          <w:spacing w:val="40"/>
        </w:rPr>
        <w:t xml:space="preserve"> </w:t>
      </w:r>
      <w:r>
        <w:t>розраховується</w:t>
      </w:r>
      <w:r>
        <w:rPr>
          <w:spacing w:val="40"/>
        </w:rPr>
        <w:t xml:space="preserve"> </w:t>
      </w:r>
      <w:r>
        <w:t>потенційна</w:t>
      </w:r>
    </w:p>
    <w:p w:rsidR="00A7650F" w:rsidRDefault="00A7650F">
      <w:pPr>
        <w:spacing w:line="276" w:lineRule="auto"/>
        <w:jc w:val="both"/>
        <w:sectPr w:rsidR="00A7650F">
          <w:pgSz w:w="11910" w:h="16840"/>
          <w:pgMar w:top="580" w:right="120" w:bottom="660" w:left="80" w:header="0" w:footer="413" w:gutter="0"/>
          <w:cols w:space="720"/>
        </w:sectPr>
      </w:pPr>
    </w:p>
    <w:p w:rsidR="00A7650F" w:rsidRDefault="00236D00">
      <w:pPr>
        <w:pStyle w:val="a3"/>
        <w:spacing w:before="73" w:line="276" w:lineRule="auto"/>
        <w:ind w:right="1015"/>
        <w:jc w:val="both"/>
      </w:pPr>
      <w:r>
        <w:lastRenderedPageBreak/>
        <w:t xml:space="preserve">ринкова частка фірми на даному сегменті. Підсумковий етап оцінки сегмента полягає у встановленні його відповідності цілям та ресурсам фірми. Важливою ланкою цього етапу є встановлення конкурентної переваги фірми у цільовому </w:t>
      </w:r>
      <w:r>
        <w:rPr>
          <w:spacing w:val="-2"/>
        </w:rPr>
        <w:t>сегменті.</w:t>
      </w:r>
    </w:p>
    <w:p w:rsidR="00A7650F" w:rsidRDefault="00236D00">
      <w:pPr>
        <w:pStyle w:val="a3"/>
        <w:spacing w:before="1"/>
        <w:ind w:left="1766"/>
        <w:jc w:val="both"/>
      </w:pPr>
      <w:r>
        <w:t>Етапи</w:t>
      </w:r>
      <w:r>
        <w:rPr>
          <w:spacing w:val="-6"/>
        </w:rPr>
        <w:t xml:space="preserve"> </w:t>
      </w:r>
      <w:r>
        <w:t>оцінки</w:t>
      </w:r>
      <w:r>
        <w:rPr>
          <w:spacing w:val="-6"/>
        </w:rPr>
        <w:t xml:space="preserve"> </w:t>
      </w:r>
      <w:r>
        <w:t>цільового</w:t>
      </w:r>
      <w:r>
        <w:rPr>
          <w:spacing w:val="-6"/>
        </w:rPr>
        <w:t xml:space="preserve"> </w:t>
      </w:r>
      <w:r>
        <w:t>сегмента</w:t>
      </w:r>
      <w:r>
        <w:rPr>
          <w:spacing w:val="-4"/>
        </w:rPr>
        <w:t xml:space="preserve"> </w:t>
      </w:r>
      <w:r>
        <w:t>наведені</w:t>
      </w:r>
      <w:r>
        <w:rPr>
          <w:spacing w:val="-5"/>
        </w:rPr>
        <w:t xml:space="preserve"> </w:t>
      </w:r>
      <w:r>
        <w:t>на</w:t>
      </w:r>
      <w:r>
        <w:rPr>
          <w:spacing w:val="-4"/>
        </w:rPr>
        <w:t xml:space="preserve"> </w:t>
      </w:r>
      <w:r>
        <w:t xml:space="preserve">рис. </w:t>
      </w:r>
      <w:r>
        <w:rPr>
          <w:spacing w:val="-4"/>
        </w:rPr>
        <w:t>6.6.</w:t>
      </w:r>
    </w:p>
    <w:p w:rsidR="00A7650F" w:rsidRDefault="00A7650F">
      <w:pPr>
        <w:pStyle w:val="a3"/>
        <w:ind w:left="0"/>
        <w:rPr>
          <w:sz w:val="24"/>
        </w:rPr>
      </w:pPr>
    </w:p>
    <w:p w:rsidR="00A7650F" w:rsidRDefault="00A7650F">
      <w:pPr>
        <w:pStyle w:val="a3"/>
        <w:ind w:left="0"/>
        <w:rPr>
          <w:sz w:val="24"/>
        </w:rPr>
      </w:pPr>
    </w:p>
    <w:p w:rsidR="00A7650F" w:rsidRDefault="00A7650F">
      <w:pPr>
        <w:pStyle w:val="a3"/>
        <w:spacing w:before="116"/>
        <w:ind w:left="0"/>
        <w:rPr>
          <w:sz w:val="24"/>
        </w:rPr>
      </w:pPr>
    </w:p>
    <w:p w:rsidR="00A7650F" w:rsidRDefault="00236D00">
      <w:pPr>
        <w:ind w:left="880"/>
        <w:rPr>
          <w:sz w:val="24"/>
        </w:rPr>
      </w:pPr>
      <w:r>
        <w:rPr>
          <w:noProof/>
          <w:lang w:eastAsia="uk-UA"/>
        </w:rPr>
        <mc:AlternateContent>
          <mc:Choice Requires="wps">
            <w:drawing>
              <wp:anchor distT="0" distB="0" distL="0" distR="0" simplePos="0" relativeHeight="251667456" behindDoc="1" locked="0" layoutInCell="1" allowOverlap="1" wp14:anchorId="2CCE12A9" wp14:editId="78AEA386">
                <wp:simplePos x="0" y="0"/>
                <wp:positionH relativeFrom="page">
                  <wp:posOffset>2114930</wp:posOffset>
                </wp:positionH>
                <wp:positionV relativeFrom="paragraph">
                  <wp:posOffset>267984</wp:posOffset>
                </wp:positionV>
                <wp:extent cx="50800" cy="534035"/>
                <wp:effectExtent l="0" t="0" r="0" b="0"/>
                <wp:wrapNone/>
                <wp:docPr id="344" name="Graphic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534035"/>
                        </a:xfrm>
                        <a:custGeom>
                          <a:avLst/>
                          <a:gdLst/>
                          <a:ahLst/>
                          <a:cxnLst/>
                          <a:rect l="l" t="t" r="r" b="b"/>
                          <a:pathLst>
                            <a:path w="50800" h="534035">
                              <a:moveTo>
                                <a:pt x="22225" y="457835"/>
                              </a:moveTo>
                              <a:lnTo>
                                <a:pt x="0" y="457835"/>
                              </a:lnTo>
                              <a:lnTo>
                                <a:pt x="25400" y="534035"/>
                              </a:lnTo>
                              <a:lnTo>
                                <a:pt x="46566" y="470535"/>
                              </a:lnTo>
                              <a:lnTo>
                                <a:pt x="22225" y="470535"/>
                              </a:lnTo>
                              <a:lnTo>
                                <a:pt x="22225" y="457835"/>
                              </a:lnTo>
                              <a:close/>
                            </a:path>
                            <a:path w="50800" h="534035">
                              <a:moveTo>
                                <a:pt x="28575" y="0"/>
                              </a:moveTo>
                              <a:lnTo>
                                <a:pt x="22225" y="0"/>
                              </a:lnTo>
                              <a:lnTo>
                                <a:pt x="22225" y="470535"/>
                              </a:lnTo>
                              <a:lnTo>
                                <a:pt x="28575" y="470535"/>
                              </a:lnTo>
                              <a:lnTo>
                                <a:pt x="28575" y="0"/>
                              </a:lnTo>
                              <a:close/>
                            </a:path>
                            <a:path w="50800" h="534035">
                              <a:moveTo>
                                <a:pt x="50800" y="457835"/>
                              </a:moveTo>
                              <a:lnTo>
                                <a:pt x="28575" y="457835"/>
                              </a:lnTo>
                              <a:lnTo>
                                <a:pt x="28575" y="470535"/>
                              </a:lnTo>
                              <a:lnTo>
                                <a:pt x="46566" y="470535"/>
                              </a:lnTo>
                              <a:lnTo>
                                <a:pt x="50800" y="45783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7B349A" id="Graphic 344" o:spid="_x0000_s1026" style="position:absolute;margin-left:166.55pt;margin-top:21.1pt;width:4pt;height:42.05pt;z-index:-251649024;visibility:visible;mso-wrap-style:square;mso-wrap-distance-left:0;mso-wrap-distance-top:0;mso-wrap-distance-right:0;mso-wrap-distance-bottom:0;mso-position-horizontal:absolute;mso-position-horizontal-relative:page;mso-position-vertical:absolute;mso-position-vertical-relative:text;v-text-anchor:top" coordsize="50800,534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" path="m22225,457835l,457835r25400,76200l46566,470535r-24341,l22225,457835xem28575,l22225,r,470535l28575,470535,28575,xem50800,457835r-22225,l28575,470535r17991,l50800,457835xe" fillcolor="black" stroked="f">
                <v:path arrowok="t"/>
                <w10:wrap anchorx="page"/>
              </v:shape>
            </w:pict>
          </mc:Fallback>
        </mc:AlternateContent>
      </w:r>
      <w:r>
        <w:rPr>
          <w:noProof/>
          <w:lang w:eastAsia="uk-UA"/>
        </w:rPr>
        <mc:AlternateContent>
          <mc:Choice Requires="wpg">
            <w:drawing>
              <wp:anchor distT="0" distB="0" distL="0" distR="0" simplePos="0" relativeHeight="251520000" behindDoc="0" locked="0" layoutInCell="1" allowOverlap="1" wp14:anchorId="5EC44C7B" wp14:editId="2BB6EDD1">
                <wp:simplePos x="0" y="0"/>
                <wp:positionH relativeFrom="page">
                  <wp:posOffset>1262837</wp:posOffset>
                </wp:positionH>
                <wp:positionV relativeFrom="paragraph">
                  <wp:posOffset>-269136</wp:posOffset>
                </wp:positionV>
                <wp:extent cx="5467350" cy="818515"/>
                <wp:effectExtent l="0" t="0" r="0" b="0"/>
                <wp:wrapNone/>
                <wp:docPr id="345"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7350" cy="818515"/>
                          <a:chOff x="0" y="0"/>
                          <a:chExt cx="5467350" cy="818515"/>
                        </a:xfrm>
                      </wpg:grpSpPr>
                      <wps:wsp>
                        <wps:cNvPr id="346" name="Graphic 346"/>
                        <wps:cNvSpPr/>
                        <wps:spPr>
                          <a:xfrm>
                            <a:off x="2077897" y="245148"/>
                            <a:ext cx="219710" cy="50800"/>
                          </a:xfrm>
                          <a:custGeom>
                            <a:avLst/>
                            <a:gdLst/>
                            <a:ahLst/>
                            <a:cxnLst/>
                            <a:rect l="l" t="t" r="r" b="b"/>
                            <a:pathLst>
                              <a:path w="219710" h="50800">
                                <a:moveTo>
                                  <a:pt x="143128" y="0"/>
                                </a:moveTo>
                                <a:lnTo>
                                  <a:pt x="143128" y="50800"/>
                                </a:lnTo>
                                <a:lnTo>
                                  <a:pt x="209803" y="28575"/>
                                </a:lnTo>
                                <a:lnTo>
                                  <a:pt x="155828" y="28575"/>
                                </a:lnTo>
                                <a:lnTo>
                                  <a:pt x="155828" y="22225"/>
                                </a:lnTo>
                                <a:lnTo>
                                  <a:pt x="209803" y="22225"/>
                                </a:lnTo>
                                <a:lnTo>
                                  <a:pt x="143128" y="0"/>
                                </a:lnTo>
                                <a:close/>
                              </a:path>
                              <a:path w="219710" h="50800">
                                <a:moveTo>
                                  <a:pt x="143128" y="22225"/>
                                </a:moveTo>
                                <a:lnTo>
                                  <a:pt x="0" y="22225"/>
                                </a:lnTo>
                                <a:lnTo>
                                  <a:pt x="0" y="28575"/>
                                </a:lnTo>
                                <a:lnTo>
                                  <a:pt x="143128" y="28575"/>
                                </a:lnTo>
                                <a:lnTo>
                                  <a:pt x="143128" y="22225"/>
                                </a:lnTo>
                                <a:close/>
                              </a:path>
                              <a:path w="219710" h="50800">
                                <a:moveTo>
                                  <a:pt x="209803" y="22225"/>
                                </a:moveTo>
                                <a:lnTo>
                                  <a:pt x="155828" y="22225"/>
                                </a:lnTo>
                                <a:lnTo>
                                  <a:pt x="155828" y="28575"/>
                                </a:lnTo>
                                <a:lnTo>
                                  <a:pt x="209803" y="28575"/>
                                </a:lnTo>
                                <a:lnTo>
                                  <a:pt x="219328" y="25400"/>
                                </a:lnTo>
                                <a:lnTo>
                                  <a:pt x="209803" y="22225"/>
                                </a:lnTo>
                                <a:close/>
                              </a:path>
                            </a:pathLst>
                          </a:custGeom>
                          <a:solidFill>
                            <a:srgbClr val="000000"/>
                          </a:solidFill>
                        </wps:spPr>
                        <wps:bodyPr wrap="square" lIns="0" tIns="0" rIns="0" bIns="0" rtlCol="0">
                          <a:prstTxWarp prst="textNoShape">
                            <a:avLst/>
                          </a:prstTxWarp>
                          <a:noAutofit/>
                        </wps:bodyPr>
                      </wps:wsp>
                      <wps:wsp>
                        <wps:cNvPr id="347" name="Textbox 347"/>
                        <wps:cNvSpPr txBox="1"/>
                        <wps:spPr>
                          <a:xfrm>
                            <a:off x="2297226" y="3276"/>
                            <a:ext cx="3166745" cy="812165"/>
                          </a:xfrm>
                          <a:prstGeom prst="rect">
                            <a:avLst/>
                          </a:prstGeom>
                          <a:ln w="6350">
                            <a:solidFill>
                              <a:srgbClr val="000000"/>
                            </a:solidFill>
                            <a:prstDash val="solid"/>
                          </a:ln>
                        </wps:spPr>
                        <wps:txbx>
                          <w:txbxContent>
                            <w:p w:rsidR="00CB3DBF" w:rsidRDefault="00CB3DBF">
                              <w:pPr>
                                <w:spacing w:line="269" w:lineRule="exact"/>
                                <w:rPr>
                                  <w:sz w:val="24"/>
                                </w:rPr>
                              </w:pPr>
                              <w:r>
                                <w:rPr>
                                  <w:spacing w:val="-2"/>
                                  <w:sz w:val="24"/>
                                </w:rPr>
                                <w:t>Розрахунок:</w:t>
                              </w:r>
                            </w:p>
                            <w:p w:rsidR="00CB3DBF" w:rsidRDefault="00CB3DBF" w:rsidP="00EF5D1E">
                              <w:pPr>
                                <w:numPr>
                                  <w:ilvl w:val="0"/>
                                  <w:numId w:val="26"/>
                                </w:numPr>
                                <w:tabs>
                                  <w:tab w:val="left" w:pos="179"/>
                                </w:tabs>
                                <w:spacing w:line="275" w:lineRule="exact"/>
                                <w:ind w:left="179" w:hanging="179"/>
                                <w:rPr>
                                  <w:sz w:val="24"/>
                                </w:rPr>
                              </w:pPr>
                              <w:r>
                                <w:rPr>
                                  <w:sz w:val="24"/>
                                </w:rPr>
                                <w:t>місткості</w:t>
                              </w:r>
                              <w:r>
                                <w:rPr>
                                  <w:spacing w:val="-1"/>
                                  <w:sz w:val="24"/>
                                </w:rPr>
                                <w:t xml:space="preserve"> </w:t>
                              </w:r>
                              <w:r>
                                <w:rPr>
                                  <w:spacing w:val="-2"/>
                                  <w:sz w:val="24"/>
                                </w:rPr>
                                <w:t>сегмента;</w:t>
                              </w:r>
                            </w:p>
                            <w:p w:rsidR="00CB3DBF" w:rsidRDefault="00CB3DBF" w:rsidP="00EF5D1E">
                              <w:pPr>
                                <w:numPr>
                                  <w:ilvl w:val="0"/>
                                  <w:numId w:val="26"/>
                                </w:numPr>
                                <w:tabs>
                                  <w:tab w:val="left" w:pos="179"/>
                                </w:tabs>
                                <w:ind w:left="179" w:hanging="179"/>
                                <w:rPr>
                                  <w:sz w:val="24"/>
                                </w:rPr>
                              </w:pPr>
                              <w:r>
                                <w:rPr>
                                  <w:sz w:val="24"/>
                                </w:rPr>
                                <w:t>темпів</w:t>
                              </w:r>
                              <w:r>
                                <w:rPr>
                                  <w:spacing w:val="-4"/>
                                  <w:sz w:val="24"/>
                                </w:rPr>
                                <w:t xml:space="preserve"> </w:t>
                              </w:r>
                              <w:r>
                                <w:rPr>
                                  <w:sz w:val="24"/>
                                </w:rPr>
                                <w:t>зростання</w:t>
                              </w:r>
                              <w:r>
                                <w:rPr>
                                  <w:spacing w:val="-2"/>
                                  <w:sz w:val="24"/>
                                </w:rPr>
                                <w:t xml:space="preserve"> сегмента;</w:t>
                              </w:r>
                            </w:p>
                            <w:p w:rsidR="00CB3DBF" w:rsidRDefault="00CB3DBF" w:rsidP="00EF5D1E">
                              <w:pPr>
                                <w:numPr>
                                  <w:ilvl w:val="0"/>
                                  <w:numId w:val="26"/>
                                </w:numPr>
                                <w:tabs>
                                  <w:tab w:val="left" w:pos="179"/>
                                </w:tabs>
                                <w:spacing w:before="7"/>
                                <w:ind w:left="179" w:hanging="179"/>
                                <w:rPr>
                                  <w:sz w:val="24"/>
                                </w:rPr>
                              </w:pPr>
                              <w:r>
                                <w:rPr>
                                  <w:sz w:val="24"/>
                                </w:rPr>
                                <w:t>потенційного</w:t>
                              </w:r>
                              <w:r>
                                <w:rPr>
                                  <w:spacing w:val="-4"/>
                                  <w:sz w:val="24"/>
                                </w:rPr>
                                <w:t xml:space="preserve"> </w:t>
                              </w:r>
                              <w:r>
                                <w:rPr>
                                  <w:sz w:val="24"/>
                                </w:rPr>
                                <w:t>прибутку</w:t>
                              </w:r>
                              <w:r>
                                <w:rPr>
                                  <w:spacing w:val="-5"/>
                                  <w:sz w:val="24"/>
                                </w:rPr>
                                <w:t xml:space="preserve"> </w:t>
                              </w:r>
                              <w:r>
                                <w:rPr>
                                  <w:sz w:val="24"/>
                                </w:rPr>
                                <w:t>фірми</w:t>
                              </w:r>
                              <w:r>
                                <w:rPr>
                                  <w:spacing w:val="-1"/>
                                  <w:sz w:val="24"/>
                                </w:rPr>
                                <w:t xml:space="preserve"> </w:t>
                              </w:r>
                              <w:r>
                                <w:rPr>
                                  <w:sz w:val="24"/>
                                </w:rPr>
                                <w:t>у</w:t>
                              </w:r>
                              <w:r>
                                <w:rPr>
                                  <w:spacing w:val="-8"/>
                                  <w:sz w:val="24"/>
                                </w:rPr>
                                <w:t xml:space="preserve"> </w:t>
                              </w:r>
                              <w:r>
                                <w:rPr>
                                  <w:spacing w:val="-2"/>
                                  <w:sz w:val="24"/>
                                </w:rPr>
                                <w:t>сегменті</w:t>
                              </w:r>
                            </w:p>
                          </w:txbxContent>
                        </wps:txbx>
                        <wps:bodyPr wrap="square" lIns="0" tIns="0" rIns="0" bIns="0" rtlCol="0">
                          <a:noAutofit/>
                        </wps:bodyPr>
                      </wps:wsp>
                      <wps:wsp>
                        <wps:cNvPr id="348" name="Textbox 348"/>
                        <wps:cNvSpPr txBox="1"/>
                        <wps:spPr>
                          <a:xfrm>
                            <a:off x="3175" y="3175"/>
                            <a:ext cx="2075180" cy="532765"/>
                          </a:xfrm>
                          <a:prstGeom prst="rect">
                            <a:avLst/>
                          </a:prstGeom>
                          <a:ln w="6350">
                            <a:solidFill>
                              <a:srgbClr val="000000"/>
                            </a:solidFill>
                            <a:prstDash val="solid"/>
                          </a:ln>
                        </wps:spPr>
                        <wps:txbx>
                          <w:txbxContent>
                            <w:p w:rsidR="00CB3DBF" w:rsidRDefault="00CB3DBF">
                              <w:pPr>
                                <w:spacing w:line="244" w:lineRule="auto"/>
                                <w:ind w:right="597"/>
                                <w:rPr>
                                  <w:sz w:val="24"/>
                                </w:rPr>
                              </w:pPr>
                              <w:r>
                                <w:rPr>
                                  <w:sz w:val="24"/>
                                </w:rPr>
                                <w:t>Визначення обсягу та перспективності</w:t>
                              </w:r>
                              <w:r>
                                <w:rPr>
                                  <w:spacing w:val="-15"/>
                                  <w:sz w:val="24"/>
                                </w:rPr>
                                <w:t xml:space="preserve"> </w:t>
                              </w:r>
                              <w:r>
                                <w:rPr>
                                  <w:sz w:val="24"/>
                                </w:rPr>
                                <w:t>сегмента</w:t>
                              </w:r>
                            </w:p>
                          </w:txbxContent>
                        </wps:txbx>
                        <wps:bodyPr wrap="square" lIns="0" tIns="0" rIns="0" bIns="0" rtlCol="0">
                          <a:noAutofit/>
                        </wps:bodyPr>
                      </wps:wsp>
                    </wpg:wgp>
                  </a:graphicData>
                </a:graphic>
              </wp:anchor>
            </w:drawing>
          </mc:Choice>
          <mc:Fallback>
            <w:pict>
              <v:group w14:anchorId="5EC44C7B" id="Group 345" o:spid="_x0000_s1326" style="position:absolute;left:0;text-align:left;margin-left:99.45pt;margin-top:-21.2pt;width:430.5pt;height:64.45pt;z-index:251520000;mso-wrap-distance-left:0;mso-wrap-distance-right:0;mso-position-horizontal-relative:page;mso-position-vertical-relative:text" coordsize="54673,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">
                <v:shape id="Graphic 346" o:spid="_x0000_s1327" style="position:absolute;left:20778;top:2451;width:2198;height:508;visibility:visible;mso-wrap-style:square;v-text-anchor:top" coordsize="21971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" path="m143128,r,50800l209803,28575r-53975,l155828,22225r53975,l143128,xem143128,22225l,22225r,6350l143128,28575r,-6350xem209803,22225r-53975,l155828,28575r53975,l219328,25400r-9525,-3175xe" fillcolor="black" stroked="f">
                  <v:path arrowok="t"/>
                </v:shape>
                <v:shape id="Textbox 347" o:spid="_x0000_s1328" type="#_x0000_t202" style="position:absolute;left:22972;top:32;width:31667;height:8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" filled="f" strokeweight=".5pt">
                  <v:textbox inset="0,0,0,0">
                    <w:txbxContent>
                      <w:p w:rsidR="00CB3DBF" w:rsidRDefault="00CB3DBF">
                        <w:pPr>
                          <w:spacing w:line="269" w:lineRule="exact"/>
                          <w:rPr>
                            <w:sz w:val="24"/>
                          </w:rPr>
                        </w:pPr>
                        <w:r>
                          <w:rPr>
                            <w:spacing w:val="-2"/>
                            <w:sz w:val="24"/>
                          </w:rPr>
                          <w:t>Розрахунок:</w:t>
                        </w:r>
                      </w:p>
                      <w:p w:rsidR="00CB3DBF" w:rsidRDefault="00CB3DBF" w:rsidP="00EF5D1E">
                        <w:pPr>
                          <w:numPr>
                            <w:ilvl w:val="0"/>
                            <w:numId w:val="26"/>
                          </w:numPr>
                          <w:tabs>
                            <w:tab w:val="left" w:pos="179"/>
                          </w:tabs>
                          <w:spacing w:line="275" w:lineRule="exact"/>
                          <w:ind w:left="179" w:hanging="179"/>
                          <w:rPr>
                            <w:sz w:val="24"/>
                          </w:rPr>
                        </w:pPr>
                        <w:r>
                          <w:rPr>
                            <w:sz w:val="24"/>
                          </w:rPr>
                          <w:t>місткості</w:t>
                        </w:r>
                        <w:r>
                          <w:rPr>
                            <w:spacing w:val="-1"/>
                            <w:sz w:val="24"/>
                          </w:rPr>
                          <w:t xml:space="preserve"> </w:t>
                        </w:r>
                        <w:r>
                          <w:rPr>
                            <w:spacing w:val="-2"/>
                            <w:sz w:val="24"/>
                          </w:rPr>
                          <w:t>сегмента;</w:t>
                        </w:r>
                      </w:p>
                      <w:p w:rsidR="00CB3DBF" w:rsidRDefault="00CB3DBF" w:rsidP="00EF5D1E">
                        <w:pPr>
                          <w:numPr>
                            <w:ilvl w:val="0"/>
                            <w:numId w:val="26"/>
                          </w:numPr>
                          <w:tabs>
                            <w:tab w:val="left" w:pos="179"/>
                          </w:tabs>
                          <w:ind w:left="179" w:hanging="179"/>
                          <w:rPr>
                            <w:sz w:val="24"/>
                          </w:rPr>
                        </w:pPr>
                        <w:r>
                          <w:rPr>
                            <w:sz w:val="24"/>
                          </w:rPr>
                          <w:t>темпів</w:t>
                        </w:r>
                        <w:r>
                          <w:rPr>
                            <w:spacing w:val="-4"/>
                            <w:sz w:val="24"/>
                          </w:rPr>
                          <w:t xml:space="preserve"> </w:t>
                        </w:r>
                        <w:r>
                          <w:rPr>
                            <w:sz w:val="24"/>
                          </w:rPr>
                          <w:t>зростання</w:t>
                        </w:r>
                        <w:r>
                          <w:rPr>
                            <w:spacing w:val="-2"/>
                            <w:sz w:val="24"/>
                          </w:rPr>
                          <w:t xml:space="preserve"> сегмента;</w:t>
                        </w:r>
                      </w:p>
                      <w:p w:rsidR="00CB3DBF" w:rsidRDefault="00CB3DBF" w:rsidP="00EF5D1E">
                        <w:pPr>
                          <w:numPr>
                            <w:ilvl w:val="0"/>
                            <w:numId w:val="26"/>
                          </w:numPr>
                          <w:tabs>
                            <w:tab w:val="left" w:pos="179"/>
                          </w:tabs>
                          <w:spacing w:before="7"/>
                          <w:ind w:left="179" w:hanging="179"/>
                          <w:rPr>
                            <w:sz w:val="24"/>
                          </w:rPr>
                        </w:pPr>
                        <w:r>
                          <w:rPr>
                            <w:sz w:val="24"/>
                          </w:rPr>
                          <w:t>потенційного</w:t>
                        </w:r>
                        <w:r>
                          <w:rPr>
                            <w:spacing w:val="-4"/>
                            <w:sz w:val="24"/>
                          </w:rPr>
                          <w:t xml:space="preserve"> </w:t>
                        </w:r>
                        <w:r>
                          <w:rPr>
                            <w:sz w:val="24"/>
                          </w:rPr>
                          <w:t>прибутку</w:t>
                        </w:r>
                        <w:r>
                          <w:rPr>
                            <w:spacing w:val="-5"/>
                            <w:sz w:val="24"/>
                          </w:rPr>
                          <w:t xml:space="preserve"> </w:t>
                        </w:r>
                        <w:r>
                          <w:rPr>
                            <w:sz w:val="24"/>
                          </w:rPr>
                          <w:t>фірми</w:t>
                        </w:r>
                        <w:r>
                          <w:rPr>
                            <w:spacing w:val="-1"/>
                            <w:sz w:val="24"/>
                          </w:rPr>
                          <w:t xml:space="preserve"> </w:t>
                        </w:r>
                        <w:r>
                          <w:rPr>
                            <w:sz w:val="24"/>
                          </w:rPr>
                          <w:t>у</w:t>
                        </w:r>
                        <w:r>
                          <w:rPr>
                            <w:spacing w:val="-8"/>
                            <w:sz w:val="24"/>
                          </w:rPr>
                          <w:t xml:space="preserve"> </w:t>
                        </w:r>
                        <w:r>
                          <w:rPr>
                            <w:spacing w:val="-2"/>
                            <w:sz w:val="24"/>
                          </w:rPr>
                          <w:t>сегменті</w:t>
                        </w:r>
                      </w:p>
                    </w:txbxContent>
                  </v:textbox>
                </v:shape>
                <v:shape id="Textbox 348" o:spid="_x0000_s1329" type="#_x0000_t202" style="position:absolute;left:31;top:31;width:20752;height:5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" filled="f" strokeweight=".5pt">
                  <v:textbox inset="0,0,0,0">
                    <w:txbxContent>
                      <w:p w:rsidR="00CB3DBF" w:rsidRDefault="00CB3DBF">
                        <w:pPr>
                          <w:spacing w:line="244" w:lineRule="auto"/>
                          <w:ind w:right="597"/>
                          <w:rPr>
                            <w:sz w:val="24"/>
                          </w:rPr>
                        </w:pPr>
                        <w:r>
                          <w:rPr>
                            <w:sz w:val="24"/>
                          </w:rPr>
                          <w:t>Визначення обсягу та перспективності</w:t>
                        </w:r>
                        <w:r>
                          <w:rPr>
                            <w:spacing w:val="-15"/>
                            <w:sz w:val="24"/>
                          </w:rPr>
                          <w:t xml:space="preserve"> </w:t>
                        </w:r>
                        <w:r>
                          <w:rPr>
                            <w:sz w:val="24"/>
                          </w:rPr>
                          <w:t>сегмента</w:t>
                        </w:r>
                      </w:p>
                    </w:txbxContent>
                  </v:textbox>
                </v:shape>
                <w10:wrap anchorx="page"/>
              </v:group>
            </w:pict>
          </mc:Fallback>
        </mc:AlternateContent>
      </w:r>
      <w:r>
        <w:rPr>
          <w:sz w:val="24"/>
        </w:rPr>
        <w:t>І</w:t>
      </w:r>
      <w:r>
        <w:rPr>
          <w:spacing w:val="-1"/>
          <w:sz w:val="24"/>
        </w:rPr>
        <w:t xml:space="preserve"> </w:t>
      </w:r>
      <w:r>
        <w:rPr>
          <w:spacing w:val="-4"/>
          <w:sz w:val="24"/>
        </w:rPr>
        <w:t>етап</w:t>
      </w:r>
    </w:p>
    <w:p w:rsidR="00A7650F" w:rsidRDefault="00A7650F">
      <w:pPr>
        <w:pStyle w:val="a3"/>
        <w:ind w:left="0"/>
        <w:rPr>
          <w:sz w:val="24"/>
        </w:rPr>
      </w:pPr>
    </w:p>
    <w:p w:rsidR="00A7650F" w:rsidRDefault="00A7650F">
      <w:pPr>
        <w:pStyle w:val="a3"/>
        <w:ind w:left="0"/>
        <w:rPr>
          <w:sz w:val="24"/>
        </w:rPr>
      </w:pPr>
    </w:p>
    <w:p w:rsidR="00A7650F" w:rsidRDefault="00A7650F">
      <w:pPr>
        <w:pStyle w:val="a3"/>
        <w:ind w:left="0"/>
        <w:rPr>
          <w:sz w:val="24"/>
        </w:rPr>
      </w:pPr>
    </w:p>
    <w:p w:rsidR="00A7650F" w:rsidRDefault="00A7650F">
      <w:pPr>
        <w:pStyle w:val="a3"/>
        <w:spacing w:before="56"/>
        <w:ind w:left="0"/>
        <w:rPr>
          <w:sz w:val="24"/>
        </w:rPr>
      </w:pPr>
    </w:p>
    <w:p w:rsidR="00A7650F" w:rsidRDefault="00236D00">
      <w:pPr>
        <w:ind w:left="901"/>
        <w:rPr>
          <w:sz w:val="24"/>
        </w:rPr>
      </w:pPr>
      <w:r>
        <w:rPr>
          <w:noProof/>
          <w:lang w:eastAsia="uk-UA"/>
        </w:rPr>
        <mc:AlternateContent>
          <mc:Choice Requires="wpg">
            <w:drawing>
              <wp:anchor distT="0" distB="0" distL="0" distR="0" simplePos="0" relativeHeight="251687936" behindDoc="1" locked="0" layoutInCell="1" allowOverlap="1" wp14:anchorId="23CE2A51" wp14:editId="373A3287">
                <wp:simplePos x="0" y="0"/>
                <wp:positionH relativeFrom="page">
                  <wp:posOffset>1262837</wp:posOffset>
                </wp:positionH>
                <wp:positionV relativeFrom="paragraph">
                  <wp:posOffset>-260641</wp:posOffset>
                </wp:positionV>
                <wp:extent cx="5441950" cy="1344295"/>
                <wp:effectExtent l="0" t="0" r="0" b="0"/>
                <wp:wrapNone/>
                <wp:docPr id="349"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41950" cy="1344295"/>
                          <a:chOff x="0" y="0"/>
                          <a:chExt cx="5441950" cy="1344295"/>
                        </a:xfrm>
                      </wpg:grpSpPr>
                      <wps:wsp>
                        <wps:cNvPr id="350" name="Graphic 350"/>
                        <wps:cNvSpPr/>
                        <wps:spPr>
                          <a:xfrm>
                            <a:off x="2077897" y="392811"/>
                            <a:ext cx="219710" cy="50800"/>
                          </a:xfrm>
                          <a:custGeom>
                            <a:avLst/>
                            <a:gdLst/>
                            <a:ahLst/>
                            <a:cxnLst/>
                            <a:rect l="l" t="t" r="r" b="b"/>
                            <a:pathLst>
                              <a:path w="219710" h="50800">
                                <a:moveTo>
                                  <a:pt x="143128" y="0"/>
                                </a:moveTo>
                                <a:lnTo>
                                  <a:pt x="143128" y="50800"/>
                                </a:lnTo>
                                <a:lnTo>
                                  <a:pt x="209803" y="28575"/>
                                </a:lnTo>
                                <a:lnTo>
                                  <a:pt x="155828" y="28575"/>
                                </a:lnTo>
                                <a:lnTo>
                                  <a:pt x="155828" y="22225"/>
                                </a:lnTo>
                                <a:lnTo>
                                  <a:pt x="209803" y="22225"/>
                                </a:lnTo>
                                <a:lnTo>
                                  <a:pt x="143128" y="0"/>
                                </a:lnTo>
                                <a:close/>
                              </a:path>
                              <a:path w="219710" h="50800">
                                <a:moveTo>
                                  <a:pt x="143128" y="22225"/>
                                </a:moveTo>
                                <a:lnTo>
                                  <a:pt x="0" y="22225"/>
                                </a:lnTo>
                                <a:lnTo>
                                  <a:pt x="0" y="28575"/>
                                </a:lnTo>
                                <a:lnTo>
                                  <a:pt x="143128" y="28575"/>
                                </a:lnTo>
                                <a:lnTo>
                                  <a:pt x="143128" y="22225"/>
                                </a:lnTo>
                                <a:close/>
                              </a:path>
                              <a:path w="219710" h="50800">
                                <a:moveTo>
                                  <a:pt x="209803" y="22225"/>
                                </a:moveTo>
                                <a:lnTo>
                                  <a:pt x="155828" y="22225"/>
                                </a:lnTo>
                                <a:lnTo>
                                  <a:pt x="155828" y="28575"/>
                                </a:lnTo>
                                <a:lnTo>
                                  <a:pt x="209803" y="28575"/>
                                </a:lnTo>
                                <a:lnTo>
                                  <a:pt x="219328" y="25400"/>
                                </a:lnTo>
                                <a:lnTo>
                                  <a:pt x="209803" y="22225"/>
                                </a:lnTo>
                                <a:close/>
                              </a:path>
                            </a:pathLst>
                          </a:custGeom>
                          <a:solidFill>
                            <a:srgbClr val="000000"/>
                          </a:solidFill>
                        </wps:spPr>
                        <wps:bodyPr wrap="square" lIns="0" tIns="0" rIns="0" bIns="0" rtlCol="0">
                          <a:prstTxWarp prst="textNoShape">
                            <a:avLst/>
                          </a:prstTxWarp>
                          <a:noAutofit/>
                        </wps:bodyPr>
                      </wps:wsp>
                      <wps:wsp>
                        <wps:cNvPr id="351" name="Textbox 351"/>
                        <wps:cNvSpPr txBox="1"/>
                        <wps:spPr>
                          <a:xfrm>
                            <a:off x="3175" y="153301"/>
                            <a:ext cx="2075180" cy="384810"/>
                          </a:xfrm>
                          <a:prstGeom prst="rect">
                            <a:avLst/>
                          </a:prstGeom>
                          <a:ln w="6350">
                            <a:solidFill>
                              <a:srgbClr val="000000"/>
                            </a:solidFill>
                            <a:prstDash val="solid"/>
                          </a:ln>
                        </wps:spPr>
                        <wps:txbx>
                          <w:txbxContent>
                            <w:p w:rsidR="00CB3DBF" w:rsidRDefault="00CB3DBF">
                              <w:pPr>
                                <w:spacing w:line="247" w:lineRule="auto"/>
                                <w:rPr>
                                  <w:sz w:val="24"/>
                                </w:rPr>
                              </w:pPr>
                              <w:r>
                                <w:rPr>
                                  <w:sz w:val="24"/>
                                </w:rPr>
                                <w:t>Аналіз</w:t>
                              </w:r>
                              <w:r>
                                <w:rPr>
                                  <w:spacing w:val="-15"/>
                                  <w:sz w:val="24"/>
                                </w:rPr>
                                <w:t xml:space="preserve"> </w:t>
                              </w:r>
                              <w:r>
                                <w:rPr>
                                  <w:sz w:val="24"/>
                                </w:rPr>
                                <w:t>конкурентної</w:t>
                              </w:r>
                              <w:r>
                                <w:rPr>
                                  <w:spacing w:val="-15"/>
                                  <w:sz w:val="24"/>
                                </w:rPr>
                                <w:t xml:space="preserve"> </w:t>
                              </w:r>
                              <w:r>
                                <w:rPr>
                                  <w:sz w:val="24"/>
                                </w:rPr>
                                <w:t xml:space="preserve">структури </w:t>
                              </w:r>
                              <w:r>
                                <w:rPr>
                                  <w:spacing w:val="-2"/>
                                  <w:sz w:val="24"/>
                                </w:rPr>
                                <w:t>сегмента</w:t>
                              </w:r>
                            </w:p>
                          </w:txbxContent>
                        </wps:txbx>
                        <wps:bodyPr wrap="square" lIns="0" tIns="0" rIns="0" bIns="0" rtlCol="0">
                          <a:noAutofit/>
                        </wps:bodyPr>
                      </wps:wsp>
                      <wps:wsp>
                        <wps:cNvPr id="352" name="Textbox 352"/>
                        <wps:cNvSpPr txBox="1"/>
                        <wps:spPr>
                          <a:xfrm>
                            <a:off x="2271699" y="3175"/>
                            <a:ext cx="3166745" cy="1337945"/>
                          </a:xfrm>
                          <a:prstGeom prst="rect">
                            <a:avLst/>
                          </a:prstGeom>
                          <a:ln w="6350">
                            <a:solidFill>
                              <a:srgbClr val="000000"/>
                            </a:solidFill>
                            <a:prstDash val="solid"/>
                          </a:ln>
                        </wps:spPr>
                        <wps:txbx>
                          <w:txbxContent>
                            <w:p w:rsidR="00CB3DBF" w:rsidRDefault="00CB3DBF">
                              <w:pPr>
                                <w:ind w:right="1069"/>
                                <w:rPr>
                                  <w:sz w:val="24"/>
                                </w:rPr>
                              </w:pPr>
                              <w:r>
                                <w:rPr>
                                  <w:sz w:val="24"/>
                                </w:rPr>
                                <w:t>Дослідження</w:t>
                              </w:r>
                              <w:r>
                                <w:rPr>
                                  <w:spacing w:val="-9"/>
                                  <w:sz w:val="24"/>
                                </w:rPr>
                                <w:t xml:space="preserve"> </w:t>
                              </w:r>
                              <w:r>
                                <w:rPr>
                                  <w:sz w:val="24"/>
                                </w:rPr>
                                <w:t>п’яти</w:t>
                              </w:r>
                              <w:r>
                                <w:rPr>
                                  <w:spacing w:val="-9"/>
                                  <w:sz w:val="24"/>
                                </w:rPr>
                                <w:t xml:space="preserve"> </w:t>
                              </w:r>
                              <w:r>
                                <w:rPr>
                                  <w:sz w:val="24"/>
                                </w:rPr>
                                <w:t>сил</w:t>
                              </w:r>
                              <w:r>
                                <w:rPr>
                                  <w:spacing w:val="-12"/>
                                  <w:sz w:val="24"/>
                                </w:rPr>
                                <w:t xml:space="preserve"> </w:t>
                              </w:r>
                              <w:r>
                                <w:rPr>
                                  <w:sz w:val="24"/>
                                </w:rPr>
                                <w:t>конкуренції</w:t>
                              </w:r>
                              <w:r>
                                <w:rPr>
                                  <w:spacing w:val="-9"/>
                                  <w:sz w:val="24"/>
                                </w:rPr>
                                <w:t xml:space="preserve"> </w:t>
                              </w:r>
                              <w:r>
                                <w:rPr>
                                  <w:sz w:val="24"/>
                                </w:rPr>
                                <w:t xml:space="preserve">за </w:t>
                              </w:r>
                              <w:r>
                                <w:rPr>
                                  <w:spacing w:val="-2"/>
                                  <w:sz w:val="24"/>
                                </w:rPr>
                                <w:t>Портером:</w:t>
                              </w:r>
                            </w:p>
                            <w:p w:rsidR="00CB3DBF" w:rsidRDefault="00CB3DBF" w:rsidP="00EF5D1E">
                              <w:pPr>
                                <w:numPr>
                                  <w:ilvl w:val="0"/>
                                  <w:numId w:val="25"/>
                                </w:numPr>
                                <w:tabs>
                                  <w:tab w:val="left" w:pos="720"/>
                                </w:tabs>
                                <w:ind w:hanging="360"/>
                                <w:rPr>
                                  <w:sz w:val="24"/>
                                </w:rPr>
                              </w:pPr>
                              <w:r>
                                <w:rPr>
                                  <w:sz w:val="24"/>
                                </w:rPr>
                                <w:t>галузеві</w:t>
                              </w:r>
                              <w:r>
                                <w:rPr>
                                  <w:spacing w:val="-5"/>
                                  <w:sz w:val="24"/>
                                </w:rPr>
                                <w:t xml:space="preserve"> </w:t>
                              </w:r>
                              <w:r>
                                <w:rPr>
                                  <w:spacing w:val="-2"/>
                                  <w:sz w:val="24"/>
                                </w:rPr>
                                <w:t>конкуренти;</w:t>
                              </w:r>
                            </w:p>
                            <w:p w:rsidR="00CB3DBF" w:rsidRDefault="00CB3DBF" w:rsidP="00EF5D1E">
                              <w:pPr>
                                <w:numPr>
                                  <w:ilvl w:val="0"/>
                                  <w:numId w:val="25"/>
                                </w:numPr>
                                <w:tabs>
                                  <w:tab w:val="left" w:pos="720"/>
                                </w:tabs>
                                <w:ind w:hanging="360"/>
                                <w:rPr>
                                  <w:sz w:val="24"/>
                                </w:rPr>
                              </w:pPr>
                              <w:r>
                                <w:rPr>
                                  <w:spacing w:val="-2"/>
                                  <w:sz w:val="24"/>
                                </w:rPr>
                                <w:t>товари-замінники;</w:t>
                              </w:r>
                            </w:p>
                            <w:p w:rsidR="00CB3DBF" w:rsidRDefault="00CB3DBF" w:rsidP="00EF5D1E">
                              <w:pPr>
                                <w:numPr>
                                  <w:ilvl w:val="0"/>
                                  <w:numId w:val="25"/>
                                </w:numPr>
                                <w:tabs>
                                  <w:tab w:val="left" w:pos="720"/>
                                </w:tabs>
                                <w:ind w:hanging="360"/>
                                <w:rPr>
                                  <w:sz w:val="24"/>
                                </w:rPr>
                              </w:pPr>
                              <w:r>
                                <w:rPr>
                                  <w:sz w:val="24"/>
                                </w:rPr>
                                <w:t>потенційні</w:t>
                              </w:r>
                              <w:r>
                                <w:rPr>
                                  <w:spacing w:val="-7"/>
                                  <w:sz w:val="24"/>
                                </w:rPr>
                                <w:t xml:space="preserve"> </w:t>
                              </w:r>
                              <w:r>
                                <w:rPr>
                                  <w:spacing w:val="-2"/>
                                  <w:sz w:val="24"/>
                                </w:rPr>
                                <w:t>конкуренти;</w:t>
                              </w:r>
                            </w:p>
                            <w:p w:rsidR="00CB3DBF" w:rsidRDefault="00CB3DBF" w:rsidP="00EF5D1E">
                              <w:pPr>
                                <w:numPr>
                                  <w:ilvl w:val="0"/>
                                  <w:numId w:val="25"/>
                                </w:numPr>
                                <w:tabs>
                                  <w:tab w:val="left" w:pos="720"/>
                                </w:tabs>
                                <w:ind w:hanging="360"/>
                                <w:rPr>
                                  <w:sz w:val="24"/>
                                </w:rPr>
                              </w:pPr>
                              <w:r>
                                <w:rPr>
                                  <w:spacing w:val="-2"/>
                                  <w:sz w:val="24"/>
                                </w:rPr>
                                <w:t>споживачі;</w:t>
                              </w:r>
                            </w:p>
                            <w:p w:rsidR="00CB3DBF" w:rsidRDefault="00CB3DBF" w:rsidP="00EF5D1E">
                              <w:pPr>
                                <w:numPr>
                                  <w:ilvl w:val="0"/>
                                  <w:numId w:val="25"/>
                                </w:numPr>
                                <w:tabs>
                                  <w:tab w:val="left" w:pos="720"/>
                                </w:tabs>
                                <w:ind w:hanging="360"/>
                                <w:rPr>
                                  <w:sz w:val="24"/>
                                </w:rPr>
                              </w:pPr>
                              <w:r>
                                <w:rPr>
                                  <w:spacing w:val="-2"/>
                                  <w:sz w:val="24"/>
                                </w:rPr>
                                <w:t>постачальники</w:t>
                              </w:r>
                            </w:p>
                          </w:txbxContent>
                        </wps:txbx>
                        <wps:bodyPr wrap="square" lIns="0" tIns="0" rIns="0" bIns="0" rtlCol="0">
                          <a:noAutofit/>
                        </wps:bodyPr>
                      </wps:wsp>
                    </wpg:wgp>
                  </a:graphicData>
                </a:graphic>
              </wp:anchor>
            </w:drawing>
          </mc:Choice>
          <mc:Fallback>
            <w:pict>
              <v:group w14:anchorId="23CE2A51" id="Group 349" o:spid="_x0000_s1330" style="position:absolute;left:0;text-align:left;margin-left:99.45pt;margin-top:-20.5pt;width:428.5pt;height:105.85pt;z-index:-251628544;mso-wrap-distance-left:0;mso-wrap-distance-right:0;mso-position-horizontal-relative:page;mso-position-vertical-relative:text" coordsize="54419,13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">
                <v:shape id="Graphic 350" o:spid="_x0000_s1331" style="position:absolute;left:20778;top:3928;width:2198;height:508;visibility:visible;mso-wrap-style:square;v-text-anchor:top" coordsize="21971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" path="m143128,r,50800l209803,28575r-53975,l155828,22225r53975,l143128,xem143128,22225l,22225r,6350l143128,28575r,-6350xem209803,22225r-53975,l155828,28575r53975,l219328,25400r-9525,-3175xe" fillcolor="black" stroked="f">
                  <v:path arrowok="t"/>
                </v:shape>
                <v:shape id="Textbox 351" o:spid="_x0000_s1332" type="#_x0000_t202" style="position:absolute;left:31;top:1533;width:20752;height:3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" filled="f" strokeweight=".5pt">
                  <v:textbox inset="0,0,0,0">
                    <w:txbxContent>
                      <w:p w:rsidR="00CB3DBF" w:rsidRDefault="00CB3DBF">
                        <w:pPr>
                          <w:spacing w:line="247" w:lineRule="auto"/>
                          <w:rPr>
                            <w:sz w:val="24"/>
                          </w:rPr>
                        </w:pPr>
                        <w:r>
                          <w:rPr>
                            <w:sz w:val="24"/>
                          </w:rPr>
                          <w:t>Аналіз</w:t>
                        </w:r>
                        <w:r>
                          <w:rPr>
                            <w:spacing w:val="-15"/>
                            <w:sz w:val="24"/>
                          </w:rPr>
                          <w:t xml:space="preserve"> </w:t>
                        </w:r>
                        <w:r>
                          <w:rPr>
                            <w:sz w:val="24"/>
                          </w:rPr>
                          <w:t>конкурентної</w:t>
                        </w:r>
                        <w:r>
                          <w:rPr>
                            <w:spacing w:val="-15"/>
                            <w:sz w:val="24"/>
                          </w:rPr>
                          <w:t xml:space="preserve"> </w:t>
                        </w:r>
                        <w:r>
                          <w:rPr>
                            <w:sz w:val="24"/>
                          </w:rPr>
                          <w:t xml:space="preserve">структури </w:t>
                        </w:r>
                        <w:r>
                          <w:rPr>
                            <w:spacing w:val="-2"/>
                            <w:sz w:val="24"/>
                          </w:rPr>
                          <w:t>сегмента</w:t>
                        </w:r>
                      </w:p>
                    </w:txbxContent>
                  </v:textbox>
                </v:shape>
                <v:shape id="Textbox 352" o:spid="_x0000_s1333" type="#_x0000_t202" style="position:absolute;left:22716;top:31;width:31668;height:13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" filled="f" strokeweight=".5pt">
                  <v:textbox inset="0,0,0,0">
                    <w:txbxContent>
                      <w:p w:rsidR="00CB3DBF" w:rsidRDefault="00CB3DBF">
                        <w:pPr>
                          <w:ind w:right="1069"/>
                          <w:rPr>
                            <w:sz w:val="24"/>
                          </w:rPr>
                        </w:pPr>
                        <w:r>
                          <w:rPr>
                            <w:sz w:val="24"/>
                          </w:rPr>
                          <w:t>Дослідження</w:t>
                        </w:r>
                        <w:r>
                          <w:rPr>
                            <w:spacing w:val="-9"/>
                            <w:sz w:val="24"/>
                          </w:rPr>
                          <w:t xml:space="preserve"> </w:t>
                        </w:r>
                        <w:r>
                          <w:rPr>
                            <w:sz w:val="24"/>
                          </w:rPr>
                          <w:t>п’яти</w:t>
                        </w:r>
                        <w:r>
                          <w:rPr>
                            <w:spacing w:val="-9"/>
                            <w:sz w:val="24"/>
                          </w:rPr>
                          <w:t xml:space="preserve"> </w:t>
                        </w:r>
                        <w:r>
                          <w:rPr>
                            <w:sz w:val="24"/>
                          </w:rPr>
                          <w:t>сил</w:t>
                        </w:r>
                        <w:r>
                          <w:rPr>
                            <w:spacing w:val="-12"/>
                            <w:sz w:val="24"/>
                          </w:rPr>
                          <w:t xml:space="preserve"> </w:t>
                        </w:r>
                        <w:r>
                          <w:rPr>
                            <w:sz w:val="24"/>
                          </w:rPr>
                          <w:t>конкуренції</w:t>
                        </w:r>
                        <w:r>
                          <w:rPr>
                            <w:spacing w:val="-9"/>
                            <w:sz w:val="24"/>
                          </w:rPr>
                          <w:t xml:space="preserve"> </w:t>
                        </w:r>
                        <w:r>
                          <w:rPr>
                            <w:sz w:val="24"/>
                          </w:rPr>
                          <w:t xml:space="preserve">за </w:t>
                        </w:r>
                        <w:r>
                          <w:rPr>
                            <w:spacing w:val="-2"/>
                            <w:sz w:val="24"/>
                          </w:rPr>
                          <w:t>Портером:</w:t>
                        </w:r>
                      </w:p>
                      <w:p w:rsidR="00CB3DBF" w:rsidRDefault="00CB3DBF" w:rsidP="00EF5D1E">
                        <w:pPr>
                          <w:numPr>
                            <w:ilvl w:val="0"/>
                            <w:numId w:val="25"/>
                          </w:numPr>
                          <w:tabs>
                            <w:tab w:val="left" w:pos="720"/>
                          </w:tabs>
                          <w:ind w:hanging="360"/>
                          <w:rPr>
                            <w:sz w:val="24"/>
                          </w:rPr>
                        </w:pPr>
                        <w:r>
                          <w:rPr>
                            <w:sz w:val="24"/>
                          </w:rPr>
                          <w:t>галузеві</w:t>
                        </w:r>
                        <w:r>
                          <w:rPr>
                            <w:spacing w:val="-5"/>
                            <w:sz w:val="24"/>
                          </w:rPr>
                          <w:t xml:space="preserve"> </w:t>
                        </w:r>
                        <w:r>
                          <w:rPr>
                            <w:spacing w:val="-2"/>
                            <w:sz w:val="24"/>
                          </w:rPr>
                          <w:t>конкуренти;</w:t>
                        </w:r>
                      </w:p>
                      <w:p w:rsidR="00CB3DBF" w:rsidRDefault="00CB3DBF" w:rsidP="00EF5D1E">
                        <w:pPr>
                          <w:numPr>
                            <w:ilvl w:val="0"/>
                            <w:numId w:val="25"/>
                          </w:numPr>
                          <w:tabs>
                            <w:tab w:val="left" w:pos="720"/>
                          </w:tabs>
                          <w:ind w:hanging="360"/>
                          <w:rPr>
                            <w:sz w:val="24"/>
                          </w:rPr>
                        </w:pPr>
                        <w:r>
                          <w:rPr>
                            <w:spacing w:val="-2"/>
                            <w:sz w:val="24"/>
                          </w:rPr>
                          <w:t>товари-замінники;</w:t>
                        </w:r>
                      </w:p>
                      <w:p w:rsidR="00CB3DBF" w:rsidRDefault="00CB3DBF" w:rsidP="00EF5D1E">
                        <w:pPr>
                          <w:numPr>
                            <w:ilvl w:val="0"/>
                            <w:numId w:val="25"/>
                          </w:numPr>
                          <w:tabs>
                            <w:tab w:val="left" w:pos="720"/>
                          </w:tabs>
                          <w:ind w:hanging="360"/>
                          <w:rPr>
                            <w:sz w:val="24"/>
                          </w:rPr>
                        </w:pPr>
                        <w:r>
                          <w:rPr>
                            <w:sz w:val="24"/>
                          </w:rPr>
                          <w:t>потенційні</w:t>
                        </w:r>
                        <w:r>
                          <w:rPr>
                            <w:spacing w:val="-7"/>
                            <w:sz w:val="24"/>
                          </w:rPr>
                          <w:t xml:space="preserve"> </w:t>
                        </w:r>
                        <w:r>
                          <w:rPr>
                            <w:spacing w:val="-2"/>
                            <w:sz w:val="24"/>
                          </w:rPr>
                          <w:t>конкуренти;</w:t>
                        </w:r>
                      </w:p>
                      <w:p w:rsidR="00CB3DBF" w:rsidRDefault="00CB3DBF" w:rsidP="00EF5D1E">
                        <w:pPr>
                          <w:numPr>
                            <w:ilvl w:val="0"/>
                            <w:numId w:val="25"/>
                          </w:numPr>
                          <w:tabs>
                            <w:tab w:val="left" w:pos="720"/>
                          </w:tabs>
                          <w:ind w:hanging="360"/>
                          <w:rPr>
                            <w:sz w:val="24"/>
                          </w:rPr>
                        </w:pPr>
                        <w:r>
                          <w:rPr>
                            <w:spacing w:val="-2"/>
                            <w:sz w:val="24"/>
                          </w:rPr>
                          <w:t>споживачі;</w:t>
                        </w:r>
                      </w:p>
                      <w:p w:rsidR="00CB3DBF" w:rsidRDefault="00CB3DBF" w:rsidP="00EF5D1E">
                        <w:pPr>
                          <w:numPr>
                            <w:ilvl w:val="0"/>
                            <w:numId w:val="25"/>
                          </w:numPr>
                          <w:tabs>
                            <w:tab w:val="left" w:pos="720"/>
                          </w:tabs>
                          <w:ind w:hanging="360"/>
                          <w:rPr>
                            <w:sz w:val="24"/>
                          </w:rPr>
                        </w:pPr>
                        <w:r>
                          <w:rPr>
                            <w:spacing w:val="-2"/>
                            <w:sz w:val="24"/>
                          </w:rPr>
                          <w:t>постачальники</w:t>
                        </w:r>
                      </w:p>
                    </w:txbxContent>
                  </v:textbox>
                </v:shape>
                <w10:wrap anchorx="page"/>
              </v:group>
            </w:pict>
          </mc:Fallback>
        </mc:AlternateContent>
      </w:r>
      <w:r>
        <w:rPr>
          <w:sz w:val="24"/>
        </w:rPr>
        <w:t>ІІ</w:t>
      </w:r>
      <w:r>
        <w:rPr>
          <w:spacing w:val="-2"/>
          <w:sz w:val="24"/>
        </w:rPr>
        <w:t xml:space="preserve"> </w:t>
      </w:r>
      <w:r>
        <w:rPr>
          <w:spacing w:val="-4"/>
          <w:sz w:val="24"/>
        </w:rPr>
        <w:t>етап</w:t>
      </w:r>
    </w:p>
    <w:p w:rsidR="00A7650F" w:rsidRDefault="00236D00">
      <w:pPr>
        <w:pStyle w:val="a3"/>
        <w:spacing w:before="5"/>
        <w:ind w:left="0"/>
        <w:rPr>
          <w:sz w:val="8"/>
        </w:rPr>
      </w:pPr>
      <w:r>
        <w:rPr>
          <w:noProof/>
          <w:lang w:eastAsia="uk-UA"/>
        </w:rPr>
        <mc:AlternateContent>
          <mc:Choice Requires="wpg">
            <w:drawing>
              <wp:anchor distT="0" distB="0" distL="0" distR="0" simplePos="0" relativeHeight="251984896" behindDoc="1" locked="0" layoutInCell="1" allowOverlap="1" wp14:anchorId="4EB13B5C" wp14:editId="003F1BDB">
                <wp:simplePos x="0" y="0"/>
                <wp:positionH relativeFrom="page">
                  <wp:posOffset>1237348</wp:posOffset>
                </wp:positionH>
                <wp:positionV relativeFrom="paragraph">
                  <wp:posOffset>77447</wp:posOffset>
                </wp:positionV>
                <wp:extent cx="3829050" cy="1614170"/>
                <wp:effectExtent l="0" t="0" r="0" b="0"/>
                <wp:wrapTopAndBottom/>
                <wp:docPr id="353"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29050" cy="1614170"/>
                          <a:chOff x="0" y="0"/>
                          <a:chExt cx="3829050" cy="1614170"/>
                        </a:xfrm>
                      </wpg:grpSpPr>
                      <wps:wsp>
                        <wps:cNvPr id="354" name="Graphic 354"/>
                        <wps:cNvSpPr/>
                        <wps:spPr>
                          <a:xfrm>
                            <a:off x="877582" y="0"/>
                            <a:ext cx="63500" cy="1614170"/>
                          </a:xfrm>
                          <a:custGeom>
                            <a:avLst/>
                            <a:gdLst/>
                            <a:ahLst/>
                            <a:cxnLst/>
                            <a:rect l="l" t="t" r="r" b="b"/>
                            <a:pathLst>
                              <a:path w="63500" h="1614170">
                                <a:moveTo>
                                  <a:pt x="50800" y="1537970"/>
                                </a:moveTo>
                                <a:lnTo>
                                  <a:pt x="28575" y="1537970"/>
                                </a:lnTo>
                                <a:lnTo>
                                  <a:pt x="28575" y="1347597"/>
                                </a:lnTo>
                                <a:lnTo>
                                  <a:pt x="22225" y="1347597"/>
                                </a:lnTo>
                                <a:lnTo>
                                  <a:pt x="22225" y="1537970"/>
                                </a:lnTo>
                                <a:lnTo>
                                  <a:pt x="0" y="1537970"/>
                                </a:lnTo>
                                <a:lnTo>
                                  <a:pt x="25400" y="1614170"/>
                                </a:lnTo>
                                <a:lnTo>
                                  <a:pt x="46558" y="1550670"/>
                                </a:lnTo>
                                <a:lnTo>
                                  <a:pt x="50800" y="1537970"/>
                                </a:lnTo>
                                <a:close/>
                              </a:path>
                              <a:path w="63500" h="1614170">
                                <a:moveTo>
                                  <a:pt x="63500" y="858012"/>
                                </a:moveTo>
                                <a:lnTo>
                                  <a:pt x="41275" y="858012"/>
                                </a:lnTo>
                                <a:lnTo>
                                  <a:pt x="41275" y="0"/>
                                </a:lnTo>
                                <a:lnTo>
                                  <a:pt x="34925" y="0"/>
                                </a:lnTo>
                                <a:lnTo>
                                  <a:pt x="34925" y="858012"/>
                                </a:lnTo>
                                <a:lnTo>
                                  <a:pt x="12700" y="858012"/>
                                </a:lnTo>
                                <a:lnTo>
                                  <a:pt x="38100" y="934212"/>
                                </a:lnTo>
                                <a:lnTo>
                                  <a:pt x="59258" y="870712"/>
                                </a:lnTo>
                                <a:lnTo>
                                  <a:pt x="63500" y="858012"/>
                                </a:lnTo>
                                <a:close/>
                              </a:path>
                            </a:pathLst>
                          </a:custGeom>
                          <a:solidFill>
                            <a:srgbClr val="000000"/>
                          </a:solidFill>
                        </wps:spPr>
                        <wps:bodyPr wrap="square" lIns="0" tIns="0" rIns="0" bIns="0" rtlCol="0">
                          <a:prstTxWarp prst="textNoShape">
                            <a:avLst/>
                          </a:prstTxWarp>
                          <a:noAutofit/>
                        </wps:bodyPr>
                      </wps:wsp>
                      <wps:wsp>
                        <wps:cNvPr id="355" name="Textbox 355"/>
                        <wps:cNvSpPr txBox="1"/>
                        <wps:spPr>
                          <a:xfrm>
                            <a:off x="3175" y="934211"/>
                            <a:ext cx="3822700" cy="401320"/>
                          </a:xfrm>
                          <a:prstGeom prst="rect">
                            <a:avLst/>
                          </a:prstGeom>
                          <a:ln w="6350">
                            <a:solidFill>
                              <a:srgbClr val="000000"/>
                            </a:solidFill>
                            <a:prstDash val="solid"/>
                          </a:ln>
                        </wps:spPr>
                        <wps:txbx>
                          <w:txbxContent>
                            <w:p w:rsidR="00CB3DBF" w:rsidRDefault="00CB3DBF">
                              <w:pPr>
                                <w:ind w:left="17"/>
                                <w:rPr>
                                  <w:sz w:val="24"/>
                                </w:rPr>
                              </w:pPr>
                              <w:r>
                                <w:rPr>
                                  <w:sz w:val="24"/>
                                </w:rPr>
                                <w:t>Розрахунок</w:t>
                              </w:r>
                              <w:r>
                                <w:rPr>
                                  <w:spacing w:val="-5"/>
                                  <w:sz w:val="24"/>
                                </w:rPr>
                                <w:t xml:space="preserve"> </w:t>
                              </w:r>
                              <w:r>
                                <w:rPr>
                                  <w:sz w:val="24"/>
                                </w:rPr>
                                <w:t>потенційної</w:t>
                              </w:r>
                              <w:r>
                                <w:rPr>
                                  <w:spacing w:val="-1"/>
                                  <w:sz w:val="24"/>
                                </w:rPr>
                                <w:t xml:space="preserve"> </w:t>
                              </w:r>
                              <w:r>
                                <w:rPr>
                                  <w:sz w:val="24"/>
                                </w:rPr>
                                <w:t>ринкової</w:t>
                              </w:r>
                              <w:r>
                                <w:rPr>
                                  <w:spacing w:val="-4"/>
                                  <w:sz w:val="24"/>
                                </w:rPr>
                                <w:t xml:space="preserve"> </w:t>
                              </w:r>
                              <w:r>
                                <w:rPr>
                                  <w:sz w:val="24"/>
                                </w:rPr>
                                <w:t>частки</w:t>
                              </w:r>
                              <w:r>
                                <w:rPr>
                                  <w:spacing w:val="-4"/>
                                  <w:sz w:val="24"/>
                                </w:rPr>
                                <w:t xml:space="preserve"> </w:t>
                              </w:r>
                              <w:r>
                                <w:rPr>
                                  <w:sz w:val="24"/>
                                </w:rPr>
                                <w:t>фірми</w:t>
                              </w:r>
                              <w:r>
                                <w:rPr>
                                  <w:spacing w:val="-2"/>
                                  <w:sz w:val="24"/>
                                </w:rPr>
                                <w:t xml:space="preserve"> </w:t>
                              </w:r>
                              <w:r>
                                <w:rPr>
                                  <w:sz w:val="24"/>
                                </w:rPr>
                                <w:t>у</w:t>
                              </w:r>
                              <w:r>
                                <w:rPr>
                                  <w:spacing w:val="-8"/>
                                  <w:sz w:val="24"/>
                                </w:rPr>
                                <w:t xml:space="preserve"> </w:t>
                              </w:r>
                              <w:r>
                                <w:rPr>
                                  <w:spacing w:val="-2"/>
                                  <w:sz w:val="24"/>
                                </w:rPr>
                                <w:t>сегменті</w:t>
                              </w:r>
                            </w:p>
                          </w:txbxContent>
                        </wps:txbx>
                        <wps:bodyPr wrap="square" lIns="0" tIns="0" rIns="0" bIns="0" rtlCol="0">
                          <a:noAutofit/>
                        </wps:bodyPr>
                      </wps:wsp>
                    </wpg:wgp>
                  </a:graphicData>
                </a:graphic>
              </wp:anchor>
            </w:drawing>
          </mc:Choice>
          <mc:Fallback>
            <w:pict>
              <v:group w14:anchorId="4EB13B5C" id="Group 353" o:spid="_x0000_s1334" style="position:absolute;margin-left:97.45pt;margin-top:6.1pt;width:301.5pt;height:127.1pt;z-index:-251331584;mso-wrap-distance-left:0;mso-wrap-distance-right:0;mso-position-horizontal-relative:page;mso-position-vertical-relative:text" coordsize="38290,16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">
                <v:shape id="Graphic 354" o:spid="_x0000_s1335" style="position:absolute;left:8775;width:635;height:16141;visibility:visible;mso-wrap-style:square;v-text-anchor:top" coordsize="63500,161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" path="m50800,1537970r-22225,l28575,1347597r-6350,l22225,1537970r-22225,l25400,1614170r21158,-63500l50800,1537970xem63500,858012r-22225,l41275,,34925,r,858012l12700,858012r25400,76200l59258,870712r4242,-12700xe" fillcolor="black" stroked="f">
                  <v:path arrowok="t"/>
                </v:shape>
                <v:shape id="Textbox 355" o:spid="_x0000_s1336" type="#_x0000_t202" style="position:absolute;left:31;top:9342;width:38227;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" filled="f" strokeweight=".5pt">
                  <v:textbox inset="0,0,0,0">
                    <w:txbxContent>
                      <w:p w:rsidR="00CB3DBF" w:rsidRDefault="00CB3DBF">
                        <w:pPr>
                          <w:ind w:left="17"/>
                          <w:rPr>
                            <w:sz w:val="24"/>
                          </w:rPr>
                        </w:pPr>
                        <w:r>
                          <w:rPr>
                            <w:sz w:val="24"/>
                          </w:rPr>
                          <w:t>Розрахунок</w:t>
                        </w:r>
                        <w:r>
                          <w:rPr>
                            <w:spacing w:val="-5"/>
                            <w:sz w:val="24"/>
                          </w:rPr>
                          <w:t xml:space="preserve"> </w:t>
                        </w:r>
                        <w:r>
                          <w:rPr>
                            <w:sz w:val="24"/>
                          </w:rPr>
                          <w:t>потенційної</w:t>
                        </w:r>
                        <w:r>
                          <w:rPr>
                            <w:spacing w:val="-1"/>
                            <w:sz w:val="24"/>
                          </w:rPr>
                          <w:t xml:space="preserve"> </w:t>
                        </w:r>
                        <w:r>
                          <w:rPr>
                            <w:sz w:val="24"/>
                          </w:rPr>
                          <w:t>ринкової</w:t>
                        </w:r>
                        <w:r>
                          <w:rPr>
                            <w:spacing w:val="-4"/>
                            <w:sz w:val="24"/>
                          </w:rPr>
                          <w:t xml:space="preserve"> </w:t>
                        </w:r>
                        <w:r>
                          <w:rPr>
                            <w:sz w:val="24"/>
                          </w:rPr>
                          <w:t>частки</w:t>
                        </w:r>
                        <w:r>
                          <w:rPr>
                            <w:spacing w:val="-4"/>
                            <w:sz w:val="24"/>
                          </w:rPr>
                          <w:t xml:space="preserve"> </w:t>
                        </w:r>
                        <w:r>
                          <w:rPr>
                            <w:sz w:val="24"/>
                          </w:rPr>
                          <w:t>фірми</w:t>
                        </w:r>
                        <w:r>
                          <w:rPr>
                            <w:spacing w:val="-2"/>
                            <w:sz w:val="24"/>
                          </w:rPr>
                          <w:t xml:space="preserve"> </w:t>
                        </w:r>
                        <w:r>
                          <w:rPr>
                            <w:sz w:val="24"/>
                          </w:rPr>
                          <w:t>у</w:t>
                        </w:r>
                        <w:r>
                          <w:rPr>
                            <w:spacing w:val="-8"/>
                            <w:sz w:val="24"/>
                          </w:rPr>
                          <w:t xml:space="preserve"> </w:t>
                        </w:r>
                        <w:r>
                          <w:rPr>
                            <w:spacing w:val="-2"/>
                            <w:sz w:val="24"/>
                          </w:rPr>
                          <w:t>сегменті</w:t>
                        </w:r>
                      </w:p>
                    </w:txbxContent>
                  </v:textbox>
                </v:shape>
                <w10:wrap type="topAndBottom" anchorx="page"/>
              </v:group>
            </w:pict>
          </mc:Fallback>
        </mc:AlternateContent>
      </w:r>
    </w:p>
    <w:p w:rsidR="00A7650F" w:rsidRDefault="00A7650F">
      <w:pPr>
        <w:pStyle w:val="a3"/>
        <w:ind w:left="0"/>
        <w:rPr>
          <w:sz w:val="24"/>
        </w:rPr>
      </w:pPr>
    </w:p>
    <w:p w:rsidR="00A7650F" w:rsidRDefault="00A7650F">
      <w:pPr>
        <w:pStyle w:val="a3"/>
        <w:spacing w:before="38"/>
        <w:ind w:left="0"/>
        <w:rPr>
          <w:sz w:val="24"/>
        </w:rPr>
      </w:pPr>
    </w:p>
    <w:p w:rsidR="00A7650F" w:rsidRDefault="00236D00">
      <w:pPr>
        <w:spacing w:before="1"/>
        <w:ind w:left="841"/>
        <w:rPr>
          <w:sz w:val="24"/>
        </w:rPr>
      </w:pPr>
      <w:r>
        <w:rPr>
          <w:noProof/>
          <w:lang w:eastAsia="uk-UA"/>
        </w:rPr>
        <mc:AlternateContent>
          <mc:Choice Requires="wps">
            <w:drawing>
              <wp:anchor distT="0" distB="0" distL="0" distR="0" simplePos="0" relativeHeight="251677696" behindDoc="1" locked="0" layoutInCell="1" allowOverlap="1" wp14:anchorId="101C5576" wp14:editId="2A074C7D">
                <wp:simplePos x="0" y="0"/>
                <wp:positionH relativeFrom="page">
                  <wp:posOffset>2102104</wp:posOffset>
                </wp:positionH>
                <wp:positionV relativeFrom="paragraph">
                  <wp:posOffset>266729</wp:posOffset>
                </wp:positionV>
                <wp:extent cx="50800" cy="534670"/>
                <wp:effectExtent l="0" t="0" r="0" b="0"/>
                <wp:wrapNone/>
                <wp:docPr id="356" name="Graphic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534670"/>
                        </a:xfrm>
                        <a:custGeom>
                          <a:avLst/>
                          <a:gdLst/>
                          <a:ahLst/>
                          <a:cxnLst/>
                          <a:rect l="l" t="t" r="r" b="b"/>
                          <a:pathLst>
                            <a:path w="50800" h="534670">
                              <a:moveTo>
                                <a:pt x="22225" y="458470"/>
                              </a:moveTo>
                              <a:lnTo>
                                <a:pt x="0" y="458470"/>
                              </a:lnTo>
                              <a:lnTo>
                                <a:pt x="25400" y="534670"/>
                              </a:lnTo>
                              <a:lnTo>
                                <a:pt x="46566" y="471170"/>
                              </a:lnTo>
                              <a:lnTo>
                                <a:pt x="22225" y="471170"/>
                              </a:lnTo>
                              <a:lnTo>
                                <a:pt x="22225" y="458470"/>
                              </a:lnTo>
                              <a:close/>
                            </a:path>
                            <a:path w="50800" h="534670">
                              <a:moveTo>
                                <a:pt x="28575" y="0"/>
                              </a:moveTo>
                              <a:lnTo>
                                <a:pt x="22225" y="0"/>
                              </a:lnTo>
                              <a:lnTo>
                                <a:pt x="22225" y="471170"/>
                              </a:lnTo>
                              <a:lnTo>
                                <a:pt x="28575" y="471170"/>
                              </a:lnTo>
                              <a:lnTo>
                                <a:pt x="28575" y="0"/>
                              </a:lnTo>
                              <a:close/>
                            </a:path>
                            <a:path w="50800" h="534670">
                              <a:moveTo>
                                <a:pt x="50800" y="458470"/>
                              </a:moveTo>
                              <a:lnTo>
                                <a:pt x="28575" y="458470"/>
                              </a:lnTo>
                              <a:lnTo>
                                <a:pt x="28575" y="471170"/>
                              </a:lnTo>
                              <a:lnTo>
                                <a:pt x="46566" y="471170"/>
                              </a:lnTo>
                              <a:lnTo>
                                <a:pt x="50800" y="45847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B1D28A" id="Graphic 356" o:spid="_x0000_s1026" style="position:absolute;margin-left:165.5pt;margin-top:21pt;width:4pt;height:42.1pt;z-index:-251638784;visibility:visible;mso-wrap-style:square;mso-wrap-distance-left:0;mso-wrap-distance-top:0;mso-wrap-distance-right:0;mso-wrap-distance-bottom:0;mso-position-horizontal:absolute;mso-position-horizontal-relative:page;mso-position-vertical:absolute;mso-position-vertical-relative:text;v-text-anchor:top" coordsize="50800,53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" path="m22225,458470l,458470r25400,76200l46566,471170r-24341,l22225,458470xem28575,l22225,r,471170l28575,471170,28575,xem50800,458470r-22225,l28575,471170r17991,l50800,458470xe" fillcolor="black" stroked="f">
                <v:path arrowok="t"/>
                <w10:wrap anchorx="page"/>
              </v:shape>
            </w:pict>
          </mc:Fallback>
        </mc:AlternateContent>
      </w:r>
      <w:r>
        <w:rPr>
          <w:noProof/>
          <w:lang w:eastAsia="uk-UA"/>
        </w:rPr>
        <mc:AlternateContent>
          <mc:Choice Requires="wpg">
            <w:drawing>
              <wp:anchor distT="0" distB="0" distL="0" distR="0" simplePos="0" relativeHeight="251698176" behindDoc="1" locked="0" layoutInCell="1" allowOverlap="1" wp14:anchorId="750E173A" wp14:editId="389E0ADA">
                <wp:simplePos x="0" y="0"/>
                <wp:positionH relativeFrom="page">
                  <wp:posOffset>1262837</wp:posOffset>
                </wp:positionH>
                <wp:positionV relativeFrom="paragraph">
                  <wp:posOffset>-477960</wp:posOffset>
                </wp:positionV>
                <wp:extent cx="5467350" cy="1001394"/>
                <wp:effectExtent l="0" t="0" r="0" b="0"/>
                <wp:wrapNone/>
                <wp:docPr id="357"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7350" cy="1001394"/>
                          <a:chOff x="0" y="0"/>
                          <a:chExt cx="5467350" cy="1001394"/>
                        </a:xfrm>
                      </wpg:grpSpPr>
                      <wps:wsp>
                        <wps:cNvPr id="358" name="Graphic 358"/>
                        <wps:cNvSpPr/>
                        <wps:spPr>
                          <a:xfrm>
                            <a:off x="2077897" y="638898"/>
                            <a:ext cx="219710" cy="50800"/>
                          </a:xfrm>
                          <a:custGeom>
                            <a:avLst/>
                            <a:gdLst/>
                            <a:ahLst/>
                            <a:cxnLst/>
                            <a:rect l="l" t="t" r="r" b="b"/>
                            <a:pathLst>
                              <a:path w="219710" h="50800">
                                <a:moveTo>
                                  <a:pt x="143128" y="0"/>
                                </a:moveTo>
                                <a:lnTo>
                                  <a:pt x="143128" y="50800"/>
                                </a:lnTo>
                                <a:lnTo>
                                  <a:pt x="209803" y="28575"/>
                                </a:lnTo>
                                <a:lnTo>
                                  <a:pt x="155828" y="28575"/>
                                </a:lnTo>
                                <a:lnTo>
                                  <a:pt x="155828" y="22225"/>
                                </a:lnTo>
                                <a:lnTo>
                                  <a:pt x="209803" y="22225"/>
                                </a:lnTo>
                                <a:lnTo>
                                  <a:pt x="143128" y="0"/>
                                </a:lnTo>
                                <a:close/>
                              </a:path>
                              <a:path w="219710" h="50800">
                                <a:moveTo>
                                  <a:pt x="143128" y="22225"/>
                                </a:moveTo>
                                <a:lnTo>
                                  <a:pt x="0" y="22225"/>
                                </a:lnTo>
                                <a:lnTo>
                                  <a:pt x="0" y="28575"/>
                                </a:lnTo>
                                <a:lnTo>
                                  <a:pt x="143128" y="28575"/>
                                </a:lnTo>
                                <a:lnTo>
                                  <a:pt x="143128" y="22225"/>
                                </a:lnTo>
                                <a:close/>
                              </a:path>
                              <a:path w="219710" h="50800">
                                <a:moveTo>
                                  <a:pt x="209803" y="22225"/>
                                </a:moveTo>
                                <a:lnTo>
                                  <a:pt x="155828" y="22225"/>
                                </a:lnTo>
                                <a:lnTo>
                                  <a:pt x="155828" y="28575"/>
                                </a:lnTo>
                                <a:lnTo>
                                  <a:pt x="209803" y="28575"/>
                                </a:lnTo>
                                <a:lnTo>
                                  <a:pt x="219328" y="25400"/>
                                </a:lnTo>
                                <a:lnTo>
                                  <a:pt x="209803" y="22225"/>
                                </a:lnTo>
                                <a:close/>
                              </a:path>
                            </a:pathLst>
                          </a:custGeom>
                          <a:solidFill>
                            <a:srgbClr val="000000"/>
                          </a:solidFill>
                        </wps:spPr>
                        <wps:bodyPr wrap="square" lIns="0" tIns="0" rIns="0" bIns="0" rtlCol="0">
                          <a:prstTxWarp prst="textNoShape">
                            <a:avLst/>
                          </a:prstTxWarp>
                          <a:noAutofit/>
                        </wps:bodyPr>
                      </wps:wsp>
                      <wps:wsp>
                        <wps:cNvPr id="359" name="Textbox 359"/>
                        <wps:cNvSpPr txBox="1"/>
                        <wps:spPr>
                          <a:xfrm>
                            <a:off x="3175" y="101663"/>
                            <a:ext cx="2075180" cy="641985"/>
                          </a:xfrm>
                          <a:prstGeom prst="rect">
                            <a:avLst/>
                          </a:prstGeom>
                          <a:ln w="6350">
                            <a:solidFill>
                              <a:srgbClr val="000000"/>
                            </a:solidFill>
                            <a:prstDash val="solid"/>
                          </a:ln>
                        </wps:spPr>
                        <wps:txbx>
                          <w:txbxContent>
                            <w:p w:rsidR="00CB3DBF" w:rsidRDefault="00CB3DBF">
                              <w:pPr>
                                <w:spacing w:line="244" w:lineRule="auto"/>
                                <w:ind w:right="381"/>
                                <w:jc w:val="both"/>
                                <w:rPr>
                                  <w:sz w:val="24"/>
                                </w:rPr>
                              </w:pPr>
                              <w:r>
                                <w:rPr>
                                  <w:sz w:val="24"/>
                                </w:rPr>
                                <w:t>Встановлення</w:t>
                              </w:r>
                              <w:r>
                                <w:rPr>
                                  <w:spacing w:val="-15"/>
                                  <w:sz w:val="24"/>
                                </w:rPr>
                                <w:t xml:space="preserve"> </w:t>
                              </w:r>
                              <w:r>
                                <w:rPr>
                                  <w:sz w:val="24"/>
                                </w:rPr>
                                <w:t xml:space="preserve">відповідності сегмента цілям та ресурсам </w:t>
                              </w:r>
                              <w:r>
                                <w:rPr>
                                  <w:spacing w:val="-2"/>
                                  <w:sz w:val="24"/>
                                </w:rPr>
                                <w:t>фірми</w:t>
                              </w:r>
                            </w:p>
                          </w:txbxContent>
                        </wps:txbx>
                        <wps:bodyPr wrap="square" lIns="0" tIns="0" rIns="0" bIns="0" rtlCol="0">
                          <a:noAutofit/>
                        </wps:bodyPr>
                      </wps:wsp>
                      <wps:wsp>
                        <wps:cNvPr id="360" name="Textbox 360"/>
                        <wps:cNvSpPr txBox="1"/>
                        <wps:spPr>
                          <a:xfrm>
                            <a:off x="2297226" y="3175"/>
                            <a:ext cx="3166745" cy="995044"/>
                          </a:xfrm>
                          <a:prstGeom prst="rect">
                            <a:avLst/>
                          </a:prstGeom>
                          <a:ln w="6350">
                            <a:solidFill>
                              <a:srgbClr val="000000"/>
                            </a:solidFill>
                            <a:prstDash val="solid"/>
                          </a:ln>
                        </wps:spPr>
                        <wps:txbx>
                          <w:txbxContent>
                            <w:p w:rsidR="00CB3DBF" w:rsidRDefault="00CB3DBF">
                              <w:pPr>
                                <w:spacing w:line="271" w:lineRule="exact"/>
                                <w:rPr>
                                  <w:sz w:val="24"/>
                                </w:rPr>
                              </w:pPr>
                              <w:r>
                                <w:rPr>
                                  <w:spacing w:val="-2"/>
                                  <w:sz w:val="24"/>
                                </w:rPr>
                                <w:t>Аналіз:</w:t>
                              </w:r>
                            </w:p>
                            <w:p w:rsidR="00CB3DBF" w:rsidRDefault="00CB3DBF" w:rsidP="00EF5D1E">
                              <w:pPr>
                                <w:numPr>
                                  <w:ilvl w:val="0"/>
                                  <w:numId w:val="24"/>
                                </w:numPr>
                                <w:tabs>
                                  <w:tab w:val="left" w:pos="179"/>
                                </w:tabs>
                                <w:ind w:right="91" w:firstLine="0"/>
                                <w:rPr>
                                  <w:sz w:val="24"/>
                                </w:rPr>
                              </w:pPr>
                              <w:r>
                                <w:rPr>
                                  <w:sz w:val="24"/>
                                </w:rPr>
                                <w:t>відповідності</w:t>
                              </w:r>
                              <w:r>
                                <w:rPr>
                                  <w:spacing w:val="-12"/>
                                  <w:sz w:val="24"/>
                                </w:rPr>
                                <w:t xml:space="preserve"> </w:t>
                              </w:r>
                              <w:r>
                                <w:rPr>
                                  <w:sz w:val="24"/>
                                </w:rPr>
                                <w:t>сегмента</w:t>
                              </w:r>
                              <w:r>
                                <w:rPr>
                                  <w:spacing w:val="-12"/>
                                  <w:sz w:val="24"/>
                                </w:rPr>
                                <w:t xml:space="preserve"> </w:t>
                              </w:r>
                              <w:r>
                                <w:rPr>
                                  <w:sz w:val="24"/>
                                </w:rPr>
                                <w:t>довгостроковим</w:t>
                              </w:r>
                              <w:r>
                                <w:rPr>
                                  <w:spacing w:val="-12"/>
                                  <w:sz w:val="24"/>
                                </w:rPr>
                                <w:t xml:space="preserve"> </w:t>
                              </w:r>
                              <w:r>
                                <w:rPr>
                                  <w:sz w:val="24"/>
                                </w:rPr>
                                <w:t xml:space="preserve">цілям </w:t>
                              </w:r>
                              <w:r>
                                <w:rPr>
                                  <w:spacing w:val="-2"/>
                                  <w:sz w:val="24"/>
                                </w:rPr>
                                <w:t>фірми;</w:t>
                              </w:r>
                            </w:p>
                            <w:p w:rsidR="00CB3DBF" w:rsidRDefault="00CB3DBF" w:rsidP="00EF5D1E">
                              <w:pPr>
                                <w:numPr>
                                  <w:ilvl w:val="0"/>
                                  <w:numId w:val="24"/>
                                </w:numPr>
                                <w:tabs>
                                  <w:tab w:val="left" w:pos="179"/>
                                </w:tabs>
                                <w:spacing w:line="247" w:lineRule="auto"/>
                                <w:ind w:right="330" w:firstLine="0"/>
                                <w:rPr>
                                  <w:sz w:val="24"/>
                                </w:rPr>
                              </w:pPr>
                              <w:r>
                                <w:rPr>
                                  <w:sz w:val="24"/>
                                </w:rPr>
                                <w:t>наявності</w:t>
                              </w:r>
                              <w:r>
                                <w:rPr>
                                  <w:spacing w:val="-7"/>
                                  <w:sz w:val="24"/>
                                </w:rPr>
                                <w:t xml:space="preserve"> </w:t>
                              </w:r>
                              <w:r>
                                <w:rPr>
                                  <w:sz w:val="24"/>
                                </w:rPr>
                                <w:t>у</w:t>
                              </w:r>
                              <w:r>
                                <w:rPr>
                                  <w:spacing w:val="-13"/>
                                  <w:sz w:val="24"/>
                                </w:rPr>
                                <w:t xml:space="preserve"> </w:t>
                              </w:r>
                              <w:r>
                                <w:rPr>
                                  <w:sz w:val="24"/>
                                </w:rPr>
                                <w:t>фірми</w:t>
                              </w:r>
                              <w:r>
                                <w:rPr>
                                  <w:spacing w:val="-8"/>
                                  <w:sz w:val="24"/>
                                </w:rPr>
                                <w:t xml:space="preserve"> </w:t>
                              </w:r>
                              <w:r>
                                <w:rPr>
                                  <w:sz w:val="24"/>
                                </w:rPr>
                                <w:t>відповідних</w:t>
                              </w:r>
                              <w:r>
                                <w:rPr>
                                  <w:spacing w:val="-7"/>
                                  <w:sz w:val="24"/>
                                </w:rPr>
                                <w:t xml:space="preserve"> </w:t>
                              </w:r>
                              <w:r>
                                <w:rPr>
                                  <w:sz w:val="24"/>
                                </w:rPr>
                                <w:t>ресурсів</w:t>
                              </w:r>
                              <w:r>
                                <w:rPr>
                                  <w:spacing w:val="-9"/>
                                  <w:sz w:val="24"/>
                                </w:rPr>
                                <w:t xml:space="preserve"> </w:t>
                              </w:r>
                              <w:r>
                                <w:rPr>
                                  <w:sz w:val="24"/>
                                </w:rPr>
                                <w:t>для обслуговування сегмента</w:t>
                              </w:r>
                            </w:p>
                          </w:txbxContent>
                        </wps:txbx>
                        <wps:bodyPr wrap="square" lIns="0" tIns="0" rIns="0" bIns="0" rtlCol="0">
                          <a:noAutofit/>
                        </wps:bodyPr>
                      </wps:wsp>
                    </wpg:wgp>
                  </a:graphicData>
                </a:graphic>
              </wp:anchor>
            </w:drawing>
          </mc:Choice>
          <mc:Fallback>
            <w:pict>
              <v:group w14:anchorId="750E173A" id="Group 357" o:spid="_x0000_s1337" style="position:absolute;left:0;text-align:left;margin-left:99.45pt;margin-top:-37.65pt;width:430.5pt;height:78.85pt;z-index:-251618304;mso-wrap-distance-left:0;mso-wrap-distance-right:0;mso-position-horizontal-relative:page;mso-position-vertical-relative:text" coordsize="54673,10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">
                <v:shape id="Graphic 358" o:spid="_x0000_s1338" style="position:absolute;left:20778;top:6388;width:2198;height:508;visibility:visible;mso-wrap-style:square;v-text-anchor:top" coordsize="21971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" path="m143128,r,50800l209803,28575r-53975,l155828,22225r53975,l143128,xem143128,22225l,22225r,6350l143128,28575r,-6350xem209803,22225r-53975,l155828,28575r53975,l219328,25400r-9525,-3175xe" fillcolor="black" stroked="f">
                  <v:path arrowok="t"/>
                </v:shape>
                <v:shape id="Textbox 359" o:spid="_x0000_s1339" type="#_x0000_t202" style="position:absolute;left:31;top:1016;width:20752;height:6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" filled="f" strokeweight=".5pt">
                  <v:textbox inset="0,0,0,0">
                    <w:txbxContent>
                      <w:p w:rsidR="00CB3DBF" w:rsidRDefault="00CB3DBF">
                        <w:pPr>
                          <w:spacing w:line="244" w:lineRule="auto"/>
                          <w:ind w:right="381"/>
                          <w:jc w:val="both"/>
                          <w:rPr>
                            <w:sz w:val="24"/>
                          </w:rPr>
                        </w:pPr>
                        <w:r>
                          <w:rPr>
                            <w:sz w:val="24"/>
                          </w:rPr>
                          <w:t>Встановлення</w:t>
                        </w:r>
                        <w:r>
                          <w:rPr>
                            <w:spacing w:val="-15"/>
                            <w:sz w:val="24"/>
                          </w:rPr>
                          <w:t xml:space="preserve"> </w:t>
                        </w:r>
                        <w:r>
                          <w:rPr>
                            <w:sz w:val="24"/>
                          </w:rPr>
                          <w:t xml:space="preserve">відповідності сегмента цілям та ресурсам </w:t>
                        </w:r>
                        <w:r>
                          <w:rPr>
                            <w:spacing w:val="-2"/>
                            <w:sz w:val="24"/>
                          </w:rPr>
                          <w:t>фірми</w:t>
                        </w:r>
                      </w:p>
                    </w:txbxContent>
                  </v:textbox>
                </v:shape>
                <v:shape id="Textbox 360" o:spid="_x0000_s1340" type="#_x0000_t202" style="position:absolute;left:22972;top:31;width:31667;height:9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" filled="f" strokeweight=".5pt">
                  <v:textbox inset="0,0,0,0">
                    <w:txbxContent>
                      <w:p w:rsidR="00CB3DBF" w:rsidRDefault="00CB3DBF">
                        <w:pPr>
                          <w:spacing w:line="271" w:lineRule="exact"/>
                          <w:rPr>
                            <w:sz w:val="24"/>
                          </w:rPr>
                        </w:pPr>
                        <w:r>
                          <w:rPr>
                            <w:spacing w:val="-2"/>
                            <w:sz w:val="24"/>
                          </w:rPr>
                          <w:t>Аналіз:</w:t>
                        </w:r>
                      </w:p>
                      <w:p w:rsidR="00CB3DBF" w:rsidRDefault="00CB3DBF" w:rsidP="00EF5D1E">
                        <w:pPr>
                          <w:numPr>
                            <w:ilvl w:val="0"/>
                            <w:numId w:val="24"/>
                          </w:numPr>
                          <w:tabs>
                            <w:tab w:val="left" w:pos="179"/>
                          </w:tabs>
                          <w:ind w:right="91" w:firstLine="0"/>
                          <w:rPr>
                            <w:sz w:val="24"/>
                          </w:rPr>
                        </w:pPr>
                        <w:r>
                          <w:rPr>
                            <w:sz w:val="24"/>
                          </w:rPr>
                          <w:t>відповідності</w:t>
                        </w:r>
                        <w:r>
                          <w:rPr>
                            <w:spacing w:val="-12"/>
                            <w:sz w:val="24"/>
                          </w:rPr>
                          <w:t xml:space="preserve"> </w:t>
                        </w:r>
                        <w:r>
                          <w:rPr>
                            <w:sz w:val="24"/>
                          </w:rPr>
                          <w:t>сегмента</w:t>
                        </w:r>
                        <w:r>
                          <w:rPr>
                            <w:spacing w:val="-12"/>
                            <w:sz w:val="24"/>
                          </w:rPr>
                          <w:t xml:space="preserve"> </w:t>
                        </w:r>
                        <w:r>
                          <w:rPr>
                            <w:sz w:val="24"/>
                          </w:rPr>
                          <w:t>довгостроковим</w:t>
                        </w:r>
                        <w:r>
                          <w:rPr>
                            <w:spacing w:val="-12"/>
                            <w:sz w:val="24"/>
                          </w:rPr>
                          <w:t xml:space="preserve"> </w:t>
                        </w:r>
                        <w:r>
                          <w:rPr>
                            <w:sz w:val="24"/>
                          </w:rPr>
                          <w:t xml:space="preserve">цілям </w:t>
                        </w:r>
                        <w:r>
                          <w:rPr>
                            <w:spacing w:val="-2"/>
                            <w:sz w:val="24"/>
                          </w:rPr>
                          <w:t>фірми;</w:t>
                        </w:r>
                      </w:p>
                      <w:p w:rsidR="00CB3DBF" w:rsidRDefault="00CB3DBF" w:rsidP="00EF5D1E">
                        <w:pPr>
                          <w:numPr>
                            <w:ilvl w:val="0"/>
                            <w:numId w:val="24"/>
                          </w:numPr>
                          <w:tabs>
                            <w:tab w:val="left" w:pos="179"/>
                          </w:tabs>
                          <w:spacing w:line="247" w:lineRule="auto"/>
                          <w:ind w:right="330" w:firstLine="0"/>
                          <w:rPr>
                            <w:sz w:val="24"/>
                          </w:rPr>
                        </w:pPr>
                        <w:r>
                          <w:rPr>
                            <w:sz w:val="24"/>
                          </w:rPr>
                          <w:t>наявності</w:t>
                        </w:r>
                        <w:r>
                          <w:rPr>
                            <w:spacing w:val="-7"/>
                            <w:sz w:val="24"/>
                          </w:rPr>
                          <w:t xml:space="preserve"> </w:t>
                        </w:r>
                        <w:r>
                          <w:rPr>
                            <w:sz w:val="24"/>
                          </w:rPr>
                          <w:t>у</w:t>
                        </w:r>
                        <w:r>
                          <w:rPr>
                            <w:spacing w:val="-13"/>
                            <w:sz w:val="24"/>
                          </w:rPr>
                          <w:t xml:space="preserve"> </w:t>
                        </w:r>
                        <w:r>
                          <w:rPr>
                            <w:sz w:val="24"/>
                          </w:rPr>
                          <w:t>фірми</w:t>
                        </w:r>
                        <w:r>
                          <w:rPr>
                            <w:spacing w:val="-8"/>
                            <w:sz w:val="24"/>
                          </w:rPr>
                          <w:t xml:space="preserve"> </w:t>
                        </w:r>
                        <w:r>
                          <w:rPr>
                            <w:sz w:val="24"/>
                          </w:rPr>
                          <w:t>відповідних</w:t>
                        </w:r>
                        <w:r>
                          <w:rPr>
                            <w:spacing w:val="-7"/>
                            <w:sz w:val="24"/>
                          </w:rPr>
                          <w:t xml:space="preserve"> </w:t>
                        </w:r>
                        <w:r>
                          <w:rPr>
                            <w:sz w:val="24"/>
                          </w:rPr>
                          <w:t>ресурсів</w:t>
                        </w:r>
                        <w:r>
                          <w:rPr>
                            <w:spacing w:val="-9"/>
                            <w:sz w:val="24"/>
                          </w:rPr>
                          <w:t xml:space="preserve"> </w:t>
                        </w:r>
                        <w:r>
                          <w:rPr>
                            <w:sz w:val="24"/>
                          </w:rPr>
                          <w:t>для обслуговування сегмента</w:t>
                        </w:r>
                      </w:p>
                    </w:txbxContent>
                  </v:textbox>
                </v:shape>
                <w10:wrap anchorx="page"/>
              </v:group>
            </w:pict>
          </mc:Fallback>
        </mc:AlternateContent>
      </w:r>
      <w:r>
        <w:rPr>
          <w:sz w:val="24"/>
        </w:rPr>
        <w:t>ІІІ</w:t>
      </w:r>
      <w:r>
        <w:rPr>
          <w:spacing w:val="-3"/>
          <w:sz w:val="24"/>
        </w:rPr>
        <w:t xml:space="preserve"> </w:t>
      </w:r>
      <w:r>
        <w:rPr>
          <w:spacing w:val="-4"/>
          <w:sz w:val="24"/>
        </w:rPr>
        <w:t>етап</w:t>
      </w:r>
    </w:p>
    <w:p w:rsidR="00A7650F" w:rsidRDefault="00A7650F">
      <w:pPr>
        <w:pStyle w:val="a3"/>
        <w:ind w:left="0"/>
        <w:rPr>
          <w:sz w:val="20"/>
        </w:rPr>
      </w:pPr>
    </w:p>
    <w:p w:rsidR="00A7650F" w:rsidRDefault="00A7650F">
      <w:pPr>
        <w:pStyle w:val="a3"/>
        <w:ind w:left="0"/>
        <w:rPr>
          <w:sz w:val="20"/>
        </w:rPr>
      </w:pPr>
    </w:p>
    <w:p w:rsidR="00A7650F" w:rsidRDefault="00A7650F">
      <w:pPr>
        <w:pStyle w:val="a3"/>
        <w:ind w:left="0"/>
        <w:rPr>
          <w:sz w:val="20"/>
        </w:rPr>
      </w:pPr>
    </w:p>
    <w:p w:rsidR="00A7650F" w:rsidRDefault="00236D00">
      <w:pPr>
        <w:pStyle w:val="a3"/>
        <w:spacing w:before="36"/>
        <w:ind w:left="0"/>
        <w:rPr>
          <w:sz w:val="20"/>
        </w:rPr>
      </w:pPr>
      <w:r>
        <w:rPr>
          <w:noProof/>
          <w:lang w:eastAsia="uk-UA"/>
        </w:rPr>
        <mc:AlternateContent>
          <mc:Choice Requires="wps">
            <w:drawing>
              <wp:anchor distT="0" distB="0" distL="0" distR="0" simplePos="0" relativeHeight="251995136" behindDoc="1" locked="0" layoutInCell="1" allowOverlap="1" wp14:anchorId="22130D90" wp14:editId="4FFC01E9">
                <wp:simplePos x="0" y="0"/>
                <wp:positionH relativeFrom="page">
                  <wp:posOffset>1266012</wp:posOffset>
                </wp:positionH>
                <wp:positionV relativeFrom="paragraph">
                  <wp:posOffset>187457</wp:posOffset>
                </wp:positionV>
                <wp:extent cx="3822700" cy="400685"/>
                <wp:effectExtent l="0" t="0" r="0" b="0"/>
                <wp:wrapTopAndBottom/>
                <wp:docPr id="361" name="Text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22700" cy="400685"/>
                        </a:xfrm>
                        <a:prstGeom prst="rect">
                          <a:avLst/>
                        </a:prstGeom>
                        <a:ln w="6350">
                          <a:solidFill>
                            <a:srgbClr val="000000"/>
                          </a:solidFill>
                          <a:prstDash val="solid"/>
                        </a:ln>
                      </wps:spPr>
                      <wps:txbx>
                        <w:txbxContent>
                          <w:p w:rsidR="00CB3DBF" w:rsidRDefault="00CB3DBF">
                            <w:pPr>
                              <w:spacing w:before="1"/>
                              <w:ind w:left="298"/>
                              <w:rPr>
                                <w:sz w:val="24"/>
                              </w:rPr>
                            </w:pPr>
                            <w:r>
                              <w:rPr>
                                <w:sz w:val="24"/>
                              </w:rPr>
                              <w:t>Визначення</w:t>
                            </w:r>
                            <w:r>
                              <w:rPr>
                                <w:spacing w:val="-3"/>
                                <w:sz w:val="24"/>
                              </w:rPr>
                              <w:t xml:space="preserve"> </w:t>
                            </w:r>
                            <w:r>
                              <w:rPr>
                                <w:sz w:val="24"/>
                              </w:rPr>
                              <w:t>конкурентної</w:t>
                            </w:r>
                            <w:r>
                              <w:rPr>
                                <w:spacing w:val="-3"/>
                                <w:sz w:val="24"/>
                              </w:rPr>
                              <w:t xml:space="preserve"> </w:t>
                            </w:r>
                            <w:r>
                              <w:rPr>
                                <w:sz w:val="24"/>
                              </w:rPr>
                              <w:t>переваги</w:t>
                            </w:r>
                            <w:r>
                              <w:rPr>
                                <w:spacing w:val="-3"/>
                                <w:sz w:val="24"/>
                              </w:rPr>
                              <w:t xml:space="preserve"> </w:t>
                            </w:r>
                            <w:r>
                              <w:rPr>
                                <w:sz w:val="24"/>
                              </w:rPr>
                              <w:t>фірми у</w:t>
                            </w:r>
                            <w:r>
                              <w:rPr>
                                <w:spacing w:val="-8"/>
                                <w:sz w:val="24"/>
                              </w:rPr>
                              <w:t xml:space="preserve"> </w:t>
                            </w:r>
                            <w:r>
                              <w:rPr>
                                <w:spacing w:val="-2"/>
                                <w:sz w:val="24"/>
                              </w:rPr>
                              <w:t>сегменті</w:t>
                            </w:r>
                          </w:p>
                        </w:txbxContent>
                      </wps:txbx>
                      <wps:bodyPr wrap="square" lIns="0" tIns="0" rIns="0" bIns="0" rtlCol="0">
                        <a:noAutofit/>
                      </wps:bodyPr>
                    </wps:wsp>
                  </a:graphicData>
                </a:graphic>
              </wp:anchor>
            </w:drawing>
          </mc:Choice>
          <mc:Fallback>
            <w:pict>
              <v:shape w14:anchorId="22130D90" id="Textbox 361" o:spid="_x0000_s1341" type="#_x0000_t202" style="position:absolute;margin-left:99.7pt;margin-top:14.75pt;width:301pt;height:31.55pt;z-index:-251321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" filled="f" strokeweight=".5pt">
                <v:path arrowok="t"/>
                <v:textbox inset="0,0,0,0">
                  <w:txbxContent>
                    <w:p w:rsidR="00CB3DBF" w:rsidRDefault="00CB3DBF">
                      <w:pPr>
                        <w:spacing w:before="1"/>
                        <w:ind w:left="298"/>
                        <w:rPr>
                          <w:sz w:val="24"/>
                        </w:rPr>
                      </w:pPr>
                      <w:r>
                        <w:rPr>
                          <w:sz w:val="24"/>
                        </w:rPr>
                        <w:t>Визначення</w:t>
                      </w:r>
                      <w:r>
                        <w:rPr>
                          <w:spacing w:val="-3"/>
                          <w:sz w:val="24"/>
                        </w:rPr>
                        <w:t xml:space="preserve"> </w:t>
                      </w:r>
                      <w:r>
                        <w:rPr>
                          <w:sz w:val="24"/>
                        </w:rPr>
                        <w:t>конкурентної</w:t>
                      </w:r>
                      <w:r>
                        <w:rPr>
                          <w:spacing w:val="-3"/>
                          <w:sz w:val="24"/>
                        </w:rPr>
                        <w:t xml:space="preserve"> </w:t>
                      </w:r>
                      <w:r>
                        <w:rPr>
                          <w:sz w:val="24"/>
                        </w:rPr>
                        <w:t>переваги</w:t>
                      </w:r>
                      <w:r>
                        <w:rPr>
                          <w:spacing w:val="-3"/>
                          <w:sz w:val="24"/>
                        </w:rPr>
                        <w:t xml:space="preserve"> </w:t>
                      </w:r>
                      <w:r>
                        <w:rPr>
                          <w:sz w:val="24"/>
                        </w:rPr>
                        <w:t>фірми у</w:t>
                      </w:r>
                      <w:r>
                        <w:rPr>
                          <w:spacing w:val="-8"/>
                          <w:sz w:val="24"/>
                        </w:rPr>
                        <w:t xml:space="preserve"> </w:t>
                      </w:r>
                      <w:r>
                        <w:rPr>
                          <w:spacing w:val="-2"/>
                          <w:sz w:val="24"/>
                        </w:rPr>
                        <w:t>сегменті</w:t>
                      </w:r>
                    </w:p>
                  </w:txbxContent>
                </v:textbox>
                <w10:wrap type="topAndBottom" anchorx="page"/>
              </v:shape>
            </w:pict>
          </mc:Fallback>
        </mc:AlternateContent>
      </w:r>
    </w:p>
    <w:p w:rsidR="00A7650F" w:rsidRDefault="00A7650F">
      <w:pPr>
        <w:pStyle w:val="a3"/>
        <w:spacing w:before="72"/>
        <w:ind w:left="0"/>
      </w:pPr>
    </w:p>
    <w:p w:rsidR="00A7650F" w:rsidRDefault="00236D00">
      <w:pPr>
        <w:pStyle w:val="a3"/>
        <w:ind w:left="3641"/>
      </w:pPr>
      <w:r>
        <w:t>Рис.</w:t>
      </w:r>
      <w:r>
        <w:rPr>
          <w:spacing w:val="-6"/>
        </w:rPr>
        <w:t xml:space="preserve"> </w:t>
      </w:r>
      <w:r>
        <w:t>6.6.</w:t>
      </w:r>
      <w:r>
        <w:rPr>
          <w:spacing w:val="-5"/>
        </w:rPr>
        <w:t xml:space="preserve"> </w:t>
      </w:r>
      <w:r>
        <w:t>Процес</w:t>
      </w:r>
      <w:r>
        <w:rPr>
          <w:spacing w:val="-8"/>
        </w:rPr>
        <w:t xml:space="preserve"> </w:t>
      </w:r>
      <w:r>
        <w:t>оцінки</w:t>
      </w:r>
      <w:r>
        <w:rPr>
          <w:spacing w:val="-6"/>
        </w:rPr>
        <w:t xml:space="preserve"> </w:t>
      </w:r>
      <w:r>
        <w:t>цільового</w:t>
      </w:r>
      <w:r>
        <w:rPr>
          <w:spacing w:val="-3"/>
        </w:rPr>
        <w:t xml:space="preserve"> </w:t>
      </w:r>
      <w:r>
        <w:rPr>
          <w:spacing w:val="-2"/>
        </w:rPr>
        <w:t>сегмента</w:t>
      </w:r>
    </w:p>
    <w:p w:rsidR="00A7650F" w:rsidRDefault="00A7650F">
      <w:pPr>
        <w:pStyle w:val="a3"/>
        <w:spacing w:before="96"/>
        <w:ind w:left="0"/>
      </w:pPr>
    </w:p>
    <w:p w:rsidR="00A7650F" w:rsidRDefault="00236D00">
      <w:pPr>
        <w:pStyle w:val="a3"/>
        <w:spacing w:line="276" w:lineRule="auto"/>
        <w:ind w:right="1016" w:firstLine="852"/>
        <w:jc w:val="both"/>
      </w:pPr>
      <w:r>
        <w:t>Процес оцінки цільового сегмента дає змогу зробити висновки щодо вимог, які ставляться до цільового сегмента. Цільовий сегмент повинен мати певну місткість, бути перспективним, прибутковим, повинен мати сприятливу конкурентну структуру, забезпечувати фірмі значну ринкову частку, відповідати довгостроковим цілям, ресурсам і можливостям фірми, забезпечувати фірмі певну конкурентну перевагу</w:t>
      </w:r>
    </w:p>
    <w:p w:rsidR="00A7650F" w:rsidRDefault="00A7650F" w:rsidP="005B1F87">
      <w:pPr>
        <w:pStyle w:val="a3"/>
      </w:pPr>
    </w:p>
    <w:p w:rsidR="00A7650F" w:rsidRDefault="00236D00" w:rsidP="005B1F87">
      <w:pPr>
        <w:pStyle w:val="a3"/>
      </w:pPr>
      <w:r>
        <w:t>Маркетингові</w:t>
      </w:r>
      <w:r>
        <w:rPr>
          <w:spacing w:val="-9"/>
        </w:rPr>
        <w:t xml:space="preserve"> </w:t>
      </w:r>
      <w:r>
        <w:t>стратегії</w:t>
      </w:r>
      <w:r>
        <w:rPr>
          <w:spacing w:val="-8"/>
        </w:rPr>
        <w:t xml:space="preserve"> </w:t>
      </w:r>
      <w:r>
        <w:t>вибору</w:t>
      </w:r>
      <w:r>
        <w:rPr>
          <w:spacing w:val="-8"/>
        </w:rPr>
        <w:t xml:space="preserve"> </w:t>
      </w:r>
      <w:r>
        <w:t>цільового</w:t>
      </w:r>
      <w:r>
        <w:rPr>
          <w:spacing w:val="-7"/>
        </w:rPr>
        <w:t xml:space="preserve"> </w:t>
      </w:r>
      <w:r>
        <w:rPr>
          <w:spacing w:val="-2"/>
        </w:rPr>
        <w:t>ринку</w:t>
      </w:r>
    </w:p>
    <w:p w:rsidR="00A7650F" w:rsidRDefault="00236D00">
      <w:pPr>
        <w:pStyle w:val="a3"/>
        <w:spacing w:before="45" w:line="276" w:lineRule="auto"/>
        <w:ind w:right="1014" w:firstLine="852"/>
        <w:jc w:val="both"/>
      </w:pPr>
      <w:r>
        <w:t>Після оцінки виділених у процесі сегментації ринку сегментів необхідно визначити, скільки сегментів обслуговуватиме фірма і як вона їх обслуговуватиме. При цьому постає стратегічне питання вибору цільових сегментів, під час вирішення якого необхідно враховувати два фактори:</w:t>
      </w:r>
    </w:p>
    <w:p w:rsidR="00A7650F" w:rsidRDefault="00A7650F">
      <w:pPr>
        <w:spacing w:line="276" w:lineRule="auto"/>
        <w:jc w:val="both"/>
        <w:sectPr w:rsidR="00A7650F">
          <w:pgSz w:w="11910" w:h="16840"/>
          <w:pgMar w:top="580" w:right="120" w:bottom="660" w:left="80" w:header="0" w:footer="413" w:gutter="0"/>
          <w:cols w:space="720"/>
        </w:sectPr>
      </w:pPr>
    </w:p>
    <w:p w:rsidR="00A7650F" w:rsidRDefault="00236D00" w:rsidP="00EF5D1E">
      <w:pPr>
        <w:pStyle w:val="a4"/>
        <w:numPr>
          <w:ilvl w:val="0"/>
          <w:numId w:val="23"/>
        </w:numPr>
        <w:tabs>
          <w:tab w:val="left" w:pos="2029"/>
        </w:tabs>
        <w:spacing w:before="73"/>
        <w:ind w:left="2029" w:hanging="263"/>
        <w:rPr>
          <w:sz w:val="28"/>
        </w:rPr>
      </w:pPr>
      <w:r>
        <w:rPr>
          <w:sz w:val="28"/>
        </w:rPr>
        <w:lastRenderedPageBreak/>
        <w:t>вимоги</w:t>
      </w:r>
      <w:r>
        <w:rPr>
          <w:spacing w:val="-5"/>
          <w:sz w:val="28"/>
        </w:rPr>
        <w:t xml:space="preserve"> </w:t>
      </w:r>
      <w:r>
        <w:rPr>
          <w:sz w:val="28"/>
        </w:rPr>
        <w:t>до</w:t>
      </w:r>
      <w:r>
        <w:rPr>
          <w:spacing w:val="-3"/>
          <w:sz w:val="28"/>
        </w:rPr>
        <w:t xml:space="preserve"> </w:t>
      </w:r>
      <w:r>
        <w:rPr>
          <w:sz w:val="28"/>
        </w:rPr>
        <w:t>вибору</w:t>
      </w:r>
      <w:r>
        <w:rPr>
          <w:spacing w:val="-7"/>
          <w:sz w:val="28"/>
        </w:rPr>
        <w:t xml:space="preserve"> </w:t>
      </w:r>
      <w:r>
        <w:rPr>
          <w:sz w:val="28"/>
        </w:rPr>
        <w:t>цільового</w:t>
      </w:r>
      <w:r>
        <w:rPr>
          <w:spacing w:val="-3"/>
          <w:sz w:val="28"/>
        </w:rPr>
        <w:t xml:space="preserve"> </w:t>
      </w:r>
      <w:r>
        <w:rPr>
          <w:spacing w:val="-2"/>
          <w:sz w:val="28"/>
        </w:rPr>
        <w:t>сегмента;</w:t>
      </w:r>
    </w:p>
    <w:p w:rsidR="00A7650F" w:rsidRDefault="00236D00" w:rsidP="00EF5D1E">
      <w:pPr>
        <w:pStyle w:val="a4"/>
        <w:numPr>
          <w:ilvl w:val="0"/>
          <w:numId w:val="23"/>
        </w:numPr>
        <w:tabs>
          <w:tab w:val="left" w:pos="2029"/>
        </w:tabs>
        <w:spacing w:before="51"/>
        <w:ind w:left="2029" w:hanging="263"/>
        <w:rPr>
          <w:sz w:val="28"/>
        </w:rPr>
      </w:pPr>
      <w:r>
        <w:rPr>
          <w:sz w:val="28"/>
        </w:rPr>
        <w:t>товарно-сегментну</w:t>
      </w:r>
      <w:r>
        <w:rPr>
          <w:spacing w:val="-12"/>
          <w:sz w:val="28"/>
        </w:rPr>
        <w:t xml:space="preserve"> </w:t>
      </w:r>
      <w:r>
        <w:rPr>
          <w:sz w:val="28"/>
        </w:rPr>
        <w:t>структуру</w:t>
      </w:r>
      <w:r>
        <w:rPr>
          <w:spacing w:val="-12"/>
          <w:sz w:val="28"/>
        </w:rPr>
        <w:t xml:space="preserve"> </w:t>
      </w:r>
      <w:r>
        <w:rPr>
          <w:sz w:val="28"/>
        </w:rPr>
        <w:t>загального</w:t>
      </w:r>
      <w:r>
        <w:rPr>
          <w:spacing w:val="-7"/>
          <w:sz w:val="28"/>
        </w:rPr>
        <w:t xml:space="preserve"> </w:t>
      </w:r>
      <w:r>
        <w:rPr>
          <w:spacing w:val="-2"/>
          <w:sz w:val="28"/>
        </w:rPr>
        <w:t>ринку.</w:t>
      </w:r>
    </w:p>
    <w:p w:rsidR="00A7650F" w:rsidRDefault="00236D00">
      <w:pPr>
        <w:spacing w:before="48" w:line="276" w:lineRule="auto"/>
        <w:ind w:left="913" w:firstLine="852"/>
        <w:rPr>
          <w:i/>
          <w:sz w:val="28"/>
        </w:rPr>
      </w:pPr>
      <w:r>
        <w:rPr>
          <w:i/>
          <w:sz w:val="28"/>
        </w:rPr>
        <w:t>Залежно</w:t>
      </w:r>
      <w:r>
        <w:rPr>
          <w:i/>
          <w:spacing w:val="-1"/>
          <w:sz w:val="28"/>
        </w:rPr>
        <w:t xml:space="preserve"> </w:t>
      </w:r>
      <w:r>
        <w:rPr>
          <w:i/>
          <w:sz w:val="28"/>
        </w:rPr>
        <w:t>від</w:t>
      </w:r>
      <w:r>
        <w:rPr>
          <w:i/>
          <w:spacing w:val="-1"/>
          <w:sz w:val="28"/>
        </w:rPr>
        <w:t xml:space="preserve"> </w:t>
      </w:r>
      <w:r>
        <w:rPr>
          <w:i/>
          <w:sz w:val="28"/>
        </w:rPr>
        <w:t>товарно-сегментної структури</w:t>
      </w:r>
      <w:r>
        <w:rPr>
          <w:i/>
          <w:spacing w:val="-2"/>
          <w:sz w:val="28"/>
        </w:rPr>
        <w:t xml:space="preserve"> </w:t>
      </w:r>
      <w:r>
        <w:rPr>
          <w:i/>
          <w:sz w:val="28"/>
        </w:rPr>
        <w:t>загального</w:t>
      </w:r>
      <w:r>
        <w:rPr>
          <w:i/>
          <w:spacing w:val="-2"/>
          <w:sz w:val="28"/>
        </w:rPr>
        <w:t xml:space="preserve"> </w:t>
      </w:r>
      <w:r>
        <w:rPr>
          <w:i/>
          <w:sz w:val="28"/>
        </w:rPr>
        <w:t>ринку існує п'ять стратегій вибору цільового ринку:</w:t>
      </w:r>
    </w:p>
    <w:p w:rsidR="00A7650F" w:rsidRDefault="00236D00" w:rsidP="00EF5D1E">
      <w:pPr>
        <w:pStyle w:val="a4"/>
        <w:numPr>
          <w:ilvl w:val="0"/>
          <w:numId w:val="23"/>
        </w:numPr>
        <w:tabs>
          <w:tab w:val="left" w:pos="2029"/>
        </w:tabs>
        <w:spacing w:line="321" w:lineRule="exact"/>
        <w:ind w:left="2029" w:hanging="263"/>
        <w:rPr>
          <w:sz w:val="28"/>
        </w:rPr>
      </w:pPr>
      <w:r>
        <w:rPr>
          <w:sz w:val="28"/>
        </w:rPr>
        <w:t>односегментна</w:t>
      </w:r>
      <w:r>
        <w:rPr>
          <w:spacing w:val="-8"/>
          <w:sz w:val="28"/>
        </w:rPr>
        <w:t xml:space="preserve"> </w:t>
      </w:r>
      <w:r>
        <w:rPr>
          <w:spacing w:val="-2"/>
          <w:sz w:val="28"/>
        </w:rPr>
        <w:t>концентрація;</w:t>
      </w:r>
    </w:p>
    <w:p w:rsidR="00A7650F" w:rsidRDefault="00236D00" w:rsidP="00EF5D1E">
      <w:pPr>
        <w:pStyle w:val="a4"/>
        <w:numPr>
          <w:ilvl w:val="0"/>
          <w:numId w:val="23"/>
        </w:numPr>
        <w:tabs>
          <w:tab w:val="left" w:pos="2029"/>
        </w:tabs>
        <w:spacing w:before="50"/>
        <w:ind w:left="2029" w:hanging="263"/>
        <w:rPr>
          <w:sz w:val="28"/>
        </w:rPr>
      </w:pPr>
      <w:r>
        <w:rPr>
          <w:sz w:val="28"/>
        </w:rPr>
        <w:t>товарна</w:t>
      </w:r>
      <w:r>
        <w:rPr>
          <w:spacing w:val="-2"/>
          <w:sz w:val="28"/>
        </w:rPr>
        <w:t xml:space="preserve"> спеціалізація;</w:t>
      </w:r>
    </w:p>
    <w:p w:rsidR="00A7650F" w:rsidRDefault="00236D00" w:rsidP="00EF5D1E">
      <w:pPr>
        <w:pStyle w:val="a4"/>
        <w:numPr>
          <w:ilvl w:val="0"/>
          <w:numId w:val="23"/>
        </w:numPr>
        <w:tabs>
          <w:tab w:val="left" w:pos="2029"/>
        </w:tabs>
        <w:spacing w:before="47"/>
        <w:ind w:left="2029" w:hanging="263"/>
        <w:rPr>
          <w:sz w:val="28"/>
        </w:rPr>
      </w:pPr>
      <w:r>
        <w:rPr>
          <w:sz w:val="28"/>
        </w:rPr>
        <w:t>сегментна</w:t>
      </w:r>
      <w:r>
        <w:rPr>
          <w:spacing w:val="-2"/>
          <w:sz w:val="28"/>
        </w:rPr>
        <w:t xml:space="preserve"> спеціалізація;</w:t>
      </w:r>
    </w:p>
    <w:p w:rsidR="00A7650F" w:rsidRDefault="00236D00" w:rsidP="00EF5D1E">
      <w:pPr>
        <w:pStyle w:val="a4"/>
        <w:numPr>
          <w:ilvl w:val="0"/>
          <w:numId w:val="23"/>
        </w:numPr>
        <w:tabs>
          <w:tab w:val="left" w:pos="2029"/>
        </w:tabs>
        <w:spacing w:before="48"/>
        <w:ind w:left="2029" w:hanging="263"/>
        <w:rPr>
          <w:sz w:val="28"/>
        </w:rPr>
      </w:pPr>
      <w:r>
        <w:rPr>
          <w:sz w:val="28"/>
        </w:rPr>
        <w:t>селективна</w:t>
      </w:r>
      <w:r>
        <w:rPr>
          <w:spacing w:val="-10"/>
          <w:sz w:val="28"/>
        </w:rPr>
        <w:t xml:space="preserve"> </w:t>
      </w:r>
      <w:r>
        <w:rPr>
          <w:spacing w:val="-2"/>
          <w:sz w:val="28"/>
        </w:rPr>
        <w:t>спеціалізація;</w:t>
      </w:r>
    </w:p>
    <w:p w:rsidR="00A7650F" w:rsidRDefault="00236D00" w:rsidP="00EF5D1E">
      <w:pPr>
        <w:pStyle w:val="a4"/>
        <w:numPr>
          <w:ilvl w:val="0"/>
          <w:numId w:val="23"/>
        </w:numPr>
        <w:tabs>
          <w:tab w:val="left" w:pos="2029"/>
        </w:tabs>
        <w:spacing w:before="50"/>
        <w:ind w:left="2029" w:hanging="263"/>
        <w:rPr>
          <w:sz w:val="28"/>
        </w:rPr>
      </w:pPr>
      <w:r>
        <w:rPr>
          <w:sz w:val="28"/>
        </w:rPr>
        <w:t>повне</w:t>
      </w:r>
      <w:r>
        <w:rPr>
          <w:spacing w:val="-7"/>
          <w:sz w:val="28"/>
        </w:rPr>
        <w:t xml:space="preserve"> </w:t>
      </w:r>
      <w:r>
        <w:rPr>
          <w:sz w:val="28"/>
        </w:rPr>
        <w:t>охоплення</w:t>
      </w:r>
      <w:r>
        <w:rPr>
          <w:spacing w:val="-6"/>
          <w:sz w:val="28"/>
        </w:rPr>
        <w:t xml:space="preserve"> </w:t>
      </w:r>
      <w:r>
        <w:rPr>
          <w:spacing w:val="-2"/>
          <w:sz w:val="28"/>
        </w:rPr>
        <w:t>ринку.</w:t>
      </w:r>
    </w:p>
    <w:p w:rsidR="00A7650F" w:rsidRDefault="00236D00">
      <w:pPr>
        <w:pStyle w:val="a3"/>
        <w:spacing w:before="47" w:line="276" w:lineRule="auto"/>
        <w:ind w:right="1007" w:firstLine="852"/>
        <w:jc w:val="both"/>
      </w:pPr>
      <w:r>
        <w:rPr>
          <w:b/>
        </w:rPr>
        <w:t xml:space="preserve">Стратегія односегментної концентрації </w:t>
      </w:r>
      <w:r>
        <w:t>передбачає вибір як цільового одного ринкового сегмента і зосередження на ньому діяльності фірми. Таким чином, стратегія односегментної концентрації; концентрований маркетинг і стратегія ринкової ніші є синонімічними категоріями.</w:t>
      </w:r>
    </w:p>
    <w:p w:rsidR="00A7650F" w:rsidRDefault="00236D00">
      <w:pPr>
        <w:pStyle w:val="a3"/>
        <w:spacing w:before="1"/>
        <w:ind w:left="1766"/>
        <w:jc w:val="both"/>
      </w:pPr>
      <w:r>
        <w:rPr>
          <w:i/>
        </w:rPr>
        <w:t>Переваги</w:t>
      </w:r>
      <w:r>
        <w:rPr>
          <w:i/>
          <w:spacing w:val="-10"/>
        </w:rPr>
        <w:t xml:space="preserve"> </w:t>
      </w:r>
      <w:r>
        <w:t>стратегії</w:t>
      </w:r>
      <w:r>
        <w:rPr>
          <w:spacing w:val="-10"/>
        </w:rPr>
        <w:t xml:space="preserve"> </w:t>
      </w:r>
      <w:r>
        <w:t>односегментної</w:t>
      </w:r>
      <w:r>
        <w:rPr>
          <w:spacing w:val="-7"/>
        </w:rPr>
        <w:t xml:space="preserve"> </w:t>
      </w:r>
      <w:r>
        <w:t>концентрації</w:t>
      </w:r>
      <w:r>
        <w:rPr>
          <w:spacing w:val="-10"/>
        </w:rPr>
        <w:t xml:space="preserve"> </w:t>
      </w:r>
      <w:r>
        <w:t>полягають</w:t>
      </w:r>
      <w:r>
        <w:rPr>
          <w:spacing w:val="-10"/>
        </w:rPr>
        <w:t xml:space="preserve"> </w:t>
      </w:r>
      <w:r>
        <w:t>у</w:t>
      </w:r>
      <w:r>
        <w:rPr>
          <w:spacing w:val="-10"/>
        </w:rPr>
        <w:t xml:space="preserve"> </w:t>
      </w:r>
      <w:r>
        <w:t>тому,</w:t>
      </w:r>
      <w:r>
        <w:rPr>
          <w:spacing w:val="-9"/>
        </w:rPr>
        <w:t xml:space="preserve"> </w:t>
      </w:r>
      <w:r>
        <w:rPr>
          <w:spacing w:val="-5"/>
        </w:rPr>
        <w:t>що:</w:t>
      </w:r>
    </w:p>
    <w:p w:rsidR="00A7650F" w:rsidRDefault="00236D00" w:rsidP="00EF5D1E">
      <w:pPr>
        <w:pStyle w:val="a4"/>
        <w:numPr>
          <w:ilvl w:val="0"/>
          <w:numId w:val="23"/>
        </w:numPr>
        <w:tabs>
          <w:tab w:val="left" w:pos="2028"/>
        </w:tabs>
        <w:spacing w:before="47" w:line="278" w:lineRule="auto"/>
        <w:ind w:right="1006" w:firstLine="852"/>
        <w:jc w:val="both"/>
        <w:rPr>
          <w:sz w:val="28"/>
        </w:rPr>
      </w:pPr>
      <w:r>
        <w:rPr>
          <w:sz w:val="28"/>
        </w:rPr>
        <w:t>спеціалізація діяльності фірми на потребах певного ринкового сегмента дає змогу найкращим чином їх задовольнити;</w:t>
      </w:r>
    </w:p>
    <w:p w:rsidR="00A7650F" w:rsidRDefault="00236D00" w:rsidP="00EF5D1E">
      <w:pPr>
        <w:pStyle w:val="a4"/>
        <w:numPr>
          <w:ilvl w:val="0"/>
          <w:numId w:val="23"/>
        </w:numPr>
        <w:tabs>
          <w:tab w:val="left" w:pos="2028"/>
        </w:tabs>
        <w:spacing w:line="276" w:lineRule="auto"/>
        <w:ind w:right="1015" w:firstLine="852"/>
        <w:jc w:val="both"/>
        <w:rPr>
          <w:sz w:val="28"/>
        </w:rPr>
      </w:pPr>
      <w:r>
        <w:rPr>
          <w:sz w:val="28"/>
        </w:rPr>
        <w:t>спеціалізація на одному сегменті забезпечує економію завдяки концентрації коштів.</w:t>
      </w:r>
    </w:p>
    <w:p w:rsidR="00A7650F" w:rsidRDefault="00236D00">
      <w:pPr>
        <w:pStyle w:val="a3"/>
        <w:spacing w:line="321" w:lineRule="exact"/>
        <w:ind w:left="1766"/>
        <w:jc w:val="both"/>
      </w:pPr>
      <w:r>
        <w:rPr>
          <w:i/>
        </w:rPr>
        <w:t>Ризики</w:t>
      </w:r>
      <w:r>
        <w:rPr>
          <w:i/>
          <w:spacing w:val="-9"/>
        </w:rPr>
        <w:t xml:space="preserve"> </w:t>
      </w:r>
      <w:r>
        <w:t>стратегії</w:t>
      </w:r>
      <w:r>
        <w:rPr>
          <w:spacing w:val="-10"/>
        </w:rPr>
        <w:t xml:space="preserve"> </w:t>
      </w:r>
      <w:r>
        <w:t>односегментної</w:t>
      </w:r>
      <w:r>
        <w:rPr>
          <w:spacing w:val="-8"/>
        </w:rPr>
        <w:t xml:space="preserve"> </w:t>
      </w:r>
      <w:r>
        <w:rPr>
          <w:spacing w:val="-2"/>
        </w:rPr>
        <w:t>концентрації:</w:t>
      </w:r>
    </w:p>
    <w:p w:rsidR="00A7650F" w:rsidRDefault="00236D00" w:rsidP="00EF5D1E">
      <w:pPr>
        <w:pStyle w:val="a4"/>
        <w:numPr>
          <w:ilvl w:val="0"/>
          <w:numId w:val="23"/>
        </w:numPr>
        <w:tabs>
          <w:tab w:val="left" w:pos="2028"/>
        </w:tabs>
        <w:spacing w:before="45" w:line="276" w:lineRule="auto"/>
        <w:ind w:right="1017" w:firstLine="852"/>
        <w:jc w:val="both"/>
        <w:rPr>
          <w:sz w:val="28"/>
        </w:rPr>
      </w:pPr>
      <w:r>
        <w:rPr>
          <w:sz w:val="28"/>
        </w:rPr>
        <w:t>існує можливість загострення конкурентної боротьби в цільовому сегменті внаслідок упровадження вужчої сегментації з боку конкурентів;</w:t>
      </w:r>
    </w:p>
    <w:p w:rsidR="00A7650F" w:rsidRDefault="00236D00" w:rsidP="00EF5D1E">
      <w:pPr>
        <w:pStyle w:val="a4"/>
        <w:numPr>
          <w:ilvl w:val="0"/>
          <w:numId w:val="23"/>
        </w:numPr>
        <w:tabs>
          <w:tab w:val="left" w:pos="2028"/>
        </w:tabs>
        <w:spacing w:line="276" w:lineRule="auto"/>
        <w:ind w:right="1010" w:firstLine="852"/>
        <w:jc w:val="both"/>
        <w:rPr>
          <w:sz w:val="28"/>
        </w:rPr>
      </w:pPr>
      <w:r>
        <w:rPr>
          <w:sz w:val="28"/>
        </w:rPr>
        <w:t xml:space="preserve">темпи зростання цільового сегмента можуть зменшитися, в результаті чого сегмент матиме тенденцію до скорочення, а фірма </w:t>
      </w:r>
      <w:r>
        <w:rPr>
          <w:rFonts w:ascii="Symbol" w:hAnsi="Symbol"/>
          <w:sz w:val="28"/>
        </w:rPr>
        <w:t></w:t>
      </w:r>
      <w:r>
        <w:rPr>
          <w:sz w:val="28"/>
        </w:rPr>
        <w:t xml:space="preserve"> до втрати цільового </w:t>
      </w:r>
      <w:r>
        <w:rPr>
          <w:spacing w:val="-2"/>
          <w:sz w:val="28"/>
        </w:rPr>
        <w:t>сегмента.</w:t>
      </w:r>
    </w:p>
    <w:p w:rsidR="00A7650F" w:rsidRDefault="00236D00">
      <w:pPr>
        <w:pStyle w:val="a3"/>
        <w:spacing w:line="276" w:lineRule="auto"/>
        <w:ind w:right="1009" w:firstLine="852"/>
        <w:jc w:val="both"/>
      </w:pPr>
      <w:r>
        <w:rPr>
          <w:b/>
        </w:rPr>
        <w:t xml:space="preserve">Стратегія товарної спеціалізації </w:t>
      </w:r>
      <w:r>
        <w:t>передбачає орієнтацію діяльності</w:t>
      </w:r>
      <w:r>
        <w:rPr>
          <w:spacing w:val="40"/>
        </w:rPr>
        <w:t xml:space="preserve"> </w:t>
      </w:r>
      <w:r>
        <w:t>фірми на певному різновиді товару, який пропонується різним групам споживачів у межах загального ринку.</w:t>
      </w:r>
    </w:p>
    <w:p w:rsidR="00A7650F" w:rsidRDefault="00236D00">
      <w:pPr>
        <w:pStyle w:val="a3"/>
        <w:spacing w:line="276" w:lineRule="auto"/>
        <w:ind w:right="1010" w:firstLine="852"/>
        <w:jc w:val="both"/>
      </w:pPr>
      <w:r>
        <w:t>Наприклад, фірма "Таймекс" на ринку годинників спеціалізується на виробництві наручних годинників і пропонує їх різним сегментам ринку: риболовам (із виміром температури води), бігунами (з виміром артеріального тиску), любителям велоспорту.</w:t>
      </w:r>
    </w:p>
    <w:p w:rsidR="00A7650F" w:rsidRDefault="00236D00">
      <w:pPr>
        <w:pStyle w:val="a3"/>
        <w:spacing w:line="276" w:lineRule="auto"/>
        <w:ind w:right="1016" w:firstLine="852"/>
        <w:jc w:val="both"/>
      </w:pPr>
      <w:r>
        <w:rPr>
          <w:i/>
        </w:rPr>
        <w:t xml:space="preserve">Перевагою </w:t>
      </w:r>
      <w:r>
        <w:t>стратегії товарної спеціалізації є можливість постійного вдосконалення даного різновиду товару і досягнення високого іміджу в галузі цього товару.</w:t>
      </w:r>
    </w:p>
    <w:p w:rsidR="00A7650F" w:rsidRDefault="00236D00">
      <w:pPr>
        <w:pStyle w:val="a3"/>
        <w:spacing w:line="276" w:lineRule="auto"/>
        <w:ind w:right="1015" w:firstLine="852"/>
        <w:jc w:val="both"/>
      </w:pPr>
      <w:r>
        <w:rPr>
          <w:i/>
        </w:rPr>
        <w:t xml:space="preserve">Ризиком </w:t>
      </w:r>
      <w:r>
        <w:t xml:space="preserve">стратегії товарної спеціалізації є можливість морального застарювання даного різновиду товару в результаті загострення функціональної </w:t>
      </w:r>
      <w:r>
        <w:rPr>
          <w:spacing w:val="-2"/>
        </w:rPr>
        <w:t>конкуренції.</w:t>
      </w:r>
    </w:p>
    <w:p w:rsidR="00A7650F" w:rsidRDefault="00236D00">
      <w:pPr>
        <w:spacing w:before="1" w:line="276" w:lineRule="auto"/>
        <w:ind w:left="913" w:right="1012" w:firstLine="852"/>
        <w:jc w:val="both"/>
        <w:rPr>
          <w:sz w:val="28"/>
        </w:rPr>
      </w:pPr>
      <w:r>
        <w:rPr>
          <w:b/>
          <w:sz w:val="28"/>
        </w:rPr>
        <w:t xml:space="preserve">Стратегія сегментної спеціалізації </w:t>
      </w:r>
      <w:r>
        <w:rPr>
          <w:sz w:val="28"/>
        </w:rPr>
        <w:t>означає орієнтацію діяльності фірми на задоволення різних потреб одного ринкового сегмента.</w:t>
      </w:r>
    </w:p>
    <w:p w:rsidR="00A7650F" w:rsidRDefault="00236D00">
      <w:pPr>
        <w:pStyle w:val="a3"/>
        <w:spacing w:line="278" w:lineRule="auto"/>
        <w:ind w:right="1006" w:firstLine="852"/>
        <w:jc w:val="both"/>
      </w:pPr>
      <w:r>
        <w:t>Наприклад, фірма ''Джонсон і Джонсон" на ринку товарів особистої гігієни</w:t>
      </w:r>
      <w:r>
        <w:rPr>
          <w:spacing w:val="58"/>
        </w:rPr>
        <w:t xml:space="preserve"> </w:t>
      </w:r>
      <w:r>
        <w:t>обрала</w:t>
      </w:r>
      <w:r>
        <w:rPr>
          <w:spacing w:val="57"/>
        </w:rPr>
        <w:t xml:space="preserve"> </w:t>
      </w:r>
      <w:r>
        <w:t>сегмент</w:t>
      </w:r>
      <w:r>
        <w:rPr>
          <w:spacing w:val="57"/>
        </w:rPr>
        <w:t xml:space="preserve"> </w:t>
      </w:r>
      <w:r>
        <w:t>"діти"</w:t>
      </w:r>
      <w:r>
        <w:rPr>
          <w:spacing w:val="59"/>
        </w:rPr>
        <w:t xml:space="preserve"> </w:t>
      </w:r>
      <w:r>
        <w:t>і</w:t>
      </w:r>
      <w:r>
        <w:rPr>
          <w:spacing w:val="58"/>
        </w:rPr>
        <w:t xml:space="preserve"> </w:t>
      </w:r>
      <w:r>
        <w:t>пропонує</w:t>
      </w:r>
      <w:r>
        <w:rPr>
          <w:spacing w:val="59"/>
        </w:rPr>
        <w:t xml:space="preserve"> </w:t>
      </w:r>
      <w:r>
        <w:t>для</w:t>
      </w:r>
      <w:r>
        <w:rPr>
          <w:spacing w:val="61"/>
        </w:rPr>
        <w:t xml:space="preserve"> </w:t>
      </w:r>
      <w:r>
        <w:t>нього</w:t>
      </w:r>
      <w:r>
        <w:rPr>
          <w:spacing w:val="58"/>
        </w:rPr>
        <w:t xml:space="preserve"> </w:t>
      </w:r>
      <w:r>
        <w:t>різні</w:t>
      </w:r>
      <w:r>
        <w:rPr>
          <w:spacing w:val="59"/>
        </w:rPr>
        <w:t xml:space="preserve"> </w:t>
      </w:r>
      <w:r>
        <w:t>товари</w:t>
      </w:r>
      <w:r>
        <w:rPr>
          <w:spacing w:val="69"/>
        </w:rPr>
        <w:t xml:space="preserve"> </w:t>
      </w:r>
      <w:r>
        <w:t>—</w:t>
      </w:r>
      <w:r>
        <w:rPr>
          <w:spacing w:val="59"/>
        </w:rPr>
        <w:t xml:space="preserve"> </w:t>
      </w:r>
      <w:r>
        <w:rPr>
          <w:spacing w:val="-2"/>
        </w:rPr>
        <w:t>шампуні,</w:t>
      </w:r>
    </w:p>
    <w:p w:rsidR="00A7650F" w:rsidRDefault="00A7650F">
      <w:pPr>
        <w:spacing w:line="278" w:lineRule="auto"/>
        <w:jc w:val="both"/>
        <w:sectPr w:rsidR="00A7650F">
          <w:pgSz w:w="11910" w:h="16840"/>
          <w:pgMar w:top="580" w:right="120" w:bottom="660" w:left="80" w:header="0" w:footer="413" w:gutter="0"/>
          <w:cols w:space="720"/>
        </w:sectPr>
      </w:pPr>
    </w:p>
    <w:p w:rsidR="00A7650F" w:rsidRDefault="00236D00">
      <w:pPr>
        <w:pStyle w:val="a3"/>
        <w:spacing w:before="73"/>
        <w:jc w:val="both"/>
      </w:pPr>
      <w:r>
        <w:lastRenderedPageBreak/>
        <w:t>масло</w:t>
      </w:r>
      <w:r>
        <w:rPr>
          <w:spacing w:val="-6"/>
        </w:rPr>
        <w:t xml:space="preserve"> </w:t>
      </w:r>
      <w:r>
        <w:t>для</w:t>
      </w:r>
      <w:r>
        <w:rPr>
          <w:spacing w:val="-3"/>
        </w:rPr>
        <w:t xml:space="preserve"> </w:t>
      </w:r>
      <w:r>
        <w:t>догляду</w:t>
      </w:r>
      <w:r>
        <w:rPr>
          <w:spacing w:val="-7"/>
        </w:rPr>
        <w:t xml:space="preserve"> </w:t>
      </w:r>
      <w:r>
        <w:t>за</w:t>
      </w:r>
      <w:r>
        <w:rPr>
          <w:spacing w:val="-3"/>
        </w:rPr>
        <w:t xml:space="preserve"> </w:t>
      </w:r>
      <w:r>
        <w:t>шкірою</w:t>
      </w:r>
      <w:r>
        <w:rPr>
          <w:spacing w:val="-4"/>
        </w:rPr>
        <w:t xml:space="preserve"> </w:t>
      </w:r>
      <w:r>
        <w:t>малюків</w:t>
      </w:r>
      <w:r>
        <w:rPr>
          <w:spacing w:val="-4"/>
        </w:rPr>
        <w:t xml:space="preserve"> </w:t>
      </w:r>
      <w:r>
        <w:t>("baby</w:t>
      </w:r>
      <w:r>
        <w:rPr>
          <w:spacing w:val="-7"/>
        </w:rPr>
        <w:t xml:space="preserve"> </w:t>
      </w:r>
      <w:r>
        <w:t>oil"),</w:t>
      </w:r>
      <w:r>
        <w:rPr>
          <w:spacing w:val="-3"/>
        </w:rPr>
        <w:t xml:space="preserve"> </w:t>
      </w:r>
      <w:r>
        <w:t>зубні</w:t>
      </w:r>
      <w:r>
        <w:rPr>
          <w:spacing w:val="-2"/>
        </w:rPr>
        <w:t xml:space="preserve"> </w:t>
      </w:r>
      <w:r>
        <w:t>щітки</w:t>
      </w:r>
      <w:r>
        <w:rPr>
          <w:spacing w:val="-2"/>
        </w:rPr>
        <w:t xml:space="preserve"> тощо.</w:t>
      </w:r>
    </w:p>
    <w:p w:rsidR="00A7650F" w:rsidRDefault="00236D00">
      <w:pPr>
        <w:pStyle w:val="a3"/>
        <w:spacing w:before="51"/>
        <w:ind w:left="1766"/>
        <w:jc w:val="both"/>
      </w:pPr>
      <w:r>
        <w:rPr>
          <w:i/>
        </w:rPr>
        <w:t>Переваги</w:t>
      </w:r>
      <w:r>
        <w:rPr>
          <w:i/>
          <w:spacing w:val="-9"/>
        </w:rPr>
        <w:t xml:space="preserve"> </w:t>
      </w:r>
      <w:r>
        <w:t>стратегії</w:t>
      </w:r>
      <w:r>
        <w:rPr>
          <w:spacing w:val="-10"/>
        </w:rPr>
        <w:t xml:space="preserve"> </w:t>
      </w:r>
      <w:r>
        <w:t>сегментної</w:t>
      </w:r>
      <w:r>
        <w:rPr>
          <w:spacing w:val="-7"/>
        </w:rPr>
        <w:t xml:space="preserve"> </w:t>
      </w:r>
      <w:r>
        <w:t>спеціалізації</w:t>
      </w:r>
      <w:r>
        <w:rPr>
          <w:spacing w:val="-6"/>
        </w:rPr>
        <w:t xml:space="preserve"> </w:t>
      </w:r>
      <w:r>
        <w:t>полягають</w:t>
      </w:r>
      <w:r>
        <w:rPr>
          <w:spacing w:val="-10"/>
        </w:rPr>
        <w:t xml:space="preserve"> </w:t>
      </w:r>
      <w:r>
        <w:t>у</w:t>
      </w:r>
      <w:r>
        <w:rPr>
          <w:spacing w:val="-12"/>
        </w:rPr>
        <w:t xml:space="preserve"> </w:t>
      </w:r>
      <w:r>
        <w:t>тому,</w:t>
      </w:r>
      <w:r>
        <w:rPr>
          <w:spacing w:val="-8"/>
        </w:rPr>
        <w:t xml:space="preserve"> </w:t>
      </w:r>
      <w:r>
        <w:rPr>
          <w:spacing w:val="-5"/>
        </w:rPr>
        <w:t>що:</w:t>
      </w:r>
    </w:p>
    <w:p w:rsidR="00A7650F" w:rsidRDefault="00236D00" w:rsidP="00EF5D1E">
      <w:pPr>
        <w:pStyle w:val="a4"/>
        <w:numPr>
          <w:ilvl w:val="0"/>
          <w:numId w:val="23"/>
        </w:numPr>
        <w:tabs>
          <w:tab w:val="left" w:pos="2028"/>
        </w:tabs>
        <w:spacing w:before="48" w:line="276" w:lineRule="auto"/>
        <w:ind w:right="1018" w:firstLine="852"/>
        <w:jc w:val="both"/>
        <w:rPr>
          <w:sz w:val="28"/>
        </w:rPr>
      </w:pPr>
      <w:r>
        <w:rPr>
          <w:sz w:val="28"/>
        </w:rPr>
        <w:t>завдяки зосередженню на потребах певної групи споживачів існує можливість їх широкого задоволення і досягнення позитивного іміджу серед даного сегмента ринку;</w:t>
      </w:r>
    </w:p>
    <w:p w:rsidR="00A7650F" w:rsidRDefault="00236D00" w:rsidP="00EF5D1E">
      <w:pPr>
        <w:pStyle w:val="a4"/>
        <w:numPr>
          <w:ilvl w:val="0"/>
          <w:numId w:val="23"/>
        </w:numPr>
        <w:tabs>
          <w:tab w:val="left" w:pos="2028"/>
        </w:tabs>
        <w:spacing w:line="276" w:lineRule="auto"/>
        <w:ind w:right="1014" w:firstLine="852"/>
        <w:jc w:val="both"/>
        <w:rPr>
          <w:sz w:val="28"/>
        </w:rPr>
      </w:pPr>
      <w:r>
        <w:rPr>
          <w:sz w:val="28"/>
        </w:rPr>
        <w:t>фірма уникає залежності від одного різновиду</w:t>
      </w:r>
      <w:r>
        <w:rPr>
          <w:spacing w:val="-1"/>
          <w:sz w:val="28"/>
        </w:rPr>
        <w:t xml:space="preserve"> </w:t>
      </w:r>
      <w:r>
        <w:rPr>
          <w:sz w:val="28"/>
        </w:rPr>
        <w:t>товару, у</w:t>
      </w:r>
      <w:r>
        <w:rPr>
          <w:spacing w:val="-1"/>
          <w:sz w:val="28"/>
        </w:rPr>
        <w:t xml:space="preserve"> </w:t>
      </w:r>
      <w:r>
        <w:rPr>
          <w:sz w:val="28"/>
        </w:rPr>
        <w:t>разі зменшення потреби в одному різновиді товару у неї є можливість збільшити увагу до інших різновидів товару.</w:t>
      </w:r>
    </w:p>
    <w:p w:rsidR="00A7650F" w:rsidRDefault="00236D00">
      <w:pPr>
        <w:pStyle w:val="a3"/>
        <w:spacing w:line="276" w:lineRule="auto"/>
        <w:ind w:right="1005" w:firstLine="852"/>
        <w:jc w:val="both"/>
      </w:pPr>
      <w:r>
        <w:rPr>
          <w:i/>
        </w:rPr>
        <w:t xml:space="preserve">Основний ризик </w:t>
      </w:r>
      <w:r>
        <w:t>стратегії сегментної спеціалізації полягає у можливому звуженні цільового сегмента. Наприклад, може скоротитися народжуваність і зменшитися попит на дитячі речі, як і сталося свого часу з дитячим шампунем фірми "Джонсон і Джонсон".</w:t>
      </w:r>
    </w:p>
    <w:p w:rsidR="00A7650F" w:rsidRDefault="00236D00">
      <w:pPr>
        <w:pStyle w:val="a3"/>
        <w:spacing w:before="1" w:line="276" w:lineRule="auto"/>
        <w:ind w:right="1008" w:firstLine="852"/>
        <w:jc w:val="both"/>
      </w:pPr>
      <w:r>
        <w:rPr>
          <w:b/>
        </w:rPr>
        <w:t xml:space="preserve">Стратегія селективної (вибіркової) спеціалізації </w:t>
      </w:r>
      <w:r>
        <w:t>полягає у виборі цільових сегментів у межах загального ринку без їх відповідності до товарної</w:t>
      </w:r>
      <w:r>
        <w:rPr>
          <w:spacing w:val="40"/>
        </w:rPr>
        <w:t xml:space="preserve"> </w:t>
      </w:r>
      <w:r>
        <w:t>або сегментної ознак. Основними факторами вибору цільових ринків у даному випадку є їхня прибутковість та відповідність ресурсам і можливостям фірми.</w:t>
      </w:r>
    </w:p>
    <w:p w:rsidR="00A7650F" w:rsidRDefault="00236D00">
      <w:pPr>
        <w:pStyle w:val="a3"/>
        <w:spacing w:line="276" w:lineRule="auto"/>
        <w:ind w:right="1006" w:firstLine="852"/>
        <w:jc w:val="both"/>
      </w:pPr>
      <w:r>
        <w:t xml:space="preserve">Порівняно з попередніми стратегіями вибору цільового ринку стратегія селективної спеціалізації характеризується значно меншим ризиком від можливого скорочення деяких сегментів або морального застарівання деяких різновидів товарів у межах загального ринку. Отже, основною </w:t>
      </w:r>
      <w:r>
        <w:rPr>
          <w:i/>
        </w:rPr>
        <w:t xml:space="preserve">перевагою цієї стратегії </w:t>
      </w:r>
      <w:r>
        <w:t>є незалежність від однієї групи споживачів (на відміну від стратегій односегментної концентрації і сегментної спеціалізації) та від одного різновиду товару (на відміну від товарної спеціалізації).</w:t>
      </w:r>
    </w:p>
    <w:p w:rsidR="00A7650F" w:rsidRDefault="00236D00">
      <w:pPr>
        <w:pStyle w:val="a3"/>
        <w:spacing w:line="276" w:lineRule="auto"/>
        <w:ind w:right="1014" w:firstLine="852"/>
        <w:jc w:val="both"/>
      </w:pPr>
      <w:r>
        <w:rPr>
          <w:i/>
        </w:rPr>
        <w:t xml:space="preserve">Недоліком </w:t>
      </w:r>
      <w:r>
        <w:t>стратегії селективної спеціалізації є диверсифікація зусиль і коштів фірми, їх роззосередження за різними напрямами діяльності,</w:t>
      </w:r>
    </w:p>
    <w:p w:rsidR="00A7650F" w:rsidRDefault="00236D00">
      <w:pPr>
        <w:spacing w:line="278" w:lineRule="auto"/>
        <w:ind w:left="913" w:right="1010" w:firstLine="852"/>
        <w:jc w:val="both"/>
        <w:rPr>
          <w:sz w:val="28"/>
        </w:rPr>
      </w:pPr>
      <w:r>
        <w:rPr>
          <w:b/>
          <w:sz w:val="28"/>
        </w:rPr>
        <w:t xml:space="preserve">Стратегія повного охоплення ринку </w:t>
      </w:r>
      <w:r>
        <w:rPr>
          <w:sz w:val="28"/>
        </w:rPr>
        <w:t>відтворює прагнення фірми задовольнити потреби загального ринку в цілому.</w:t>
      </w:r>
    </w:p>
    <w:p w:rsidR="00A7650F" w:rsidRDefault="00236D00">
      <w:pPr>
        <w:pStyle w:val="a3"/>
        <w:spacing w:line="276" w:lineRule="auto"/>
        <w:ind w:right="1007" w:firstLine="852"/>
        <w:jc w:val="both"/>
      </w:pPr>
      <w:r>
        <w:t>Ця стратегія може бути реалізована шляхом використання двох альтернатив</w:t>
      </w:r>
      <w:r>
        <w:rPr>
          <w:rFonts w:ascii="Symbol" w:hAnsi="Symbol"/>
        </w:rPr>
        <w:t></w:t>
      </w:r>
      <w:r>
        <w:t xml:space="preserve"> недиференційованого маркетингу або диференційованого </w:t>
      </w:r>
      <w:r>
        <w:rPr>
          <w:spacing w:val="-2"/>
        </w:rPr>
        <w:t>маркетингу.</w:t>
      </w:r>
    </w:p>
    <w:p w:rsidR="00A7650F" w:rsidRDefault="00236D00">
      <w:pPr>
        <w:pStyle w:val="a3"/>
        <w:spacing w:line="276" w:lineRule="auto"/>
        <w:ind w:right="1015" w:firstLine="852"/>
        <w:jc w:val="both"/>
      </w:pPr>
      <w:r>
        <w:t>Як вже зазначалося, і недиференційований, і диференційований</w:t>
      </w:r>
      <w:r>
        <w:rPr>
          <w:spacing w:val="40"/>
        </w:rPr>
        <w:t xml:space="preserve"> </w:t>
      </w:r>
      <w:r>
        <w:t>маркетинг ставлять мету задоволення потреб ринку в цілому, але пропонують різні шляхи реалізації цієї мети:</w:t>
      </w:r>
    </w:p>
    <w:p w:rsidR="00A7650F" w:rsidRDefault="00236D00" w:rsidP="00EF5D1E">
      <w:pPr>
        <w:pStyle w:val="a4"/>
        <w:numPr>
          <w:ilvl w:val="0"/>
          <w:numId w:val="23"/>
        </w:numPr>
        <w:tabs>
          <w:tab w:val="left" w:pos="2328"/>
        </w:tabs>
        <w:spacing w:line="273" w:lineRule="auto"/>
        <w:ind w:right="1011" w:firstLine="852"/>
        <w:jc w:val="both"/>
        <w:rPr>
          <w:sz w:val="28"/>
        </w:rPr>
      </w:pPr>
      <w:r>
        <w:rPr>
          <w:sz w:val="28"/>
        </w:rPr>
        <w:t xml:space="preserve">недиференційований маркетинг </w:t>
      </w:r>
      <w:r>
        <w:rPr>
          <w:rFonts w:ascii="Symbol" w:hAnsi="Symbol"/>
          <w:sz w:val="28"/>
        </w:rPr>
        <w:t></w:t>
      </w:r>
      <w:r>
        <w:rPr>
          <w:sz w:val="28"/>
        </w:rPr>
        <w:t xml:space="preserve"> через пошук спільних рис у межах загального ринку (через ринкове агрегування),</w:t>
      </w:r>
    </w:p>
    <w:p w:rsidR="00A7650F" w:rsidRDefault="00236D00" w:rsidP="00EF5D1E">
      <w:pPr>
        <w:pStyle w:val="a4"/>
        <w:numPr>
          <w:ilvl w:val="0"/>
          <w:numId w:val="23"/>
        </w:numPr>
        <w:tabs>
          <w:tab w:val="left" w:pos="2328"/>
        </w:tabs>
        <w:spacing w:before="1" w:line="276" w:lineRule="auto"/>
        <w:ind w:right="1009" w:firstLine="852"/>
        <w:jc w:val="both"/>
        <w:rPr>
          <w:sz w:val="28"/>
        </w:rPr>
      </w:pPr>
      <w:r>
        <w:rPr>
          <w:sz w:val="28"/>
        </w:rPr>
        <w:t xml:space="preserve">диференційований маркетинг </w:t>
      </w:r>
      <w:r>
        <w:rPr>
          <w:rFonts w:ascii="Symbol" w:hAnsi="Symbol"/>
          <w:sz w:val="28"/>
        </w:rPr>
        <w:t></w:t>
      </w:r>
      <w:r>
        <w:rPr>
          <w:sz w:val="28"/>
        </w:rPr>
        <w:t xml:space="preserve"> через пошук розбіжностей у</w:t>
      </w:r>
      <w:r>
        <w:rPr>
          <w:spacing w:val="40"/>
          <w:sz w:val="28"/>
        </w:rPr>
        <w:t xml:space="preserve"> </w:t>
      </w:r>
      <w:r>
        <w:rPr>
          <w:sz w:val="28"/>
        </w:rPr>
        <w:t>потребах споживачів загального ринку (через ринкову сегментацію).</w:t>
      </w:r>
    </w:p>
    <w:p w:rsidR="00A7650F" w:rsidRDefault="00236D00">
      <w:pPr>
        <w:pStyle w:val="a3"/>
        <w:spacing w:line="276" w:lineRule="auto"/>
        <w:ind w:right="1013" w:firstLine="852"/>
        <w:jc w:val="both"/>
      </w:pPr>
      <w:r>
        <w:t>Порівняльна характеристика маркетингових стратегій односегментної концентрації, товарної спеціалізації, сегментної спеціалізації, селективної спеціалізації та повного охоплення ринку з огляду на їхні переваги та недоліки наведена в табл. 6.3.</w:t>
      </w:r>
    </w:p>
    <w:p w:rsidR="00A7650F" w:rsidRDefault="00A7650F">
      <w:pPr>
        <w:spacing w:line="276" w:lineRule="auto"/>
        <w:jc w:val="both"/>
        <w:sectPr w:rsidR="00A7650F">
          <w:pgSz w:w="11910" w:h="16840"/>
          <w:pgMar w:top="580" w:right="120" w:bottom="660" w:left="80" w:header="0" w:footer="413" w:gutter="0"/>
          <w:cols w:space="720"/>
        </w:sectPr>
      </w:pPr>
    </w:p>
    <w:p w:rsidR="00A7650F" w:rsidRDefault="00236D00">
      <w:pPr>
        <w:pStyle w:val="a3"/>
        <w:spacing w:before="65"/>
        <w:ind w:left="9188" w:right="928"/>
        <w:jc w:val="center"/>
      </w:pPr>
      <w:r>
        <w:rPr>
          <w:color w:val="404040"/>
        </w:rPr>
        <w:lastRenderedPageBreak/>
        <w:t>Таблиця</w:t>
      </w:r>
      <w:r>
        <w:rPr>
          <w:color w:val="404040"/>
          <w:spacing w:val="-4"/>
        </w:rPr>
        <w:t xml:space="preserve"> </w:t>
      </w:r>
      <w:r>
        <w:rPr>
          <w:color w:val="404040"/>
          <w:spacing w:val="-5"/>
        </w:rPr>
        <w:t>6.3</w:t>
      </w:r>
    </w:p>
    <w:p w:rsidR="00A7650F" w:rsidRDefault="00236D00">
      <w:pPr>
        <w:spacing w:before="53"/>
        <w:ind w:left="746"/>
        <w:jc w:val="center"/>
        <w:rPr>
          <w:b/>
          <w:sz w:val="28"/>
        </w:rPr>
      </w:pPr>
      <w:r>
        <w:rPr>
          <w:b/>
          <w:sz w:val="28"/>
        </w:rPr>
        <w:t>Переваги</w:t>
      </w:r>
      <w:r>
        <w:rPr>
          <w:b/>
          <w:spacing w:val="-11"/>
          <w:sz w:val="28"/>
        </w:rPr>
        <w:t xml:space="preserve"> </w:t>
      </w:r>
      <w:r>
        <w:rPr>
          <w:b/>
          <w:sz w:val="28"/>
        </w:rPr>
        <w:t>та</w:t>
      </w:r>
      <w:r>
        <w:rPr>
          <w:b/>
          <w:spacing w:val="-6"/>
          <w:sz w:val="28"/>
        </w:rPr>
        <w:t xml:space="preserve"> </w:t>
      </w:r>
      <w:r>
        <w:rPr>
          <w:b/>
          <w:sz w:val="28"/>
        </w:rPr>
        <w:t>ризики</w:t>
      </w:r>
      <w:r>
        <w:rPr>
          <w:b/>
          <w:spacing w:val="-8"/>
          <w:sz w:val="28"/>
        </w:rPr>
        <w:t xml:space="preserve"> </w:t>
      </w:r>
      <w:r>
        <w:rPr>
          <w:b/>
          <w:sz w:val="28"/>
        </w:rPr>
        <w:t>(недоліки)</w:t>
      </w:r>
      <w:r>
        <w:rPr>
          <w:b/>
          <w:spacing w:val="-8"/>
          <w:sz w:val="28"/>
        </w:rPr>
        <w:t xml:space="preserve"> </w:t>
      </w:r>
      <w:r>
        <w:rPr>
          <w:b/>
          <w:sz w:val="28"/>
        </w:rPr>
        <w:t>маркетингових</w:t>
      </w:r>
      <w:r>
        <w:rPr>
          <w:b/>
          <w:spacing w:val="-6"/>
          <w:sz w:val="28"/>
        </w:rPr>
        <w:t xml:space="preserve"> </w:t>
      </w:r>
      <w:r>
        <w:rPr>
          <w:b/>
          <w:sz w:val="28"/>
        </w:rPr>
        <w:t>стратегій</w:t>
      </w:r>
      <w:r>
        <w:rPr>
          <w:b/>
          <w:spacing w:val="-10"/>
          <w:sz w:val="28"/>
        </w:rPr>
        <w:t xml:space="preserve"> </w:t>
      </w:r>
      <w:r>
        <w:rPr>
          <w:b/>
          <w:spacing w:val="-2"/>
          <w:sz w:val="28"/>
        </w:rPr>
        <w:t>вибору</w:t>
      </w:r>
    </w:p>
    <w:p w:rsidR="00A7650F" w:rsidRDefault="00236D00">
      <w:pPr>
        <w:spacing w:before="48" w:after="50"/>
        <w:ind w:left="835" w:right="928"/>
        <w:jc w:val="center"/>
        <w:rPr>
          <w:b/>
          <w:sz w:val="28"/>
        </w:rPr>
      </w:pPr>
      <w:r>
        <w:rPr>
          <w:b/>
          <w:sz w:val="28"/>
        </w:rPr>
        <w:t>цільових</w:t>
      </w:r>
      <w:r>
        <w:rPr>
          <w:b/>
          <w:spacing w:val="-8"/>
          <w:sz w:val="28"/>
        </w:rPr>
        <w:t xml:space="preserve"> </w:t>
      </w:r>
      <w:r>
        <w:rPr>
          <w:b/>
          <w:spacing w:val="-2"/>
          <w:sz w:val="28"/>
        </w:rPr>
        <w:t>ринків</w:t>
      </w:r>
    </w:p>
    <w:tbl>
      <w:tblPr>
        <w:tblStyle w:val="TableNormal"/>
        <w:tblW w:w="0" w:type="auto"/>
        <w:tblInd w:w="1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1"/>
        <w:gridCol w:w="3687"/>
        <w:gridCol w:w="3066"/>
      </w:tblGrid>
      <w:tr w:rsidR="00A7650F">
        <w:trPr>
          <w:trHeight w:val="371"/>
        </w:trPr>
        <w:tc>
          <w:tcPr>
            <w:tcW w:w="2641" w:type="dxa"/>
          </w:tcPr>
          <w:p w:rsidR="00A7650F" w:rsidRDefault="00236D00">
            <w:pPr>
              <w:pStyle w:val="TableParagraph"/>
              <w:ind w:left="763"/>
              <w:rPr>
                <w:b/>
                <w:sz w:val="28"/>
              </w:rPr>
            </w:pPr>
            <w:r>
              <w:rPr>
                <w:b/>
                <w:spacing w:val="-2"/>
                <w:sz w:val="28"/>
              </w:rPr>
              <w:t>Стратегія</w:t>
            </w:r>
          </w:p>
        </w:tc>
        <w:tc>
          <w:tcPr>
            <w:tcW w:w="3687" w:type="dxa"/>
          </w:tcPr>
          <w:p w:rsidR="00A7650F" w:rsidRDefault="00236D00">
            <w:pPr>
              <w:pStyle w:val="TableParagraph"/>
              <w:ind w:left="1312"/>
              <w:rPr>
                <w:b/>
                <w:sz w:val="28"/>
              </w:rPr>
            </w:pPr>
            <w:r>
              <w:rPr>
                <w:b/>
                <w:spacing w:val="-2"/>
                <w:sz w:val="28"/>
              </w:rPr>
              <w:t>Переваги</w:t>
            </w:r>
          </w:p>
        </w:tc>
        <w:tc>
          <w:tcPr>
            <w:tcW w:w="3066" w:type="dxa"/>
          </w:tcPr>
          <w:p w:rsidR="00A7650F" w:rsidRDefault="00236D00">
            <w:pPr>
              <w:pStyle w:val="TableParagraph"/>
              <w:ind w:left="446"/>
              <w:rPr>
                <w:b/>
                <w:sz w:val="28"/>
              </w:rPr>
            </w:pPr>
            <w:r>
              <w:rPr>
                <w:b/>
                <w:sz w:val="28"/>
              </w:rPr>
              <w:t>Ризики</w:t>
            </w:r>
            <w:r>
              <w:rPr>
                <w:b/>
                <w:spacing w:val="-8"/>
                <w:sz w:val="28"/>
              </w:rPr>
              <w:t xml:space="preserve"> </w:t>
            </w:r>
            <w:r>
              <w:rPr>
                <w:b/>
                <w:spacing w:val="-2"/>
                <w:sz w:val="28"/>
              </w:rPr>
              <w:t>(недоліки)</w:t>
            </w:r>
          </w:p>
        </w:tc>
      </w:tr>
      <w:tr w:rsidR="00A7650F">
        <w:trPr>
          <w:trHeight w:val="2222"/>
        </w:trPr>
        <w:tc>
          <w:tcPr>
            <w:tcW w:w="2641" w:type="dxa"/>
          </w:tcPr>
          <w:p w:rsidR="00A7650F" w:rsidRDefault="00236D00">
            <w:pPr>
              <w:pStyle w:val="TableParagraph"/>
              <w:spacing w:line="276" w:lineRule="auto"/>
              <w:ind w:left="168"/>
              <w:rPr>
                <w:sz w:val="28"/>
              </w:rPr>
            </w:pPr>
            <w:r>
              <w:rPr>
                <w:sz w:val="28"/>
              </w:rPr>
              <w:t>1.</w:t>
            </w:r>
            <w:r>
              <w:rPr>
                <w:spacing w:val="-18"/>
                <w:sz w:val="28"/>
              </w:rPr>
              <w:t xml:space="preserve"> </w:t>
            </w:r>
            <w:r>
              <w:rPr>
                <w:sz w:val="28"/>
              </w:rPr>
              <w:t xml:space="preserve">Односегментна </w:t>
            </w:r>
            <w:r>
              <w:rPr>
                <w:spacing w:val="-2"/>
                <w:sz w:val="28"/>
              </w:rPr>
              <w:t>концентрація</w:t>
            </w:r>
          </w:p>
        </w:tc>
        <w:tc>
          <w:tcPr>
            <w:tcW w:w="3687" w:type="dxa"/>
          </w:tcPr>
          <w:p w:rsidR="00A7650F" w:rsidRDefault="00236D00">
            <w:pPr>
              <w:pStyle w:val="TableParagraph"/>
              <w:tabs>
                <w:tab w:val="left" w:pos="3382"/>
              </w:tabs>
              <w:spacing w:line="276" w:lineRule="auto"/>
              <w:ind w:left="170" w:right="17"/>
              <w:jc w:val="both"/>
              <w:rPr>
                <w:sz w:val="28"/>
              </w:rPr>
            </w:pPr>
            <w:r>
              <w:rPr>
                <w:spacing w:val="-2"/>
                <w:sz w:val="28"/>
              </w:rPr>
              <w:t>Спеціалізація</w:t>
            </w:r>
            <w:r>
              <w:rPr>
                <w:sz w:val="28"/>
              </w:rPr>
              <w:tab/>
            </w:r>
            <w:r>
              <w:rPr>
                <w:spacing w:val="-6"/>
                <w:sz w:val="28"/>
              </w:rPr>
              <w:t xml:space="preserve">на </w:t>
            </w:r>
            <w:r>
              <w:rPr>
                <w:sz w:val="28"/>
              </w:rPr>
              <w:t>задоволення вузьких потреб. Концентрація ресурсів і коштів фірми</w:t>
            </w:r>
          </w:p>
        </w:tc>
        <w:tc>
          <w:tcPr>
            <w:tcW w:w="3066" w:type="dxa"/>
          </w:tcPr>
          <w:p w:rsidR="00A7650F" w:rsidRDefault="00236D00">
            <w:pPr>
              <w:pStyle w:val="TableParagraph"/>
              <w:spacing w:line="315" w:lineRule="exact"/>
              <w:ind w:left="167"/>
              <w:rPr>
                <w:sz w:val="28"/>
              </w:rPr>
            </w:pPr>
            <w:r>
              <w:rPr>
                <w:sz w:val="28"/>
              </w:rPr>
              <w:t>Існує</w:t>
            </w:r>
            <w:r>
              <w:rPr>
                <w:spacing w:val="-7"/>
                <w:sz w:val="28"/>
              </w:rPr>
              <w:t xml:space="preserve"> </w:t>
            </w:r>
            <w:r>
              <w:rPr>
                <w:spacing w:val="-2"/>
                <w:sz w:val="28"/>
              </w:rPr>
              <w:t>можливість:</w:t>
            </w:r>
          </w:p>
          <w:p w:rsidR="00A7650F" w:rsidRDefault="00236D00" w:rsidP="00EF5D1E">
            <w:pPr>
              <w:pStyle w:val="TableParagraph"/>
              <w:numPr>
                <w:ilvl w:val="0"/>
                <w:numId w:val="22"/>
              </w:numPr>
              <w:tabs>
                <w:tab w:val="left" w:pos="503"/>
                <w:tab w:val="left" w:pos="1872"/>
              </w:tabs>
              <w:spacing w:before="47" w:line="278" w:lineRule="auto"/>
              <w:ind w:right="19" w:firstLine="0"/>
              <w:rPr>
                <w:sz w:val="28"/>
              </w:rPr>
            </w:pPr>
            <w:r>
              <w:rPr>
                <w:spacing w:val="-2"/>
                <w:sz w:val="28"/>
              </w:rPr>
              <w:t>звуження</w:t>
            </w:r>
            <w:r>
              <w:rPr>
                <w:sz w:val="28"/>
              </w:rPr>
              <w:tab/>
            </w:r>
            <w:r>
              <w:rPr>
                <w:spacing w:val="-2"/>
                <w:sz w:val="28"/>
              </w:rPr>
              <w:t>цільового сегмента;</w:t>
            </w:r>
          </w:p>
          <w:p w:rsidR="00A7650F" w:rsidRDefault="00236D00" w:rsidP="00EF5D1E">
            <w:pPr>
              <w:pStyle w:val="TableParagraph"/>
              <w:numPr>
                <w:ilvl w:val="0"/>
                <w:numId w:val="22"/>
              </w:numPr>
              <w:tabs>
                <w:tab w:val="left" w:pos="1605"/>
              </w:tabs>
              <w:spacing w:line="276" w:lineRule="auto"/>
              <w:ind w:right="17" w:firstLine="0"/>
              <w:rPr>
                <w:sz w:val="28"/>
              </w:rPr>
            </w:pPr>
            <w:r>
              <w:rPr>
                <w:spacing w:val="-2"/>
                <w:sz w:val="28"/>
              </w:rPr>
              <w:t xml:space="preserve">загострення </w:t>
            </w:r>
            <w:r>
              <w:rPr>
                <w:sz w:val="28"/>
              </w:rPr>
              <w:t>конкурентної</w:t>
            </w:r>
            <w:r>
              <w:rPr>
                <w:spacing w:val="40"/>
                <w:sz w:val="28"/>
              </w:rPr>
              <w:t xml:space="preserve"> </w:t>
            </w:r>
            <w:r>
              <w:rPr>
                <w:sz w:val="28"/>
              </w:rPr>
              <w:t>боротьби</w:t>
            </w:r>
          </w:p>
          <w:p w:rsidR="00A7650F" w:rsidRDefault="00236D00">
            <w:pPr>
              <w:pStyle w:val="TableParagraph"/>
              <w:spacing w:line="321" w:lineRule="exact"/>
              <w:ind w:left="167"/>
              <w:rPr>
                <w:sz w:val="28"/>
              </w:rPr>
            </w:pPr>
            <w:r>
              <w:rPr>
                <w:sz w:val="28"/>
              </w:rPr>
              <w:t>в</w:t>
            </w:r>
            <w:r>
              <w:rPr>
                <w:spacing w:val="-4"/>
                <w:sz w:val="28"/>
              </w:rPr>
              <w:t xml:space="preserve"> </w:t>
            </w:r>
            <w:r>
              <w:rPr>
                <w:sz w:val="28"/>
              </w:rPr>
              <w:t>цільовому</w:t>
            </w:r>
            <w:r>
              <w:rPr>
                <w:spacing w:val="-6"/>
                <w:sz w:val="28"/>
              </w:rPr>
              <w:t xml:space="preserve"> </w:t>
            </w:r>
            <w:r>
              <w:rPr>
                <w:spacing w:val="-2"/>
                <w:sz w:val="28"/>
              </w:rPr>
              <w:t>сегменті</w:t>
            </w:r>
          </w:p>
        </w:tc>
      </w:tr>
      <w:tr w:rsidR="00A7650F">
        <w:trPr>
          <w:trHeight w:val="2591"/>
        </w:trPr>
        <w:tc>
          <w:tcPr>
            <w:tcW w:w="2641" w:type="dxa"/>
          </w:tcPr>
          <w:p w:rsidR="00A7650F" w:rsidRDefault="00236D00">
            <w:pPr>
              <w:pStyle w:val="TableParagraph"/>
              <w:spacing w:line="276" w:lineRule="auto"/>
              <w:ind w:left="168"/>
              <w:rPr>
                <w:sz w:val="28"/>
              </w:rPr>
            </w:pPr>
            <w:r>
              <w:rPr>
                <w:sz w:val="28"/>
              </w:rPr>
              <w:t xml:space="preserve">2. Товарна </w:t>
            </w:r>
            <w:r>
              <w:rPr>
                <w:spacing w:val="-2"/>
                <w:sz w:val="28"/>
              </w:rPr>
              <w:t>спеціалізація</w:t>
            </w:r>
          </w:p>
        </w:tc>
        <w:tc>
          <w:tcPr>
            <w:tcW w:w="3687" w:type="dxa"/>
          </w:tcPr>
          <w:p w:rsidR="00A7650F" w:rsidRDefault="00236D00">
            <w:pPr>
              <w:pStyle w:val="TableParagraph"/>
              <w:spacing w:line="276" w:lineRule="auto"/>
              <w:ind w:left="170" w:right="14"/>
              <w:jc w:val="both"/>
              <w:rPr>
                <w:sz w:val="28"/>
              </w:rPr>
            </w:pPr>
            <w:r>
              <w:rPr>
                <w:sz w:val="28"/>
              </w:rPr>
              <w:t>Можливість завоювання позитивного іміджу на да- ному товарному ринку. Незалежність від одного ринкового сегмента</w:t>
            </w:r>
          </w:p>
        </w:tc>
        <w:tc>
          <w:tcPr>
            <w:tcW w:w="3066" w:type="dxa"/>
          </w:tcPr>
          <w:p w:rsidR="00A7650F" w:rsidRDefault="00236D00">
            <w:pPr>
              <w:pStyle w:val="TableParagraph"/>
              <w:tabs>
                <w:tab w:val="left" w:pos="1868"/>
                <w:tab w:val="left" w:pos="2223"/>
              </w:tabs>
              <w:spacing w:line="276" w:lineRule="auto"/>
              <w:ind w:left="167" w:right="19"/>
              <w:rPr>
                <w:sz w:val="28"/>
              </w:rPr>
            </w:pPr>
            <w:r>
              <w:rPr>
                <w:spacing w:val="-2"/>
                <w:sz w:val="28"/>
              </w:rPr>
              <w:t>Можливість</w:t>
            </w:r>
            <w:r>
              <w:rPr>
                <w:spacing w:val="40"/>
                <w:sz w:val="28"/>
              </w:rPr>
              <w:t xml:space="preserve"> </w:t>
            </w:r>
            <w:r>
              <w:rPr>
                <w:spacing w:val="-2"/>
                <w:sz w:val="28"/>
              </w:rPr>
              <w:t>морального застарівання</w:t>
            </w:r>
            <w:r>
              <w:rPr>
                <w:sz w:val="28"/>
              </w:rPr>
              <w:tab/>
            </w:r>
            <w:r>
              <w:rPr>
                <w:sz w:val="28"/>
              </w:rPr>
              <w:tab/>
            </w:r>
            <w:r>
              <w:rPr>
                <w:spacing w:val="-2"/>
                <w:sz w:val="28"/>
              </w:rPr>
              <w:t>даного товару</w:t>
            </w:r>
            <w:r>
              <w:rPr>
                <w:sz w:val="28"/>
              </w:rPr>
              <w:tab/>
            </w:r>
            <w:r>
              <w:rPr>
                <w:spacing w:val="-2"/>
                <w:sz w:val="28"/>
              </w:rPr>
              <w:t>внаслідок загострення функціональної</w:t>
            </w:r>
          </w:p>
          <w:p w:rsidR="00A7650F" w:rsidRDefault="00236D00">
            <w:pPr>
              <w:pStyle w:val="TableParagraph"/>
              <w:ind w:left="167"/>
              <w:rPr>
                <w:sz w:val="28"/>
              </w:rPr>
            </w:pPr>
            <w:r>
              <w:rPr>
                <w:spacing w:val="-2"/>
                <w:sz w:val="28"/>
              </w:rPr>
              <w:t>конкуренції</w:t>
            </w:r>
          </w:p>
        </w:tc>
      </w:tr>
      <w:tr w:rsidR="00A7650F">
        <w:trPr>
          <w:trHeight w:val="1850"/>
        </w:trPr>
        <w:tc>
          <w:tcPr>
            <w:tcW w:w="2641" w:type="dxa"/>
          </w:tcPr>
          <w:p w:rsidR="00A7650F" w:rsidRDefault="00236D00">
            <w:pPr>
              <w:pStyle w:val="TableParagraph"/>
              <w:spacing w:line="276" w:lineRule="auto"/>
              <w:ind w:left="168"/>
              <w:rPr>
                <w:sz w:val="28"/>
              </w:rPr>
            </w:pPr>
            <w:r>
              <w:rPr>
                <w:sz w:val="28"/>
              </w:rPr>
              <w:t>3.</w:t>
            </w:r>
            <w:r>
              <w:rPr>
                <w:spacing w:val="-18"/>
                <w:sz w:val="28"/>
              </w:rPr>
              <w:t xml:space="preserve"> </w:t>
            </w:r>
            <w:r>
              <w:rPr>
                <w:sz w:val="28"/>
              </w:rPr>
              <w:t xml:space="preserve">Сегментна </w:t>
            </w:r>
            <w:r>
              <w:rPr>
                <w:spacing w:val="-2"/>
                <w:sz w:val="28"/>
              </w:rPr>
              <w:t>спеціалізація</w:t>
            </w:r>
          </w:p>
        </w:tc>
        <w:tc>
          <w:tcPr>
            <w:tcW w:w="3687" w:type="dxa"/>
          </w:tcPr>
          <w:p w:rsidR="00A7650F" w:rsidRDefault="00236D00">
            <w:pPr>
              <w:pStyle w:val="TableParagraph"/>
              <w:spacing w:line="276" w:lineRule="auto"/>
              <w:ind w:left="170" w:right="15"/>
              <w:jc w:val="both"/>
              <w:rPr>
                <w:sz w:val="28"/>
              </w:rPr>
            </w:pPr>
            <w:r>
              <w:rPr>
                <w:sz w:val="28"/>
              </w:rPr>
              <w:t>Можливість завоювання позитивного іміджу серед даної групи споживачів. Незалежність</w:t>
            </w:r>
            <w:r>
              <w:rPr>
                <w:spacing w:val="63"/>
                <w:w w:val="150"/>
                <w:sz w:val="28"/>
              </w:rPr>
              <w:t xml:space="preserve">  </w:t>
            </w:r>
            <w:r>
              <w:rPr>
                <w:sz w:val="28"/>
              </w:rPr>
              <w:t>від</w:t>
            </w:r>
            <w:r>
              <w:rPr>
                <w:spacing w:val="64"/>
                <w:w w:val="150"/>
                <w:sz w:val="28"/>
              </w:rPr>
              <w:t xml:space="preserve">  </w:t>
            </w:r>
            <w:r>
              <w:rPr>
                <w:spacing w:val="-2"/>
                <w:sz w:val="28"/>
              </w:rPr>
              <w:t>одного</w:t>
            </w:r>
          </w:p>
          <w:p w:rsidR="00A7650F" w:rsidRDefault="00236D00">
            <w:pPr>
              <w:pStyle w:val="TableParagraph"/>
              <w:ind w:left="170"/>
              <w:jc w:val="both"/>
              <w:rPr>
                <w:sz w:val="28"/>
              </w:rPr>
            </w:pPr>
            <w:r>
              <w:rPr>
                <w:sz w:val="28"/>
              </w:rPr>
              <w:t>різновиду</w:t>
            </w:r>
            <w:r>
              <w:rPr>
                <w:spacing w:val="-10"/>
                <w:sz w:val="28"/>
              </w:rPr>
              <w:t xml:space="preserve"> </w:t>
            </w:r>
            <w:r>
              <w:rPr>
                <w:spacing w:val="-2"/>
                <w:sz w:val="28"/>
              </w:rPr>
              <w:t>товару</w:t>
            </w:r>
          </w:p>
        </w:tc>
        <w:tc>
          <w:tcPr>
            <w:tcW w:w="3066" w:type="dxa"/>
          </w:tcPr>
          <w:p w:rsidR="00A7650F" w:rsidRDefault="00236D00">
            <w:pPr>
              <w:pStyle w:val="TableParagraph"/>
              <w:spacing w:line="276" w:lineRule="auto"/>
              <w:ind w:left="167" w:right="18"/>
              <w:jc w:val="both"/>
              <w:rPr>
                <w:sz w:val="28"/>
              </w:rPr>
            </w:pPr>
            <w:r>
              <w:rPr>
                <w:sz w:val="28"/>
              </w:rPr>
              <w:t>Можливість звуження даного сегмента і внаслідок цього втрати цільового ринку</w:t>
            </w:r>
          </w:p>
        </w:tc>
      </w:tr>
      <w:tr w:rsidR="00A7650F">
        <w:trPr>
          <w:trHeight w:val="1482"/>
        </w:trPr>
        <w:tc>
          <w:tcPr>
            <w:tcW w:w="2641" w:type="dxa"/>
          </w:tcPr>
          <w:p w:rsidR="00A7650F" w:rsidRDefault="00236D00">
            <w:pPr>
              <w:pStyle w:val="TableParagraph"/>
              <w:spacing w:line="276" w:lineRule="auto"/>
              <w:ind w:left="168"/>
              <w:rPr>
                <w:sz w:val="28"/>
              </w:rPr>
            </w:pPr>
            <w:r>
              <w:rPr>
                <w:sz w:val="28"/>
              </w:rPr>
              <w:t>4.</w:t>
            </w:r>
            <w:r>
              <w:rPr>
                <w:spacing w:val="-18"/>
                <w:sz w:val="28"/>
              </w:rPr>
              <w:t xml:space="preserve"> </w:t>
            </w:r>
            <w:r>
              <w:rPr>
                <w:sz w:val="28"/>
              </w:rPr>
              <w:t xml:space="preserve">Селективна </w:t>
            </w:r>
            <w:r>
              <w:rPr>
                <w:spacing w:val="-2"/>
                <w:sz w:val="28"/>
              </w:rPr>
              <w:t>спеціалізація</w:t>
            </w:r>
          </w:p>
        </w:tc>
        <w:tc>
          <w:tcPr>
            <w:tcW w:w="3687" w:type="dxa"/>
          </w:tcPr>
          <w:p w:rsidR="00A7650F" w:rsidRDefault="00236D00">
            <w:pPr>
              <w:pStyle w:val="TableParagraph"/>
              <w:tabs>
                <w:tab w:val="left" w:pos="2789"/>
              </w:tabs>
              <w:spacing w:line="276" w:lineRule="auto"/>
              <w:ind w:left="170" w:right="16"/>
              <w:jc w:val="both"/>
              <w:rPr>
                <w:sz w:val="28"/>
              </w:rPr>
            </w:pPr>
            <w:r>
              <w:rPr>
                <w:sz w:val="28"/>
              </w:rPr>
              <w:t xml:space="preserve">Незалежність від одного </w:t>
            </w:r>
            <w:r>
              <w:rPr>
                <w:spacing w:val="-2"/>
                <w:sz w:val="28"/>
              </w:rPr>
              <w:t>різновиду</w:t>
            </w:r>
            <w:r>
              <w:rPr>
                <w:sz w:val="28"/>
              </w:rPr>
              <w:tab/>
            </w:r>
            <w:r>
              <w:rPr>
                <w:spacing w:val="-2"/>
                <w:sz w:val="28"/>
              </w:rPr>
              <w:t xml:space="preserve">товару. </w:t>
            </w:r>
            <w:r>
              <w:rPr>
                <w:sz w:val="28"/>
              </w:rPr>
              <w:t>Незалежність</w:t>
            </w:r>
            <w:r>
              <w:rPr>
                <w:spacing w:val="63"/>
                <w:w w:val="150"/>
                <w:sz w:val="28"/>
              </w:rPr>
              <w:t xml:space="preserve">  </w:t>
            </w:r>
            <w:r>
              <w:rPr>
                <w:sz w:val="28"/>
              </w:rPr>
              <w:t>від</w:t>
            </w:r>
            <w:r>
              <w:rPr>
                <w:spacing w:val="64"/>
                <w:w w:val="150"/>
                <w:sz w:val="28"/>
              </w:rPr>
              <w:t xml:space="preserve">  </w:t>
            </w:r>
            <w:r>
              <w:rPr>
                <w:spacing w:val="-2"/>
                <w:sz w:val="28"/>
              </w:rPr>
              <w:t>одного</w:t>
            </w:r>
          </w:p>
          <w:p w:rsidR="00A7650F" w:rsidRDefault="00236D00">
            <w:pPr>
              <w:pStyle w:val="TableParagraph"/>
              <w:spacing w:line="320" w:lineRule="exact"/>
              <w:ind w:left="170"/>
              <w:jc w:val="both"/>
              <w:rPr>
                <w:sz w:val="28"/>
              </w:rPr>
            </w:pPr>
            <w:r>
              <w:rPr>
                <w:sz w:val="28"/>
              </w:rPr>
              <w:t>сегмента</w:t>
            </w:r>
            <w:r>
              <w:rPr>
                <w:spacing w:val="-2"/>
                <w:sz w:val="28"/>
              </w:rPr>
              <w:t xml:space="preserve"> ринку</w:t>
            </w:r>
          </w:p>
        </w:tc>
        <w:tc>
          <w:tcPr>
            <w:tcW w:w="3066" w:type="dxa"/>
          </w:tcPr>
          <w:p w:rsidR="00A7650F" w:rsidRDefault="00236D00">
            <w:pPr>
              <w:pStyle w:val="TableParagraph"/>
              <w:spacing w:line="276" w:lineRule="auto"/>
              <w:ind w:left="167"/>
              <w:rPr>
                <w:sz w:val="28"/>
              </w:rPr>
            </w:pPr>
            <w:r>
              <w:rPr>
                <w:sz w:val="28"/>
              </w:rPr>
              <w:t>Диверсифікація</w:t>
            </w:r>
            <w:r>
              <w:rPr>
                <w:spacing w:val="9"/>
                <w:sz w:val="28"/>
              </w:rPr>
              <w:t xml:space="preserve"> </w:t>
            </w:r>
            <w:r>
              <w:rPr>
                <w:sz w:val="28"/>
              </w:rPr>
              <w:t>зусиль, ресурсів</w:t>
            </w:r>
            <w:r>
              <w:rPr>
                <w:spacing w:val="-7"/>
                <w:sz w:val="28"/>
              </w:rPr>
              <w:t xml:space="preserve"> </w:t>
            </w:r>
            <w:r>
              <w:rPr>
                <w:sz w:val="28"/>
              </w:rPr>
              <w:t>і</w:t>
            </w:r>
            <w:r>
              <w:rPr>
                <w:spacing w:val="-2"/>
                <w:sz w:val="28"/>
              </w:rPr>
              <w:t xml:space="preserve"> </w:t>
            </w:r>
            <w:r>
              <w:rPr>
                <w:sz w:val="28"/>
              </w:rPr>
              <w:t>коштів</w:t>
            </w:r>
            <w:r>
              <w:rPr>
                <w:spacing w:val="-2"/>
                <w:sz w:val="28"/>
              </w:rPr>
              <w:t xml:space="preserve"> </w:t>
            </w:r>
            <w:r>
              <w:rPr>
                <w:spacing w:val="-4"/>
                <w:sz w:val="28"/>
              </w:rPr>
              <w:t>фірми</w:t>
            </w:r>
          </w:p>
        </w:tc>
      </w:tr>
      <w:tr w:rsidR="00A7650F">
        <w:trPr>
          <w:trHeight w:val="739"/>
        </w:trPr>
        <w:tc>
          <w:tcPr>
            <w:tcW w:w="2641" w:type="dxa"/>
          </w:tcPr>
          <w:p w:rsidR="00A7650F" w:rsidRDefault="00236D00">
            <w:pPr>
              <w:pStyle w:val="TableParagraph"/>
              <w:spacing w:line="315" w:lineRule="exact"/>
              <w:ind w:left="168"/>
              <w:rPr>
                <w:sz w:val="28"/>
              </w:rPr>
            </w:pPr>
            <w:r>
              <w:rPr>
                <w:sz w:val="28"/>
              </w:rPr>
              <w:t>5.</w:t>
            </w:r>
            <w:r>
              <w:rPr>
                <w:spacing w:val="-3"/>
                <w:sz w:val="28"/>
              </w:rPr>
              <w:t xml:space="preserve"> </w:t>
            </w:r>
            <w:r>
              <w:rPr>
                <w:sz w:val="28"/>
              </w:rPr>
              <w:t>Повне</w:t>
            </w:r>
            <w:r>
              <w:rPr>
                <w:spacing w:val="-3"/>
                <w:sz w:val="28"/>
              </w:rPr>
              <w:t xml:space="preserve"> </w:t>
            </w:r>
            <w:r>
              <w:rPr>
                <w:spacing w:val="-2"/>
                <w:sz w:val="28"/>
              </w:rPr>
              <w:t>охоплення</w:t>
            </w:r>
          </w:p>
          <w:p w:rsidR="00A7650F" w:rsidRDefault="00236D00">
            <w:pPr>
              <w:pStyle w:val="TableParagraph"/>
              <w:spacing w:before="48"/>
              <w:ind w:left="168"/>
              <w:rPr>
                <w:sz w:val="28"/>
              </w:rPr>
            </w:pPr>
            <w:r>
              <w:rPr>
                <w:spacing w:val="-2"/>
                <w:sz w:val="28"/>
              </w:rPr>
              <w:t>ринку</w:t>
            </w:r>
          </w:p>
        </w:tc>
        <w:tc>
          <w:tcPr>
            <w:tcW w:w="3687" w:type="dxa"/>
          </w:tcPr>
          <w:p w:rsidR="00A7650F" w:rsidRDefault="00236D00">
            <w:pPr>
              <w:pStyle w:val="TableParagraph"/>
              <w:tabs>
                <w:tab w:val="left" w:pos="2075"/>
                <w:tab w:val="left" w:pos="2708"/>
              </w:tabs>
              <w:spacing w:line="315" w:lineRule="exact"/>
              <w:ind w:left="170"/>
              <w:rPr>
                <w:sz w:val="28"/>
              </w:rPr>
            </w:pPr>
            <w:r>
              <w:rPr>
                <w:spacing w:val="-2"/>
                <w:sz w:val="28"/>
              </w:rPr>
              <w:t>Незалежність</w:t>
            </w:r>
            <w:r>
              <w:rPr>
                <w:sz w:val="28"/>
              </w:rPr>
              <w:tab/>
            </w:r>
            <w:r>
              <w:rPr>
                <w:spacing w:val="-5"/>
                <w:sz w:val="28"/>
              </w:rPr>
              <w:t>від</w:t>
            </w:r>
            <w:r>
              <w:rPr>
                <w:sz w:val="28"/>
              </w:rPr>
              <w:tab/>
            </w:r>
            <w:r>
              <w:rPr>
                <w:spacing w:val="-2"/>
                <w:sz w:val="28"/>
              </w:rPr>
              <w:t>товарно</w:t>
            </w:r>
          </w:p>
          <w:p w:rsidR="00A7650F" w:rsidRDefault="00236D00">
            <w:pPr>
              <w:pStyle w:val="TableParagraph"/>
              <w:spacing w:before="48"/>
              <w:ind w:left="170"/>
              <w:rPr>
                <w:sz w:val="28"/>
              </w:rPr>
            </w:pPr>
            <w:r>
              <w:rPr>
                <w:sz w:val="28"/>
              </w:rPr>
              <w:t>сегментної</w:t>
            </w:r>
            <w:r>
              <w:rPr>
                <w:spacing w:val="-7"/>
                <w:sz w:val="28"/>
              </w:rPr>
              <w:t xml:space="preserve"> </w:t>
            </w:r>
            <w:r>
              <w:rPr>
                <w:sz w:val="28"/>
              </w:rPr>
              <w:t>структури</w:t>
            </w:r>
            <w:r>
              <w:rPr>
                <w:spacing w:val="-6"/>
                <w:sz w:val="28"/>
              </w:rPr>
              <w:t xml:space="preserve"> </w:t>
            </w:r>
            <w:r>
              <w:rPr>
                <w:spacing w:val="-2"/>
                <w:sz w:val="28"/>
              </w:rPr>
              <w:t>ринку</w:t>
            </w:r>
          </w:p>
        </w:tc>
        <w:tc>
          <w:tcPr>
            <w:tcW w:w="3066" w:type="dxa"/>
          </w:tcPr>
          <w:p w:rsidR="00A7650F" w:rsidRDefault="00236D00">
            <w:pPr>
              <w:pStyle w:val="TableParagraph"/>
              <w:tabs>
                <w:tab w:val="left" w:pos="1906"/>
              </w:tabs>
              <w:spacing w:line="315" w:lineRule="exact"/>
              <w:ind w:left="167"/>
              <w:rPr>
                <w:sz w:val="28"/>
              </w:rPr>
            </w:pPr>
            <w:r>
              <w:rPr>
                <w:spacing w:val="-2"/>
                <w:sz w:val="28"/>
              </w:rPr>
              <w:t>Можливість</w:t>
            </w:r>
            <w:r>
              <w:rPr>
                <w:sz w:val="28"/>
              </w:rPr>
              <w:tab/>
            </w:r>
            <w:r>
              <w:rPr>
                <w:spacing w:val="-2"/>
                <w:sz w:val="28"/>
              </w:rPr>
              <w:t>звуження</w:t>
            </w:r>
          </w:p>
          <w:p w:rsidR="00A7650F" w:rsidRDefault="00236D00">
            <w:pPr>
              <w:pStyle w:val="TableParagraph"/>
              <w:spacing w:before="48"/>
              <w:ind w:left="167"/>
              <w:rPr>
                <w:sz w:val="28"/>
              </w:rPr>
            </w:pPr>
            <w:r>
              <w:rPr>
                <w:sz w:val="28"/>
              </w:rPr>
              <w:t>загального</w:t>
            </w:r>
            <w:r>
              <w:rPr>
                <w:spacing w:val="-9"/>
                <w:sz w:val="28"/>
              </w:rPr>
              <w:t xml:space="preserve"> </w:t>
            </w:r>
            <w:r>
              <w:rPr>
                <w:spacing w:val="-4"/>
                <w:sz w:val="28"/>
              </w:rPr>
              <w:t>ринку</w:t>
            </w:r>
          </w:p>
        </w:tc>
      </w:tr>
      <w:tr w:rsidR="00A7650F">
        <w:trPr>
          <w:trHeight w:val="2222"/>
        </w:trPr>
        <w:tc>
          <w:tcPr>
            <w:tcW w:w="2641" w:type="dxa"/>
          </w:tcPr>
          <w:p w:rsidR="00A7650F" w:rsidRDefault="00236D00">
            <w:pPr>
              <w:pStyle w:val="TableParagraph"/>
              <w:spacing w:line="276" w:lineRule="auto"/>
              <w:ind w:left="168"/>
              <w:rPr>
                <w:sz w:val="28"/>
              </w:rPr>
            </w:pPr>
            <w:r>
              <w:rPr>
                <w:sz w:val="28"/>
              </w:rPr>
              <w:t xml:space="preserve">- шляхом </w:t>
            </w:r>
            <w:r>
              <w:rPr>
                <w:spacing w:val="-2"/>
                <w:sz w:val="28"/>
              </w:rPr>
              <w:t xml:space="preserve">недиференційовано </w:t>
            </w:r>
            <w:r>
              <w:rPr>
                <w:sz w:val="28"/>
              </w:rPr>
              <w:t>го маркетингу</w:t>
            </w:r>
          </w:p>
        </w:tc>
        <w:tc>
          <w:tcPr>
            <w:tcW w:w="3687" w:type="dxa"/>
          </w:tcPr>
          <w:p w:rsidR="00A7650F" w:rsidRDefault="00236D00">
            <w:pPr>
              <w:pStyle w:val="TableParagraph"/>
              <w:spacing w:line="276" w:lineRule="auto"/>
              <w:ind w:left="170" w:right="14"/>
              <w:jc w:val="both"/>
              <w:rPr>
                <w:sz w:val="28"/>
              </w:rPr>
            </w:pPr>
            <w:r>
              <w:rPr>
                <w:sz w:val="28"/>
              </w:rPr>
              <w:t>Низькі витрати завдяки виробництву одного різ- новиду товару</w:t>
            </w:r>
          </w:p>
        </w:tc>
        <w:tc>
          <w:tcPr>
            <w:tcW w:w="3066" w:type="dxa"/>
          </w:tcPr>
          <w:p w:rsidR="00A7650F" w:rsidRDefault="00236D00">
            <w:pPr>
              <w:pStyle w:val="TableParagraph"/>
              <w:spacing w:line="276" w:lineRule="auto"/>
              <w:ind w:left="167" w:right="857"/>
              <w:rPr>
                <w:sz w:val="28"/>
              </w:rPr>
            </w:pPr>
            <w:r>
              <w:rPr>
                <w:spacing w:val="-2"/>
                <w:sz w:val="28"/>
              </w:rPr>
              <w:t>Втрата конкурентоспро-</w:t>
            </w:r>
          </w:p>
          <w:p w:rsidR="00A7650F" w:rsidRDefault="00236D00">
            <w:pPr>
              <w:pStyle w:val="TableParagraph"/>
              <w:tabs>
                <w:tab w:val="left" w:pos="2237"/>
              </w:tabs>
              <w:spacing w:line="276" w:lineRule="auto"/>
              <w:ind w:left="167" w:right="18"/>
              <w:jc w:val="both"/>
              <w:rPr>
                <w:sz w:val="28"/>
              </w:rPr>
            </w:pPr>
            <w:r>
              <w:rPr>
                <w:spacing w:val="-2"/>
                <w:sz w:val="28"/>
              </w:rPr>
              <w:t>можності</w:t>
            </w:r>
            <w:r>
              <w:rPr>
                <w:sz w:val="28"/>
              </w:rPr>
              <w:tab/>
            </w:r>
            <w:r>
              <w:rPr>
                <w:spacing w:val="-2"/>
                <w:sz w:val="28"/>
              </w:rPr>
              <w:t xml:space="preserve">товару </w:t>
            </w:r>
            <w:r>
              <w:rPr>
                <w:sz w:val="28"/>
              </w:rPr>
              <w:t>внаслідок загострення видової</w:t>
            </w:r>
            <w:r>
              <w:rPr>
                <w:spacing w:val="61"/>
                <w:w w:val="150"/>
                <w:sz w:val="28"/>
              </w:rPr>
              <w:t xml:space="preserve">   </w:t>
            </w:r>
            <w:r>
              <w:rPr>
                <w:sz w:val="28"/>
              </w:rPr>
              <w:t>та</w:t>
            </w:r>
            <w:r>
              <w:rPr>
                <w:spacing w:val="62"/>
                <w:w w:val="150"/>
                <w:sz w:val="28"/>
              </w:rPr>
              <w:t xml:space="preserve">   </w:t>
            </w:r>
            <w:r>
              <w:rPr>
                <w:spacing w:val="-4"/>
                <w:sz w:val="28"/>
              </w:rPr>
              <w:t>функ-</w:t>
            </w:r>
          </w:p>
          <w:p w:rsidR="00A7650F" w:rsidRDefault="00236D00">
            <w:pPr>
              <w:pStyle w:val="TableParagraph"/>
              <w:ind w:left="167"/>
              <w:jc w:val="both"/>
              <w:rPr>
                <w:sz w:val="28"/>
              </w:rPr>
            </w:pPr>
            <w:r>
              <w:rPr>
                <w:sz w:val="28"/>
              </w:rPr>
              <w:t>ціональної</w:t>
            </w:r>
            <w:r>
              <w:rPr>
                <w:spacing w:val="-9"/>
                <w:sz w:val="28"/>
              </w:rPr>
              <w:t xml:space="preserve"> </w:t>
            </w:r>
            <w:r>
              <w:rPr>
                <w:spacing w:val="-2"/>
                <w:sz w:val="28"/>
              </w:rPr>
              <w:t>конкуренції</w:t>
            </w:r>
          </w:p>
        </w:tc>
      </w:tr>
      <w:tr w:rsidR="00A7650F">
        <w:trPr>
          <w:trHeight w:val="1483"/>
        </w:trPr>
        <w:tc>
          <w:tcPr>
            <w:tcW w:w="2641" w:type="dxa"/>
          </w:tcPr>
          <w:p w:rsidR="00A7650F" w:rsidRDefault="00236D00">
            <w:pPr>
              <w:pStyle w:val="TableParagraph"/>
              <w:spacing w:line="276" w:lineRule="auto"/>
              <w:ind w:left="168"/>
              <w:rPr>
                <w:sz w:val="28"/>
              </w:rPr>
            </w:pPr>
            <w:r>
              <w:rPr>
                <w:sz w:val="28"/>
              </w:rPr>
              <w:t xml:space="preserve">- шляхом </w:t>
            </w:r>
            <w:r>
              <w:rPr>
                <w:spacing w:val="-2"/>
                <w:sz w:val="28"/>
              </w:rPr>
              <w:t>диференційованого маркетингу</w:t>
            </w:r>
          </w:p>
        </w:tc>
        <w:tc>
          <w:tcPr>
            <w:tcW w:w="3687" w:type="dxa"/>
          </w:tcPr>
          <w:p w:rsidR="00A7650F" w:rsidRDefault="00236D00">
            <w:pPr>
              <w:pStyle w:val="TableParagraph"/>
              <w:tabs>
                <w:tab w:val="left" w:pos="2129"/>
              </w:tabs>
              <w:spacing w:line="276" w:lineRule="auto"/>
              <w:ind w:left="170" w:right="15"/>
              <w:jc w:val="both"/>
              <w:rPr>
                <w:sz w:val="28"/>
              </w:rPr>
            </w:pPr>
            <w:r>
              <w:rPr>
                <w:sz w:val="28"/>
              </w:rPr>
              <w:t xml:space="preserve">Збільшення обсягів продажу </w:t>
            </w:r>
            <w:r>
              <w:rPr>
                <w:spacing w:val="-2"/>
                <w:sz w:val="28"/>
              </w:rPr>
              <w:t>завдяки</w:t>
            </w:r>
            <w:r>
              <w:rPr>
                <w:sz w:val="28"/>
              </w:rPr>
              <w:tab/>
            </w:r>
            <w:r>
              <w:rPr>
                <w:spacing w:val="-2"/>
                <w:sz w:val="28"/>
              </w:rPr>
              <w:t xml:space="preserve">розширенню </w:t>
            </w:r>
            <w:r>
              <w:rPr>
                <w:sz w:val="28"/>
              </w:rPr>
              <w:t>товарного</w:t>
            </w:r>
            <w:r>
              <w:rPr>
                <w:spacing w:val="57"/>
                <w:sz w:val="28"/>
              </w:rPr>
              <w:t xml:space="preserve">  </w:t>
            </w:r>
            <w:r>
              <w:rPr>
                <w:sz w:val="28"/>
              </w:rPr>
              <w:t>асортименту</w:t>
            </w:r>
            <w:r>
              <w:rPr>
                <w:spacing w:val="56"/>
                <w:sz w:val="28"/>
              </w:rPr>
              <w:t xml:space="preserve">  </w:t>
            </w:r>
            <w:r>
              <w:rPr>
                <w:spacing w:val="-5"/>
                <w:sz w:val="28"/>
              </w:rPr>
              <w:t>та</w:t>
            </w:r>
          </w:p>
          <w:p w:rsidR="00A7650F" w:rsidRDefault="00236D00">
            <w:pPr>
              <w:pStyle w:val="TableParagraph"/>
              <w:ind w:left="170"/>
              <w:jc w:val="both"/>
              <w:rPr>
                <w:sz w:val="28"/>
              </w:rPr>
            </w:pPr>
            <w:r>
              <w:rPr>
                <w:sz w:val="28"/>
              </w:rPr>
              <w:t>каналів</w:t>
            </w:r>
            <w:r>
              <w:rPr>
                <w:spacing w:val="-6"/>
                <w:sz w:val="28"/>
              </w:rPr>
              <w:t xml:space="preserve"> </w:t>
            </w:r>
            <w:r>
              <w:rPr>
                <w:spacing w:val="-2"/>
                <w:sz w:val="28"/>
              </w:rPr>
              <w:t>збуту</w:t>
            </w:r>
          </w:p>
        </w:tc>
        <w:tc>
          <w:tcPr>
            <w:tcW w:w="3066" w:type="dxa"/>
          </w:tcPr>
          <w:p w:rsidR="00A7650F" w:rsidRDefault="00236D00">
            <w:pPr>
              <w:pStyle w:val="TableParagraph"/>
              <w:spacing w:line="276" w:lineRule="auto"/>
              <w:ind w:left="167" w:right="17"/>
              <w:jc w:val="both"/>
              <w:rPr>
                <w:sz w:val="28"/>
              </w:rPr>
            </w:pPr>
            <w:r>
              <w:rPr>
                <w:sz w:val="28"/>
              </w:rPr>
              <w:t>Значне збільшення витрат на управління, інновації,</w:t>
            </w:r>
            <w:r>
              <w:rPr>
                <w:spacing w:val="55"/>
                <w:w w:val="150"/>
                <w:sz w:val="28"/>
              </w:rPr>
              <w:t xml:space="preserve"> </w:t>
            </w:r>
            <w:r>
              <w:rPr>
                <w:spacing w:val="-2"/>
                <w:sz w:val="28"/>
              </w:rPr>
              <w:t>виробництво</w:t>
            </w:r>
          </w:p>
          <w:p w:rsidR="00A7650F" w:rsidRDefault="00236D00">
            <w:pPr>
              <w:pStyle w:val="TableParagraph"/>
              <w:ind w:left="167"/>
              <w:jc w:val="both"/>
              <w:rPr>
                <w:sz w:val="28"/>
              </w:rPr>
            </w:pPr>
            <w:r>
              <w:rPr>
                <w:sz w:val="28"/>
              </w:rPr>
              <w:t>і</w:t>
            </w:r>
            <w:r>
              <w:rPr>
                <w:spacing w:val="-1"/>
                <w:sz w:val="28"/>
              </w:rPr>
              <w:t xml:space="preserve"> </w:t>
            </w:r>
            <w:r>
              <w:rPr>
                <w:spacing w:val="-2"/>
                <w:sz w:val="28"/>
              </w:rPr>
              <w:t>маркетинг</w:t>
            </w:r>
          </w:p>
        </w:tc>
      </w:tr>
    </w:tbl>
    <w:p w:rsidR="00A7650F" w:rsidRDefault="00A7650F">
      <w:pPr>
        <w:jc w:val="both"/>
        <w:rPr>
          <w:sz w:val="28"/>
        </w:rPr>
        <w:sectPr w:rsidR="00A7650F">
          <w:pgSz w:w="11910" w:h="16840"/>
          <w:pgMar w:top="960" w:right="120" w:bottom="660" w:left="80" w:header="0" w:footer="413" w:gutter="0"/>
          <w:cols w:space="720"/>
        </w:sectPr>
      </w:pPr>
    </w:p>
    <w:p w:rsidR="00A7650F" w:rsidRPr="005B1F87" w:rsidRDefault="00236D00" w:rsidP="005B1F87">
      <w:pPr>
        <w:pStyle w:val="2"/>
        <w:spacing w:before="180"/>
        <w:ind w:left="1134"/>
        <w:jc w:val="center"/>
        <w:rPr>
          <w:b w:val="0"/>
        </w:rPr>
      </w:pPr>
      <w:bookmarkStart w:id="16" w:name="_bookmark9"/>
      <w:bookmarkStart w:id="17" w:name="_Toc151184611"/>
      <w:bookmarkEnd w:id="16"/>
      <w:r w:rsidRPr="005B1F87">
        <w:rPr>
          <w:b w:val="0"/>
        </w:rPr>
        <w:lastRenderedPageBreak/>
        <w:t>ТЕМА</w:t>
      </w:r>
      <w:r w:rsidRPr="005B1F87">
        <w:rPr>
          <w:b w:val="0"/>
          <w:spacing w:val="-4"/>
        </w:rPr>
        <w:t xml:space="preserve"> </w:t>
      </w:r>
      <w:r w:rsidR="006E0097" w:rsidRPr="005B1F87">
        <w:rPr>
          <w:b w:val="0"/>
          <w:spacing w:val="-5"/>
        </w:rPr>
        <w:t>8</w:t>
      </w:r>
      <w:r w:rsidRPr="005B1F87">
        <w:rPr>
          <w:b w:val="0"/>
          <w:spacing w:val="-5"/>
        </w:rPr>
        <w:t>.</w:t>
      </w:r>
      <w:r w:rsidR="005B1F87" w:rsidRPr="005B1F87">
        <w:rPr>
          <w:b w:val="0"/>
          <w:spacing w:val="-5"/>
        </w:rPr>
        <w:t xml:space="preserve"> </w:t>
      </w:r>
      <w:r w:rsidRPr="005B1F87">
        <w:rPr>
          <w:b w:val="0"/>
        </w:rPr>
        <w:t>МАРКЕТИНГОВІ</w:t>
      </w:r>
      <w:r w:rsidRPr="005B1F87">
        <w:rPr>
          <w:b w:val="0"/>
          <w:spacing w:val="-15"/>
        </w:rPr>
        <w:t xml:space="preserve"> </w:t>
      </w:r>
      <w:r w:rsidRPr="005B1F87">
        <w:rPr>
          <w:b w:val="0"/>
        </w:rPr>
        <w:t>СТРАТЕГІЇ</w:t>
      </w:r>
      <w:r w:rsidRPr="005B1F87">
        <w:rPr>
          <w:b w:val="0"/>
          <w:spacing w:val="-11"/>
        </w:rPr>
        <w:t xml:space="preserve"> </w:t>
      </w:r>
      <w:r w:rsidRPr="005B1F87">
        <w:rPr>
          <w:b w:val="0"/>
          <w:spacing w:val="-4"/>
        </w:rPr>
        <w:t>РОСТУ</w:t>
      </w:r>
      <w:bookmarkEnd w:id="17"/>
    </w:p>
    <w:p w:rsidR="00A7650F" w:rsidRDefault="00A7650F">
      <w:pPr>
        <w:pStyle w:val="a3"/>
        <w:spacing w:before="155"/>
        <w:ind w:left="0"/>
        <w:rPr>
          <w:b/>
        </w:rPr>
      </w:pPr>
    </w:p>
    <w:p w:rsidR="00A7650F" w:rsidRDefault="00236D00" w:rsidP="00EF5D1E">
      <w:pPr>
        <w:pStyle w:val="a4"/>
        <w:numPr>
          <w:ilvl w:val="0"/>
          <w:numId w:val="21"/>
        </w:numPr>
        <w:tabs>
          <w:tab w:val="left" w:pos="1453"/>
        </w:tabs>
        <w:spacing w:line="322" w:lineRule="exact"/>
        <w:ind w:left="1453" w:hanging="256"/>
        <w:rPr>
          <w:sz w:val="28"/>
        </w:rPr>
      </w:pPr>
      <w:r>
        <w:rPr>
          <w:sz w:val="28"/>
        </w:rPr>
        <w:t>Сутність</w:t>
      </w:r>
      <w:r>
        <w:rPr>
          <w:spacing w:val="-9"/>
          <w:sz w:val="28"/>
        </w:rPr>
        <w:t xml:space="preserve"> </w:t>
      </w:r>
      <w:r>
        <w:rPr>
          <w:sz w:val="28"/>
        </w:rPr>
        <w:t>і</w:t>
      </w:r>
      <w:r>
        <w:rPr>
          <w:spacing w:val="-7"/>
          <w:sz w:val="28"/>
        </w:rPr>
        <w:t xml:space="preserve"> </w:t>
      </w:r>
      <w:r>
        <w:rPr>
          <w:sz w:val="28"/>
        </w:rPr>
        <w:t>класифікація</w:t>
      </w:r>
      <w:r>
        <w:rPr>
          <w:spacing w:val="-8"/>
          <w:sz w:val="28"/>
        </w:rPr>
        <w:t xml:space="preserve"> </w:t>
      </w:r>
      <w:r>
        <w:rPr>
          <w:sz w:val="28"/>
        </w:rPr>
        <w:t>маркетингових</w:t>
      </w:r>
      <w:r>
        <w:rPr>
          <w:spacing w:val="-10"/>
          <w:sz w:val="28"/>
        </w:rPr>
        <w:t xml:space="preserve"> </w:t>
      </w:r>
      <w:r>
        <w:rPr>
          <w:sz w:val="28"/>
        </w:rPr>
        <w:t>стратегій</w:t>
      </w:r>
      <w:r>
        <w:rPr>
          <w:spacing w:val="-7"/>
          <w:sz w:val="28"/>
        </w:rPr>
        <w:t xml:space="preserve"> </w:t>
      </w:r>
      <w:r>
        <w:rPr>
          <w:spacing w:val="-2"/>
          <w:sz w:val="28"/>
        </w:rPr>
        <w:t>росту.</w:t>
      </w:r>
    </w:p>
    <w:p w:rsidR="00A7650F" w:rsidRDefault="00236D00" w:rsidP="00EF5D1E">
      <w:pPr>
        <w:pStyle w:val="a4"/>
        <w:numPr>
          <w:ilvl w:val="0"/>
          <w:numId w:val="21"/>
        </w:numPr>
        <w:tabs>
          <w:tab w:val="left" w:pos="1453"/>
        </w:tabs>
        <w:spacing w:line="322" w:lineRule="exact"/>
        <w:ind w:left="1453" w:hanging="256"/>
        <w:rPr>
          <w:sz w:val="28"/>
        </w:rPr>
      </w:pPr>
      <w:r>
        <w:rPr>
          <w:sz w:val="28"/>
        </w:rPr>
        <w:t>Маркетингові</w:t>
      </w:r>
      <w:r>
        <w:rPr>
          <w:spacing w:val="-9"/>
          <w:sz w:val="28"/>
        </w:rPr>
        <w:t xml:space="preserve"> </w:t>
      </w:r>
      <w:r>
        <w:rPr>
          <w:sz w:val="28"/>
        </w:rPr>
        <w:t>стратегії</w:t>
      </w:r>
      <w:r>
        <w:rPr>
          <w:spacing w:val="-8"/>
          <w:sz w:val="28"/>
        </w:rPr>
        <w:t xml:space="preserve"> </w:t>
      </w:r>
      <w:r>
        <w:rPr>
          <w:sz w:val="28"/>
        </w:rPr>
        <w:t>інтенсивного</w:t>
      </w:r>
      <w:r>
        <w:rPr>
          <w:spacing w:val="-7"/>
          <w:sz w:val="28"/>
        </w:rPr>
        <w:t xml:space="preserve"> </w:t>
      </w:r>
      <w:r>
        <w:rPr>
          <w:spacing w:val="-2"/>
          <w:sz w:val="28"/>
        </w:rPr>
        <w:t>росту.</w:t>
      </w:r>
    </w:p>
    <w:p w:rsidR="00A7650F" w:rsidRDefault="00236D00" w:rsidP="00EF5D1E">
      <w:pPr>
        <w:pStyle w:val="a4"/>
        <w:numPr>
          <w:ilvl w:val="0"/>
          <w:numId w:val="21"/>
        </w:numPr>
        <w:tabs>
          <w:tab w:val="left" w:pos="1453"/>
        </w:tabs>
        <w:ind w:left="1453" w:hanging="256"/>
        <w:rPr>
          <w:sz w:val="28"/>
        </w:rPr>
      </w:pPr>
      <w:r>
        <w:rPr>
          <w:sz w:val="28"/>
        </w:rPr>
        <w:t>Маркетингові</w:t>
      </w:r>
      <w:r>
        <w:rPr>
          <w:spacing w:val="-12"/>
          <w:sz w:val="28"/>
        </w:rPr>
        <w:t xml:space="preserve"> </w:t>
      </w:r>
      <w:r>
        <w:rPr>
          <w:sz w:val="28"/>
        </w:rPr>
        <w:t>стратегії</w:t>
      </w:r>
      <w:r>
        <w:rPr>
          <w:spacing w:val="-9"/>
          <w:sz w:val="28"/>
        </w:rPr>
        <w:t xml:space="preserve"> </w:t>
      </w:r>
      <w:r>
        <w:rPr>
          <w:sz w:val="28"/>
        </w:rPr>
        <w:t>інтегративного</w:t>
      </w:r>
      <w:r>
        <w:rPr>
          <w:spacing w:val="-12"/>
          <w:sz w:val="28"/>
        </w:rPr>
        <w:t xml:space="preserve"> </w:t>
      </w:r>
      <w:r>
        <w:rPr>
          <w:spacing w:val="-2"/>
          <w:sz w:val="28"/>
        </w:rPr>
        <w:t>росту.</w:t>
      </w:r>
    </w:p>
    <w:p w:rsidR="00A7650F" w:rsidRDefault="00236D00" w:rsidP="00EF5D1E">
      <w:pPr>
        <w:pStyle w:val="a4"/>
        <w:numPr>
          <w:ilvl w:val="0"/>
          <w:numId w:val="21"/>
        </w:numPr>
        <w:tabs>
          <w:tab w:val="left" w:pos="1453"/>
        </w:tabs>
        <w:spacing w:before="2"/>
        <w:ind w:left="1453" w:hanging="256"/>
        <w:rPr>
          <w:sz w:val="28"/>
        </w:rPr>
      </w:pPr>
      <w:r>
        <w:rPr>
          <w:sz w:val="28"/>
        </w:rPr>
        <w:t>Маркетингові</w:t>
      </w:r>
      <w:r>
        <w:rPr>
          <w:spacing w:val="-8"/>
          <w:sz w:val="28"/>
        </w:rPr>
        <w:t xml:space="preserve"> </w:t>
      </w:r>
      <w:r>
        <w:rPr>
          <w:sz w:val="28"/>
        </w:rPr>
        <w:t>стратегії</w:t>
      </w:r>
      <w:r>
        <w:rPr>
          <w:spacing w:val="-7"/>
          <w:sz w:val="28"/>
        </w:rPr>
        <w:t xml:space="preserve"> </w:t>
      </w:r>
      <w:r>
        <w:rPr>
          <w:spacing w:val="-2"/>
          <w:sz w:val="28"/>
        </w:rPr>
        <w:t>диверсифікації.</w:t>
      </w:r>
    </w:p>
    <w:p w:rsidR="00A7650F" w:rsidRDefault="00A7650F">
      <w:pPr>
        <w:pStyle w:val="a3"/>
        <w:spacing w:before="52"/>
        <w:ind w:left="0"/>
      </w:pPr>
    </w:p>
    <w:p w:rsidR="00A7650F" w:rsidRDefault="00236D00" w:rsidP="005B1F87">
      <w:pPr>
        <w:pStyle w:val="a3"/>
      </w:pPr>
      <w:r>
        <w:t>Сутність</w:t>
      </w:r>
      <w:r>
        <w:rPr>
          <w:spacing w:val="-10"/>
        </w:rPr>
        <w:t xml:space="preserve"> </w:t>
      </w:r>
      <w:r>
        <w:t>і</w:t>
      </w:r>
      <w:r>
        <w:rPr>
          <w:spacing w:val="-7"/>
        </w:rPr>
        <w:t xml:space="preserve"> </w:t>
      </w:r>
      <w:r>
        <w:t>класифікація</w:t>
      </w:r>
      <w:r>
        <w:rPr>
          <w:spacing w:val="-9"/>
        </w:rPr>
        <w:t xml:space="preserve"> </w:t>
      </w:r>
      <w:r>
        <w:t>маркетингових</w:t>
      </w:r>
      <w:r>
        <w:rPr>
          <w:spacing w:val="-6"/>
        </w:rPr>
        <w:t xml:space="preserve"> </w:t>
      </w:r>
      <w:r>
        <w:t>стратегій</w:t>
      </w:r>
      <w:r>
        <w:rPr>
          <w:spacing w:val="-8"/>
        </w:rPr>
        <w:t xml:space="preserve"> </w:t>
      </w:r>
      <w:r>
        <w:rPr>
          <w:spacing w:val="-2"/>
        </w:rPr>
        <w:t>росту</w:t>
      </w:r>
    </w:p>
    <w:p w:rsidR="00A7650F" w:rsidRDefault="00236D00">
      <w:pPr>
        <w:pStyle w:val="a3"/>
        <w:spacing w:before="43" w:line="276" w:lineRule="auto"/>
        <w:ind w:right="1010" w:firstLine="283"/>
        <w:jc w:val="both"/>
      </w:pPr>
      <w:r>
        <w:t>Якщо підприємство займає стійкі ринкові позиції, стабільний розвиток і обирає за мету зростання обсягів збуту, ринкової частки, прибутку та розширення масштабів своєї діяльності, то існують три стратегічні напрями досягнення цієї мети:</w:t>
      </w:r>
    </w:p>
    <w:p w:rsidR="00A7650F" w:rsidRDefault="00236D00">
      <w:pPr>
        <w:pStyle w:val="a3"/>
        <w:ind w:left="1197"/>
        <w:jc w:val="both"/>
      </w:pPr>
      <w:r>
        <w:t>1—</w:t>
      </w:r>
      <w:r>
        <w:rPr>
          <w:spacing w:val="-5"/>
        </w:rPr>
        <w:t xml:space="preserve"> </w:t>
      </w:r>
      <w:r>
        <w:t>інтенсифікація</w:t>
      </w:r>
      <w:r>
        <w:rPr>
          <w:spacing w:val="-4"/>
        </w:rPr>
        <w:t xml:space="preserve"> </w:t>
      </w:r>
      <w:r>
        <w:t>існуючих</w:t>
      </w:r>
      <w:r>
        <w:rPr>
          <w:spacing w:val="-2"/>
        </w:rPr>
        <w:t xml:space="preserve"> можливостей;</w:t>
      </w:r>
    </w:p>
    <w:p w:rsidR="00A7650F" w:rsidRDefault="00236D00">
      <w:pPr>
        <w:pStyle w:val="a3"/>
        <w:spacing w:before="50"/>
        <w:ind w:left="1197"/>
        <w:jc w:val="both"/>
      </w:pPr>
      <w:r>
        <w:t>2—</w:t>
      </w:r>
      <w:r>
        <w:rPr>
          <w:spacing w:val="-3"/>
        </w:rPr>
        <w:t xml:space="preserve"> </w:t>
      </w:r>
      <w:r>
        <w:t>об'єднання</w:t>
      </w:r>
      <w:r>
        <w:rPr>
          <w:spacing w:val="-2"/>
        </w:rPr>
        <w:t xml:space="preserve"> </w:t>
      </w:r>
      <w:r>
        <w:t>зусиль</w:t>
      </w:r>
      <w:r>
        <w:rPr>
          <w:spacing w:val="-3"/>
        </w:rPr>
        <w:t xml:space="preserve"> </w:t>
      </w:r>
      <w:r>
        <w:t>з</w:t>
      </w:r>
      <w:r>
        <w:rPr>
          <w:spacing w:val="-3"/>
        </w:rPr>
        <w:t xml:space="preserve"> </w:t>
      </w:r>
      <w:r>
        <w:t>іншими</w:t>
      </w:r>
      <w:r>
        <w:rPr>
          <w:spacing w:val="-1"/>
        </w:rPr>
        <w:t xml:space="preserve"> </w:t>
      </w:r>
      <w:r>
        <w:rPr>
          <w:spacing w:val="-2"/>
        </w:rPr>
        <w:t>підприємствами;</w:t>
      </w:r>
    </w:p>
    <w:p w:rsidR="00A7650F" w:rsidRDefault="00236D00">
      <w:pPr>
        <w:pStyle w:val="a3"/>
        <w:spacing w:before="48" w:line="276" w:lineRule="auto"/>
        <w:ind w:right="1005" w:firstLine="283"/>
        <w:jc w:val="both"/>
      </w:pPr>
      <w:r>
        <w:t xml:space="preserve">3— вихід в інші сфери бізнесу, які не пов'язані з основною діяльністю </w:t>
      </w:r>
      <w:r>
        <w:rPr>
          <w:spacing w:val="-2"/>
        </w:rPr>
        <w:t>підприємства.</w:t>
      </w:r>
    </w:p>
    <w:p w:rsidR="00A7650F" w:rsidRDefault="00236D00">
      <w:pPr>
        <w:pStyle w:val="a3"/>
        <w:spacing w:before="1" w:line="276" w:lineRule="auto"/>
        <w:ind w:right="1013" w:firstLine="283"/>
        <w:jc w:val="both"/>
      </w:pPr>
      <w:r>
        <w:t>Відповідно до цих напрямів виділяють три основні види маркетингових стратегій росту (під поняттям "ріст" розуміють розширення масштабів діяльності, і в кінцевому підсумку — обсягів збуту та прибутку підприємства):</w:t>
      </w:r>
    </w:p>
    <w:p w:rsidR="00A7650F" w:rsidRDefault="00236D00">
      <w:pPr>
        <w:pStyle w:val="a3"/>
        <w:spacing w:line="278" w:lineRule="auto"/>
        <w:ind w:left="1197" w:right="6327"/>
        <w:jc w:val="both"/>
      </w:pPr>
      <w:r>
        <w:t>1—</w:t>
      </w:r>
      <w:r>
        <w:rPr>
          <w:spacing w:val="-11"/>
        </w:rPr>
        <w:t xml:space="preserve"> </w:t>
      </w:r>
      <w:r>
        <w:t>інтенсивний</w:t>
      </w:r>
      <w:r>
        <w:rPr>
          <w:spacing w:val="-10"/>
        </w:rPr>
        <w:t xml:space="preserve"> </w:t>
      </w:r>
      <w:r>
        <w:t>(органічний)</w:t>
      </w:r>
      <w:r>
        <w:rPr>
          <w:spacing w:val="-10"/>
        </w:rPr>
        <w:t xml:space="preserve"> </w:t>
      </w:r>
      <w:r>
        <w:t>ріст; 2— інтегративний ріст;</w:t>
      </w:r>
    </w:p>
    <w:p w:rsidR="00A7650F" w:rsidRDefault="00236D00">
      <w:pPr>
        <w:pStyle w:val="a3"/>
        <w:spacing w:line="317" w:lineRule="exact"/>
        <w:ind w:left="1197"/>
        <w:jc w:val="both"/>
      </w:pPr>
      <w:r>
        <w:t>3—</w:t>
      </w:r>
      <w:r>
        <w:rPr>
          <w:spacing w:val="-11"/>
        </w:rPr>
        <w:t xml:space="preserve"> </w:t>
      </w:r>
      <w:r>
        <w:t>диверсифікаційний</w:t>
      </w:r>
      <w:r>
        <w:rPr>
          <w:spacing w:val="-10"/>
        </w:rPr>
        <w:t xml:space="preserve"> </w:t>
      </w:r>
      <w:r>
        <w:rPr>
          <w:spacing w:val="-2"/>
        </w:rPr>
        <w:t>ріст.</w:t>
      </w:r>
    </w:p>
    <w:p w:rsidR="00A7650F" w:rsidRDefault="00236D00">
      <w:pPr>
        <w:pStyle w:val="a3"/>
        <w:spacing w:before="46" w:line="276" w:lineRule="auto"/>
        <w:ind w:right="1014" w:firstLine="283"/>
        <w:jc w:val="both"/>
      </w:pPr>
      <w:r>
        <w:t>Маркетингові стратегії росту використовуються в тих випадках, коли підприємство діє на перспективних ринках збуту, має певні конкретні переваги та/або взмозі ефективно використати необхідні фактори успіху.</w:t>
      </w:r>
    </w:p>
    <w:p w:rsidR="00A7650F" w:rsidRDefault="00236D00">
      <w:pPr>
        <w:pStyle w:val="a3"/>
        <w:spacing w:before="1"/>
        <w:ind w:left="1197"/>
        <w:jc w:val="both"/>
      </w:pPr>
      <w:r>
        <w:t>Різновиди</w:t>
      </w:r>
      <w:r>
        <w:rPr>
          <w:spacing w:val="-10"/>
        </w:rPr>
        <w:t xml:space="preserve"> </w:t>
      </w:r>
      <w:r>
        <w:t>маркетингових</w:t>
      </w:r>
      <w:r>
        <w:rPr>
          <w:spacing w:val="-7"/>
        </w:rPr>
        <w:t xml:space="preserve"> </w:t>
      </w:r>
      <w:r>
        <w:t>стратегій</w:t>
      </w:r>
      <w:r>
        <w:rPr>
          <w:spacing w:val="-10"/>
        </w:rPr>
        <w:t xml:space="preserve"> </w:t>
      </w:r>
      <w:r>
        <w:t>росту</w:t>
      </w:r>
      <w:r>
        <w:rPr>
          <w:spacing w:val="-8"/>
        </w:rPr>
        <w:t xml:space="preserve"> </w:t>
      </w:r>
      <w:r>
        <w:t>ілюструє</w:t>
      </w:r>
      <w:r>
        <w:rPr>
          <w:spacing w:val="-9"/>
        </w:rPr>
        <w:t xml:space="preserve"> </w:t>
      </w:r>
      <w:r>
        <w:t>табл.</w:t>
      </w:r>
      <w:r>
        <w:rPr>
          <w:spacing w:val="-3"/>
        </w:rPr>
        <w:t xml:space="preserve"> </w:t>
      </w:r>
      <w:r>
        <w:rPr>
          <w:spacing w:val="-4"/>
        </w:rPr>
        <w:t>7.1.</w:t>
      </w:r>
    </w:p>
    <w:p w:rsidR="00A7650F" w:rsidRDefault="00236D00">
      <w:pPr>
        <w:pStyle w:val="a3"/>
        <w:spacing w:before="48"/>
        <w:ind w:left="9185" w:right="928"/>
        <w:jc w:val="center"/>
      </w:pPr>
      <w:r>
        <w:t>Таблиця</w:t>
      </w:r>
      <w:r>
        <w:rPr>
          <w:spacing w:val="-5"/>
        </w:rPr>
        <w:t xml:space="preserve"> 7.1</w:t>
      </w:r>
    </w:p>
    <w:p w:rsidR="00A7650F" w:rsidRDefault="00236D00" w:rsidP="00F64528">
      <w:pPr>
        <w:pStyle w:val="a3"/>
      </w:pPr>
      <w:r>
        <w:t>Класифікація</w:t>
      </w:r>
      <w:r>
        <w:rPr>
          <w:spacing w:val="-12"/>
        </w:rPr>
        <w:t xml:space="preserve"> </w:t>
      </w:r>
      <w:r>
        <w:t>маркетингових</w:t>
      </w:r>
      <w:r>
        <w:rPr>
          <w:spacing w:val="-8"/>
        </w:rPr>
        <w:t xml:space="preserve"> </w:t>
      </w:r>
      <w:r>
        <w:t>стратегій</w:t>
      </w:r>
      <w:r>
        <w:rPr>
          <w:spacing w:val="-10"/>
        </w:rPr>
        <w:t xml:space="preserve"> </w:t>
      </w:r>
      <w:r>
        <w:rPr>
          <w:spacing w:val="-2"/>
        </w:rPr>
        <w:t>росту</w:t>
      </w:r>
    </w:p>
    <w:tbl>
      <w:tblPr>
        <w:tblStyle w:val="TableNormal"/>
        <w:tblW w:w="0" w:type="auto"/>
        <w:tblInd w:w="1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3"/>
        <w:gridCol w:w="5814"/>
      </w:tblGrid>
      <w:tr w:rsidR="00A7650F">
        <w:trPr>
          <w:trHeight w:val="741"/>
        </w:trPr>
        <w:tc>
          <w:tcPr>
            <w:tcW w:w="3123" w:type="dxa"/>
          </w:tcPr>
          <w:p w:rsidR="00A7650F" w:rsidRDefault="00236D00">
            <w:pPr>
              <w:pStyle w:val="TableParagraph"/>
              <w:spacing w:line="315" w:lineRule="exact"/>
              <w:ind w:left="7" w:right="4"/>
              <w:jc w:val="center"/>
              <w:rPr>
                <w:sz w:val="28"/>
              </w:rPr>
            </w:pPr>
            <w:r>
              <w:rPr>
                <w:sz w:val="28"/>
              </w:rPr>
              <w:t>Основні</w:t>
            </w:r>
            <w:r>
              <w:rPr>
                <w:spacing w:val="-5"/>
                <w:sz w:val="28"/>
              </w:rPr>
              <w:t xml:space="preserve"> </w:t>
            </w:r>
            <w:r>
              <w:rPr>
                <w:spacing w:val="-2"/>
                <w:sz w:val="28"/>
              </w:rPr>
              <w:t>стратегічні</w:t>
            </w:r>
          </w:p>
          <w:p w:rsidR="00A7650F" w:rsidRDefault="00236D00">
            <w:pPr>
              <w:pStyle w:val="TableParagraph"/>
              <w:spacing w:before="47"/>
              <w:ind w:left="7"/>
              <w:jc w:val="center"/>
              <w:rPr>
                <w:sz w:val="28"/>
              </w:rPr>
            </w:pPr>
            <w:r>
              <w:rPr>
                <w:sz w:val="28"/>
              </w:rPr>
              <w:t>напрями</w:t>
            </w:r>
            <w:r>
              <w:rPr>
                <w:spacing w:val="-9"/>
                <w:sz w:val="28"/>
              </w:rPr>
              <w:t xml:space="preserve"> </w:t>
            </w:r>
            <w:r>
              <w:rPr>
                <w:spacing w:val="-2"/>
                <w:sz w:val="28"/>
              </w:rPr>
              <w:t>росту</w:t>
            </w:r>
          </w:p>
        </w:tc>
        <w:tc>
          <w:tcPr>
            <w:tcW w:w="5814" w:type="dxa"/>
          </w:tcPr>
          <w:p w:rsidR="00A7650F" w:rsidRDefault="00236D00">
            <w:pPr>
              <w:pStyle w:val="TableParagraph"/>
              <w:spacing w:before="177"/>
              <w:ind w:left="1264"/>
              <w:rPr>
                <w:sz w:val="28"/>
              </w:rPr>
            </w:pPr>
            <w:r>
              <w:rPr>
                <w:sz w:val="28"/>
              </w:rPr>
              <w:t>Різновид</w:t>
            </w:r>
            <w:r>
              <w:rPr>
                <w:spacing w:val="-7"/>
                <w:sz w:val="28"/>
              </w:rPr>
              <w:t xml:space="preserve"> </w:t>
            </w:r>
            <w:r>
              <w:rPr>
                <w:sz w:val="28"/>
              </w:rPr>
              <w:t>основної</w:t>
            </w:r>
            <w:r>
              <w:rPr>
                <w:spacing w:val="-7"/>
                <w:sz w:val="28"/>
              </w:rPr>
              <w:t xml:space="preserve"> </w:t>
            </w:r>
            <w:r>
              <w:rPr>
                <w:spacing w:val="-2"/>
                <w:sz w:val="28"/>
              </w:rPr>
              <w:t>стратегії</w:t>
            </w:r>
          </w:p>
        </w:tc>
      </w:tr>
      <w:tr w:rsidR="00A7650F">
        <w:trPr>
          <w:trHeight w:val="964"/>
        </w:trPr>
        <w:tc>
          <w:tcPr>
            <w:tcW w:w="3123" w:type="dxa"/>
          </w:tcPr>
          <w:p w:rsidR="00A7650F" w:rsidRDefault="00236D00">
            <w:pPr>
              <w:pStyle w:val="TableParagraph"/>
              <w:tabs>
                <w:tab w:val="left" w:pos="1585"/>
              </w:tabs>
              <w:ind w:left="38" w:right="29"/>
              <w:rPr>
                <w:sz w:val="28"/>
              </w:rPr>
            </w:pPr>
            <w:r>
              <w:rPr>
                <w:spacing w:val="-6"/>
                <w:sz w:val="28"/>
              </w:rPr>
              <w:t>1.</w:t>
            </w:r>
            <w:r>
              <w:rPr>
                <w:sz w:val="28"/>
              </w:rPr>
              <w:tab/>
            </w:r>
            <w:r>
              <w:rPr>
                <w:spacing w:val="-2"/>
                <w:sz w:val="28"/>
              </w:rPr>
              <w:t xml:space="preserve">Інтенсивний </w:t>
            </w:r>
            <w:r>
              <w:rPr>
                <w:sz w:val="28"/>
              </w:rPr>
              <w:t>(органічний) ріст</w:t>
            </w:r>
          </w:p>
        </w:tc>
        <w:tc>
          <w:tcPr>
            <w:tcW w:w="5814" w:type="dxa"/>
          </w:tcPr>
          <w:p w:rsidR="00A7650F" w:rsidRDefault="00236D00">
            <w:pPr>
              <w:pStyle w:val="TableParagraph"/>
              <w:ind w:left="38" w:right="906"/>
              <w:rPr>
                <w:sz w:val="28"/>
              </w:rPr>
            </w:pPr>
            <w:r>
              <w:rPr>
                <w:sz w:val="28"/>
              </w:rPr>
              <w:t>Глибоке</w:t>
            </w:r>
            <w:r>
              <w:rPr>
                <w:spacing w:val="-12"/>
                <w:sz w:val="28"/>
              </w:rPr>
              <w:t xml:space="preserve"> </w:t>
            </w:r>
            <w:r>
              <w:rPr>
                <w:sz w:val="28"/>
              </w:rPr>
              <w:t>проникнення</w:t>
            </w:r>
            <w:r>
              <w:rPr>
                <w:spacing w:val="-12"/>
                <w:sz w:val="28"/>
              </w:rPr>
              <w:t xml:space="preserve"> </w:t>
            </w:r>
            <w:r>
              <w:rPr>
                <w:sz w:val="28"/>
              </w:rPr>
              <w:t>на</w:t>
            </w:r>
            <w:r>
              <w:rPr>
                <w:spacing w:val="-15"/>
                <w:sz w:val="28"/>
              </w:rPr>
              <w:t xml:space="preserve"> </w:t>
            </w:r>
            <w:r>
              <w:rPr>
                <w:sz w:val="28"/>
              </w:rPr>
              <w:t>ринок. Розвиток товару.</w:t>
            </w:r>
          </w:p>
          <w:p w:rsidR="00A7650F" w:rsidRDefault="00236D00">
            <w:pPr>
              <w:pStyle w:val="TableParagraph"/>
              <w:spacing w:line="308" w:lineRule="exact"/>
              <w:ind w:left="38"/>
              <w:rPr>
                <w:sz w:val="28"/>
              </w:rPr>
            </w:pPr>
            <w:r>
              <w:rPr>
                <w:sz w:val="28"/>
              </w:rPr>
              <w:t>Розвиток</w:t>
            </w:r>
            <w:r>
              <w:rPr>
                <w:spacing w:val="-9"/>
                <w:sz w:val="28"/>
              </w:rPr>
              <w:t xml:space="preserve"> </w:t>
            </w:r>
            <w:r>
              <w:rPr>
                <w:spacing w:val="-2"/>
                <w:sz w:val="28"/>
              </w:rPr>
              <w:t>ринку</w:t>
            </w:r>
          </w:p>
        </w:tc>
      </w:tr>
      <w:tr w:rsidR="00A7650F">
        <w:trPr>
          <w:trHeight w:val="1288"/>
        </w:trPr>
        <w:tc>
          <w:tcPr>
            <w:tcW w:w="3123" w:type="dxa"/>
          </w:tcPr>
          <w:p w:rsidR="00A7650F" w:rsidRDefault="00236D00">
            <w:pPr>
              <w:pStyle w:val="TableParagraph"/>
              <w:spacing w:line="315" w:lineRule="exact"/>
              <w:ind w:left="38"/>
              <w:rPr>
                <w:sz w:val="28"/>
              </w:rPr>
            </w:pPr>
            <w:r>
              <w:rPr>
                <w:sz w:val="28"/>
              </w:rPr>
              <w:t>2.</w:t>
            </w:r>
            <w:r>
              <w:rPr>
                <w:spacing w:val="-8"/>
                <w:sz w:val="28"/>
              </w:rPr>
              <w:t xml:space="preserve"> </w:t>
            </w:r>
            <w:r>
              <w:rPr>
                <w:sz w:val="28"/>
              </w:rPr>
              <w:t>Інтегративний</w:t>
            </w:r>
            <w:r>
              <w:rPr>
                <w:spacing w:val="-8"/>
                <w:sz w:val="28"/>
              </w:rPr>
              <w:t xml:space="preserve"> </w:t>
            </w:r>
            <w:r>
              <w:rPr>
                <w:spacing w:val="-4"/>
                <w:sz w:val="28"/>
              </w:rPr>
              <w:t>ріст</w:t>
            </w:r>
          </w:p>
        </w:tc>
        <w:tc>
          <w:tcPr>
            <w:tcW w:w="5814" w:type="dxa"/>
          </w:tcPr>
          <w:p w:rsidR="00A7650F" w:rsidRDefault="00236D00">
            <w:pPr>
              <w:pStyle w:val="TableParagraph"/>
              <w:ind w:left="38" w:right="2574"/>
              <w:rPr>
                <w:sz w:val="28"/>
              </w:rPr>
            </w:pPr>
            <w:r>
              <w:rPr>
                <w:sz w:val="28"/>
              </w:rPr>
              <w:t>Пряма інтеграція. Зворотна інтеграція. Вертикальна</w:t>
            </w:r>
            <w:r>
              <w:rPr>
                <w:spacing w:val="-18"/>
                <w:sz w:val="28"/>
              </w:rPr>
              <w:t xml:space="preserve"> </w:t>
            </w:r>
            <w:r>
              <w:rPr>
                <w:sz w:val="28"/>
              </w:rPr>
              <w:t>інтеграція.</w:t>
            </w:r>
          </w:p>
          <w:p w:rsidR="00A7650F" w:rsidRDefault="00236D00">
            <w:pPr>
              <w:pStyle w:val="TableParagraph"/>
              <w:spacing w:line="308" w:lineRule="exact"/>
              <w:ind w:left="38"/>
              <w:rPr>
                <w:sz w:val="28"/>
              </w:rPr>
            </w:pPr>
            <w:r>
              <w:rPr>
                <w:sz w:val="28"/>
              </w:rPr>
              <w:t>Горизонтальна</w:t>
            </w:r>
            <w:r>
              <w:rPr>
                <w:spacing w:val="-13"/>
                <w:sz w:val="28"/>
              </w:rPr>
              <w:t xml:space="preserve"> </w:t>
            </w:r>
            <w:r>
              <w:rPr>
                <w:spacing w:val="-2"/>
                <w:sz w:val="28"/>
              </w:rPr>
              <w:t>інтеграція</w:t>
            </w:r>
          </w:p>
        </w:tc>
      </w:tr>
      <w:tr w:rsidR="00A7650F">
        <w:trPr>
          <w:trHeight w:val="966"/>
        </w:trPr>
        <w:tc>
          <w:tcPr>
            <w:tcW w:w="3123" w:type="dxa"/>
          </w:tcPr>
          <w:p w:rsidR="00A7650F" w:rsidRDefault="00236D00">
            <w:pPr>
              <w:pStyle w:val="TableParagraph"/>
              <w:spacing w:line="315" w:lineRule="exact"/>
              <w:ind w:left="38"/>
              <w:rPr>
                <w:sz w:val="28"/>
              </w:rPr>
            </w:pPr>
            <w:r>
              <w:rPr>
                <w:sz w:val="28"/>
              </w:rPr>
              <w:t>3.</w:t>
            </w:r>
            <w:r>
              <w:rPr>
                <w:spacing w:val="-3"/>
                <w:sz w:val="28"/>
              </w:rPr>
              <w:t xml:space="preserve"> </w:t>
            </w:r>
            <w:r>
              <w:rPr>
                <w:spacing w:val="-2"/>
                <w:sz w:val="28"/>
              </w:rPr>
              <w:t>Диверсифікація</w:t>
            </w:r>
          </w:p>
        </w:tc>
        <w:tc>
          <w:tcPr>
            <w:tcW w:w="5814" w:type="dxa"/>
          </w:tcPr>
          <w:p w:rsidR="00A7650F" w:rsidRDefault="00236D00">
            <w:pPr>
              <w:pStyle w:val="TableParagraph"/>
              <w:ind w:left="38"/>
              <w:rPr>
                <w:sz w:val="28"/>
              </w:rPr>
            </w:pPr>
            <w:r>
              <w:rPr>
                <w:sz w:val="28"/>
              </w:rPr>
              <w:t>Концентрична</w:t>
            </w:r>
            <w:r>
              <w:rPr>
                <w:spacing w:val="-18"/>
                <w:sz w:val="28"/>
              </w:rPr>
              <w:t xml:space="preserve"> </w:t>
            </w:r>
            <w:r>
              <w:rPr>
                <w:sz w:val="28"/>
              </w:rPr>
              <w:t>(вертикальна)</w:t>
            </w:r>
            <w:r>
              <w:rPr>
                <w:spacing w:val="-17"/>
                <w:sz w:val="28"/>
              </w:rPr>
              <w:t xml:space="preserve"> </w:t>
            </w:r>
            <w:r>
              <w:rPr>
                <w:sz w:val="28"/>
              </w:rPr>
              <w:t>диверсифікація. Конгломеративна диверсифікація.</w:t>
            </w:r>
          </w:p>
          <w:p w:rsidR="00A7650F" w:rsidRDefault="00236D00">
            <w:pPr>
              <w:pStyle w:val="TableParagraph"/>
              <w:spacing w:line="310" w:lineRule="exact"/>
              <w:ind w:left="38"/>
              <w:rPr>
                <w:sz w:val="28"/>
              </w:rPr>
            </w:pPr>
            <w:r>
              <w:rPr>
                <w:sz w:val="28"/>
              </w:rPr>
              <w:t>Горизонтальна</w:t>
            </w:r>
            <w:r>
              <w:rPr>
                <w:spacing w:val="-11"/>
                <w:sz w:val="28"/>
              </w:rPr>
              <w:t xml:space="preserve"> </w:t>
            </w:r>
            <w:r>
              <w:rPr>
                <w:spacing w:val="-2"/>
                <w:sz w:val="28"/>
              </w:rPr>
              <w:t>диверсифікація</w:t>
            </w:r>
          </w:p>
        </w:tc>
      </w:tr>
    </w:tbl>
    <w:p w:rsidR="00A7650F" w:rsidRDefault="00A7650F">
      <w:pPr>
        <w:spacing w:line="310" w:lineRule="exact"/>
        <w:rPr>
          <w:sz w:val="28"/>
        </w:rPr>
        <w:sectPr w:rsidR="00A7650F">
          <w:pgSz w:w="11910" w:h="16840"/>
          <w:pgMar w:top="800" w:right="120" w:bottom="660" w:left="80" w:header="0" w:footer="413" w:gutter="0"/>
          <w:cols w:space="720"/>
        </w:sectPr>
      </w:pPr>
    </w:p>
    <w:p w:rsidR="00A7650F" w:rsidRDefault="00236D00" w:rsidP="00EF5D1E">
      <w:pPr>
        <w:pStyle w:val="a4"/>
        <w:numPr>
          <w:ilvl w:val="0"/>
          <w:numId w:val="20"/>
        </w:numPr>
        <w:tabs>
          <w:tab w:val="left" w:pos="1476"/>
        </w:tabs>
        <w:spacing w:before="78"/>
        <w:ind w:left="1476" w:hanging="279"/>
        <w:jc w:val="both"/>
        <w:rPr>
          <w:b/>
          <w:sz w:val="28"/>
        </w:rPr>
      </w:pPr>
      <w:r>
        <w:rPr>
          <w:b/>
          <w:sz w:val="28"/>
        </w:rPr>
        <w:lastRenderedPageBreak/>
        <w:t>Маркетингові</w:t>
      </w:r>
      <w:r>
        <w:rPr>
          <w:b/>
          <w:spacing w:val="-11"/>
          <w:sz w:val="28"/>
        </w:rPr>
        <w:t xml:space="preserve"> </w:t>
      </w:r>
      <w:r>
        <w:rPr>
          <w:b/>
          <w:sz w:val="28"/>
        </w:rPr>
        <w:t>стратегії</w:t>
      </w:r>
      <w:r>
        <w:rPr>
          <w:b/>
          <w:spacing w:val="-10"/>
          <w:sz w:val="28"/>
        </w:rPr>
        <w:t xml:space="preserve"> </w:t>
      </w:r>
      <w:r>
        <w:rPr>
          <w:b/>
          <w:sz w:val="28"/>
        </w:rPr>
        <w:t>інтенсивного</w:t>
      </w:r>
      <w:r>
        <w:rPr>
          <w:b/>
          <w:spacing w:val="-9"/>
          <w:sz w:val="28"/>
        </w:rPr>
        <w:t xml:space="preserve"> </w:t>
      </w:r>
      <w:r>
        <w:rPr>
          <w:b/>
          <w:spacing w:val="-2"/>
          <w:sz w:val="28"/>
        </w:rPr>
        <w:t>росту</w:t>
      </w:r>
    </w:p>
    <w:p w:rsidR="00A7650F" w:rsidRDefault="00236D00">
      <w:pPr>
        <w:pStyle w:val="a3"/>
        <w:spacing w:before="46" w:line="276" w:lineRule="auto"/>
        <w:ind w:right="1007" w:firstLine="283"/>
        <w:jc w:val="both"/>
      </w:pPr>
      <w:r>
        <w:t>Інтенсивний (або органічний) ріст передбачає збільшення обсягів продажу, ринкової частки та</w:t>
      </w:r>
      <w:r>
        <w:rPr>
          <w:spacing w:val="-1"/>
        </w:rPr>
        <w:t xml:space="preserve"> </w:t>
      </w:r>
      <w:r>
        <w:t>прибутку</w:t>
      </w:r>
      <w:r>
        <w:rPr>
          <w:spacing w:val="-2"/>
        </w:rPr>
        <w:t xml:space="preserve"> </w:t>
      </w:r>
      <w:r>
        <w:t xml:space="preserve">підприємства шляхом інтенсифікації його існуючих ресурсів. За висловом Б. Карлофа, "за аналогією із сплетінням атомів вуглецю в органічних молекулах, поняття органічного росту в діловому світі використовується для визначення процесу експансії, яка здійснюється на основі корпоративної структури. Це поняття виділяється для того, щоб підкреслити відмінності від експансії, яка здійснюється шляхом диверсифікації або придбання (нових фірм)". Таким чином, Б. Карлоф, використовуючи термін "органічний ріст", проводить паралель з органічною хімією, основу якої становлять атоми вуглецю, але залежно від різних засобів їх приєднання створюються різні органічні сполуки. Так і </w:t>
      </w:r>
      <w:r>
        <w:rPr>
          <w:b/>
        </w:rPr>
        <w:t xml:space="preserve">маркетингова стратегія органічного росту </w:t>
      </w:r>
      <w:r>
        <w:t>використовує уже існуючі можливості підприємства, його основний бізнес (на відміну від диверсифікації, яка передбачає вихід у нові для підприємства види бізнесу).</w:t>
      </w:r>
    </w:p>
    <w:p w:rsidR="00A7650F" w:rsidRDefault="00236D00">
      <w:pPr>
        <w:pStyle w:val="a3"/>
        <w:spacing w:before="1" w:line="276" w:lineRule="auto"/>
        <w:ind w:right="1011" w:firstLine="283"/>
        <w:jc w:val="both"/>
      </w:pPr>
      <w:r>
        <w:t>Розглядаючи стратегію інтенсивного росту, ми будемо використовувати терміни "існуючий товар", "новий товар", "існуючий ринок", "новий ринок".</w:t>
      </w:r>
    </w:p>
    <w:p w:rsidR="00A7650F" w:rsidRDefault="00236D00">
      <w:pPr>
        <w:spacing w:line="321" w:lineRule="exact"/>
        <w:ind w:left="1197"/>
        <w:jc w:val="both"/>
        <w:rPr>
          <w:sz w:val="28"/>
        </w:rPr>
      </w:pPr>
      <w:r>
        <w:rPr>
          <w:b/>
          <w:i/>
          <w:sz w:val="28"/>
        </w:rPr>
        <w:t>Існуючий</w:t>
      </w:r>
      <w:r>
        <w:rPr>
          <w:b/>
          <w:i/>
          <w:spacing w:val="-11"/>
          <w:sz w:val="28"/>
        </w:rPr>
        <w:t xml:space="preserve"> </w:t>
      </w:r>
      <w:r>
        <w:rPr>
          <w:b/>
          <w:i/>
          <w:sz w:val="28"/>
        </w:rPr>
        <w:t>товар</w:t>
      </w:r>
      <w:r>
        <w:rPr>
          <w:b/>
          <w:i/>
          <w:spacing w:val="-2"/>
          <w:sz w:val="28"/>
        </w:rPr>
        <w:t xml:space="preserve"> </w:t>
      </w:r>
      <w:r>
        <w:rPr>
          <w:sz w:val="28"/>
        </w:rPr>
        <w:t>—</w:t>
      </w:r>
      <w:r>
        <w:rPr>
          <w:spacing w:val="-5"/>
          <w:sz w:val="28"/>
        </w:rPr>
        <w:t xml:space="preserve"> </w:t>
      </w:r>
      <w:r>
        <w:rPr>
          <w:sz w:val="28"/>
        </w:rPr>
        <w:t>це</w:t>
      </w:r>
      <w:r>
        <w:rPr>
          <w:spacing w:val="-3"/>
          <w:sz w:val="28"/>
        </w:rPr>
        <w:t xml:space="preserve"> </w:t>
      </w:r>
      <w:r>
        <w:rPr>
          <w:sz w:val="28"/>
        </w:rPr>
        <w:t>той</w:t>
      </w:r>
      <w:r>
        <w:rPr>
          <w:spacing w:val="-3"/>
          <w:sz w:val="28"/>
        </w:rPr>
        <w:t xml:space="preserve"> </w:t>
      </w:r>
      <w:r>
        <w:rPr>
          <w:sz w:val="28"/>
        </w:rPr>
        <w:t>товар,</w:t>
      </w:r>
      <w:r>
        <w:rPr>
          <w:spacing w:val="-3"/>
          <w:sz w:val="28"/>
        </w:rPr>
        <w:t xml:space="preserve"> </w:t>
      </w:r>
      <w:r>
        <w:rPr>
          <w:sz w:val="28"/>
        </w:rPr>
        <w:t>який</w:t>
      </w:r>
      <w:r>
        <w:rPr>
          <w:spacing w:val="-3"/>
          <w:sz w:val="28"/>
        </w:rPr>
        <w:t xml:space="preserve"> </w:t>
      </w:r>
      <w:r>
        <w:rPr>
          <w:sz w:val="28"/>
        </w:rPr>
        <w:t>уже</w:t>
      </w:r>
      <w:r>
        <w:rPr>
          <w:spacing w:val="-3"/>
          <w:sz w:val="28"/>
        </w:rPr>
        <w:t xml:space="preserve"> </w:t>
      </w:r>
      <w:r>
        <w:rPr>
          <w:sz w:val="28"/>
        </w:rPr>
        <w:t>виробляє</w:t>
      </w:r>
      <w:r>
        <w:rPr>
          <w:spacing w:val="-2"/>
          <w:sz w:val="28"/>
        </w:rPr>
        <w:t xml:space="preserve"> </w:t>
      </w:r>
      <w:r>
        <w:rPr>
          <w:sz w:val="28"/>
        </w:rPr>
        <w:t>і</w:t>
      </w:r>
      <w:r>
        <w:rPr>
          <w:spacing w:val="-3"/>
          <w:sz w:val="28"/>
        </w:rPr>
        <w:t xml:space="preserve"> </w:t>
      </w:r>
      <w:r>
        <w:rPr>
          <w:sz w:val="28"/>
        </w:rPr>
        <w:t>збуває</w:t>
      </w:r>
      <w:r>
        <w:rPr>
          <w:spacing w:val="-3"/>
          <w:sz w:val="28"/>
        </w:rPr>
        <w:t xml:space="preserve"> </w:t>
      </w:r>
      <w:r>
        <w:rPr>
          <w:spacing w:val="-2"/>
          <w:sz w:val="28"/>
        </w:rPr>
        <w:t>підприємство.</w:t>
      </w:r>
    </w:p>
    <w:p w:rsidR="00A7650F" w:rsidRDefault="00236D00">
      <w:pPr>
        <w:pStyle w:val="a3"/>
        <w:spacing w:before="47" w:line="278" w:lineRule="auto"/>
        <w:ind w:right="1017" w:firstLine="283"/>
        <w:jc w:val="both"/>
      </w:pPr>
      <w:r>
        <w:rPr>
          <w:b/>
          <w:i/>
        </w:rPr>
        <w:t xml:space="preserve">Новий товар </w:t>
      </w:r>
      <w:r>
        <w:rPr>
          <w:i/>
        </w:rPr>
        <w:t xml:space="preserve">— </w:t>
      </w:r>
      <w:r>
        <w:t xml:space="preserve">це товар, який є новим у товарній номенклатурі певного </w:t>
      </w:r>
      <w:r>
        <w:rPr>
          <w:spacing w:val="-2"/>
        </w:rPr>
        <w:t>підприємства.</w:t>
      </w:r>
    </w:p>
    <w:p w:rsidR="00A7650F" w:rsidRDefault="00236D00">
      <w:pPr>
        <w:pStyle w:val="a3"/>
        <w:spacing w:line="276" w:lineRule="auto"/>
        <w:ind w:right="1015" w:firstLine="283"/>
        <w:jc w:val="both"/>
      </w:pPr>
      <w:r>
        <w:rPr>
          <w:b/>
          <w:i/>
        </w:rPr>
        <w:t>Існуючий</w:t>
      </w:r>
      <w:r>
        <w:rPr>
          <w:b/>
          <w:i/>
          <w:spacing w:val="-1"/>
        </w:rPr>
        <w:t xml:space="preserve"> </w:t>
      </w:r>
      <w:r>
        <w:rPr>
          <w:b/>
          <w:i/>
        </w:rPr>
        <w:t xml:space="preserve">ринок </w:t>
      </w:r>
      <w:r>
        <w:t xml:space="preserve">— це той ринок збуту, на якому уже діє підприємство, яке ми </w:t>
      </w:r>
      <w:r>
        <w:rPr>
          <w:spacing w:val="-2"/>
        </w:rPr>
        <w:t>розглядаємо.</w:t>
      </w:r>
    </w:p>
    <w:p w:rsidR="00A7650F" w:rsidRDefault="00236D00">
      <w:pPr>
        <w:pStyle w:val="a3"/>
        <w:spacing w:line="321" w:lineRule="exact"/>
        <w:ind w:left="1197"/>
        <w:jc w:val="both"/>
      </w:pPr>
      <w:r>
        <w:rPr>
          <w:b/>
          <w:i/>
        </w:rPr>
        <w:t>Новий</w:t>
      </w:r>
      <w:r>
        <w:rPr>
          <w:b/>
          <w:i/>
          <w:spacing w:val="-7"/>
        </w:rPr>
        <w:t xml:space="preserve"> </w:t>
      </w:r>
      <w:r>
        <w:rPr>
          <w:b/>
          <w:i/>
        </w:rPr>
        <w:t>ринок</w:t>
      </w:r>
      <w:r>
        <w:t>—</w:t>
      </w:r>
      <w:r>
        <w:rPr>
          <w:spacing w:val="-6"/>
        </w:rPr>
        <w:t xml:space="preserve"> </w:t>
      </w:r>
      <w:r>
        <w:t>це</w:t>
      </w:r>
      <w:r>
        <w:rPr>
          <w:spacing w:val="-7"/>
        </w:rPr>
        <w:t xml:space="preserve"> </w:t>
      </w:r>
      <w:r>
        <w:t>новий</w:t>
      </w:r>
      <w:r>
        <w:rPr>
          <w:spacing w:val="-4"/>
        </w:rPr>
        <w:t xml:space="preserve"> </w:t>
      </w:r>
      <w:r>
        <w:t>для</w:t>
      </w:r>
      <w:r>
        <w:rPr>
          <w:spacing w:val="-8"/>
        </w:rPr>
        <w:t xml:space="preserve"> </w:t>
      </w:r>
      <w:r>
        <w:t>певного</w:t>
      </w:r>
      <w:r>
        <w:rPr>
          <w:spacing w:val="-3"/>
        </w:rPr>
        <w:t xml:space="preserve"> </w:t>
      </w:r>
      <w:r>
        <w:t>підприємства</w:t>
      </w:r>
      <w:r>
        <w:rPr>
          <w:spacing w:val="-5"/>
        </w:rPr>
        <w:t xml:space="preserve"> </w:t>
      </w:r>
      <w:r>
        <w:t>ринок</w:t>
      </w:r>
      <w:r>
        <w:rPr>
          <w:spacing w:val="-4"/>
        </w:rPr>
        <w:t xml:space="preserve"> </w:t>
      </w:r>
      <w:r>
        <w:rPr>
          <w:spacing w:val="-2"/>
        </w:rPr>
        <w:t>збуту.</w:t>
      </w:r>
    </w:p>
    <w:p w:rsidR="00A7650F" w:rsidRDefault="00236D00">
      <w:pPr>
        <w:pStyle w:val="a3"/>
        <w:spacing w:before="45" w:line="276" w:lineRule="auto"/>
        <w:ind w:right="1017" w:firstLine="283"/>
        <w:jc w:val="both"/>
      </w:pPr>
      <w:r>
        <w:t>У літературі іноді замість терміна "існуючий" використовується термін "старий", який має те саме значення.</w:t>
      </w:r>
    </w:p>
    <w:p w:rsidR="00A7650F" w:rsidRDefault="00236D00">
      <w:pPr>
        <w:pStyle w:val="a3"/>
        <w:spacing w:line="321" w:lineRule="exact"/>
        <w:ind w:left="1197"/>
        <w:jc w:val="both"/>
      </w:pPr>
      <w:r>
        <w:t>Реалізуючи</w:t>
      </w:r>
      <w:r>
        <w:rPr>
          <w:spacing w:val="-10"/>
        </w:rPr>
        <w:t xml:space="preserve"> </w:t>
      </w:r>
      <w:r>
        <w:t>стратегію</w:t>
      </w:r>
      <w:r>
        <w:rPr>
          <w:spacing w:val="-9"/>
        </w:rPr>
        <w:t xml:space="preserve"> </w:t>
      </w:r>
      <w:r>
        <w:t>інтенсивного</w:t>
      </w:r>
      <w:r>
        <w:rPr>
          <w:spacing w:val="-9"/>
        </w:rPr>
        <w:t xml:space="preserve"> </w:t>
      </w:r>
      <w:r>
        <w:t>росту,</w:t>
      </w:r>
      <w:r>
        <w:rPr>
          <w:spacing w:val="-9"/>
        </w:rPr>
        <w:t xml:space="preserve"> </w:t>
      </w:r>
      <w:r>
        <w:t>необхідно</w:t>
      </w:r>
      <w:r>
        <w:rPr>
          <w:spacing w:val="-7"/>
        </w:rPr>
        <w:t xml:space="preserve"> </w:t>
      </w:r>
      <w:r>
        <w:t>послідовно</w:t>
      </w:r>
      <w:r>
        <w:rPr>
          <w:spacing w:val="-7"/>
        </w:rPr>
        <w:t xml:space="preserve"> </w:t>
      </w:r>
      <w:r>
        <w:rPr>
          <w:spacing w:val="-2"/>
        </w:rPr>
        <w:t>оцінити:</w:t>
      </w:r>
    </w:p>
    <w:p w:rsidR="00A7650F" w:rsidRDefault="00236D00" w:rsidP="00EF5D1E">
      <w:pPr>
        <w:pStyle w:val="a4"/>
        <w:numPr>
          <w:ilvl w:val="0"/>
          <w:numId w:val="19"/>
        </w:numPr>
        <w:tabs>
          <w:tab w:val="left" w:pos="1482"/>
        </w:tabs>
        <w:spacing w:before="50" w:line="276" w:lineRule="auto"/>
        <w:ind w:right="1017" w:firstLine="283"/>
        <w:rPr>
          <w:sz w:val="28"/>
        </w:rPr>
      </w:pPr>
      <w:r>
        <w:rPr>
          <w:sz w:val="28"/>
        </w:rPr>
        <w:t>яким</w:t>
      </w:r>
      <w:r>
        <w:rPr>
          <w:spacing w:val="-1"/>
          <w:sz w:val="28"/>
        </w:rPr>
        <w:t xml:space="preserve"> </w:t>
      </w:r>
      <w:r>
        <w:rPr>
          <w:sz w:val="28"/>
        </w:rPr>
        <w:t>чином можна</w:t>
      </w:r>
      <w:r>
        <w:rPr>
          <w:spacing w:val="-1"/>
          <w:sz w:val="28"/>
        </w:rPr>
        <w:t xml:space="preserve"> </w:t>
      </w:r>
      <w:r>
        <w:rPr>
          <w:sz w:val="28"/>
        </w:rPr>
        <w:t>підвищити ринкову</w:t>
      </w:r>
      <w:r>
        <w:rPr>
          <w:spacing w:val="-3"/>
          <w:sz w:val="28"/>
        </w:rPr>
        <w:t xml:space="preserve"> </w:t>
      </w:r>
      <w:r>
        <w:rPr>
          <w:sz w:val="28"/>
        </w:rPr>
        <w:t>частку</w:t>
      </w:r>
      <w:r>
        <w:rPr>
          <w:spacing w:val="-1"/>
          <w:sz w:val="28"/>
        </w:rPr>
        <w:t xml:space="preserve"> </w:t>
      </w:r>
      <w:r>
        <w:rPr>
          <w:sz w:val="28"/>
        </w:rPr>
        <w:t>та обсяг збуту</w:t>
      </w:r>
      <w:r>
        <w:rPr>
          <w:spacing w:val="-2"/>
          <w:sz w:val="28"/>
        </w:rPr>
        <w:t xml:space="preserve"> </w:t>
      </w:r>
      <w:r>
        <w:rPr>
          <w:sz w:val="28"/>
        </w:rPr>
        <w:t>певних товарів на існуючих ринках підприємства (стратегія глибокого проникнення на ринок);</w:t>
      </w:r>
    </w:p>
    <w:p w:rsidR="00A7650F" w:rsidRDefault="00236D00" w:rsidP="00EF5D1E">
      <w:pPr>
        <w:pStyle w:val="a4"/>
        <w:numPr>
          <w:ilvl w:val="0"/>
          <w:numId w:val="19"/>
        </w:numPr>
        <w:tabs>
          <w:tab w:val="left" w:pos="1482"/>
        </w:tabs>
        <w:spacing w:line="276" w:lineRule="auto"/>
        <w:ind w:right="1010" w:firstLine="283"/>
        <w:rPr>
          <w:sz w:val="28"/>
        </w:rPr>
      </w:pPr>
      <w:r>
        <w:rPr>
          <w:sz w:val="28"/>
        </w:rPr>
        <w:t>чи</w:t>
      </w:r>
      <w:r>
        <w:rPr>
          <w:spacing w:val="80"/>
          <w:sz w:val="28"/>
        </w:rPr>
        <w:t xml:space="preserve"> </w:t>
      </w:r>
      <w:r>
        <w:rPr>
          <w:sz w:val="28"/>
        </w:rPr>
        <w:t>може</w:t>
      </w:r>
      <w:r>
        <w:rPr>
          <w:spacing w:val="80"/>
          <w:sz w:val="28"/>
        </w:rPr>
        <w:t xml:space="preserve"> </w:t>
      </w:r>
      <w:r>
        <w:rPr>
          <w:sz w:val="28"/>
        </w:rPr>
        <w:t>підприємство</w:t>
      </w:r>
      <w:r>
        <w:rPr>
          <w:spacing w:val="80"/>
          <w:sz w:val="28"/>
        </w:rPr>
        <w:t xml:space="preserve"> </w:t>
      </w:r>
      <w:r>
        <w:rPr>
          <w:sz w:val="28"/>
        </w:rPr>
        <w:t>знайти</w:t>
      </w:r>
      <w:r>
        <w:rPr>
          <w:spacing w:val="80"/>
          <w:sz w:val="28"/>
        </w:rPr>
        <w:t xml:space="preserve"> </w:t>
      </w:r>
      <w:r>
        <w:rPr>
          <w:sz w:val="28"/>
        </w:rPr>
        <w:t>нові</w:t>
      </w:r>
      <w:r>
        <w:rPr>
          <w:spacing w:val="80"/>
          <w:sz w:val="28"/>
        </w:rPr>
        <w:t xml:space="preserve"> </w:t>
      </w:r>
      <w:r>
        <w:rPr>
          <w:sz w:val="28"/>
        </w:rPr>
        <w:t>ринки</w:t>
      </w:r>
      <w:r>
        <w:rPr>
          <w:spacing w:val="80"/>
          <w:sz w:val="28"/>
        </w:rPr>
        <w:t xml:space="preserve"> </w:t>
      </w:r>
      <w:r>
        <w:rPr>
          <w:sz w:val="28"/>
        </w:rPr>
        <w:t>збуту</w:t>
      </w:r>
      <w:r>
        <w:rPr>
          <w:spacing w:val="80"/>
          <w:sz w:val="28"/>
        </w:rPr>
        <w:t xml:space="preserve"> </w:t>
      </w:r>
      <w:r>
        <w:rPr>
          <w:sz w:val="28"/>
        </w:rPr>
        <w:t>для</w:t>
      </w:r>
      <w:r>
        <w:rPr>
          <w:spacing w:val="80"/>
          <w:sz w:val="28"/>
        </w:rPr>
        <w:t xml:space="preserve"> </w:t>
      </w:r>
      <w:r>
        <w:rPr>
          <w:sz w:val="28"/>
        </w:rPr>
        <w:t>існуючих</w:t>
      </w:r>
      <w:r>
        <w:rPr>
          <w:spacing w:val="80"/>
          <w:sz w:val="28"/>
        </w:rPr>
        <w:t xml:space="preserve"> </w:t>
      </w:r>
      <w:r>
        <w:rPr>
          <w:sz w:val="28"/>
        </w:rPr>
        <w:t>товарів (стратегія розвитку ринку);</w:t>
      </w:r>
    </w:p>
    <w:p w:rsidR="00A7650F" w:rsidRDefault="00236D00" w:rsidP="00EF5D1E">
      <w:pPr>
        <w:pStyle w:val="a4"/>
        <w:numPr>
          <w:ilvl w:val="0"/>
          <w:numId w:val="19"/>
        </w:numPr>
        <w:tabs>
          <w:tab w:val="left" w:pos="1482"/>
        </w:tabs>
        <w:spacing w:before="1" w:line="276" w:lineRule="auto"/>
        <w:ind w:right="1017" w:firstLine="283"/>
        <w:rPr>
          <w:sz w:val="28"/>
        </w:rPr>
      </w:pPr>
      <w:r>
        <w:rPr>
          <w:sz w:val="28"/>
        </w:rPr>
        <w:t>чи</w:t>
      </w:r>
      <w:r>
        <w:rPr>
          <w:spacing w:val="40"/>
          <w:sz w:val="28"/>
        </w:rPr>
        <w:t xml:space="preserve"> </w:t>
      </w:r>
      <w:r>
        <w:rPr>
          <w:sz w:val="28"/>
        </w:rPr>
        <w:t>є</w:t>
      </w:r>
      <w:r>
        <w:rPr>
          <w:spacing w:val="40"/>
          <w:sz w:val="28"/>
        </w:rPr>
        <w:t xml:space="preserve"> </w:t>
      </w:r>
      <w:r>
        <w:rPr>
          <w:sz w:val="28"/>
        </w:rPr>
        <w:t>можливість</w:t>
      </w:r>
      <w:r>
        <w:rPr>
          <w:spacing w:val="40"/>
          <w:sz w:val="28"/>
        </w:rPr>
        <w:t xml:space="preserve"> </w:t>
      </w:r>
      <w:r>
        <w:rPr>
          <w:sz w:val="28"/>
        </w:rPr>
        <w:t>запропонувати</w:t>
      </w:r>
      <w:r>
        <w:rPr>
          <w:spacing w:val="40"/>
          <w:sz w:val="28"/>
        </w:rPr>
        <w:t xml:space="preserve"> </w:t>
      </w:r>
      <w:r>
        <w:rPr>
          <w:sz w:val="28"/>
        </w:rPr>
        <w:t>новий</w:t>
      </w:r>
      <w:r>
        <w:rPr>
          <w:spacing w:val="40"/>
          <w:sz w:val="28"/>
        </w:rPr>
        <w:t xml:space="preserve"> </w:t>
      </w:r>
      <w:r>
        <w:rPr>
          <w:sz w:val="28"/>
        </w:rPr>
        <w:t>товар</w:t>
      </w:r>
      <w:r>
        <w:rPr>
          <w:spacing w:val="40"/>
          <w:sz w:val="28"/>
        </w:rPr>
        <w:t xml:space="preserve"> </w:t>
      </w:r>
      <w:r>
        <w:rPr>
          <w:sz w:val="28"/>
        </w:rPr>
        <w:t>на</w:t>
      </w:r>
      <w:r>
        <w:rPr>
          <w:spacing w:val="40"/>
          <w:sz w:val="28"/>
        </w:rPr>
        <w:t xml:space="preserve"> </w:t>
      </w:r>
      <w:r>
        <w:rPr>
          <w:sz w:val="28"/>
        </w:rPr>
        <w:t>Існуючому</w:t>
      </w:r>
      <w:r>
        <w:rPr>
          <w:spacing w:val="40"/>
          <w:sz w:val="28"/>
        </w:rPr>
        <w:t xml:space="preserve"> </w:t>
      </w:r>
      <w:r>
        <w:rPr>
          <w:sz w:val="28"/>
        </w:rPr>
        <w:t>ринку</w:t>
      </w:r>
      <w:r>
        <w:rPr>
          <w:spacing w:val="40"/>
          <w:sz w:val="28"/>
        </w:rPr>
        <w:t xml:space="preserve"> </w:t>
      </w:r>
      <w:r>
        <w:rPr>
          <w:sz w:val="28"/>
        </w:rPr>
        <w:t>збуту</w:t>
      </w:r>
      <w:r>
        <w:rPr>
          <w:spacing w:val="80"/>
          <w:sz w:val="28"/>
        </w:rPr>
        <w:t xml:space="preserve"> </w:t>
      </w:r>
      <w:r>
        <w:rPr>
          <w:sz w:val="28"/>
        </w:rPr>
        <w:t>(стратегія розвитку товару).</w:t>
      </w:r>
    </w:p>
    <w:p w:rsidR="00A7650F" w:rsidRDefault="00236D00">
      <w:pPr>
        <w:pStyle w:val="a3"/>
        <w:spacing w:after="6" w:line="276" w:lineRule="auto"/>
        <w:ind w:right="1013" w:firstLine="283"/>
        <w:jc w:val="both"/>
      </w:pPr>
      <w:r>
        <w:t>Різновиди стратегії інтенсивного росту відтворені в матриці І. Ансоффа, яка має назву "товар—ринок"(див. рис. 7.1). Ця матриця пропонує чотири стратегії росту залежно від комбінації двох факторів — товару і ринку.</w:t>
      </w:r>
    </w:p>
    <w:tbl>
      <w:tblPr>
        <w:tblStyle w:val="TableNormal"/>
        <w:tblW w:w="0" w:type="auto"/>
        <w:tblInd w:w="1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6"/>
        <w:gridCol w:w="4093"/>
        <w:gridCol w:w="3565"/>
      </w:tblGrid>
      <w:tr w:rsidR="00A7650F">
        <w:trPr>
          <w:trHeight w:val="371"/>
        </w:trPr>
        <w:tc>
          <w:tcPr>
            <w:tcW w:w="1356" w:type="dxa"/>
            <w:vMerge w:val="restart"/>
          </w:tcPr>
          <w:p w:rsidR="00A7650F" w:rsidRDefault="00236D00">
            <w:pPr>
              <w:pStyle w:val="TableParagraph"/>
              <w:spacing w:before="187"/>
              <w:ind w:left="278"/>
              <w:rPr>
                <w:b/>
                <w:sz w:val="28"/>
              </w:rPr>
            </w:pPr>
            <w:r>
              <w:rPr>
                <w:b/>
                <w:spacing w:val="-2"/>
                <w:sz w:val="28"/>
              </w:rPr>
              <w:t>Ринок</w:t>
            </w:r>
          </w:p>
        </w:tc>
        <w:tc>
          <w:tcPr>
            <w:tcW w:w="7658" w:type="dxa"/>
            <w:gridSpan w:val="2"/>
          </w:tcPr>
          <w:p w:rsidR="00A7650F" w:rsidRDefault="00236D00">
            <w:pPr>
              <w:pStyle w:val="TableParagraph"/>
              <w:spacing w:line="320" w:lineRule="exact"/>
              <w:ind w:left="6"/>
              <w:jc w:val="center"/>
              <w:rPr>
                <w:b/>
                <w:sz w:val="28"/>
              </w:rPr>
            </w:pPr>
            <w:r>
              <w:rPr>
                <w:b/>
                <w:spacing w:val="-2"/>
                <w:sz w:val="28"/>
              </w:rPr>
              <w:t>Товар</w:t>
            </w:r>
          </w:p>
        </w:tc>
      </w:tr>
      <w:tr w:rsidR="00A7650F">
        <w:trPr>
          <w:trHeight w:val="369"/>
        </w:trPr>
        <w:tc>
          <w:tcPr>
            <w:tcW w:w="1356" w:type="dxa"/>
            <w:vMerge/>
            <w:tcBorders>
              <w:top w:val="nil"/>
            </w:tcBorders>
          </w:tcPr>
          <w:p w:rsidR="00A7650F" w:rsidRDefault="00A7650F">
            <w:pPr>
              <w:rPr>
                <w:sz w:val="2"/>
                <w:szCs w:val="2"/>
              </w:rPr>
            </w:pPr>
          </w:p>
        </w:tc>
        <w:tc>
          <w:tcPr>
            <w:tcW w:w="4093" w:type="dxa"/>
          </w:tcPr>
          <w:p w:rsidR="00A7650F" w:rsidRDefault="00236D00">
            <w:pPr>
              <w:pStyle w:val="TableParagraph"/>
              <w:spacing w:line="315" w:lineRule="exact"/>
              <w:ind w:left="4"/>
              <w:rPr>
                <w:i/>
                <w:sz w:val="28"/>
              </w:rPr>
            </w:pPr>
            <w:r>
              <w:rPr>
                <w:i/>
                <w:spacing w:val="-2"/>
                <w:sz w:val="28"/>
              </w:rPr>
              <w:t>Існуючий</w:t>
            </w:r>
          </w:p>
        </w:tc>
        <w:tc>
          <w:tcPr>
            <w:tcW w:w="3565" w:type="dxa"/>
          </w:tcPr>
          <w:p w:rsidR="00A7650F" w:rsidRDefault="00236D00">
            <w:pPr>
              <w:pStyle w:val="TableParagraph"/>
              <w:spacing w:line="315" w:lineRule="exact"/>
              <w:ind w:left="4"/>
              <w:rPr>
                <w:i/>
                <w:sz w:val="28"/>
              </w:rPr>
            </w:pPr>
            <w:r>
              <w:rPr>
                <w:i/>
                <w:spacing w:val="-2"/>
                <w:sz w:val="28"/>
              </w:rPr>
              <w:t>Новий</w:t>
            </w:r>
          </w:p>
        </w:tc>
      </w:tr>
      <w:tr w:rsidR="00A7650F">
        <w:trPr>
          <w:trHeight w:val="741"/>
        </w:trPr>
        <w:tc>
          <w:tcPr>
            <w:tcW w:w="1356" w:type="dxa"/>
          </w:tcPr>
          <w:p w:rsidR="00A7650F" w:rsidRDefault="00236D00">
            <w:pPr>
              <w:pStyle w:val="TableParagraph"/>
              <w:spacing w:line="315" w:lineRule="exact"/>
              <w:ind w:left="4"/>
              <w:rPr>
                <w:i/>
                <w:sz w:val="28"/>
              </w:rPr>
            </w:pPr>
            <w:r>
              <w:rPr>
                <w:i/>
                <w:spacing w:val="-2"/>
                <w:sz w:val="28"/>
              </w:rPr>
              <w:t>Існуючий</w:t>
            </w:r>
          </w:p>
        </w:tc>
        <w:tc>
          <w:tcPr>
            <w:tcW w:w="4093" w:type="dxa"/>
          </w:tcPr>
          <w:p w:rsidR="00A7650F" w:rsidRDefault="00236D00">
            <w:pPr>
              <w:pStyle w:val="TableParagraph"/>
              <w:tabs>
                <w:tab w:val="left" w:pos="1002"/>
                <w:tab w:val="left" w:pos="2905"/>
              </w:tabs>
              <w:spacing w:line="315" w:lineRule="exact"/>
              <w:ind w:left="4" w:right="-15"/>
              <w:rPr>
                <w:sz w:val="28"/>
              </w:rPr>
            </w:pPr>
            <w:r>
              <w:rPr>
                <w:spacing w:val="-5"/>
                <w:sz w:val="28"/>
              </w:rPr>
              <w:t>1.</w:t>
            </w:r>
            <w:r>
              <w:rPr>
                <w:sz w:val="28"/>
              </w:rPr>
              <w:tab/>
            </w:r>
            <w:r>
              <w:rPr>
                <w:spacing w:val="-2"/>
                <w:sz w:val="28"/>
              </w:rPr>
              <w:t>Стратегія</w:t>
            </w:r>
            <w:r>
              <w:rPr>
                <w:sz w:val="28"/>
              </w:rPr>
              <w:tab/>
            </w:r>
            <w:r>
              <w:rPr>
                <w:spacing w:val="-5"/>
                <w:sz w:val="28"/>
              </w:rPr>
              <w:t>глибокого</w:t>
            </w:r>
          </w:p>
          <w:p w:rsidR="00A7650F" w:rsidRDefault="00236D00">
            <w:pPr>
              <w:pStyle w:val="TableParagraph"/>
              <w:spacing w:before="47"/>
              <w:ind w:left="4"/>
              <w:rPr>
                <w:sz w:val="28"/>
              </w:rPr>
            </w:pPr>
            <w:r>
              <w:rPr>
                <w:spacing w:val="-4"/>
                <w:sz w:val="28"/>
              </w:rPr>
              <w:t>проникнення</w:t>
            </w:r>
            <w:r>
              <w:rPr>
                <w:spacing w:val="-8"/>
                <w:sz w:val="28"/>
              </w:rPr>
              <w:t xml:space="preserve"> </w:t>
            </w:r>
            <w:r>
              <w:rPr>
                <w:spacing w:val="-4"/>
                <w:sz w:val="28"/>
              </w:rPr>
              <w:t>на</w:t>
            </w:r>
            <w:r>
              <w:rPr>
                <w:spacing w:val="-8"/>
                <w:sz w:val="28"/>
              </w:rPr>
              <w:t xml:space="preserve"> </w:t>
            </w:r>
            <w:r>
              <w:rPr>
                <w:spacing w:val="-4"/>
                <w:sz w:val="28"/>
              </w:rPr>
              <w:t>ринок</w:t>
            </w:r>
          </w:p>
        </w:tc>
        <w:tc>
          <w:tcPr>
            <w:tcW w:w="3565" w:type="dxa"/>
          </w:tcPr>
          <w:p w:rsidR="00A7650F" w:rsidRDefault="00236D00">
            <w:pPr>
              <w:pStyle w:val="TableParagraph"/>
              <w:spacing w:line="315" w:lineRule="exact"/>
              <w:ind w:left="4"/>
              <w:rPr>
                <w:sz w:val="28"/>
              </w:rPr>
            </w:pPr>
            <w:r>
              <w:rPr>
                <w:sz w:val="28"/>
              </w:rPr>
              <w:t>3.</w:t>
            </w:r>
            <w:r>
              <w:rPr>
                <w:spacing w:val="-6"/>
                <w:sz w:val="28"/>
              </w:rPr>
              <w:t xml:space="preserve"> </w:t>
            </w:r>
            <w:r>
              <w:rPr>
                <w:sz w:val="28"/>
              </w:rPr>
              <w:t>Стратегія</w:t>
            </w:r>
            <w:r>
              <w:rPr>
                <w:spacing w:val="-6"/>
                <w:sz w:val="28"/>
              </w:rPr>
              <w:t xml:space="preserve"> </w:t>
            </w:r>
            <w:r>
              <w:rPr>
                <w:sz w:val="28"/>
              </w:rPr>
              <w:t>розвитку</w:t>
            </w:r>
            <w:r>
              <w:rPr>
                <w:spacing w:val="-5"/>
                <w:sz w:val="28"/>
              </w:rPr>
              <w:t xml:space="preserve"> </w:t>
            </w:r>
            <w:r>
              <w:rPr>
                <w:spacing w:val="-2"/>
                <w:sz w:val="28"/>
              </w:rPr>
              <w:t>товару</w:t>
            </w:r>
          </w:p>
        </w:tc>
      </w:tr>
      <w:tr w:rsidR="00A7650F">
        <w:trPr>
          <w:trHeight w:val="369"/>
        </w:trPr>
        <w:tc>
          <w:tcPr>
            <w:tcW w:w="1356" w:type="dxa"/>
          </w:tcPr>
          <w:p w:rsidR="00A7650F" w:rsidRDefault="00236D00">
            <w:pPr>
              <w:pStyle w:val="TableParagraph"/>
              <w:spacing w:line="315" w:lineRule="exact"/>
              <w:ind w:left="4"/>
              <w:rPr>
                <w:i/>
                <w:sz w:val="28"/>
              </w:rPr>
            </w:pPr>
            <w:r>
              <w:rPr>
                <w:i/>
                <w:spacing w:val="-2"/>
                <w:sz w:val="28"/>
              </w:rPr>
              <w:t>Новий</w:t>
            </w:r>
          </w:p>
        </w:tc>
        <w:tc>
          <w:tcPr>
            <w:tcW w:w="4093" w:type="dxa"/>
          </w:tcPr>
          <w:p w:rsidR="00A7650F" w:rsidRDefault="00236D00">
            <w:pPr>
              <w:pStyle w:val="TableParagraph"/>
              <w:spacing w:line="315" w:lineRule="exact"/>
              <w:ind w:left="4"/>
              <w:rPr>
                <w:sz w:val="28"/>
              </w:rPr>
            </w:pPr>
            <w:r>
              <w:rPr>
                <w:sz w:val="28"/>
              </w:rPr>
              <w:t>2.</w:t>
            </w:r>
            <w:r>
              <w:rPr>
                <w:spacing w:val="-6"/>
                <w:sz w:val="28"/>
              </w:rPr>
              <w:t xml:space="preserve"> </w:t>
            </w:r>
            <w:r>
              <w:rPr>
                <w:sz w:val="28"/>
              </w:rPr>
              <w:t>Стратегія</w:t>
            </w:r>
            <w:r>
              <w:rPr>
                <w:spacing w:val="-6"/>
                <w:sz w:val="28"/>
              </w:rPr>
              <w:t xml:space="preserve"> </w:t>
            </w:r>
            <w:r>
              <w:rPr>
                <w:sz w:val="28"/>
              </w:rPr>
              <w:t>розвитку</w:t>
            </w:r>
            <w:r>
              <w:rPr>
                <w:spacing w:val="-5"/>
                <w:sz w:val="28"/>
              </w:rPr>
              <w:t xml:space="preserve"> </w:t>
            </w:r>
            <w:r>
              <w:rPr>
                <w:spacing w:val="-4"/>
                <w:sz w:val="28"/>
              </w:rPr>
              <w:t>ринку</w:t>
            </w:r>
          </w:p>
        </w:tc>
        <w:tc>
          <w:tcPr>
            <w:tcW w:w="3565" w:type="dxa"/>
          </w:tcPr>
          <w:p w:rsidR="00A7650F" w:rsidRDefault="00236D00">
            <w:pPr>
              <w:pStyle w:val="TableParagraph"/>
              <w:spacing w:line="315" w:lineRule="exact"/>
              <w:ind w:left="4"/>
              <w:rPr>
                <w:sz w:val="28"/>
              </w:rPr>
            </w:pPr>
            <w:r>
              <w:rPr>
                <w:sz w:val="28"/>
              </w:rPr>
              <w:t>4.</w:t>
            </w:r>
            <w:r>
              <w:rPr>
                <w:spacing w:val="-4"/>
                <w:sz w:val="28"/>
              </w:rPr>
              <w:t xml:space="preserve"> </w:t>
            </w:r>
            <w:r>
              <w:rPr>
                <w:sz w:val="28"/>
              </w:rPr>
              <w:t>Стратегія</w:t>
            </w:r>
            <w:r>
              <w:rPr>
                <w:spacing w:val="-2"/>
                <w:sz w:val="28"/>
              </w:rPr>
              <w:t xml:space="preserve"> диверсифікації</w:t>
            </w:r>
          </w:p>
        </w:tc>
      </w:tr>
    </w:tbl>
    <w:p w:rsidR="00A7650F" w:rsidRDefault="00236D00">
      <w:pPr>
        <w:pStyle w:val="a3"/>
        <w:ind w:left="186"/>
        <w:jc w:val="center"/>
      </w:pPr>
      <w:r>
        <w:t>Рис.</w:t>
      </w:r>
      <w:r>
        <w:rPr>
          <w:spacing w:val="-5"/>
        </w:rPr>
        <w:t xml:space="preserve"> </w:t>
      </w:r>
      <w:r>
        <w:t>7.1.</w:t>
      </w:r>
      <w:r>
        <w:rPr>
          <w:spacing w:val="-5"/>
        </w:rPr>
        <w:t xml:space="preserve"> </w:t>
      </w:r>
      <w:r>
        <w:t>Матриця</w:t>
      </w:r>
      <w:r>
        <w:rPr>
          <w:spacing w:val="-3"/>
        </w:rPr>
        <w:t xml:space="preserve"> </w:t>
      </w:r>
      <w:r>
        <w:t>І.</w:t>
      </w:r>
      <w:r>
        <w:rPr>
          <w:spacing w:val="-8"/>
        </w:rPr>
        <w:t xml:space="preserve"> </w:t>
      </w:r>
      <w:r>
        <w:t>Ансоффа</w:t>
      </w:r>
      <w:r>
        <w:rPr>
          <w:spacing w:val="-3"/>
        </w:rPr>
        <w:t xml:space="preserve"> </w:t>
      </w:r>
      <w:r>
        <w:t>"товар—</w:t>
      </w:r>
      <w:r>
        <w:rPr>
          <w:spacing w:val="-2"/>
        </w:rPr>
        <w:t>ринок"</w:t>
      </w:r>
    </w:p>
    <w:p w:rsidR="00A7650F" w:rsidRDefault="00A7650F">
      <w:pPr>
        <w:jc w:val="center"/>
        <w:sectPr w:rsidR="00A7650F">
          <w:pgSz w:w="11910" w:h="16840"/>
          <w:pgMar w:top="580" w:right="120" w:bottom="660" w:left="80" w:header="0" w:footer="413" w:gutter="0"/>
          <w:cols w:space="720"/>
        </w:sectPr>
      </w:pPr>
    </w:p>
    <w:p w:rsidR="00A7650F" w:rsidRDefault="00236D00">
      <w:pPr>
        <w:pStyle w:val="a3"/>
        <w:spacing w:before="73" w:line="278" w:lineRule="auto"/>
        <w:ind w:right="1018" w:firstLine="283"/>
      </w:pPr>
      <w:r>
        <w:lastRenderedPageBreak/>
        <w:t>Порівняльну характеристику маркетингових</w:t>
      </w:r>
      <w:r>
        <w:rPr>
          <w:spacing w:val="34"/>
        </w:rPr>
        <w:t xml:space="preserve"> </w:t>
      </w:r>
      <w:r>
        <w:t>стратегій</w:t>
      </w:r>
      <w:r>
        <w:rPr>
          <w:spacing w:val="34"/>
        </w:rPr>
        <w:t xml:space="preserve"> </w:t>
      </w:r>
      <w:r>
        <w:t>за матрицею</w:t>
      </w:r>
      <w:r>
        <w:rPr>
          <w:spacing w:val="33"/>
        </w:rPr>
        <w:t xml:space="preserve"> </w:t>
      </w:r>
      <w:r>
        <w:t>Ансоффа відтворена в табл. 7.2.</w:t>
      </w:r>
    </w:p>
    <w:p w:rsidR="00A7650F" w:rsidRDefault="00236D00">
      <w:pPr>
        <w:pStyle w:val="a3"/>
        <w:spacing w:line="276" w:lineRule="auto"/>
        <w:ind w:left="1197" w:firstLine="8072"/>
      </w:pPr>
      <w:r>
        <w:t>Таблиця</w:t>
      </w:r>
      <w:r>
        <w:rPr>
          <w:spacing w:val="-18"/>
        </w:rPr>
        <w:t xml:space="preserve"> </w:t>
      </w:r>
      <w:r>
        <w:t>7.2 Порівняльна характеристика маркетингових стратегій за матрицею Ансоффа</w:t>
      </w:r>
    </w:p>
    <w:tbl>
      <w:tblPr>
        <w:tblStyle w:val="TableNormal"/>
        <w:tblW w:w="0" w:type="auto"/>
        <w:tblInd w:w="10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74"/>
        <w:gridCol w:w="2693"/>
        <w:gridCol w:w="1627"/>
        <w:gridCol w:w="1632"/>
        <w:gridCol w:w="1843"/>
      </w:tblGrid>
      <w:tr w:rsidR="00A7650F">
        <w:trPr>
          <w:trHeight w:val="2327"/>
        </w:trPr>
        <w:tc>
          <w:tcPr>
            <w:tcW w:w="1774" w:type="dxa"/>
          </w:tcPr>
          <w:p w:rsidR="00A7650F" w:rsidRDefault="00A7650F">
            <w:pPr>
              <w:pStyle w:val="TableParagraph"/>
              <w:rPr>
                <w:sz w:val="28"/>
              </w:rPr>
            </w:pPr>
          </w:p>
          <w:p w:rsidR="00A7650F" w:rsidRDefault="00A7650F">
            <w:pPr>
              <w:pStyle w:val="TableParagraph"/>
              <w:rPr>
                <w:sz w:val="28"/>
              </w:rPr>
            </w:pPr>
          </w:p>
          <w:p w:rsidR="00A7650F" w:rsidRDefault="00A7650F">
            <w:pPr>
              <w:pStyle w:val="TableParagraph"/>
              <w:spacing w:before="6"/>
              <w:rPr>
                <w:sz w:val="28"/>
              </w:rPr>
            </w:pPr>
          </w:p>
          <w:p w:rsidR="00A7650F" w:rsidRDefault="00236D00">
            <w:pPr>
              <w:pStyle w:val="TableParagraph"/>
              <w:ind w:left="278"/>
              <w:rPr>
                <w:sz w:val="28"/>
              </w:rPr>
            </w:pPr>
            <w:r>
              <w:rPr>
                <w:spacing w:val="-2"/>
                <w:sz w:val="28"/>
              </w:rPr>
              <w:t>Стратегія</w:t>
            </w:r>
          </w:p>
        </w:tc>
        <w:tc>
          <w:tcPr>
            <w:tcW w:w="2693" w:type="dxa"/>
          </w:tcPr>
          <w:p w:rsidR="00A7650F" w:rsidRDefault="00A7650F">
            <w:pPr>
              <w:pStyle w:val="TableParagraph"/>
              <w:rPr>
                <w:sz w:val="28"/>
              </w:rPr>
            </w:pPr>
          </w:p>
          <w:p w:rsidR="00A7650F" w:rsidRDefault="00A7650F">
            <w:pPr>
              <w:pStyle w:val="TableParagraph"/>
              <w:rPr>
                <w:sz w:val="28"/>
              </w:rPr>
            </w:pPr>
          </w:p>
          <w:p w:rsidR="00A7650F" w:rsidRDefault="00A7650F">
            <w:pPr>
              <w:pStyle w:val="TableParagraph"/>
              <w:spacing w:before="6"/>
              <w:rPr>
                <w:sz w:val="28"/>
              </w:rPr>
            </w:pPr>
          </w:p>
          <w:p w:rsidR="00A7650F" w:rsidRDefault="00236D00">
            <w:pPr>
              <w:pStyle w:val="TableParagraph"/>
              <w:ind w:left="232"/>
              <w:rPr>
                <w:sz w:val="28"/>
              </w:rPr>
            </w:pPr>
            <w:r>
              <w:rPr>
                <w:sz w:val="28"/>
              </w:rPr>
              <w:t>Сутність</w:t>
            </w:r>
            <w:r>
              <w:rPr>
                <w:spacing w:val="-6"/>
                <w:sz w:val="28"/>
              </w:rPr>
              <w:t xml:space="preserve"> </w:t>
            </w:r>
            <w:r>
              <w:rPr>
                <w:spacing w:val="-2"/>
                <w:sz w:val="28"/>
              </w:rPr>
              <w:t>стратегії</w:t>
            </w:r>
          </w:p>
        </w:tc>
        <w:tc>
          <w:tcPr>
            <w:tcW w:w="1627" w:type="dxa"/>
            <w:textDirection w:val="btLr"/>
          </w:tcPr>
          <w:p w:rsidR="00A7650F" w:rsidRDefault="00236D00">
            <w:pPr>
              <w:pStyle w:val="TableParagraph"/>
              <w:spacing w:before="243" w:line="283" w:lineRule="auto"/>
              <w:ind w:left="113" w:right="116"/>
              <w:jc w:val="center"/>
              <w:rPr>
                <w:sz w:val="28"/>
              </w:rPr>
            </w:pPr>
            <w:r>
              <w:rPr>
                <w:spacing w:val="-2"/>
                <w:sz w:val="28"/>
              </w:rPr>
              <w:t>Перспективи реалізації стратегії</w:t>
            </w:r>
          </w:p>
        </w:tc>
        <w:tc>
          <w:tcPr>
            <w:tcW w:w="1632" w:type="dxa"/>
            <w:textDirection w:val="btLr"/>
          </w:tcPr>
          <w:p w:rsidR="00A7650F" w:rsidRDefault="00236D00">
            <w:pPr>
              <w:pStyle w:val="TableParagraph"/>
              <w:spacing w:before="56" w:line="283" w:lineRule="auto"/>
              <w:ind w:left="362" w:right="366"/>
              <w:jc w:val="center"/>
              <w:rPr>
                <w:sz w:val="28"/>
              </w:rPr>
            </w:pPr>
            <w:r>
              <w:rPr>
                <w:spacing w:val="-2"/>
                <w:sz w:val="28"/>
              </w:rPr>
              <w:t>Комерційний ризик застосування стратегії</w:t>
            </w:r>
          </w:p>
        </w:tc>
        <w:tc>
          <w:tcPr>
            <w:tcW w:w="1843" w:type="dxa"/>
            <w:textDirection w:val="btLr"/>
          </w:tcPr>
          <w:p w:rsidR="00A7650F" w:rsidRDefault="00A7650F">
            <w:pPr>
              <w:pStyle w:val="TableParagraph"/>
              <w:spacing w:before="30"/>
              <w:rPr>
                <w:sz w:val="28"/>
              </w:rPr>
            </w:pPr>
          </w:p>
          <w:p w:rsidR="00A7650F" w:rsidRDefault="00236D00">
            <w:pPr>
              <w:pStyle w:val="TableParagraph"/>
              <w:spacing w:line="283" w:lineRule="auto"/>
              <w:ind w:left="532" w:right="535" w:hanging="3"/>
              <w:jc w:val="center"/>
              <w:rPr>
                <w:sz w:val="28"/>
              </w:rPr>
            </w:pPr>
            <w:r>
              <w:rPr>
                <w:spacing w:val="-2"/>
                <w:sz w:val="28"/>
              </w:rPr>
              <w:t>Основний напрям інвестицій</w:t>
            </w:r>
          </w:p>
        </w:tc>
      </w:tr>
      <w:tr w:rsidR="00A7650F">
        <w:trPr>
          <w:trHeight w:val="2592"/>
        </w:trPr>
        <w:tc>
          <w:tcPr>
            <w:tcW w:w="1774" w:type="dxa"/>
          </w:tcPr>
          <w:p w:rsidR="00A7650F" w:rsidRDefault="00A7650F">
            <w:pPr>
              <w:pStyle w:val="TableParagraph"/>
              <w:spacing w:before="228"/>
              <w:rPr>
                <w:sz w:val="28"/>
              </w:rPr>
            </w:pPr>
          </w:p>
          <w:p w:rsidR="00A7650F" w:rsidRDefault="00236D00">
            <w:pPr>
              <w:pStyle w:val="TableParagraph"/>
              <w:spacing w:line="276" w:lineRule="auto"/>
              <w:ind w:left="76" w:right="410"/>
              <w:rPr>
                <w:sz w:val="28"/>
              </w:rPr>
            </w:pPr>
            <w:r>
              <w:rPr>
                <w:sz w:val="28"/>
              </w:rPr>
              <w:t>1.</w:t>
            </w:r>
            <w:r>
              <w:rPr>
                <w:spacing w:val="-18"/>
                <w:sz w:val="28"/>
              </w:rPr>
              <w:t xml:space="preserve"> </w:t>
            </w:r>
            <w:r>
              <w:rPr>
                <w:sz w:val="28"/>
              </w:rPr>
              <w:t xml:space="preserve">Глибоке </w:t>
            </w:r>
            <w:r>
              <w:rPr>
                <w:spacing w:val="-2"/>
                <w:sz w:val="28"/>
              </w:rPr>
              <w:t xml:space="preserve">проник- </w:t>
            </w:r>
            <w:r>
              <w:rPr>
                <w:sz w:val="28"/>
              </w:rPr>
              <w:t xml:space="preserve">нення на </w:t>
            </w:r>
            <w:r>
              <w:rPr>
                <w:spacing w:val="-2"/>
                <w:sz w:val="28"/>
              </w:rPr>
              <w:t>ринок</w:t>
            </w:r>
          </w:p>
        </w:tc>
        <w:tc>
          <w:tcPr>
            <w:tcW w:w="2693" w:type="dxa"/>
          </w:tcPr>
          <w:p w:rsidR="00A7650F" w:rsidRDefault="00236D00">
            <w:pPr>
              <w:pStyle w:val="TableParagraph"/>
              <w:spacing w:line="276" w:lineRule="auto"/>
              <w:ind w:left="74" w:right="216"/>
              <w:rPr>
                <w:sz w:val="28"/>
              </w:rPr>
            </w:pPr>
            <w:r>
              <w:rPr>
                <w:sz w:val="28"/>
              </w:rPr>
              <w:t xml:space="preserve">Збільшення обсягів продажу та ринкової частки фірми за рахунок </w:t>
            </w:r>
            <w:r>
              <w:rPr>
                <w:spacing w:val="-2"/>
                <w:sz w:val="28"/>
              </w:rPr>
              <w:t xml:space="preserve">використання </w:t>
            </w:r>
            <w:r>
              <w:rPr>
                <w:sz w:val="28"/>
              </w:rPr>
              <w:t>існуючих</w:t>
            </w:r>
            <w:r>
              <w:rPr>
                <w:spacing w:val="-17"/>
                <w:sz w:val="28"/>
              </w:rPr>
              <w:t xml:space="preserve"> </w:t>
            </w:r>
            <w:r>
              <w:rPr>
                <w:sz w:val="28"/>
              </w:rPr>
              <w:t>товарів</w:t>
            </w:r>
            <w:r>
              <w:rPr>
                <w:spacing w:val="-18"/>
                <w:sz w:val="28"/>
              </w:rPr>
              <w:t xml:space="preserve"> </w:t>
            </w:r>
            <w:r>
              <w:rPr>
                <w:sz w:val="28"/>
              </w:rPr>
              <w:t>та</w:t>
            </w:r>
          </w:p>
          <w:p w:rsidR="00A7650F" w:rsidRDefault="00236D00">
            <w:pPr>
              <w:pStyle w:val="TableParagraph"/>
              <w:ind w:left="74"/>
              <w:rPr>
                <w:sz w:val="28"/>
              </w:rPr>
            </w:pPr>
            <w:r>
              <w:rPr>
                <w:sz w:val="28"/>
              </w:rPr>
              <w:t>ринків</w:t>
            </w:r>
            <w:r>
              <w:rPr>
                <w:spacing w:val="-7"/>
                <w:sz w:val="28"/>
              </w:rPr>
              <w:t xml:space="preserve"> </w:t>
            </w:r>
            <w:r>
              <w:rPr>
                <w:sz w:val="28"/>
              </w:rPr>
              <w:t>збуту</w:t>
            </w:r>
            <w:r>
              <w:rPr>
                <w:spacing w:val="-7"/>
                <w:sz w:val="28"/>
              </w:rPr>
              <w:t xml:space="preserve"> </w:t>
            </w:r>
            <w:r>
              <w:rPr>
                <w:spacing w:val="-4"/>
                <w:sz w:val="28"/>
              </w:rPr>
              <w:t>фірми</w:t>
            </w:r>
          </w:p>
        </w:tc>
        <w:tc>
          <w:tcPr>
            <w:tcW w:w="1627" w:type="dxa"/>
          </w:tcPr>
          <w:p w:rsidR="00A7650F" w:rsidRDefault="00A7650F">
            <w:pPr>
              <w:pStyle w:val="TableParagraph"/>
              <w:rPr>
                <w:sz w:val="28"/>
              </w:rPr>
            </w:pPr>
          </w:p>
          <w:p w:rsidR="00A7650F" w:rsidRDefault="00A7650F">
            <w:pPr>
              <w:pStyle w:val="TableParagraph"/>
              <w:spacing w:before="275"/>
              <w:rPr>
                <w:sz w:val="28"/>
              </w:rPr>
            </w:pPr>
          </w:p>
          <w:p w:rsidR="00A7650F" w:rsidRDefault="00236D00">
            <w:pPr>
              <w:pStyle w:val="TableParagraph"/>
              <w:spacing w:before="1" w:line="276" w:lineRule="auto"/>
              <w:ind w:left="74"/>
              <w:rPr>
                <w:sz w:val="28"/>
              </w:rPr>
            </w:pPr>
            <w:r>
              <w:rPr>
                <w:spacing w:val="-2"/>
                <w:sz w:val="28"/>
              </w:rPr>
              <w:t>Коротко- строкові</w:t>
            </w:r>
          </w:p>
        </w:tc>
        <w:tc>
          <w:tcPr>
            <w:tcW w:w="1632" w:type="dxa"/>
          </w:tcPr>
          <w:p w:rsidR="00A7650F" w:rsidRDefault="00A7650F">
            <w:pPr>
              <w:pStyle w:val="TableParagraph"/>
              <w:rPr>
                <w:sz w:val="28"/>
              </w:rPr>
            </w:pPr>
          </w:p>
          <w:p w:rsidR="00A7650F" w:rsidRDefault="00A7650F">
            <w:pPr>
              <w:pStyle w:val="TableParagraph"/>
              <w:rPr>
                <w:sz w:val="28"/>
              </w:rPr>
            </w:pPr>
          </w:p>
          <w:p w:rsidR="00A7650F" w:rsidRDefault="00A7650F">
            <w:pPr>
              <w:pStyle w:val="TableParagraph"/>
              <w:spacing w:before="138"/>
              <w:rPr>
                <w:sz w:val="28"/>
              </w:rPr>
            </w:pPr>
          </w:p>
          <w:p w:rsidR="00A7650F" w:rsidRDefault="00236D00">
            <w:pPr>
              <w:pStyle w:val="TableParagraph"/>
              <w:ind w:left="77"/>
              <w:rPr>
                <w:sz w:val="28"/>
              </w:rPr>
            </w:pPr>
            <w:r>
              <w:rPr>
                <w:spacing w:val="-2"/>
                <w:sz w:val="28"/>
              </w:rPr>
              <w:t>Низький</w:t>
            </w:r>
          </w:p>
        </w:tc>
        <w:tc>
          <w:tcPr>
            <w:tcW w:w="1843" w:type="dxa"/>
          </w:tcPr>
          <w:p w:rsidR="00A7650F" w:rsidRDefault="00A7650F">
            <w:pPr>
              <w:pStyle w:val="TableParagraph"/>
              <w:rPr>
                <w:sz w:val="28"/>
              </w:rPr>
            </w:pPr>
          </w:p>
          <w:p w:rsidR="00A7650F" w:rsidRDefault="00A7650F">
            <w:pPr>
              <w:pStyle w:val="TableParagraph"/>
              <w:spacing w:before="91"/>
              <w:rPr>
                <w:sz w:val="28"/>
              </w:rPr>
            </w:pPr>
          </w:p>
          <w:p w:rsidR="00A7650F" w:rsidRDefault="00236D00">
            <w:pPr>
              <w:pStyle w:val="TableParagraph"/>
              <w:spacing w:line="276" w:lineRule="auto"/>
              <w:ind w:left="78" w:right="136"/>
              <w:rPr>
                <w:sz w:val="28"/>
              </w:rPr>
            </w:pPr>
            <w:r>
              <w:rPr>
                <w:spacing w:val="-2"/>
                <w:sz w:val="28"/>
              </w:rPr>
              <w:t xml:space="preserve">Великі </w:t>
            </w:r>
            <w:r>
              <w:rPr>
                <w:sz w:val="28"/>
              </w:rPr>
              <w:t xml:space="preserve">витрати на </w:t>
            </w:r>
            <w:r>
              <w:rPr>
                <w:spacing w:val="-2"/>
                <w:sz w:val="28"/>
              </w:rPr>
              <w:t>просування</w:t>
            </w:r>
          </w:p>
        </w:tc>
      </w:tr>
      <w:tr w:rsidR="00A7650F">
        <w:trPr>
          <w:trHeight w:val="1483"/>
        </w:trPr>
        <w:tc>
          <w:tcPr>
            <w:tcW w:w="1774" w:type="dxa"/>
          </w:tcPr>
          <w:p w:rsidR="00A7650F" w:rsidRDefault="00A7650F">
            <w:pPr>
              <w:pStyle w:val="TableParagraph"/>
              <w:spacing w:before="42"/>
              <w:rPr>
                <w:sz w:val="28"/>
              </w:rPr>
            </w:pPr>
          </w:p>
          <w:p w:rsidR="00A7650F" w:rsidRDefault="00236D00">
            <w:pPr>
              <w:pStyle w:val="TableParagraph"/>
              <w:spacing w:before="1" w:line="276" w:lineRule="auto"/>
              <w:ind w:left="76"/>
              <w:rPr>
                <w:sz w:val="28"/>
              </w:rPr>
            </w:pPr>
            <w:r>
              <w:rPr>
                <w:sz w:val="28"/>
              </w:rPr>
              <w:t>2.</w:t>
            </w:r>
            <w:r>
              <w:rPr>
                <w:spacing w:val="-18"/>
                <w:sz w:val="28"/>
              </w:rPr>
              <w:t xml:space="preserve"> </w:t>
            </w:r>
            <w:r>
              <w:rPr>
                <w:sz w:val="28"/>
              </w:rPr>
              <w:t xml:space="preserve">Розвиток </w:t>
            </w:r>
            <w:r>
              <w:rPr>
                <w:spacing w:val="-2"/>
                <w:sz w:val="28"/>
              </w:rPr>
              <w:t>ринку</w:t>
            </w:r>
          </w:p>
        </w:tc>
        <w:tc>
          <w:tcPr>
            <w:tcW w:w="2693" w:type="dxa"/>
          </w:tcPr>
          <w:p w:rsidR="00A7650F" w:rsidRDefault="00236D00">
            <w:pPr>
              <w:pStyle w:val="TableParagraph"/>
              <w:spacing w:line="276" w:lineRule="auto"/>
              <w:ind w:left="74"/>
              <w:rPr>
                <w:sz w:val="28"/>
              </w:rPr>
            </w:pPr>
            <w:r>
              <w:rPr>
                <w:spacing w:val="-2"/>
                <w:sz w:val="28"/>
              </w:rPr>
              <w:t xml:space="preserve">Впровадження </w:t>
            </w:r>
            <w:r>
              <w:rPr>
                <w:sz w:val="28"/>
              </w:rPr>
              <w:t>існуючих товарів фірми</w:t>
            </w:r>
            <w:r>
              <w:rPr>
                <w:spacing w:val="-14"/>
                <w:sz w:val="28"/>
              </w:rPr>
              <w:t xml:space="preserve"> </w:t>
            </w:r>
            <w:r>
              <w:rPr>
                <w:sz w:val="28"/>
              </w:rPr>
              <w:t>на</w:t>
            </w:r>
            <w:r>
              <w:rPr>
                <w:spacing w:val="-12"/>
                <w:sz w:val="28"/>
              </w:rPr>
              <w:t xml:space="preserve"> </w:t>
            </w:r>
            <w:r>
              <w:rPr>
                <w:sz w:val="28"/>
              </w:rPr>
              <w:t>нові</w:t>
            </w:r>
            <w:r>
              <w:rPr>
                <w:spacing w:val="-11"/>
                <w:sz w:val="28"/>
              </w:rPr>
              <w:t xml:space="preserve"> </w:t>
            </w:r>
            <w:r>
              <w:rPr>
                <w:sz w:val="28"/>
              </w:rPr>
              <w:t>ринки</w:t>
            </w:r>
          </w:p>
          <w:p w:rsidR="00A7650F" w:rsidRDefault="00236D00">
            <w:pPr>
              <w:pStyle w:val="TableParagraph"/>
              <w:ind w:left="74"/>
              <w:rPr>
                <w:sz w:val="28"/>
              </w:rPr>
            </w:pPr>
            <w:r>
              <w:rPr>
                <w:spacing w:val="-2"/>
                <w:sz w:val="28"/>
              </w:rPr>
              <w:t>збуту</w:t>
            </w:r>
          </w:p>
        </w:tc>
        <w:tc>
          <w:tcPr>
            <w:tcW w:w="1627" w:type="dxa"/>
          </w:tcPr>
          <w:p w:rsidR="00A7650F" w:rsidRDefault="00A7650F">
            <w:pPr>
              <w:pStyle w:val="TableParagraph"/>
              <w:spacing w:before="42"/>
              <w:rPr>
                <w:sz w:val="28"/>
              </w:rPr>
            </w:pPr>
          </w:p>
          <w:p w:rsidR="00A7650F" w:rsidRDefault="00236D00">
            <w:pPr>
              <w:pStyle w:val="TableParagraph"/>
              <w:spacing w:before="1" w:line="276" w:lineRule="auto"/>
              <w:ind w:left="74"/>
              <w:rPr>
                <w:sz w:val="28"/>
              </w:rPr>
            </w:pPr>
            <w:r>
              <w:rPr>
                <w:spacing w:val="-2"/>
                <w:sz w:val="28"/>
              </w:rPr>
              <w:t xml:space="preserve">Довгостро- </w:t>
            </w:r>
            <w:r>
              <w:rPr>
                <w:spacing w:val="-4"/>
                <w:sz w:val="28"/>
              </w:rPr>
              <w:t>кові</w:t>
            </w:r>
          </w:p>
        </w:tc>
        <w:tc>
          <w:tcPr>
            <w:tcW w:w="1632" w:type="dxa"/>
          </w:tcPr>
          <w:p w:rsidR="00A7650F" w:rsidRDefault="00A7650F">
            <w:pPr>
              <w:pStyle w:val="TableParagraph"/>
              <w:spacing w:before="228"/>
              <w:rPr>
                <w:sz w:val="28"/>
              </w:rPr>
            </w:pPr>
          </w:p>
          <w:p w:rsidR="00A7650F" w:rsidRDefault="00236D00">
            <w:pPr>
              <w:pStyle w:val="TableParagraph"/>
              <w:ind w:left="77"/>
              <w:rPr>
                <w:sz w:val="28"/>
              </w:rPr>
            </w:pPr>
            <w:r>
              <w:rPr>
                <w:spacing w:val="-2"/>
                <w:sz w:val="28"/>
              </w:rPr>
              <w:t>Високий</w:t>
            </w:r>
          </w:p>
        </w:tc>
        <w:tc>
          <w:tcPr>
            <w:tcW w:w="1843" w:type="dxa"/>
          </w:tcPr>
          <w:p w:rsidR="00A7650F" w:rsidRDefault="00236D00">
            <w:pPr>
              <w:pStyle w:val="TableParagraph"/>
              <w:spacing w:before="180" w:line="276" w:lineRule="auto"/>
              <w:ind w:left="78" w:right="136"/>
              <w:rPr>
                <w:sz w:val="28"/>
              </w:rPr>
            </w:pPr>
            <w:r>
              <w:rPr>
                <w:sz w:val="28"/>
              </w:rPr>
              <w:t xml:space="preserve">Витрати на </w:t>
            </w:r>
            <w:r>
              <w:rPr>
                <w:spacing w:val="-2"/>
                <w:sz w:val="28"/>
              </w:rPr>
              <w:t xml:space="preserve">дослідження </w:t>
            </w:r>
            <w:r>
              <w:rPr>
                <w:sz w:val="28"/>
              </w:rPr>
              <w:t>ринку збуту</w:t>
            </w:r>
          </w:p>
        </w:tc>
      </w:tr>
      <w:tr w:rsidR="00A7650F">
        <w:trPr>
          <w:trHeight w:val="1480"/>
        </w:trPr>
        <w:tc>
          <w:tcPr>
            <w:tcW w:w="1774" w:type="dxa"/>
          </w:tcPr>
          <w:p w:rsidR="00A7650F" w:rsidRDefault="00A7650F">
            <w:pPr>
              <w:pStyle w:val="TableParagraph"/>
              <w:spacing w:before="40"/>
              <w:rPr>
                <w:sz w:val="28"/>
              </w:rPr>
            </w:pPr>
          </w:p>
          <w:p w:rsidR="00A7650F" w:rsidRDefault="00236D00">
            <w:pPr>
              <w:pStyle w:val="TableParagraph"/>
              <w:spacing w:line="276" w:lineRule="auto"/>
              <w:ind w:left="76"/>
              <w:rPr>
                <w:sz w:val="28"/>
              </w:rPr>
            </w:pPr>
            <w:r>
              <w:rPr>
                <w:sz w:val="28"/>
              </w:rPr>
              <w:t>3.</w:t>
            </w:r>
            <w:r>
              <w:rPr>
                <w:spacing w:val="-18"/>
                <w:sz w:val="28"/>
              </w:rPr>
              <w:t xml:space="preserve"> </w:t>
            </w:r>
            <w:r>
              <w:rPr>
                <w:sz w:val="28"/>
              </w:rPr>
              <w:t xml:space="preserve">Розвиток </w:t>
            </w:r>
            <w:r>
              <w:rPr>
                <w:spacing w:val="-2"/>
                <w:sz w:val="28"/>
              </w:rPr>
              <w:t>товару</w:t>
            </w:r>
          </w:p>
        </w:tc>
        <w:tc>
          <w:tcPr>
            <w:tcW w:w="2693" w:type="dxa"/>
          </w:tcPr>
          <w:p w:rsidR="00A7650F" w:rsidRDefault="00236D00">
            <w:pPr>
              <w:pStyle w:val="TableParagraph"/>
              <w:spacing w:line="276" w:lineRule="auto"/>
              <w:ind w:left="74" w:right="198"/>
              <w:rPr>
                <w:sz w:val="28"/>
              </w:rPr>
            </w:pPr>
            <w:r>
              <w:rPr>
                <w:sz w:val="28"/>
              </w:rPr>
              <w:t>Розроблення</w:t>
            </w:r>
            <w:r>
              <w:rPr>
                <w:spacing w:val="-18"/>
                <w:sz w:val="28"/>
              </w:rPr>
              <w:t xml:space="preserve"> </w:t>
            </w:r>
            <w:r>
              <w:rPr>
                <w:sz w:val="28"/>
              </w:rPr>
              <w:t>нового товару для існуючих сегментів</w:t>
            </w:r>
          </w:p>
          <w:p w:rsidR="00A7650F" w:rsidRDefault="00236D00">
            <w:pPr>
              <w:pStyle w:val="TableParagraph"/>
              <w:ind w:left="74"/>
              <w:rPr>
                <w:sz w:val="28"/>
              </w:rPr>
            </w:pPr>
            <w:r>
              <w:rPr>
                <w:sz w:val="28"/>
              </w:rPr>
              <w:t>ринку</w:t>
            </w:r>
            <w:r>
              <w:rPr>
                <w:spacing w:val="-8"/>
                <w:sz w:val="28"/>
              </w:rPr>
              <w:t xml:space="preserve"> </w:t>
            </w:r>
            <w:r>
              <w:rPr>
                <w:spacing w:val="-4"/>
                <w:sz w:val="28"/>
              </w:rPr>
              <w:t>фірми</w:t>
            </w:r>
          </w:p>
        </w:tc>
        <w:tc>
          <w:tcPr>
            <w:tcW w:w="1627" w:type="dxa"/>
          </w:tcPr>
          <w:p w:rsidR="00A7650F" w:rsidRDefault="00A7650F">
            <w:pPr>
              <w:pStyle w:val="TableParagraph"/>
              <w:spacing w:before="40"/>
              <w:rPr>
                <w:sz w:val="28"/>
              </w:rPr>
            </w:pPr>
          </w:p>
          <w:p w:rsidR="00A7650F" w:rsidRDefault="00236D00">
            <w:pPr>
              <w:pStyle w:val="TableParagraph"/>
              <w:spacing w:line="276" w:lineRule="auto"/>
              <w:ind w:left="74"/>
              <w:rPr>
                <w:sz w:val="28"/>
              </w:rPr>
            </w:pPr>
            <w:r>
              <w:rPr>
                <w:spacing w:val="-2"/>
                <w:sz w:val="28"/>
              </w:rPr>
              <w:t xml:space="preserve">Довгостро- </w:t>
            </w:r>
            <w:r>
              <w:rPr>
                <w:spacing w:val="-4"/>
                <w:sz w:val="28"/>
              </w:rPr>
              <w:t>кові</w:t>
            </w:r>
          </w:p>
        </w:tc>
        <w:tc>
          <w:tcPr>
            <w:tcW w:w="1632" w:type="dxa"/>
          </w:tcPr>
          <w:p w:rsidR="00A7650F" w:rsidRDefault="00A7650F">
            <w:pPr>
              <w:pStyle w:val="TableParagraph"/>
              <w:spacing w:before="225"/>
              <w:rPr>
                <w:sz w:val="28"/>
              </w:rPr>
            </w:pPr>
          </w:p>
          <w:p w:rsidR="00A7650F" w:rsidRDefault="00236D00">
            <w:pPr>
              <w:pStyle w:val="TableParagraph"/>
              <w:ind w:left="77"/>
              <w:rPr>
                <w:sz w:val="28"/>
              </w:rPr>
            </w:pPr>
            <w:r>
              <w:rPr>
                <w:spacing w:val="-2"/>
                <w:sz w:val="28"/>
              </w:rPr>
              <w:t>Високий</w:t>
            </w:r>
          </w:p>
        </w:tc>
        <w:tc>
          <w:tcPr>
            <w:tcW w:w="1843" w:type="dxa"/>
          </w:tcPr>
          <w:p w:rsidR="00A7650F" w:rsidRDefault="00236D00">
            <w:pPr>
              <w:pStyle w:val="TableParagraph"/>
              <w:spacing w:line="276" w:lineRule="auto"/>
              <w:ind w:left="78" w:right="136"/>
              <w:rPr>
                <w:sz w:val="28"/>
              </w:rPr>
            </w:pPr>
            <w:r>
              <w:rPr>
                <w:sz w:val="28"/>
              </w:rPr>
              <w:t xml:space="preserve">Витрати на </w:t>
            </w:r>
            <w:r>
              <w:rPr>
                <w:spacing w:val="-2"/>
                <w:sz w:val="28"/>
              </w:rPr>
              <w:t>науково- конструкторс</w:t>
            </w:r>
          </w:p>
          <w:p w:rsidR="00A7650F" w:rsidRDefault="00236D00">
            <w:pPr>
              <w:pStyle w:val="TableParagraph"/>
              <w:ind w:left="78"/>
              <w:rPr>
                <w:sz w:val="28"/>
              </w:rPr>
            </w:pPr>
            <w:r>
              <w:rPr>
                <w:sz w:val="28"/>
              </w:rPr>
              <w:t xml:space="preserve">ькі </w:t>
            </w:r>
            <w:r>
              <w:rPr>
                <w:spacing w:val="-2"/>
                <w:sz w:val="28"/>
              </w:rPr>
              <w:t>розробки</w:t>
            </w:r>
          </w:p>
        </w:tc>
      </w:tr>
      <w:tr w:rsidR="00A7650F">
        <w:trPr>
          <w:trHeight w:val="1111"/>
        </w:trPr>
        <w:tc>
          <w:tcPr>
            <w:tcW w:w="1774" w:type="dxa"/>
          </w:tcPr>
          <w:p w:rsidR="00A7650F" w:rsidRDefault="00236D00">
            <w:pPr>
              <w:pStyle w:val="TableParagraph"/>
              <w:spacing w:before="177" w:line="276" w:lineRule="auto"/>
              <w:ind w:left="76"/>
              <w:rPr>
                <w:sz w:val="28"/>
              </w:rPr>
            </w:pPr>
            <w:r>
              <w:rPr>
                <w:sz w:val="28"/>
              </w:rPr>
              <w:t xml:space="preserve">4. Дивер- </w:t>
            </w:r>
            <w:r>
              <w:rPr>
                <w:spacing w:val="-2"/>
                <w:sz w:val="28"/>
              </w:rPr>
              <w:t>сифікація</w:t>
            </w:r>
          </w:p>
        </w:tc>
        <w:tc>
          <w:tcPr>
            <w:tcW w:w="2693" w:type="dxa"/>
          </w:tcPr>
          <w:p w:rsidR="00A7650F" w:rsidRDefault="00236D00">
            <w:pPr>
              <w:pStyle w:val="TableParagraph"/>
              <w:spacing w:before="177" w:line="276" w:lineRule="auto"/>
              <w:ind w:left="74"/>
              <w:rPr>
                <w:sz w:val="28"/>
              </w:rPr>
            </w:pPr>
            <w:r>
              <w:rPr>
                <w:sz w:val="28"/>
              </w:rPr>
              <w:t>Вихід</w:t>
            </w:r>
            <w:r>
              <w:rPr>
                <w:spacing w:val="-11"/>
                <w:sz w:val="28"/>
              </w:rPr>
              <w:t xml:space="preserve"> </w:t>
            </w:r>
            <w:r>
              <w:rPr>
                <w:sz w:val="28"/>
              </w:rPr>
              <w:t>фірми</w:t>
            </w:r>
            <w:r>
              <w:rPr>
                <w:spacing w:val="-12"/>
                <w:sz w:val="28"/>
              </w:rPr>
              <w:t xml:space="preserve"> </w:t>
            </w:r>
            <w:r>
              <w:rPr>
                <w:sz w:val="28"/>
              </w:rPr>
              <w:t>у</w:t>
            </w:r>
            <w:r>
              <w:rPr>
                <w:spacing w:val="-16"/>
                <w:sz w:val="28"/>
              </w:rPr>
              <w:t xml:space="preserve"> </w:t>
            </w:r>
            <w:r>
              <w:rPr>
                <w:sz w:val="28"/>
              </w:rPr>
              <w:t>нові сфери бізнесу</w:t>
            </w:r>
          </w:p>
        </w:tc>
        <w:tc>
          <w:tcPr>
            <w:tcW w:w="1627" w:type="dxa"/>
          </w:tcPr>
          <w:p w:rsidR="00A7650F" w:rsidRDefault="00236D00">
            <w:pPr>
              <w:pStyle w:val="TableParagraph"/>
              <w:spacing w:line="276" w:lineRule="auto"/>
              <w:ind w:left="74" w:right="248"/>
              <w:rPr>
                <w:sz w:val="28"/>
              </w:rPr>
            </w:pPr>
            <w:r>
              <w:rPr>
                <w:spacing w:val="-2"/>
                <w:sz w:val="28"/>
              </w:rPr>
              <w:t>Найбільш довгостро-</w:t>
            </w:r>
          </w:p>
          <w:p w:rsidR="00A7650F" w:rsidRDefault="00236D00">
            <w:pPr>
              <w:pStyle w:val="TableParagraph"/>
              <w:ind w:left="74"/>
              <w:rPr>
                <w:sz w:val="28"/>
              </w:rPr>
            </w:pPr>
            <w:r>
              <w:rPr>
                <w:spacing w:val="-4"/>
                <w:sz w:val="28"/>
              </w:rPr>
              <w:t>кові</w:t>
            </w:r>
          </w:p>
        </w:tc>
        <w:tc>
          <w:tcPr>
            <w:tcW w:w="1632" w:type="dxa"/>
          </w:tcPr>
          <w:p w:rsidR="00A7650F" w:rsidRDefault="00A7650F">
            <w:pPr>
              <w:pStyle w:val="TableParagraph"/>
              <w:spacing w:before="40"/>
              <w:rPr>
                <w:sz w:val="28"/>
              </w:rPr>
            </w:pPr>
          </w:p>
          <w:p w:rsidR="00A7650F" w:rsidRDefault="00236D00">
            <w:pPr>
              <w:pStyle w:val="TableParagraph"/>
              <w:ind w:left="77"/>
              <w:rPr>
                <w:sz w:val="28"/>
              </w:rPr>
            </w:pPr>
            <w:r>
              <w:rPr>
                <w:spacing w:val="-2"/>
                <w:sz w:val="28"/>
              </w:rPr>
              <w:t>Найвищий</w:t>
            </w:r>
          </w:p>
        </w:tc>
        <w:tc>
          <w:tcPr>
            <w:tcW w:w="1843" w:type="dxa"/>
          </w:tcPr>
          <w:p w:rsidR="00A7650F" w:rsidRDefault="00A7650F">
            <w:pPr>
              <w:pStyle w:val="TableParagraph"/>
              <w:spacing w:before="40"/>
              <w:rPr>
                <w:sz w:val="28"/>
              </w:rPr>
            </w:pPr>
          </w:p>
          <w:p w:rsidR="00A7650F" w:rsidRDefault="00236D00">
            <w:pPr>
              <w:pStyle w:val="TableParagraph"/>
              <w:ind w:left="78"/>
              <w:rPr>
                <w:sz w:val="28"/>
              </w:rPr>
            </w:pPr>
            <w:r>
              <w:rPr>
                <w:spacing w:val="-2"/>
                <w:sz w:val="28"/>
              </w:rPr>
              <w:t>Виробництво</w:t>
            </w:r>
          </w:p>
        </w:tc>
      </w:tr>
    </w:tbl>
    <w:p w:rsidR="00A7650F" w:rsidRDefault="00A7650F">
      <w:pPr>
        <w:pStyle w:val="a3"/>
        <w:spacing w:before="42"/>
        <w:ind w:left="0"/>
      </w:pPr>
    </w:p>
    <w:p w:rsidR="00A7650F" w:rsidRDefault="00236D00">
      <w:pPr>
        <w:pStyle w:val="a3"/>
        <w:spacing w:line="276" w:lineRule="auto"/>
        <w:ind w:right="1010" w:firstLine="283"/>
        <w:jc w:val="both"/>
      </w:pPr>
      <w:r>
        <w:t>Різновиди стратегії інтенсивного росту (стратегія глибокого проникнення на ринок, стратегія розвитку ринку та стратегія розвитку товару) відтворені відповідно у першому, другому і третьому квадратах матриці.</w:t>
      </w:r>
    </w:p>
    <w:p w:rsidR="00A7650F" w:rsidRDefault="00236D00">
      <w:pPr>
        <w:pStyle w:val="a3"/>
        <w:spacing w:line="276" w:lineRule="auto"/>
        <w:ind w:right="1010" w:firstLine="283"/>
        <w:jc w:val="both"/>
      </w:pPr>
      <w:r>
        <w:t>Четвертий квадрат матриці (стратегія диверсифікації) докорінно відрізняється від трьох попередніх, оскільки, за висловом І. Ансоффа, вимагає від підприємства нових навичок, технології та можливостей. У результаті вона веде до змін у структурі фірми та її бізнесі. Таким чином, четвертий квадрат матриці "товар—ринок" (диверсифікація) розглядається як самостійний, відокремлений напрям зростання підприємства, і буде розглянутий нами пізніше.</w:t>
      </w:r>
    </w:p>
    <w:p w:rsidR="00A7650F" w:rsidRDefault="00236D00">
      <w:pPr>
        <w:pStyle w:val="a3"/>
        <w:spacing w:before="1" w:line="276" w:lineRule="auto"/>
        <w:ind w:right="1008" w:firstLine="283"/>
        <w:jc w:val="both"/>
      </w:pPr>
      <w:r>
        <w:rPr>
          <w:b/>
        </w:rPr>
        <w:t xml:space="preserve">Стратегія глибокого проникнення на ринок </w:t>
      </w:r>
      <w:r>
        <w:t>означає збільшення обсягів збуту</w:t>
      </w:r>
      <w:r>
        <w:rPr>
          <w:spacing w:val="-6"/>
        </w:rPr>
        <w:t xml:space="preserve"> </w:t>
      </w:r>
      <w:r>
        <w:t>та</w:t>
      </w:r>
      <w:r>
        <w:rPr>
          <w:spacing w:val="-2"/>
        </w:rPr>
        <w:t xml:space="preserve"> </w:t>
      </w:r>
      <w:r>
        <w:t>ринкової</w:t>
      </w:r>
      <w:r>
        <w:rPr>
          <w:spacing w:val="-2"/>
        </w:rPr>
        <w:t xml:space="preserve"> </w:t>
      </w:r>
      <w:r>
        <w:t>частки</w:t>
      </w:r>
      <w:r>
        <w:rPr>
          <w:spacing w:val="-2"/>
        </w:rPr>
        <w:t xml:space="preserve"> </w:t>
      </w:r>
      <w:r>
        <w:t>підприємства</w:t>
      </w:r>
      <w:r>
        <w:rPr>
          <w:spacing w:val="-5"/>
        </w:rPr>
        <w:t xml:space="preserve"> </w:t>
      </w:r>
      <w:r>
        <w:t>без</w:t>
      </w:r>
      <w:r>
        <w:rPr>
          <w:spacing w:val="-2"/>
        </w:rPr>
        <w:t xml:space="preserve"> </w:t>
      </w:r>
      <w:r>
        <w:t>зміни</w:t>
      </w:r>
      <w:r>
        <w:rPr>
          <w:spacing w:val="-3"/>
        </w:rPr>
        <w:t xml:space="preserve"> </w:t>
      </w:r>
      <w:r>
        <w:t>його</w:t>
      </w:r>
      <w:r>
        <w:rPr>
          <w:spacing w:val="-1"/>
        </w:rPr>
        <w:t xml:space="preserve"> </w:t>
      </w:r>
      <w:r>
        <w:t>товарно-ринкових</w:t>
      </w:r>
      <w:r>
        <w:rPr>
          <w:spacing w:val="-3"/>
        </w:rPr>
        <w:t xml:space="preserve"> </w:t>
      </w:r>
      <w:r>
        <w:t>позицій. Тобто</w:t>
      </w:r>
      <w:r>
        <w:rPr>
          <w:spacing w:val="80"/>
        </w:rPr>
        <w:t xml:space="preserve"> </w:t>
      </w:r>
      <w:r>
        <w:t>підприємство</w:t>
      </w:r>
      <w:r>
        <w:rPr>
          <w:spacing w:val="80"/>
        </w:rPr>
        <w:t xml:space="preserve"> </w:t>
      </w:r>
      <w:r>
        <w:t>намагається</w:t>
      </w:r>
      <w:r>
        <w:rPr>
          <w:spacing w:val="80"/>
        </w:rPr>
        <w:t xml:space="preserve"> </w:t>
      </w:r>
      <w:r>
        <w:t>збільшити</w:t>
      </w:r>
      <w:r>
        <w:rPr>
          <w:spacing w:val="80"/>
        </w:rPr>
        <w:t xml:space="preserve"> </w:t>
      </w:r>
      <w:r>
        <w:t>обсяг</w:t>
      </w:r>
      <w:r>
        <w:rPr>
          <w:spacing w:val="80"/>
        </w:rPr>
        <w:t xml:space="preserve"> </w:t>
      </w:r>
      <w:r>
        <w:t>збуту,</w:t>
      </w:r>
      <w:r>
        <w:rPr>
          <w:spacing w:val="80"/>
        </w:rPr>
        <w:t xml:space="preserve"> </w:t>
      </w:r>
      <w:r>
        <w:t>ринкову</w:t>
      </w:r>
      <w:r>
        <w:rPr>
          <w:spacing w:val="80"/>
        </w:rPr>
        <w:t xml:space="preserve"> </w:t>
      </w:r>
      <w:r>
        <w:t>частку</w:t>
      </w:r>
      <w:r>
        <w:rPr>
          <w:spacing w:val="80"/>
        </w:rPr>
        <w:t xml:space="preserve"> </w:t>
      </w:r>
      <w:r>
        <w:t>та</w:t>
      </w:r>
    </w:p>
    <w:p w:rsidR="00A7650F" w:rsidRDefault="00A7650F">
      <w:pPr>
        <w:spacing w:line="276" w:lineRule="auto"/>
        <w:jc w:val="both"/>
        <w:sectPr w:rsidR="00A7650F">
          <w:pgSz w:w="11910" w:h="16840"/>
          <w:pgMar w:top="580" w:right="120" w:bottom="660" w:left="80" w:header="0" w:footer="413" w:gutter="0"/>
          <w:cols w:space="720"/>
        </w:sectPr>
      </w:pPr>
    </w:p>
    <w:p w:rsidR="00A7650F" w:rsidRDefault="00236D00">
      <w:pPr>
        <w:pStyle w:val="a3"/>
        <w:spacing w:before="73"/>
        <w:jc w:val="both"/>
      </w:pPr>
      <w:r>
        <w:lastRenderedPageBreak/>
        <w:t>прибуток</w:t>
      </w:r>
      <w:r>
        <w:rPr>
          <w:spacing w:val="-5"/>
        </w:rPr>
        <w:t xml:space="preserve"> </w:t>
      </w:r>
      <w:r>
        <w:t>за</w:t>
      </w:r>
      <w:r>
        <w:rPr>
          <w:spacing w:val="-8"/>
        </w:rPr>
        <w:t xml:space="preserve"> </w:t>
      </w:r>
      <w:r>
        <w:t>рахунок</w:t>
      </w:r>
      <w:r>
        <w:rPr>
          <w:spacing w:val="-5"/>
        </w:rPr>
        <w:t xml:space="preserve"> </w:t>
      </w:r>
      <w:r>
        <w:t>існуючих</w:t>
      </w:r>
      <w:r>
        <w:rPr>
          <w:spacing w:val="-4"/>
        </w:rPr>
        <w:t xml:space="preserve"> </w:t>
      </w:r>
      <w:r>
        <w:t>товарів</w:t>
      </w:r>
      <w:r>
        <w:rPr>
          <w:spacing w:val="-8"/>
        </w:rPr>
        <w:t xml:space="preserve"> </w:t>
      </w:r>
      <w:r>
        <w:t>на</w:t>
      </w:r>
      <w:r>
        <w:rPr>
          <w:spacing w:val="-4"/>
        </w:rPr>
        <w:t xml:space="preserve"> </w:t>
      </w:r>
      <w:r>
        <w:t>існуючих</w:t>
      </w:r>
      <w:r>
        <w:rPr>
          <w:spacing w:val="-4"/>
        </w:rPr>
        <w:t xml:space="preserve"> </w:t>
      </w:r>
      <w:r>
        <w:t>ринках</w:t>
      </w:r>
      <w:r>
        <w:rPr>
          <w:spacing w:val="-7"/>
        </w:rPr>
        <w:t xml:space="preserve"> </w:t>
      </w:r>
      <w:r>
        <w:rPr>
          <w:spacing w:val="-2"/>
        </w:rPr>
        <w:t>збуту.</w:t>
      </w:r>
    </w:p>
    <w:p w:rsidR="00A7650F" w:rsidRDefault="00236D00">
      <w:pPr>
        <w:pStyle w:val="a3"/>
        <w:spacing w:before="51" w:line="276" w:lineRule="auto"/>
        <w:ind w:right="1017" w:firstLine="283"/>
        <w:jc w:val="both"/>
      </w:pPr>
      <w:r>
        <w:t>Стратегія глибокого проникнення на ринок може бути реалізована за двома основними напрямами:</w:t>
      </w:r>
    </w:p>
    <w:p w:rsidR="00A7650F" w:rsidRDefault="00236D00" w:rsidP="00EF5D1E">
      <w:pPr>
        <w:pStyle w:val="a4"/>
        <w:numPr>
          <w:ilvl w:val="0"/>
          <w:numId w:val="18"/>
        </w:numPr>
        <w:tabs>
          <w:tab w:val="left" w:pos="1619"/>
        </w:tabs>
        <w:spacing w:line="276" w:lineRule="auto"/>
        <w:ind w:right="1009" w:firstLine="283"/>
        <w:jc w:val="both"/>
        <w:rPr>
          <w:sz w:val="28"/>
        </w:rPr>
      </w:pPr>
      <w:r>
        <w:rPr>
          <w:sz w:val="28"/>
        </w:rPr>
        <w:t>шляхом підвищення обсягів збуту для існуючих споживачів підприємства на певному ринку збуту;</w:t>
      </w:r>
    </w:p>
    <w:p w:rsidR="00A7650F" w:rsidRDefault="00236D00" w:rsidP="00EF5D1E">
      <w:pPr>
        <w:pStyle w:val="a4"/>
        <w:numPr>
          <w:ilvl w:val="0"/>
          <w:numId w:val="18"/>
        </w:numPr>
        <w:tabs>
          <w:tab w:val="left" w:pos="1619"/>
        </w:tabs>
        <w:spacing w:line="276" w:lineRule="auto"/>
        <w:ind w:right="1017" w:firstLine="283"/>
        <w:jc w:val="both"/>
        <w:rPr>
          <w:sz w:val="28"/>
        </w:rPr>
      </w:pPr>
      <w:r>
        <w:rPr>
          <w:sz w:val="28"/>
        </w:rPr>
        <w:t>через залучення до товарів підприємства нових споживачів на існуючому ринку збуту.</w:t>
      </w:r>
    </w:p>
    <w:p w:rsidR="00A7650F" w:rsidRDefault="00236D00">
      <w:pPr>
        <w:pStyle w:val="a3"/>
        <w:spacing w:line="321" w:lineRule="exact"/>
        <w:ind w:left="1197"/>
        <w:jc w:val="both"/>
      </w:pPr>
      <w:r>
        <w:t>Під</w:t>
      </w:r>
      <w:r>
        <w:rPr>
          <w:spacing w:val="-7"/>
        </w:rPr>
        <w:t xml:space="preserve"> </w:t>
      </w:r>
      <w:r>
        <w:t>час</w:t>
      </w:r>
      <w:r>
        <w:rPr>
          <w:spacing w:val="-5"/>
        </w:rPr>
        <w:t xml:space="preserve"> </w:t>
      </w:r>
      <w:r>
        <w:t>реалізації</w:t>
      </w:r>
      <w:r>
        <w:rPr>
          <w:spacing w:val="-5"/>
        </w:rPr>
        <w:t xml:space="preserve"> </w:t>
      </w:r>
      <w:r>
        <w:t>першого</w:t>
      </w:r>
      <w:r>
        <w:rPr>
          <w:spacing w:val="-7"/>
        </w:rPr>
        <w:t xml:space="preserve"> </w:t>
      </w:r>
      <w:r>
        <w:t>напряму</w:t>
      </w:r>
      <w:r>
        <w:rPr>
          <w:spacing w:val="-9"/>
        </w:rPr>
        <w:t xml:space="preserve"> </w:t>
      </w:r>
      <w:r>
        <w:t>можливе</w:t>
      </w:r>
      <w:r>
        <w:rPr>
          <w:spacing w:val="-6"/>
        </w:rPr>
        <w:t xml:space="preserve"> </w:t>
      </w:r>
      <w:r>
        <w:t>використання</w:t>
      </w:r>
      <w:r>
        <w:rPr>
          <w:spacing w:val="-5"/>
        </w:rPr>
        <w:t xml:space="preserve"> </w:t>
      </w:r>
      <w:r>
        <w:t>таких</w:t>
      </w:r>
      <w:r>
        <w:rPr>
          <w:spacing w:val="-4"/>
        </w:rPr>
        <w:t xml:space="preserve"> </w:t>
      </w:r>
      <w:r>
        <w:rPr>
          <w:spacing w:val="-2"/>
        </w:rPr>
        <w:t>альтернатив:</w:t>
      </w:r>
    </w:p>
    <w:p w:rsidR="00A7650F" w:rsidRDefault="00236D00" w:rsidP="00EF5D1E">
      <w:pPr>
        <w:pStyle w:val="a4"/>
        <w:numPr>
          <w:ilvl w:val="1"/>
          <w:numId w:val="18"/>
        </w:numPr>
        <w:tabs>
          <w:tab w:val="left" w:pos="1452"/>
        </w:tabs>
        <w:spacing w:before="50" w:line="276" w:lineRule="auto"/>
        <w:ind w:right="1012" w:firstLine="283"/>
        <w:jc w:val="both"/>
        <w:rPr>
          <w:sz w:val="28"/>
        </w:rPr>
      </w:pPr>
      <w:r>
        <w:rPr>
          <w:sz w:val="28"/>
        </w:rPr>
        <w:t xml:space="preserve">запевнити споживача збільшити </w:t>
      </w:r>
      <w:r>
        <w:rPr>
          <w:i/>
          <w:sz w:val="28"/>
        </w:rPr>
        <w:t xml:space="preserve">обсяг </w:t>
      </w:r>
      <w:r>
        <w:rPr>
          <w:sz w:val="28"/>
        </w:rPr>
        <w:t>використання (споживання) товару. Наприклад, рекламний текст та анотація щодо використання шампунів рекомендують намилювати волосся шампунем двічі;</w:t>
      </w:r>
    </w:p>
    <w:p w:rsidR="00A7650F" w:rsidRDefault="00236D00" w:rsidP="00EF5D1E">
      <w:pPr>
        <w:pStyle w:val="a4"/>
        <w:numPr>
          <w:ilvl w:val="1"/>
          <w:numId w:val="18"/>
        </w:numPr>
        <w:tabs>
          <w:tab w:val="left" w:pos="1452"/>
        </w:tabs>
        <w:spacing w:line="276" w:lineRule="auto"/>
        <w:ind w:right="1007" w:firstLine="283"/>
        <w:jc w:val="both"/>
        <w:rPr>
          <w:sz w:val="28"/>
        </w:rPr>
      </w:pPr>
      <w:r>
        <w:rPr>
          <w:sz w:val="28"/>
        </w:rPr>
        <w:t xml:space="preserve">запевнити споживача в необхідності збільшення </w:t>
      </w:r>
      <w:r>
        <w:rPr>
          <w:i/>
          <w:sz w:val="28"/>
        </w:rPr>
        <w:t xml:space="preserve">частоти </w:t>
      </w:r>
      <w:r>
        <w:rPr>
          <w:sz w:val="28"/>
        </w:rPr>
        <w:t>використання (споживання) товару.</w:t>
      </w:r>
      <w:r>
        <w:rPr>
          <w:spacing w:val="-1"/>
          <w:sz w:val="28"/>
        </w:rPr>
        <w:t xml:space="preserve"> </w:t>
      </w:r>
      <w:r>
        <w:rPr>
          <w:sz w:val="28"/>
        </w:rPr>
        <w:t>Наприклад,</w:t>
      </w:r>
      <w:r>
        <w:rPr>
          <w:spacing w:val="-1"/>
          <w:sz w:val="28"/>
        </w:rPr>
        <w:t xml:space="preserve"> </w:t>
      </w:r>
      <w:r>
        <w:rPr>
          <w:sz w:val="28"/>
        </w:rPr>
        <w:t>фірма</w:t>
      </w:r>
      <w:r>
        <w:rPr>
          <w:spacing w:val="-3"/>
          <w:sz w:val="28"/>
        </w:rPr>
        <w:t xml:space="preserve"> </w:t>
      </w:r>
      <w:r>
        <w:rPr>
          <w:sz w:val="28"/>
        </w:rPr>
        <w:t>"Procter</w:t>
      </w:r>
      <w:r>
        <w:rPr>
          <w:spacing w:val="-3"/>
          <w:sz w:val="28"/>
        </w:rPr>
        <w:t xml:space="preserve"> </w:t>
      </w:r>
      <w:r>
        <w:rPr>
          <w:sz w:val="28"/>
        </w:rPr>
        <w:t>&amp; Gamble" бальзам-кондиціонер для волосся "Pantene pro-V" рекомендує frequent use, тобто для частого, щоденного використання.</w:t>
      </w:r>
    </w:p>
    <w:p w:rsidR="00A7650F" w:rsidRDefault="00236D00">
      <w:pPr>
        <w:pStyle w:val="a3"/>
        <w:spacing w:line="276" w:lineRule="auto"/>
        <w:ind w:right="1017" w:firstLine="283"/>
        <w:jc w:val="both"/>
      </w:pPr>
      <w:r>
        <w:t>Другий напрям передбачає залучення (переорієнтацію уваги) споживачів, які використовують товари конкурентів, до товару підприємства.</w:t>
      </w:r>
    </w:p>
    <w:p w:rsidR="00A7650F" w:rsidRDefault="00236D00">
      <w:pPr>
        <w:pStyle w:val="a3"/>
        <w:spacing w:line="276" w:lineRule="auto"/>
        <w:ind w:right="1017" w:firstLine="283"/>
        <w:jc w:val="both"/>
      </w:pPr>
      <w:r>
        <w:t xml:space="preserve">Стратегія глибокого проникнення на ринок реалізується за допомогою таких </w:t>
      </w:r>
      <w:r>
        <w:rPr>
          <w:spacing w:val="-2"/>
        </w:rPr>
        <w:t>засобів:</w:t>
      </w:r>
    </w:p>
    <w:p w:rsidR="00A7650F" w:rsidRDefault="00236D00" w:rsidP="00EF5D1E">
      <w:pPr>
        <w:pStyle w:val="a4"/>
        <w:numPr>
          <w:ilvl w:val="1"/>
          <w:numId w:val="18"/>
        </w:numPr>
        <w:tabs>
          <w:tab w:val="left" w:pos="1489"/>
        </w:tabs>
        <w:spacing w:before="1"/>
        <w:ind w:left="1489" w:hanging="292"/>
        <w:rPr>
          <w:sz w:val="28"/>
        </w:rPr>
      </w:pPr>
      <w:r>
        <w:rPr>
          <w:sz w:val="28"/>
        </w:rPr>
        <w:t>активізація</w:t>
      </w:r>
      <w:r>
        <w:rPr>
          <w:spacing w:val="-11"/>
          <w:sz w:val="28"/>
        </w:rPr>
        <w:t xml:space="preserve"> </w:t>
      </w:r>
      <w:r>
        <w:rPr>
          <w:sz w:val="28"/>
        </w:rPr>
        <w:t>рекламної</w:t>
      </w:r>
      <w:r>
        <w:rPr>
          <w:spacing w:val="-9"/>
          <w:sz w:val="28"/>
        </w:rPr>
        <w:t xml:space="preserve"> </w:t>
      </w:r>
      <w:r>
        <w:rPr>
          <w:spacing w:val="-2"/>
          <w:sz w:val="28"/>
        </w:rPr>
        <w:t>діяльності;</w:t>
      </w:r>
    </w:p>
    <w:p w:rsidR="00A7650F" w:rsidRDefault="00236D00" w:rsidP="00EF5D1E">
      <w:pPr>
        <w:pStyle w:val="a4"/>
        <w:numPr>
          <w:ilvl w:val="1"/>
          <w:numId w:val="18"/>
        </w:numPr>
        <w:tabs>
          <w:tab w:val="left" w:pos="1489"/>
        </w:tabs>
        <w:spacing w:before="47"/>
        <w:ind w:left="1489" w:hanging="292"/>
        <w:rPr>
          <w:sz w:val="28"/>
        </w:rPr>
      </w:pPr>
      <w:r>
        <w:rPr>
          <w:sz w:val="28"/>
        </w:rPr>
        <w:t>застосування</w:t>
      </w:r>
      <w:r>
        <w:rPr>
          <w:spacing w:val="-8"/>
          <w:sz w:val="28"/>
        </w:rPr>
        <w:t xml:space="preserve"> </w:t>
      </w:r>
      <w:r>
        <w:rPr>
          <w:sz w:val="28"/>
        </w:rPr>
        <w:t>засобів</w:t>
      </w:r>
      <w:r>
        <w:rPr>
          <w:spacing w:val="-9"/>
          <w:sz w:val="28"/>
        </w:rPr>
        <w:t xml:space="preserve"> </w:t>
      </w:r>
      <w:r>
        <w:rPr>
          <w:sz w:val="28"/>
        </w:rPr>
        <w:t>стимулювання</w:t>
      </w:r>
      <w:r>
        <w:rPr>
          <w:spacing w:val="-7"/>
          <w:sz w:val="28"/>
        </w:rPr>
        <w:t xml:space="preserve"> </w:t>
      </w:r>
      <w:r>
        <w:rPr>
          <w:spacing w:val="-2"/>
          <w:sz w:val="28"/>
        </w:rPr>
        <w:t>збуту;</w:t>
      </w:r>
    </w:p>
    <w:p w:rsidR="00A7650F" w:rsidRDefault="00236D00" w:rsidP="00EF5D1E">
      <w:pPr>
        <w:pStyle w:val="a4"/>
        <w:numPr>
          <w:ilvl w:val="1"/>
          <w:numId w:val="18"/>
        </w:numPr>
        <w:tabs>
          <w:tab w:val="left" w:pos="1489"/>
        </w:tabs>
        <w:spacing w:before="48"/>
        <w:ind w:left="1489" w:hanging="292"/>
        <w:rPr>
          <w:sz w:val="28"/>
        </w:rPr>
      </w:pPr>
      <w:r>
        <w:rPr>
          <w:sz w:val="28"/>
        </w:rPr>
        <w:t>підвищення</w:t>
      </w:r>
      <w:r>
        <w:rPr>
          <w:spacing w:val="-9"/>
          <w:sz w:val="28"/>
        </w:rPr>
        <w:t xml:space="preserve"> </w:t>
      </w:r>
      <w:r>
        <w:rPr>
          <w:sz w:val="28"/>
        </w:rPr>
        <w:t>рівня</w:t>
      </w:r>
      <w:r>
        <w:rPr>
          <w:spacing w:val="-7"/>
          <w:sz w:val="28"/>
        </w:rPr>
        <w:t xml:space="preserve"> </w:t>
      </w:r>
      <w:r>
        <w:rPr>
          <w:sz w:val="28"/>
        </w:rPr>
        <w:t>сервісного</w:t>
      </w:r>
      <w:r>
        <w:rPr>
          <w:spacing w:val="-7"/>
          <w:sz w:val="28"/>
        </w:rPr>
        <w:t xml:space="preserve"> </w:t>
      </w:r>
      <w:r>
        <w:rPr>
          <w:spacing w:val="-2"/>
          <w:sz w:val="28"/>
        </w:rPr>
        <w:t>обслуговування;</w:t>
      </w:r>
    </w:p>
    <w:p w:rsidR="00A7650F" w:rsidRDefault="00236D00" w:rsidP="00EF5D1E">
      <w:pPr>
        <w:pStyle w:val="a4"/>
        <w:numPr>
          <w:ilvl w:val="1"/>
          <w:numId w:val="18"/>
        </w:numPr>
        <w:tabs>
          <w:tab w:val="left" w:pos="1489"/>
        </w:tabs>
        <w:spacing w:before="47"/>
        <w:ind w:left="1489" w:hanging="292"/>
        <w:rPr>
          <w:sz w:val="28"/>
        </w:rPr>
      </w:pPr>
      <w:r>
        <w:rPr>
          <w:sz w:val="28"/>
        </w:rPr>
        <w:t>зниження</w:t>
      </w:r>
      <w:r>
        <w:rPr>
          <w:spacing w:val="-6"/>
          <w:sz w:val="28"/>
        </w:rPr>
        <w:t xml:space="preserve"> </w:t>
      </w:r>
      <w:r>
        <w:rPr>
          <w:sz w:val="28"/>
        </w:rPr>
        <w:t>витрат</w:t>
      </w:r>
      <w:r>
        <w:rPr>
          <w:spacing w:val="-6"/>
          <w:sz w:val="28"/>
        </w:rPr>
        <w:t xml:space="preserve"> </w:t>
      </w:r>
      <w:r>
        <w:rPr>
          <w:sz w:val="28"/>
        </w:rPr>
        <w:t>виробництва</w:t>
      </w:r>
      <w:r>
        <w:rPr>
          <w:spacing w:val="-6"/>
          <w:sz w:val="28"/>
        </w:rPr>
        <w:t xml:space="preserve"> </w:t>
      </w:r>
      <w:r>
        <w:rPr>
          <w:sz w:val="28"/>
        </w:rPr>
        <w:t>і</w:t>
      </w:r>
      <w:r>
        <w:rPr>
          <w:spacing w:val="-5"/>
          <w:sz w:val="28"/>
        </w:rPr>
        <w:t xml:space="preserve"> </w:t>
      </w:r>
      <w:r>
        <w:rPr>
          <w:spacing w:val="-2"/>
          <w:sz w:val="28"/>
        </w:rPr>
        <w:t>збуту.</w:t>
      </w:r>
    </w:p>
    <w:p w:rsidR="00A7650F" w:rsidRDefault="00236D00">
      <w:pPr>
        <w:pStyle w:val="a3"/>
        <w:spacing w:before="50" w:line="276" w:lineRule="auto"/>
        <w:ind w:right="1008" w:firstLine="283"/>
        <w:jc w:val="both"/>
      </w:pPr>
      <w:r>
        <w:rPr>
          <w:b/>
        </w:rPr>
        <w:t xml:space="preserve">Стратегія розвитку ринку </w:t>
      </w:r>
      <w:r>
        <w:t>(другий квадрат матриці "товар—ринок") означає адаптацію існуючих товарів підприємства до нових ринків збуту: підприємство виходить з існуючим товаром на новий ринок. Ця стратегія може бути реалізована за такими напрямами:</w:t>
      </w:r>
    </w:p>
    <w:p w:rsidR="00A7650F" w:rsidRDefault="00236D00" w:rsidP="00EF5D1E">
      <w:pPr>
        <w:pStyle w:val="a4"/>
        <w:numPr>
          <w:ilvl w:val="0"/>
          <w:numId w:val="17"/>
        </w:numPr>
        <w:tabs>
          <w:tab w:val="left" w:pos="1483"/>
        </w:tabs>
        <w:spacing w:line="322" w:lineRule="exact"/>
        <w:ind w:left="1483" w:hanging="286"/>
        <w:jc w:val="both"/>
        <w:rPr>
          <w:sz w:val="28"/>
        </w:rPr>
      </w:pPr>
      <w:r>
        <w:rPr>
          <w:sz w:val="28"/>
        </w:rPr>
        <w:t>через</w:t>
      </w:r>
      <w:r>
        <w:rPr>
          <w:spacing w:val="-8"/>
          <w:sz w:val="28"/>
        </w:rPr>
        <w:t xml:space="preserve"> </w:t>
      </w:r>
      <w:r>
        <w:rPr>
          <w:sz w:val="28"/>
        </w:rPr>
        <w:t>залучення</w:t>
      </w:r>
      <w:r>
        <w:rPr>
          <w:spacing w:val="-4"/>
          <w:sz w:val="28"/>
        </w:rPr>
        <w:t xml:space="preserve"> </w:t>
      </w:r>
      <w:r>
        <w:rPr>
          <w:sz w:val="28"/>
        </w:rPr>
        <w:t>нових</w:t>
      </w:r>
      <w:r>
        <w:rPr>
          <w:spacing w:val="-4"/>
          <w:sz w:val="28"/>
        </w:rPr>
        <w:t xml:space="preserve"> </w:t>
      </w:r>
      <w:r>
        <w:rPr>
          <w:sz w:val="28"/>
        </w:rPr>
        <w:t>сегментів</w:t>
      </w:r>
      <w:r>
        <w:rPr>
          <w:spacing w:val="-7"/>
          <w:sz w:val="28"/>
        </w:rPr>
        <w:t xml:space="preserve"> </w:t>
      </w:r>
      <w:r>
        <w:rPr>
          <w:sz w:val="28"/>
        </w:rPr>
        <w:t>ринку</w:t>
      </w:r>
      <w:r>
        <w:rPr>
          <w:spacing w:val="-6"/>
          <w:sz w:val="28"/>
        </w:rPr>
        <w:t xml:space="preserve"> </w:t>
      </w:r>
      <w:r>
        <w:rPr>
          <w:sz w:val="28"/>
        </w:rPr>
        <w:t>до</w:t>
      </w:r>
      <w:r>
        <w:rPr>
          <w:spacing w:val="-7"/>
          <w:sz w:val="28"/>
        </w:rPr>
        <w:t xml:space="preserve"> </w:t>
      </w:r>
      <w:r>
        <w:rPr>
          <w:sz w:val="28"/>
        </w:rPr>
        <w:t>існуючого</w:t>
      </w:r>
      <w:r>
        <w:rPr>
          <w:spacing w:val="-3"/>
          <w:sz w:val="28"/>
        </w:rPr>
        <w:t xml:space="preserve"> </w:t>
      </w:r>
      <w:r>
        <w:rPr>
          <w:spacing w:val="-2"/>
          <w:sz w:val="28"/>
        </w:rPr>
        <w:t>товару;</w:t>
      </w:r>
    </w:p>
    <w:p w:rsidR="00A7650F" w:rsidRDefault="00236D00" w:rsidP="00EF5D1E">
      <w:pPr>
        <w:pStyle w:val="a4"/>
        <w:numPr>
          <w:ilvl w:val="0"/>
          <w:numId w:val="17"/>
        </w:numPr>
        <w:tabs>
          <w:tab w:val="left" w:pos="1483"/>
        </w:tabs>
        <w:spacing w:before="49"/>
        <w:ind w:left="1483" w:hanging="286"/>
        <w:jc w:val="both"/>
        <w:rPr>
          <w:sz w:val="28"/>
        </w:rPr>
      </w:pPr>
      <w:r>
        <w:rPr>
          <w:sz w:val="28"/>
        </w:rPr>
        <w:t>шляхом</w:t>
      </w:r>
      <w:r>
        <w:rPr>
          <w:spacing w:val="-7"/>
          <w:sz w:val="28"/>
        </w:rPr>
        <w:t xml:space="preserve"> </w:t>
      </w:r>
      <w:r>
        <w:rPr>
          <w:sz w:val="28"/>
        </w:rPr>
        <w:t>виходу</w:t>
      </w:r>
      <w:r>
        <w:rPr>
          <w:spacing w:val="-8"/>
          <w:sz w:val="28"/>
        </w:rPr>
        <w:t xml:space="preserve"> </w:t>
      </w:r>
      <w:r>
        <w:rPr>
          <w:sz w:val="28"/>
        </w:rPr>
        <w:t>на</w:t>
      </w:r>
      <w:r>
        <w:rPr>
          <w:spacing w:val="-4"/>
          <w:sz w:val="28"/>
        </w:rPr>
        <w:t xml:space="preserve"> </w:t>
      </w:r>
      <w:r>
        <w:rPr>
          <w:sz w:val="28"/>
        </w:rPr>
        <w:t>нові</w:t>
      </w:r>
      <w:r>
        <w:rPr>
          <w:spacing w:val="-4"/>
          <w:sz w:val="28"/>
        </w:rPr>
        <w:t xml:space="preserve"> </w:t>
      </w:r>
      <w:r>
        <w:rPr>
          <w:sz w:val="28"/>
        </w:rPr>
        <w:t>територіальні</w:t>
      </w:r>
      <w:r>
        <w:rPr>
          <w:spacing w:val="-6"/>
          <w:sz w:val="28"/>
        </w:rPr>
        <w:t xml:space="preserve"> </w:t>
      </w:r>
      <w:r>
        <w:rPr>
          <w:sz w:val="28"/>
        </w:rPr>
        <w:t>ринки</w:t>
      </w:r>
      <w:r>
        <w:rPr>
          <w:spacing w:val="-3"/>
          <w:sz w:val="28"/>
        </w:rPr>
        <w:t xml:space="preserve"> </w:t>
      </w:r>
      <w:r>
        <w:rPr>
          <w:sz w:val="28"/>
        </w:rPr>
        <w:t>збуту</w:t>
      </w:r>
      <w:r>
        <w:rPr>
          <w:spacing w:val="-8"/>
          <w:sz w:val="28"/>
        </w:rPr>
        <w:t xml:space="preserve"> </w:t>
      </w:r>
      <w:r>
        <w:rPr>
          <w:sz w:val="28"/>
        </w:rPr>
        <w:t>з</w:t>
      </w:r>
      <w:r>
        <w:rPr>
          <w:spacing w:val="-5"/>
          <w:sz w:val="28"/>
        </w:rPr>
        <w:t xml:space="preserve"> </w:t>
      </w:r>
      <w:r>
        <w:rPr>
          <w:sz w:val="28"/>
        </w:rPr>
        <w:t>існуючим</w:t>
      </w:r>
      <w:r>
        <w:rPr>
          <w:spacing w:val="-4"/>
          <w:sz w:val="28"/>
        </w:rPr>
        <w:t xml:space="preserve"> </w:t>
      </w:r>
      <w:r>
        <w:rPr>
          <w:spacing w:val="-2"/>
          <w:sz w:val="28"/>
        </w:rPr>
        <w:t>товаром.</w:t>
      </w:r>
    </w:p>
    <w:p w:rsidR="00A7650F" w:rsidRDefault="00236D00">
      <w:pPr>
        <w:pStyle w:val="a3"/>
        <w:spacing w:before="47" w:line="276" w:lineRule="auto"/>
        <w:ind w:right="1011" w:firstLine="283"/>
        <w:jc w:val="both"/>
      </w:pPr>
      <w:r>
        <w:t>Класичний приклад пошуку нових сегментів ринку для існуючого товару демонструє корпорація "Джонсон і Джонсон". У період зростання народжуваності в США ця фірма розробила дитячий шампунь і досить</w:t>
      </w:r>
      <w:r>
        <w:rPr>
          <w:spacing w:val="40"/>
        </w:rPr>
        <w:t xml:space="preserve"> </w:t>
      </w:r>
      <w:r>
        <w:t>ефективно його продавала. Коли народжуваність почала зменшуватися й обсяги збуту знижуватися, фірма застосувала стратегію розвитку ринку: маркетологи привернули увагу усіх членів сім'ї до дитячого шампуню, тобто шампунь був позиціонований як "шампунь для усієї сім'ї", і за короткий проміжок часу дитячий</w:t>
      </w:r>
      <w:r>
        <w:rPr>
          <w:spacing w:val="-1"/>
        </w:rPr>
        <w:t xml:space="preserve"> </w:t>
      </w:r>
      <w:r>
        <w:t>шампунь</w:t>
      </w:r>
      <w:r>
        <w:rPr>
          <w:spacing w:val="-3"/>
        </w:rPr>
        <w:t xml:space="preserve"> </w:t>
      </w:r>
      <w:r>
        <w:t>фірми</w:t>
      </w:r>
      <w:r>
        <w:rPr>
          <w:spacing w:val="-1"/>
        </w:rPr>
        <w:t xml:space="preserve"> </w:t>
      </w:r>
      <w:r>
        <w:t>"Джонсон</w:t>
      </w:r>
      <w:r>
        <w:rPr>
          <w:spacing w:val="-1"/>
        </w:rPr>
        <w:t xml:space="preserve"> </w:t>
      </w:r>
      <w:r>
        <w:t>і</w:t>
      </w:r>
      <w:r>
        <w:rPr>
          <w:spacing w:val="-2"/>
        </w:rPr>
        <w:t xml:space="preserve"> </w:t>
      </w:r>
      <w:r>
        <w:t>Джонсон"</w:t>
      </w:r>
      <w:r>
        <w:rPr>
          <w:spacing w:val="-1"/>
        </w:rPr>
        <w:t xml:space="preserve"> </w:t>
      </w:r>
      <w:r>
        <w:t>став</w:t>
      </w:r>
      <w:r>
        <w:rPr>
          <w:spacing w:val="-2"/>
        </w:rPr>
        <w:t xml:space="preserve"> </w:t>
      </w:r>
      <w:r>
        <w:t>лідером</w:t>
      </w:r>
      <w:r>
        <w:rPr>
          <w:spacing w:val="-4"/>
        </w:rPr>
        <w:t xml:space="preserve"> </w:t>
      </w:r>
      <w:r>
        <w:t>на</w:t>
      </w:r>
      <w:r>
        <w:rPr>
          <w:spacing w:val="-2"/>
        </w:rPr>
        <w:t xml:space="preserve"> </w:t>
      </w:r>
      <w:r>
        <w:t>загальному</w:t>
      </w:r>
      <w:r>
        <w:rPr>
          <w:spacing w:val="-6"/>
        </w:rPr>
        <w:t xml:space="preserve"> </w:t>
      </w:r>
      <w:r>
        <w:t>ринку шампунів. Аналогічну стратегію використовує фірма "Джонсон і Джонсон" і стосовно масла для дітей, пропонуючи його як ефективний зволожуючий засіб для жіночої шкіри.</w:t>
      </w:r>
    </w:p>
    <w:p w:rsidR="00A7650F" w:rsidRDefault="00236D00">
      <w:pPr>
        <w:pStyle w:val="a3"/>
        <w:spacing w:before="1"/>
        <w:ind w:left="1197"/>
        <w:jc w:val="both"/>
      </w:pPr>
      <w:r>
        <w:t>Інший</w:t>
      </w:r>
      <w:r>
        <w:rPr>
          <w:spacing w:val="63"/>
        </w:rPr>
        <w:t xml:space="preserve">   </w:t>
      </w:r>
      <w:r>
        <w:t>приклад</w:t>
      </w:r>
      <w:r>
        <w:rPr>
          <w:spacing w:val="62"/>
        </w:rPr>
        <w:t xml:space="preserve">   </w:t>
      </w:r>
      <w:r>
        <w:t>вдалого</w:t>
      </w:r>
      <w:r>
        <w:rPr>
          <w:spacing w:val="64"/>
        </w:rPr>
        <w:t xml:space="preserve">   </w:t>
      </w:r>
      <w:r>
        <w:t>застосування</w:t>
      </w:r>
      <w:r>
        <w:rPr>
          <w:spacing w:val="63"/>
        </w:rPr>
        <w:t xml:space="preserve">   </w:t>
      </w:r>
      <w:r>
        <w:t>стратегії</w:t>
      </w:r>
      <w:r>
        <w:rPr>
          <w:spacing w:val="63"/>
        </w:rPr>
        <w:t xml:space="preserve">   </w:t>
      </w:r>
      <w:r>
        <w:t>розвитку</w:t>
      </w:r>
      <w:r>
        <w:rPr>
          <w:spacing w:val="62"/>
        </w:rPr>
        <w:t xml:space="preserve">   </w:t>
      </w:r>
      <w:r>
        <w:rPr>
          <w:spacing w:val="-2"/>
        </w:rPr>
        <w:t>ринку</w:t>
      </w:r>
    </w:p>
    <w:p w:rsidR="00A7650F" w:rsidRDefault="00A7650F">
      <w:pPr>
        <w:jc w:val="both"/>
        <w:sectPr w:rsidR="00A7650F">
          <w:pgSz w:w="11910" w:h="16840"/>
          <w:pgMar w:top="580" w:right="120" w:bottom="660" w:left="80" w:header="0" w:footer="413" w:gutter="0"/>
          <w:cols w:space="720"/>
        </w:sectPr>
      </w:pPr>
    </w:p>
    <w:p w:rsidR="00A7650F" w:rsidRDefault="00236D00">
      <w:pPr>
        <w:pStyle w:val="a3"/>
        <w:spacing w:before="73" w:line="276" w:lineRule="auto"/>
        <w:ind w:right="1011"/>
        <w:jc w:val="both"/>
      </w:pPr>
      <w:r>
        <w:lastRenderedPageBreak/>
        <w:t>продемонструвала фірма "Дюпон" щодо нейлону: спочатку нейлон застосовувався у виробництві парашутів, потім — у виробництві жіночих блуз, чоловічих сорочок, жіночих шкарпеток, і, нарешті, у виробництві килимів.</w:t>
      </w:r>
    </w:p>
    <w:p w:rsidR="00A7650F" w:rsidRDefault="00236D00">
      <w:pPr>
        <w:pStyle w:val="a3"/>
        <w:spacing w:before="1" w:line="276" w:lineRule="auto"/>
        <w:ind w:right="1015" w:firstLine="283"/>
        <w:jc w:val="both"/>
      </w:pPr>
      <w:r>
        <w:t>Другий напрям реалізації стратегії розвитку ринку (вихід на нові території) є різновидом першого, оскільки він також заснований на сегментації ринку. Але в основу сегментації покладено територіальну (або географічну) ознаку. Таким чином, більшість експортних операцій підприємств може бути розглянута як реалізація стратегії розвитку ринку шляхом виходу на нові території.</w:t>
      </w:r>
    </w:p>
    <w:p w:rsidR="00A7650F" w:rsidRDefault="00236D00">
      <w:pPr>
        <w:pStyle w:val="a3"/>
        <w:spacing w:before="2" w:line="276" w:lineRule="auto"/>
        <w:ind w:right="1011" w:firstLine="283"/>
        <w:jc w:val="both"/>
      </w:pPr>
      <w:r>
        <w:rPr>
          <w:b/>
        </w:rPr>
        <w:t xml:space="preserve">Стратегія розвитку товару </w:t>
      </w:r>
      <w:r>
        <w:t>означає модифікацію товару фірми або його якісних параметрів (стилю, іміджу, розширення асортиментної лінії) для існуючого кола споживачів підприємства, тобто підприємство пропонує на існуючому ринку збуту вдосконалений товар або розширює його асортимент. Наприклад, фірма "Кока-Кола", розпочинаючи свою діяльність на ринку, пропонувала один вид напою, сьогодні ж — велику кількість різновидів.</w:t>
      </w:r>
    </w:p>
    <w:p w:rsidR="00A7650F" w:rsidRDefault="00236D00">
      <w:pPr>
        <w:pStyle w:val="a3"/>
        <w:spacing w:line="278" w:lineRule="auto"/>
        <w:ind w:right="1016" w:firstLine="283"/>
        <w:jc w:val="both"/>
      </w:pPr>
      <w:r>
        <w:t>Узагальнювальне уявлення щодо маркетингових рішень відносно стратегій інтенсивного росту дає табл. 7.3.</w:t>
      </w:r>
    </w:p>
    <w:p w:rsidR="00A7650F" w:rsidRDefault="00236D00">
      <w:pPr>
        <w:pStyle w:val="a3"/>
        <w:spacing w:line="316" w:lineRule="exact"/>
        <w:ind w:left="9183" w:right="928"/>
        <w:jc w:val="center"/>
      </w:pPr>
      <w:r>
        <w:t>Таблиця</w:t>
      </w:r>
      <w:r>
        <w:rPr>
          <w:spacing w:val="-5"/>
        </w:rPr>
        <w:t xml:space="preserve"> 7.3</w:t>
      </w:r>
    </w:p>
    <w:p w:rsidR="00A7650F" w:rsidRDefault="00236D00" w:rsidP="00F64528">
      <w:pPr>
        <w:pStyle w:val="a3"/>
      </w:pPr>
      <w:r>
        <w:t>Маркетингові</w:t>
      </w:r>
      <w:r>
        <w:rPr>
          <w:spacing w:val="-9"/>
        </w:rPr>
        <w:t xml:space="preserve"> </w:t>
      </w:r>
      <w:r>
        <w:t>рішення</w:t>
      </w:r>
      <w:r>
        <w:rPr>
          <w:spacing w:val="-10"/>
        </w:rPr>
        <w:t xml:space="preserve"> </w:t>
      </w:r>
      <w:r>
        <w:t>щодо</w:t>
      </w:r>
      <w:r>
        <w:rPr>
          <w:spacing w:val="-8"/>
        </w:rPr>
        <w:t xml:space="preserve"> </w:t>
      </w:r>
      <w:r>
        <w:t>стратегій</w:t>
      </w:r>
      <w:r>
        <w:rPr>
          <w:spacing w:val="-9"/>
        </w:rPr>
        <w:t xml:space="preserve"> </w:t>
      </w:r>
      <w:r>
        <w:t>інтенсивного</w:t>
      </w:r>
      <w:r>
        <w:rPr>
          <w:spacing w:val="-7"/>
        </w:rPr>
        <w:t xml:space="preserve"> </w:t>
      </w:r>
      <w:r>
        <w:rPr>
          <w:spacing w:val="-2"/>
        </w:rPr>
        <w:t>росту</w:t>
      </w:r>
    </w:p>
    <w:tbl>
      <w:tblPr>
        <w:tblStyle w:val="TableNormal"/>
        <w:tblW w:w="0" w:type="auto"/>
        <w:tblInd w:w="1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9"/>
        <w:gridCol w:w="6291"/>
      </w:tblGrid>
      <w:tr w:rsidR="00A7650F">
        <w:trPr>
          <w:trHeight w:val="371"/>
        </w:trPr>
        <w:tc>
          <w:tcPr>
            <w:tcW w:w="2969" w:type="dxa"/>
          </w:tcPr>
          <w:p w:rsidR="00A7650F" w:rsidRDefault="00236D00">
            <w:pPr>
              <w:pStyle w:val="TableParagraph"/>
              <w:spacing w:line="317" w:lineRule="exact"/>
              <w:ind w:left="911"/>
              <w:rPr>
                <w:sz w:val="28"/>
              </w:rPr>
            </w:pPr>
            <w:r>
              <w:rPr>
                <w:spacing w:val="-2"/>
                <w:sz w:val="28"/>
              </w:rPr>
              <w:t>Стратегія</w:t>
            </w:r>
          </w:p>
        </w:tc>
        <w:tc>
          <w:tcPr>
            <w:tcW w:w="6291" w:type="dxa"/>
          </w:tcPr>
          <w:p w:rsidR="00A7650F" w:rsidRDefault="00236D00">
            <w:pPr>
              <w:pStyle w:val="TableParagraph"/>
              <w:spacing w:line="317" w:lineRule="exact"/>
              <w:ind w:left="8"/>
              <w:jc w:val="center"/>
              <w:rPr>
                <w:sz w:val="28"/>
              </w:rPr>
            </w:pPr>
            <w:r>
              <w:rPr>
                <w:sz w:val="28"/>
              </w:rPr>
              <w:t>Маркетингові</w:t>
            </w:r>
            <w:r>
              <w:rPr>
                <w:spacing w:val="-8"/>
                <w:sz w:val="28"/>
              </w:rPr>
              <w:t xml:space="preserve"> </w:t>
            </w:r>
            <w:r>
              <w:rPr>
                <w:sz w:val="28"/>
              </w:rPr>
              <w:t>стратегічні</w:t>
            </w:r>
            <w:r>
              <w:rPr>
                <w:spacing w:val="-6"/>
                <w:sz w:val="28"/>
              </w:rPr>
              <w:t xml:space="preserve"> </w:t>
            </w:r>
            <w:r>
              <w:rPr>
                <w:spacing w:val="-2"/>
                <w:sz w:val="28"/>
              </w:rPr>
              <w:t>альтернативи</w:t>
            </w:r>
          </w:p>
        </w:tc>
      </w:tr>
      <w:tr w:rsidR="00A7650F">
        <w:trPr>
          <w:trHeight w:val="369"/>
        </w:trPr>
        <w:tc>
          <w:tcPr>
            <w:tcW w:w="2969" w:type="dxa"/>
            <w:vMerge w:val="restart"/>
          </w:tcPr>
          <w:p w:rsidR="00A7650F" w:rsidRDefault="00236D00">
            <w:pPr>
              <w:pStyle w:val="TableParagraph"/>
              <w:spacing w:line="276" w:lineRule="auto"/>
              <w:ind w:left="4" w:right="86"/>
              <w:rPr>
                <w:sz w:val="28"/>
              </w:rPr>
            </w:pPr>
            <w:r>
              <w:rPr>
                <w:sz w:val="28"/>
              </w:rPr>
              <w:t>Глибоке</w:t>
            </w:r>
            <w:r>
              <w:rPr>
                <w:spacing w:val="-18"/>
                <w:sz w:val="28"/>
              </w:rPr>
              <w:t xml:space="preserve"> </w:t>
            </w:r>
            <w:r>
              <w:rPr>
                <w:sz w:val="28"/>
              </w:rPr>
              <w:t>проникнення на ринок</w:t>
            </w:r>
          </w:p>
        </w:tc>
        <w:tc>
          <w:tcPr>
            <w:tcW w:w="6291" w:type="dxa"/>
          </w:tcPr>
          <w:p w:rsidR="00A7650F" w:rsidRDefault="00236D00">
            <w:pPr>
              <w:pStyle w:val="TableParagraph"/>
              <w:spacing w:line="315" w:lineRule="exact"/>
              <w:ind w:left="4"/>
              <w:rPr>
                <w:sz w:val="28"/>
              </w:rPr>
            </w:pPr>
            <w:r>
              <w:rPr>
                <w:sz w:val="28"/>
              </w:rPr>
              <w:t>Підвищення</w:t>
            </w:r>
            <w:r>
              <w:rPr>
                <w:spacing w:val="-11"/>
                <w:sz w:val="28"/>
              </w:rPr>
              <w:t xml:space="preserve"> </w:t>
            </w:r>
            <w:r>
              <w:rPr>
                <w:sz w:val="28"/>
              </w:rPr>
              <w:t>рівня</w:t>
            </w:r>
            <w:r>
              <w:rPr>
                <w:spacing w:val="-7"/>
                <w:sz w:val="28"/>
              </w:rPr>
              <w:t xml:space="preserve"> </w:t>
            </w:r>
            <w:r>
              <w:rPr>
                <w:sz w:val="28"/>
              </w:rPr>
              <w:t>сервісного</w:t>
            </w:r>
            <w:r>
              <w:rPr>
                <w:spacing w:val="-6"/>
                <w:sz w:val="28"/>
              </w:rPr>
              <w:t xml:space="preserve"> </w:t>
            </w:r>
            <w:r>
              <w:rPr>
                <w:spacing w:val="-2"/>
                <w:sz w:val="28"/>
              </w:rPr>
              <w:t>обслуговування</w:t>
            </w:r>
          </w:p>
        </w:tc>
      </w:tr>
      <w:tr w:rsidR="00A7650F">
        <w:trPr>
          <w:trHeight w:val="371"/>
        </w:trPr>
        <w:tc>
          <w:tcPr>
            <w:tcW w:w="2969" w:type="dxa"/>
            <w:vMerge/>
            <w:tcBorders>
              <w:top w:val="nil"/>
            </w:tcBorders>
          </w:tcPr>
          <w:p w:rsidR="00A7650F" w:rsidRDefault="00A7650F">
            <w:pPr>
              <w:rPr>
                <w:sz w:val="2"/>
                <w:szCs w:val="2"/>
              </w:rPr>
            </w:pPr>
          </w:p>
        </w:tc>
        <w:tc>
          <w:tcPr>
            <w:tcW w:w="6291" w:type="dxa"/>
          </w:tcPr>
          <w:p w:rsidR="00A7650F" w:rsidRDefault="00236D00">
            <w:pPr>
              <w:pStyle w:val="TableParagraph"/>
              <w:spacing w:line="315" w:lineRule="exact"/>
              <w:ind w:left="4"/>
              <w:rPr>
                <w:sz w:val="28"/>
              </w:rPr>
            </w:pPr>
            <w:r>
              <w:rPr>
                <w:sz w:val="28"/>
              </w:rPr>
              <w:t>Зниження</w:t>
            </w:r>
            <w:r>
              <w:rPr>
                <w:spacing w:val="-6"/>
                <w:sz w:val="28"/>
              </w:rPr>
              <w:t xml:space="preserve"> </w:t>
            </w:r>
            <w:r>
              <w:rPr>
                <w:sz w:val="28"/>
              </w:rPr>
              <w:t>витрат</w:t>
            </w:r>
            <w:r>
              <w:rPr>
                <w:spacing w:val="-5"/>
                <w:sz w:val="28"/>
              </w:rPr>
              <w:t xml:space="preserve"> </w:t>
            </w:r>
            <w:r>
              <w:rPr>
                <w:sz w:val="28"/>
              </w:rPr>
              <w:t>виробництва</w:t>
            </w:r>
            <w:r>
              <w:rPr>
                <w:spacing w:val="-5"/>
                <w:sz w:val="28"/>
              </w:rPr>
              <w:t xml:space="preserve"> </w:t>
            </w:r>
            <w:r>
              <w:rPr>
                <w:sz w:val="28"/>
              </w:rPr>
              <w:t>і</w:t>
            </w:r>
            <w:r>
              <w:rPr>
                <w:spacing w:val="-5"/>
                <w:sz w:val="28"/>
              </w:rPr>
              <w:t xml:space="preserve"> </w:t>
            </w:r>
            <w:r>
              <w:rPr>
                <w:spacing w:val="-4"/>
                <w:sz w:val="28"/>
              </w:rPr>
              <w:t>збуту</w:t>
            </w:r>
          </w:p>
        </w:tc>
      </w:tr>
      <w:tr w:rsidR="00A7650F">
        <w:trPr>
          <w:trHeight w:val="369"/>
        </w:trPr>
        <w:tc>
          <w:tcPr>
            <w:tcW w:w="2969" w:type="dxa"/>
            <w:vMerge/>
            <w:tcBorders>
              <w:top w:val="nil"/>
            </w:tcBorders>
          </w:tcPr>
          <w:p w:rsidR="00A7650F" w:rsidRDefault="00A7650F">
            <w:pPr>
              <w:rPr>
                <w:sz w:val="2"/>
                <w:szCs w:val="2"/>
              </w:rPr>
            </w:pPr>
          </w:p>
        </w:tc>
        <w:tc>
          <w:tcPr>
            <w:tcW w:w="6291" w:type="dxa"/>
          </w:tcPr>
          <w:p w:rsidR="00A7650F" w:rsidRDefault="00236D00">
            <w:pPr>
              <w:pStyle w:val="TableParagraph"/>
              <w:spacing w:line="315" w:lineRule="exact"/>
              <w:ind w:left="4"/>
              <w:rPr>
                <w:sz w:val="28"/>
              </w:rPr>
            </w:pPr>
            <w:r>
              <w:rPr>
                <w:sz w:val="28"/>
              </w:rPr>
              <w:t>Активізація</w:t>
            </w:r>
            <w:r>
              <w:rPr>
                <w:spacing w:val="-9"/>
                <w:sz w:val="28"/>
              </w:rPr>
              <w:t xml:space="preserve"> </w:t>
            </w:r>
            <w:r>
              <w:rPr>
                <w:sz w:val="28"/>
              </w:rPr>
              <w:t>рекламної</w:t>
            </w:r>
            <w:r>
              <w:rPr>
                <w:spacing w:val="-8"/>
                <w:sz w:val="28"/>
              </w:rPr>
              <w:t xml:space="preserve"> </w:t>
            </w:r>
            <w:r>
              <w:rPr>
                <w:spacing w:val="-2"/>
                <w:sz w:val="28"/>
              </w:rPr>
              <w:t>діяльності</w:t>
            </w:r>
          </w:p>
        </w:tc>
      </w:tr>
      <w:tr w:rsidR="00A7650F">
        <w:trPr>
          <w:trHeight w:val="371"/>
        </w:trPr>
        <w:tc>
          <w:tcPr>
            <w:tcW w:w="2969" w:type="dxa"/>
            <w:vMerge/>
            <w:tcBorders>
              <w:top w:val="nil"/>
            </w:tcBorders>
          </w:tcPr>
          <w:p w:rsidR="00A7650F" w:rsidRDefault="00A7650F">
            <w:pPr>
              <w:rPr>
                <w:sz w:val="2"/>
                <w:szCs w:val="2"/>
              </w:rPr>
            </w:pPr>
          </w:p>
        </w:tc>
        <w:tc>
          <w:tcPr>
            <w:tcW w:w="6291" w:type="dxa"/>
          </w:tcPr>
          <w:p w:rsidR="00A7650F" w:rsidRDefault="00236D00">
            <w:pPr>
              <w:pStyle w:val="TableParagraph"/>
              <w:spacing w:line="315" w:lineRule="exact"/>
              <w:ind w:left="4"/>
              <w:rPr>
                <w:sz w:val="28"/>
              </w:rPr>
            </w:pPr>
            <w:r>
              <w:rPr>
                <w:sz w:val="28"/>
              </w:rPr>
              <w:t>Розвиток</w:t>
            </w:r>
            <w:r>
              <w:rPr>
                <w:spacing w:val="-7"/>
                <w:sz w:val="28"/>
              </w:rPr>
              <w:t xml:space="preserve"> </w:t>
            </w:r>
            <w:r>
              <w:rPr>
                <w:sz w:val="28"/>
              </w:rPr>
              <w:t>збутової</w:t>
            </w:r>
            <w:r>
              <w:rPr>
                <w:spacing w:val="-4"/>
                <w:sz w:val="28"/>
              </w:rPr>
              <w:t xml:space="preserve"> </w:t>
            </w:r>
            <w:r>
              <w:rPr>
                <w:spacing w:val="-2"/>
                <w:sz w:val="28"/>
              </w:rPr>
              <w:t>мережі</w:t>
            </w:r>
          </w:p>
        </w:tc>
      </w:tr>
      <w:tr w:rsidR="00A7650F">
        <w:trPr>
          <w:trHeight w:val="369"/>
        </w:trPr>
        <w:tc>
          <w:tcPr>
            <w:tcW w:w="2969" w:type="dxa"/>
            <w:vMerge/>
            <w:tcBorders>
              <w:top w:val="nil"/>
            </w:tcBorders>
          </w:tcPr>
          <w:p w:rsidR="00A7650F" w:rsidRDefault="00A7650F">
            <w:pPr>
              <w:rPr>
                <w:sz w:val="2"/>
                <w:szCs w:val="2"/>
              </w:rPr>
            </w:pPr>
          </w:p>
        </w:tc>
        <w:tc>
          <w:tcPr>
            <w:tcW w:w="6291" w:type="dxa"/>
          </w:tcPr>
          <w:p w:rsidR="00A7650F" w:rsidRDefault="00236D00">
            <w:pPr>
              <w:pStyle w:val="TableParagraph"/>
              <w:spacing w:line="315" w:lineRule="exact"/>
              <w:ind w:left="4"/>
              <w:rPr>
                <w:sz w:val="28"/>
              </w:rPr>
            </w:pPr>
            <w:r>
              <w:rPr>
                <w:sz w:val="28"/>
              </w:rPr>
              <w:t>Застосування</w:t>
            </w:r>
            <w:r>
              <w:rPr>
                <w:spacing w:val="-9"/>
                <w:sz w:val="28"/>
              </w:rPr>
              <w:t xml:space="preserve"> </w:t>
            </w:r>
            <w:r>
              <w:rPr>
                <w:sz w:val="28"/>
              </w:rPr>
              <w:t>засобів</w:t>
            </w:r>
            <w:r>
              <w:rPr>
                <w:spacing w:val="-8"/>
                <w:sz w:val="28"/>
              </w:rPr>
              <w:t xml:space="preserve"> </w:t>
            </w:r>
            <w:r>
              <w:rPr>
                <w:sz w:val="28"/>
              </w:rPr>
              <w:t>стимулювання</w:t>
            </w:r>
            <w:r>
              <w:rPr>
                <w:spacing w:val="-8"/>
                <w:sz w:val="28"/>
              </w:rPr>
              <w:t xml:space="preserve"> </w:t>
            </w:r>
            <w:r>
              <w:rPr>
                <w:spacing w:val="-4"/>
                <w:sz w:val="28"/>
              </w:rPr>
              <w:t>збут</w:t>
            </w:r>
          </w:p>
        </w:tc>
      </w:tr>
      <w:tr w:rsidR="00A7650F">
        <w:trPr>
          <w:trHeight w:val="741"/>
        </w:trPr>
        <w:tc>
          <w:tcPr>
            <w:tcW w:w="2969" w:type="dxa"/>
            <w:vMerge/>
            <w:tcBorders>
              <w:top w:val="nil"/>
            </w:tcBorders>
          </w:tcPr>
          <w:p w:rsidR="00A7650F" w:rsidRDefault="00A7650F">
            <w:pPr>
              <w:rPr>
                <w:sz w:val="2"/>
                <w:szCs w:val="2"/>
              </w:rPr>
            </w:pPr>
          </w:p>
        </w:tc>
        <w:tc>
          <w:tcPr>
            <w:tcW w:w="6291" w:type="dxa"/>
          </w:tcPr>
          <w:p w:rsidR="00A7650F" w:rsidRDefault="00236D00">
            <w:pPr>
              <w:pStyle w:val="TableParagraph"/>
              <w:tabs>
                <w:tab w:val="left" w:pos="1680"/>
                <w:tab w:val="left" w:pos="3266"/>
                <w:tab w:val="left" w:pos="3769"/>
                <w:tab w:val="left" w:pos="5357"/>
              </w:tabs>
              <w:spacing w:line="315" w:lineRule="exact"/>
              <w:ind w:left="4" w:right="-15"/>
              <w:rPr>
                <w:sz w:val="28"/>
              </w:rPr>
            </w:pPr>
            <w:r>
              <w:rPr>
                <w:spacing w:val="-2"/>
                <w:sz w:val="28"/>
              </w:rPr>
              <w:t>Спонукання</w:t>
            </w:r>
            <w:r>
              <w:rPr>
                <w:sz w:val="28"/>
              </w:rPr>
              <w:tab/>
            </w:r>
            <w:r>
              <w:rPr>
                <w:spacing w:val="-2"/>
                <w:sz w:val="28"/>
              </w:rPr>
              <w:t>споживачів</w:t>
            </w:r>
            <w:r>
              <w:rPr>
                <w:sz w:val="28"/>
              </w:rPr>
              <w:tab/>
            </w:r>
            <w:r>
              <w:rPr>
                <w:spacing w:val="-5"/>
                <w:sz w:val="28"/>
              </w:rPr>
              <w:t>до</w:t>
            </w:r>
            <w:r>
              <w:rPr>
                <w:sz w:val="28"/>
              </w:rPr>
              <w:tab/>
            </w:r>
            <w:r>
              <w:rPr>
                <w:spacing w:val="-2"/>
                <w:sz w:val="28"/>
              </w:rPr>
              <w:t>збільшення</w:t>
            </w:r>
            <w:r>
              <w:rPr>
                <w:sz w:val="28"/>
              </w:rPr>
              <w:tab/>
            </w:r>
            <w:r>
              <w:rPr>
                <w:spacing w:val="-2"/>
                <w:sz w:val="28"/>
              </w:rPr>
              <w:t>частоти</w:t>
            </w:r>
          </w:p>
          <w:p w:rsidR="00A7650F" w:rsidRDefault="00236D00">
            <w:pPr>
              <w:pStyle w:val="TableParagraph"/>
              <w:spacing w:before="47"/>
              <w:ind w:left="4"/>
              <w:rPr>
                <w:sz w:val="28"/>
              </w:rPr>
            </w:pPr>
            <w:r>
              <w:rPr>
                <w:sz w:val="28"/>
              </w:rPr>
              <w:t>використання</w:t>
            </w:r>
            <w:r>
              <w:rPr>
                <w:spacing w:val="-7"/>
                <w:sz w:val="28"/>
              </w:rPr>
              <w:t xml:space="preserve"> </w:t>
            </w:r>
            <w:r>
              <w:rPr>
                <w:spacing w:val="-2"/>
                <w:sz w:val="28"/>
              </w:rPr>
              <w:t>товару</w:t>
            </w:r>
          </w:p>
        </w:tc>
      </w:tr>
      <w:tr w:rsidR="00A7650F">
        <w:trPr>
          <w:trHeight w:val="739"/>
        </w:trPr>
        <w:tc>
          <w:tcPr>
            <w:tcW w:w="2969" w:type="dxa"/>
            <w:vMerge/>
            <w:tcBorders>
              <w:top w:val="nil"/>
            </w:tcBorders>
          </w:tcPr>
          <w:p w:rsidR="00A7650F" w:rsidRDefault="00A7650F">
            <w:pPr>
              <w:rPr>
                <w:sz w:val="2"/>
                <w:szCs w:val="2"/>
              </w:rPr>
            </w:pPr>
          </w:p>
        </w:tc>
        <w:tc>
          <w:tcPr>
            <w:tcW w:w="6291" w:type="dxa"/>
          </w:tcPr>
          <w:p w:rsidR="00A7650F" w:rsidRDefault="00236D00">
            <w:pPr>
              <w:pStyle w:val="TableParagraph"/>
              <w:tabs>
                <w:tab w:val="left" w:pos="1697"/>
                <w:tab w:val="left" w:pos="3297"/>
                <w:tab w:val="left" w:pos="3820"/>
                <w:tab w:val="left" w:pos="5419"/>
              </w:tabs>
              <w:spacing w:line="315" w:lineRule="exact"/>
              <w:ind w:left="4" w:right="-15"/>
              <w:rPr>
                <w:sz w:val="28"/>
              </w:rPr>
            </w:pPr>
            <w:r>
              <w:rPr>
                <w:spacing w:val="-2"/>
                <w:sz w:val="28"/>
              </w:rPr>
              <w:t>Спонукання</w:t>
            </w:r>
            <w:r>
              <w:rPr>
                <w:sz w:val="28"/>
              </w:rPr>
              <w:tab/>
            </w:r>
            <w:r>
              <w:rPr>
                <w:spacing w:val="-2"/>
                <w:sz w:val="28"/>
              </w:rPr>
              <w:t>споживачів</w:t>
            </w:r>
            <w:r>
              <w:rPr>
                <w:sz w:val="28"/>
              </w:rPr>
              <w:tab/>
            </w:r>
            <w:r>
              <w:rPr>
                <w:spacing w:val="-5"/>
                <w:sz w:val="28"/>
              </w:rPr>
              <w:t>до</w:t>
            </w:r>
            <w:r>
              <w:rPr>
                <w:sz w:val="28"/>
              </w:rPr>
              <w:tab/>
            </w:r>
            <w:r>
              <w:rPr>
                <w:spacing w:val="-2"/>
                <w:sz w:val="28"/>
              </w:rPr>
              <w:t>збільшення</w:t>
            </w:r>
            <w:r>
              <w:rPr>
                <w:sz w:val="28"/>
              </w:rPr>
              <w:tab/>
            </w:r>
            <w:r>
              <w:rPr>
                <w:spacing w:val="-2"/>
                <w:sz w:val="28"/>
              </w:rPr>
              <w:t>обсягів</w:t>
            </w:r>
          </w:p>
          <w:p w:rsidR="00A7650F" w:rsidRDefault="00236D00">
            <w:pPr>
              <w:pStyle w:val="TableParagraph"/>
              <w:spacing w:before="47"/>
              <w:ind w:left="4"/>
              <w:rPr>
                <w:sz w:val="28"/>
              </w:rPr>
            </w:pPr>
            <w:r>
              <w:rPr>
                <w:sz w:val="28"/>
              </w:rPr>
              <w:t>споживання</w:t>
            </w:r>
            <w:r>
              <w:rPr>
                <w:spacing w:val="-9"/>
                <w:sz w:val="28"/>
              </w:rPr>
              <w:t xml:space="preserve"> </w:t>
            </w:r>
            <w:r>
              <w:rPr>
                <w:spacing w:val="-2"/>
                <w:sz w:val="28"/>
              </w:rPr>
              <w:t>товару</w:t>
            </w:r>
          </w:p>
        </w:tc>
      </w:tr>
      <w:tr w:rsidR="00A7650F">
        <w:trPr>
          <w:trHeight w:val="741"/>
        </w:trPr>
        <w:tc>
          <w:tcPr>
            <w:tcW w:w="2969" w:type="dxa"/>
            <w:vMerge w:val="restart"/>
          </w:tcPr>
          <w:p w:rsidR="00A7650F" w:rsidRDefault="00236D00">
            <w:pPr>
              <w:pStyle w:val="TableParagraph"/>
              <w:spacing w:line="317" w:lineRule="exact"/>
              <w:ind w:left="4"/>
              <w:rPr>
                <w:sz w:val="28"/>
              </w:rPr>
            </w:pPr>
            <w:r>
              <w:rPr>
                <w:sz w:val="28"/>
              </w:rPr>
              <w:t>Розвиток</w:t>
            </w:r>
            <w:r>
              <w:rPr>
                <w:spacing w:val="-9"/>
                <w:sz w:val="28"/>
              </w:rPr>
              <w:t xml:space="preserve"> </w:t>
            </w:r>
            <w:r>
              <w:rPr>
                <w:spacing w:val="-2"/>
                <w:sz w:val="28"/>
              </w:rPr>
              <w:t>ринку</w:t>
            </w:r>
          </w:p>
        </w:tc>
        <w:tc>
          <w:tcPr>
            <w:tcW w:w="6291" w:type="dxa"/>
          </w:tcPr>
          <w:p w:rsidR="00A7650F" w:rsidRDefault="00236D00">
            <w:pPr>
              <w:pStyle w:val="TableParagraph"/>
              <w:tabs>
                <w:tab w:val="left" w:pos="1887"/>
                <w:tab w:val="left" w:pos="3191"/>
                <w:tab w:val="left" w:pos="4635"/>
              </w:tabs>
              <w:spacing w:line="317" w:lineRule="exact"/>
              <w:ind w:left="4" w:right="-15"/>
              <w:rPr>
                <w:sz w:val="28"/>
              </w:rPr>
            </w:pPr>
            <w:r>
              <w:rPr>
                <w:spacing w:val="-2"/>
                <w:sz w:val="28"/>
              </w:rPr>
              <w:t>Виявлення</w:t>
            </w:r>
            <w:r>
              <w:rPr>
                <w:sz w:val="28"/>
              </w:rPr>
              <w:tab/>
            </w:r>
            <w:r>
              <w:rPr>
                <w:spacing w:val="-4"/>
                <w:sz w:val="28"/>
              </w:rPr>
              <w:t>нових</w:t>
            </w:r>
            <w:r>
              <w:rPr>
                <w:sz w:val="28"/>
              </w:rPr>
              <w:tab/>
            </w:r>
            <w:r>
              <w:rPr>
                <w:spacing w:val="-2"/>
                <w:sz w:val="28"/>
              </w:rPr>
              <w:t>засобів</w:t>
            </w:r>
            <w:r>
              <w:rPr>
                <w:sz w:val="28"/>
              </w:rPr>
              <w:tab/>
            </w:r>
            <w:r>
              <w:rPr>
                <w:spacing w:val="-2"/>
                <w:sz w:val="28"/>
              </w:rPr>
              <w:t>використання</w:t>
            </w:r>
          </w:p>
          <w:p w:rsidR="00A7650F" w:rsidRDefault="00236D00">
            <w:pPr>
              <w:pStyle w:val="TableParagraph"/>
              <w:spacing w:before="47"/>
              <w:ind w:left="4"/>
              <w:rPr>
                <w:sz w:val="28"/>
              </w:rPr>
            </w:pPr>
            <w:r>
              <w:rPr>
                <w:sz w:val="28"/>
              </w:rPr>
              <w:t>(застосування)</w:t>
            </w:r>
            <w:r>
              <w:rPr>
                <w:spacing w:val="-7"/>
                <w:sz w:val="28"/>
              </w:rPr>
              <w:t xml:space="preserve"> </w:t>
            </w:r>
            <w:r>
              <w:rPr>
                <w:spacing w:val="-2"/>
                <w:sz w:val="28"/>
              </w:rPr>
              <w:t>товару</w:t>
            </w:r>
          </w:p>
        </w:tc>
      </w:tr>
      <w:tr w:rsidR="00A7650F">
        <w:trPr>
          <w:trHeight w:val="371"/>
        </w:trPr>
        <w:tc>
          <w:tcPr>
            <w:tcW w:w="2969" w:type="dxa"/>
            <w:vMerge/>
            <w:tcBorders>
              <w:top w:val="nil"/>
            </w:tcBorders>
          </w:tcPr>
          <w:p w:rsidR="00A7650F" w:rsidRDefault="00A7650F">
            <w:pPr>
              <w:rPr>
                <w:sz w:val="2"/>
                <w:szCs w:val="2"/>
              </w:rPr>
            </w:pPr>
          </w:p>
        </w:tc>
        <w:tc>
          <w:tcPr>
            <w:tcW w:w="6291" w:type="dxa"/>
          </w:tcPr>
          <w:p w:rsidR="00A7650F" w:rsidRDefault="00236D00">
            <w:pPr>
              <w:pStyle w:val="TableParagraph"/>
              <w:spacing w:line="315" w:lineRule="exact"/>
              <w:ind w:left="4"/>
              <w:rPr>
                <w:sz w:val="28"/>
              </w:rPr>
            </w:pPr>
            <w:r>
              <w:rPr>
                <w:sz w:val="28"/>
              </w:rPr>
              <w:t>Виявлення</w:t>
            </w:r>
            <w:r>
              <w:rPr>
                <w:spacing w:val="-10"/>
                <w:sz w:val="28"/>
              </w:rPr>
              <w:t xml:space="preserve"> </w:t>
            </w:r>
            <w:r>
              <w:rPr>
                <w:sz w:val="28"/>
              </w:rPr>
              <w:t>нових</w:t>
            </w:r>
            <w:r>
              <w:rPr>
                <w:spacing w:val="-6"/>
                <w:sz w:val="28"/>
              </w:rPr>
              <w:t xml:space="preserve"> </w:t>
            </w:r>
            <w:r>
              <w:rPr>
                <w:sz w:val="28"/>
              </w:rPr>
              <w:t>сфер</w:t>
            </w:r>
            <w:r>
              <w:rPr>
                <w:spacing w:val="-6"/>
                <w:sz w:val="28"/>
              </w:rPr>
              <w:t xml:space="preserve"> </w:t>
            </w:r>
            <w:r>
              <w:rPr>
                <w:sz w:val="28"/>
              </w:rPr>
              <w:t>використання</w:t>
            </w:r>
            <w:r>
              <w:rPr>
                <w:spacing w:val="-6"/>
                <w:sz w:val="28"/>
              </w:rPr>
              <w:t xml:space="preserve"> </w:t>
            </w:r>
            <w:r>
              <w:rPr>
                <w:spacing w:val="-2"/>
                <w:sz w:val="28"/>
              </w:rPr>
              <w:t>товару</w:t>
            </w:r>
          </w:p>
        </w:tc>
      </w:tr>
      <w:tr w:rsidR="00A7650F">
        <w:trPr>
          <w:trHeight w:val="369"/>
        </w:trPr>
        <w:tc>
          <w:tcPr>
            <w:tcW w:w="2969" w:type="dxa"/>
            <w:vMerge/>
            <w:tcBorders>
              <w:top w:val="nil"/>
            </w:tcBorders>
          </w:tcPr>
          <w:p w:rsidR="00A7650F" w:rsidRDefault="00A7650F">
            <w:pPr>
              <w:rPr>
                <w:sz w:val="2"/>
                <w:szCs w:val="2"/>
              </w:rPr>
            </w:pPr>
          </w:p>
        </w:tc>
        <w:tc>
          <w:tcPr>
            <w:tcW w:w="6291" w:type="dxa"/>
          </w:tcPr>
          <w:p w:rsidR="00A7650F" w:rsidRDefault="00236D00">
            <w:pPr>
              <w:pStyle w:val="TableParagraph"/>
              <w:spacing w:line="315" w:lineRule="exact"/>
              <w:ind w:left="4"/>
              <w:rPr>
                <w:sz w:val="28"/>
              </w:rPr>
            </w:pPr>
            <w:r>
              <w:rPr>
                <w:sz w:val="28"/>
              </w:rPr>
              <w:t>Освоєння</w:t>
            </w:r>
            <w:r>
              <w:rPr>
                <w:spacing w:val="-9"/>
                <w:sz w:val="28"/>
              </w:rPr>
              <w:t xml:space="preserve"> </w:t>
            </w:r>
            <w:r>
              <w:rPr>
                <w:sz w:val="28"/>
              </w:rPr>
              <w:t>нових</w:t>
            </w:r>
            <w:r>
              <w:rPr>
                <w:spacing w:val="-7"/>
                <w:sz w:val="28"/>
              </w:rPr>
              <w:t xml:space="preserve"> </w:t>
            </w:r>
            <w:r>
              <w:rPr>
                <w:sz w:val="28"/>
              </w:rPr>
              <w:t>територіальних</w:t>
            </w:r>
            <w:r>
              <w:rPr>
                <w:spacing w:val="-11"/>
                <w:sz w:val="28"/>
              </w:rPr>
              <w:t xml:space="preserve"> </w:t>
            </w:r>
            <w:r>
              <w:rPr>
                <w:sz w:val="28"/>
              </w:rPr>
              <w:t>ринків</w:t>
            </w:r>
            <w:r>
              <w:rPr>
                <w:spacing w:val="-9"/>
                <w:sz w:val="28"/>
              </w:rPr>
              <w:t xml:space="preserve"> </w:t>
            </w:r>
            <w:r>
              <w:rPr>
                <w:spacing w:val="-2"/>
                <w:sz w:val="28"/>
              </w:rPr>
              <w:t>збуту</w:t>
            </w:r>
          </w:p>
        </w:tc>
      </w:tr>
      <w:tr w:rsidR="00A7650F">
        <w:trPr>
          <w:trHeight w:val="371"/>
        </w:trPr>
        <w:tc>
          <w:tcPr>
            <w:tcW w:w="2969" w:type="dxa"/>
            <w:vMerge w:val="restart"/>
          </w:tcPr>
          <w:p w:rsidR="00A7650F" w:rsidRDefault="00236D00">
            <w:pPr>
              <w:pStyle w:val="TableParagraph"/>
              <w:spacing w:line="315" w:lineRule="exact"/>
              <w:ind w:left="4"/>
              <w:rPr>
                <w:sz w:val="28"/>
              </w:rPr>
            </w:pPr>
            <w:r>
              <w:rPr>
                <w:sz w:val="28"/>
              </w:rPr>
              <w:t>Розвиток</w:t>
            </w:r>
            <w:r>
              <w:rPr>
                <w:spacing w:val="-6"/>
                <w:sz w:val="28"/>
              </w:rPr>
              <w:t xml:space="preserve"> </w:t>
            </w:r>
            <w:r>
              <w:rPr>
                <w:spacing w:val="-2"/>
                <w:sz w:val="28"/>
              </w:rPr>
              <w:t>товару</w:t>
            </w:r>
          </w:p>
        </w:tc>
        <w:tc>
          <w:tcPr>
            <w:tcW w:w="6291" w:type="dxa"/>
          </w:tcPr>
          <w:p w:rsidR="00A7650F" w:rsidRDefault="00236D00">
            <w:pPr>
              <w:pStyle w:val="TableParagraph"/>
              <w:spacing w:line="315" w:lineRule="exact"/>
              <w:ind w:left="4"/>
              <w:rPr>
                <w:sz w:val="28"/>
              </w:rPr>
            </w:pPr>
            <w:r>
              <w:rPr>
                <w:sz w:val="28"/>
              </w:rPr>
              <w:t>Удосконалення</w:t>
            </w:r>
            <w:r>
              <w:rPr>
                <w:spacing w:val="-10"/>
                <w:sz w:val="28"/>
              </w:rPr>
              <w:t xml:space="preserve"> </w:t>
            </w:r>
            <w:r>
              <w:rPr>
                <w:spacing w:val="-2"/>
                <w:sz w:val="28"/>
              </w:rPr>
              <w:t>товару</w:t>
            </w:r>
          </w:p>
        </w:tc>
      </w:tr>
      <w:tr w:rsidR="00A7650F">
        <w:trPr>
          <w:trHeight w:val="369"/>
        </w:trPr>
        <w:tc>
          <w:tcPr>
            <w:tcW w:w="2969" w:type="dxa"/>
            <w:vMerge/>
            <w:tcBorders>
              <w:top w:val="nil"/>
            </w:tcBorders>
          </w:tcPr>
          <w:p w:rsidR="00A7650F" w:rsidRDefault="00A7650F">
            <w:pPr>
              <w:rPr>
                <w:sz w:val="2"/>
                <w:szCs w:val="2"/>
              </w:rPr>
            </w:pPr>
          </w:p>
        </w:tc>
        <w:tc>
          <w:tcPr>
            <w:tcW w:w="6291" w:type="dxa"/>
          </w:tcPr>
          <w:p w:rsidR="00A7650F" w:rsidRDefault="00236D00">
            <w:pPr>
              <w:pStyle w:val="TableParagraph"/>
              <w:spacing w:line="315" w:lineRule="exact"/>
              <w:ind w:left="4"/>
              <w:rPr>
                <w:sz w:val="28"/>
              </w:rPr>
            </w:pPr>
            <w:r>
              <w:rPr>
                <w:sz w:val="28"/>
              </w:rPr>
              <w:t>Розширення</w:t>
            </w:r>
            <w:r>
              <w:rPr>
                <w:spacing w:val="-14"/>
                <w:sz w:val="28"/>
              </w:rPr>
              <w:t xml:space="preserve"> </w:t>
            </w:r>
            <w:r>
              <w:rPr>
                <w:sz w:val="28"/>
              </w:rPr>
              <w:t>функціональних</w:t>
            </w:r>
            <w:r>
              <w:rPr>
                <w:spacing w:val="-13"/>
                <w:sz w:val="28"/>
              </w:rPr>
              <w:t xml:space="preserve"> </w:t>
            </w:r>
            <w:r>
              <w:rPr>
                <w:sz w:val="28"/>
              </w:rPr>
              <w:t>властивостей</w:t>
            </w:r>
            <w:r>
              <w:rPr>
                <w:spacing w:val="-13"/>
                <w:sz w:val="28"/>
              </w:rPr>
              <w:t xml:space="preserve"> </w:t>
            </w:r>
            <w:r>
              <w:rPr>
                <w:spacing w:val="-2"/>
                <w:sz w:val="28"/>
              </w:rPr>
              <w:t>товару</w:t>
            </w:r>
          </w:p>
        </w:tc>
      </w:tr>
      <w:tr w:rsidR="00A7650F">
        <w:trPr>
          <w:trHeight w:val="369"/>
        </w:trPr>
        <w:tc>
          <w:tcPr>
            <w:tcW w:w="2969" w:type="dxa"/>
            <w:vMerge/>
            <w:tcBorders>
              <w:top w:val="nil"/>
            </w:tcBorders>
          </w:tcPr>
          <w:p w:rsidR="00A7650F" w:rsidRDefault="00A7650F">
            <w:pPr>
              <w:rPr>
                <w:sz w:val="2"/>
                <w:szCs w:val="2"/>
              </w:rPr>
            </w:pPr>
          </w:p>
        </w:tc>
        <w:tc>
          <w:tcPr>
            <w:tcW w:w="6291" w:type="dxa"/>
          </w:tcPr>
          <w:p w:rsidR="00A7650F" w:rsidRDefault="00236D00">
            <w:pPr>
              <w:pStyle w:val="TableParagraph"/>
              <w:spacing w:line="315" w:lineRule="exact"/>
              <w:ind w:left="4"/>
              <w:rPr>
                <w:sz w:val="28"/>
              </w:rPr>
            </w:pPr>
            <w:r>
              <w:rPr>
                <w:sz w:val="28"/>
              </w:rPr>
              <w:t>Розширення</w:t>
            </w:r>
            <w:r>
              <w:rPr>
                <w:spacing w:val="-9"/>
                <w:sz w:val="28"/>
              </w:rPr>
              <w:t xml:space="preserve"> </w:t>
            </w:r>
            <w:r>
              <w:rPr>
                <w:sz w:val="28"/>
              </w:rPr>
              <w:t>товарного</w:t>
            </w:r>
            <w:r>
              <w:rPr>
                <w:spacing w:val="-9"/>
                <w:sz w:val="28"/>
              </w:rPr>
              <w:t xml:space="preserve"> </w:t>
            </w:r>
            <w:r>
              <w:rPr>
                <w:spacing w:val="-2"/>
                <w:sz w:val="28"/>
              </w:rPr>
              <w:t>асортименту</w:t>
            </w:r>
          </w:p>
        </w:tc>
      </w:tr>
      <w:tr w:rsidR="00A7650F">
        <w:trPr>
          <w:trHeight w:val="371"/>
        </w:trPr>
        <w:tc>
          <w:tcPr>
            <w:tcW w:w="2969" w:type="dxa"/>
            <w:vMerge/>
            <w:tcBorders>
              <w:top w:val="nil"/>
            </w:tcBorders>
          </w:tcPr>
          <w:p w:rsidR="00A7650F" w:rsidRDefault="00A7650F">
            <w:pPr>
              <w:rPr>
                <w:sz w:val="2"/>
                <w:szCs w:val="2"/>
              </w:rPr>
            </w:pPr>
          </w:p>
        </w:tc>
        <w:tc>
          <w:tcPr>
            <w:tcW w:w="6291" w:type="dxa"/>
          </w:tcPr>
          <w:p w:rsidR="00A7650F" w:rsidRDefault="00236D00">
            <w:pPr>
              <w:pStyle w:val="TableParagraph"/>
              <w:spacing w:line="317" w:lineRule="exact"/>
              <w:ind w:left="4"/>
              <w:rPr>
                <w:sz w:val="28"/>
              </w:rPr>
            </w:pPr>
            <w:r>
              <w:rPr>
                <w:sz w:val="28"/>
              </w:rPr>
              <w:t>Створення</w:t>
            </w:r>
            <w:r>
              <w:rPr>
                <w:spacing w:val="-8"/>
                <w:sz w:val="28"/>
              </w:rPr>
              <w:t xml:space="preserve"> </w:t>
            </w:r>
            <w:r>
              <w:rPr>
                <w:sz w:val="28"/>
              </w:rPr>
              <w:t>нових</w:t>
            </w:r>
            <w:r>
              <w:rPr>
                <w:spacing w:val="-6"/>
                <w:sz w:val="28"/>
              </w:rPr>
              <w:t xml:space="preserve"> </w:t>
            </w:r>
            <w:r>
              <w:rPr>
                <w:sz w:val="28"/>
              </w:rPr>
              <w:t>моделей</w:t>
            </w:r>
            <w:r>
              <w:rPr>
                <w:spacing w:val="-7"/>
                <w:sz w:val="28"/>
              </w:rPr>
              <w:t xml:space="preserve"> </w:t>
            </w:r>
            <w:r>
              <w:rPr>
                <w:spacing w:val="-2"/>
                <w:sz w:val="28"/>
              </w:rPr>
              <w:t>товару</w:t>
            </w:r>
          </w:p>
        </w:tc>
      </w:tr>
    </w:tbl>
    <w:p w:rsidR="00A7650F" w:rsidRDefault="00A7650F">
      <w:pPr>
        <w:pStyle w:val="a3"/>
        <w:spacing w:before="51"/>
        <w:ind w:left="0"/>
        <w:rPr>
          <w:b/>
        </w:rPr>
      </w:pPr>
    </w:p>
    <w:p w:rsidR="00A7650F" w:rsidRDefault="00236D00" w:rsidP="00EF5D1E">
      <w:pPr>
        <w:pStyle w:val="a4"/>
        <w:numPr>
          <w:ilvl w:val="0"/>
          <w:numId w:val="20"/>
        </w:numPr>
        <w:tabs>
          <w:tab w:val="left" w:pos="1476"/>
        </w:tabs>
        <w:ind w:left="1476" w:hanging="279"/>
        <w:jc w:val="both"/>
        <w:rPr>
          <w:b/>
          <w:sz w:val="28"/>
        </w:rPr>
      </w:pPr>
      <w:r>
        <w:rPr>
          <w:b/>
          <w:sz w:val="28"/>
        </w:rPr>
        <w:t>Маркетингові</w:t>
      </w:r>
      <w:r>
        <w:rPr>
          <w:b/>
          <w:spacing w:val="-13"/>
          <w:sz w:val="28"/>
        </w:rPr>
        <w:t xml:space="preserve"> </w:t>
      </w:r>
      <w:r>
        <w:rPr>
          <w:b/>
          <w:sz w:val="28"/>
        </w:rPr>
        <w:t>стратегії</w:t>
      </w:r>
      <w:r>
        <w:rPr>
          <w:b/>
          <w:spacing w:val="-9"/>
          <w:sz w:val="28"/>
        </w:rPr>
        <w:t xml:space="preserve"> </w:t>
      </w:r>
      <w:r>
        <w:rPr>
          <w:b/>
          <w:sz w:val="28"/>
        </w:rPr>
        <w:t>інтегративного</w:t>
      </w:r>
      <w:r>
        <w:rPr>
          <w:b/>
          <w:spacing w:val="-10"/>
          <w:sz w:val="28"/>
        </w:rPr>
        <w:t xml:space="preserve"> </w:t>
      </w:r>
      <w:r>
        <w:rPr>
          <w:b/>
          <w:spacing w:val="-2"/>
          <w:sz w:val="28"/>
        </w:rPr>
        <w:t>росту</w:t>
      </w:r>
    </w:p>
    <w:p w:rsidR="00A7650F" w:rsidRDefault="00236D00">
      <w:pPr>
        <w:pStyle w:val="a3"/>
        <w:spacing w:before="45" w:line="276" w:lineRule="auto"/>
        <w:ind w:right="1006" w:firstLine="283"/>
        <w:jc w:val="both"/>
      </w:pPr>
      <w:r>
        <w:t>Інтегративний ріст передбачає розширення обсягів збуту, прибутку та/або ринкової частки підприємства внаслідок його об'єднання з постачальниками, торговими посередниками або конкурентами.</w:t>
      </w:r>
    </w:p>
    <w:p w:rsidR="00A7650F" w:rsidRDefault="00A7650F">
      <w:pPr>
        <w:spacing w:line="276" w:lineRule="auto"/>
        <w:jc w:val="both"/>
        <w:sectPr w:rsidR="00A7650F">
          <w:pgSz w:w="11910" w:h="16840"/>
          <w:pgMar w:top="580" w:right="120" w:bottom="660" w:left="80" w:header="0" w:footer="413" w:gutter="0"/>
          <w:cols w:space="720"/>
        </w:sectPr>
      </w:pPr>
    </w:p>
    <w:p w:rsidR="00A7650F" w:rsidRDefault="00236D00">
      <w:pPr>
        <w:pStyle w:val="a3"/>
        <w:spacing w:before="73" w:line="278" w:lineRule="auto"/>
        <w:ind w:right="1018" w:firstLine="283"/>
      </w:pPr>
      <w:r>
        <w:lastRenderedPageBreak/>
        <w:t>Залежно</w:t>
      </w:r>
      <w:r>
        <w:rPr>
          <w:spacing w:val="80"/>
        </w:rPr>
        <w:t xml:space="preserve"> </w:t>
      </w:r>
      <w:r>
        <w:t>від</w:t>
      </w:r>
      <w:r>
        <w:rPr>
          <w:spacing w:val="80"/>
        </w:rPr>
        <w:t xml:space="preserve"> </w:t>
      </w:r>
      <w:r>
        <w:t>того,</w:t>
      </w:r>
      <w:r>
        <w:rPr>
          <w:spacing w:val="80"/>
        </w:rPr>
        <w:t xml:space="preserve"> </w:t>
      </w:r>
      <w:r>
        <w:t>з</w:t>
      </w:r>
      <w:r>
        <w:rPr>
          <w:spacing w:val="80"/>
        </w:rPr>
        <w:t xml:space="preserve"> </w:t>
      </w:r>
      <w:r>
        <w:t>ким</w:t>
      </w:r>
      <w:r>
        <w:rPr>
          <w:spacing w:val="80"/>
        </w:rPr>
        <w:t xml:space="preserve"> </w:t>
      </w:r>
      <w:r>
        <w:t>об'єднується</w:t>
      </w:r>
      <w:r>
        <w:rPr>
          <w:spacing w:val="80"/>
        </w:rPr>
        <w:t xml:space="preserve"> </w:t>
      </w:r>
      <w:r>
        <w:t>підприємство,</w:t>
      </w:r>
      <w:r>
        <w:rPr>
          <w:spacing w:val="80"/>
        </w:rPr>
        <w:t xml:space="preserve"> </w:t>
      </w:r>
      <w:r>
        <w:t>виділяють</w:t>
      </w:r>
      <w:r>
        <w:rPr>
          <w:spacing w:val="80"/>
        </w:rPr>
        <w:t xml:space="preserve"> </w:t>
      </w:r>
      <w:r>
        <w:t>такі</w:t>
      </w:r>
      <w:r>
        <w:rPr>
          <w:spacing w:val="80"/>
        </w:rPr>
        <w:t xml:space="preserve"> </w:t>
      </w:r>
      <w:r>
        <w:t>види стратегій інтегративного росту (див. рис.7.2):</w:t>
      </w:r>
    </w:p>
    <w:p w:rsidR="00A7650F" w:rsidRDefault="00236D00" w:rsidP="00EF5D1E">
      <w:pPr>
        <w:pStyle w:val="a4"/>
        <w:numPr>
          <w:ilvl w:val="1"/>
          <w:numId w:val="20"/>
        </w:numPr>
        <w:tabs>
          <w:tab w:val="left" w:pos="1489"/>
        </w:tabs>
        <w:spacing w:line="337" w:lineRule="exact"/>
        <w:ind w:left="1489" w:hanging="292"/>
        <w:rPr>
          <w:sz w:val="28"/>
        </w:rPr>
      </w:pPr>
      <w:r>
        <w:rPr>
          <w:sz w:val="28"/>
        </w:rPr>
        <w:t>пряма</w:t>
      </w:r>
      <w:r>
        <w:rPr>
          <w:spacing w:val="-2"/>
          <w:sz w:val="28"/>
        </w:rPr>
        <w:t xml:space="preserve"> інтеграція;</w:t>
      </w:r>
    </w:p>
    <w:p w:rsidR="00A7650F" w:rsidRDefault="00236D00" w:rsidP="00EF5D1E">
      <w:pPr>
        <w:pStyle w:val="a4"/>
        <w:numPr>
          <w:ilvl w:val="1"/>
          <w:numId w:val="20"/>
        </w:numPr>
        <w:tabs>
          <w:tab w:val="left" w:pos="1489"/>
        </w:tabs>
        <w:spacing w:before="49"/>
        <w:ind w:left="1489" w:hanging="292"/>
        <w:rPr>
          <w:sz w:val="28"/>
        </w:rPr>
      </w:pPr>
      <w:r>
        <w:rPr>
          <w:sz w:val="28"/>
        </w:rPr>
        <w:t>зворотна</w:t>
      </w:r>
      <w:r>
        <w:rPr>
          <w:spacing w:val="-8"/>
          <w:sz w:val="28"/>
        </w:rPr>
        <w:t xml:space="preserve"> </w:t>
      </w:r>
      <w:r>
        <w:rPr>
          <w:spacing w:val="-2"/>
          <w:sz w:val="28"/>
        </w:rPr>
        <w:t>інтеграція;</w:t>
      </w:r>
    </w:p>
    <w:p w:rsidR="00A7650F" w:rsidRDefault="00236D00" w:rsidP="00EF5D1E">
      <w:pPr>
        <w:pStyle w:val="a4"/>
        <w:numPr>
          <w:ilvl w:val="1"/>
          <w:numId w:val="20"/>
        </w:numPr>
        <w:tabs>
          <w:tab w:val="left" w:pos="1489"/>
        </w:tabs>
        <w:spacing w:before="45"/>
        <w:ind w:left="1489" w:hanging="292"/>
        <w:rPr>
          <w:sz w:val="28"/>
        </w:rPr>
      </w:pPr>
      <w:r>
        <w:rPr>
          <w:sz w:val="28"/>
        </w:rPr>
        <w:t>вертикальна</w:t>
      </w:r>
      <w:r>
        <w:rPr>
          <w:spacing w:val="-13"/>
          <w:sz w:val="28"/>
        </w:rPr>
        <w:t xml:space="preserve"> </w:t>
      </w:r>
      <w:r>
        <w:rPr>
          <w:spacing w:val="-2"/>
          <w:sz w:val="28"/>
        </w:rPr>
        <w:t>інтеграція;</w:t>
      </w:r>
    </w:p>
    <w:p w:rsidR="00A7650F" w:rsidRDefault="00236D00" w:rsidP="00EF5D1E">
      <w:pPr>
        <w:pStyle w:val="a4"/>
        <w:numPr>
          <w:ilvl w:val="1"/>
          <w:numId w:val="20"/>
        </w:numPr>
        <w:tabs>
          <w:tab w:val="left" w:pos="1489"/>
        </w:tabs>
        <w:spacing w:before="49"/>
        <w:ind w:left="1489" w:hanging="292"/>
        <w:rPr>
          <w:sz w:val="28"/>
        </w:rPr>
      </w:pPr>
      <w:r>
        <w:rPr>
          <w:sz w:val="28"/>
        </w:rPr>
        <w:t>горизонтальна</w:t>
      </w:r>
      <w:r>
        <w:rPr>
          <w:spacing w:val="-10"/>
          <w:sz w:val="28"/>
        </w:rPr>
        <w:t xml:space="preserve"> </w:t>
      </w:r>
      <w:r>
        <w:rPr>
          <w:spacing w:val="-2"/>
          <w:sz w:val="28"/>
        </w:rPr>
        <w:t>інтеграція.</w:t>
      </w:r>
    </w:p>
    <w:p w:rsidR="00A7650F" w:rsidRDefault="00236D00">
      <w:pPr>
        <w:pStyle w:val="a3"/>
        <w:spacing w:before="5"/>
        <w:ind w:left="0"/>
        <w:rPr>
          <w:sz w:val="19"/>
        </w:rPr>
      </w:pPr>
      <w:r>
        <w:rPr>
          <w:noProof/>
          <w:lang w:eastAsia="uk-UA"/>
        </w:rPr>
        <w:drawing>
          <wp:anchor distT="0" distB="0" distL="0" distR="0" simplePos="0" relativeHeight="252005376" behindDoc="1" locked="0" layoutInCell="1" allowOverlap="1" wp14:anchorId="11E2351E" wp14:editId="2E1C81D6">
            <wp:simplePos x="0" y="0"/>
            <wp:positionH relativeFrom="page">
              <wp:posOffset>944076</wp:posOffset>
            </wp:positionH>
            <wp:positionV relativeFrom="paragraph">
              <wp:posOffset>157457</wp:posOffset>
            </wp:positionV>
            <wp:extent cx="6025305" cy="2128551"/>
            <wp:effectExtent l="0" t="0" r="0" b="0"/>
            <wp:wrapTopAndBottom/>
            <wp:docPr id="363" name="Image 3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3" name="Image 363"/>
                    <pic:cNvPicPr/>
                  </pic:nvPicPr>
                  <pic:blipFill>
                    <a:blip r:embed="rId83" cstate="print"/>
                    <a:stretch>
                      <a:fillRect/>
                    </a:stretch>
                  </pic:blipFill>
                  <pic:spPr>
                    <a:xfrm>
                      <a:off x="0" y="0"/>
                      <a:ext cx="6025305" cy="2128551"/>
                    </a:xfrm>
                    <a:prstGeom prst="rect">
                      <a:avLst/>
                    </a:prstGeom>
                  </pic:spPr>
                </pic:pic>
              </a:graphicData>
            </a:graphic>
          </wp:anchor>
        </w:drawing>
      </w:r>
    </w:p>
    <w:p w:rsidR="00A7650F" w:rsidRDefault="00236D00">
      <w:pPr>
        <w:pStyle w:val="a3"/>
        <w:spacing w:before="246"/>
        <w:ind w:left="181"/>
        <w:jc w:val="center"/>
      </w:pPr>
      <w:r>
        <w:t>Рис.</w:t>
      </w:r>
      <w:r>
        <w:rPr>
          <w:spacing w:val="-6"/>
        </w:rPr>
        <w:t xml:space="preserve"> </w:t>
      </w:r>
      <w:r>
        <w:t>7.2.</w:t>
      </w:r>
      <w:r>
        <w:rPr>
          <w:spacing w:val="-6"/>
        </w:rPr>
        <w:t xml:space="preserve"> </w:t>
      </w:r>
      <w:r>
        <w:t>Різновиди</w:t>
      </w:r>
      <w:r>
        <w:rPr>
          <w:spacing w:val="-8"/>
        </w:rPr>
        <w:t xml:space="preserve"> </w:t>
      </w:r>
      <w:r>
        <w:t>стратегії</w:t>
      </w:r>
      <w:r>
        <w:rPr>
          <w:spacing w:val="-4"/>
        </w:rPr>
        <w:t xml:space="preserve"> </w:t>
      </w:r>
      <w:r>
        <w:rPr>
          <w:spacing w:val="-2"/>
        </w:rPr>
        <w:t>інтеграції</w:t>
      </w:r>
    </w:p>
    <w:p w:rsidR="00A7650F" w:rsidRDefault="00A7650F">
      <w:pPr>
        <w:pStyle w:val="a3"/>
        <w:spacing w:before="98"/>
        <w:ind w:left="0"/>
      </w:pPr>
    </w:p>
    <w:p w:rsidR="00A7650F" w:rsidRDefault="00236D00">
      <w:pPr>
        <w:pStyle w:val="a3"/>
        <w:spacing w:line="276" w:lineRule="auto"/>
        <w:ind w:right="1011" w:firstLine="283"/>
        <w:jc w:val="both"/>
      </w:pPr>
      <w:r>
        <w:t>Стратегія прямої інтеграції передбачає об'єднання підприємства з торговельним посередником.</w:t>
      </w:r>
    </w:p>
    <w:p w:rsidR="00A7650F" w:rsidRDefault="00236D00">
      <w:pPr>
        <w:pStyle w:val="a3"/>
        <w:spacing w:line="278" w:lineRule="auto"/>
        <w:ind w:right="1012" w:firstLine="283"/>
        <w:jc w:val="both"/>
      </w:pPr>
      <w:r>
        <w:t xml:space="preserve">Стратегія </w:t>
      </w:r>
      <w:r>
        <w:rPr>
          <w:b/>
        </w:rPr>
        <w:t xml:space="preserve">зворотної </w:t>
      </w:r>
      <w:r>
        <w:t>інтеграції передбачає об'єднання підприємств з постачальником матеріально-технічних ресурсів.</w:t>
      </w:r>
    </w:p>
    <w:p w:rsidR="00A7650F" w:rsidRDefault="00236D00">
      <w:pPr>
        <w:pStyle w:val="a3"/>
        <w:spacing w:line="317" w:lineRule="exact"/>
        <w:ind w:left="1197"/>
        <w:jc w:val="both"/>
      </w:pPr>
      <w:r>
        <w:t>Об'єднання</w:t>
      </w:r>
      <w:r>
        <w:rPr>
          <w:spacing w:val="30"/>
        </w:rPr>
        <w:t xml:space="preserve">  </w:t>
      </w:r>
      <w:r>
        <w:t>зусиль</w:t>
      </w:r>
      <w:r>
        <w:rPr>
          <w:spacing w:val="31"/>
        </w:rPr>
        <w:t xml:space="preserve">  </w:t>
      </w:r>
      <w:r>
        <w:t>постачальника,</w:t>
      </w:r>
      <w:r>
        <w:rPr>
          <w:spacing w:val="31"/>
        </w:rPr>
        <w:t xml:space="preserve">  </w:t>
      </w:r>
      <w:r>
        <w:t>виробника</w:t>
      </w:r>
      <w:r>
        <w:rPr>
          <w:spacing w:val="31"/>
        </w:rPr>
        <w:t xml:space="preserve">  </w:t>
      </w:r>
      <w:r>
        <w:t>і</w:t>
      </w:r>
      <w:r>
        <w:rPr>
          <w:spacing w:val="30"/>
        </w:rPr>
        <w:t xml:space="preserve">  </w:t>
      </w:r>
      <w:r>
        <w:t>посередника</w:t>
      </w:r>
      <w:r>
        <w:rPr>
          <w:spacing w:val="31"/>
        </w:rPr>
        <w:t xml:space="preserve">  </w:t>
      </w:r>
      <w:r>
        <w:rPr>
          <w:spacing w:val="-2"/>
        </w:rPr>
        <w:t>називається</w:t>
      </w:r>
    </w:p>
    <w:p w:rsidR="00A7650F" w:rsidRDefault="00236D00" w:rsidP="00077F45">
      <w:pPr>
        <w:pStyle w:val="a3"/>
      </w:pPr>
      <w:r>
        <w:t>вертикальною</w:t>
      </w:r>
      <w:r>
        <w:rPr>
          <w:spacing w:val="-13"/>
        </w:rPr>
        <w:t xml:space="preserve"> </w:t>
      </w:r>
      <w:r>
        <w:rPr>
          <w:spacing w:val="-2"/>
        </w:rPr>
        <w:t>інтеграцією.</w:t>
      </w:r>
    </w:p>
    <w:p w:rsidR="00A7650F" w:rsidRDefault="00236D00">
      <w:pPr>
        <w:pStyle w:val="a3"/>
        <w:spacing w:before="43" w:line="276" w:lineRule="auto"/>
        <w:ind w:right="1016" w:firstLine="283"/>
        <w:jc w:val="both"/>
      </w:pPr>
      <w:r>
        <w:t>Однією з форм вертикальної інтеграції є вертикальні маркетингові збутові системи, які (на відміну від традиційних збутових систем) забезпечують єдність інтересів</w:t>
      </w:r>
      <w:r>
        <w:rPr>
          <w:spacing w:val="-2"/>
        </w:rPr>
        <w:t xml:space="preserve"> </w:t>
      </w:r>
      <w:r>
        <w:t>усіх</w:t>
      </w:r>
      <w:r>
        <w:rPr>
          <w:spacing w:val="-3"/>
        </w:rPr>
        <w:t xml:space="preserve"> </w:t>
      </w:r>
      <w:r>
        <w:t>учасників</w:t>
      </w:r>
      <w:r>
        <w:rPr>
          <w:spacing w:val="-5"/>
        </w:rPr>
        <w:t xml:space="preserve"> </w:t>
      </w:r>
      <w:r>
        <w:t>каналу</w:t>
      </w:r>
      <w:r>
        <w:rPr>
          <w:spacing w:val="-6"/>
        </w:rPr>
        <w:t xml:space="preserve"> </w:t>
      </w:r>
      <w:r>
        <w:t>розподілу.</w:t>
      </w:r>
      <w:r>
        <w:rPr>
          <w:spacing w:val="-2"/>
        </w:rPr>
        <w:t xml:space="preserve"> </w:t>
      </w:r>
      <w:r>
        <w:t>Така</w:t>
      </w:r>
      <w:r>
        <w:rPr>
          <w:spacing w:val="-1"/>
        </w:rPr>
        <w:t xml:space="preserve"> </w:t>
      </w:r>
      <w:r>
        <w:t>єдність</w:t>
      </w:r>
      <w:r>
        <w:rPr>
          <w:spacing w:val="-5"/>
        </w:rPr>
        <w:t xml:space="preserve"> </w:t>
      </w:r>
      <w:r>
        <w:t>досягається</w:t>
      </w:r>
      <w:r>
        <w:rPr>
          <w:spacing w:val="-1"/>
        </w:rPr>
        <w:t xml:space="preserve"> </w:t>
      </w:r>
      <w:r>
        <w:t>тим,</w:t>
      </w:r>
      <w:r>
        <w:rPr>
          <w:spacing w:val="-5"/>
        </w:rPr>
        <w:t xml:space="preserve"> </w:t>
      </w:r>
      <w:r>
        <w:t>що</w:t>
      </w:r>
      <w:r>
        <w:rPr>
          <w:spacing w:val="-3"/>
        </w:rPr>
        <w:t xml:space="preserve"> </w:t>
      </w:r>
      <w:r>
        <w:t>один із учасників каналу розподілу відіграє головну роль, тобто якимось чином контролює діяльність інших учасників.</w:t>
      </w:r>
    </w:p>
    <w:p w:rsidR="00A7650F" w:rsidRDefault="00236D00">
      <w:pPr>
        <w:pStyle w:val="a3"/>
        <w:spacing w:before="2" w:line="276" w:lineRule="auto"/>
        <w:ind w:right="1013" w:firstLine="283"/>
        <w:jc w:val="both"/>
      </w:pPr>
      <w:r>
        <w:t>Залежно від форми контролю виділяють такі різновиди вертикальних маркетингових систем: корпоративна, адміністративна та договірна</w:t>
      </w:r>
      <w:r>
        <w:rPr>
          <w:spacing w:val="80"/>
        </w:rPr>
        <w:t xml:space="preserve"> </w:t>
      </w:r>
      <w:r>
        <w:rPr>
          <w:spacing w:val="-2"/>
        </w:rPr>
        <w:t>(контрактна).</w:t>
      </w:r>
    </w:p>
    <w:p w:rsidR="00A7650F" w:rsidRDefault="00236D00">
      <w:pPr>
        <w:pStyle w:val="a3"/>
        <w:spacing w:line="276" w:lineRule="auto"/>
        <w:ind w:right="1007" w:firstLine="283"/>
        <w:jc w:val="both"/>
      </w:pPr>
      <w:r>
        <w:rPr>
          <w:i/>
        </w:rPr>
        <w:t xml:space="preserve">Корпоративна вертикальна система </w:t>
      </w:r>
      <w:r>
        <w:t xml:space="preserve">означає, що всі учасники каналу розподілу належать до організаційної структури одного підприємства. Тобто підприємство-виробник має у своєму складі оптові бази (оптові посередники), власні фірменні магазини (роздрібні посередники), через які здійснюється </w:t>
      </w:r>
      <w:r>
        <w:rPr>
          <w:spacing w:val="-2"/>
        </w:rPr>
        <w:t>товарообіг.</w:t>
      </w:r>
    </w:p>
    <w:p w:rsidR="00A7650F" w:rsidRDefault="00236D00">
      <w:pPr>
        <w:pStyle w:val="a3"/>
        <w:spacing w:line="276" w:lineRule="auto"/>
        <w:ind w:right="1008" w:firstLine="283"/>
        <w:jc w:val="both"/>
      </w:pPr>
      <w:r>
        <w:rPr>
          <w:i/>
        </w:rPr>
        <w:t xml:space="preserve">Адміністративна вертикальна система </w:t>
      </w:r>
      <w:r>
        <w:t>створюється в межах економічної влади одного із учасників системи. Так, великі розміри, фінансова могутність, імідж, стійке ринкове становище пІдприємства-виробника дають змогу йому координувати</w:t>
      </w:r>
      <w:r>
        <w:rPr>
          <w:spacing w:val="80"/>
        </w:rPr>
        <w:t xml:space="preserve"> </w:t>
      </w:r>
      <w:r>
        <w:t>діяльність</w:t>
      </w:r>
      <w:r>
        <w:rPr>
          <w:spacing w:val="80"/>
        </w:rPr>
        <w:t xml:space="preserve"> </w:t>
      </w:r>
      <w:r>
        <w:t>юридично</w:t>
      </w:r>
      <w:r>
        <w:rPr>
          <w:spacing w:val="80"/>
        </w:rPr>
        <w:t xml:space="preserve"> </w:t>
      </w:r>
      <w:r>
        <w:t>незалежних</w:t>
      </w:r>
      <w:r>
        <w:rPr>
          <w:spacing w:val="80"/>
        </w:rPr>
        <w:t xml:space="preserve"> </w:t>
      </w:r>
      <w:r>
        <w:t>торговельних</w:t>
      </w:r>
      <w:r>
        <w:rPr>
          <w:spacing w:val="80"/>
        </w:rPr>
        <w:t xml:space="preserve"> </w:t>
      </w:r>
      <w:r>
        <w:t>посередників</w:t>
      </w:r>
      <w:r>
        <w:rPr>
          <w:spacing w:val="80"/>
        </w:rPr>
        <w:t xml:space="preserve"> </w:t>
      </w:r>
      <w:r>
        <w:t>з</w:t>
      </w:r>
    </w:p>
    <w:p w:rsidR="00A7650F" w:rsidRDefault="00A7650F">
      <w:pPr>
        <w:spacing w:line="276" w:lineRule="auto"/>
        <w:jc w:val="both"/>
        <w:sectPr w:rsidR="00A7650F">
          <w:pgSz w:w="11910" w:h="16840"/>
          <w:pgMar w:top="580" w:right="120" w:bottom="660" w:left="80" w:header="0" w:footer="413" w:gutter="0"/>
          <w:cols w:space="720"/>
        </w:sectPr>
      </w:pPr>
    </w:p>
    <w:p w:rsidR="00A7650F" w:rsidRDefault="00236D00">
      <w:pPr>
        <w:pStyle w:val="a3"/>
        <w:spacing w:before="73" w:line="276" w:lineRule="auto"/>
        <w:ind w:right="1017"/>
        <w:jc w:val="both"/>
      </w:pPr>
      <w:r>
        <w:lastRenderedPageBreak/>
        <w:t xml:space="preserve">питань реклами, ціноутворення, розташування магазинів тощо. Адміністративну маркетингову вертикальну систему використовує, наприклад, фірма "Дженерал </w:t>
      </w:r>
      <w:r>
        <w:rPr>
          <w:spacing w:val="-2"/>
        </w:rPr>
        <w:t>Електрик".</w:t>
      </w:r>
    </w:p>
    <w:p w:rsidR="00A7650F" w:rsidRDefault="00236D00">
      <w:pPr>
        <w:spacing w:before="1" w:line="276" w:lineRule="auto"/>
        <w:ind w:left="913" w:right="1008" w:firstLine="283"/>
        <w:jc w:val="both"/>
        <w:rPr>
          <w:sz w:val="28"/>
        </w:rPr>
      </w:pPr>
      <w:r>
        <w:rPr>
          <w:i/>
          <w:sz w:val="28"/>
        </w:rPr>
        <w:t xml:space="preserve">Контрактна (договірна) вертикальна маркетингова система </w:t>
      </w:r>
      <w:r>
        <w:rPr>
          <w:sz w:val="28"/>
        </w:rPr>
        <w:t>означає об'єднання зусиль виробника, оптового посередника та/або роздрібного посередника за певними умовами. Основною формою контрактної вертикальної системи є франчайзингова система (franchise system).</w:t>
      </w:r>
    </w:p>
    <w:p w:rsidR="00A7650F" w:rsidRDefault="00236D00">
      <w:pPr>
        <w:pStyle w:val="a3"/>
        <w:spacing w:line="276" w:lineRule="auto"/>
        <w:ind w:right="1009" w:firstLine="283"/>
        <w:jc w:val="both"/>
      </w:pPr>
      <w:r>
        <w:rPr>
          <w:i/>
        </w:rPr>
        <w:t xml:space="preserve">Франчайзингова система </w:t>
      </w:r>
      <w:r>
        <w:t>передбачає об'єднання зусиль виробника і посередника на основі надання підприємством-виробником права використання своєї торгової марки юридично незалежному посереднику (на комерційних умовах). Така форма інтеграції передбачає, що посередник виконує функції реклами, стимулювання збуту, розподілу і продажу товарів виробника, їх сервісного обслуговування від імені виробника. За право використання торгової марки посередник виплачує виробнику визначений відсоток від товарообігу.</w:t>
      </w:r>
    </w:p>
    <w:p w:rsidR="00A7650F" w:rsidRDefault="00236D00">
      <w:pPr>
        <w:pStyle w:val="a3"/>
        <w:spacing w:before="1" w:line="278" w:lineRule="auto"/>
        <w:ind w:right="1013" w:firstLine="283"/>
        <w:jc w:val="both"/>
      </w:pPr>
      <w:r>
        <w:t>Франчайзингова система є економічно вигідною формою інтеграції як для виробника, так і для посередника.</w:t>
      </w:r>
    </w:p>
    <w:p w:rsidR="00A7650F" w:rsidRDefault="00236D00">
      <w:pPr>
        <w:pStyle w:val="a3"/>
        <w:spacing w:line="276" w:lineRule="auto"/>
        <w:ind w:right="1006" w:firstLine="283"/>
        <w:jc w:val="both"/>
      </w:pPr>
      <w:r>
        <w:t>Переваги франчайзингової системи для посередника полягають у тому, що він користується вже надбаним іміджем торгової марки (формування іміджу — справа дуже тривала і потребує значних фінансових, маркетингових і виробничих зусиль).</w:t>
      </w:r>
    </w:p>
    <w:p w:rsidR="00A7650F" w:rsidRDefault="00236D00">
      <w:pPr>
        <w:pStyle w:val="a3"/>
        <w:spacing w:line="276" w:lineRule="auto"/>
        <w:ind w:right="1017" w:firstLine="283"/>
        <w:jc w:val="both"/>
      </w:pPr>
      <w:r>
        <w:t>Переваги франчайзингової системи для виробника полягають у тому, що він перекладає на посередника певні функції (збут, рекламу, сервіс) І має змогу розширяти свій ринок збуту, збільшувати свою ринкову частку.</w:t>
      </w:r>
    </w:p>
    <w:p w:rsidR="00A7650F" w:rsidRDefault="00236D00">
      <w:pPr>
        <w:pStyle w:val="a3"/>
        <w:spacing w:line="276" w:lineRule="auto"/>
        <w:ind w:right="1008" w:firstLine="283"/>
        <w:jc w:val="both"/>
      </w:pPr>
      <w:r>
        <w:t>Вперше франчайзингову систему почала використовувати автомобільна галузь.</w:t>
      </w:r>
      <w:r>
        <w:rPr>
          <w:spacing w:val="-1"/>
        </w:rPr>
        <w:t xml:space="preserve"> </w:t>
      </w:r>
      <w:r>
        <w:t>За</w:t>
      </w:r>
      <w:r>
        <w:rPr>
          <w:spacing w:val="-1"/>
        </w:rPr>
        <w:t xml:space="preserve"> </w:t>
      </w:r>
      <w:r>
        <w:t>останні двадцать</w:t>
      </w:r>
      <w:r>
        <w:rPr>
          <w:spacing w:val="-2"/>
        </w:rPr>
        <w:t xml:space="preserve"> </w:t>
      </w:r>
      <w:r>
        <w:t>років</w:t>
      </w:r>
      <w:r>
        <w:rPr>
          <w:spacing w:val="-1"/>
        </w:rPr>
        <w:t xml:space="preserve"> </w:t>
      </w:r>
      <w:r>
        <w:t>ЇЇ</w:t>
      </w:r>
      <w:r>
        <w:rPr>
          <w:spacing w:val="-1"/>
        </w:rPr>
        <w:t xml:space="preserve"> </w:t>
      </w:r>
      <w:r>
        <w:t>використання значно розширилося</w:t>
      </w:r>
      <w:r>
        <w:rPr>
          <w:spacing w:val="-2"/>
        </w:rPr>
        <w:t xml:space="preserve"> </w:t>
      </w:r>
      <w:r>
        <w:t>й охопило багато галузей. Франчайзингову систему використовують такі всесвітньо відомі фірми, як "Форд", "Крайслер", "Дженерал Моторс", "Кока-Кола", "Макдональдс" та ін.</w:t>
      </w:r>
    </w:p>
    <w:p w:rsidR="00A7650F" w:rsidRDefault="00236D00">
      <w:pPr>
        <w:pStyle w:val="a3"/>
        <w:spacing w:line="276" w:lineRule="auto"/>
        <w:ind w:right="1007" w:firstLine="283"/>
        <w:jc w:val="both"/>
      </w:pPr>
      <w:r>
        <w:t>Фірма "Форд", наприклад, постачає ділерам, які продають автомобілі під її торговою маркою, запасні частини, "Кока-Кола" надає основні сировинні компоненти, "Макдональдс" здійснює навчання персоналу для системи</w:t>
      </w:r>
      <w:r>
        <w:rPr>
          <w:spacing w:val="40"/>
        </w:rPr>
        <w:t xml:space="preserve"> </w:t>
      </w:r>
      <w:r>
        <w:t>швидкого обслуговування, і все це — невід'ємні риси вертикальної маркетингової системи та стратегії інтеграції.</w:t>
      </w:r>
    </w:p>
    <w:p w:rsidR="00A7650F" w:rsidRDefault="00236D00">
      <w:pPr>
        <w:pStyle w:val="a3"/>
        <w:spacing w:line="276" w:lineRule="auto"/>
        <w:ind w:right="1012" w:firstLine="283"/>
        <w:jc w:val="both"/>
        <w:rPr>
          <w:b/>
        </w:rPr>
      </w:pPr>
      <w:r>
        <w:t>Якщо передбачається розширення масштабів діяльності підприємства за рахунок об'єднання його зусиль з конкурентним підприємством, то така</w:t>
      </w:r>
      <w:r>
        <w:rPr>
          <w:spacing w:val="80"/>
        </w:rPr>
        <w:t xml:space="preserve"> </w:t>
      </w:r>
      <w:r>
        <w:t xml:space="preserve">стратегія називається </w:t>
      </w:r>
      <w:r>
        <w:rPr>
          <w:b/>
        </w:rPr>
        <w:t>горизонтальною інтеграцією.</w:t>
      </w:r>
    </w:p>
    <w:p w:rsidR="00A7650F" w:rsidRDefault="00236D00">
      <w:pPr>
        <w:pStyle w:val="a3"/>
        <w:spacing w:line="276" w:lineRule="auto"/>
        <w:ind w:right="1010" w:firstLine="283"/>
        <w:jc w:val="both"/>
      </w:pPr>
      <w:r>
        <w:t>Формою горизонтальної інтеграції може бути не тільки об'єднання зусиль юридично незалежних підприємств, а й придбання одним підприємством іншого (або його частини) у свою власність. У такому разі інтегративний ріст має бути підкріплений органічним ростом. Б. Карлоф яскраво ілюструє цю необхідність</w:t>
      </w:r>
      <w:r>
        <w:rPr>
          <w:spacing w:val="40"/>
        </w:rPr>
        <w:t xml:space="preserve"> </w:t>
      </w:r>
      <w:r>
        <w:t>на</w:t>
      </w:r>
      <w:r>
        <w:rPr>
          <w:spacing w:val="6"/>
        </w:rPr>
        <w:t xml:space="preserve"> </w:t>
      </w:r>
      <w:r>
        <w:t>прикладі</w:t>
      </w:r>
      <w:r>
        <w:rPr>
          <w:spacing w:val="8"/>
        </w:rPr>
        <w:t xml:space="preserve"> </w:t>
      </w:r>
      <w:r>
        <w:t>концерну</w:t>
      </w:r>
      <w:r>
        <w:rPr>
          <w:spacing w:val="3"/>
        </w:rPr>
        <w:t xml:space="preserve"> </w:t>
      </w:r>
      <w:r>
        <w:t>"Вольво".</w:t>
      </w:r>
      <w:r>
        <w:rPr>
          <w:spacing w:val="6"/>
        </w:rPr>
        <w:t xml:space="preserve"> </w:t>
      </w:r>
      <w:r>
        <w:t>Коли</w:t>
      </w:r>
      <w:r>
        <w:rPr>
          <w:spacing w:val="4"/>
        </w:rPr>
        <w:t xml:space="preserve"> </w:t>
      </w:r>
      <w:r>
        <w:t>фірма-виробник</w:t>
      </w:r>
      <w:r>
        <w:rPr>
          <w:spacing w:val="7"/>
        </w:rPr>
        <w:t xml:space="preserve"> </w:t>
      </w:r>
      <w:r>
        <w:t>легкових</w:t>
      </w:r>
      <w:r>
        <w:rPr>
          <w:spacing w:val="8"/>
        </w:rPr>
        <w:t xml:space="preserve"> </w:t>
      </w:r>
      <w:r>
        <w:t>автомобілів,</w:t>
      </w:r>
      <w:r>
        <w:rPr>
          <w:spacing w:val="6"/>
        </w:rPr>
        <w:t xml:space="preserve"> </w:t>
      </w:r>
      <w:r>
        <w:rPr>
          <w:spacing w:val="-5"/>
        </w:rPr>
        <w:t>яка</w:t>
      </w:r>
    </w:p>
    <w:p w:rsidR="00A7650F" w:rsidRDefault="00A7650F">
      <w:pPr>
        <w:spacing w:line="276" w:lineRule="auto"/>
        <w:jc w:val="both"/>
        <w:sectPr w:rsidR="00A7650F">
          <w:pgSz w:w="11910" w:h="16840"/>
          <w:pgMar w:top="580" w:right="120" w:bottom="660" w:left="80" w:header="0" w:footer="413" w:gutter="0"/>
          <w:cols w:space="720"/>
        </w:sectPr>
      </w:pPr>
    </w:p>
    <w:p w:rsidR="00A7650F" w:rsidRDefault="00236D00">
      <w:pPr>
        <w:pStyle w:val="a3"/>
        <w:spacing w:before="73" w:line="276" w:lineRule="auto"/>
        <w:ind w:right="1007"/>
        <w:jc w:val="both"/>
      </w:pPr>
      <w:r>
        <w:lastRenderedPageBreak/>
        <w:t>входить до складу шведського концерну "Вольво", придбала компанію "ДАФ", її ринкові позиції були слабкими, і процес інтеграції не став успішним. Інше відділення</w:t>
      </w:r>
      <w:r>
        <w:rPr>
          <w:spacing w:val="-2"/>
        </w:rPr>
        <w:t xml:space="preserve"> </w:t>
      </w:r>
      <w:r>
        <w:t>"Вольво",</w:t>
      </w:r>
      <w:r>
        <w:rPr>
          <w:spacing w:val="-3"/>
        </w:rPr>
        <w:t xml:space="preserve"> </w:t>
      </w:r>
      <w:r>
        <w:t>яке</w:t>
      </w:r>
      <w:r>
        <w:rPr>
          <w:spacing w:val="-2"/>
        </w:rPr>
        <w:t xml:space="preserve"> </w:t>
      </w:r>
      <w:r>
        <w:t>виробляло</w:t>
      </w:r>
      <w:r>
        <w:rPr>
          <w:spacing w:val="-2"/>
        </w:rPr>
        <w:t xml:space="preserve"> </w:t>
      </w:r>
      <w:r>
        <w:t>вантажні</w:t>
      </w:r>
      <w:r>
        <w:rPr>
          <w:spacing w:val="-2"/>
        </w:rPr>
        <w:t xml:space="preserve"> </w:t>
      </w:r>
      <w:r>
        <w:t>автомобілі,</w:t>
      </w:r>
      <w:r>
        <w:rPr>
          <w:spacing w:val="-3"/>
        </w:rPr>
        <w:t xml:space="preserve"> </w:t>
      </w:r>
      <w:r>
        <w:t>придбало</w:t>
      </w:r>
      <w:r>
        <w:rPr>
          <w:spacing w:val="-2"/>
        </w:rPr>
        <w:t xml:space="preserve"> </w:t>
      </w:r>
      <w:r>
        <w:t xml:space="preserve">американську компанію "Вайт" на основі угоди з "Дженерал Моторс". Ця інтеграція була націлена на довгостроковий ефект, але відразу принесла "Вольво" економічний успіх, оскільки позиції фірми-покупця були сильними і ґрунтувалися на органічному рості (тобто стратегія інтеграції була підкріплена інтенсивним </w:t>
      </w:r>
      <w:r>
        <w:rPr>
          <w:spacing w:val="-2"/>
        </w:rPr>
        <w:t>ростом).</w:t>
      </w:r>
    </w:p>
    <w:p w:rsidR="00A7650F" w:rsidRDefault="00A7650F">
      <w:pPr>
        <w:pStyle w:val="a3"/>
        <w:spacing w:before="55"/>
        <w:ind w:left="0"/>
      </w:pPr>
    </w:p>
    <w:p w:rsidR="00A7650F" w:rsidRDefault="00236D00" w:rsidP="005B1F87">
      <w:pPr>
        <w:pStyle w:val="a3"/>
      </w:pPr>
      <w:r>
        <w:t>Маркетингові</w:t>
      </w:r>
      <w:r>
        <w:rPr>
          <w:spacing w:val="-9"/>
        </w:rPr>
        <w:t xml:space="preserve"> </w:t>
      </w:r>
      <w:r>
        <w:t>стратегії</w:t>
      </w:r>
      <w:r>
        <w:rPr>
          <w:spacing w:val="-8"/>
        </w:rPr>
        <w:t xml:space="preserve"> </w:t>
      </w:r>
      <w:r>
        <w:rPr>
          <w:spacing w:val="-2"/>
        </w:rPr>
        <w:t>диверсифікації</w:t>
      </w:r>
    </w:p>
    <w:p w:rsidR="00A7650F" w:rsidRDefault="00236D00">
      <w:pPr>
        <w:pStyle w:val="a3"/>
        <w:spacing w:before="43" w:line="276" w:lineRule="auto"/>
        <w:ind w:right="1015" w:firstLine="283"/>
        <w:jc w:val="both"/>
      </w:pPr>
      <w:r>
        <w:t>Маркетингові стратегії диверсифікації застосовуються в тому випадку, коли підприємство знаходить привабливі для себе можливості поза його бізнесом.</w:t>
      </w:r>
    </w:p>
    <w:p w:rsidR="00A7650F" w:rsidRDefault="00236D00">
      <w:pPr>
        <w:pStyle w:val="a3"/>
        <w:spacing w:before="2" w:line="276" w:lineRule="auto"/>
        <w:ind w:right="1009" w:firstLine="283"/>
        <w:jc w:val="both"/>
      </w:pPr>
      <w:r>
        <w:t>В окремих випадках диверсифікація є необхідністю. Наприклад, коли ринок збуту, на якому діє підприємство, має тенденцію до скорочення (тобто товар, який виробляє підприємство, вступає в стадію спаду життєвого циклу), підприємство мусить виходити в інші сфери бізнесу.</w:t>
      </w:r>
    </w:p>
    <w:p w:rsidR="00A7650F" w:rsidRDefault="00236D00">
      <w:pPr>
        <w:pStyle w:val="a3"/>
        <w:spacing w:line="276" w:lineRule="auto"/>
        <w:ind w:right="1016" w:firstLine="283"/>
        <w:jc w:val="both"/>
      </w:pPr>
      <w:r>
        <w:t>Диверсифікація — це стратегія, яка передбачає вихід підприємства в нові для нього сфери бізнесу.</w:t>
      </w:r>
    </w:p>
    <w:p w:rsidR="00A7650F" w:rsidRDefault="00236D00">
      <w:pPr>
        <w:pStyle w:val="a3"/>
        <w:spacing w:line="321" w:lineRule="exact"/>
        <w:ind w:left="1197"/>
        <w:jc w:val="both"/>
      </w:pPr>
      <w:r>
        <w:t>Розрізняють</w:t>
      </w:r>
      <w:r>
        <w:rPr>
          <w:spacing w:val="-6"/>
        </w:rPr>
        <w:t xml:space="preserve"> </w:t>
      </w:r>
      <w:r>
        <w:t>такі</w:t>
      </w:r>
      <w:r>
        <w:rPr>
          <w:spacing w:val="-5"/>
        </w:rPr>
        <w:t xml:space="preserve"> </w:t>
      </w:r>
      <w:r>
        <w:t>види</w:t>
      </w:r>
      <w:r>
        <w:rPr>
          <w:spacing w:val="-7"/>
        </w:rPr>
        <w:t xml:space="preserve"> </w:t>
      </w:r>
      <w:r>
        <w:t>диверсифікації</w:t>
      </w:r>
      <w:r>
        <w:rPr>
          <w:spacing w:val="-2"/>
        </w:rPr>
        <w:t xml:space="preserve"> </w:t>
      </w:r>
      <w:r>
        <w:t>(див.</w:t>
      </w:r>
      <w:r>
        <w:rPr>
          <w:spacing w:val="-6"/>
        </w:rPr>
        <w:t xml:space="preserve"> </w:t>
      </w:r>
      <w:r>
        <w:t>рис.</w:t>
      </w:r>
      <w:r>
        <w:rPr>
          <w:spacing w:val="-6"/>
        </w:rPr>
        <w:t xml:space="preserve"> </w:t>
      </w:r>
      <w:r>
        <w:rPr>
          <w:spacing w:val="-2"/>
        </w:rPr>
        <w:t>7.3):</w:t>
      </w:r>
    </w:p>
    <w:p w:rsidR="00A7650F" w:rsidRDefault="00236D00" w:rsidP="00EF5D1E">
      <w:pPr>
        <w:pStyle w:val="a4"/>
        <w:numPr>
          <w:ilvl w:val="0"/>
          <w:numId w:val="16"/>
        </w:numPr>
        <w:tabs>
          <w:tab w:val="left" w:pos="1547"/>
        </w:tabs>
        <w:spacing w:before="50"/>
        <w:ind w:left="1547" w:hanging="350"/>
        <w:rPr>
          <w:sz w:val="28"/>
        </w:rPr>
      </w:pPr>
      <w:r>
        <w:rPr>
          <w:sz w:val="28"/>
        </w:rPr>
        <w:t>концентрична</w:t>
      </w:r>
      <w:r>
        <w:rPr>
          <w:spacing w:val="-13"/>
          <w:sz w:val="28"/>
        </w:rPr>
        <w:t xml:space="preserve"> </w:t>
      </w:r>
      <w:r>
        <w:rPr>
          <w:sz w:val="28"/>
        </w:rPr>
        <w:t>(вертикальна)</w:t>
      </w:r>
      <w:r>
        <w:rPr>
          <w:spacing w:val="-12"/>
          <w:sz w:val="28"/>
        </w:rPr>
        <w:t xml:space="preserve"> </w:t>
      </w:r>
      <w:r>
        <w:rPr>
          <w:spacing w:val="-2"/>
          <w:sz w:val="28"/>
        </w:rPr>
        <w:t>диверсифікація,</w:t>
      </w:r>
    </w:p>
    <w:p w:rsidR="00A7650F" w:rsidRDefault="00236D00" w:rsidP="00EF5D1E">
      <w:pPr>
        <w:pStyle w:val="a4"/>
        <w:numPr>
          <w:ilvl w:val="0"/>
          <w:numId w:val="16"/>
        </w:numPr>
        <w:tabs>
          <w:tab w:val="left" w:pos="1547"/>
        </w:tabs>
        <w:spacing w:before="47"/>
        <w:ind w:left="1547" w:hanging="350"/>
        <w:rPr>
          <w:sz w:val="28"/>
        </w:rPr>
      </w:pPr>
      <w:r>
        <w:rPr>
          <w:sz w:val="28"/>
        </w:rPr>
        <w:t>горизонтальна</w:t>
      </w:r>
      <w:r>
        <w:rPr>
          <w:spacing w:val="-10"/>
          <w:sz w:val="28"/>
        </w:rPr>
        <w:t xml:space="preserve"> </w:t>
      </w:r>
      <w:r>
        <w:rPr>
          <w:spacing w:val="-2"/>
          <w:sz w:val="28"/>
        </w:rPr>
        <w:t>диверсифікація,</w:t>
      </w:r>
    </w:p>
    <w:p w:rsidR="00A7650F" w:rsidRDefault="00236D00" w:rsidP="00EF5D1E">
      <w:pPr>
        <w:pStyle w:val="a4"/>
        <w:numPr>
          <w:ilvl w:val="0"/>
          <w:numId w:val="16"/>
        </w:numPr>
        <w:tabs>
          <w:tab w:val="left" w:pos="1547"/>
        </w:tabs>
        <w:spacing w:before="48"/>
        <w:ind w:left="1547" w:hanging="350"/>
        <w:rPr>
          <w:sz w:val="28"/>
        </w:rPr>
      </w:pPr>
      <w:r>
        <w:rPr>
          <w:sz w:val="28"/>
        </w:rPr>
        <w:t>конгломеративна</w:t>
      </w:r>
      <w:r>
        <w:rPr>
          <w:spacing w:val="-11"/>
          <w:sz w:val="28"/>
        </w:rPr>
        <w:t xml:space="preserve"> </w:t>
      </w:r>
      <w:r>
        <w:rPr>
          <w:spacing w:val="-2"/>
          <w:sz w:val="28"/>
        </w:rPr>
        <w:t>диверсифікація.</w:t>
      </w:r>
    </w:p>
    <w:p w:rsidR="00A7650F" w:rsidRDefault="00236D00">
      <w:pPr>
        <w:pStyle w:val="a3"/>
        <w:spacing w:before="2"/>
        <w:ind w:left="0"/>
        <w:rPr>
          <w:sz w:val="8"/>
        </w:rPr>
      </w:pPr>
      <w:r>
        <w:rPr>
          <w:noProof/>
          <w:lang w:eastAsia="uk-UA"/>
        </w:rPr>
        <mc:AlternateContent>
          <mc:Choice Requires="wpg">
            <w:drawing>
              <wp:anchor distT="0" distB="0" distL="0" distR="0" simplePos="0" relativeHeight="252015616" behindDoc="1" locked="0" layoutInCell="1" allowOverlap="1" wp14:anchorId="16ADC297" wp14:editId="230ED826">
                <wp:simplePos x="0" y="0"/>
                <wp:positionH relativeFrom="page">
                  <wp:posOffset>1140777</wp:posOffset>
                </wp:positionH>
                <wp:positionV relativeFrom="paragraph">
                  <wp:posOffset>75758</wp:posOffset>
                </wp:positionV>
                <wp:extent cx="5325110" cy="2360295"/>
                <wp:effectExtent l="0" t="0" r="0" b="0"/>
                <wp:wrapTopAndBottom/>
                <wp:docPr id="36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5110" cy="2360295"/>
                          <a:chOff x="0" y="0"/>
                          <a:chExt cx="5325110" cy="2360295"/>
                        </a:xfrm>
                      </wpg:grpSpPr>
                      <wps:wsp>
                        <wps:cNvPr id="365" name="Graphic 365"/>
                        <wps:cNvSpPr/>
                        <wps:spPr>
                          <a:xfrm>
                            <a:off x="1067879" y="357441"/>
                            <a:ext cx="290195" cy="1645920"/>
                          </a:xfrm>
                          <a:custGeom>
                            <a:avLst/>
                            <a:gdLst/>
                            <a:ahLst/>
                            <a:cxnLst/>
                            <a:rect l="l" t="t" r="r" b="b"/>
                            <a:pathLst>
                              <a:path w="290195" h="1645920">
                                <a:moveTo>
                                  <a:pt x="193294" y="0"/>
                                </a:moveTo>
                                <a:lnTo>
                                  <a:pt x="193294" y="1645539"/>
                                </a:lnTo>
                              </a:path>
                              <a:path w="290195" h="1645920">
                                <a:moveTo>
                                  <a:pt x="193294" y="0"/>
                                </a:moveTo>
                                <a:lnTo>
                                  <a:pt x="289941" y="0"/>
                                </a:lnTo>
                              </a:path>
                              <a:path w="290195" h="1645920">
                                <a:moveTo>
                                  <a:pt x="0" y="822705"/>
                                </a:moveTo>
                                <a:lnTo>
                                  <a:pt x="289941" y="822705"/>
                                </a:lnTo>
                              </a:path>
                              <a:path w="290195" h="1645920">
                                <a:moveTo>
                                  <a:pt x="193294" y="1645539"/>
                                </a:moveTo>
                                <a:lnTo>
                                  <a:pt x="289941" y="1645539"/>
                                </a:lnTo>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66" name="Image 366"/>
                          <pic:cNvPicPr/>
                        </pic:nvPicPr>
                        <pic:blipFill>
                          <a:blip r:embed="rId84" cstate="print"/>
                          <a:stretch>
                            <a:fillRect/>
                          </a:stretch>
                        </pic:blipFill>
                        <pic:spPr>
                          <a:xfrm>
                            <a:off x="2614231" y="319341"/>
                            <a:ext cx="193293" cy="76200"/>
                          </a:xfrm>
                          <a:prstGeom prst="rect">
                            <a:avLst/>
                          </a:prstGeom>
                        </pic:spPr>
                      </pic:pic>
                      <pic:pic xmlns:pic="http://schemas.openxmlformats.org/drawingml/2006/picture">
                        <pic:nvPicPr>
                          <pic:cNvPr id="367" name="Image 367"/>
                          <pic:cNvPicPr/>
                        </pic:nvPicPr>
                        <pic:blipFill>
                          <a:blip r:embed="rId85" cstate="print"/>
                          <a:stretch>
                            <a:fillRect/>
                          </a:stretch>
                        </pic:blipFill>
                        <pic:spPr>
                          <a:xfrm>
                            <a:off x="2614231" y="1142047"/>
                            <a:ext cx="193293" cy="76200"/>
                          </a:xfrm>
                          <a:prstGeom prst="rect">
                            <a:avLst/>
                          </a:prstGeom>
                        </pic:spPr>
                      </pic:pic>
                      <pic:pic xmlns:pic="http://schemas.openxmlformats.org/drawingml/2006/picture">
                        <pic:nvPicPr>
                          <pic:cNvPr id="368" name="Image 368"/>
                          <pic:cNvPicPr/>
                        </pic:nvPicPr>
                        <pic:blipFill>
                          <a:blip r:embed="rId86" cstate="print"/>
                          <a:stretch>
                            <a:fillRect/>
                          </a:stretch>
                        </pic:blipFill>
                        <pic:spPr>
                          <a:xfrm>
                            <a:off x="2614231" y="1964753"/>
                            <a:ext cx="193293" cy="76200"/>
                          </a:xfrm>
                          <a:prstGeom prst="rect">
                            <a:avLst/>
                          </a:prstGeom>
                        </pic:spPr>
                      </pic:pic>
                      <wps:wsp>
                        <wps:cNvPr id="369" name="Textbox 369"/>
                        <wps:cNvSpPr txBox="1"/>
                        <wps:spPr>
                          <a:xfrm>
                            <a:off x="4762" y="945070"/>
                            <a:ext cx="1063625" cy="470534"/>
                          </a:xfrm>
                          <a:prstGeom prst="rect">
                            <a:avLst/>
                          </a:prstGeom>
                          <a:ln w="9525">
                            <a:solidFill>
                              <a:srgbClr val="000000"/>
                            </a:solidFill>
                            <a:prstDash val="solid"/>
                          </a:ln>
                        </wps:spPr>
                        <wps:txbx>
                          <w:txbxContent>
                            <w:p w:rsidR="00CB3DBF" w:rsidRDefault="00CB3DBF">
                              <w:pPr>
                                <w:spacing w:before="73"/>
                                <w:ind w:left="22"/>
                                <w:rPr>
                                  <w:sz w:val="24"/>
                                </w:rPr>
                              </w:pPr>
                              <w:r>
                                <w:rPr>
                                  <w:spacing w:val="-2"/>
                                  <w:sz w:val="24"/>
                                </w:rPr>
                                <w:t>Диверсифікація</w:t>
                              </w:r>
                            </w:p>
                          </w:txbxContent>
                        </wps:txbx>
                        <wps:bodyPr wrap="square" lIns="0" tIns="0" rIns="0" bIns="0" rtlCol="0">
                          <a:noAutofit/>
                        </wps:bodyPr>
                      </wps:wsp>
                      <wps:wsp>
                        <wps:cNvPr id="370" name="Textbox 370"/>
                        <wps:cNvSpPr txBox="1"/>
                        <wps:spPr>
                          <a:xfrm>
                            <a:off x="1357820" y="122364"/>
                            <a:ext cx="1256665" cy="470534"/>
                          </a:xfrm>
                          <a:prstGeom prst="rect">
                            <a:avLst/>
                          </a:prstGeom>
                          <a:ln w="9525">
                            <a:solidFill>
                              <a:srgbClr val="000000"/>
                            </a:solidFill>
                            <a:prstDash val="solid"/>
                          </a:ln>
                        </wps:spPr>
                        <wps:txbx>
                          <w:txbxContent>
                            <w:p w:rsidR="00CB3DBF" w:rsidRDefault="00CB3DBF">
                              <w:pPr>
                                <w:spacing w:before="10" w:line="247" w:lineRule="auto"/>
                                <w:ind w:left="273" w:hanging="32"/>
                                <w:rPr>
                                  <w:sz w:val="24"/>
                                </w:rPr>
                              </w:pPr>
                              <w:r>
                                <w:rPr>
                                  <w:spacing w:val="-2"/>
                                  <w:sz w:val="24"/>
                                </w:rPr>
                                <w:t>Концентрична (вертикальна)</w:t>
                              </w:r>
                            </w:p>
                          </w:txbxContent>
                        </wps:txbx>
                        <wps:bodyPr wrap="square" lIns="0" tIns="0" rIns="0" bIns="0" rtlCol="0">
                          <a:noAutofit/>
                        </wps:bodyPr>
                      </wps:wsp>
                      <wps:wsp>
                        <wps:cNvPr id="371" name="Textbox 371"/>
                        <wps:cNvSpPr txBox="1"/>
                        <wps:spPr>
                          <a:xfrm>
                            <a:off x="2807525" y="4762"/>
                            <a:ext cx="2513330" cy="705485"/>
                          </a:xfrm>
                          <a:prstGeom prst="rect">
                            <a:avLst/>
                          </a:prstGeom>
                          <a:ln w="9525">
                            <a:solidFill>
                              <a:srgbClr val="000000"/>
                            </a:solidFill>
                            <a:prstDash val="solid"/>
                          </a:ln>
                        </wps:spPr>
                        <wps:txbx>
                          <w:txbxContent>
                            <w:p w:rsidR="00CB3DBF" w:rsidRDefault="00CB3DBF">
                              <w:pPr>
                                <w:spacing w:before="11" w:line="242" w:lineRule="auto"/>
                                <w:ind w:left="1"/>
                                <w:rPr>
                                  <w:sz w:val="24"/>
                                </w:rPr>
                              </w:pPr>
                              <w:r>
                                <w:rPr>
                                  <w:sz w:val="24"/>
                                </w:rPr>
                                <w:t>Вихід у нові сфери бізнесу, які у технологічному</w:t>
                              </w:r>
                              <w:r>
                                <w:rPr>
                                  <w:spacing w:val="-15"/>
                                  <w:sz w:val="24"/>
                                </w:rPr>
                                <w:t xml:space="preserve"> </w:t>
                              </w:r>
                              <w:r>
                                <w:rPr>
                                  <w:sz w:val="24"/>
                                </w:rPr>
                                <w:t>аспекті</w:t>
                              </w:r>
                              <w:r>
                                <w:rPr>
                                  <w:spacing w:val="-13"/>
                                  <w:sz w:val="24"/>
                                </w:rPr>
                                <w:t xml:space="preserve"> </w:t>
                              </w:r>
                              <w:r>
                                <w:rPr>
                                  <w:sz w:val="24"/>
                                </w:rPr>
                                <w:t>пов’язані</w:t>
                              </w:r>
                              <w:r>
                                <w:rPr>
                                  <w:spacing w:val="-12"/>
                                  <w:sz w:val="24"/>
                                </w:rPr>
                                <w:t xml:space="preserve"> </w:t>
                              </w:r>
                              <w:r>
                                <w:rPr>
                                  <w:sz w:val="24"/>
                                </w:rPr>
                                <w:t>з існуючим у фірми бізнесом</w:t>
                              </w:r>
                            </w:p>
                          </w:txbxContent>
                        </wps:txbx>
                        <wps:bodyPr wrap="square" lIns="0" tIns="0" rIns="0" bIns="0" rtlCol="0">
                          <a:noAutofit/>
                        </wps:bodyPr>
                      </wps:wsp>
                      <wps:wsp>
                        <wps:cNvPr id="372" name="Textbox 372"/>
                        <wps:cNvSpPr txBox="1"/>
                        <wps:spPr>
                          <a:xfrm>
                            <a:off x="1357820" y="945070"/>
                            <a:ext cx="1256665" cy="470534"/>
                          </a:xfrm>
                          <a:prstGeom prst="rect">
                            <a:avLst/>
                          </a:prstGeom>
                          <a:ln w="9525">
                            <a:solidFill>
                              <a:srgbClr val="000000"/>
                            </a:solidFill>
                            <a:prstDash val="solid"/>
                          </a:ln>
                        </wps:spPr>
                        <wps:txbx>
                          <w:txbxContent>
                            <w:p w:rsidR="00CB3DBF" w:rsidRDefault="00CB3DBF">
                              <w:pPr>
                                <w:spacing w:before="73"/>
                                <w:ind w:left="220"/>
                                <w:rPr>
                                  <w:sz w:val="24"/>
                                </w:rPr>
                              </w:pPr>
                              <w:r>
                                <w:rPr>
                                  <w:spacing w:val="-2"/>
                                  <w:sz w:val="24"/>
                                </w:rPr>
                                <w:t>Горизонтальна</w:t>
                              </w:r>
                            </w:p>
                          </w:txbxContent>
                        </wps:txbx>
                        <wps:bodyPr wrap="square" lIns="0" tIns="0" rIns="0" bIns="0" rtlCol="0">
                          <a:noAutofit/>
                        </wps:bodyPr>
                      </wps:wsp>
                      <wps:wsp>
                        <wps:cNvPr id="373" name="Textbox 373"/>
                        <wps:cNvSpPr txBox="1"/>
                        <wps:spPr>
                          <a:xfrm>
                            <a:off x="2807525" y="827595"/>
                            <a:ext cx="2513330" cy="705485"/>
                          </a:xfrm>
                          <a:prstGeom prst="rect">
                            <a:avLst/>
                          </a:prstGeom>
                          <a:ln w="9525">
                            <a:solidFill>
                              <a:srgbClr val="000000"/>
                            </a:solidFill>
                            <a:prstDash val="solid"/>
                          </a:ln>
                        </wps:spPr>
                        <wps:txbx>
                          <w:txbxContent>
                            <w:p w:rsidR="00CB3DBF" w:rsidRDefault="00CB3DBF">
                              <w:pPr>
                                <w:spacing w:before="9" w:line="242" w:lineRule="auto"/>
                                <w:ind w:left="1"/>
                                <w:rPr>
                                  <w:sz w:val="24"/>
                                </w:rPr>
                              </w:pPr>
                              <w:r>
                                <w:rPr>
                                  <w:sz w:val="24"/>
                                </w:rPr>
                                <w:t>Вихід у нові види бізнесу, які пов’язані</w:t>
                              </w:r>
                              <w:r>
                                <w:rPr>
                                  <w:spacing w:val="-9"/>
                                  <w:sz w:val="24"/>
                                </w:rPr>
                                <w:t xml:space="preserve"> </w:t>
                              </w:r>
                              <w:r>
                                <w:rPr>
                                  <w:sz w:val="24"/>
                                </w:rPr>
                                <w:t>із</w:t>
                              </w:r>
                              <w:r>
                                <w:rPr>
                                  <w:spacing w:val="-11"/>
                                  <w:sz w:val="24"/>
                                </w:rPr>
                                <w:t xml:space="preserve"> </w:t>
                              </w:r>
                              <w:r>
                                <w:rPr>
                                  <w:sz w:val="24"/>
                                </w:rPr>
                                <w:t>задоволенням</w:t>
                              </w:r>
                              <w:r>
                                <w:rPr>
                                  <w:spacing w:val="-10"/>
                                  <w:sz w:val="24"/>
                                </w:rPr>
                                <w:t xml:space="preserve"> </w:t>
                              </w:r>
                              <w:r>
                                <w:rPr>
                                  <w:sz w:val="24"/>
                                </w:rPr>
                                <w:t>існуючих</w:t>
                              </w:r>
                              <w:r>
                                <w:rPr>
                                  <w:spacing w:val="-6"/>
                                  <w:sz w:val="24"/>
                                </w:rPr>
                                <w:t xml:space="preserve"> </w:t>
                              </w:r>
                              <w:r>
                                <w:rPr>
                                  <w:sz w:val="24"/>
                                </w:rPr>
                                <w:t>у фірми споживачів</w:t>
                              </w:r>
                            </w:p>
                          </w:txbxContent>
                        </wps:txbx>
                        <wps:bodyPr wrap="square" lIns="0" tIns="0" rIns="0" bIns="0" rtlCol="0">
                          <a:noAutofit/>
                        </wps:bodyPr>
                      </wps:wsp>
                      <wps:wsp>
                        <wps:cNvPr id="374" name="Textbox 374"/>
                        <wps:cNvSpPr txBox="1"/>
                        <wps:spPr>
                          <a:xfrm>
                            <a:off x="1357820" y="1767903"/>
                            <a:ext cx="1256665" cy="470534"/>
                          </a:xfrm>
                          <a:prstGeom prst="rect">
                            <a:avLst/>
                          </a:prstGeom>
                          <a:ln w="9525">
                            <a:solidFill>
                              <a:srgbClr val="000000"/>
                            </a:solidFill>
                            <a:prstDash val="solid"/>
                          </a:ln>
                        </wps:spPr>
                        <wps:txbx>
                          <w:txbxContent>
                            <w:p w:rsidR="00CB3DBF" w:rsidRDefault="00CB3DBF">
                              <w:pPr>
                                <w:spacing w:before="74"/>
                                <w:ind w:left="76"/>
                                <w:rPr>
                                  <w:sz w:val="24"/>
                                </w:rPr>
                              </w:pPr>
                              <w:r>
                                <w:rPr>
                                  <w:spacing w:val="-2"/>
                                  <w:sz w:val="24"/>
                                </w:rPr>
                                <w:t>Конгломеративна</w:t>
                              </w:r>
                            </w:p>
                          </w:txbxContent>
                        </wps:txbx>
                        <wps:bodyPr wrap="square" lIns="0" tIns="0" rIns="0" bIns="0" rtlCol="0">
                          <a:noAutofit/>
                        </wps:bodyPr>
                      </wps:wsp>
                      <wps:wsp>
                        <wps:cNvPr id="375" name="Textbox 375"/>
                        <wps:cNvSpPr txBox="1"/>
                        <wps:spPr>
                          <a:xfrm>
                            <a:off x="2807525" y="1650301"/>
                            <a:ext cx="2513330" cy="705485"/>
                          </a:xfrm>
                          <a:prstGeom prst="rect">
                            <a:avLst/>
                          </a:prstGeom>
                          <a:ln w="9525">
                            <a:solidFill>
                              <a:srgbClr val="000000"/>
                            </a:solidFill>
                            <a:prstDash val="solid"/>
                          </a:ln>
                        </wps:spPr>
                        <wps:txbx>
                          <w:txbxContent>
                            <w:p w:rsidR="00CB3DBF" w:rsidRDefault="00CB3DBF">
                              <w:pPr>
                                <w:spacing w:before="10" w:line="242" w:lineRule="auto"/>
                                <w:ind w:left="1"/>
                                <w:rPr>
                                  <w:sz w:val="24"/>
                                </w:rPr>
                              </w:pPr>
                              <w:r>
                                <w:rPr>
                                  <w:sz w:val="24"/>
                                </w:rPr>
                                <w:t>Вихід у нові види бізнесу, які не пов’язані</w:t>
                              </w:r>
                              <w:r>
                                <w:rPr>
                                  <w:spacing w:val="-7"/>
                                  <w:sz w:val="24"/>
                                </w:rPr>
                                <w:t xml:space="preserve"> </w:t>
                              </w:r>
                              <w:r>
                                <w:rPr>
                                  <w:sz w:val="24"/>
                                </w:rPr>
                                <w:t>ні</w:t>
                              </w:r>
                              <w:r>
                                <w:rPr>
                                  <w:spacing w:val="-8"/>
                                  <w:sz w:val="24"/>
                                </w:rPr>
                                <w:t xml:space="preserve"> </w:t>
                              </w:r>
                              <w:r>
                                <w:rPr>
                                  <w:sz w:val="24"/>
                                </w:rPr>
                                <w:t>з</w:t>
                              </w:r>
                              <w:r>
                                <w:rPr>
                                  <w:spacing w:val="-7"/>
                                  <w:sz w:val="24"/>
                                </w:rPr>
                                <w:t xml:space="preserve"> </w:t>
                              </w:r>
                              <w:r>
                                <w:rPr>
                                  <w:sz w:val="24"/>
                                </w:rPr>
                                <w:t>існуючою</w:t>
                              </w:r>
                              <w:r>
                                <w:rPr>
                                  <w:spacing w:val="-7"/>
                                  <w:sz w:val="24"/>
                                </w:rPr>
                                <w:t xml:space="preserve"> </w:t>
                              </w:r>
                              <w:r>
                                <w:rPr>
                                  <w:sz w:val="24"/>
                                </w:rPr>
                                <w:t>технологією, ні</w:t>
                              </w:r>
                              <w:r>
                                <w:rPr>
                                  <w:spacing w:val="-3"/>
                                  <w:sz w:val="24"/>
                                </w:rPr>
                                <w:t xml:space="preserve"> </w:t>
                              </w:r>
                              <w:r>
                                <w:rPr>
                                  <w:sz w:val="24"/>
                                </w:rPr>
                                <w:t>з</w:t>
                              </w:r>
                              <w:r>
                                <w:rPr>
                                  <w:spacing w:val="-1"/>
                                  <w:sz w:val="24"/>
                                </w:rPr>
                                <w:t xml:space="preserve"> </w:t>
                              </w:r>
                              <w:r>
                                <w:rPr>
                                  <w:sz w:val="24"/>
                                </w:rPr>
                                <w:t>існуючими</w:t>
                              </w:r>
                              <w:r>
                                <w:rPr>
                                  <w:spacing w:val="1"/>
                                  <w:sz w:val="24"/>
                                </w:rPr>
                                <w:t xml:space="preserve"> </w:t>
                              </w:r>
                              <w:r>
                                <w:rPr>
                                  <w:sz w:val="24"/>
                                </w:rPr>
                                <w:t>у</w:t>
                              </w:r>
                              <w:r>
                                <w:rPr>
                                  <w:spacing w:val="-5"/>
                                  <w:sz w:val="24"/>
                                </w:rPr>
                                <w:t xml:space="preserve"> </w:t>
                              </w:r>
                              <w:r>
                                <w:rPr>
                                  <w:sz w:val="24"/>
                                </w:rPr>
                                <w:t>фірми</w:t>
                              </w:r>
                              <w:r>
                                <w:rPr>
                                  <w:spacing w:val="-2"/>
                                  <w:sz w:val="24"/>
                                </w:rPr>
                                <w:t xml:space="preserve"> споживачами</w:t>
                              </w:r>
                            </w:p>
                          </w:txbxContent>
                        </wps:txbx>
                        <wps:bodyPr wrap="square" lIns="0" tIns="0" rIns="0" bIns="0" rtlCol="0">
                          <a:noAutofit/>
                        </wps:bodyPr>
                      </wps:wsp>
                    </wpg:wgp>
                  </a:graphicData>
                </a:graphic>
              </wp:anchor>
            </w:drawing>
          </mc:Choice>
          <mc:Fallback>
            <w:pict>
              <v:group w14:anchorId="16ADC297" id="Group 364" o:spid="_x0000_s1342" style="position:absolute;margin-left:89.8pt;margin-top:5.95pt;width:419.3pt;height:185.85pt;z-index:-251300864;mso-wrap-distance-left:0;mso-wrap-distance-right:0;mso-position-horizontal-relative:page;mso-position-vertical-relative:text" coordsize="53251,236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">
                <v:shape id="Graphic 365" o:spid="_x0000_s1343" style="position:absolute;left:10678;top:3574;width:2902;height:16459;visibility:visible;mso-wrap-style:square;v-text-anchor:top" coordsize="290195,164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" path="m193294,r,1645539em193294,r96647,em,822705r289941,em193294,1645539r96647,e" filled="f">
                  <v:path arrowok="t"/>
                </v:shape>
                <v:shape id="Image 366" o:spid="_x0000_s1344" type="#_x0000_t75" style="position:absolute;left:26142;top:3193;width:1933;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">
                  <v:imagedata r:id="rId87" o:title=""/>
                </v:shape>
                <v:shape id="Image 367" o:spid="_x0000_s1345" type="#_x0000_t75" style="position:absolute;left:26142;top:11420;width:1933;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">
                  <v:imagedata r:id="rId88" o:title=""/>
                </v:shape>
                <v:shape id="Image 368" o:spid="_x0000_s1346" type="#_x0000_t75" style="position:absolute;left:26142;top:19647;width:1933;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">
                  <v:imagedata r:id="rId89" o:title=""/>
                </v:shape>
                <v:shape id="Textbox 369" o:spid="_x0000_s1347" type="#_x0000_t202" style="position:absolute;left:47;top:9450;width:10636;height:4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" filled="f">
                  <v:textbox inset="0,0,0,0">
                    <w:txbxContent>
                      <w:p w:rsidR="00CB3DBF" w:rsidRDefault="00CB3DBF">
                        <w:pPr>
                          <w:spacing w:before="73"/>
                          <w:ind w:left="22"/>
                          <w:rPr>
                            <w:sz w:val="24"/>
                          </w:rPr>
                        </w:pPr>
                        <w:r>
                          <w:rPr>
                            <w:spacing w:val="-2"/>
                            <w:sz w:val="24"/>
                          </w:rPr>
                          <w:t>Диверсифікація</w:t>
                        </w:r>
                      </w:p>
                    </w:txbxContent>
                  </v:textbox>
                </v:shape>
                <v:shape id="Textbox 370" o:spid="_x0000_s1348" type="#_x0000_t202" style="position:absolute;left:13578;top:1223;width:12566;height:4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" filled="f">
                  <v:textbox inset="0,0,0,0">
                    <w:txbxContent>
                      <w:p w:rsidR="00CB3DBF" w:rsidRDefault="00CB3DBF">
                        <w:pPr>
                          <w:spacing w:before="10" w:line="247" w:lineRule="auto"/>
                          <w:ind w:left="273" w:hanging="32"/>
                          <w:rPr>
                            <w:sz w:val="24"/>
                          </w:rPr>
                        </w:pPr>
                        <w:r>
                          <w:rPr>
                            <w:spacing w:val="-2"/>
                            <w:sz w:val="24"/>
                          </w:rPr>
                          <w:t>Концентрична (вертикальна)</w:t>
                        </w:r>
                      </w:p>
                    </w:txbxContent>
                  </v:textbox>
                </v:shape>
                <v:shape id="Textbox 371" o:spid="_x0000_s1349" type="#_x0000_t202" style="position:absolute;left:28075;top:47;width:25133;height:7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" filled="f">
                  <v:textbox inset="0,0,0,0">
                    <w:txbxContent>
                      <w:p w:rsidR="00CB3DBF" w:rsidRDefault="00CB3DBF">
                        <w:pPr>
                          <w:spacing w:before="11" w:line="242" w:lineRule="auto"/>
                          <w:ind w:left="1"/>
                          <w:rPr>
                            <w:sz w:val="24"/>
                          </w:rPr>
                        </w:pPr>
                        <w:r>
                          <w:rPr>
                            <w:sz w:val="24"/>
                          </w:rPr>
                          <w:t>Вихід у нові сфери бізнесу, які у технологічному</w:t>
                        </w:r>
                        <w:r>
                          <w:rPr>
                            <w:spacing w:val="-15"/>
                            <w:sz w:val="24"/>
                          </w:rPr>
                          <w:t xml:space="preserve"> </w:t>
                        </w:r>
                        <w:r>
                          <w:rPr>
                            <w:sz w:val="24"/>
                          </w:rPr>
                          <w:t>аспекті</w:t>
                        </w:r>
                        <w:r>
                          <w:rPr>
                            <w:spacing w:val="-13"/>
                            <w:sz w:val="24"/>
                          </w:rPr>
                          <w:t xml:space="preserve"> </w:t>
                        </w:r>
                        <w:r>
                          <w:rPr>
                            <w:sz w:val="24"/>
                          </w:rPr>
                          <w:t>пов’язані</w:t>
                        </w:r>
                        <w:r>
                          <w:rPr>
                            <w:spacing w:val="-12"/>
                            <w:sz w:val="24"/>
                          </w:rPr>
                          <w:t xml:space="preserve"> </w:t>
                        </w:r>
                        <w:r>
                          <w:rPr>
                            <w:sz w:val="24"/>
                          </w:rPr>
                          <w:t>з існуючим у фірми бізнесом</w:t>
                        </w:r>
                      </w:p>
                    </w:txbxContent>
                  </v:textbox>
                </v:shape>
                <v:shape id="Textbox 372" o:spid="_x0000_s1350" type="#_x0000_t202" style="position:absolute;left:13578;top:9450;width:12566;height:4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" filled="f">
                  <v:textbox inset="0,0,0,0">
                    <w:txbxContent>
                      <w:p w:rsidR="00CB3DBF" w:rsidRDefault="00CB3DBF">
                        <w:pPr>
                          <w:spacing w:before="73"/>
                          <w:ind w:left="220"/>
                          <w:rPr>
                            <w:sz w:val="24"/>
                          </w:rPr>
                        </w:pPr>
                        <w:r>
                          <w:rPr>
                            <w:spacing w:val="-2"/>
                            <w:sz w:val="24"/>
                          </w:rPr>
                          <w:t>Горизонтальна</w:t>
                        </w:r>
                      </w:p>
                    </w:txbxContent>
                  </v:textbox>
                </v:shape>
                <v:shape id="Textbox 373" o:spid="_x0000_s1351" type="#_x0000_t202" style="position:absolute;left:28075;top:8275;width:25133;height:7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" filled="f">
                  <v:textbox inset="0,0,0,0">
                    <w:txbxContent>
                      <w:p w:rsidR="00CB3DBF" w:rsidRDefault="00CB3DBF">
                        <w:pPr>
                          <w:spacing w:before="9" w:line="242" w:lineRule="auto"/>
                          <w:ind w:left="1"/>
                          <w:rPr>
                            <w:sz w:val="24"/>
                          </w:rPr>
                        </w:pPr>
                        <w:r>
                          <w:rPr>
                            <w:sz w:val="24"/>
                          </w:rPr>
                          <w:t>Вихід у нові види бізнесу, які пов’язані</w:t>
                        </w:r>
                        <w:r>
                          <w:rPr>
                            <w:spacing w:val="-9"/>
                            <w:sz w:val="24"/>
                          </w:rPr>
                          <w:t xml:space="preserve"> </w:t>
                        </w:r>
                        <w:r>
                          <w:rPr>
                            <w:sz w:val="24"/>
                          </w:rPr>
                          <w:t>із</w:t>
                        </w:r>
                        <w:r>
                          <w:rPr>
                            <w:spacing w:val="-11"/>
                            <w:sz w:val="24"/>
                          </w:rPr>
                          <w:t xml:space="preserve"> </w:t>
                        </w:r>
                        <w:r>
                          <w:rPr>
                            <w:sz w:val="24"/>
                          </w:rPr>
                          <w:t>задоволенням</w:t>
                        </w:r>
                        <w:r>
                          <w:rPr>
                            <w:spacing w:val="-10"/>
                            <w:sz w:val="24"/>
                          </w:rPr>
                          <w:t xml:space="preserve"> </w:t>
                        </w:r>
                        <w:r>
                          <w:rPr>
                            <w:sz w:val="24"/>
                          </w:rPr>
                          <w:t>існуючих</w:t>
                        </w:r>
                        <w:r>
                          <w:rPr>
                            <w:spacing w:val="-6"/>
                            <w:sz w:val="24"/>
                          </w:rPr>
                          <w:t xml:space="preserve"> </w:t>
                        </w:r>
                        <w:r>
                          <w:rPr>
                            <w:sz w:val="24"/>
                          </w:rPr>
                          <w:t>у фірми споживачів</w:t>
                        </w:r>
                      </w:p>
                    </w:txbxContent>
                  </v:textbox>
                </v:shape>
                <v:shape id="Textbox 374" o:spid="_x0000_s1352" type="#_x0000_t202" style="position:absolute;left:13578;top:17679;width:12566;height:4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" filled="f">
                  <v:textbox inset="0,0,0,0">
                    <w:txbxContent>
                      <w:p w:rsidR="00CB3DBF" w:rsidRDefault="00CB3DBF">
                        <w:pPr>
                          <w:spacing w:before="74"/>
                          <w:ind w:left="76"/>
                          <w:rPr>
                            <w:sz w:val="24"/>
                          </w:rPr>
                        </w:pPr>
                        <w:r>
                          <w:rPr>
                            <w:spacing w:val="-2"/>
                            <w:sz w:val="24"/>
                          </w:rPr>
                          <w:t>Конгломеративна</w:t>
                        </w:r>
                      </w:p>
                    </w:txbxContent>
                  </v:textbox>
                </v:shape>
                <v:shape id="Textbox 375" o:spid="_x0000_s1353" type="#_x0000_t202" style="position:absolute;left:28075;top:16503;width:25133;height:7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" filled="f">
                  <v:textbox inset="0,0,0,0">
                    <w:txbxContent>
                      <w:p w:rsidR="00CB3DBF" w:rsidRDefault="00CB3DBF">
                        <w:pPr>
                          <w:spacing w:before="10" w:line="242" w:lineRule="auto"/>
                          <w:ind w:left="1"/>
                          <w:rPr>
                            <w:sz w:val="24"/>
                          </w:rPr>
                        </w:pPr>
                        <w:r>
                          <w:rPr>
                            <w:sz w:val="24"/>
                          </w:rPr>
                          <w:t>Вихід у нові види бізнесу, які не пов’язані</w:t>
                        </w:r>
                        <w:r>
                          <w:rPr>
                            <w:spacing w:val="-7"/>
                            <w:sz w:val="24"/>
                          </w:rPr>
                          <w:t xml:space="preserve"> </w:t>
                        </w:r>
                        <w:r>
                          <w:rPr>
                            <w:sz w:val="24"/>
                          </w:rPr>
                          <w:t>ні</w:t>
                        </w:r>
                        <w:r>
                          <w:rPr>
                            <w:spacing w:val="-8"/>
                            <w:sz w:val="24"/>
                          </w:rPr>
                          <w:t xml:space="preserve"> </w:t>
                        </w:r>
                        <w:r>
                          <w:rPr>
                            <w:sz w:val="24"/>
                          </w:rPr>
                          <w:t>з</w:t>
                        </w:r>
                        <w:r>
                          <w:rPr>
                            <w:spacing w:val="-7"/>
                            <w:sz w:val="24"/>
                          </w:rPr>
                          <w:t xml:space="preserve"> </w:t>
                        </w:r>
                        <w:r>
                          <w:rPr>
                            <w:sz w:val="24"/>
                          </w:rPr>
                          <w:t>існуючою</w:t>
                        </w:r>
                        <w:r>
                          <w:rPr>
                            <w:spacing w:val="-7"/>
                            <w:sz w:val="24"/>
                          </w:rPr>
                          <w:t xml:space="preserve"> </w:t>
                        </w:r>
                        <w:r>
                          <w:rPr>
                            <w:sz w:val="24"/>
                          </w:rPr>
                          <w:t>технологією, ні</w:t>
                        </w:r>
                        <w:r>
                          <w:rPr>
                            <w:spacing w:val="-3"/>
                            <w:sz w:val="24"/>
                          </w:rPr>
                          <w:t xml:space="preserve"> </w:t>
                        </w:r>
                        <w:r>
                          <w:rPr>
                            <w:sz w:val="24"/>
                          </w:rPr>
                          <w:t>з</w:t>
                        </w:r>
                        <w:r>
                          <w:rPr>
                            <w:spacing w:val="-1"/>
                            <w:sz w:val="24"/>
                          </w:rPr>
                          <w:t xml:space="preserve"> </w:t>
                        </w:r>
                        <w:r>
                          <w:rPr>
                            <w:sz w:val="24"/>
                          </w:rPr>
                          <w:t>існуючими</w:t>
                        </w:r>
                        <w:r>
                          <w:rPr>
                            <w:spacing w:val="1"/>
                            <w:sz w:val="24"/>
                          </w:rPr>
                          <w:t xml:space="preserve"> </w:t>
                        </w:r>
                        <w:r>
                          <w:rPr>
                            <w:sz w:val="24"/>
                          </w:rPr>
                          <w:t>у</w:t>
                        </w:r>
                        <w:r>
                          <w:rPr>
                            <w:spacing w:val="-5"/>
                            <w:sz w:val="24"/>
                          </w:rPr>
                          <w:t xml:space="preserve"> </w:t>
                        </w:r>
                        <w:r>
                          <w:rPr>
                            <w:sz w:val="24"/>
                          </w:rPr>
                          <w:t>фірми</w:t>
                        </w:r>
                        <w:r>
                          <w:rPr>
                            <w:spacing w:val="-2"/>
                            <w:sz w:val="24"/>
                          </w:rPr>
                          <w:t xml:space="preserve"> споживачами</w:t>
                        </w:r>
                      </w:p>
                    </w:txbxContent>
                  </v:textbox>
                </v:shape>
                <w10:wrap type="topAndBottom" anchorx="page"/>
              </v:group>
            </w:pict>
          </mc:Fallback>
        </mc:AlternateContent>
      </w:r>
    </w:p>
    <w:p w:rsidR="00A7650F" w:rsidRDefault="00236D00">
      <w:pPr>
        <w:pStyle w:val="a3"/>
        <w:spacing w:before="287"/>
        <w:ind w:left="180"/>
        <w:jc w:val="center"/>
      </w:pPr>
      <w:r>
        <w:t>Рис.</w:t>
      </w:r>
      <w:r>
        <w:rPr>
          <w:spacing w:val="-6"/>
        </w:rPr>
        <w:t xml:space="preserve"> </w:t>
      </w:r>
      <w:r>
        <w:t>7.3.</w:t>
      </w:r>
      <w:r>
        <w:rPr>
          <w:spacing w:val="-6"/>
        </w:rPr>
        <w:t xml:space="preserve"> </w:t>
      </w:r>
      <w:r>
        <w:t>Різновиди</w:t>
      </w:r>
      <w:r>
        <w:rPr>
          <w:spacing w:val="-8"/>
        </w:rPr>
        <w:t xml:space="preserve"> </w:t>
      </w:r>
      <w:r>
        <w:t>стратегії</w:t>
      </w:r>
      <w:r>
        <w:rPr>
          <w:spacing w:val="-3"/>
        </w:rPr>
        <w:t xml:space="preserve"> </w:t>
      </w:r>
      <w:r>
        <w:rPr>
          <w:spacing w:val="-2"/>
        </w:rPr>
        <w:t>диверсифікації</w:t>
      </w:r>
    </w:p>
    <w:p w:rsidR="00A7650F" w:rsidRDefault="00A7650F">
      <w:pPr>
        <w:pStyle w:val="a3"/>
        <w:spacing w:before="95"/>
        <w:ind w:left="0"/>
      </w:pPr>
    </w:p>
    <w:p w:rsidR="00A7650F" w:rsidRDefault="00236D00">
      <w:pPr>
        <w:spacing w:line="276" w:lineRule="auto"/>
        <w:ind w:left="913" w:right="1012" w:firstLine="283"/>
        <w:jc w:val="both"/>
        <w:rPr>
          <w:sz w:val="28"/>
        </w:rPr>
      </w:pPr>
      <w:r>
        <w:rPr>
          <w:sz w:val="28"/>
        </w:rPr>
        <w:t xml:space="preserve">Сутність </w:t>
      </w:r>
      <w:r>
        <w:rPr>
          <w:b/>
          <w:sz w:val="28"/>
        </w:rPr>
        <w:t xml:space="preserve">концентричної (вертикальної) диверсифікації </w:t>
      </w:r>
      <w:r>
        <w:rPr>
          <w:sz w:val="28"/>
        </w:rPr>
        <w:t>полягає у тому, що підприємство починає виробляти нові товари, які в технологічному та/ або маркетинговому аспекті пов'язані з існуючими товарами.</w:t>
      </w:r>
    </w:p>
    <w:p w:rsidR="00A7650F" w:rsidRDefault="00236D00">
      <w:pPr>
        <w:pStyle w:val="a3"/>
        <w:spacing w:before="1" w:line="276" w:lineRule="auto"/>
        <w:ind w:right="1010" w:firstLine="283"/>
        <w:jc w:val="both"/>
      </w:pPr>
      <w:r>
        <w:t>Класичним</w:t>
      </w:r>
      <w:r>
        <w:rPr>
          <w:spacing w:val="-1"/>
        </w:rPr>
        <w:t xml:space="preserve"> </w:t>
      </w:r>
      <w:r>
        <w:t>прикладом</w:t>
      </w:r>
      <w:r>
        <w:rPr>
          <w:spacing w:val="-1"/>
        </w:rPr>
        <w:t xml:space="preserve"> </w:t>
      </w:r>
      <w:r>
        <w:t>концентричної диверсифікації є американська</w:t>
      </w:r>
      <w:r>
        <w:rPr>
          <w:spacing w:val="-1"/>
        </w:rPr>
        <w:t xml:space="preserve"> </w:t>
      </w:r>
      <w:r>
        <w:t>компанія з виробництва швейних машинок "Зінгер", яка в один із періодів своєї діяльності здійснювала</w:t>
      </w:r>
      <w:r>
        <w:rPr>
          <w:spacing w:val="40"/>
        </w:rPr>
        <w:t xml:space="preserve"> </w:t>
      </w:r>
      <w:r>
        <w:t>весь</w:t>
      </w:r>
      <w:r>
        <w:rPr>
          <w:spacing w:val="40"/>
        </w:rPr>
        <w:t xml:space="preserve"> </w:t>
      </w:r>
      <w:r>
        <w:t>цикл</w:t>
      </w:r>
      <w:r>
        <w:rPr>
          <w:spacing w:val="40"/>
        </w:rPr>
        <w:t xml:space="preserve"> </w:t>
      </w:r>
      <w:r>
        <w:t>виробництва</w:t>
      </w:r>
      <w:r>
        <w:rPr>
          <w:spacing w:val="40"/>
        </w:rPr>
        <w:t xml:space="preserve"> </w:t>
      </w:r>
      <w:r>
        <w:t>—</w:t>
      </w:r>
      <w:r>
        <w:rPr>
          <w:spacing w:val="40"/>
        </w:rPr>
        <w:t xml:space="preserve"> </w:t>
      </w:r>
      <w:r>
        <w:t>від</w:t>
      </w:r>
      <w:r>
        <w:rPr>
          <w:spacing w:val="40"/>
        </w:rPr>
        <w:t xml:space="preserve"> </w:t>
      </w:r>
      <w:r>
        <w:t>добування</w:t>
      </w:r>
      <w:r>
        <w:rPr>
          <w:spacing w:val="40"/>
        </w:rPr>
        <w:t xml:space="preserve"> </w:t>
      </w:r>
      <w:r>
        <w:t>й</w:t>
      </w:r>
      <w:r>
        <w:rPr>
          <w:spacing w:val="39"/>
        </w:rPr>
        <w:t xml:space="preserve"> </w:t>
      </w:r>
      <w:r>
        <w:t>оброблення</w:t>
      </w:r>
      <w:r>
        <w:rPr>
          <w:spacing w:val="40"/>
        </w:rPr>
        <w:t xml:space="preserve"> </w:t>
      </w:r>
      <w:r>
        <w:t>первинної</w:t>
      </w:r>
    </w:p>
    <w:p w:rsidR="00A7650F" w:rsidRDefault="00A7650F">
      <w:pPr>
        <w:spacing w:line="276" w:lineRule="auto"/>
        <w:jc w:val="both"/>
        <w:sectPr w:rsidR="00A7650F">
          <w:pgSz w:w="11910" w:h="16840"/>
          <w:pgMar w:top="580" w:right="120" w:bottom="660" w:left="80" w:header="0" w:footer="413" w:gutter="0"/>
          <w:cols w:space="720"/>
        </w:sectPr>
      </w:pPr>
    </w:p>
    <w:p w:rsidR="00A7650F" w:rsidRDefault="00236D00">
      <w:pPr>
        <w:pStyle w:val="a3"/>
        <w:spacing w:before="73" w:line="276" w:lineRule="auto"/>
        <w:ind w:right="1016"/>
        <w:jc w:val="both"/>
      </w:pPr>
      <w:r>
        <w:lastRenderedPageBreak/>
        <w:t>сировини (лісу та залізної руди) до випуску швейних машинок. Концентрична диверсифікація призводить до того, що внутрішньофірмені поставки заміщують ринкові угоди.</w:t>
      </w:r>
    </w:p>
    <w:p w:rsidR="00A7650F" w:rsidRDefault="00236D00">
      <w:pPr>
        <w:pStyle w:val="a3"/>
        <w:spacing w:before="1" w:line="276" w:lineRule="auto"/>
        <w:ind w:right="1011" w:firstLine="283"/>
        <w:jc w:val="both"/>
      </w:pPr>
      <w:r>
        <w:t>Сьогодні спостерігається тенденція до зниження рівня концентричної диверсифікації: підприємства виробляють самостійно меншу кількість компонентів та комплектуючих — вони купують їх на ринку.</w:t>
      </w:r>
    </w:p>
    <w:p w:rsidR="00A7650F" w:rsidRDefault="00236D00">
      <w:pPr>
        <w:pStyle w:val="a3"/>
        <w:spacing w:before="1" w:line="276" w:lineRule="auto"/>
        <w:ind w:right="1008" w:firstLine="283"/>
        <w:jc w:val="both"/>
      </w:pPr>
      <w:r>
        <w:t>Серед світових виробників автомобілів корпорація "Дженерал Моторс" відрізняється найвищим рівнем вертикальної диверсифікації: власна продукція і послуги компанії становлять близько 65% загальної вартості виготовленого автомобіля: коробка передач, двигуни — все це виробляється на підприємствах фірми "Дженерал Моторс". Така стратегія призвела до негативних наслідків: покупці автомобіля "Б'юік" висловили фірмі "Дженерал Моторс" своє незадоволення, коли виявили у власних автомобілях двигуни від "Шевроле".</w:t>
      </w:r>
    </w:p>
    <w:p w:rsidR="00A7650F" w:rsidRDefault="00236D00">
      <w:pPr>
        <w:pStyle w:val="a3"/>
        <w:spacing w:line="276" w:lineRule="auto"/>
        <w:ind w:right="1018" w:firstLine="283"/>
        <w:jc w:val="both"/>
      </w:pPr>
      <w:r>
        <w:t>Стратегія</w:t>
      </w:r>
      <w:r>
        <w:rPr>
          <w:spacing w:val="-7"/>
        </w:rPr>
        <w:t xml:space="preserve"> </w:t>
      </w:r>
      <w:r>
        <w:t>концентричної</w:t>
      </w:r>
      <w:r>
        <w:rPr>
          <w:spacing w:val="-6"/>
        </w:rPr>
        <w:t xml:space="preserve"> </w:t>
      </w:r>
      <w:r>
        <w:t>диверсифікації</w:t>
      </w:r>
      <w:r>
        <w:rPr>
          <w:spacing w:val="-6"/>
        </w:rPr>
        <w:t xml:space="preserve"> </w:t>
      </w:r>
      <w:r>
        <w:t>характеризується</w:t>
      </w:r>
      <w:r>
        <w:rPr>
          <w:spacing w:val="-7"/>
        </w:rPr>
        <w:t xml:space="preserve"> </w:t>
      </w:r>
      <w:r>
        <w:t>такими</w:t>
      </w:r>
      <w:r>
        <w:rPr>
          <w:spacing w:val="-7"/>
        </w:rPr>
        <w:t xml:space="preserve"> </w:t>
      </w:r>
      <w:r>
        <w:t>перевагами</w:t>
      </w:r>
      <w:r>
        <w:rPr>
          <w:spacing w:val="-9"/>
        </w:rPr>
        <w:t xml:space="preserve"> </w:t>
      </w:r>
      <w:r>
        <w:t xml:space="preserve">і </w:t>
      </w:r>
      <w:r>
        <w:rPr>
          <w:spacing w:val="-2"/>
        </w:rPr>
        <w:t>недоліками.</w:t>
      </w:r>
    </w:p>
    <w:p w:rsidR="00A7650F" w:rsidRDefault="00236D00">
      <w:pPr>
        <w:spacing w:before="1"/>
        <w:ind w:left="1197"/>
        <w:jc w:val="both"/>
        <w:rPr>
          <w:i/>
          <w:sz w:val="28"/>
        </w:rPr>
      </w:pPr>
      <w:r>
        <w:rPr>
          <w:i/>
          <w:sz w:val="28"/>
        </w:rPr>
        <w:t>Переваги</w:t>
      </w:r>
      <w:r>
        <w:rPr>
          <w:i/>
          <w:spacing w:val="-10"/>
          <w:sz w:val="28"/>
        </w:rPr>
        <w:t xml:space="preserve"> </w:t>
      </w:r>
      <w:r>
        <w:rPr>
          <w:i/>
          <w:sz w:val="28"/>
        </w:rPr>
        <w:t>концентричної</w:t>
      </w:r>
      <w:r>
        <w:rPr>
          <w:i/>
          <w:spacing w:val="-9"/>
          <w:sz w:val="28"/>
        </w:rPr>
        <w:t xml:space="preserve"> </w:t>
      </w:r>
      <w:r>
        <w:rPr>
          <w:i/>
          <w:spacing w:val="-2"/>
          <w:sz w:val="28"/>
        </w:rPr>
        <w:t>диверсифікації:</w:t>
      </w:r>
    </w:p>
    <w:p w:rsidR="00A7650F" w:rsidRDefault="00236D00" w:rsidP="00EF5D1E">
      <w:pPr>
        <w:pStyle w:val="a4"/>
        <w:numPr>
          <w:ilvl w:val="0"/>
          <w:numId w:val="16"/>
        </w:numPr>
        <w:tabs>
          <w:tab w:val="left" w:pos="1452"/>
        </w:tabs>
        <w:spacing w:before="48" w:line="276" w:lineRule="auto"/>
        <w:ind w:right="1011" w:firstLine="283"/>
        <w:rPr>
          <w:sz w:val="28"/>
        </w:rPr>
      </w:pPr>
      <w:r>
        <w:rPr>
          <w:sz w:val="28"/>
        </w:rPr>
        <w:t>поєднання</w:t>
      </w:r>
      <w:r>
        <w:rPr>
          <w:spacing w:val="40"/>
          <w:sz w:val="28"/>
        </w:rPr>
        <w:t xml:space="preserve"> </w:t>
      </w:r>
      <w:r>
        <w:rPr>
          <w:sz w:val="28"/>
        </w:rPr>
        <w:t>координації</w:t>
      </w:r>
      <w:r>
        <w:rPr>
          <w:spacing w:val="40"/>
          <w:sz w:val="28"/>
        </w:rPr>
        <w:t xml:space="preserve"> </w:t>
      </w:r>
      <w:r>
        <w:rPr>
          <w:sz w:val="28"/>
        </w:rPr>
        <w:t>дій</w:t>
      </w:r>
      <w:r>
        <w:rPr>
          <w:spacing w:val="40"/>
          <w:sz w:val="28"/>
        </w:rPr>
        <w:t xml:space="preserve"> </w:t>
      </w:r>
      <w:r>
        <w:rPr>
          <w:sz w:val="28"/>
        </w:rPr>
        <w:t>з</w:t>
      </w:r>
      <w:r>
        <w:rPr>
          <w:spacing w:val="40"/>
          <w:sz w:val="28"/>
        </w:rPr>
        <w:t xml:space="preserve"> </w:t>
      </w:r>
      <w:r>
        <w:rPr>
          <w:sz w:val="28"/>
        </w:rPr>
        <w:t>великими</w:t>
      </w:r>
      <w:r>
        <w:rPr>
          <w:spacing w:val="40"/>
          <w:sz w:val="28"/>
        </w:rPr>
        <w:t xml:space="preserve"> </w:t>
      </w:r>
      <w:r>
        <w:rPr>
          <w:sz w:val="28"/>
        </w:rPr>
        <w:t>можливостями</w:t>
      </w:r>
      <w:r>
        <w:rPr>
          <w:spacing w:val="40"/>
          <w:sz w:val="28"/>
        </w:rPr>
        <w:t xml:space="preserve"> </w:t>
      </w:r>
      <w:r>
        <w:rPr>
          <w:sz w:val="28"/>
        </w:rPr>
        <w:t>контролю</w:t>
      </w:r>
      <w:r>
        <w:rPr>
          <w:spacing w:val="40"/>
          <w:sz w:val="28"/>
        </w:rPr>
        <w:t xml:space="preserve"> </w:t>
      </w:r>
      <w:r>
        <w:rPr>
          <w:sz w:val="28"/>
        </w:rPr>
        <w:t>на</w:t>
      </w:r>
      <w:r>
        <w:rPr>
          <w:spacing w:val="40"/>
          <w:sz w:val="28"/>
        </w:rPr>
        <w:t xml:space="preserve"> </w:t>
      </w:r>
      <w:r>
        <w:rPr>
          <w:sz w:val="28"/>
        </w:rPr>
        <w:t xml:space="preserve">рівні </w:t>
      </w:r>
      <w:r>
        <w:rPr>
          <w:spacing w:val="-2"/>
          <w:sz w:val="28"/>
        </w:rPr>
        <w:t>підприємства;</w:t>
      </w:r>
    </w:p>
    <w:p w:rsidR="00A7650F" w:rsidRDefault="00236D00" w:rsidP="00EF5D1E">
      <w:pPr>
        <w:pStyle w:val="a4"/>
        <w:numPr>
          <w:ilvl w:val="0"/>
          <w:numId w:val="16"/>
        </w:numPr>
        <w:tabs>
          <w:tab w:val="left" w:pos="1453"/>
        </w:tabs>
        <w:spacing w:line="321" w:lineRule="exact"/>
        <w:ind w:left="1453" w:hanging="256"/>
        <w:rPr>
          <w:sz w:val="28"/>
        </w:rPr>
      </w:pPr>
      <w:r>
        <w:rPr>
          <w:sz w:val="28"/>
        </w:rPr>
        <w:t>стабільність</w:t>
      </w:r>
      <w:r>
        <w:rPr>
          <w:spacing w:val="-8"/>
          <w:sz w:val="28"/>
        </w:rPr>
        <w:t xml:space="preserve"> </w:t>
      </w:r>
      <w:r>
        <w:rPr>
          <w:sz w:val="28"/>
        </w:rPr>
        <w:t>господарських</w:t>
      </w:r>
      <w:r>
        <w:rPr>
          <w:spacing w:val="-3"/>
          <w:sz w:val="28"/>
        </w:rPr>
        <w:t xml:space="preserve"> </w:t>
      </w:r>
      <w:r>
        <w:rPr>
          <w:sz w:val="28"/>
        </w:rPr>
        <w:t>зв'язків</w:t>
      </w:r>
      <w:r>
        <w:rPr>
          <w:spacing w:val="-5"/>
          <w:sz w:val="28"/>
        </w:rPr>
        <w:t xml:space="preserve"> </w:t>
      </w:r>
      <w:r>
        <w:rPr>
          <w:sz w:val="28"/>
        </w:rPr>
        <w:t>у</w:t>
      </w:r>
      <w:r>
        <w:rPr>
          <w:spacing w:val="-8"/>
          <w:sz w:val="28"/>
        </w:rPr>
        <w:t xml:space="preserve"> </w:t>
      </w:r>
      <w:r>
        <w:rPr>
          <w:sz w:val="28"/>
        </w:rPr>
        <w:t>межах</w:t>
      </w:r>
      <w:r>
        <w:rPr>
          <w:spacing w:val="-7"/>
          <w:sz w:val="28"/>
        </w:rPr>
        <w:t xml:space="preserve"> </w:t>
      </w:r>
      <w:r>
        <w:rPr>
          <w:spacing w:val="-2"/>
          <w:sz w:val="28"/>
        </w:rPr>
        <w:t>підприємства;</w:t>
      </w:r>
    </w:p>
    <w:p w:rsidR="00A7650F" w:rsidRDefault="00236D00" w:rsidP="00EF5D1E">
      <w:pPr>
        <w:pStyle w:val="a4"/>
        <w:numPr>
          <w:ilvl w:val="0"/>
          <w:numId w:val="16"/>
        </w:numPr>
        <w:tabs>
          <w:tab w:val="left" w:pos="1453"/>
        </w:tabs>
        <w:spacing w:before="51"/>
        <w:ind w:left="1453" w:hanging="256"/>
        <w:rPr>
          <w:sz w:val="28"/>
        </w:rPr>
      </w:pPr>
      <w:r>
        <w:rPr>
          <w:sz w:val="28"/>
        </w:rPr>
        <w:t>гарантовані</w:t>
      </w:r>
      <w:r>
        <w:rPr>
          <w:spacing w:val="-11"/>
          <w:sz w:val="28"/>
        </w:rPr>
        <w:t xml:space="preserve"> </w:t>
      </w:r>
      <w:r>
        <w:rPr>
          <w:sz w:val="28"/>
        </w:rPr>
        <w:t>поставки</w:t>
      </w:r>
      <w:r>
        <w:rPr>
          <w:spacing w:val="-9"/>
          <w:sz w:val="28"/>
        </w:rPr>
        <w:t xml:space="preserve"> </w:t>
      </w:r>
      <w:r>
        <w:rPr>
          <w:sz w:val="28"/>
        </w:rPr>
        <w:t>матеріально-технічних</w:t>
      </w:r>
      <w:r>
        <w:rPr>
          <w:spacing w:val="-12"/>
          <w:sz w:val="28"/>
        </w:rPr>
        <w:t xml:space="preserve"> </w:t>
      </w:r>
      <w:r>
        <w:rPr>
          <w:spacing w:val="-2"/>
          <w:sz w:val="28"/>
        </w:rPr>
        <w:t>ресурсів;</w:t>
      </w:r>
    </w:p>
    <w:p w:rsidR="00A7650F" w:rsidRDefault="00236D00" w:rsidP="00EF5D1E">
      <w:pPr>
        <w:pStyle w:val="a4"/>
        <w:numPr>
          <w:ilvl w:val="0"/>
          <w:numId w:val="16"/>
        </w:numPr>
        <w:tabs>
          <w:tab w:val="left" w:pos="1453"/>
        </w:tabs>
        <w:spacing w:before="47"/>
        <w:ind w:left="1453" w:hanging="256"/>
        <w:rPr>
          <w:sz w:val="28"/>
        </w:rPr>
      </w:pPr>
      <w:r>
        <w:rPr>
          <w:sz w:val="28"/>
        </w:rPr>
        <w:t>більш</w:t>
      </w:r>
      <w:r>
        <w:rPr>
          <w:spacing w:val="-5"/>
          <w:sz w:val="28"/>
        </w:rPr>
        <w:t xml:space="preserve"> </w:t>
      </w:r>
      <w:r>
        <w:rPr>
          <w:sz w:val="28"/>
        </w:rPr>
        <w:t>тісний</w:t>
      </w:r>
      <w:r>
        <w:rPr>
          <w:spacing w:val="-4"/>
          <w:sz w:val="28"/>
        </w:rPr>
        <w:t xml:space="preserve"> </w:t>
      </w:r>
      <w:r>
        <w:rPr>
          <w:sz w:val="28"/>
        </w:rPr>
        <w:t>контакт</w:t>
      </w:r>
      <w:r>
        <w:rPr>
          <w:spacing w:val="-5"/>
          <w:sz w:val="28"/>
        </w:rPr>
        <w:t xml:space="preserve"> </w:t>
      </w:r>
      <w:r>
        <w:rPr>
          <w:sz w:val="28"/>
        </w:rPr>
        <w:t>з</w:t>
      </w:r>
      <w:r>
        <w:rPr>
          <w:spacing w:val="-4"/>
          <w:sz w:val="28"/>
        </w:rPr>
        <w:t xml:space="preserve"> </w:t>
      </w:r>
      <w:r>
        <w:rPr>
          <w:sz w:val="28"/>
        </w:rPr>
        <w:t>кінцевими</w:t>
      </w:r>
      <w:r>
        <w:rPr>
          <w:spacing w:val="-4"/>
          <w:sz w:val="28"/>
        </w:rPr>
        <w:t xml:space="preserve"> </w:t>
      </w:r>
      <w:r>
        <w:rPr>
          <w:spacing w:val="-2"/>
          <w:sz w:val="28"/>
        </w:rPr>
        <w:t>споживачами.</w:t>
      </w:r>
    </w:p>
    <w:p w:rsidR="00A7650F" w:rsidRDefault="00236D00">
      <w:pPr>
        <w:spacing w:before="48"/>
        <w:ind w:left="1197"/>
        <w:rPr>
          <w:i/>
          <w:sz w:val="28"/>
        </w:rPr>
      </w:pPr>
      <w:r>
        <w:rPr>
          <w:i/>
          <w:sz w:val="28"/>
        </w:rPr>
        <w:t>Недоліки</w:t>
      </w:r>
      <w:r>
        <w:rPr>
          <w:i/>
          <w:spacing w:val="-8"/>
          <w:sz w:val="28"/>
        </w:rPr>
        <w:t xml:space="preserve"> </w:t>
      </w:r>
      <w:r>
        <w:rPr>
          <w:i/>
          <w:sz w:val="28"/>
        </w:rPr>
        <w:t>концентричної</w:t>
      </w:r>
      <w:r>
        <w:rPr>
          <w:i/>
          <w:spacing w:val="-6"/>
          <w:sz w:val="28"/>
        </w:rPr>
        <w:t xml:space="preserve"> </w:t>
      </w:r>
      <w:r>
        <w:rPr>
          <w:i/>
          <w:spacing w:val="-2"/>
          <w:sz w:val="28"/>
        </w:rPr>
        <w:t>диверсифікації:</w:t>
      </w:r>
    </w:p>
    <w:p w:rsidR="00A7650F" w:rsidRDefault="00236D00" w:rsidP="00EF5D1E">
      <w:pPr>
        <w:pStyle w:val="a4"/>
        <w:numPr>
          <w:ilvl w:val="0"/>
          <w:numId w:val="16"/>
        </w:numPr>
        <w:tabs>
          <w:tab w:val="left" w:pos="1503"/>
        </w:tabs>
        <w:spacing w:before="47" w:line="278" w:lineRule="auto"/>
        <w:ind w:right="1016" w:firstLine="283"/>
        <w:jc w:val="both"/>
        <w:rPr>
          <w:sz w:val="28"/>
        </w:rPr>
      </w:pPr>
      <w:r>
        <w:rPr>
          <w:sz w:val="28"/>
        </w:rPr>
        <w:t>взаємозалежність організаційних підрозділів підприємства, яка у разі негативних зовнішніх змін погіршує становище підприємства загалом,</w:t>
      </w:r>
    </w:p>
    <w:p w:rsidR="00A7650F" w:rsidRDefault="00236D00" w:rsidP="00EF5D1E">
      <w:pPr>
        <w:pStyle w:val="a4"/>
        <w:numPr>
          <w:ilvl w:val="0"/>
          <w:numId w:val="16"/>
        </w:numPr>
        <w:tabs>
          <w:tab w:val="left" w:pos="1503"/>
        </w:tabs>
        <w:spacing w:line="276" w:lineRule="auto"/>
        <w:ind w:right="1007" w:firstLine="283"/>
        <w:jc w:val="both"/>
        <w:rPr>
          <w:sz w:val="28"/>
        </w:rPr>
      </w:pPr>
      <w:r>
        <w:rPr>
          <w:sz w:val="28"/>
        </w:rPr>
        <w:t>обмежений ринок (гарантована можливість збуту) серед підрозділів підприємства,</w:t>
      </w:r>
      <w:r>
        <w:rPr>
          <w:spacing w:val="-5"/>
          <w:sz w:val="28"/>
        </w:rPr>
        <w:t xml:space="preserve"> </w:t>
      </w:r>
      <w:r>
        <w:rPr>
          <w:sz w:val="28"/>
        </w:rPr>
        <w:t>що</w:t>
      </w:r>
      <w:r>
        <w:rPr>
          <w:spacing w:val="-3"/>
          <w:sz w:val="28"/>
        </w:rPr>
        <w:t xml:space="preserve"> </w:t>
      </w:r>
      <w:r>
        <w:rPr>
          <w:sz w:val="28"/>
        </w:rPr>
        <w:t>є</w:t>
      </w:r>
      <w:r>
        <w:rPr>
          <w:spacing w:val="-5"/>
          <w:sz w:val="28"/>
        </w:rPr>
        <w:t xml:space="preserve"> </w:t>
      </w:r>
      <w:r>
        <w:rPr>
          <w:sz w:val="28"/>
        </w:rPr>
        <w:t>наслідком</w:t>
      </w:r>
      <w:r>
        <w:rPr>
          <w:spacing w:val="-4"/>
          <w:sz w:val="28"/>
        </w:rPr>
        <w:t xml:space="preserve"> </w:t>
      </w:r>
      <w:r>
        <w:rPr>
          <w:sz w:val="28"/>
        </w:rPr>
        <w:t>концентричної</w:t>
      </w:r>
      <w:r>
        <w:rPr>
          <w:spacing w:val="-3"/>
          <w:sz w:val="28"/>
        </w:rPr>
        <w:t xml:space="preserve"> </w:t>
      </w:r>
      <w:r>
        <w:rPr>
          <w:sz w:val="28"/>
        </w:rPr>
        <w:t>диверсифікації,</w:t>
      </w:r>
      <w:r>
        <w:rPr>
          <w:spacing w:val="-5"/>
          <w:sz w:val="28"/>
        </w:rPr>
        <w:t xml:space="preserve"> </w:t>
      </w:r>
      <w:r>
        <w:rPr>
          <w:sz w:val="28"/>
        </w:rPr>
        <w:t>знищує</w:t>
      </w:r>
      <w:r>
        <w:rPr>
          <w:spacing w:val="-5"/>
          <w:sz w:val="28"/>
        </w:rPr>
        <w:t xml:space="preserve"> </w:t>
      </w:r>
      <w:r>
        <w:rPr>
          <w:sz w:val="28"/>
        </w:rPr>
        <w:t>позитивний вплив ринкових сил, конкуренції. При цьому нівелюється необхідність удосконалення і розвитку.</w:t>
      </w:r>
    </w:p>
    <w:p w:rsidR="00A7650F" w:rsidRDefault="00236D00">
      <w:pPr>
        <w:pStyle w:val="a3"/>
        <w:spacing w:line="276" w:lineRule="auto"/>
        <w:ind w:right="1012" w:firstLine="283"/>
        <w:jc w:val="both"/>
      </w:pPr>
      <w:r>
        <w:rPr>
          <w:b/>
        </w:rPr>
        <w:t xml:space="preserve">Горизонтальна диверсифікація </w:t>
      </w:r>
      <w:r>
        <w:t>передбачає випуск підприємством нових товарів, які технологічно не пов'язані з існуючими, але призначені для існуючих клієнтів (споживачів) підприємства.</w:t>
      </w:r>
    </w:p>
    <w:p w:rsidR="00A7650F" w:rsidRDefault="00236D00">
      <w:pPr>
        <w:pStyle w:val="a3"/>
        <w:spacing w:line="276" w:lineRule="auto"/>
        <w:ind w:right="1010" w:firstLine="283"/>
        <w:jc w:val="both"/>
      </w:pPr>
      <w:r>
        <w:t>Наприклад, туристичне агентство вступає в готельний бізнес. Таке</w:t>
      </w:r>
      <w:r>
        <w:rPr>
          <w:spacing w:val="40"/>
        </w:rPr>
        <w:t xml:space="preserve"> </w:t>
      </w:r>
      <w:r>
        <w:t xml:space="preserve">розширення діяльності — від продажу путівок до забезпечення відпочинку для туристів (націлене на один і той самий ринок) — і є горизонтальною </w:t>
      </w:r>
      <w:r>
        <w:rPr>
          <w:spacing w:val="-2"/>
        </w:rPr>
        <w:t>диверсифікацією.</w:t>
      </w:r>
    </w:p>
    <w:p w:rsidR="00A7650F" w:rsidRDefault="00236D00">
      <w:pPr>
        <w:pStyle w:val="a3"/>
        <w:spacing w:line="276" w:lineRule="auto"/>
        <w:ind w:right="1014" w:firstLine="283"/>
        <w:jc w:val="both"/>
      </w:pPr>
      <w:r>
        <w:t>Інший приклад: фірма, яка здійснює пасажирські авіаперевезення, виходить у готельний та/або туристичний бізнес, надаючи своїм клієнтам послуги з влаштування у своїх готелях та/або туристичного обслуговування.</w:t>
      </w:r>
    </w:p>
    <w:p w:rsidR="00A7650F" w:rsidRDefault="00236D00">
      <w:pPr>
        <w:pStyle w:val="a3"/>
        <w:spacing w:line="276" w:lineRule="auto"/>
        <w:ind w:right="1010" w:firstLine="283"/>
        <w:jc w:val="both"/>
      </w:pPr>
      <w:r>
        <w:rPr>
          <w:i/>
        </w:rPr>
        <w:t xml:space="preserve">Переваги горизонтальної диверсифікації </w:t>
      </w:r>
      <w:r>
        <w:t>полягають у тому, що вона дає змогу найбільш різнобічно ураховувати потреби споживачів певного ринку, досягаючи при</w:t>
      </w:r>
      <w:r>
        <w:rPr>
          <w:spacing w:val="28"/>
        </w:rPr>
        <w:t xml:space="preserve"> </w:t>
      </w:r>
      <w:r>
        <w:t>цьому ефекту синергізму (синергії).</w:t>
      </w:r>
      <w:r>
        <w:rPr>
          <w:spacing w:val="26"/>
        </w:rPr>
        <w:t xml:space="preserve"> </w:t>
      </w:r>
      <w:r>
        <w:t>Синергізм діяльності</w:t>
      </w:r>
      <w:r>
        <w:rPr>
          <w:spacing w:val="28"/>
        </w:rPr>
        <w:t xml:space="preserve"> </w:t>
      </w:r>
      <w:r>
        <w:t>виявляється</w:t>
      </w:r>
      <w:r>
        <w:rPr>
          <w:spacing w:val="28"/>
        </w:rPr>
        <w:t xml:space="preserve"> </w:t>
      </w:r>
      <w:r>
        <w:t>тоді,</w:t>
      </w:r>
    </w:p>
    <w:p w:rsidR="00A7650F" w:rsidRDefault="00A7650F">
      <w:pPr>
        <w:spacing w:line="276" w:lineRule="auto"/>
        <w:jc w:val="both"/>
        <w:sectPr w:rsidR="00A7650F">
          <w:pgSz w:w="11910" w:h="16840"/>
          <w:pgMar w:top="580" w:right="120" w:bottom="660" w:left="80" w:header="0" w:footer="413" w:gutter="0"/>
          <w:cols w:space="720"/>
        </w:sectPr>
      </w:pPr>
    </w:p>
    <w:p w:rsidR="00A7650F" w:rsidRDefault="00236D00">
      <w:pPr>
        <w:pStyle w:val="a3"/>
        <w:spacing w:before="73" w:line="276" w:lineRule="auto"/>
        <w:ind w:right="1014"/>
        <w:jc w:val="both"/>
      </w:pPr>
      <w:r>
        <w:lastRenderedPageBreak/>
        <w:t xml:space="preserve">коли кілька різновидів бізнесу у сукупності дають значно більший ефект, ніж поодинці. Математично ефект синергізму описується так: "два додати два буде </w:t>
      </w:r>
      <w:r>
        <w:rPr>
          <w:spacing w:val="-2"/>
        </w:rPr>
        <w:t>п'ять".</w:t>
      </w:r>
    </w:p>
    <w:p w:rsidR="00A7650F" w:rsidRDefault="00236D00">
      <w:pPr>
        <w:pStyle w:val="a3"/>
        <w:spacing w:before="1" w:line="276" w:lineRule="auto"/>
        <w:ind w:right="1009" w:firstLine="283"/>
        <w:jc w:val="both"/>
      </w:pPr>
      <w:r>
        <w:t>Таким чином, ефект стратегії горизонтальної диверсифікації виявляється в тому, що види бізнесу, якими займається підприємство, є взаємопідсилюючими. За словами П. Друкера, горизонтальна диверсифікація передбачає нове доповнення, яке, будучи з'єднаним Із існуючим бізнесом фірми, створює одне ціле, яке значно більше, ніж його окремих частин.</w:t>
      </w:r>
    </w:p>
    <w:p w:rsidR="00A7650F" w:rsidRDefault="00236D00">
      <w:pPr>
        <w:pStyle w:val="a3"/>
        <w:spacing w:before="2" w:line="276" w:lineRule="auto"/>
        <w:ind w:right="1013" w:firstLine="283"/>
        <w:jc w:val="both"/>
      </w:pPr>
      <w:r>
        <w:t>Ризик застосування стратегії горизонтальної диверсифікації полягає в тому,</w:t>
      </w:r>
      <w:r>
        <w:rPr>
          <w:spacing w:val="40"/>
        </w:rPr>
        <w:t xml:space="preserve"> </w:t>
      </w:r>
      <w:r>
        <w:t>що ринок збуту, який підприємство охоплює всебічно, може раптово зменшитися</w:t>
      </w:r>
      <w:r>
        <w:rPr>
          <w:rFonts w:ascii="Symbol" w:hAnsi="Symbol"/>
        </w:rPr>
        <w:t></w:t>
      </w:r>
      <w:r>
        <w:t xml:space="preserve"> тоді буде необхідно докорінно змінювати напрям діяльності.</w:t>
      </w:r>
    </w:p>
    <w:p w:rsidR="00A7650F" w:rsidRDefault="00236D00">
      <w:pPr>
        <w:pStyle w:val="a3"/>
        <w:spacing w:line="276" w:lineRule="auto"/>
        <w:ind w:right="1007" w:firstLine="283"/>
        <w:jc w:val="both"/>
      </w:pPr>
      <w:r>
        <w:rPr>
          <w:b/>
        </w:rPr>
        <w:t xml:space="preserve">Конгломеративна диверсифікація </w:t>
      </w:r>
      <w:r>
        <w:t>являє собою стратегію, націлену на розроблення й виробництво нових товарів, які жодним чином не пов'язані ні з існуючою діяльністю підприємства, ні з його ринками збуту. Наприклад,</w:t>
      </w:r>
      <w:r>
        <w:rPr>
          <w:spacing w:val="40"/>
        </w:rPr>
        <w:t xml:space="preserve"> </w:t>
      </w:r>
      <w:r>
        <w:t xml:space="preserve">взуттєва фабрика розпочинає виробництво іграшок. Такий вид диверсифікації потребує найбільших фінансових витрат і під силу тільки великим </w:t>
      </w:r>
      <w:r>
        <w:rPr>
          <w:spacing w:val="-2"/>
        </w:rPr>
        <w:t>підприємствам.</w:t>
      </w:r>
    </w:p>
    <w:p w:rsidR="00A7650F" w:rsidRDefault="00A7650F">
      <w:pPr>
        <w:spacing w:line="276" w:lineRule="auto"/>
        <w:jc w:val="both"/>
        <w:sectPr w:rsidR="00A7650F">
          <w:pgSz w:w="11910" w:h="16840"/>
          <w:pgMar w:top="580" w:right="120" w:bottom="660" w:left="80" w:header="0" w:footer="413" w:gutter="0"/>
          <w:cols w:space="720"/>
        </w:sectPr>
      </w:pPr>
    </w:p>
    <w:p w:rsidR="00A7650F" w:rsidRPr="0032098C" w:rsidRDefault="00236D00" w:rsidP="0032098C">
      <w:pPr>
        <w:pStyle w:val="2"/>
        <w:jc w:val="center"/>
      </w:pPr>
      <w:bookmarkStart w:id="18" w:name="_bookmark10"/>
      <w:bookmarkStart w:id="19" w:name="_Toc151184612"/>
      <w:bookmarkEnd w:id="18"/>
      <w:r w:rsidRPr="0032098C">
        <w:lastRenderedPageBreak/>
        <w:t>ТЕМА</w:t>
      </w:r>
      <w:r w:rsidR="006E0097" w:rsidRPr="0032098C">
        <w:t xml:space="preserve"> 9</w:t>
      </w:r>
      <w:r w:rsidRPr="0032098C">
        <w:t>.</w:t>
      </w:r>
      <w:r w:rsidR="0032098C" w:rsidRPr="0032098C">
        <w:t xml:space="preserve"> </w:t>
      </w:r>
      <w:r w:rsidRPr="0032098C">
        <w:t>МАРКЕТИНГОВІ</w:t>
      </w:r>
      <w:r w:rsidR="0032098C" w:rsidRPr="0032098C">
        <w:t xml:space="preserve"> </w:t>
      </w:r>
      <w:r w:rsidRPr="0032098C">
        <w:t>СТРАТЕГІЇ</w:t>
      </w:r>
      <w:r w:rsidR="0032098C" w:rsidRPr="0032098C">
        <w:t xml:space="preserve"> </w:t>
      </w:r>
      <w:r w:rsidRPr="0032098C">
        <w:t>ДИФЕРЕНЦІАЦІЇ</w:t>
      </w:r>
      <w:r w:rsidR="0032098C" w:rsidRPr="0032098C">
        <w:t xml:space="preserve"> </w:t>
      </w:r>
      <w:r w:rsidRPr="0032098C">
        <w:t>І ПОЗИЦІОНУВАННЯ</w:t>
      </w:r>
      <w:bookmarkEnd w:id="19"/>
    </w:p>
    <w:p w:rsidR="00A7650F" w:rsidRDefault="00236D00" w:rsidP="00EF5D1E">
      <w:pPr>
        <w:pStyle w:val="a4"/>
        <w:numPr>
          <w:ilvl w:val="0"/>
          <w:numId w:val="15"/>
        </w:numPr>
        <w:tabs>
          <w:tab w:val="left" w:pos="1453"/>
        </w:tabs>
        <w:spacing w:before="313"/>
        <w:ind w:left="1453" w:hanging="256"/>
        <w:rPr>
          <w:sz w:val="28"/>
        </w:rPr>
      </w:pPr>
      <w:r>
        <w:rPr>
          <w:sz w:val="28"/>
        </w:rPr>
        <w:t>Різновиди</w:t>
      </w:r>
      <w:r>
        <w:rPr>
          <w:spacing w:val="-11"/>
          <w:sz w:val="28"/>
        </w:rPr>
        <w:t xml:space="preserve"> </w:t>
      </w:r>
      <w:r>
        <w:rPr>
          <w:sz w:val="28"/>
        </w:rPr>
        <w:t>маркетингової</w:t>
      </w:r>
      <w:r>
        <w:rPr>
          <w:spacing w:val="-9"/>
          <w:sz w:val="28"/>
        </w:rPr>
        <w:t xml:space="preserve"> </w:t>
      </w:r>
      <w:r>
        <w:rPr>
          <w:sz w:val="28"/>
        </w:rPr>
        <w:t>стратегії</w:t>
      </w:r>
      <w:r>
        <w:rPr>
          <w:spacing w:val="-11"/>
          <w:sz w:val="28"/>
        </w:rPr>
        <w:t xml:space="preserve"> </w:t>
      </w:r>
      <w:r>
        <w:rPr>
          <w:spacing w:val="-2"/>
          <w:sz w:val="28"/>
        </w:rPr>
        <w:t>диференціації.</w:t>
      </w:r>
    </w:p>
    <w:p w:rsidR="00A7650F" w:rsidRDefault="00236D00" w:rsidP="00EF5D1E">
      <w:pPr>
        <w:pStyle w:val="a4"/>
        <w:numPr>
          <w:ilvl w:val="0"/>
          <w:numId w:val="15"/>
        </w:numPr>
        <w:tabs>
          <w:tab w:val="left" w:pos="1453"/>
        </w:tabs>
        <w:spacing w:before="48"/>
        <w:ind w:left="1453" w:hanging="256"/>
        <w:rPr>
          <w:sz w:val="28"/>
        </w:rPr>
      </w:pPr>
      <w:r>
        <w:rPr>
          <w:sz w:val="28"/>
        </w:rPr>
        <w:t>Позиціонування.</w:t>
      </w:r>
      <w:r>
        <w:rPr>
          <w:spacing w:val="-12"/>
          <w:sz w:val="28"/>
        </w:rPr>
        <w:t xml:space="preserve"> </w:t>
      </w:r>
      <w:r>
        <w:rPr>
          <w:sz w:val="28"/>
        </w:rPr>
        <w:t>Побудова</w:t>
      </w:r>
      <w:r>
        <w:rPr>
          <w:spacing w:val="-13"/>
          <w:sz w:val="28"/>
        </w:rPr>
        <w:t xml:space="preserve"> </w:t>
      </w:r>
      <w:r>
        <w:rPr>
          <w:sz w:val="28"/>
        </w:rPr>
        <w:t>позиційної</w:t>
      </w:r>
      <w:r>
        <w:rPr>
          <w:spacing w:val="-10"/>
          <w:sz w:val="28"/>
        </w:rPr>
        <w:t xml:space="preserve"> </w:t>
      </w:r>
      <w:r>
        <w:rPr>
          <w:spacing w:val="-2"/>
          <w:sz w:val="28"/>
        </w:rPr>
        <w:t>схеми.</w:t>
      </w:r>
    </w:p>
    <w:p w:rsidR="00A7650F" w:rsidRDefault="00236D00" w:rsidP="00EF5D1E">
      <w:pPr>
        <w:pStyle w:val="a4"/>
        <w:numPr>
          <w:ilvl w:val="0"/>
          <w:numId w:val="15"/>
        </w:numPr>
        <w:tabs>
          <w:tab w:val="left" w:pos="1453"/>
        </w:tabs>
        <w:spacing w:before="48"/>
        <w:ind w:left="1453" w:hanging="256"/>
        <w:rPr>
          <w:sz w:val="28"/>
        </w:rPr>
      </w:pPr>
      <w:r>
        <w:rPr>
          <w:sz w:val="28"/>
        </w:rPr>
        <w:t>Різновиди</w:t>
      </w:r>
      <w:r>
        <w:rPr>
          <w:spacing w:val="-9"/>
          <w:sz w:val="28"/>
        </w:rPr>
        <w:t xml:space="preserve"> </w:t>
      </w:r>
      <w:r>
        <w:rPr>
          <w:sz w:val="28"/>
        </w:rPr>
        <w:t>стратегій</w:t>
      </w:r>
      <w:r>
        <w:rPr>
          <w:spacing w:val="-8"/>
          <w:sz w:val="28"/>
        </w:rPr>
        <w:t xml:space="preserve"> </w:t>
      </w:r>
      <w:r>
        <w:rPr>
          <w:spacing w:val="-2"/>
          <w:sz w:val="28"/>
        </w:rPr>
        <w:t>позиціонування.</w:t>
      </w:r>
    </w:p>
    <w:p w:rsidR="00A7650F" w:rsidRDefault="00A7650F">
      <w:pPr>
        <w:pStyle w:val="a3"/>
        <w:spacing w:before="97"/>
        <w:ind w:left="0"/>
      </w:pPr>
    </w:p>
    <w:p w:rsidR="00A7650F" w:rsidRDefault="00236D00">
      <w:pPr>
        <w:pStyle w:val="a3"/>
        <w:spacing w:line="276" w:lineRule="auto"/>
        <w:ind w:right="1006" w:firstLine="283"/>
        <w:jc w:val="both"/>
      </w:pPr>
      <w:r>
        <w:rPr>
          <w:b/>
        </w:rPr>
        <w:t xml:space="preserve">Стратегія диференціації </w:t>
      </w:r>
      <w:r>
        <w:t>— один із різновидів конкурентної стратегії фірми.</w:t>
      </w:r>
      <w:r>
        <w:rPr>
          <w:spacing w:val="40"/>
        </w:rPr>
        <w:t xml:space="preserve"> </w:t>
      </w:r>
      <w:r>
        <w:t>Її сутністю є створення фірмою такої ринкової пропозиції, яка б відрізнялася від пропозиції конкурентів.</w:t>
      </w:r>
    </w:p>
    <w:p w:rsidR="00A7650F" w:rsidRDefault="00236D00">
      <w:pPr>
        <w:pStyle w:val="a3"/>
        <w:spacing w:before="1" w:line="276" w:lineRule="auto"/>
        <w:ind w:right="1014" w:firstLine="283"/>
        <w:jc w:val="both"/>
      </w:pPr>
      <w:r>
        <w:t>Сутність позиціонування полягає у поданні товару споживачам через визначення його позиції на ринку порівняно з конкурентними товарами.</w:t>
      </w:r>
    </w:p>
    <w:p w:rsidR="00A7650F" w:rsidRDefault="00236D00">
      <w:pPr>
        <w:pStyle w:val="a3"/>
        <w:spacing w:line="276" w:lineRule="auto"/>
        <w:ind w:right="1009" w:firstLine="283"/>
        <w:jc w:val="both"/>
      </w:pPr>
      <w:r>
        <w:t xml:space="preserve">Диференціація і позиціонування — взаємозв'язані стратегії, засновані на визначенні позитивних відмінностей ринкової діяльності фірми порівняно з її </w:t>
      </w:r>
      <w:r>
        <w:rPr>
          <w:spacing w:val="-2"/>
        </w:rPr>
        <w:t>конкурентами.</w:t>
      </w:r>
    </w:p>
    <w:p w:rsidR="00A7650F" w:rsidRDefault="00236D00">
      <w:pPr>
        <w:pStyle w:val="a3"/>
        <w:spacing w:line="276" w:lineRule="auto"/>
        <w:ind w:right="1011" w:firstLine="283"/>
        <w:jc w:val="both"/>
      </w:pPr>
      <w:r>
        <w:t xml:space="preserve">Відмінність стратегій диференціації і позиціонування полягає в тому, що стратегія позиціонування реалізує виявлені особливості через сприйняття </w:t>
      </w:r>
      <w:r>
        <w:rPr>
          <w:spacing w:val="-2"/>
        </w:rPr>
        <w:t>споживачів.</w:t>
      </w:r>
    </w:p>
    <w:p w:rsidR="00A7650F" w:rsidRDefault="00236D00">
      <w:pPr>
        <w:pStyle w:val="a3"/>
        <w:spacing w:line="276" w:lineRule="auto"/>
        <w:ind w:right="1009" w:firstLine="283"/>
        <w:jc w:val="both"/>
      </w:pPr>
      <w:r>
        <w:t>Стратегія диференціації є основою для розроблення стратегії позиціонування, тому розпочнемо з розгляду існуючих різновидів стратегії диференціації.</w:t>
      </w:r>
    </w:p>
    <w:p w:rsidR="00A7650F" w:rsidRDefault="00A7650F">
      <w:pPr>
        <w:pStyle w:val="a3"/>
        <w:spacing w:before="53"/>
        <w:ind w:left="0"/>
      </w:pPr>
    </w:p>
    <w:p w:rsidR="00A7650F" w:rsidRDefault="00236D00" w:rsidP="004234BE">
      <w:pPr>
        <w:pStyle w:val="a3"/>
      </w:pPr>
      <w:r>
        <w:t>Різновиди</w:t>
      </w:r>
      <w:r>
        <w:rPr>
          <w:spacing w:val="-13"/>
        </w:rPr>
        <w:t xml:space="preserve"> </w:t>
      </w:r>
      <w:r>
        <w:t>маркетингової</w:t>
      </w:r>
      <w:r>
        <w:rPr>
          <w:spacing w:val="-9"/>
        </w:rPr>
        <w:t xml:space="preserve"> </w:t>
      </w:r>
      <w:r>
        <w:t>стратегії</w:t>
      </w:r>
      <w:r>
        <w:rPr>
          <w:spacing w:val="-12"/>
        </w:rPr>
        <w:t xml:space="preserve"> </w:t>
      </w:r>
      <w:r>
        <w:rPr>
          <w:spacing w:val="-2"/>
        </w:rPr>
        <w:t>диференціації</w:t>
      </w:r>
    </w:p>
    <w:p w:rsidR="00A7650F" w:rsidRDefault="00236D00">
      <w:pPr>
        <w:pStyle w:val="a3"/>
        <w:spacing w:before="42" w:line="276" w:lineRule="auto"/>
        <w:ind w:right="1015" w:firstLine="283"/>
        <w:jc w:val="both"/>
      </w:pPr>
      <w:r>
        <w:t>Пошук сфери позитивних відмінностей ринкової діяльності фірми від її конкурентів М. Портер пропонує починати з аналізу ланцюжка цінностей (рис. 8.1), який включає:</w:t>
      </w:r>
    </w:p>
    <w:p w:rsidR="00A7650F" w:rsidRDefault="00A7650F">
      <w:pPr>
        <w:pStyle w:val="a3"/>
        <w:spacing w:before="147"/>
        <w:ind w:left="0"/>
        <w:rPr>
          <w:sz w:val="20"/>
        </w:rPr>
      </w:pPr>
    </w:p>
    <w:tbl>
      <w:tblPr>
        <w:tblStyle w:val="TableNormal"/>
        <w:tblW w:w="0" w:type="auto"/>
        <w:tblInd w:w="10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85"/>
        <w:gridCol w:w="1788"/>
        <w:gridCol w:w="1737"/>
        <w:gridCol w:w="1861"/>
        <w:gridCol w:w="2390"/>
      </w:tblGrid>
      <w:tr w:rsidR="00A7650F">
        <w:trPr>
          <w:trHeight w:val="369"/>
        </w:trPr>
        <w:tc>
          <w:tcPr>
            <w:tcW w:w="9461" w:type="dxa"/>
            <w:gridSpan w:val="5"/>
          </w:tcPr>
          <w:p w:rsidR="00A7650F" w:rsidRDefault="00236D00">
            <w:pPr>
              <w:pStyle w:val="TableParagraph"/>
              <w:spacing w:line="315" w:lineRule="exact"/>
              <w:ind w:left="15"/>
              <w:jc w:val="center"/>
              <w:rPr>
                <w:sz w:val="28"/>
              </w:rPr>
            </w:pPr>
            <w:r>
              <w:rPr>
                <w:sz w:val="28"/>
              </w:rPr>
              <w:t>Інфраструктура</w:t>
            </w:r>
            <w:r>
              <w:rPr>
                <w:spacing w:val="-14"/>
                <w:sz w:val="28"/>
              </w:rPr>
              <w:t xml:space="preserve"> </w:t>
            </w:r>
            <w:r>
              <w:rPr>
                <w:spacing w:val="-2"/>
                <w:sz w:val="28"/>
              </w:rPr>
              <w:t>фірми</w:t>
            </w:r>
          </w:p>
        </w:tc>
      </w:tr>
      <w:tr w:rsidR="00A7650F">
        <w:trPr>
          <w:trHeight w:val="371"/>
        </w:trPr>
        <w:tc>
          <w:tcPr>
            <w:tcW w:w="9461" w:type="dxa"/>
            <w:gridSpan w:val="5"/>
          </w:tcPr>
          <w:p w:rsidR="00A7650F" w:rsidRDefault="00236D00">
            <w:pPr>
              <w:pStyle w:val="TableParagraph"/>
              <w:spacing w:line="317" w:lineRule="exact"/>
              <w:ind w:left="15" w:right="1"/>
              <w:jc w:val="center"/>
              <w:rPr>
                <w:sz w:val="28"/>
              </w:rPr>
            </w:pPr>
            <w:r>
              <w:rPr>
                <w:sz w:val="28"/>
              </w:rPr>
              <w:t>Кадровий</w:t>
            </w:r>
            <w:r>
              <w:rPr>
                <w:spacing w:val="-8"/>
                <w:sz w:val="28"/>
              </w:rPr>
              <w:t xml:space="preserve"> </w:t>
            </w:r>
            <w:r>
              <w:rPr>
                <w:spacing w:val="-2"/>
                <w:sz w:val="28"/>
              </w:rPr>
              <w:t>потенціал</w:t>
            </w:r>
          </w:p>
        </w:tc>
      </w:tr>
      <w:tr w:rsidR="00A7650F">
        <w:trPr>
          <w:trHeight w:val="371"/>
        </w:trPr>
        <w:tc>
          <w:tcPr>
            <w:tcW w:w="9461" w:type="dxa"/>
            <w:gridSpan w:val="5"/>
          </w:tcPr>
          <w:p w:rsidR="00A7650F" w:rsidRDefault="00236D00">
            <w:pPr>
              <w:pStyle w:val="TableParagraph"/>
              <w:spacing w:line="315" w:lineRule="exact"/>
              <w:ind w:left="15" w:right="1"/>
              <w:jc w:val="center"/>
              <w:rPr>
                <w:sz w:val="28"/>
              </w:rPr>
            </w:pPr>
            <w:r>
              <w:rPr>
                <w:spacing w:val="-2"/>
                <w:sz w:val="28"/>
              </w:rPr>
              <w:t>Технологія</w:t>
            </w:r>
          </w:p>
        </w:tc>
      </w:tr>
      <w:tr w:rsidR="00A7650F">
        <w:trPr>
          <w:trHeight w:val="368"/>
        </w:trPr>
        <w:tc>
          <w:tcPr>
            <w:tcW w:w="9461" w:type="dxa"/>
            <w:gridSpan w:val="5"/>
          </w:tcPr>
          <w:p w:rsidR="00A7650F" w:rsidRDefault="00236D00">
            <w:pPr>
              <w:pStyle w:val="TableParagraph"/>
              <w:spacing w:line="315" w:lineRule="exact"/>
              <w:ind w:left="15" w:right="1"/>
              <w:jc w:val="center"/>
              <w:rPr>
                <w:sz w:val="28"/>
              </w:rPr>
            </w:pPr>
            <w:r>
              <w:rPr>
                <w:sz w:val="28"/>
              </w:rPr>
              <w:t>Матеріально-технічне</w:t>
            </w:r>
            <w:r>
              <w:rPr>
                <w:spacing w:val="-14"/>
                <w:sz w:val="28"/>
              </w:rPr>
              <w:t xml:space="preserve"> </w:t>
            </w:r>
            <w:r>
              <w:rPr>
                <w:spacing w:val="-2"/>
                <w:sz w:val="28"/>
              </w:rPr>
              <w:t>забезпечення</w:t>
            </w:r>
          </w:p>
        </w:tc>
      </w:tr>
      <w:tr w:rsidR="00A7650F">
        <w:trPr>
          <w:trHeight w:val="741"/>
        </w:trPr>
        <w:tc>
          <w:tcPr>
            <w:tcW w:w="1685" w:type="dxa"/>
          </w:tcPr>
          <w:p w:rsidR="00A7650F" w:rsidRDefault="00236D00">
            <w:pPr>
              <w:pStyle w:val="TableParagraph"/>
              <w:spacing w:line="315" w:lineRule="exact"/>
              <w:ind w:left="240"/>
              <w:rPr>
                <w:sz w:val="28"/>
              </w:rPr>
            </w:pPr>
            <w:r>
              <w:rPr>
                <w:spacing w:val="-2"/>
                <w:sz w:val="28"/>
              </w:rPr>
              <w:t>Внутрішня</w:t>
            </w:r>
          </w:p>
          <w:p w:rsidR="00A7650F" w:rsidRDefault="00236D00">
            <w:pPr>
              <w:pStyle w:val="TableParagraph"/>
              <w:spacing w:before="50"/>
              <w:ind w:left="331"/>
              <w:rPr>
                <w:sz w:val="28"/>
              </w:rPr>
            </w:pPr>
            <w:r>
              <w:rPr>
                <w:spacing w:val="-2"/>
                <w:sz w:val="28"/>
              </w:rPr>
              <w:t>логістика</w:t>
            </w:r>
          </w:p>
        </w:tc>
        <w:tc>
          <w:tcPr>
            <w:tcW w:w="1788" w:type="dxa"/>
          </w:tcPr>
          <w:p w:rsidR="00A7650F" w:rsidRDefault="00236D00">
            <w:pPr>
              <w:pStyle w:val="TableParagraph"/>
              <w:spacing w:line="315" w:lineRule="exact"/>
              <w:ind w:left="126" w:right="6"/>
              <w:jc w:val="center"/>
              <w:rPr>
                <w:sz w:val="28"/>
              </w:rPr>
            </w:pPr>
            <w:r>
              <w:rPr>
                <w:spacing w:val="-2"/>
                <w:sz w:val="28"/>
              </w:rPr>
              <w:t>Виробничий</w:t>
            </w:r>
          </w:p>
          <w:p w:rsidR="00A7650F" w:rsidRDefault="00236D00">
            <w:pPr>
              <w:pStyle w:val="TableParagraph"/>
              <w:spacing w:before="50"/>
              <w:ind w:left="126"/>
              <w:jc w:val="center"/>
              <w:rPr>
                <w:sz w:val="28"/>
              </w:rPr>
            </w:pPr>
            <w:r>
              <w:rPr>
                <w:spacing w:val="-2"/>
                <w:sz w:val="28"/>
              </w:rPr>
              <w:t>процес</w:t>
            </w:r>
          </w:p>
        </w:tc>
        <w:tc>
          <w:tcPr>
            <w:tcW w:w="1737" w:type="dxa"/>
          </w:tcPr>
          <w:p w:rsidR="00A7650F" w:rsidRDefault="00236D00">
            <w:pPr>
              <w:pStyle w:val="TableParagraph"/>
              <w:spacing w:line="315" w:lineRule="exact"/>
              <w:ind w:left="355"/>
              <w:rPr>
                <w:sz w:val="28"/>
              </w:rPr>
            </w:pPr>
            <w:r>
              <w:rPr>
                <w:spacing w:val="-2"/>
                <w:sz w:val="28"/>
              </w:rPr>
              <w:t>Зовнішня</w:t>
            </w:r>
          </w:p>
          <w:p w:rsidR="00A7650F" w:rsidRDefault="00236D00">
            <w:pPr>
              <w:pStyle w:val="TableParagraph"/>
              <w:spacing w:before="50"/>
              <w:ind w:left="360"/>
              <w:rPr>
                <w:sz w:val="28"/>
              </w:rPr>
            </w:pPr>
            <w:r>
              <w:rPr>
                <w:spacing w:val="-2"/>
                <w:sz w:val="28"/>
              </w:rPr>
              <w:t>логістика</w:t>
            </w:r>
          </w:p>
        </w:tc>
        <w:tc>
          <w:tcPr>
            <w:tcW w:w="1861" w:type="dxa"/>
          </w:tcPr>
          <w:p w:rsidR="00A7650F" w:rsidRDefault="00236D00">
            <w:pPr>
              <w:pStyle w:val="TableParagraph"/>
              <w:spacing w:line="315" w:lineRule="exact"/>
              <w:ind w:left="128" w:right="2"/>
              <w:jc w:val="center"/>
              <w:rPr>
                <w:sz w:val="28"/>
              </w:rPr>
            </w:pPr>
            <w:r>
              <w:rPr>
                <w:sz w:val="28"/>
              </w:rPr>
              <w:t>Маркетинг</w:t>
            </w:r>
            <w:r>
              <w:rPr>
                <w:spacing w:val="-5"/>
                <w:sz w:val="28"/>
              </w:rPr>
              <w:t xml:space="preserve"> </w:t>
            </w:r>
            <w:r>
              <w:rPr>
                <w:spacing w:val="-10"/>
                <w:sz w:val="28"/>
              </w:rPr>
              <w:t>і</w:t>
            </w:r>
          </w:p>
          <w:p w:rsidR="00A7650F" w:rsidRDefault="00236D00">
            <w:pPr>
              <w:pStyle w:val="TableParagraph"/>
              <w:spacing w:before="50"/>
              <w:ind w:left="128"/>
              <w:jc w:val="center"/>
              <w:rPr>
                <w:sz w:val="28"/>
              </w:rPr>
            </w:pPr>
            <w:r>
              <w:rPr>
                <w:spacing w:val="-2"/>
                <w:sz w:val="28"/>
              </w:rPr>
              <w:t>продаж</w:t>
            </w:r>
          </w:p>
        </w:tc>
        <w:tc>
          <w:tcPr>
            <w:tcW w:w="2390" w:type="dxa"/>
          </w:tcPr>
          <w:p w:rsidR="00A7650F" w:rsidRDefault="00236D00">
            <w:pPr>
              <w:pStyle w:val="TableParagraph"/>
              <w:spacing w:line="315" w:lineRule="exact"/>
              <w:ind w:left="131"/>
              <w:jc w:val="center"/>
              <w:rPr>
                <w:sz w:val="28"/>
              </w:rPr>
            </w:pPr>
            <w:r>
              <w:rPr>
                <w:spacing w:val="-2"/>
                <w:sz w:val="28"/>
              </w:rPr>
              <w:t>Сервісне</w:t>
            </w:r>
          </w:p>
          <w:p w:rsidR="00A7650F" w:rsidRDefault="00236D00">
            <w:pPr>
              <w:pStyle w:val="TableParagraph"/>
              <w:spacing w:before="50"/>
              <w:ind w:left="131" w:right="1"/>
              <w:jc w:val="center"/>
              <w:rPr>
                <w:sz w:val="28"/>
              </w:rPr>
            </w:pPr>
            <w:r>
              <w:rPr>
                <w:spacing w:val="-2"/>
                <w:sz w:val="28"/>
              </w:rPr>
              <w:t>обслуговування</w:t>
            </w:r>
          </w:p>
        </w:tc>
      </w:tr>
    </w:tbl>
    <w:p w:rsidR="00A7650F" w:rsidRDefault="00A7650F">
      <w:pPr>
        <w:pStyle w:val="a3"/>
        <w:spacing w:before="42"/>
        <w:ind w:left="0"/>
      </w:pPr>
    </w:p>
    <w:p w:rsidR="00A7650F" w:rsidRDefault="00236D00">
      <w:pPr>
        <w:pStyle w:val="a3"/>
        <w:ind w:left="185"/>
        <w:jc w:val="center"/>
      </w:pPr>
      <w:r>
        <w:t>Рис.</w:t>
      </w:r>
      <w:r>
        <w:rPr>
          <w:spacing w:val="-4"/>
        </w:rPr>
        <w:t xml:space="preserve"> </w:t>
      </w:r>
      <w:r>
        <w:t>8.1.</w:t>
      </w:r>
      <w:r>
        <w:rPr>
          <w:spacing w:val="-4"/>
        </w:rPr>
        <w:t xml:space="preserve"> </w:t>
      </w:r>
      <w:r>
        <w:t>Ланцюжок</w:t>
      </w:r>
      <w:r>
        <w:rPr>
          <w:spacing w:val="-7"/>
        </w:rPr>
        <w:t xml:space="preserve"> </w:t>
      </w:r>
      <w:r>
        <w:t>цінностей</w:t>
      </w:r>
      <w:r>
        <w:rPr>
          <w:spacing w:val="-3"/>
        </w:rPr>
        <w:t xml:space="preserve"> </w:t>
      </w:r>
      <w:r>
        <w:t>М.</w:t>
      </w:r>
      <w:r>
        <w:rPr>
          <w:spacing w:val="-4"/>
        </w:rPr>
        <w:t xml:space="preserve"> </w:t>
      </w:r>
      <w:r>
        <w:rPr>
          <w:spacing w:val="-2"/>
        </w:rPr>
        <w:t>Портера</w:t>
      </w:r>
    </w:p>
    <w:p w:rsidR="00A7650F" w:rsidRDefault="00A7650F">
      <w:pPr>
        <w:pStyle w:val="a3"/>
        <w:spacing w:before="98"/>
        <w:ind w:left="0"/>
      </w:pPr>
    </w:p>
    <w:p w:rsidR="00A7650F" w:rsidRDefault="00236D00" w:rsidP="00EF5D1E">
      <w:pPr>
        <w:pStyle w:val="a4"/>
        <w:numPr>
          <w:ilvl w:val="1"/>
          <w:numId w:val="14"/>
        </w:numPr>
        <w:tabs>
          <w:tab w:val="left" w:pos="1452"/>
          <w:tab w:val="left" w:pos="2647"/>
          <w:tab w:val="left" w:pos="4734"/>
          <w:tab w:val="left" w:pos="5741"/>
          <w:tab w:val="left" w:pos="6618"/>
          <w:tab w:val="left" w:pos="6983"/>
          <w:tab w:val="left" w:pos="8813"/>
          <w:tab w:val="left" w:pos="9132"/>
        </w:tabs>
        <w:spacing w:line="276" w:lineRule="auto"/>
        <w:ind w:right="1007" w:firstLine="283"/>
        <w:rPr>
          <w:sz w:val="28"/>
        </w:rPr>
      </w:pPr>
      <w:r>
        <w:rPr>
          <w:spacing w:val="-2"/>
          <w:sz w:val="28"/>
        </w:rPr>
        <w:t>ринкову</w:t>
      </w:r>
      <w:r>
        <w:rPr>
          <w:sz w:val="28"/>
        </w:rPr>
        <w:tab/>
      </w:r>
      <w:r>
        <w:rPr>
          <w:spacing w:val="-2"/>
          <w:sz w:val="28"/>
        </w:rPr>
        <w:t>інфраструктуру</w:t>
      </w:r>
      <w:r>
        <w:rPr>
          <w:sz w:val="28"/>
        </w:rPr>
        <w:tab/>
      </w:r>
      <w:r>
        <w:rPr>
          <w:spacing w:val="-2"/>
          <w:sz w:val="28"/>
        </w:rPr>
        <w:t>фірми,</w:t>
      </w:r>
      <w:r>
        <w:rPr>
          <w:sz w:val="28"/>
        </w:rPr>
        <w:tab/>
      </w:r>
      <w:r>
        <w:rPr>
          <w:spacing w:val="-2"/>
          <w:sz w:val="28"/>
        </w:rPr>
        <w:t>тобто</w:t>
      </w:r>
      <w:r>
        <w:rPr>
          <w:sz w:val="28"/>
        </w:rPr>
        <w:tab/>
      </w:r>
      <w:r>
        <w:rPr>
          <w:spacing w:val="-6"/>
          <w:sz w:val="28"/>
        </w:rPr>
        <w:t>її</w:t>
      </w:r>
      <w:r>
        <w:rPr>
          <w:sz w:val="28"/>
        </w:rPr>
        <w:tab/>
      </w:r>
      <w:r>
        <w:rPr>
          <w:spacing w:val="-2"/>
          <w:sz w:val="28"/>
        </w:rPr>
        <w:t>взаємозв'язки</w:t>
      </w:r>
      <w:r>
        <w:rPr>
          <w:sz w:val="28"/>
        </w:rPr>
        <w:tab/>
      </w:r>
      <w:r>
        <w:rPr>
          <w:spacing w:val="-10"/>
          <w:sz w:val="28"/>
        </w:rPr>
        <w:t>з</w:t>
      </w:r>
      <w:r>
        <w:rPr>
          <w:sz w:val="28"/>
        </w:rPr>
        <w:tab/>
      </w:r>
      <w:r>
        <w:rPr>
          <w:spacing w:val="-2"/>
          <w:sz w:val="28"/>
        </w:rPr>
        <w:t xml:space="preserve">фінансовими </w:t>
      </w:r>
      <w:r>
        <w:rPr>
          <w:sz w:val="28"/>
        </w:rPr>
        <w:t>колами, державними органами, громадськістю;</w:t>
      </w:r>
    </w:p>
    <w:p w:rsidR="00A7650F" w:rsidRDefault="00236D00" w:rsidP="00EF5D1E">
      <w:pPr>
        <w:pStyle w:val="a4"/>
        <w:numPr>
          <w:ilvl w:val="1"/>
          <w:numId w:val="14"/>
        </w:numPr>
        <w:tabs>
          <w:tab w:val="left" w:pos="1453"/>
        </w:tabs>
        <w:spacing w:before="1"/>
        <w:ind w:left="1453" w:hanging="256"/>
        <w:rPr>
          <w:sz w:val="28"/>
        </w:rPr>
      </w:pPr>
      <w:r>
        <w:rPr>
          <w:sz w:val="28"/>
        </w:rPr>
        <w:t>кадровий</w:t>
      </w:r>
      <w:r>
        <w:rPr>
          <w:spacing w:val="-8"/>
          <w:sz w:val="28"/>
        </w:rPr>
        <w:t xml:space="preserve"> </w:t>
      </w:r>
      <w:r>
        <w:rPr>
          <w:sz w:val="28"/>
        </w:rPr>
        <w:t>потенціал</w:t>
      </w:r>
      <w:r>
        <w:rPr>
          <w:spacing w:val="-7"/>
          <w:sz w:val="28"/>
        </w:rPr>
        <w:t xml:space="preserve"> </w:t>
      </w:r>
      <w:r>
        <w:rPr>
          <w:sz w:val="28"/>
        </w:rPr>
        <w:t>фірми,</w:t>
      </w:r>
      <w:r>
        <w:rPr>
          <w:spacing w:val="-10"/>
          <w:sz w:val="28"/>
        </w:rPr>
        <w:t xml:space="preserve"> </w:t>
      </w:r>
      <w:r>
        <w:rPr>
          <w:sz w:val="28"/>
        </w:rPr>
        <w:t>її</w:t>
      </w:r>
      <w:r>
        <w:rPr>
          <w:spacing w:val="-4"/>
          <w:sz w:val="28"/>
        </w:rPr>
        <w:t xml:space="preserve"> </w:t>
      </w:r>
      <w:r>
        <w:rPr>
          <w:sz w:val="28"/>
        </w:rPr>
        <w:t>систему</w:t>
      </w:r>
      <w:r>
        <w:rPr>
          <w:spacing w:val="-9"/>
          <w:sz w:val="28"/>
        </w:rPr>
        <w:t xml:space="preserve"> </w:t>
      </w:r>
      <w:r>
        <w:rPr>
          <w:sz w:val="28"/>
        </w:rPr>
        <w:t>управління</w:t>
      </w:r>
      <w:r>
        <w:rPr>
          <w:spacing w:val="-6"/>
          <w:sz w:val="28"/>
        </w:rPr>
        <w:t xml:space="preserve"> </w:t>
      </w:r>
      <w:r>
        <w:rPr>
          <w:sz w:val="28"/>
        </w:rPr>
        <w:t>людськими</w:t>
      </w:r>
      <w:r>
        <w:rPr>
          <w:spacing w:val="-5"/>
          <w:sz w:val="28"/>
        </w:rPr>
        <w:t xml:space="preserve"> </w:t>
      </w:r>
      <w:r>
        <w:rPr>
          <w:spacing w:val="-2"/>
          <w:sz w:val="28"/>
        </w:rPr>
        <w:t>ресурсами;</w:t>
      </w:r>
    </w:p>
    <w:p w:rsidR="00A7650F" w:rsidRDefault="00236D00" w:rsidP="00EF5D1E">
      <w:pPr>
        <w:pStyle w:val="a4"/>
        <w:numPr>
          <w:ilvl w:val="1"/>
          <w:numId w:val="14"/>
        </w:numPr>
        <w:tabs>
          <w:tab w:val="left" w:pos="1453"/>
        </w:tabs>
        <w:spacing w:before="48"/>
        <w:ind w:left="1453" w:hanging="256"/>
        <w:rPr>
          <w:sz w:val="28"/>
        </w:rPr>
      </w:pPr>
      <w:r>
        <w:rPr>
          <w:sz w:val="28"/>
        </w:rPr>
        <w:t>стан</w:t>
      </w:r>
      <w:r>
        <w:rPr>
          <w:spacing w:val="37"/>
          <w:sz w:val="28"/>
        </w:rPr>
        <w:t xml:space="preserve"> </w:t>
      </w:r>
      <w:r>
        <w:rPr>
          <w:sz w:val="28"/>
        </w:rPr>
        <w:t>технології</w:t>
      </w:r>
      <w:r>
        <w:rPr>
          <w:spacing w:val="41"/>
          <w:sz w:val="28"/>
        </w:rPr>
        <w:t xml:space="preserve"> </w:t>
      </w:r>
      <w:r>
        <w:rPr>
          <w:sz w:val="28"/>
        </w:rPr>
        <w:t>фірми;</w:t>
      </w:r>
      <w:r>
        <w:rPr>
          <w:spacing w:val="41"/>
          <w:sz w:val="28"/>
        </w:rPr>
        <w:t xml:space="preserve"> </w:t>
      </w:r>
      <w:r>
        <w:rPr>
          <w:sz w:val="28"/>
        </w:rPr>
        <w:t>впровадження</w:t>
      </w:r>
      <w:r>
        <w:rPr>
          <w:spacing w:val="38"/>
          <w:sz w:val="28"/>
        </w:rPr>
        <w:t xml:space="preserve"> </w:t>
      </w:r>
      <w:r>
        <w:rPr>
          <w:sz w:val="28"/>
        </w:rPr>
        <w:t>науково-технічних</w:t>
      </w:r>
      <w:r>
        <w:rPr>
          <w:spacing w:val="38"/>
          <w:sz w:val="28"/>
        </w:rPr>
        <w:t xml:space="preserve"> </w:t>
      </w:r>
      <w:r>
        <w:rPr>
          <w:sz w:val="28"/>
        </w:rPr>
        <w:t>досягнень,</w:t>
      </w:r>
      <w:r>
        <w:rPr>
          <w:spacing w:val="39"/>
          <w:sz w:val="28"/>
        </w:rPr>
        <w:t xml:space="preserve"> </w:t>
      </w:r>
      <w:r>
        <w:rPr>
          <w:spacing w:val="-2"/>
          <w:sz w:val="28"/>
        </w:rPr>
        <w:t>рівень</w:t>
      </w:r>
    </w:p>
    <w:p w:rsidR="00A7650F" w:rsidRDefault="00A7650F">
      <w:pPr>
        <w:rPr>
          <w:sz w:val="28"/>
        </w:rPr>
        <w:sectPr w:rsidR="00A7650F">
          <w:pgSz w:w="11910" w:h="16840"/>
          <w:pgMar w:top="800" w:right="120" w:bottom="660" w:left="80" w:header="0" w:footer="413" w:gutter="0"/>
          <w:cols w:space="720"/>
        </w:sectPr>
      </w:pPr>
    </w:p>
    <w:p w:rsidR="00A7650F" w:rsidRDefault="00236D00">
      <w:pPr>
        <w:pStyle w:val="a3"/>
        <w:spacing w:before="73"/>
      </w:pPr>
      <w:r>
        <w:lastRenderedPageBreak/>
        <w:t>ефективності</w:t>
      </w:r>
      <w:r>
        <w:rPr>
          <w:spacing w:val="-10"/>
        </w:rPr>
        <w:t xml:space="preserve"> </w:t>
      </w:r>
      <w:r>
        <w:t>виробничого</w:t>
      </w:r>
      <w:r>
        <w:rPr>
          <w:spacing w:val="-10"/>
        </w:rPr>
        <w:t xml:space="preserve"> </w:t>
      </w:r>
      <w:r>
        <w:rPr>
          <w:spacing w:val="-2"/>
        </w:rPr>
        <w:t>процесу;</w:t>
      </w:r>
    </w:p>
    <w:p w:rsidR="00A7650F" w:rsidRDefault="00236D00" w:rsidP="00EF5D1E">
      <w:pPr>
        <w:pStyle w:val="a4"/>
        <w:numPr>
          <w:ilvl w:val="1"/>
          <w:numId w:val="14"/>
        </w:numPr>
        <w:tabs>
          <w:tab w:val="left" w:pos="1452"/>
        </w:tabs>
        <w:spacing w:before="51" w:line="276" w:lineRule="auto"/>
        <w:ind w:right="1006" w:firstLine="283"/>
        <w:rPr>
          <w:sz w:val="28"/>
        </w:rPr>
      </w:pPr>
      <w:r>
        <w:rPr>
          <w:sz w:val="28"/>
        </w:rPr>
        <w:t>стан</w:t>
      </w:r>
      <w:r>
        <w:rPr>
          <w:spacing w:val="40"/>
          <w:sz w:val="28"/>
        </w:rPr>
        <w:t xml:space="preserve"> </w:t>
      </w:r>
      <w:r>
        <w:rPr>
          <w:sz w:val="28"/>
        </w:rPr>
        <w:t>матеріально-технічного</w:t>
      </w:r>
      <w:r>
        <w:rPr>
          <w:spacing w:val="40"/>
          <w:sz w:val="28"/>
        </w:rPr>
        <w:t xml:space="preserve"> </w:t>
      </w:r>
      <w:r>
        <w:rPr>
          <w:sz w:val="28"/>
        </w:rPr>
        <w:t>забезпечення</w:t>
      </w:r>
      <w:r>
        <w:rPr>
          <w:spacing w:val="40"/>
          <w:sz w:val="28"/>
        </w:rPr>
        <w:t xml:space="preserve"> </w:t>
      </w:r>
      <w:r>
        <w:rPr>
          <w:sz w:val="28"/>
        </w:rPr>
        <w:t>фірми;</w:t>
      </w:r>
      <w:r>
        <w:rPr>
          <w:spacing w:val="40"/>
          <w:sz w:val="28"/>
        </w:rPr>
        <w:t xml:space="preserve"> </w:t>
      </w:r>
      <w:r>
        <w:rPr>
          <w:sz w:val="28"/>
        </w:rPr>
        <w:t>наявність</w:t>
      </w:r>
      <w:r>
        <w:rPr>
          <w:spacing w:val="40"/>
          <w:sz w:val="28"/>
        </w:rPr>
        <w:t xml:space="preserve"> </w:t>
      </w:r>
      <w:r>
        <w:rPr>
          <w:sz w:val="28"/>
        </w:rPr>
        <w:t>матеріально-</w:t>
      </w:r>
      <w:r>
        <w:rPr>
          <w:spacing w:val="40"/>
          <w:sz w:val="28"/>
        </w:rPr>
        <w:t xml:space="preserve"> </w:t>
      </w:r>
      <w:r>
        <w:rPr>
          <w:sz w:val="28"/>
        </w:rPr>
        <w:t>технічних ресурсів, їх доступність, контакти з постачальниками;</w:t>
      </w:r>
    </w:p>
    <w:p w:rsidR="00A7650F" w:rsidRDefault="00236D00" w:rsidP="00EF5D1E">
      <w:pPr>
        <w:pStyle w:val="a4"/>
        <w:numPr>
          <w:ilvl w:val="1"/>
          <w:numId w:val="14"/>
        </w:numPr>
        <w:tabs>
          <w:tab w:val="left" w:pos="1453"/>
        </w:tabs>
        <w:spacing w:line="321" w:lineRule="exact"/>
        <w:ind w:left="1453" w:hanging="256"/>
        <w:rPr>
          <w:sz w:val="28"/>
        </w:rPr>
      </w:pPr>
      <w:r>
        <w:rPr>
          <w:sz w:val="28"/>
        </w:rPr>
        <w:t>внутрішня</w:t>
      </w:r>
      <w:r>
        <w:rPr>
          <w:spacing w:val="-11"/>
          <w:sz w:val="28"/>
        </w:rPr>
        <w:t xml:space="preserve"> </w:t>
      </w:r>
      <w:r>
        <w:rPr>
          <w:sz w:val="28"/>
        </w:rPr>
        <w:t>логістика:</w:t>
      </w:r>
      <w:r>
        <w:rPr>
          <w:spacing w:val="-9"/>
          <w:sz w:val="28"/>
        </w:rPr>
        <w:t xml:space="preserve"> </w:t>
      </w:r>
      <w:r>
        <w:rPr>
          <w:sz w:val="28"/>
        </w:rPr>
        <w:t>транспорт,</w:t>
      </w:r>
      <w:r>
        <w:rPr>
          <w:spacing w:val="-11"/>
          <w:sz w:val="28"/>
        </w:rPr>
        <w:t xml:space="preserve"> </w:t>
      </w:r>
      <w:r>
        <w:rPr>
          <w:sz w:val="28"/>
        </w:rPr>
        <w:t>складське</w:t>
      </w:r>
      <w:r>
        <w:rPr>
          <w:spacing w:val="-10"/>
          <w:sz w:val="28"/>
        </w:rPr>
        <w:t xml:space="preserve"> </w:t>
      </w:r>
      <w:r>
        <w:rPr>
          <w:sz w:val="28"/>
        </w:rPr>
        <w:t>господарство</w:t>
      </w:r>
      <w:r>
        <w:rPr>
          <w:spacing w:val="-8"/>
          <w:sz w:val="28"/>
        </w:rPr>
        <w:t xml:space="preserve"> </w:t>
      </w:r>
      <w:r>
        <w:rPr>
          <w:spacing w:val="-2"/>
          <w:sz w:val="28"/>
        </w:rPr>
        <w:t>фірми;</w:t>
      </w:r>
    </w:p>
    <w:p w:rsidR="00A7650F" w:rsidRDefault="00236D00" w:rsidP="00EF5D1E">
      <w:pPr>
        <w:pStyle w:val="a4"/>
        <w:numPr>
          <w:ilvl w:val="1"/>
          <w:numId w:val="14"/>
        </w:numPr>
        <w:tabs>
          <w:tab w:val="left" w:pos="1453"/>
        </w:tabs>
        <w:spacing w:before="47"/>
        <w:ind w:left="1453" w:hanging="256"/>
        <w:rPr>
          <w:sz w:val="28"/>
        </w:rPr>
      </w:pPr>
      <w:r>
        <w:rPr>
          <w:sz w:val="28"/>
        </w:rPr>
        <w:t>виробничий</w:t>
      </w:r>
      <w:r>
        <w:rPr>
          <w:spacing w:val="-10"/>
          <w:sz w:val="28"/>
        </w:rPr>
        <w:t xml:space="preserve"> </w:t>
      </w:r>
      <w:r>
        <w:rPr>
          <w:sz w:val="28"/>
        </w:rPr>
        <w:t>процес:</w:t>
      </w:r>
      <w:r>
        <w:rPr>
          <w:spacing w:val="-8"/>
          <w:sz w:val="28"/>
        </w:rPr>
        <w:t xml:space="preserve"> </w:t>
      </w:r>
      <w:r>
        <w:rPr>
          <w:sz w:val="28"/>
        </w:rPr>
        <w:t>його</w:t>
      </w:r>
      <w:r>
        <w:rPr>
          <w:spacing w:val="-7"/>
          <w:sz w:val="28"/>
        </w:rPr>
        <w:t xml:space="preserve"> </w:t>
      </w:r>
      <w:r>
        <w:rPr>
          <w:sz w:val="28"/>
        </w:rPr>
        <w:t>організація,</w:t>
      </w:r>
      <w:r>
        <w:rPr>
          <w:spacing w:val="-7"/>
          <w:sz w:val="28"/>
        </w:rPr>
        <w:t xml:space="preserve"> </w:t>
      </w:r>
      <w:r>
        <w:rPr>
          <w:sz w:val="28"/>
        </w:rPr>
        <w:t>планування,</w:t>
      </w:r>
      <w:r>
        <w:rPr>
          <w:spacing w:val="-7"/>
          <w:sz w:val="28"/>
        </w:rPr>
        <w:t xml:space="preserve"> </w:t>
      </w:r>
      <w:r>
        <w:rPr>
          <w:spacing w:val="-2"/>
          <w:sz w:val="28"/>
        </w:rPr>
        <w:t>ефективність;</w:t>
      </w:r>
    </w:p>
    <w:p w:rsidR="00A7650F" w:rsidRDefault="00236D00" w:rsidP="00EF5D1E">
      <w:pPr>
        <w:pStyle w:val="a4"/>
        <w:numPr>
          <w:ilvl w:val="1"/>
          <w:numId w:val="14"/>
        </w:numPr>
        <w:tabs>
          <w:tab w:val="left" w:pos="1452"/>
        </w:tabs>
        <w:spacing w:before="50" w:line="276" w:lineRule="auto"/>
        <w:ind w:right="1015" w:firstLine="283"/>
        <w:rPr>
          <w:sz w:val="28"/>
        </w:rPr>
      </w:pPr>
      <w:r>
        <w:rPr>
          <w:sz w:val="28"/>
        </w:rPr>
        <w:t>зовнішня</w:t>
      </w:r>
      <w:r>
        <w:rPr>
          <w:spacing w:val="39"/>
          <w:sz w:val="28"/>
        </w:rPr>
        <w:t xml:space="preserve"> </w:t>
      </w:r>
      <w:r>
        <w:rPr>
          <w:sz w:val="28"/>
        </w:rPr>
        <w:t>логістика:</w:t>
      </w:r>
      <w:r>
        <w:rPr>
          <w:spacing w:val="37"/>
          <w:sz w:val="28"/>
        </w:rPr>
        <w:t xml:space="preserve"> </w:t>
      </w:r>
      <w:r>
        <w:rPr>
          <w:sz w:val="28"/>
        </w:rPr>
        <w:t>транспортні</w:t>
      </w:r>
      <w:r>
        <w:rPr>
          <w:spacing w:val="37"/>
          <w:sz w:val="28"/>
        </w:rPr>
        <w:t xml:space="preserve"> </w:t>
      </w:r>
      <w:r>
        <w:rPr>
          <w:sz w:val="28"/>
        </w:rPr>
        <w:t>послуги,</w:t>
      </w:r>
      <w:r>
        <w:rPr>
          <w:spacing w:val="38"/>
          <w:sz w:val="28"/>
        </w:rPr>
        <w:t xml:space="preserve"> </w:t>
      </w:r>
      <w:r>
        <w:rPr>
          <w:sz w:val="28"/>
        </w:rPr>
        <w:t>управління</w:t>
      </w:r>
      <w:r>
        <w:rPr>
          <w:spacing w:val="39"/>
          <w:sz w:val="28"/>
        </w:rPr>
        <w:t xml:space="preserve"> </w:t>
      </w:r>
      <w:r>
        <w:rPr>
          <w:sz w:val="28"/>
        </w:rPr>
        <w:t>товарними</w:t>
      </w:r>
      <w:r>
        <w:rPr>
          <w:spacing w:val="39"/>
          <w:sz w:val="28"/>
        </w:rPr>
        <w:t xml:space="preserve"> </w:t>
      </w:r>
      <w:r>
        <w:rPr>
          <w:sz w:val="28"/>
        </w:rPr>
        <w:t>запасами, оброблення інформації;</w:t>
      </w:r>
    </w:p>
    <w:p w:rsidR="00A7650F" w:rsidRDefault="00236D00" w:rsidP="00EF5D1E">
      <w:pPr>
        <w:pStyle w:val="a4"/>
        <w:numPr>
          <w:ilvl w:val="1"/>
          <w:numId w:val="14"/>
        </w:numPr>
        <w:tabs>
          <w:tab w:val="left" w:pos="1453"/>
        </w:tabs>
        <w:spacing w:line="321" w:lineRule="exact"/>
        <w:ind w:left="1453" w:hanging="256"/>
        <w:rPr>
          <w:sz w:val="28"/>
        </w:rPr>
      </w:pPr>
      <w:r>
        <w:rPr>
          <w:sz w:val="28"/>
        </w:rPr>
        <w:t>маркетинг</w:t>
      </w:r>
      <w:r>
        <w:rPr>
          <w:spacing w:val="-4"/>
          <w:sz w:val="28"/>
        </w:rPr>
        <w:t xml:space="preserve"> </w:t>
      </w:r>
      <w:r>
        <w:rPr>
          <w:sz w:val="28"/>
        </w:rPr>
        <w:t>і</w:t>
      </w:r>
      <w:r>
        <w:rPr>
          <w:spacing w:val="-5"/>
          <w:sz w:val="28"/>
        </w:rPr>
        <w:t xml:space="preserve"> </w:t>
      </w:r>
      <w:r>
        <w:rPr>
          <w:spacing w:val="-2"/>
          <w:sz w:val="28"/>
        </w:rPr>
        <w:t>продаж;</w:t>
      </w:r>
    </w:p>
    <w:p w:rsidR="00A7650F" w:rsidRDefault="00236D00" w:rsidP="00EF5D1E">
      <w:pPr>
        <w:pStyle w:val="a4"/>
        <w:numPr>
          <w:ilvl w:val="1"/>
          <w:numId w:val="14"/>
        </w:numPr>
        <w:tabs>
          <w:tab w:val="left" w:pos="1453"/>
        </w:tabs>
        <w:spacing w:before="50"/>
        <w:ind w:left="1453" w:hanging="256"/>
        <w:rPr>
          <w:sz w:val="28"/>
        </w:rPr>
      </w:pPr>
      <w:r>
        <w:rPr>
          <w:sz w:val="28"/>
        </w:rPr>
        <w:t>сервісне</w:t>
      </w:r>
      <w:r>
        <w:rPr>
          <w:spacing w:val="-11"/>
          <w:sz w:val="28"/>
        </w:rPr>
        <w:t xml:space="preserve"> </w:t>
      </w:r>
      <w:r>
        <w:rPr>
          <w:sz w:val="28"/>
        </w:rPr>
        <w:t>обслуговування</w:t>
      </w:r>
      <w:r>
        <w:rPr>
          <w:spacing w:val="-9"/>
          <w:sz w:val="28"/>
        </w:rPr>
        <w:t xml:space="preserve"> </w:t>
      </w:r>
      <w:r>
        <w:rPr>
          <w:spacing w:val="-2"/>
          <w:sz w:val="28"/>
        </w:rPr>
        <w:t>споживачів.</w:t>
      </w:r>
    </w:p>
    <w:p w:rsidR="00A7650F" w:rsidRDefault="00236D00">
      <w:pPr>
        <w:pStyle w:val="a3"/>
        <w:spacing w:before="48" w:line="276" w:lineRule="auto"/>
        <w:ind w:right="1018" w:firstLine="283"/>
      </w:pPr>
      <w:r>
        <w:t>Ф.</w:t>
      </w:r>
      <w:r>
        <w:rPr>
          <w:spacing w:val="-4"/>
        </w:rPr>
        <w:t xml:space="preserve"> </w:t>
      </w:r>
      <w:r>
        <w:t>Котлер</w:t>
      </w:r>
      <w:r>
        <w:rPr>
          <w:spacing w:val="-4"/>
        </w:rPr>
        <w:t xml:space="preserve"> </w:t>
      </w:r>
      <w:r>
        <w:t>до</w:t>
      </w:r>
      <w:r>
        <w:rPr>
          <w:spacing w:val="-4"/>
        </w:rPr>
        <w:t xml:space="preserve"> </w:t>
      </w:r>
      <w:r>
        <w:t>основних</w:t>
      </w:r>
      <w:r>
        <w:rPr>
          <w:spacing w:val="-3"/>
        </w:rPr>
        <w:t xml:space="preserve"> </w:t>
      </w:r>
      <w:r>
        <w:t>напрямів</w:t>
      </w:r>
      <w:r>
        <w:rPr>
          <w:spacing w:val="-4"/>
        </w:rPr>
        <w:t xml:space="preserve"> </w:t>
      </w:r>
      <w:r>
        <w:t>конкурентної</w:t>
      </w:r>
      <w:r>
        <w:rPr>
          <w:spacing w:val="-4"/>
        </w:rPr>
        <w:t xml:space="preserve"> </w:t>
      </w:r>
      <w:r>
        <w:t>диференціації</w:t>
      </w:r>
      <w:r>
        <w:rPr>
          <w:spacing w:val="-3"/>
        </w:rPr>
        <w:t xml:space="preserve"> </w:t>
      </w:r>
      <w:r>
        <w:t>відносить</w:t>
      </w:r>
      <w:r>
        <w:rPr>
          <w:spacing w:val="-5"/>
        </w:rPr>
        <w:t xml:space="preserve"> </w:t>
      </w:r>
      <w:r>
        <w:t>чотири категорії: товар, сервіс, персонал, імідж.</w:t>
      </w:r>
    </w:p>
    <w:p w:rsidR="00A7650F" w:rsidRDefault="00236D00">
      <w:pPr>
        <w:pStyle w:val="a3"/>
        <w:spacing w:line="278" w:lineRule="auto"/>
        <w:ind w:right="1018" w:firstLine="283"/>
      </w:pPr>
      <w:r>
        <w:t>Кожна</w:t>
      </w:r>
      <w:r>
        <w:rPr>
          <w:spacing w:val="80"/>
        </w:rPr>
        <w:t xml:space="preserve"> </w:t>
      </w:r>
      <w:r>
        <w:t>з</w:t>
      </w:r>
      <w:r>
        <w:rPr>
          <w:spacing w:val="80"/>
        </w:rPr>
        <w:t xml:space="preserve"> </w:t>
      </w:r>
      <w:r>
        <w:t>наведених</w:t>
      </w:r>
      <w:r>
        <w:rPr>
          <w:spacing w:val="80"/>
        </w:rPr>
        <w:t xml:space="preserve"> </w:t>
      </w:r>
      <w:r>
        <w:t>категорій</w:t>
      </w:r>
      <w:r>
        <w:rPr>
          <w:spacing w:val="80"/>
        </w:rPr>
        <w:t xml:space="preserve"> </w:t>
      </w:r>
      <w:r>
        <w:t>диференціації</w:t>
      </w:r>
      <w:r>
        <w:rPr>
          <w:spacing w:val="80"/>
        </w:rPr>
        <w:t xml:space="preserve"> </w:t>
      </w:r>
      <w:r>
        <w:t>включає</w:t>
      </w:r>
      <w:r>
        <w:rPr>
          <w:spacing w:val="80"/>
        </w:rPr>
        <w:t xml:space="preserve"> </w:t>
      </w:r>
      <w:r>
        <w:t>більш</w:t>
      </w:r>
      <w:r>
        <w:rPr>
          <w:spacing w:val="80"/>
        </w:rPr>
        <w:t xml:space="preserve"> </w:t>
      </w:r>
      <w:r>
        <w:t>деталізовані</w:t>
      </w:r>
      <w:r>
        <w:rPr>
          <w:spacing w:val="80"/>
        </w:rPr>
        <w:t xml:space="preserve"> </w:t>
      </w:r>
      <w:r>
        <w:t>показники (табл. 8.1).</w:t>
      </w:r>
    </w:p>
    <w:p w:rsidR="00A7650F" w:rsidRDefault="00236D00">
      <w:pPr>
        <w:pStyle w:val="a3"/>
        <w:spacing w:line="316" w:lineRule="exact"/>
        <w:ind w:left="9185" w:right="928"/>
        <w:jc w:val="center"/>
      </w:pPr>
      <w:r>
        <w:t>Таблиця</w:t>
      </w:r>
      <w:r>
        <w:rPr>
          <w:spacing w:val="-5"/>
        </w:rPr>
        <w:t xml:space="preserve"> 8.1</w:t>
      </w:r>
    </w:p>
    <w:p w:rsidR="00A7650F" w:rsidRDefault="00236D00" w:rsidP="00077F45">
      <w:pPr>
        <w:pStyle w:val="a3"/>
      </w:pPr>
      <w:r>
        <w:t>Основні</w:t>
      </w:r>
      <w:r>
        <w:rPr>
          <w:spacing w:val="-8"/>
        </w:rPr>
        <w:t xml:space="preserve"> </w:t>
      </w:r>
      <w:r>
        <w:t>напрями</w:t>
      </w:r>
      <w:r>
        <w:rPr>
          <w:spacing w:val="-6"/>
        </w:rPr>
        <w:t xml:space="preserve"> </w:t>
      </w:r>
      <w:r>
        <w:t>та</w:t>
      </w:r>
      <w:r>
        <w:rPr>
          <w:spacing w:val="-6"/>
        </w:rPr>
        <w:t xml:space="preserve"> </w:t>
      </w:r>
      <w:r>
        <w:t>показники</w:t>
      </w:r>
      <w:r>
        <w:rPr>
          <w:spacing w:val="-6"/>
        </w:rPr>
        <w:t xml:space="preserve"> </w:t>
      </w:r>
      <w:r>
        <w:rPr>
          <w:spacing w:val="-2"/>
        </w:rPr>
        <w:t>диференціації</w:t>
      </w:r>
    </w:p>
    <w:tbl>
      <w:tblPr>
        <w:tblStyle w:val="TableNormal"/>
        <w:tblW w:w="0" w:type="auto"/>
        <w:tblInd w:w="1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0"/>
        <w:gridCol w:w="7231"/>
      </w:tblGrid>
      <w:tr w:rsidR="00A7650F">
        <w:trPr>
          <w:trHeight w:val="738"/>
        </w:trPr>
        <w:tc>
          <w:tcPr>
            <w:tcW w:w="1990" w:type="dxa"/>
          </w:tcPr>
          <w:p w:rsidR="00A7650F" w:rsidRDefault="00236D00">
            <w:pPr>
              <w:pStyle w:val="TableParagraph"/>
              <w:spacing w:line="315" w:lineRule="exact"/>
              <w:ind w:left="6" w:right="1"/>
              <w:jc w:val="center"/>
              <w:rPr>
                <w:sz w:val="28"/>
              </w:rPr>
            </w:pPr>
            <w:r>
              <w:rPr>
                <w:spacing w:val="-2"/>
                <w:sz w:val="28"/>
              </w:rPr>
              <w:t>Напрями</w:t>
            </w:r>
          </w:p>
          <w:p w:rsidR="00A7650F" w:rsidRDefault="00236D00">
            <w:pPr>
              <w:pStyle w:val="TableParagraph"/>
              <w:spacing w:before="47"/>
              <w:ind w:left="6"/>
              <w:jc w:val="center"/>
              <w:rPr>
                <w:sz w:val="28"/>
              </w:rPr>
            </w:pPr>
            <w:r>
              <w:rPr>
                <w:spacing w:val="-2"/>
                <w:sz w:val="28"/>
              </w:rPr>
              <w:t>диференціації</w:t>
            </w:r>
          </w:p>
        </w:tc>
        <w:tc>
          <w:tcPr>
            <w:tcW w:w="7231" w:type="dxa"/>
          </w:tcPr>
          <w:p w:rsidR="00A7650F" w:rsidRDefault="00236D00">
            <w:pPr>
              <w:pStyle w:val="TableParagraph"/>
              <w:spacing w:line="315" w:lineRule="exact"/>
              <w:ind w:left="5"/>
              <w:jc w:val="center"/>
              <w:rPr>
                <w:sz w:val="28"/>
              </w:rPr>
            </w:pPr>
            <w:r>
              <w:rPr>
                <w:sz w:val="28"/>
              </w:rPr>
              <w:t>Показники</w:t>
            </w:r>
            <w:r>
              <w:rPr>
                <w:spacing w:val="-9"/>
                <w:sz w:val="28"/>
              </w:rPr>
              <w:t xml:space="preserve"> </w:t>
            </w:r>
            <w:r>
              <w:rPr>
                <w:spacing w:val="-2"/>
                <w:sz w:val="28"/>
              </w:rPr>
              <w:t>диференціації</w:t>
            </w:r>
          </w:p>
        </w:tc>
      </w:tr>
      <w:tr w:rsidR="00A7650F">
        <w:trPr>
          <w:trHeight w:val="1111"/>
        </w:trPr>
        <w:tc>
          <w:tcPr>
            <w:tcW w:w="1990" w:type="dxa"/>
          </w:tcPr>
          <w:p w:rsidR="00A7650F" w:rsidRDefault="00236D00">
            <w:pPr>
              <w:pStyle w:val="TableParagraph"/>
              <w:spacing w:line="315" w:lineRule="exact"/>
              <w:ind w:left="38"/>
              <w:rPr>
                <w:sz w:val="28"/>
              </w:rPr>
            </w:pPr>
            <w:r>
              <w:rPr>
                <w:spacing w:val="-2"/>
                <w:sz w:val="28"/>
              </w:rPr>
              <w:t>Товар</w:t>
            </w:r>
          </w:p>
        </w:tc>
        <w:tc>
          <w:tcPr>
            <w:tcW w:w="7231" w:type="dxa"/>
          </w:tcPr>
          <w:p w:rsidR="00A7650F" w:rsidRDefault="00236D00">
            <w:pPr>
              <w:pStyle w:val="TableParagraph"/>
              <w:tabs>
                <w:tab w:val="left" w:pos="2260"/>
                <w:tab w:val="left" w:pos="4648"/>
                <w:tab w:val="left" w:pos="6385"/>
              </w:tabs>
              <w:spacing w:line="315" w:lineRule="exact"/>
              <w:ind w:left="40"/>
              <w:rPr>
                <w:sz w:val="28"/>
              </w:rPr>
            </w:pPr>
            <w:r>
              <w:rPr>
                <w:spacing w:val="-2"/>
                <w:sz w:val="28"/>
              </w:rPr>
              <w:t>Функціональні</w:t>
            </w:r>
            <w:r>
              <w:rPr>
                <w:sz w:val="28"/>
              </w:rPr>
              <w:tab/>
            </w:r>
            <w:r>
              <w:rPr>
                <w:spacing w:val="-2"/>
                <w:sz w:val="28"/>
              </w:rPr>
              <w:t>характеристики.</w:t>
            </w:r>
            <w:r>
              <w:rPr>
                <w:sz w:val="28"/>
              </w:rPr>
              <w:tab/>
            </w:r>
            <w:r>
              <w:rPr>
                <w:spacing w:val="-2"/>
                <w:sz w:val="28"/>
              </w:rPr>
              <w:t>Показники</w:t>
            </w:r>
            <w:r>
              <w:rPr>
                <w:sz w:val="28"/>
              </w:rPr>
              <w:tab/>
            </w:r>
            <w:r>
              <w:rPr>
                <w:spacing w:val="-2"/>
                <w:sz w:val="28"/>
              </w:rPr>
              <w:t>якості.</w:t>
            </w:r>
          </w:p>
          <w:p w:rsidR="00A7650F" w:rsidRDefault="00236D00">
            <w:pPr>
              <w:pStyle w:val="TableParagraph"/>
              <w:spacing w:before="2" w:line="370" w:lineRule="atLeast"/>
              <w:ind w:left="40"/>
              <w:rPr>
                <w:sz w:val="28"/>
              </w:rPr>
            </w:pPr>
            <w:r>
              <w:rPr>
                <w:sz w:val="28"/>
              </w:rPr>
              <w:t>Довговічність.</w:t>
            </w:r>
            <w:r>
              <w:rPr>
                <w:spacing w:val="40"/>
                <w:sz w:val="28"/>
              </w:rPr>
              <w:t xml:space="preserve"> </w:t>
            </w:r>
            <w:r>
              <w:rPr>
                <w:sz w:val="28"/>
              </w:rPr>
              <w:t>Надійність.</w:t>
            </w:r>
            <w:r>
              <w:rPr>
                <w:spacing w:val="40"/>
                <w:sz w:val="28"/>
              </w:rPr>
              <w:t xml:space="preserve"> </w:t>
            </w:r>
            <w:r>
              <w:rPr>
                <w:sz w:val="28"/>
              </w:rPr>
              <w:t>Ремонтоспроможність.</w:t>
            </w:r>
            <w:r>
              <w:rPr>
                <w:spacing w:val="40"/>
                <w:sz w:val="28"/>
              </w:rPr>
              <w:t xml:space="preserve"> </w:t>
            </w:r>
            <w:r>
              <w:rPr>
                <w:sz w:val="28"/>
              </w:rPr>
              <w:t xml:space="preserve">Стиль. </w:t>
            </w:r>
            <w:r>
              <w:rPr>
                <w:spacing w:val="-2"/>
                <w:sz w:val="28"/>
              </w:rPr>
              <w:t>Дизайн</w:t>
            </w:r>
          </w:p>
        </w:tc>
      </w:tr>
      <w:tr w:rsidR="00A7650F">
        <w:trPr>
          <w:trHeight w:val="1110"/>
        </w:trPr>
        <w:tc>
          <w:tcPr>
            <w:tcW w:w="1990" w:type="dxa"/>
          </w:tcPr>
          <w:p w:rsidR="00A7650F" w:rsidRDefault="00236D00">
            <w:pPr>
              <w:pStyle w:val="TableParagraph"/>
              <w:spacing w:line="315" w:lineRule="exact"/>
              <w:ind w:left="38"/>
              <w:rPr>
                <w:sz w:val="28"/>
              </w:rPr>
            </w:pPr>
            <w:r>
              <w:rPr>
                <w:spacing w:val="-2"/>
                <w:sz w:val="28"/>
              </w:rPr>
              <w:t>Сервіс</w:t>
            </w:r>
          </w:p>
        </w:tc>
        <w:tc>
          <w:tcPr>
            <w:tcW w:w="7231" w:type="dxa"/>
          </w:tcPr>
          <w:p w:rsidR="00A7650F" w:rsidRDefault="00236D00">
            <w:pPr>
              <w:pStyle w:val="TableParagraph"/>
              <w:spacing w:line="315" w:lineRule="exact"/>
              <w:ind w:left="40"/>
              <w:rPr>
                <w:sz w:val="28"/>
              </w:rPr>
            </w:pPr>
            <w:r>
              <w:rPr>
                <w:sz w:val="28"/>
              </w:rPr>
              <w:t>Доставлення.</w:t>
            </w:r>
            <w:r>
              <w:rPr>
                <w:spacing w:val="51"/>
                <w:sz w:val="28"/>
              </w:rPr>
              <w:t xml:space="preserve"> </w:t>
            </w:r>
            <w:r>
              <w:rPr>
                <w:sz w:val="28"/>
              </w:rPr>
              <w:t>Становлення,</w:t>
            </w:r>
            <w:r>
              <w:rPr>
                <w:spacing w:val="52"/>
                <w:sz w:val="28"/>
              </w:rPr>
              <w:t xml:space="preserve"> </w:t>
            </w:r>
            <w:r>
              <w:rPr>
                <w:sz w:val="28"/>
              </w:rPr>
              <w:t>монтаж.</w:t>
            </w:r>
            <w:r>
              <w:rPr>
                <w:spacing w:val="54"/>
                <w:sz w:val="28"/>
              </w:rPr>
              <w:t xml:space="preserve"> </w:t>
            </w:r>
            <w:r>
              <w:rPr>
                <w:sz w:val="28"/>
              </w:rPr>
              <w:t>Навчання</w:t>
            </w:r>
            <w:r>
              <w:rPr>
                <w:spacing w:val="52"/>
                <w:sz w:val="28"/>
              </w:rPr>
              <w:t xml:space="preserve"> </w:t>
            </w:r>
            <w:r>
              <w:rPr>
                <w:spacing w:val="-2"/>
                <w:sz w:val="28"/>
              </w:rPr>
              <w:t>споживача</w:t>
            </w:r>
          </w:p>
          <w:p w:rsidR="00A7650F" w:rsidRDefault="00236D00">
            <w:pPr>
              <w:pStyle w:val="TableParagraph"/>
              <w:spacing w:before="2" w:line="370" w:lineRule="atLeast"/>
              <w:ind w:left="40"/>
              <w:rPr>
                <w:sz w:val="28"/>
              </w:rPr>
            </w:pPr>
            <w:r>
              <w:rPr>
                <w:sz w:val="28"/>
              </w:rPr>
              <w:t>поводженню</w:t>
            </w:r>
            <w:r>
              <w:rPr>
                <w:spacing w:val="40"/>
                <w:sz w:val="28"/>
              </w:rPr>
              <w:t xml:space="preserve"> </w:t>
            </w:r>
            <w:r>
              <w:rPr>
                <w:sz w:val="28"/>
              </w:rPr>
              <w:t>з</w:t>
            </w:r>
            <w:r>
              <w:rPr>
                <w:spacing w:val="40"/>
                <w:sz w:val="28"/>
              </w:rPr>
              <w:t xml:space="preserve"> </w:t>
            </w:r>
            <w:r>
              <w:rPr>
                <w:sz w:val="28"/>
              </w:rPr>
              <w:t>товаром.</w:t>
            </w:r>
            <w:r>
              <w:rPr>
                <w:spacing w:val="40"/>
                <w:sz w:val="28"/>
              </w:rPr>
              <w:t xml:space="preserve"> </w:t>
            </w:r>
            <w:r>
              <w:rPr>
                <w:sz w:val="28"/>
              </w:rPr>
              <w:t>Консультативні</w:t>
            </w:r>
            <w:r>
              <w:rPr>
                <w:spacing w:val="40"/>
                <w:sz w:val="28"/>
              </w:rPr>
              <w:t xml:space="preserve"> </w:t>
            </w:r>
            <w:r>
              <w:rPr>
                <w:sz w:val="28"/>
              </w:rPr>
              <w:t>послуги.</w:t>
            </w:r>
            <w:r>
              <w:rPr>
                <w:spacing w:val="40"/>
                <w:sz w:val="28"/>
              </w:rPr>
              <w:t xml:space="preserve"> </w:t>
            </w:r>
            <w:r>
              <w:rPr>
                <w:sz w:val="28"/>
              </w:rPr>
              <w:t>Ремонт. Додаткові послуга</w:t>
            </w:r>
          </w:p>
        </w:tc>
      </w:tr>
      <w:tr w:rsidR="00A7650F">
        <w:trPr>
          <w:trHeight w:val="741"/>
        </w:trPr>
        <w:tc>
          <w:tcPr>
            <w:tcW w:w="1990" w:type="dxa"/>
          </w:tcPr>
          <w:p w:rsidR="00A7650F" w:rsidRDefault="00236D00">
            <w:pPr>
              <w:pStyle w:val="TableParagraph"/>
              <w:spacing w:line="315" w:lineRule="exact"/>
              <w:ind w:left="38"/>
              <w:rPr>
                <w:sz w:val="28"/>
              </w:rPr>
            </w:pPr>
            <w:r>
              <w:rPr>
                <w:spacing w:val="-2"/>
                <w:sz w:val="28"/>
              </w:rPr>
              <w:t>Персонал</w:t>
            </w:r>
          </w:p>
        </w:tc>
        <w:tc>
          <w:tcPr>
            <w:tcW w:w="7231" w:type="dxa"/>
          </w:tcPr>
          <w:p w:rsidR="00A7650F" w:rsidRDefault="00236D00">
            <w:pPr>
              <w:pStyle w:val="TableParagraph"/>
              <w:tabs>
                <w:tab w:val="left" w:pos="2416"/>
                <w:tab w:val="left" w:pos="4308"/>
                <w:tab w:val="left" w:pos="5819"/>
              </w:tabs>
              <w:spacing w:line="315" w:lineRule="exact"/>
              <w:ind w:left="40"/>
              <w:rPr>
                <w:sz w:val="28"/>
              </w:rPr>
            </w:pPr>
            <w:r>
              <w:rPr>
                <w:spacing w:val="-2"/>
                <w:sz w:val="28"/>
              </w:rPr>
              <w:t>Компетентність.</w:t>
            </w:r>
            <w:r>
              <w:rPr>
                <w:sz w:val="28"/>
              </w:rPr>
              <w:tab/>
            </w:r>
            <w:r>
              <w:rPr>
                <w:spacing w:val="-2"/>
                <w:sz w:val="28"/>
              </w:rPr>
              <w:t>Ввічливість.</w:t>
            </w:r>
            <w:r>
              <w:rPr>
                <w:sz w:val="28"/>
              </w:rPr>
              <w:tab/>
            </w:r>
            <w:r>
              <w:rPr>
                <w:spacing w:val="-2"/>
                <w:sz w:val="28"/>
              </w:rPr>
              <w:t>Чесність.</w:t>
            </w:r>
            <w:r>
              <w:rPr>
                <w:sz w:val="28"/>
              </w:rPr>
              <w:tab/>
            </w:r>
            <w:r>
              <w:rPr>
                <w:spacing w:val="-2"/>
                <w:sz w:val="28"/>
              </w:rPr>
              <w:t>Надійність.</w:t>
            </w:r>
          </w:p>
          <w:p w:rsidR="00A7650F" w:rsidRDefault="00236D00">
            <w:pPr>
              <w:pStyle w:val="TableParagraph"/>
              <w:spacing w:before="50"/>
              <w:ind w:left="40"/>
              <w:rPr>
                <w:sz w:val="28"/>
              </w:rPr>
            </w:pPr>
            <w:r>
              <w:rPr>
                <w:sz w:val="28"/>
              </w:rPr>
              <w:t>Відповідальність.</w:t>
            </w:r>
            <w:r>
              <w:rPr>
                <w:spacing w:val="-17"/>
                <w:sz w:val="28"/>
              </w:rPr>
              <w:t xml:space="preserve"> </w:t>
            </w:r>
            <w:r>
              <w:rPr>
                <w:spacing w:val="-2"/>
                <w:sz w:val="28"/>
              </w:rPr>
              <w:t>Комунікабельність</w:t>
            </w:r>
          </w:p>
        </w:tc>
      </w:tr>
      <w:tr w:rsidR="00A7650F">
        <w:trPr>
          <w:trHeight w:val="371"/>
        </w:trPr>
        <w:tc>
          <w:tcPr>
            <w:tcW w:w="1990" w:type="dxa"/>
          </w:tcPr>
          <w:p w:rsidR="00A7650F" w:rsidRDefault="00236D00">
            <w:pPr>
              <w:pStyle w:val="TableParagraph"/>
              <w:spacing w:line="315" w:lineRule="exact"/>
              <w:ind w:left="38"/>
              <w:rPr>
                <w:sz w:val="28"/>
              </w:rPr>
            </w:pPr>
            <w:r>
              <w:rPr>
                <w:spacing w:val="-2"/>
                <w:sz w:val="28"/>
              </w:rPr>
              <w:t>Імідж</w:t>
            </w:r>
          </w:p>
        </w:tc>
        <w:tc>
          <w:tcPr>
            <w:tcW w:w="7231" w:type="dxa"/>
          </w:tcPr>
          <w:p w:rsidR="00A7650F" w:rsidRDefault="00236D00">
            <w:pPr>
              <w:pStyle w:val="TableParagraph"/>
              <w:spacing w:line="315" w:lineRule="exact"/>
              <w:ind w:left="40"/>
              <w:rPr>
                <w:sz w:val="28"/>
              </w:rPr>
            </w:pPr>
            <w:r>
              <w:rPr>
                <w:sz w:val="28"/>
              </w:rPr>
              <w:t>Символіка.</w:t>
            </w:r>
            <w:r>
              <w:rPr>
                <w:spacing w:val="-8"/>
                <w:sz w:val="28"/>
              </w:rPr>
              <w:t xml:space="preserve"> </w:t>
            </w:r>
            <w:r>
              <w:rPr>
                <w:sz w:val="28"/>
              </w:rPr>
              <w:t>Засоби</w:t>
            </w:r>
            <w:r>
              <w:rPr>
                <w:spacing w:val="-4"/>
                <w:sz w:val="28"/>
              </w:rPr>
              <w:t xml:space="preserve"> </w:t>
            </w:r>
            <w:r>
              <w:rPr>
                <w:sz w:val="28"/>
              </w:rPr>
              <w:t>масової</w:t>
            </w:r>
            <w:r>
              <w:rPr>
                <w:spacing w:val="-6"/>
                <w:sz w:val="28"/>
              </w:rPr>
              <w:t xml:space="preserve"> </w:t>
            </w:r>
            <w:r>
              <w:rPr>
                <w:sz w:val="28"/>
              </w:rPr>
              <w:t>інформації.</w:t>
            </w:r>
            <w:r>
              <w:rPr>
                <w:spacing w:val="-8"/>
                <w:sz w:val="28"/>
              </w:rPr>
              <w:t xml:space="preserve"> </w:t>
            </w:r>
            <w:r>
              <w:rPr>
                <w:sz w:val="28"/>
              </w:rPr>
              <w:t>Атмосфера.</w:t>
            </w:r>
            <w:r>
              <w:rPr>
                <w:spacing w:val="-5"/>
                <w:sz w:val="28"/>
              </w:rPr>
              <w:t xml:space="preserve"> </w:t>
            </w:r>
            <w:r>
              <w:rPr>
                <w:spacing w:val="-2"/>
                <w:sz w:val="28"/>
              </w:rPr>
              <w:t>Події</w:t>
            </w:r>
          </w:p>
        </w:tc>
      </w:tr>
    </w:tbl>
    <w:p w:rsidR="00A7650F" w:rsidRDefault="00A7650F">
      <w:pPr>
        <w:pStyle w:val="a3"/>
        <w:spacing w:before="42"/>
        <w:ind w:left="0"/>
        <w:rPr>
          <w:b/>
        </w:rPr>
      </w:pPr>
    </w:p>
    <w:p w:rsidR="00A7650F" w:rsidRDefault="00236D00">
      <w:pPr>
        <w:spacing w:before="1"/>
        <w:ind w:left="1197"/>
        <w:jc w:val="both"/>
        <w:rPr>
          <w:i/>
          <w:sz w:val="28"/>
        </w:rPr>
      </w:pPr>
      <w:r>
        <w:rPr>
          <w:i/>
          <w:sz w:val="28"/>
        </w:rPr>
        <w:t>Товарна</w:t>
      </w:r>
      <w:r>
        <w:rPr>
          <w:i/>
          <w:spacing w:val="-3"/>
          <w:sz w:val="28"/>
        </w:rPr>
        <w:t xml:space="preserve"> </w:t>
      </w:r>
      <w:r>
        <w:rPr>
          <w:i/>
          <w:spacing w:val="-2"/>
          <w:sz w:val="28"/>
        </w:rPr>
        <w:t>диференціація</w:t>
      </w:r>
    </w:p>
    <w:p w:rsidR="00A7650F" w:rsidRDefault="00236D00">
      <w:pPr>
        <w:pStyle w:val="a3"/>
        <w:spacing w:before="48" w:line="276" w:lineRule="auto"/>
        <w:ind w:right="1009" w:firstLine="283"/>
        <w:jc w:val="both"/>
      </w:pPr>
      <w:r>
        <w:t>Товарна диференціація передбачає пошук відмінностей товару фірми від конкурентних товарів за такими показниками: функціональні характеристики, показники якості, форма товару, довговічність, надійність, ремонтоспроможність, стиль, дизайн товару.</w:t>
      </w:r>
    </w:p>
    <w:p w:rsidR="00A7650F" w:rsidRDefault="00236D00">
      <w:pPr>
        <w:pStyle w:val="a3"/>
        <w:spacing w:line="276" w:lineRule="auto"/>
        <w:ind w:right="1008" w:firstLine="283"/>
        <w:jc w:val="both"/>
      </w:pPr>
      <w:r>
        <w:rPr>
          <w:b/>
        </w:rPr>
        <w:t xml:space="preserve">Функціональні характеристики товару </w:t>
      </w:r>
      <w:r>
        <w:t>— це ті показники, через які реалізуються його функціональні властивості. Створення додаткових функціональних властивостей товару є одним з найвагоміших показників диференціації. Наприклад, конкурентною перевагою товарів японських фІрм- виробників є те, що вони доповнюють традиційний перелік функціональних властивостей</w:t>
      </w:r>
      <w:r>
        <w:rPr>
          <w:spacing w:val="-2"/>
        </w:rPr>
        <w:t xml:space="preserve"> </w:t>
      </w:r>
      <w:r>
        <w:t>годинників,</w:t>
      </w:r>
      <w:r>
        <w:rPr>
          <w:spacing w:val="-4"/>
        </w:rPr>
        <w:t xml:space="preserve"> </w:t>
      </w:r>
      <w:r>
        <w:t>автомобілів,</w:t>
      </w:r>
      <w:r>
        <w:rPr>
          <w:spacing w:val="-5"/>
        </w:rPr>
        <w:t xml:space="preserve"> </w:t>
      </w:r>
      <w:r>
        <w:t>мотоциклів,</w:t>
      </w:r>
      <w:r>
        <w:rPr>
          <w:spacing w:val="-3"/>
        </w:rPr>
        <w:t xml:space="preserve"> </w:t>
      </w:r>
      <w:r>
        <w:t>відеотехніки</w:t>
      </w:r>
      <w:r>
        <w:rPr>
          <w:spacing w:val="-2"/>
        </w:rPr>
        <w:t xml:space="preserve"> </w:t>
      </w:r>
      <w:r>
        <w:t>та</w:t>
      </w:r>
      <w:r>
        <w:rPr>
          <w:spacing w:val="-3"/>
        </w:rPr>
        <w:t xml:space="preserve"> </w:t>
      </w:r>
      <w:r>
        <w:t>інших</w:t>
      </w:r>
      <w:r>
        <w:rPr>
          <w:spacing w:val="-2"/>
        </w:rPr>
        <w:t xml:space="preserve"> </w:t>
      </w:r>
      <w:r>
        <w:t>товарів новими функціональними ознаками. Бути першим у застосуванні нової функціональної властивості товару — це не тільки напрям ефективної диференціації, а й дієвий метод підвищення конкурентоспроможності товару.</w:t>
      </w:r>
    </w:p>
    <w:p w:rsidR="00A7650F" w:rsidRDefault="00A7650F">
      <w:pPr>
        <w:spacing w:line="276" w:lineRule="auto"/>
        <w:jc w:val="both"/>
        <w:sectPr w:rsidR="00A7650F">
          <w:pgSz w:w="11910" w:h="16840"/>
          <w:pgMar w:top="580" w:right="120" w:bottom="660" w:left="80" w:header="0" w:footer="413" w:gutter="0"/>
          <w:cols w:space="720"/>
        </w:sectPr>
      </w:pPr>
    </w:p>
    <w:p w:rsidR="00A7650F" w:rsidRDefault="00236D00">
      <w:pPr>
        <w:pStyle w:val="a3"/>
        <w:spacing w:before="73" w:line="276" w:lineRule="auto"/>
        <w:ind w:right="1008" w:firstLine="283"/>
        <w:jc w:val="both"/>
      </w:pPr>
      <w:r>
        <w:rPr>
          <w:b/>
        </w:rPr>
        <w:lastRenderedPageBreak/>
        <w:t xml:space="preserve">Якість як фактор товарної диференціації </w:t>
      </w:r>
      <w:r>
        <w:t>являє собою сукупність показників, які відзначають основні відмінності даного різновиду товару. Наприклад, якість комп'ютера визначається через такі показники, як швидкість процесора та обсяг пам'яті. Саме ці показники і будуть показниками якості. Покупці престижних, високоякісних товарів передусім звертають увагу саме на ці показники.</w:t>
      </w:r>
    </w:p>
    <w:p w:rsidR="00A7650F" w:rsidRDefault="00236D00">
      <w:pPr>
        <w:pStyle w:val="a3"/>
        <w:spacing w:before="2" w:line="276" w:lineRule="auto"/>
        <w:ind w:right="1011" w:firstLine="283"/>
        <w:jc w:val="both"/>
      </w:pPr>
      <w:r>
        <w:t>Більш висока якість товару є джерелом підвищення прибутковості, оскільки дає змогу встановити вишу ціну на товар. Але це не означає, що кожна фірма неодмінно мусить підвищувати якість своїх товарів. За такого підходу існує потенційна можливість відриву якісних характеристик товару від потреби в них споживача. Тобто товар може мати високі якісні характеристики, але він буде непотрібним споживачу.</w:t>
      </w:r>
    </w:p>
    <w:p w:rsidR="00A7650F" w:rsidRDefault="00236D00">
      <w:pPr>
        <w:pStyle w:val="a3"/>
        <w:spacing w:before="1" w:line="276" w:lineRule="auto"/>
        <w:ind w:right="1009" w:firstLine="283"/>
        <w:jc w:val="both"/>
      </w:pPr>
      <w:r>
        <w:t>Класичним прикладом невдалого застосування стратегії підвищення якості товару є діяльність фірми, яка виробляла мишоловки. Ця фірма поставила перед собою мету вдосконалити якість свого товару і дуже ретельно підійшла до її досягнення: вона виділила значні кошти на програму вдосконалення якості мишоловки, старанно вивчила мишей — їхню поведінку, звички, систему харчування та розмноження. У результаті фірма створила</w:t>
      </w:r>
      <w:r>
        <w:rPr>
          <w:spacing w:val="-1"/>
        </w:rPr>
        <w:t xml:space="preserve"> </w:t>
      </w:r>
      <w:r>
        <w:t>мишоловку, яка дійсно мала</w:t>
      </w:r>
      <w:r>
        <w:rPr>
          <w:spacing w:val="-1"/>
        </w:rPr>
        <w:t xml:space="preserve"> </w:t>
      </w:r>
      <w:r>
        <w:t>високу</w:t>
      </w:r>
      <w:r>
        <w:rPr>
          <w:spacing w:val="-4"/>
        </w:rPr>
        <w:t xml:space="preserve"> </w:t>
      </w:r>
      <w:r>
        <w:t>якість</w:t>
      </w:r>
      <w:r>
        <w:rPr>
          <w:spacing w:val="-2"/>
        </w:rPr>
        <w:t xml:space="preserve"> </w:t>
      </w:r>
      <w:r>
        <w:t>—</w:t>
      </w:r>
      <w:r>
        <w:rPr>
          <w:spacing w:val="-1"/>
        </w:rPr>
        <w:t xml:space="preserve"> </w:t>
      </w:r>
      <w:r>
        <w:t>мишей</w:t>
      </w:r>
      <w:r>
        <w:rPr>
          <w:spacing w:val="-2"/>
        </w:rPr>
        <w:t xml:space="preserve"> </w:t>
      </w:r>
      <w:r>
        <w:t>вона</w:t>
      </w:r>
      <w:r>
        <w:rPr>
          <w:spacing w:val="-3"/>
        </w:rPr>
        <w:t xml:space="preserve"> </w:t>
      </w:r>
      <w:r>
        <w:t>ловила дуже</w:t>
      </w:r>
      <w:r>
        <w:rPr>
          <w:spacing w:val="-1"/>
        </w:rPr>
        <w:t xml:space="preserve"> </w:t>
      </w:r>
      <w:r>
        <w:t>добре.</w:t>
      </w:r>
      <w:r>
        <w:rPr>
          <w:spacing w:val="-1"/>
        </w:rPr>
        <w:t xml:space="preserve"> </w:t>
      </w:r>
      <w:r>
        <w:t>Але</w:t>
      </w:r>
      <w:r>
        <w:rPr>
          <w:spacing w:val="-2"/>
        </w:rPr>
        <w:t xml:space="preserve"> </w:t>
      </w:r>
      <w:r>
        <w:t>при</w:t>
      </w:r>
      <w:r>
        <w:rPr>
          <w:spacing w:val="-2"/>
        </w:rPr>
        <w:t xml:space="preserve"> </w:t>
      </w:r>
      <w:r>
        <w:t>цьому</w:t>
      </w:r>
      <w:r>
        <w:rPr>
          <w:spacing w:val="-5"/>
        </w:rPr>
        <w:t xml:space="preserve"> </w:t>
      </w:r>
      <w:r>
        <w:t>мишоловка була незручною у користуванні і мала дуже високу ціну. Як наслідок, програма фірми з підвищення якості свого товару потерпіла комерційний крах: споживачі відмовилися від "досконалої” мишоловки і переорієнтували свою увагу з механічних на хімічні засоби боротьби з мишами.</w:t>
      </w:r>
    </w:p>
    <w:p w:rsidR="00A7650F" w:rsidRDefault="00236D00">
      <w:pPr>
        <w:pStyle w:val="a3"/>
        <w:spacing w:line="276" w:lineRule="auto"/>
        <w:ind w:right="1007" w:firstLine="283"/>
        <w:jc w:val="both"/>
      </w:pPr>
      <w:r>
        <w:t>Наведений приклад навчає тому, що якість товару необхідно розглядати в тісній взаємодії з потребами споживача, оскільки навіть висока якість товару може не відповідати потребам цільового ринку.</w:t>
      </w:r>
    </w:p>
    <w:p w:rsidR="00A7650F" w:rsidRDefault="00236D00">
      <w:pPr>
        <w:pStyle w:val="a3"/>
        <w:spacing w:before="1"/>
        <w:ind w:left="1197"/>
        <w:jc w:val="both"/>
      </w:pPr>
      <w:r>
        <w:t>В</w:t>
      </w:r>
      <w:r>
        <w:rPr>
          <w:spacing w:val="-7"/>
        </w:rPr>
        <w:t xml:space="preserve"> </w:t>
      </w:r>
      <w:r>
        <w:t>управлінні</w:t>
      </w:r>
      <w:r>
        <w:rPr>
          <w:spacing w:val="-3"/>
        </w:rPr>
        <w:t xml:space="preserve"> </w:t>
      </w:r>
      <w:r>
        <w:t>якістю</w:t>
      </w:r>
      <w:r>
        <w:rPr>
          <w:spacing w:val="-8"/>
        </w:rPr>
        <w:t xml:space="preserve"> </w:t>
      </w:r>
      <w:r>
        <w:t>товару</w:t>
      </w:r>
      <w:r>
        <w:rPr>
          <w:spacing w:val="-7"/>
        </w:rPr>
        <w:t xml:space="preserve"> </w:t>
      </w:r>
      <w:r>
        <w:t>можливі</w:t>
      </w:r>
      <w:r>
        <w:rPr>
          <w:spacing w:val="-4"/>
        </w:rPr>
        <w:t xml:space="preserve"> </w:t>
      </w:r>
      <w:r>
        <w:t>три</w:t>
      </w:r>
      <w:r>
        <w:rPr>
          <w:spacing w:val="-6"/>
        </w:rPr>
        <w:t xml:space="preserve"> </w:t>
      </w:r>
      <w:r>
        <w:t>стратегічні</w:t>
      </w:r>
      <w:r>
        <w:rPr>
          <w:spacing w:val="-3"/>
        </w:rPr>
        <w:t xml:space="preserve"> </w:t>
      </w:r>
      <w:r>
        <w:rPr>
          <w:spacing w:val="-2"/>
        </w:rPr>
        <w:t>альтернативи:</w:t>
      </w:r>
    </w:p>
    <w:p w:rsidR="00A7650F" w:rsidRDefault="00236D00" w:rsidP="00EF5D1E">
      <w:pPr>
        <w:pStyle w:val="a4"/>
        <w:numPr>
          <w:ilvl w:val="1"/>
          <w:numId w:val="14"/>
        </w:numPr>
        <w:tabs>
          <w:tab w:val="left" w:pos="1453"/>
        </w:tabs>
        <w:spacing w:before="47"/>
        <w:ind w:left="1453" w:hanging="256"/>
        <w:rPr>
          <w:sz w:val="28"/>
        </w:rPr>
      </w:pPr>
      <w:r>
        <w:rPr>
          <w:sz w:val="28"/>
        </w:rPr>
        <w:t>стратегія</w:t>
      </w:r>
      <w:r>
        <w:rPr>
          <w:spacing w:val="-13"/>
          <w:sz w:val="28"/>
        </w:rPr>
        <w:t xml:space="preserve"> </w:t>
      </w:r>
      <w:r>
        <w:rPr>
          <w:sz w:val="28"/>
        </w:rPr>
        <w:t>постійного</w:t>
      </w:r>
      <w:r>
        <w:rPr>
          <w:spacing w:val="-6"/>
          <w:sz w:val="28"/>
        </w:rPr>
        <w:t xml:space="preserve"> </w:t>
      </w:r>
      <w:r>
        <w:rPr>
          <w:sz w:val="28"/>
        </w:rPr>
        <w:t>поступового</w:t>
      </w:r>
      <w:r>
        <w:rPr>
          <w:spacing w:val="-9"/>
          <w:sz w:val="28"/>
        </w:rPr>
        <w:t xml:space="preserve"> </w:t>
      </w:r>
      <w:r>
        <w:rPr>
          <w:sz w:val="28"/>
        </w:rPr>
        <w:t>підвищення</w:t>
      </w:r>
      <w:r>
        <w:rPr>
          <w:spacing w:val="-8"/>
          <w:sz w:val="28"/>
        </w:rPr>
        <w:t xml:space="preserve"> </w:t>
      </w:r>
      <w:r>
        <w:rPr>
          <w:sz w:val="28"/>
        </w:rPr>
        <w:t>якості</w:t>
      </w:r>
      <w:r>
        <w:rPr>
          <w:spacing w:val="-2"/>
          <w:sz w:val="28"/>
        </w:rPr>
        <w:t xml:space="preserve"> товару;</w:t>
      </w:r>
    </w:p>
    <w:p w:rsidR="00A7650F" w:rsidRDefault="00236D00" w:rsidP="00EF5D1E">
      <w:pPr>
        <w:pStyle w:val="a4"/>
        <w:numPr>
          <w:ilvl w:val="1"/>
          <w:numId w:val="14"/>
        </w:numPr>
        <w:tabs>
          <w:tab w:val="left" w:pos="1453"/>
        </w:tabs>
        <w:spacing w:before="49"/>
        <w:ind w:left="1453" w:hanging="256"/>
        <w:rPr>
          <w:sz w:val="28"/>
        </w:rPr>
      </w:pPr>
      <w:r>
        <w:rPr>
          <w:sz w:val="28"/>
        </w:rPr>
        <w:t>стратегія</w:t>
      </w:r>
      <w:r>
        <w:rPr>
          <w:spacing w:val="-12"/>
          <w:sz w:val="28"/>
        </w:rPr>
        <w:t xml:space="preserve"> </w:t>
      </w:r>
      <w:r>
        <w:rPr>
          <w:sz w:val="28"/>
        </w:rPr>
        <w:t>підтримання</w:t>
      </w:r>
      <w:r>
        <w:rPr>
          <w:spacing w:val="-8"/>
          <w:sz w:val="28"/>
        </w:rPr>
        <w:t xml:space="preserve"> </w:t>
      </w:r>
      <w:r>
        <w:rPr>
          <w:spacing w:val="-2"/>
          <w:sz w:val="28"/>
        </w:rPr>
        <w:t>якості;</w:t>
      </w:r>
    </w:p>
    <w:p w:rsidR="00A7650F" w:rsidRDefault="00236D00" w:rsidP="00EF5D1E">
      <w:pPr>
        <w:pStyle w:val="a4"/>
        <w:numPr>
          <w:ilvl w:val="1"/>
          <w:numId w:val="14"/>
        </w:numPr>
        <w:tabs>
          <w:tab w:val="left" w:pos="1453"/>
        </w:tabs>
        <w:spacing w:before="47"/>
        <w:ind w:left="1453" w:hanging="256"/>
        <w:rPr>
          <w:sz w:val="28"/>
        </w:rPr>
      </w:pPr>
      <w:r>
        <w:rPr>
          <w:sz w:val="28"/>
        </w:rPr>
        <w:t>стратегія</w:t>
      </w:r>
      <w:r>
        <w:rPr>
          <w:spacing w:val="-8"/>
          <w:sz w:val="28"/>
        </w:rPr>
        <w:t xml:space="preserve"> </w:t>
      </w:r>
      <w:r>
        <w:rPr>
          <w:sz w:val="28"/>
        </w:rPr>
        <w:t>зниження</w:t>
      </w:r>
      <w:r>
        <w:rPr>
          <w:spacing w:val="-10"/>
          <w:sz w:val="28"/>
        </w:rPr>
        <w:t xml:space="preserve"> </w:t>
      </w:r>
      <w:r>
        <w:rPr>
          <w:spacing w:val="-2"/>
          <w:sz w:val="28"/>
        </w:rPr>
        <w:t>якості.</w:t>
      </w:r>
    </w:p>
    <w:p w:rsidR="00A7650F" w:rsidRDefault="00236D00">
      <w:pPr>
        <w:pStyle w:val="a3"/>
        <w:spacing w:before="50" w:line="276" w:lineRule="auto"/>
        <w:ind w:right="1009" w:firstLine="283"/>
        <w:jc w:val="both"/>
      </w:pPr>
      <w:r>
        <w:rPr>
          <w:b/>
        </w:rPr>
        <w:t xml:space="preserve">Стратегія поступового підвищення якості </w:t>
      </w:r>
      <w:r>
        <w:t>товару означає системний підхід до управління якістю і розглядає вдосконалення якості як безперервний процес. За умови відповідності якості товару вимогам споживачів така стратегія забезпечує фірмі стійкі ринкові позиції та підвищення прибутковості. Цієї стратегії дотримуються всі відомі фірми з високим іміджем.</w:t>
      </w:r>
    </w:p>
    <w:p w:rsidR="00A7650F" w:rsidRDefault="00236D00">
      <w:pPr>
        <w:pStyle w:val="a3"/>
        <w:spacing w:line="276" w:lineRule="auto"/>
        <w:ind w:right="1015" w:firstLine="283"/>
        <w:jc w:val="both"/>
      </w:pPr>
      <w:r>
        <w:rPr>
          <w:b/>
        </w:rPr>
        <w:t xml:space="preserve">Стратегія підтримання якості </w:t>
      </w:r>
      <w:r>
        <w:t xml:space="preserve">означає, що після досягнення фірмою певного рівня якості цей рівень підтримується доти, доки це не стає загрозою для її ринкового становища або не виникає деяка можливість вдосконалення якості. Таким чином, дана стратегія на відміну від попередньої характеризується </w:t>
      </w:r>
      <w:r>
        <w:rPr>
          <w:spacing w:val="-2"/>
        </w:rPr>
        <w:t>безсистемністю.</w:t>
      </w:r>
    </w:p>
    <w:p w:rsidR="00A7650F" w:rsidRDefault="00236D00">
      <w:pPr>
        <w:spacing w:line="321" w:lineRule="exact"/>
        <w:ind w:left="1197"/>
        <w:jc w:val="both"/>
        <w:rPr>
          <w:sz w:val="28"/>
        </w:rPr>
      </w:pPr>
      <w:r>
        <w:rPr>
          <w:sz w:val="28"/>
        </w:rPr>
        <w:t>Застосування</w:t>
      </w:r>
      <w:r>
        <w:rPr>
          <w:spacing w:val="76"/>
          <w:sz w:val="28"/>
        </w:rPr>
        <w:t xml:space="preserve">  </w:t>
      </w:r>
      <w:r>
        <w:rPr>
          <w:b/>
          <w:sz w:val="28"/>
        </w:rPr>
        <w:t>стратегії</w:t>
      </w:r>
      <w:r>
        <w:rPr>
          <w:b/>
          <w:spacing w:val="75"/>
          <w:sz w:val="28"/>
        </w:rPr>
        <w:t xml:space="preserve">  </w:t>
      </w:r>
      <w:r>
        <w:rPr>
          <w:b/>
          <w:sz w:val="28"/>
        </w:rPr>
        <w:t>зниження</w:t>
      </w:r>
      <w:r>
        <w:rPr>
          <w:b/>
          <w:spacing w:val="75"/>
          <w:sz w:val="28"/>
        </w:rPr>
        <w:t xml:space="preserve">  </w:t>
      </w:r>
      <w:r>
        <w:rPr>
          <w:b/>
          <w:sz w:val="28"/>
        </w:rPr>
        <w:t>якості,</w:t>
      </w:r>
      <w:r>
        <w:rPr>
          <w:b/>
          <w:spacing w:val="75"/>
          <w:sz w:val="28"/>
        </w:rPr>
        <w:t xml:space="preserve">  </w:t>
      </w:r>
      <w:r>
        <w:rPr>
          <w:sz w:val="28"/>
        </w:rPr>
        <w:t>як</w:t>
      </w:r>
      <w:r>
        <w:rPr>
          <w:spacing w:val="75"/>
          <w:sz w:val="28"/>
        </w:rPr>
        <w:t xml:space="preserve">  </w:t>
      </w:r>
      <w:r>
        <w:rPr>
          <w:sz w:val="28"/>
        </w:rPr>
        <w:t>правило,</w:t>
      </w:r>
      <w:r>
        <w:rPr>
          <w:spacing w:val="74"/>
          <w:sz w:val="28"/>
        </w:rPr>
        <w:t xml:space="preserve">  </w:t>
      </w:r>
      <w:r>
        <w:rPr>
          <w:sz w:val="28"/>
        </w:rPr>
        <w:t>пов'язане</w:t>
      </w:r>
      <w:r>
        <w:rPr>
          <w:spacing w:val="75"/>
          <w:sz w:val="28"/>
        </w:rPr>
        <w:t xml:space="preserve">  </w:t>
      </w:r>
      <w:r>
        <w:rPr>
          <w:spacing w:val="-5"/>
          <w:sz w:val="28"/>
        </w:rPr>
        <w:t>із</w:t>
      </w:r>
    </w:p>
    <w:p w:rsidR="00A7650F" w:rsidRDefault="00A7650F">
      <w:pPr>
        <w:spacing w:line="321" w:lineRule="exact"/>
        <w:jc w:val="both"/>
        <w:rPr>
          <w:sz w:val="28"/>
        </w:rPr>
        <w:sectPr w:rsidR="00A7650F">
          <w:pgSz w:w="11910" w:h="16840"/>
          <w:pgMar w:top="580" w:right="120" w:bottom="660" w:left="80" w:header="0" w:footer="413" w:gutter="0"/>
          <w:cols w:space="720"/>
        </w:sectPr>
      </w:pPr>
    </w:p>
    <w:p w:rsidR="00A7650F" w:rsidRDefault="00236D00">
      <w:pPr>
        <w:pStyle w:val="a3"/>
        <w:spacing w:before="73" w:line="276" w:lineRule="auto"/>
        <w:ind w:right="1016"/>
        <w:jc w:val="both"/>
      </w:pPr>
      <w:r>
        <w:lastRenderedPageBreak/>
        <w:t>необхідністю зниження витрат та собівартості товару. Застосовуючи цю стратегію, фірма сподівається, що споживачі нескоро помітять відмінності в якості. Спершу так воно і є, але дуже скоро фірма втрачає і імідж, і споживачів.</w:t>
      </w:r>
    </w:p>
    <w:p w:rsidR="00A7650F" w:rsidRDefault="00236D00">
      <w:pPr>
        <w:pStyle w:val="a3"/>
        <w:spacing w:before="1" w:line="276" w:lineRule="auto"/>
        <w:ind w:right="1010" w:firstLine="283"/>
        <w:jc w:val="both"/>
      </w:pPr>
      <w:r>
        <w:rPr>
          <w:b/>
          <w:spacing w:val="-2"/>
        </w:rPr>
        <w:t>Довговічність</w:t>
      </w:r>
      <w:r>
        <w:rPr>
          <w:b/>
          <w:spacing w:val="-9"/>
        </w:rPr>
        <w:t xml:space="preserve"> </w:t>
      </w:r>
      <w:r>
        <w:rPr>
          <w:spacing w:val="-2"/>
        </w:rPr>
        <w:t>як</w:t>
      </w:r>
      <w:r>
        <w:rPr>
          <w:spacing w:val="-9"/>
        </w:rPr>
        <w:t xml:space="preserve"> </w:t>
      </w:r>
      <w:r>
        <w:rPr>
          <w:spacing w:val="-2"/>
        </w:rPr>
        <w:t>показник</w:t>
      </w:r>
      <w:r>
        <w:rPr>
          <w:spacing w:val="-9"/>
        </w:rPr>
        <w:t xml:space="preserve"> </w:t>
      </w:r>
      <w:r>
        <w:rPr>
          <w:spacing w:val="-2"/>
        </w:rPr>
        <w:t>товарної</w:t>
      </w:r>
      <w:r>
        <w:rPr>
          <w:spacing w:val="-8"/>
        </w:rPr>
        <w:t xml:space="preserve"> </w:t>
      </w:r>
      <w:r>
        <w:rPr>
          <w:spacing w:val="-2"/>
        </w:rPr>
        <w:t>диференціації</w:t>
      </w:r>
      <w:r>
        <w:rPr>
          <w:spacing w:val="-9"/>
        </w:rPr>
        <w:t xml:space="preserve"> </w:t>
      </w:r>
      <w:r>
        <w:rPr>
          <w:spacing w:val="-2"/>
        </w:rPr>
        <w:t>характеризує</w:t>
      </w:r>
      <w:r>
        <w:rPr>
          <w:spacing w:val="-9"/>
        </w:rPr>
        <w:t xml:space="preserve"> </w:t>
      </w:r>
      <w:r>
        <w:rPr>
          <w:spacing w:val="-2"/>
        </w:rPr>
        <w:t>часовий</w:t>
      </w:r>
      <w:r>
        <w:rPr>
          <w:spacing w:val="-8"/>
        </w:rPr>
        <w:t xml:space="preserve"> </w:t>
      </w:r>
      <w:r>
        <w:rPr>
          <w:spacing w:val="-2"/>
        </w:rPr>
        <w:t xml:space="preserve">термін </w:t>
      </w:r>
      <w:r>
        <w:t>функціонального використання товару споживачем. Але ця характеристика не є прийнятною</w:t>
      </w:r>
      <w:r>
        <w:rPr>
          <w:spacing w:val="-18"/>
        </w:rPr>
        <w:t xml:space="preserve"> </w:t>
      </w:r>
      <w:r>
        <w:t>для</w:t>
      </w:r>
      <w:r>
        <w:rPr>
          <w:spacing w:val="-16"/>
        </w:rPr>
        <w:t xml:space="preserve"> </w:t>
      </w:r>
      <w:r>
        <w:t>тих</w:t>
      </w:r>
      <w:r>
        <w:rPr>
          <w:spacing w:val="-14"/>
        </w:rPr>
        <w:t xml:space="preserve"> </w:t>
      </w:r>
      <w:r>
        <w:t>товарів,</w:t>
      </w:r>
      <w:r>
        <w:rPr>
          <w:spacing w:val="-17"/>
        </w:rPr>
        <w:t xml:space="preserve"> </w:t>
      </w:r>
      <w:r>
        <w:t>на</w:t>
      </w:r>
      <w:r>
        <w:rPr>
          <w:spacing w:val="-15"/>
        </w:rPr>
        <w:t xml:space="preserve"> </w:t>
      </w:r>
      <w:r>
        <w:t>які</w:t>
      </w:r>
      <w:r>
        <w:rPr>
          <w:spacing w:val="-16"/>
        </w:rPr>
        <w:t xml:space="preserve"> </w:t>
      </w:r>
      <w:r>
        <w:t>впливають</w:t>
      </w:r>
      <w:r>
        <w:rPr>
          <w:spacing w:val="-16"/>
        </w:rPr>
        <w:t xml:space="preserve"> </w:t>
      </w:r>
      <w:r>
        <w:t>швидкі</w:t>
      </w:r>
      <w:r>
        <w:rPr>
          <w:spacing w:val="-16"/>
        </w:rPr>
        <w:t xml:space="preserve"> </w:t>
      </w:r>
      <w:r>
        <w:t>зміни</w:t>
      </w:r>
      <w:r>
        <w:rPr>
          <w:spacing w:val="-17"/>
        </w:rPr>
        <w:t xml:space="preserve"> </w:t>
      </w:r>
      <w:r>
        <w:t>моди</w:t>
      </w:r>
      <w:r>
        <w:rPr>
          <w:spacing w:val="-17"/>
        </w:rPr>
        <w:t xml:space="preserve"> </w:t>
      </w:r>
      <w:r>
        <w:t>або</w:t>
      </w:r>
      <w:r>
        <w:rPr>
          <w:spacing w:val="-16"/>
        </w:rPr>
        <w:t xml:space="preserve"> </w:t>
      </w:r>
      <w:r>
        <w:t>технології.</w:t>
      </w:r>
    </w:p>
    <w:p w:rsidR="00A7650F" w:rsidRDefault="00236D00">
      <w:pPr>
        <w:pStyle w:val="a3"/>
        <w:spacing w:before="1" w:line="276" w:lineRule="auto"/>
        <w:ind w:right="1011" w:firstLine="283"/>
        <w:jc w:val="both"/>
      </w:pPr>
      <w:r>
        <w:rPr>
          <w:b/>
        </w:rPr>
        <w:t xml:space="preserve">Надійність </w:t>
      </w:r>
      <w:r>
        <w:t>виявляється в необмеженій дієспроможності товару протягом певного часу і відіграє особливу роль для товарів виробничого призначення.</w:t>
      </w:r>
    </w:p>
    <w:p w:rsidR="00A7650F" w:rsidRDefault="00236D00">
      <w:pPr>
        <w:pStyle w:val="a3"/>
        <w:spacing w:before="1" w:line="276" w:lineRule="auto"/>
        <w:ind w:right="1012" w:firstLine="283"/>
        <w:jc w:val="both"/>
      </w:pPr>
      <w:r>
        <w:rPr>
          <w:b/>
        </w:rPr>
        <w:t xml:space="preserve">Ремонтоспроможність </w:t>
      </w:r>
      <w:r>
        <w:t>характеризує можливість легкого поновлення функціональних властивостей товару споживачем у разі їх порушення або через пошкодження товару.</w:t>
      </w:r>
    </w:p>
    <w:p w:rsidR="00A7650F" w:rsidRDefault="00236D00">
      <w:pPr>
        <w:pStyle w:val="a3"/>
        <w:spacing w:line="278" w:lineRule="auto"/>
        <w:ind w:right="1008" w:firstLine="283"/>
        <w:jc w:val="both"/>
      </w:pPr>
      <w:r>
        <w:t>Ідеальна ремонтоспроможність товару означає поновлення функціональних властивостей товару споживачем з витратою мінімальних зусиль, коштів і часу.</w:t>
      </w:r>
    </w:p>
    <w:p w:rsidR="00A7650F" w:rsidRDefault="00236D00">
      <w:pPr>
        <w:pStyle w:val="a3"/>
        <w:spacing w:line="276" w:lineRule="auto"/>
        <w:ind w:right="1014" w:firstLine="283"/>
        <w:jc w:val="both"/>
      </w:pPr>
      <w:r>
        <w:rPr>
          <w:b/>
        </w:rPr>
        <w:t xml:space="preserve">Стиль </w:t>
      </w:r>
      <w:r>
        <w:t>як показник товарної диференціації відтворює відповідність товару особистості споживача.</w:t>
      </w:r>
    </w:p>
    <w:p w:rsidR="00A7650F" w:rsidRDefault="00236D00">
      <w:pPr>
        <w:pStyle w:val="a3"/>
        <w:spacing w:line="276" w:lineRule="auto"/>
        <w:ind w:right="1006" w:firstLine="283"/>
        <w:jc w:val="both"/>
      </w:pPr>
      <w:r>
        <w:t>Виявлення</w:t>
      </w:r>
      <w:r>
        <w:rPr>
          <w:spacing w:val="-6"/>
        </w:rPr>
        <w:t xml:space="preserve"> </w:t>
      </w:r>
      <w:r>
        <w:t>відмінних</w:t>
      </w:r>
      <w:r>
        <w:rPr>
          <w:spacing w:val="-5"/>
        </w:rPr>
        <w:t xml:space="preserve"> </w:t>
      </w:r>
      <w:r>
        <w:t>рис</w:t>
      </w:r>
      <w:r>
        <w:rPr>
          <w:spacing w:val="-8"/>
        </w:rPr>
        <w:t xml:space="preserve"> </w:t>
      </w:r>
      <w:r>
        <w:t>певного</w:t>
      </w:r>
      <w:r>
        <w:rPr>
          <w:spacing w:val="-5"/>
        </w:rPr>
        <w:t xml:space="preserve"> </w:t>
      </w:r>
      <w:r>
        <w:t>типу</w:t>
      </w:r>
      <w:r>
        <w:rPr>
          <w:spacing w:val="-9"/>
        </w:rPr>
        <w:t xml:space="preserve"> </w:t>
      </w:r>
      <w:r>
        <w:t>особистості</w:t>
      </w:r>
      <w:r>
        <w:rPr>
          <w:spacing w:val="-5"/>
        </w:rPr>
        <w:t xml:space="preserve"> </w:t>
      </w:r>
      <w:r>
        <w:t>споживача</w:t>
      </w:r>
      <w:r>
        <w:rPr>
          <w:spacing w:val="-6"/>
        </w:rPr>
        <w:t xml:space="preserve"> </w:t>
      </w:r>
      <w:r>
        <w:t>і</w:t>
      </w:r>
      <w:r>
        <w:rPr>
          <w:spacing w:val="-5"/>
        </w:rPr>
        <w:t xml:space="preserve"> </w:t>
      </w:r>
      <w:r>
        <w:t>пристосування до них товару фірми —дієвий шлях стратегії диференціації. Стиль може бути спортивним, оригінальним, екстравагантним, елегантним тощо. На ринку одягу існує поняття "високого стилю", "високої моди". Але оригінальний стиль, як правило, не збігається з показниками диференціації — якістю, надійністю, ремонтоспроможністю, довговічністю. Тому якщо стиль обраний як основний показник стратегії диференціації, фірма-виробник мусить бути впевнена, що цільовий ринок буде згодний оцінити його вище, ніж інші показники.</w:t>
      </w:r>
      <w:r>
        <w:rPr>
          <w:spacing w:val="40"/>
        </w:rPr>
        <w:t xml:space="preserve"> </w:t>
      </w:r>
      <w:r>
        <w:t xml:space="preserve">Наприклад, споживачі автомобіля "Ягуар" згодні платити високу ціну за його неординарний стиль, незважаючи на те, що надійність цього автомобіля досить </w:t>
      </w:r>
      <w:r>
        <w:rPr>
          <w:spacing w:val="-2"/>
        </w:rPr>
        <w:t>низька.</w:t>
      </w:r>
    </w:p>
    <w:p w:rsidR="00A7650F" w:rsidRDefault="00236D00">
      <w:pPr>
        <w:pStyle w:val="a3"/>
        <w:spacing w:line="276" w:lineRule="auto"/>
        <w:ind w:right="1015" w:firstLine="283"/>
        <w:jc w:val="both"/>
      </w:pPr>
      <w:r>
        <w:t>Переваги стилю</w:t>
      </w:r>
      <w:r>
        <w:rPr>
          <w:spacing w:val="-2"/>
        </w:rPr>
        <w:t xml:space="preserve"> </w:t>
      </w:r>
      <w:r>
        <w:t>як показника</w:t>
      </w:r>
      <w:r>
        <w:rPr>
          <w:spacing w:val="-2"/>
        </w:rPr>
        <w:t xml:space="preserve"> </w:t>
      </w:r>
      <w:r>
        <w:t>диференціації полягають</w:t>
      </w:r>
      <w:r>
        <w:rPr>
          <w:spacing w:val="-2"/>
        </w:rPr>
        <w:t xml:space="preserve"> </w:t>
      </w:r>
      <w:r>
        <w:t>у</w:t>
      </w:r>
      <w:r>
        <w:rPr>
          <w:spacing w:val="-2"/>
        </w:rPr>
        <w:t xml:space="preserve"> </w:t>
      </w:r>
      <w:r>
        <w:t>тому, що його досить важко скопіювати конкурентам.</w:t>
      </w:r>
    </w:p>
    <w:p w:rsidR="00A7650F" w:rsidRDefault="00236D00">
      <w:pPr>
        <w:pStyle w:val="a3"/>
        <w:spacing w:line="276" w:lineRule="auto"/>
        <w:ind w:right="1016" w:firstLine="283"/>
        <w:jc w:val="both"/>
      </w:pPr>
      <w:r>
        <w:t>Невід'ємним показником стилю є упаковка товару, яка відіграє особливу роль як засіб диференціації на ринку продуктів харчування, косметики, парфумерії.</w:t>
      </w:r>
    </w:p>
    <w:p w:rsidR="00A7650F" w:rsidRDefault="00236D00">
      <w:pPr>
        <w:pStyle w:val="a3"/>
        <w:spacing w:line="276" w:lineRule="auto"/>
        <w:ind w:right="1011" w:firstLine="283"/>
        <w:jc w:val="both"/>
      </w:pPr>
      <w:r>
        <w:rPr>
          <w:b/>
        </w:rPr>
        <w:t xml:space="preserve">Дизайн </w:t>
      </w:r>
      <w:r>
        <w:t>— це інтегрований показник товарної диференціації, який уособлює всі наведені вище показники. З позиції виробника найкращий дизайн має той товар, який найпростіший у виробництві та розподіленні. З позиції споживача товар з найкращим дизайном — це той, який має гарний зовнішній вигляд, найкращі функціональні властивості та якісні характеристики.</w:t>
      </w:r>
    </w:p>
    <w:p w:rsidR="00A7650F" w:rsidRDefault="00236D00">
      <w:pPr>
        <w:pStyle w:val="a3"/>
        <w:spacing w:line="276" w:lineRule="auto"/>
        <w:ind w:right="1018" w:firstLine="283"/>
        <w:jc w:val="both"/>
      </w:pPr>
      <w:r>
        <w:t>У широкому розумінні дизайн включає не тільки товарний дизайн, а й дизайн інтер'єру, архітектурний, корпоративний дизайн.</w:t>
      </w:r>
    </w:p>
    <w:p w:rsidR="00A7650F" w:rsidRDefault="00236D00">
      <w:pPr>
        <w:pStyle w:val="a3"/>
        <w:spacing w:line="276" w:lineRule="auto"/>
        <w:ind w:right="1008" w:firstLine="283"/>
        <w:jc w:val="both"/>
      </w:pPr>
      <w:r>
        <w:t>Деякі країни є лідерами, законодавцями дизайну в певних сферах: Італія — на ринках меблів, взуття, Швейцарія — на ринку годинників, Франція — на ринку одягу та парфумерії.</w:t>
      </w:r>
    </w:p>
    <w:p w:rsidR="00A7650F" w:rsidRDefault="00236D00">
      <w:pPr>
        <w:pStyle w:val="4"/>
      </w:pPr>
      <w:r>
        <w:t>Сервісна</w:t>
      </w:r>
      <w:r>
        <w:rPr>
          <w:spacing w:val="-7"/>
        </w:rPr>
        <w:t xml:space="preserve"> </w:t>
      </w:r>
      <w:r>
        <w:rPr>
          <w:spacing w:val="-2"/>
        </w:rPr>
        <w:t>диференціація</w:t>
      </w:r>
    </w:p>
    <w:p w:rsidR="00A7650F" w:rsidRDefault="00A7650F">
      <w:pPr>
        <w:sectPr w:rsidR="00A7650F">
          <w:pgSz w:w="11910" w:h="16840"/>
          <w:pgMar w:top="580" w:right="120" w:bottom="660" w:left="80" w:header="0" w:footer="413" w:gutter="0"/>
          <w:cols w:space="720"/>
        </w:sectPr>
      </w:pPr>
    </w:p>
    <w:p w:rsidR="00A7650F" w:rsidRDefault="00236D00">
      <w:pPr>
        <w:pStyle w:val="a3"/>
        <w:spacing w:before="73" w:line="276" w:lineRule="auto"/>
        <w:ind w:right="1009" w:firstLine="283"/>
        <w:jc w:val="both"/>
      </w:pPr>
      <w:r>
        <w:lastRenderedPageBreak/>
        <w:t>Сервісна диференціація є вагомим доповненням до товарної диференціації, коли ж можливості товарної диференціації вичерпані, сервіс стає не тільки показником диференціації, а й конкурентною перевагою фірми.</w:t>
      </w:r>
    </w:p>
    <w:p w:rsidR="00A7650F" w:rsidRDefault="00236D00">
      <w:pPr>
        <w:pStyle w:val="a3"/>
        <w:spacing w:before="1"/>
        <w:ind w:left="1197"/>
        <w:jc w:val="both"/>
      </w:pPr>
      <w:r>
        <w:t>Сервісна</w:t>
      </w:r>
      <w:r>
        <w:rPr>
          <w:spacing w:val="-10"/>
        </w:rPr>
        <w:t xml:space="preserve"> </w:t>
      </w:r>
      <w:r>
        <w:t>диференціація</w:t>
      </w:r>
      <w:r>
        <w:rPr>
          <w:spacing w:val="-7"/>
        </w:rPr>
        <w:t xml:space="preserve"> </w:t>
      </w:r>
      <w:r>
        <w:t>здійснюється</w:t>
      </w:r>
      <w:r>
        <w:rPr>
          <w:spacing w:val="-7"/>
        </w:rPr>
        <w:t xml:space="preserve"> </w:t>
      </w:r>
      <w:r>
        <w:t>за</w:t>
      </w:r>
      <w:r>
        <w:rPr>
          <w:spacing w:val="-9"/>
        </w:rPr>
        <w:t xml:space="preserve"> </w:t>
      </w:r>
      <w:r>
        <w:t>такими</w:t>
      </w:r>
      <w:r>
        <w:rPr>
          <w:spacing w:val="-7"/>
        </w:rPr>
        <w:t xml:space="preserve"> </w:t>
      </w:r>
      <w:r>
        <w:rPr>
          <w:spacing w:val="-2"/>
        </w:rPr>
        <w:t>напрямами:</w:t>
      </w:r>
    </w:p>
    <w:p w:rsidR="00A7650F" w:rsidRDefault="00236D00" w:rsidP="00EF5D1E">
      <w:pPr>
        <w:pStyle w:val="a4"/>
        <w:numPr>
          <w:ilvl w:val="1"/>
          <w:numId w:val="14"/>
        </w:numPr>
        <w:tabs>
          <w:tab w:val="left" w:pos="1620"/>
        </w:tabs>
        <w:spacing w:before="48" w:line="276" w:lineRule="auto"/>
        <w:ind w:right="1013" w:firstLine="283"/>
        <w:jc w:val="both"/>
        <w:rPr>
          <w:sz w:val="28"/>
        </w:rPr>
      </w:pPr>
      <w:r>
        <w:rPr>
          <w:sz w:val="28"/>
        </w:rPr>
        <w:t>доставлення товару до місця споживання: пошук переваг ведеться за показниками швидкості, пунктуальності доставлення, збереження якості товару</w:t>
      </w:r>
      <w:r>
        <w:rPr>
          <w:spacing w:val="40"/>
          <w:sz w:val="28"/>
        </w:rPr>
        <w:t xml:space="preserve"> </w:t>
      </w:r>
      <w:r>
        <w:rPr>
          <w:sz w:val="28"/>
        </w:rPr>
        <w:t>в процесі доставлення;</w:t>
      </w:r>
    </w:p>
    <w:p w:rsidR="00A7650F" w:rsidRDefault="00236D00" w:rsidP="00EF5D1E">
      <w:pPr>
        <w:pStyle w:val="a4"/>
        <w:numPr>
          <w:ilvl w:val="1"/>
          <w:numId w:val="14"/>
        </w:numPr>
        <w:tabs>
          <w:tab w:val="left" w:pos="1620"/>
        </w:tabs>
        <w:spacing w:line="276" w:lineRule="auto"/>
        <w:ind w:right="1014" w:firstLine="283"/>
        <w:jc w:val="both"/>
        <w:rPr>
          <w:sz w:val="28"/>
        </w:rPr>
      </w:pPr>
      <w:r>
        <w:rPr>
          <w:sz w:val="28"/>
        </w:rPr>
        <w:t>установлення, монтаж товару на місці використання пов'язані із запуском функціональних властивостей товару, особливої ваги набуває цей показник на ринку промислового устаткування;</w:t>
      </w:r>
    </w:p>
    <w:p w:rsidR="00A7650F" w:rsidRDefault="00236D00" w:rsidP="00EF5D1E">
      <w:pPr>
        <w:pStyle w:val="a4"/>
        <w:numPr>
          <w:ilvl w:val="1"/>
          <w:numId w:val="14"/>
        </w:numPr>
        <w:tabs>
          <w:tab w:val="left" w:pos="1621"/>
        </w:tabs>
        <w:spacing w:before="1"/>
        <w:ind w:left="1621" w:hanging="424"/>
        <w:jc w:val="both"/>
        <w:rPr>
          <w:sz w:val="28"/>
        </w:rPr>
      </w:pPr>
      <w:r>
        <w:rPr>
          <w:sz w:val="28"/>
        </w:rPr>
        <w:t>навчання</w:t>
      </w:r>
      <w:r>
        <w:rPr>
          <w:spacing w:val="-5"/>
          <w:sz w:val="28"/>
        </w:rPr>
        <w:t xml:space="preserve"> </w:t>
      </w:r>
      <w:r>
        <w:rPr>
          <w:sz w:val="28"/>
        </w:rPr>
        <w:t>споживача</w:t>
      </w:r>
      <w:r>
        <w:rPr>
          <w:spacing w:val="-5"/>
          <w:sz w:val="28"/>
        </w:rPr>
        <w:t xml:space="preserve"> </w:t>
      </w:r>
      <w:r>
        <w:rPr>
          <w:sz w:val="28"/>
        </w:rPr>
        <w:t>роботі</w:t>
      </w:r>
      <w:r>
        <w:rPr>
          <w:spacing w:val="-4"/>
          <w:sz w:val="28"/>
        </w:rPr>
        <w:t xml:space="preserve"> </w:t>
      </w:r>
      <w:r>
        <w:rPr>
          <w:sz w:val="28"/>
        </w:rPr>
        <w:t>з</w:t>
      </w:r>
      <w:r>
        <w:rPr>
          <w:spacing w:val="-4"/>
          <w:sz w:val="28"/>
        </w:rPr>
        <w:t xml:space="preserve"> </w:t>
      </w:r>
      <w:r>
        <w:rPr>
          <w:spacing w:val="-2"/>
          <w:sz w:val="28"/>
        </w:rPr>
        <w:t>товаром;</w:t>
      </w:r>
    </w:p>
    <w:p w:rsidR="00A7650F" w:rsidRDefault="00236D00" w:rsidP="00EF5D1E">
      <w:pPr>
        <w:pStyle w:val="a4"/>
        <w:numPr>
          <w:ilvl w:val="1"/>
          <w:numId w:val="14"/>
        </w:numPr>
        <w:tabs>
          <w:tab w:val="left" w:pos="1620"/>
        </w:tabs>
        <w:spacing w:before="48" w:line="276" w:lineRule="auto"/>
        <w:ind w:right="1011" w:firstLine="283"/>
        <w:jc w:val="both"/>
        <w:rPr>
          <w:sz w:val="28"/>
        </w:rPr>
      </w:pPr>
      <w:r>
        <w:rPr>
          <w:sz w:val="28"/>
        </w:rPr>
        <w:t>безплатні консультативні послуги, пов'язані з використанням товару, які надаються не тільки кінцевому споживачеві, а й торговельному посередникові (наприклад, стосовно необхідної температури для зберігання товару, устаткування складських приміщень тощо);</w:t>
      </w:r>
    </w:p>
    <w:p w:rsidR="00A7650F" w:rsidRDefault="00236D00" w:rsidP="00EF5D1E">
      <w:pPr>
        <w:pStyle w:val="a4"/>
        <w:numPr>
          <w:ilvl w:val="1"/>
          <w:numId w:val="14"/>
        </w:numPr>
        <w:tabs>
          <w:tab w:val="left" w:pos="1620"/>
        </w:tabs>
        <w:spacing w:before="2" w:line="276" w:lineRule="auto"/>
        <w:ind w:right="1013" w:firstLine="283"/>
        <w:jc w:val="both"/>
        <w:rPr>
          <w:sz w:val="28"/>
        </w:rPr>
      </w:pPr>
      <w:r>
        <w:rPr>
          <w:sz w:val="28"/>
        </w:rPr>
        <w:t>ремонт — характеризується швидкістю і якістю поновлення функціональних характеристик товару.</w:t>
      </w:r>
    </w:p>
    <w:p w:rsidR="00A7650F" w:rsidRDefault="00236D00">
      <w:pPr>
        <w:pStyle w:val="4"/>
        <w:spacing w:before="6"/>
      </w:pPr>
      <w:r>
        <w:t>Диференціація</w:t>
      </w:r>
      <w:r>
        <w:rPr>
          <w:spacing w:val="-10"/>
        </w:rPr>
        <w:t xml:space="preserve"> </w:t>
      </w:r>
      <w:r>
        <w:rPr>
          <w:spacing w:val="-2"/>
        </w:rPr>
        <w:t>персоналу</w:t>
      </w:r>
    </w:p>
    <w:p w:rsidR="00A7650F" w:rsidRDefault="00236D00">
      <w:pPr>
        <w:pStyle w:val="a3"/>
        <w:spacing w:before="40" w:line="276" w:lineRule="auto"/>
        <w:ind w:right="1010" w:firstLine="283"/>
        <w:jc w:val="both"/>
      </w:pPr>
      <w:r>
        <w:t>Персонал також може стати позитивною відмінною рисою фірми. Особливої ваги набуває диференціація персоналу (або кадрова диференціація) для фірм, які діють у сфері послуг.</w:t>
      </w:r>
    </w:p>
    <w:p w:rsidR="00A7650F" w:rsidRDefault="00236D00">
      <w:pPr>
        <w:pStyle w:val="a3"/>
        <w:spacing w:before="1" w:line="276" w:lineRule="auto"/>
        <w:ind w:right="1018" w:firstLine="283"/>
        <w:jc w:val="both"/>
      </w:pPr>
      <w:r>
        <w:t xml:space="preserve">Персонал фірми стане фактором диференціації, якщо йому притаманні такі </w:t>
      </w:r>
      <w:r>
        <w:rPr>
          <w:spacing w:val="-2"/>
        </w:rPr>
        <w:t>риси:</w:t>
      </w:r>
    </w:p>
    <w:p w:rsidR="00A7650F" w:rsidRDefault="00236D00" w:rsidP="00EF5D1E">
      <w:pPr>
        <w:pStyle w:val="a4"/>
        <w:numPr>
          <w:ilvl w:val="1"/>
          <w:numId w:val="14"/>
        </w:numPr>
        <w:tabs>
          <w:tab w:val="left" w:pos="1452"/>
        </w:tabs>
        <w:spacing w:before="1" w:line="276" w:lineRule="auto"/>
        <w:ind w:right="1008" w:firstLine="283"/>
        <w:jc w:val="both"/>
        <w:rPr>
          <w:sz w:val="28"/>
        </w:rPr>
      </w:pPr>
      <w:r>
        <w:rPr>
          <w:sz w:val="28"/>
        </w:rPr>
        <w:t xml:space="preserve">компетентність, професіоналізм — володіння професійним вмінням і </w:t>
      </w:r>
      <w:r>
        <w:rPr>
          <w:spacing w:val="-2"/>
          <w:sz w:val="28"/>
        </w:rPr>
        <w:t>навичками;</w:t>
      </w:r>
    </w:p>
    <w:p w:rsidR="00A7650F" w:rsidRDefault="00236D00" w:rsidP="00EF5D1E">
      <w:pPr>
        <w:pStyle w:val="a4"/>
        <w:numPr>
          <w:ilvl w:val="1"/>
          <w:numId w:val="14"/>
        </w:numPr>
        <w:tabs>
          <w:tab w:val="left" w:pos="1453"/>
        </w:tabs>
        <w:spacing w:line="321" w:lineRule="exact"/>
        <w:ind w:left="1453" w:hanging="256"/>
        <w:jc w:val="both"/>
        <w:rPr>
          <w:sz w:val="28"/>
        </w:rPr>
      </w:pPr>
      <w:r>
        <w:rPr>
          <w:sz w:val="28"/>
        </w:rPr>
        <w:t>ввічливість</w:t>
      </w:r>
      <w:r>
        <w:rPr>
          <w:spacing w:val="-6"/>
          <w:sz w:val="28"/>
        </w:rPr>
        <w:t xml:space="preserve"> </w:t>
      </w:r>
      <w:r>
        <w:rPr>
          <w:sz w:val="28"/>
        </w:rPr>
        <w:t>—</w:t>
      </w:r>
      <w:r>
        <w:rPr>
          <w:spacing w:val="-6"/>
          <w:sz w:val="28"/>
        </w:rPr>
        <w:t xml:space="preserve"> </w:t>
      </w:r>
      <w:r>
        <w:rPr>
          <w:sz w:val="28"/>
        </w:rPr>
        <w:t>увага,</w:t>
      </w:r>
      <w:r>
        <w:rPr>
          <w:spacing w:val="-7"/>
          <w:sz w:val="28"/>
        </w:rPr>
        <w:t xml:space="preserve"> </w:t>
      </w:r>
      <w:r>
        <w:rPr>
          <w:sz w:val="28"/>
        </w:rPr>
        <w:t>делікатність,</w:t>
      </w:r>
      <w:r>
        <w:rPr>
          <w:spacing w:val="-5"/>
          <w:sz w:val="28"/>
        </w:rPr>
        <w:t xml:space="preserve"> </w:t>
      </w:r>
      <w:r>
        <w:rPr>
          <w:sz w:val="28"/>
        </w:rPr>
        <w:t>дружнє</w:t>
      </w:r>
      <w:r>
        <w:rPr>
          <w:spacing w:val="-6"/>
          <w:sz w:val="28"/>
        </w:rPr>
        <w:t xml:space="preserve"> </w:t>
      </w:r>
      <w:r>
        <w:rPr>
          <w:sz w:val="28"/>
        </w:rPr>
        <w:t>ставлення</w:t>
      </w:r>
      <w:r>
        <w:rPr>
          <w:spacing w:val="-7"/>
          <w:sz w:val="28"/>
        </w:rPr>
        <w:t xml:space="preserve"> </w:t>
      </w:r>
      <w:r>
        <w:rPr>
          <w:sz w:val="28"/>
        </w:rPr>
        <w:t>до</w:t>
      </w:r>
      <w:r>
        <w:rPr>
          <w:spacing w:val="-4"/>
          <w:sz w:val="28"/>
        </w:rPr>
        <w:t xml:space="preserve"> </w:t>
      </w:r>
      <w:r>
        <w:rPr>
          <w:spacing w:val="-2"/>
          <w:sz w:val="28"/>
        </w:rPr>
        <w:t>клієнта;</w:t>
      </w:r>
    </w:p>
    <w:p w:rsidR="00A7650F" w:rsidRDefault="00236D00" w:rsidP="00EF5D1E">
      <w:pPr>
        <w:pStyle w:val="a4"/>
        <w:numPr>
          <w:ilvl w:val="1"/>
          <w:numId w:val="14"/>
        </w:numPr>
        <w:tabs>
          <w:tab w:val="left" w:pos="1453"/>
        </w:tabs>
        <w:spacing w:before="50"/>
        <w:ind w:left="1453" w:hanging="256"/>
        <w:jc w:val="both"/>
        <w:rPr>
          <w:sz w:val="28"/>
        </w:rPr>
      </w:pPr>
      <w:r>
        <w:rPr>
          <w:spacing w:val="-2"/>
          <w:sz w:val="28"/>
        </w:rPr>
        <w:t>чесність;</w:t>
      </w:r>
    </w:p>
    <w:p w:rsidR="00A7650F" w:rsidRDefault="00236D00" w:rsidP="00EF5D1E">
      <w:pPr>
        <w:pStyle w:val="a4"/>
        <w:numPr>
          <w:ilvl w:val="1"/>
          <w:numId w:val="14"/>
        </w:numPr>
        <w:tabs>
          <w:tab w:val="left" w:pos="1453"/>
        </w:tabs>
        <w:spacing w:before="48"/>
        <w:ind w:left="1453" w:hanging="256"/>
        <w:jc w:val="both"/>
        <w:rPr>
          <w:sz w:val="28"/>
        </w:rPr>
      </w:pPr>
      <w:r>
        <w:rPr>
          <w:sz w:val="28"/>
        </w:rPr>
        <w:t>відповідальність</w:t>
      </w:r>
      <w:r>
        <w:rPr>
          <w:spacing w:val="-9"/>
          <w:sz w:val="28"/>
        </w:rPr>
        <w:t xml:space="preserve"> </w:t>
      </w:r>
      <w:r>
        <w:rPr>
          <w:sz w:val="28"/>
        </w:rPr>
        <w:t>—</w:t>
      </w:r>
      <w:r>
        <w:rPr>
          <w:spacing w:val="-5"/>
          <w:sz w:val="28"/>
        </w:rPr>
        <w:t xml:space="preserve"> </w:t>
      </w:r>
      <w:r>
        <w:rPr>
          <w:sz w:val="28"/>
        </w:rPr>
        <w:t>швидке</w:t>
      </w:r>
      <w:r>
        <w:rPr>
          <w:spacing w:val="-5"/>
          <w:sz w:val="28"/>
        </w:rPr>
        <w:t xml:space="preserve"> </w:t>
      </w:r>
      <w:r>
        <w:rPr>
          <w:sz w:val="28"/>
        </w:rPr>
        <w:t>реагування</w:t>
      </w:r>
      <w:r>
        <w:rPr>
          <w:spacing w:val="-8"/>
          <w:sz w:val="28"/>
        </w:rPr>
        <w:t xml:space="preserve"> </w:t>
      </w:r>
      <w:r>
        <w:rPr>
          <w:sz w:val="28"/>
        </w:rPr>
        <w:t>на</w:t>
      </w:r>
      <w:r>
        <w:rPr>
          <w:spacing w:val="-5"/>
          <w:sz w:val="28"/>
        </w:rPr>
        <w:t xml:space="preserve"> </w:t>
      </w:r>
      <w:r>
        <w:rPr>
          <w:sz w:val="28"/>
        </w:rPr>
        <w:t>проблеми</w:t>
      </w:r>
      <w:r>
        <w:rPr>
          <w:spacing w:val="-5"/>
          <w:sz w:val="28"/>
        </w:rPr>
        <w:t xml:space="preserve"> </w:t>
      </w:r>
      <w:r>
        <w:rPr>
          <w:spacing w:val="-2"/>
          <w:sz w:val="28"/>
        </w:rPr>
        <w:t>споживача;</w:t>
      </w:r>
    </w:p>
    <w:p w:rsidR="00A7650F" w:rsidRDefault="00236D00" w:rsidP="00EF5D1E">
      <w:pPr>
        <w:pStyle w:val="a4"/>
        <w:numPr>
          <w:ilvl w:val="1"/>
          <w:numId w:val="14"/>
        </w:numPr>
        <w:tabs>
          <w:tab w:val="left" w:pos="1453"/>
        </w:tabs>
        <w:spacing w:before="48"/>
        <w:ind w:left="1453" w:hanging="256"/>
        <w:jc w:val="both"/>
        <w:rPr>
          <w:sz w:val="28"/>
        </w:rPr>
      </w:pPr>
      <w:r>
        <w:rPr>
          <w:sz w:val="28"/>
        </w:rPr>
        <w:t>комунікабельність</w:t>
      </w:r>
      <w:r>
        <w:rPr>
          <w:spacing w:val="-7"/>
          <w:sz w:val="28"/>
        </w:rPr>
        <w:t xml:space="preserve"> </w:t>
      </w:r>
      <w:r>
        <w:rPr>
          <w:sz w:val="28"/>
        </w:rPr>
        <w:t>—</w:t>
      </w:r>
      <w:r>
        <w:rPr>
          <w:spacing w:val="-5"/>
          <w:sz w:val="28"/>
        </w:rPr>
        <w:t xml:space="preserve"> </w:t>
      </w:r>
      <w:r>
        <w:rPr>
          <w:sz w:val="28"/>
        </w:rPr>
        <w:t>вміння</w:t>
      </w:r>
      <w:r>
        <w:rPr>
          <w:spacing w:val="-8"/>
          <w:sz w:val="28"/>
        </w:rPr>
        <w:t xml:space="preserve"> </w:t>
      </w:r>
      <w:r>
        <w:rPr>
          <w:sz w:val="28"/>
        </w:rPr>
        <w:t>розуміти</w:t>
      </w:r>
      <w:r>
        <w:rPr>
          <w:spacing w:val="-7"/>
          <w:sz w:val="28"/>
        </w:rPr>
        <w:t xml:space="preserve"> </w:t>
      </w:r>
      <w:r>
        <w:rPr>
          <w:sz w:val="28"/>
        </w:rPr>
        <w:t>клієнта</w:t>
      </w:r>
      <w:r>
        <w:rPr>
          <w:spacing w:val="-7"/>
          <w:sz w:val="28"/>
        </w:rPr>
        <w:t xml:space="preserve"> </w:t>
      </w:r>
      <w:r>
        <w:rPr>
          <w:sz w:val="28"/>
        </w:rPr>
        <w:t>і</w:t>
      </w:r>
      <w:r>
        <w:rPr>
          <w:spacing w:val="-4"/>
          <w:sz w:val="28"/>
        </w:rPr>
        <w:t xml:space="preserve"> </w:t>
      </w:r>
      <w:r>
        <w:rPr>
          <w:sz w:val="28"/>
        </w:rPr>
        <w:t>спілкуватися</w:t>
      </w:r>
      <w:r>
        <w:rPr>
          <w:spacing w:val="-4"/>
          <w:sz w:val="28"/>
        </w:rPr>
        <w:t xml:space="preserve"> </w:t>
      </w:r>
      <w:r>
        <w:rPr>
          <w:sz w:val="28"/>
        </w:rPr>
        <w:t>з</w:t>
      </w:r>
      <w:r>
        <w:rPr>
          <w:spacing w:val="-5"/>
          <w:sz w:val="28"/>
        </w:rPr>
        <w:t xml:space="preserve"> </w:t>
      </w:r>
      <w:r>
        <w:rPr>
          <w:spacing w:val="-4"/>
          <w:sz w:val="28"/>
        </w:rPr>
        <w:t>ним.</w:t>
      </w:r>
    </w:p>
    <w:p w:rsidR="00A7650F" w:rsidRDefault="00236D00">
      <w:pPr>
        <w:spacing w:before="48"/>
        <w:ind w:left="1197"/>
        <w:jc w:val="both"/>
        <w:rPr>
          <w:i/>
          <w:sz w:val="28"/>
        </w:rPr>
      </w:pPr>
      <w:r>
        <w:rPr>
          <w:i/>
          <w:sz w:val="28"/>
        </w:rPr>
        <w:t>Іміджева</w:t>
      </w:r>
      <w:r>
        <w:rPr>
          <w:i/>
          <w:spacing w:val="-7"/>
          <w:sz w:val="28"/>
        </w:rPr>
        <w:t xml:space="preserve"> </w:t>
      </w:r>
      <w:r>
        <w:rPr>
          <w:i/>
          <w:spacing w:val="-2"/>
          <w:sz w:val="28"/>
        </w:rPr>
        <w:t>диференціація</w:t>
      </w:r>
    </w:p>
    <w:p w:rsidR="00A7650F" w:rsidRDefault="00236D00">
      <w:pPr>
        <w:pStyle w:val="a3"/>
        <w:spacing w:before="50" w:line="276" w:lineRule="auto"/>
        <w:ind w:right="1006" w:firstLine="283"/>
        <w:jc w:val="both"/>
      </w:pPr>
      <w:r>
        <w:t>Диференціація у сфері іміджу реалізується через такі засоби: символіка,</w:t>
      </w:r>
      <w:r>
        <w:rPr>
          <w:spacing w:val="80"/>
        </w:rPr>
        <w:t xml:space="preserve"> </w:t>
      </w:r>
      <w:r>
        <w:t>засоби масової інформації, атмосфера, події.</w:t>
      </w:r>
    </w:p>
    <w:p w:rsidR="00A7650F" w:rsidRDefault="00236D00">
      <w:pPr>
        <w:pStyle w:val="a3"/>
        <w:spacing w:line="276" w:lineRule="auto"/>
        <w:ind w:right="1010" w:firstLine="283"/>
        <w:jc w:val="both"/>
      </w:pPr>
      <w:r>
        <w:rPr>
          <w:b/>
        </w:rPr>
        <w:t xml:space="preserve">Символіка </w:t>
      </w:r>
      <w:r>
        <w:t>як засіб іміджевої диференціації передбачає створення фірмових ідентифікаційних символів — товарного</w:t>
      </w:r>
      <w:r>
        <w:rPr>
          <w:spacing w:val="-1"/>
        </w:rPr>
        <w:t xml:space="preserve"> </w:t>
      </w:r>
      <w:r>
        <w:t>знаку,</w:t>
      </w:r>
      <w:r>
        <w:rPr>
          <w:spacing w:val="-1"/>
        </w:rPr>
        <w:t xml:space="preserve"> </w:t>
      </w:r>
      <w:r>
        <w:t>товарної марки,</w:t>
      </w:r>
      <w:r>
        <w:rPr>
          <w:spacing w:val="-1"/>
        </w:rPr>
        <w:t xml:space="preserve"> </w:t>
      </w:r>
      <w:r>
        <w:t>слогану,</w:t>
      </w:r>
      <w:r>
        <w:rPr>
          <w:spacing w:val="-1"/>
        </w:rPr>
        <w:t xml:space="preserve"> </w:t>
      </w:r>
      <w:r>
        <w:t xml:space="preserve">кольору </w:t>
      </w:r>
      <w:r>
        <w:rPr>
          <w:spacing w:val="-2"/>
        </w:rPr>
        <w:t>тощо.</w:t>
      </w:r>
    </w:p>
    <w:p w:rsidR="00A7650F" w:rsidRDefault="00236D00">
      <w:pPr>
        <w:pStyle w:val="a3"/>
        <w:spacing w:line="276" w:lineRule="auto"/>
        <w:ind w:right="1009" w:firstLine="283"/>
        <w:jc w:val="both"/>
      </w:pPr>
      <w:r>
        <w:t xml:space="preserve">У іміджевій диференціації велику роль відіграють засоби </w:t>
      </w:r>
      <w:r>
        <w:rPr>
          <w:b/>
        </w:rPr>
        <w:t xml:space="preserve">масової інформації: </w:t>
      </w:r>
      <w:r>
        <w:t>оригінальне подання інформації про фірму та її товари на радіо, телебаченні, пресі підкреслюють певні відмінності фірми від конкурентів.</w:t>
      </w:r>
    </w:p>
    <w:p w:rsidR="00A7650F" w:rsidRDefault="00236D00">
      <w:pPr>
        <w:pStyle w:val="a3"/>
        <w:spacing w:line="276" w:lineRule="auto"/>
        <w:ind w:right="1009" w:firstLine="283"/>
        <w:jc w:val="both"/>
      </w:pPr>
      <w:r>
        <w:t xml:space="preserve">Відмінність фірмової </w:t>
      </w:r>
      <w:r>
        <w:rPr>
          <w:b/>
        </w:rPr>
        <w:t xml:space="preserve">атмосфери </w:t>
      </w:r>
      <w:r>
        <w:t>створюється через приміщення, в якому розташована фірма, його архітектурний дизайн, інтер'єр. Наприклад, банки, намагаючись</w:t>
      </w:r>
      <w:r>
        <w:rPr>
          <w:spacing w:val="20"/>
        </w:rPr>
        <w:t xml:space="preserve"> </w:t>
      </w:r>
      <w:r>
        <w:t>створити</w:t>
      </w:r>
      <w:r>
        <w:rPr>
          <w:spacing w:val="21"/>
        </w:rPr>
        <w:t xml:space="preserve"> </w:t>
      </w:r>
      <w:r>
        <w:t>собі</w:t>
      </w:r>
      <w:r>
        <w:rPr>
          <w:spacing w:val="23"/>
        </w:rPr>
        <w:t xml:space="preserve"> </w:t>
      </w:r>
      <w:r>
        <w:t>престижний</w:t>
      </w:r>
      <w:r>
        <w:rPr>
          <w:spacing w:val="23"/>
        </w:rPr>
        <w:t xml:space="preserve"> </w:t>
      </w:r>
      <w:r>
        <w:t>імідж</w:t>
      </w:r>
      <w:r>
        <w:rPr>
          <w:spacing w:val="20"/>
        </w:rPr>
        <w:t xml:space="preserve"> </w:t>
      </w:r>
      <w:r>
        <w:t>і</w:t>
      </w:r>
      <w:r>
        <w:rPr>
          <w:spacing w:val="23"/>
        </w:rPr>
        <w:t xml:space="preserve"> </w:t>
      </w:r>
      <w:r>
        <w:t>викликати</w:t>
      </w:r>
      <w:r>
        <w:rPr>
          <w:spacing w:val="21"/>
        </w:rPr>
        <w:t xml:space="preserve"> </w:t>
      </w:r>
      <w:r>
        <w:t>довіру</w:t>
      </w:r>
      <w:r>
        <w:rPr>
          <w:spacing w:val="21"/>
        </w:rPr>
        <w:t xml:space="preserve"> </w:t>
      </w:r>
      <w:r>
        <w:t>у реальних</w:t>
      </w:r>
      <w:r>
        <w:rPr>
          <w:spacing w:val="21"/>
        </w:rPr>
        <w:t xml:space="preserve"> </w:t>
      </w:r>
      <w:r>
        <w:t>та</w:t>
      </w:r>
    </w:p>
    <w:p w:rsidR="00A7650F" w:rsidRDefault="00A7650F">
      <w:pPr>
        <w:spacing w:line="276" w:lineRule="auto"/>
        <w:jc w:val="both"/>
        <w:sectPr w:rsidR="00A7650F">
          <w:pgSz w:w="11910" w:h="16840"/>
          <w:pgMar w:top="580" w:right="120" w:bottom="660" w:left="80" w:header="0" w:footer="413" w:gutter="0"/>
          <w:cols w:space="720"/>
        </w:sectPr>
      </w:pPr>
    </w:p>
    <w:p w:rsidR="00A7650F" w:rsidRDefault="00236D00">
      <w:pPr>
        <w:pStyle w:val="a3"/>
        <w:spacing w:before="73" w:line="276" w:lineRule="auto"/>
        <w:ind w:right="1008"/>
        <w:jc w:val="both"/>
      </w:pPr>
      <w:r>
        <w:lastRenderedPageBreak/>
        <w:t>потенційних клієнтів, обирають вдале місце свого розташування, створюють певний дизайн офісу, використовують оригінальні оздоблювальні матеріали, купують престижні офісні меблі тощо.</w:t>
      </w:r>
    </w:p>
    <w:p w:rsidR="00A7650F" w:rsidRDefault="00236D00">
      <w:pPr>
        <w:pStyle w:val="a3"/>
        <w:spacing w:before="1" w:line="276" w:lineRule="auto"/>
        <w:ind w:right="1016" w:firstLine="283"/>
        <w:jc w:val="both"/>
      </w:pPr>
      <w:r>
        <w:rPr>
          <w:b/>
        </w:rPr>
        <w:t xml:space="preserve">Події </w:t>
      </w:r>
      <w:r>
        <w:t>як засіб диференціації відзначають фірму від інших через її спонсорську діяльність. Наприклад, фірма IBM створила собі імідж спонсора культурних заходів — симфонічних концертів, виставок живопису та інше.</w:t>
      </w:r>
    </w:p>
    <w:p w:rsidR="00A7650F" w:rsidRDefault="00A7650F">
      <w:pPr>
        <w:pStyle w:val="a3"/>
        <w:spacing w:before="53"/>
        <w:ind w:left="0"/>
      </w:pPr>
    </w:p>
    <w:p w:rsidR="00A7650F" w:rsidRDefault="00236D00" w:rsidP="004234BE">
      <w:pPr>
        <w:pStyle w:val="a3"/>
      </w:pPr>
      <w:r>
        <w:t>Позиціонування.</w:t>
      </w:r>
      <w:r>
        <w:rPr>
          <w:spacing w:val="-13"/>
        </w:rPr>
        <w:t xml:space="preserve"> </w:t>
      </w:r>
      <w:r>
        <w:t>Побудова</w:t>
      </w:r>
      <w:r>
        <w:rPr>
          <w:spacing w:val="-10"/>
        </w:rPr>
        <w:t xml:space="preserve"> </w:t>
      </w:r>
      <w:r>
        <w:t>позиційної</w:t>
      </w:r>
      <w:r>
        <w:rPr>
          <w:spacing w:val="-9"/>
        </w:rPr>
        <w:t xml:space="preserve"> </w:t>
      </w:r>
      <w:r>
        <w:rPr>
          <w:spacing w:val="-2"/>
        </w:rPr>
        <w:t>схеми</w:t>
      </w:r>
    </w:p>
    <w:p w:rsidR="00A7650F" w:rsidRDefault="00236D00">
      <w:pPr>
        <w:pStyle w:val="a3"/>
        <w:spacing w:before="45" w:line="276" w:lineRule="auto"/>
        <w:ind w:right="1018" w:firstLine="283"/>
      </w:pPr>
      <w:r>
        <w:t>З'ясувавши</w:t>
      </w:r>
      <w:r>
        <w:rPr>
          <w:spacing w:val="40"/>
        </w:rPr>
        <w:t xml:space="preserve"> </w:t>
      </w:r>
      <w:r>
        <w:t>напрями</w:t>
      </w:r>
      <w:r>
        <w:rPr>
          <w:spacing w:val="40"/>
        </w:rPr>
        <w:t xml:space="preserve"> </w:t>
      </w:r>
      <w:r>
        <w:t>і</w:t>
      </w:r>
      <w:r>
        <w:rPr>
          <w:spacing w:val="40"/>
        </w:rPr>
        <w:t xml:space="preserve"> </w:t>
      </w:r>
      <w:r>
        <w:t>показники</w:t>
      </w:r>
      <w:r>
        <w:rPr>
          <w:spacing w:val="40"/>
        </w:rPr>
        <w:t xml:space="preserve"> </w:t>
      </w:r>
      <w:r>
        <w:t>диференціації,</w:t>
      </w:r>
      <w:r>
        <w:rPr>
          <w:spacing w:val="40"/>
        </w:rPr>
        <w:t xml:space="preserve"> </w:t>
      </w:r>
      <w:r>
        <w:t>необхідно</w:t>
      </w:r>
      <w:r>
        <w:rPr>
          <w:spacing w:val="40"/>
        </w:rPr>
        <w:t xml:space="preserve"> </w:t>
      </w:r>
      <w:r>
        <w:t>розглянути</w:t>
      </w:r>
      <w:r>
        <w:rPr>
          <w:spacing w:val="40"/>
        </w:rPr>
        <w:t xml:space="preserve"> </w:t>
      </w:r>
      <w:r>
        <w:t xml:space="preserve">суть </w:t>
      </w:r>
      <w:r>
        <w:rPr>
          <w:spacing w:val="-2"/>
        </w:rPr>
        <w:t>позиціонування.</w:t>
      </w:r>
    </w:p>
    <w:p w:rsidR="00A7650F" w:rsidRDefault="00236D00">
      <w:pPr>
        <w:pStyle w:val="a3"/>
        <w:spacing w:line="276" w:lineRule="auto"/>
        <w:ind w:right="1001" w:firstLine="283"/>
      </w:pPr>
      <w:r>
        <w:rPr>
          <w:b/>
        </w:rPr>
        <w:t xml:space="preserve">Позиціонування </w:t>
      </w:r>
      <w:r>
        <w:t>—</w:t>
      </w:r>
      <w:r>
        <w:rPr>
          <w:spacing w:val="-2"/>
        </w:rPr>
        <w:t xml:space="preserve"> </w:t>
      </w:r>
      <w:r>
        <w:t>це</w:t>
      </w:r>
      <w:r>
        <w:rPr>
          <w:spacing w:val="-1"/>
        </w:rPr>
        <w:t xml:space="preserve"> </w:t>
      </w:r>
      <w:r>
        <w:t>визначення</w:t>
      </w:r>
      <w:r>
        <w:rPr>
          <w:spacing w:val="-3"/>
        </w:rPr>
        <w:t xml:space="preserve"> </w:t>
      </w:r>
      <w:r>
        <w:t>місця товару</w:t>
      </w:r>
      <w:r>
        <w:rPr>
          <w:spacing w:val="-5"/>
        </w:rPr>
        <w:t xml:space="preserve"> </w:t>
      </w:r>
      <w:r>
        <w:t>фірми</w:t>
      </w:r>
      <w:r>
        <w:rPr>
          <w:spacing w:val="-2"/>
        </w:rPr>
        <w:t xml:space="preserve"> </w:t>
      </w:r>
      <w:r>
        <w:t>на</w:t>
      </w:r>
      <w:r>
        <w:rPr>
          <w:spacing w:val="-3"/>
        </w:rPr>
        <w:t xml:space="preserve"> </w:t>
      </w:r>
      <w:r>
        <w:t>ринку</w:t>
      </w:r>
      <w:r>
        <w:rPr>
          <w:spacing w:val="-4"/>
        </w:rPr>
        <w:t xml:space="preserve"> </w:t>
      </w:r>
      <w:r>
        <w:t>серед</w:t>
      </w:r>
      <w:r>
        <w:rPr>
          <w:spacing w:val="-2"/>
        </w:rPr>
        <w:t xml:space="preserve"> </w:t>
      </w:r>
      <w:r>
        <w:t xml:space="preserve">товарів- </w:t>
      </w:r>
      <w:r>
        <w:rPr>
          <w:spacing w:val="-2"/>
        </w:rPr>
        <w:t>аналогів.</w:t>
      </w:r>
    </w:p>
    <w:p w:rsidR="00A7650F" w:rsidRDefault="00236D00">
      <w:pPr>
        <w:pStyle w:val="a3"/>
        <w:spacing w:before="1" w:line="276" w:lineRule="auto"/>
        <w:ind w:left="1197" w:right="1018"/>
      </w:pPr>
      <w:r>
        <w:t>Місце</w:t>
      </w:r>
      <w:r>
        <w:rPr>
          <w:spacing w:val="-3"/>
        </w:rPr>
        <w:t xml:space="preserve"> </w:t>
      </w:r>
      <w:r>
        <w:t>товару</w:t>
      </w:r>
      <w:r>
        <w:rPr>
          <w:spacing w:val="-7"/>
        </w:rPr>
        <w:t xml:space="preserve"> </w:t>
      </w:r>
      <w:r>
        <w:t>на</w:t>
      </w:r>
      <w:r>
        <w:rPr>
          <w:spacing w:val="-3"/>
        </w:rPr>
        <w:t xml:space="preserve"> </w:t>
      </w:r>
      <w:r>
        <w:t>ринку</w:t>
      </w:r>
      <w:r>
        <w:rPr>
          <w:spacing w:val="-7"/>
        </w:rPr>
        <w:t xml:space="preserve"> </w:t>
      </w:r>
      <w:r>
        <w:t>визначається</w:t>
      </w:r>
      <w:r>
        <w:rPr>
          <w:spacing w:val="-3"/>
        </w:rPr>
        <w:t xml:space="preserve"> </w:t>
      </w:r>
      <w:r>
        <w:t>побудовою</w:t>
      </w:r>
      <w:r>
        <w:rPr>
          <w:spacing w:val="-4"/>
        </w:rPr>
        <w:t xml:space="preserve"> </w:t>
      </w:r>
      <w:r>
        <w:t>позиційної</w:t>
      </w:r>
      <w:r>
        <w:rPr>
          <w:spacing w:val="-5"/>
        </w:rPr>
        <w:t xml:space="preserve"> </w:t>
      </w:r>
      <w:r>
        <w:t>схеми</w:t>
      </w:r>
      <w:r>
        <w:rPr>
          <w:spacing w:val="-3"/>
        </w:rPr>
        <w:t xml:space="preserve"> </w:t>
      </w:r>
      <w:r>
        <w:t>(карти). Процес побудови позиційної схеми включає такі етапи:</w:t>
      </w:r>
    </w:p>
    <w:p w:rsidR="00A7650F" w:rsidRDefault="00236D00" w:rsidP="00EF5D1E">
      <w:pPr>
        <w:pStyle w:val="a4"/>
        <w:numPr>
          <w:ilvl w:val="0"/>
          <w:numId w:val="13"/>
        </w:numPr>
        <w:tabs>
          <w:tab w:val="left" w:pos="1452"/>
        </w:tabs>
        <w:spacing w:line="278" w:lineRule="auto"/>
        <w:ind w:right="1016" w:firstLine="283"/>
        <w:jc w:val="both"/>
        <w:rPr>
          <w:sz w:val="28"/>
        </w:rPr>
      </w:pPr>
      <w:r>
        <w:rPr>
          <w:sz w:val="28"/>
        </w:rPr>
        <w:t>Вибираються ознаки диференціації, тобто ті ознаки, за якими цільовий ринок розрізняє конкурентні товари.</w:t>
      </w:r>
    </w:p>
    <w:p w:rsidR="00A7650F" w:rsidRDefault="00236D00">
      <w:pPr>
        <w:pStyle w:val="a3"/>
        <w:spacing w:line="276" w:lineRule="auto"/>
        <w:ind w:right="1008" w:firstLine="283"/>
        <w:jc w:val="both"/>
      </w:pPr>
      <w:r>
        <w:t xml:space="preserve">Ознаки диференціації, як правило, визначаються шляхом опитування </w:t>
      </w:r>
      <w:r>
        <w:rPr>
          <w:spacing w:val="-2"/>
        </w:rPr>
        <w:t>споживачів.</w:t>
      </w:r>
    </w:p>
    <w:p w:rsidR="00A7650F" w:rsidRDefault="00236D00" w:rsidP="00EF5D1E">
      <w:pPr>
        <w:pStyle w:val="a4"/>
        <w:numPr>
          <w:ilvl w:val="0"/>
          <w:numId w:val="13"/>
        </w:numPr>
        <w:tabs>
          <w:tab w:val="left" w:pos="1627"/>
        </w:tabs>
        <w:spacing w:line="276" w:lineRule="auto"/>
        <w:ind w:right="1017" w:firstLine="283"/>
        <w:jc w:val="both"/>
        <w:rPr>
          <w:sz w:val="28"/>
        </w:rPr>
      </w:pPr>
      <w:r>
        <w:rPr>
          <w:sz w:val="28"/>
        </w:rPr>
        <w:t>Уся сукупність виявлених ознак поділяється на дві категорії, тобто виділяються</w:t>
      </w:r>
      <w:r>
        <w:rPr>
          <w:spacing w:val="-4"/>
          <w:sz w:val="28"/>
        </w:rPr>
        <w:t xml:space="preserve"> </w:t>
      </w:r>
      <w:r>
        <w:rPr>
          <w:sz w:val="28"/>
        </w:rPr>
        <w:t>дві</w:t>
      </w:r>
      <w:r>
        <w:rPr>
          <w:spacing w:val="-4"/>
          <w:sz w:val="28"/>
        </w:rPr>
        <w:t xml:space="preserve"> </w:t>
      </w:r>
      <w:r>
        <w:rPr>
          <w:sz w:val="28"/>
        </w:rPr>
        <w:t>найголовніші</w:t>
      </w:r>
      <w:r>
        <w:rPr>
          <w:spacing w:val="-3"/>
          <w:sz w:val="28"/>
        </w:rPr>
        <w:t xml:space="preserve"> </w:t>
      </w:r>
      <w:r>
        <w:rPr>
          <w:sz w:val="28"/>
        </w:rPr>
        <w:t>ознаки,</w:t>
      </w:r>
      <w:r>
        <w:rPr>
          <w:spacing w:val="-5"/>
          <w:sz w:val="28"/>
        </w:rPr>
        <w:t xml:space="preserve"> </w:t>
      </w:r>
      <w:r>
        <w:rPr>
          <w:sz w:val="28"/>
        </w:rPr>
        <w:t>котрі</w:t>
      </w:r>
      <w:r>
        <w:rPr>
          <w:spacing w:val="-2"/>
          <w:sz w:val="28"/>
        </w:rPr>
        <w:t xml:space="preserve"> </w:t>
      </w:r>
      <w:r>
        <w:rPr>
          <w:sz w:val="28"/>
        </w:rPr>
        <w:t>уособлюють</w:t>
      </w:r>
      <w:r>
        <w:rPr>
          <w:spacing w:val="-4"/>
          <w:sz w:val="28"/>
        </w:rPr>
        <w:t xml:space="preserve"> </w:t>
      </w:r>
      <w:r>
        <w:rPr>
          <w:sz w:val="28"/>
        </w:rPr>
        <w:t>решту</w:t>
      </w:r>
      <w:r>
        <w:rPr>
          <w:spacing w:val="-7"/>
          <w:sz w:val="28"/>
        </w:rPr>
        <w:t xml:space="preserve"> </w:t>
      </w:r>
      <w:r>
        <w:rPr>
          <w:sz w:val="28"/>
        </w:rPr>
        <w:t>показників.</w:t>
      </w:r>
      <w:r>
        <w:rPr>
          <w:spacing w:val="-4"/>
          <w:sz w:val="28"/>
        </w:rPr>
        <w:t xml:space="preserve"> </w:t>
      </w:r>
      <w:r>
        <w:rPr>
          <w:sz w:val="28"/>
        </w:rPr>
        <w:t>Дуже часто основними ознаками обираються "якість" і "ціна" у різних модифікаціях.</w:t>
      </w:r>
    </w:p>
    <w:p w:rsidR="00A7650F" w:rsidRDefault="00236D00" w:rsidP="00EF5D1E">
      <w:pPr>
        <w:pStyle w:val="a4"/>
        <w:numPr>
          <w:ilvl w:val="0"/>
          <w:numId w:val="13"/>
        </w:numPr>
        <w:tabs>
          <w:tab w:val="left" w:pos="1628"/>
        </w:tabs>
        <w:ind w:left="1628" w:hanging="431"/>
        <w:jc w:val="both"/>
        <w:rPr>
          <w:sz w:val="28"/>
        </w:rPr>
      </w:pPr>
      <w:r>
        <w:rPr>
          <w:sz w:val="28"/>
        </w:rPr>
        <w:t>Будуємо</w:t>
      </w:r>
      <w:r>
        <w:rPr>
          <w:spacing w:val="-4"/>
          <w:sz w:val="28"/>
        </w:rPr>
        <w:t xml:space="preserve"> </w:t>
      </w:r>
      <w:r>
        <w:rPr>
          <w:sz w:val="28"/>
        </w:rPr>
        <w:t>систему</w:t>
      </w:r>
      <w:r>
        <w:rPr>
          <w:spacing w:val="-7"/>
          <w:sz w:val="28"/>
        </w:rPr>
        <w:t xml:space="preserve"> </w:t>
      </w:r>
      <w:r>
        <w:rPr>
          <w:sz w:val="28"/>
        </w:rPr>
        <w:t>координат,</w:t>
      </w:r>
      <w:r>
        <w:rPr>
          <w:spacing w:val="-8"/>
          <w:sz w:val="28"/>
        </w:rPr>
        <w:t xml:space="preserve"> </w:t>
      </w:r>
      <w:r>
        <w:rPr>
          <w:sz w:val="28"/>
        </w:rPr>
        <w:t>на</w:t>
      </w:r>
      <w:r>
        <w:rPr>
          <w:spacing w:val="-3"/>
          <w:sz w:val="28"/>
        </w:rPr>
        <w:t xml:space="preserve"> </w:t>
      </w:r>
      <w:r>
        <w:rPr>
          <w:sz w:val="28"/>
        </w:rPr>
        <w:t>осях</w:t>
      </w:r>
      <w:r>
        <w:rPr>
          <w:spacing w:val="-6"/>
          <w:sz w:val="28"/>
        </w:rPr>
        <w:t xml:space="preserve"> </w:t>
      </w:r>
      <w:r>
        <w:rPr>
          <w:sz w:val="28"/>
        </w:rPr>
        <w:t>якої</w:t>
      </w:r>
      <w:r>
        <w:rPr>
          <w:spacing w:val="-3"/>
          <w:sz w:val="28"/>
        </w:rPr>
        <w:t xml:space="preserve"> </w:t>
      </w:r>
      <w:r>
        <w:rPr>
          <w:sz w:val="28"/>
        </w:rPr>
        <w:t>відкладаємо</w:t>
      </w:r>
      <w:r>
        <w:rPr>
          <w:spacing w:val="-6"/>
          <w:sz w:val="28"/>
        </w:rPr>
        <w:t xml:space="preserve"> </w:t>
      </w:r>
      <w:r>
        <w:rPr>
          <w:sz w:val="28"/>
        </w:rPr>
        <w:t>обрані</w:t>
      </w:r>
      <w:r>
        <w:rPr>
          <w:spacing w:val="-5"/>
          <w:sz w:val="28"/>
        </w:rPr>
        <w:t xml:space="preserve"> </w:t>
      </w:r>
      <w:r>
        <w:rPr>
          <w:spacing w:val="-2"/>
          <w:sz w:val="28"/>
        </w:rPr>
        <w:t>ознаки.</w:t>
      </w:r>
    </w:p>
    <w:p w:rsidR="00A7650F" w:rsidRDefault="00236D00" w:rsidP="00EF5D1E">
      <w:pPr>
        <w:pStyle w:val="a4"/>
        <w:numPr>
          <w:ilvl w:val="0"/>
          <w:numId w:val="13"/>
        </w:numPr>
        <w:tabs>
          <w:tab w:val="left" w:pos="1627"/>
        </w:tabs>
        <w:spacing w:before="40" w:line="276" w:lineRule="auto"/>
        <w:ind w:right="1016" w:firstLine="283"/>
        <w:jc w:val="both"/>
        <w:rPr>
          <w:sz w:val="28"/>
        </w:rPr>
      </w:pPr>
      <w:r>
        <w:rPr>
          <w:sz w:val="28"/>
        </w:rPr>
        <w:t>У побудованій системі знаходимо місце (позицію) нашого і конкурентних товарів. Позиція товарів у схемі визначається через сприйняття споживачами конкурентних товарів.</w:t>
      </w:r>
    </w:p>
    <w:p w:rsidR="00A7650F" w:rsidRDefault="00236D00">
      <w:pPr>
        <w:pStyle w:val="a3"/>
        <w:ind w:left="1197"/>
        <w:jc w:val="both"/>
      </w:pPr>
      <w:r>
        <w:t>Позиційна</w:t>
      </w:r>
      <w:r>
        <w:rPr>
          <w:spacing w:val="-8"/>
        </w:rPr>
        <w:t xml:space="preserve"> </w:t>
      </w:r>
      <w:r>
        <w:t>схема</w:t>
      </w:r>
      <w:r>
        <w:rPr>
          <w:spacing w:val="-7"/>
        </w:rPr>
        <w:t xml:space="preserve"> </w:t>
      </w:r>
      <w:r>
        <w:t>є</w:t>
      </w:r>
      <w:r>
        <w:rPr>
          <w:spacing w:val="-8"/>
        </w:rPr>
        <w:t xml:space="preserve"> </w:t>
      </w:r>
      <w:r>
        <w:t>важливим</w:t>
      </w:r>
      <w:r>
        <w:rPr>
          <w:spacing w:val="-8"/>
        </w:rPr>
        <w:t xml:space="preserve"> </w:t>
      </w:r>
      <w:r>
        <w:t>інструментом</w:t>
      </w:r>
      <w:r>
        <w:rPr>
          <w:spacing w:val="-7"/>
        </w:rPr>
        <w:t xml:space="preserve"> </w:t>
      </w:r>
      <w:r>
        <w:t>стратегічного</w:t>
      </w:r>
      <w:r>
        <w:rPr>
          <w:spacing w:val="-6"/>
        </w:rPr>
        <w:t xml:space="preserve"> </w:t>
      </w:r>
      <w:r>
        <w:rPr>
          <w:spacing w:val="-2"/>
        </w:rPr>
        <w:t>аналізу.</w:t>
      </w:r>
    </w:p>
    <w:p w:rsidR="00A7650F" w:rsidRDefault="00236D00">
      <w:pPr>
        <w:pStyle w:val="a3"/>
        <w:spacing w:before="50" w:line="276" w:lineRule="auto"/>
        <w:ind w:right="1008" w:firstLine="283"/>
        <w:jc w:val="both"/>
      </w:pPr>
      <w:r>
        <w:t>Позиційна схема являє собою важливий засіб стратегічного планування, котрий дає змогу оцінити ринкові позиції товару фірми і прийняти відповідні стратегічні рішення.</w:t>
      </w:r>
    </w:p>
    <w:p w:rsidR="00A7650F" w:rsidRDefault="00236D00">
      <w:pPr>
        <w:pStyle w:val="a3"/>
        <w:spacing w:line="276" w:lineRule="auto"/>
        <w:ind w:right="1010" w:firstLine="283"/>
        <w:jc w:val="both"/>
      </w:pPr>
      <w:r>
        <w:t>Недоліком наведеної позиційної схеми є те, що, відтворюючи сприйняття споживачами конкурентних різновидів товару, вона не вказує позицію "ідеального", найсприятливішого для цільового ринку товару. Для усунення цього недоліку поряд із позиціями конкуруючих товарів слід показувати розміщення ринкових сегментів.</w:t>
      </w:r>
    </w:p>
    <w:p w:rsidR="00A7650F" w:rsidRDefault="00236D00">
      <w:pPr>
        <w:pStyle w:val="a3"/>
        <w:spacing w:before="1" w:line="276" w:lineRule="auto"/>
        <w:ind w:right="1011" w:firstLine="283"/>
        <w:jc w:val="both"/>
      </w:pPr>
      <w:r>
        <w:t>Умовний</w:t>
      </w:r>
      <w:r>
        <w:rPr>
          <w:spacing w:val="40"/>
        </w:rPr>
        <w:t xml:space="preserve"> </w:t>
      </w:r>
      <w:r>
        <w:t>приклад</w:t>
      </w:r>
      <w:r>
        <w:rPr>
          <w:spacing w:val="40"/>
        </w:rPr>
        <w:t xml:space="preserve"> </w:t>
      </w:r>
      <w:r>
        <w:t>позиційної</w:t>
      </w:r>
      <w:r>
        <w:rPr>
          <w:spacing w:val="40"/>
        </w:rPr>
        <w:t xml:space="preserve"> </w:t>
      </w:r>
      <w:r>
        <w:t>схеми</w:t>
      </w:r>
      <w:r>
        <w:rPr>
          <w:spacing w:val="40"/>
        </w:rPr>
        <w:t xml:space="preserve"> </w:t>
      </w:r>
      <w:r>
        <w:t>з</w:t>
      </w:r>
      <w:r>
        <w:rPr>
          <w:spacing w:val="40"/>
        </w:rPr>
        <w:t xml:space="preserve"> </w:t>
      </w:r>
      <w:r>
        <w:t>виділенням</w:t>
      </w:r>
      <w:r>
        <w:rPr>
          <w:spacing w:val="40"/>
        </w:rPr>
        <w:t xml:space="preserve"> </w:t>
      </w:r>
      <w:r>
        <w:t>сегментів</w:t>
      </w:r>
      <w:r>
        <w:rPr>
          <w:spacing w:val="40"/>
        </w:rPr>
        <w:t xml:space="preserve"> </w:t>
      </w:r>
      <w:r>
        <w:t>наведено</w:t>
      </w:r>
      <w:r>
        <w:rPr>
          <w:spacing w:val="40"/>
        </w:rPr>
        <w:t xml:space="preserve"> </w:t>
      </w:r>
      <w:r>
        <w:t>на</w:t>
      </w:r>
      <w:r>
        <w:rPr>
          <w:spacing w:val="40"/>
        </w:rPr>
        <w:t xml:space="preserve"> </w:t>
      </w:r>
      <w:r>
        <w:t>рис.</w:t>
      </w:r>
      <w:r>
        <w:rPr>
          <w:spacing w:val="-3"/>
        </w:rPr>
        <w:t xml:space="preserve"> </w:t>
      </w:r>
      <w:r>
        <w:t xml:space="preserve">8.2. За основу позиціонування обрані ознаки "якість" і "ціна". Передбачається, що ринок містить чотири сегменти та п'ять різновидів товарів. Якщо товар нашої фірми — </w:t>
      </w:r>
      <w:r>
        <w:rPr>
          <w:i/>
        </w:rPr>
        <w:t xml:space="preserve">UD, </w:t>
      </w:r>
      <w:r>
        <w:t>то на основі позиційної схеми можна зробити висновок, що ми займаємо досить привабливу ринкову позицію, оскільки наш товар розташований у межах трьох сегментів — 3; 4; 5, один з яких (сегмент 3) має найбільшу місткість.</w:t>
      </w:r>
    </w:p>
    <w:p w:rsidR="00A7650F" w:rsidRDefault="00A7650F">
      <w:pPr>
        <w:spacing w:line="276" w:lineRule="auto"/>
        <w:jc w:val="both"/>
        <w:sectPr w:rsidR="00A7650F">
          <w:pgSz w:w="11910" w:h="16840"/>
          <w:pgMar w:top="580" w:right="120" w:bottom="660" w:left="80" w:header="0" w:footer="413" w:gutter="0"/>
          <w:cols w:space="720"/>
        </w:sectPr>
      </w:pPr>
    </w:p>
    <w:p w:rsidR="00A7650F" w:rsidRDefault="00236D00">
      <w:pPr>
        <w:pStyle w:val="a3"/>
        <w:spacing w:before="73"/>
        <w:ind w:left="1197"/>
        <w:jc w:val="both"/>
        <w:rPr>
          <w:i/>
        </w:rPr>
      </w:pPr>
      <w:r>
        <w:lastRenderedPageBreak/>
        <w:t>Існує</w:t>
      </w:r>
      <w:r>
        <w:rPr>
          <w:spacing w:val="-7"/>
        </w:rPr>
        <w:t xml:space="preserve"> </w:t>
      </w:r>
      <w:r>
        <w:t>кілька</w:t>
      </w:r>
      <w:r>
        <w:rPr>
          <w:spacing w:val="-5"/>
        </w:rPr>
        <w:t xml:space="preserve"> </w:t>
      </w:r>
      <w:r>
        <w:t>стратегічних</w:t>
      </w:r>
      <w:r>
        <w:rPr>
          <w:spacing w:val="-4"/>
        </w:rPr>
        <w:t xml:space="preserve"> </w:t>
      </w:r>
      <w:r>
        <w:t>альтернатив</w:t>
      </w:r>
      <w:r>
        <w:rPr>
          <w:spacing w:val="-7"/>
        </w:rPr>
        <w:t xml:space="preserve"> </w:t>
      </w:r>
      <w:r>
        <w:t>щодо</w:t>
      </w:r>
      <w:r>
        <w:rPr>
          <w:spacing w:val="-4"/>
        </w:rPr>
        <w:t xml:space="preserve"> </w:t>
      </w:r>
      <w:r>
        <w:t>товару</w:t>
      </w:r>
      <w:r>
        <w:rPr>
          <w:spacing w:val="-4"/>
        </w:rPr>
        <w:t xml:space="preserve"> </w:t>
      </w:r>
      <w:r>
        <w:rPr>
          <w:i/>
          <w:spacing w:val="-5"/>
        </w:rPr>
        <w:t>D:</w:t>
      </w:r>
    </w:p>
    <w:p w:rsidR="00A7650F" w:rsidRDefault="00236D00" w:rsidP="00EF5D1E">
      <w:pPr>
        <w:pStyle w:val="a4"/>
        <w:numPr>
          <w:ilvl w:val="0"/>
          <w:numId w:val="12"/>
        </w:numPr>
        <w:tabs>
          <w:tab w:val="left" w:pos="1452"/>
        </w:tabs>
        <w:spacing w:before="51" w:line="276" w:lineRule="auto"/>
        <w:ind w:right="1009" w:firstLine="283"/>
        <w:jc w:val="both"/>
        <w:rPr>
          <w:sz w:val="28"/>
        </w:rPr>
      </w:pPr>
      <w:r>
        <w:rPr>
          <w:sz w:val="28"/>
        </w:rPr>
        <w:t xml:space="preserve">по-перше, можна репозиціонувати товар </w:t>
      </w:r>
      <w:r>
        <w:rPr>
          <w:i/>
          <w:sz w:val="28"/>
        </w:rPr>
        <w:t xml:space="preserve">D у </w:t>
      </w:r>
      <w:r>
        <w:rPr>
          <w:sz w:val="28"/>
        </w:rPr>
        <w:t xml:space="preserve">правий верхній квадрат схеми, орієнтуючись на сегмент 2. Ця стратегія передбачає необхідність підвищення якості товару </w:t>
      </w:r>
      <w:r>
        <w:rPr>
          <w:i/>
          <w:sz w:val="28"/>
        </w:rPr>
        <w:t xml:space="preserve">D. </w:t>
      </w:r>
      <w:r>
        <w:rPr>
          <w:sz w:val="28"/>
        </w:rPr>
        <w:t xml:space="preserve">У цьому разі нашими конкурентами будуть товари </w:t>
      </w:r>
      <w:r>
        <w:rPr>
          <w:i/>
          <w:sz w:val="28"/>
        </w:rPr>
        <w:t xml:space="preserve">В </w:t>
      </w:r>
      <w:r>
        <w:rPr>
          <w:sz w:val="28"/>
        </w:rPr>
        <w:t>і С;</w:t>
      </w:r>
    </w:p>
    <w:p w:rsidR="00A7650F" w:rsidRDefault="00236D00" w:rsidP="00EF5D1E">
      <w:pPr>
        <w:pStyle w:val="a4"/>
        <w:numPr>
          <w:ilvl w:val="0"/>
          <w:numId w:val="12"/>
        </w:numPr>
        <w:tabs>
          <w:tab w:val="left" w:pos="1452"/>
        </w:tabs>
        <w:spacing w:line="276" w:lineRule="auto"/>
        <w:ind w:right="1010" w:firstLine="283"/>
        <w:jc w:val="both"/>
        <w:rPr>
          <w:i/>
          <w:sz w:val="28"/>
        </w:rPr>
      </w:pPr>
      <w:r>
        <w:rPr>
          <w:sz w:val="28"/>
        </w:rPr>
        <w:t xml:space="preserve">по-друге, товар </w:t>
      </w:r>
      <w:r>
        <w:rPr>
          <w:i/>
          <w:sz w:val="28"/>
        </w:rPr>
        <w:t xml:space="preserve">D </w:t>
      </w:r>
      <w:r>
        <w:rPr>
          <w:sz w:val="28"/>
        </w:rPr>
        <w:t>може залишитися</w:t>
      </w:r>
      <w:r>
        <w:rPr>
          <w:spacing w:val="-1"/>
          <w:sz w:val="28"/>
        </w:rPr>
        <w:t xml:space="preserve"> </w:t>
      </w:r>
      <w:r>
        <w:rPr>
          <w:sz w:val="28"/>
        </w:rPr>
        <w:t>на</w:t>
      </w:r>
      <w:r>
        <w:rPr>
          <w:spacing w:val="-2"/>
          <w:sz w:val="28"/>
        </w:rPr>
        <w:t xml:space="preserve"> </w:t>
      </w:r>
      <w:r>
        <w:rPr>
          <w:sz w:val="28"/>
        </w:rPr>
        <w:t xml:space="preserve">своїй ринковій позиції, орієнтуючись на сегменти 3,4,5 з приорітетним спрямуванням на сегмент 3, який є найпривабливішим, оскільки має найбільшу місткість. У цьому разі основними конкурентами будуть товари </w:t>
      </w:r>
      <w:r>
        <w:rPr>
          <w:i/>
          <w:sz w:val="28"/>
        </w:rPr>
        <w:t xml:space="preserve">В </w:t>
      </w:r>
      <w:r>
        <w:rPr>
          <w:sz w:val="28"/>
        </w:rPr>
        <w:t xml:space="preserve">і </w:t>
      </w:r>
      <w:r>
        <w:rPr>
          <w:i/>
          <w:sz w:val="28"/>
        </w:rPr>
        <w:t xml:space="preserve">А, </w:t>
      </w:r>
      <w:r>
        <w:rPr>
          <w:sz w:val="28"/>
        </w:rPr>
        <w:t xml:space="preserve">а основний ризик конкурентної боротьби полягатиме </w:t>
      </w:r>
      <w:r>
        <w:rPr>
          <w:i/>
          <w:sz w:val="28"/>
        </w:rPr>
        <w:t xml:space="preserve">в </w:t>
      </w:r>
      <w:r>
        <w:rPr>
          <w:sz w:val="28"/>
        </w:rPr>
        <w:t xml:space="preserve">тому, що ці товари мають вищу якість, ніж товар </w:t>
      </w:r>
      <w:r>
        <w:rPr>
          <w:i/>
          <w:sz w:val="28"/>
        </w:rPr>
        <w:t>D.</w:t>
      </w:r>
    </w:p>
    <w:p w:rsidR="00A7650F" w:rsidRDefault="00236D00">
      <w:pPr>
        <w:pStyle w:val="a3"/>
        <w:spacing w:before="188"/>
        <w:ind w:left="0"/>
        <w:rPr>
          <w:i/>
          <w:sz w:val="20"/>
        </w:rPr>
      </w:pPr>
      <w:r>
        <w:rPr>
          <w:noProof/>
          <w:lang w:eastAsia="uk-UA"/>
        </w:rPr>
        <w:drawing>
          <wp:anchor distT="0" distB="0" distL="0" distR="0" simplePos="0" relativeHeight="252025856" behindDoc="1" locked="0" layoutInCell="1" allowOverlap="1" wp14:anchorId="0B86F39D" wp14:editId="533C7E4A">
            <wp:simplePos x="0" y="0"/>
            <wp:positionH relativeFrom="page">
              <wp:posOffset>2218160</wp:posOffset>
            </wp:positionH>
            <wp:positionV relativeFrom="paragraph">
              <wp:posOffset>281189</wp:posOffset>
            </wp:positionV>
            <wp:extent cx="3390421" cy="2731007"/>
            <wp:effectExtent l="0" t="0" r="0" b="0"/>
            <wp:wrapTopAndBottom/>
            <wp:docPr id="377" name="Image 3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7" name="Image 377"/>
                    <pic:cNvPicPr/>
                  </pic:nvPicPr>
                  <pic:blipFill>
                    <a:blip r:embed="rId90" cstate="print"/>
                    <a:stretch>
                      <a:fillRect/>
                    </a:stretch>
                  </pic:blipFill>
                  <pic:spPr>
                    <a:xfrm>
                      <a:off x="0" y="0"/>
                      <a:ext cx="3390421" cy="2731007"/>
                    </a:xfrm>
                    <a:prstGeom prst="rect">
                      <a:avLst/>
                    </a:prstGeom>
                  </pic:spPr>
                </pic:pic>
              </a:graphicData>
            </a:graphic>
          </wp:anchor>
        </w:drawing>
      </w:r>
    </w:p>
    <w:p w:rsidR="00A7650F" w:rsidRDefault="00236D00">
      <w:pPr>
        <w:pStyle w:val="a3"/>
        <w:spacing w:before="129"/>
        <w:ind w:left="182"/>
        <w:jc w:val="center"/>
      </w:pPr>
      <w:r>
        <w:t>Рис.</w:t>
      </w:r>
      <w:r>
        <w:rPr>
          <w:spacing w:val="-6"/>
        </w:rPr>
        <w:t xml:space="preserve"> </w:t>
      </w:r>
      <w:r>
        <w:t>8.2.</w:t>
      </w:r>
      <w:r>
        <w:rPr>
          <w:spacing w:val="-4"/>
        </w:rPr>
        <w:t xml:space="preserve"> </w:t>
      </w:r>
      <w:r>
        <w:t>Позиційна</w:t>
      </w:r>
      <w:r>
        <w:rPr>
          <w:spacing w:val="-6"/>
        </w:rPr>
        <w:t xml:space="preserve"> </w:t>
      </w:r>
      <w:r>
        <w:t>схема</w:t>
      </w:r>
      <w:r>
        <w:rPr>
          <w:spacing w:val="-4"/>
        </w:rPr>
        <w:t xml:space="preserve"> </w:t>
      </w:r>
      <w:r>
        <w:t>з</w:t>
      </w:r>
      <w:r>
        <w:rPr>
          <w:spacing w:val="-4"/>
        </w:rPr>
        <w:t xml:space="preserve"> </w:t>
      </w:r>
      <w:r>
        <w:t>виділенням</w:t>
      </w:r>
      <w:r>
        <w:rPr>
          <w:spacing w:val="-6"/>
        </w:rPr>
        <w:t xml:space="preserve"> </w:t>
      </w:r>
      <w:r>
        <w:rPr>
          <w:spacing w:val="-2"/>
        </w:rPr>
        <w:t>сегментів</w:t>
      </w:r>
    </w:p>
    <w:p w:rsidR="00A7650F" w:rsidRDefault="00A7650F">
      <w:pPr>
        <w:pStyle w:val="a3"/>
        <w:spacing w:before="97"/>
        <w:ind w:left="0"/>
      </w:pPr>
    </w:p>
    <w:p w:rsidR="00A7650F" w:rsidRDefault="00236D00">
      <w:pPr>
        <w:pStyle w:val="a3"/>
        <w:spacing w:line="276" w:lineRule="auto"/>
        <w:ind w:right="1018" w:firstLine="283"/>
        <w:jc w:val="both"/>
      </w:pPr>
      <w:r>
        <w:t xml:space="preserve">Остаточний вибір стратегії має базуватися на більш детальному дослідженні </w:t>
      </w:r>
      <w:r>
        <w:rPr>
          <w:spacing w:val="-2"/>
        </w:rPr>
        <w:t>конкурентів.</w:t>
      </w:r>
    </w:p>
    <w:p w:rsidR="00A7650F" w:rsidRDefault="00A7650F">
      <w:pPr>
        <w:pStyle w:val="a3"/>
        <w:spacing w:before="54"/>
        <w:ind w:left="0"/>
      </w:pPr>
    </w:p>
    <w:p w:rsidR="00A7650F" w:rsidRDefault="00236D00" w:rsidP="004234BE">
      <w:pPr>
        <w:pStyle w:val="a3"/>
      </w:pPr>
      <w:r>
        <w:t>Різновиди</w:t>
      </w:r>
      <w:r>
        <w:rPr>
          <w:spacing w:val="-10"/>
        </w:rPr>
        <w:t xml:space="preserve"> </w:t>
      </w:r>
      <w:r>
        <w:t>стратегій</w:t>
      </w:r>
      <w:r>
        <w:rPr>
          <w:spacing w:val="-9"/>
        </w:rPr>
        <w:t xml:space="preserve"> </w:t>
      </w:r>
      <w:r>
        <w:rPr>
          <w:spacing w:val="-2"/>
        </w:rPr>
        <w:t>позиціонування</w:t>
      </w:r>
    </w:p>
    <w:p w:rsidR="00A7650F" w:rsidRDefault="00236D00">
      <w:pPr>
        <w:pStyle w:val="a3"/>
        <w:spacing w:before="43" w:line="276" w:lineRule="auto"/>
        <w:ind w:right="1014" w:firstLine="283"/>
        <w:jc w:val="both"/>
      </w:pPr>
      <w:r>
        <w:t>Основна мета стратегії позиціонування полягає в тому, щоб виробити прихильність споживача до товару фірми через визначення позитивних відмінностей цього товару від товарів конкурентів.</w:t>
      </w:r>
    </w:p>
    <w:p w:rsidR="00A7650F" w:rsidRDefault="00236D00">
      <w:pPr>
        <w:pStyle w:val="a3"/>
        <w:spacing w:before="1"/>
        <w:ind w:left="1197"/>
        <w:jc w:val="both"/>
      </w:pPr>
      <w:r>
        <w:t>Існують</w:t>
      </w:r>
      <w:r>
        <w:rPr>
          <w:spacing w:val="-7"/>
        </w:rPr>
        <w:t xml:space="preserve"> </w:t>
      </w:r>
      <w:r>
        <w:t>такі</w:t>
      </w:r>
      <w:r>
        <w:rPr>
          <w:spacing w:val="-5"/>
        </w:rPr>
        <w:t xml:space="preserve"> </w:t>
      </w:r>
      <w:r>
        <w:t>стратегії</w:t>
      </w:r>
      <w:r>
        <w:rPr>
          <w:spacing w:val="-7"/>
        </w:rPr>
        <w:t xml:space="preserve"> </w:t>
      </w:r>
      <w:r>
        <w:rPr>
          <w:spacing w:val="-2"/>
        </w:rPr>
        <w:t>позиціонування:</w:t>
      </w:r>
    </w:p>
    <w:p w:rsidR="00A7650F" w:rsidRDefault="00236D00" w:rsidP="00EF5D1E">
      <w:pPr>
        <w:pStyle w:val="a4"/>
        <w:numPr>
          <w:ilvl w:val="1"/>
          <w:numId w:val="14"/>
        </w:numPr>
        <w:tabs>
          <w:tab w:val="left" w:pos="1632"/>
        </w:tabs>
        <w:spacing w:before="47" w:line="276" w:lineRule="auto"/>
        <w:ind w:right="1009" w:firstLine="283"/>
        <w:jc w:val="both"/>
        <w:rPr>
          <w:sz w:val="28"/>
        </w:rPr>
      </w:pPr>
      <w:r>
        <w:rPr>
          <w:i/>
          <w:sz w:val="28"/>
        </w:rPr>
        <w:t xml:space="preserve">позиціонування за показниками якості. </w:t>
      </w:r>
      <w:r>
        <w:rPr>
          <w:sz w:val="28"/>
        </w:rPr>
        <w:t>Наприклад, зубну пасту "Крест", яка тривалий</w:t>
      </w:r>
      <w:r>
        <w:rPr>
          <w:spacing w:val="-1"/>
          <w:sz w:val="28"/>
        </w:rPr>
        <w:t xml:space="preserve"> </w:t>
      </w:r>
      <w:r>
        <w:rPr>
          <w:sz w:val="28"/>
        </w:rPr>
        <w:t>час</w:t>
      </w:r>
      <w:r>
        <w:rPr>
          <w:spacing w:val="-1"/>
          <w:sz w:val="28"/>
        </w:rPr>
        <w:t xml:space="preserve"> </w:t>
      </w:r>
      <w:r>
        <w:rPr>
          <w:sz w:val="28"/>
        </w:rPr>
        <w:t>була ринковим лідером, фірма</w:t>
      </w:r>
      <w:r>
        <w:rPr>
          <w:spacing w:val="-1"/>
          <w:sz w:val="28"/>
        </w:rPr>
        <w:t xml:space="preserve"> </w:t>
      </w:r>
      <w:r>
        <w:rPr>
          <w:sz w:val="28"/>
        </w:rPr>
        <w:t>"Проктер енд</w:t>
      </w:r>
      <w:r>
        <w:rPr>
          <w:spacing w:val="-1"/>
          <w:sz w:val="28"/>
        </w:rPr>
        <w:t xml:space="preserve"> </w:t>
      </w:r>
      <w:r>
        <w:rPr>
          <w:sz w:val="28"/>
        </w:rPr>
        <w:t>Гембл"</w:t>
      </w:r>
      <w:r>
        <w:rPr>
          <w:spacing w:val="-1"/>
          <w:sz w:val="28"/>
        </w:rPr>
        <w:t xml:space="preserve"> </w:t>
      </w:r>
      <w:r>
        <w:rPr>
          <w:sz w:val="28"/>
        </w:rPr>
        <w:t xml:space="preserve">позиціонує себе як "протикарієсну зубну пасту", цим вона робить наголос на основному якісному показнику цієї зубної пасти </w:t>
      </w:r>
      <w:r>
        <w:rPr>
          <w:rFonts w:ascii="Symbol" w:hAnsi="Symbol"/>
          <w:sz w:val="28"/>
        </w:rPr>
        <w:t></w:t>
      </w:r>
      <w:r>
        <w:rPr>
          <w:sz w:val="28"/>
        </w:rPr>
        <w:t xml:space="preserve"> запобіганні карієсу; Київський фірмовий магазин "Philips/'Whirpool", позиціонуючи свої товари, також акцентує увагу покупця на показниках якості: "мікрохвильові печі та кухонні плити мають відмінні оцінки по випробуваннях на безпеку в роботі; морозильні ларці зберігають низьку температуру протягом 42 годин після відключення від </w:t>
      </w:r>
      <w:r>
        <w:rPr>
          <w:spacing w:val="-2"/>
          <w:sz w:val="28"/>
        </w:rPr>
        <w:t>електромережі";</w:t>
      </w:r>
    </w:p>
    <w:p w:rsidR="00A7650F" w:rsidRDefault="00A7650F">
      <w:pPr>
        <w:spacing w:line="276" w:lineRule="auto"/>
        <w:jc w:val="both"/>
        <w:rPr>
          <w:sz w:val="28"/>
        </w:rPr>
        <w:sectPr w:rsidR="00A7650F">
          <w:pgSz w:w="11910" w:h="16840"/>
          <w:pgMar w:top="580" w:right="120" w:bottom="660" w:left="80" w:header="0" w:footer="413" w:gutter="0"/>
          <w:cols w:space="720"/>
        </w:sectPr>
      </w:pPr>
    </w:p>
    <w:p w:rsidR="00A7650F" w:rsidRDefault="00236D00" w:rsidP="00EF5D1E">
      <w:pPr>
        <w:pStyle w:val="a4"/>
        <w:numPr>
          <w:ilvl w:val="1"/>
          <w:numId w:val="14"/>
        </w:numPr>
        <w:tabs>
          <w:tab w:val="left" w:pos="1632"/>
        </w:tabs>
        <w:spacing w:before="75" w:line="276" w:lineRule="auto"/>
        <w:ind w:right="1008" w:firstLine="283"/>
        <w:jc w:val="both"/>
        <w:rPr>
          <w:sz w:val="28"/>
        </w:rPr>
      </w:pPr>
      <w:r>
        <w:rPr>
          <w:i/>
          <w:sz w:val="28"/>
        </w:rPr>
        <w:lastRenderedPageBreak/>
        <w:t>позиціонування за співвідношенням "ціна</w:t>
      </w:r>
      <w:r>
        <w:rPr>
          <w:rFonts w:ascii="Symbol" w:hAnsi="Symbol"/>
          <w:sz w:val="28"/>
        </w:rPr>
        <w:t></w:t>
      </w:r>
      <w:r>
        <w:rPr>
          <w:i/>
          <w:sz w:val="28"/>
        </w:rPr>
        <w:t xml:space="preserve">якість". </w:t>
      </w:r>
      <w:r>
        <w:rPr>
          <w:sz w:val="28"/>
        </w:rPr>
        <w:t>Сутність цієї стратегії полягає в знаходженні оптимального поєднання цих показників і доведення його до свідомості споживача. Наприклад: "європейська якість за українськими цінами", "найкращі ціни на кращі кондиціонери" (фірма "Фокстрот"), відмінне поєднання дизайну, ціни та якості;</w:t>
      </w:r>
    </w:p>
    <w:p w:rsidR="00A7650F" w:rsidRDefault="00236D00" w:rsidP="00EF5D1E">
      <w:pPr>
        <w:pStyle w:val="a4"/>
        <w:numPr>
          <w:ilvl w:val="1"/>
          <w:numId w:val="14"/>
        </w:numPr>
        <w:tabs>
          <w:tab w:val="left" w:pos="1632"/>
        </w:tabs>
        <w:spacing w:line="276" w:lineRule="auto"/>
        <w:ind w:right="1007" w:firstLine="283"/>
        <w:jc w:val="both"/>
        <w:rPr>
          <w:sz w:val="28"/>
        </w:rPr>
      </w:pPr>
      <w:r>
        <w:rPr>
          <w:i/>
          <w:sz w:val="28"/>
        </w:rPr>
        <w:t xml:space="preserve">позиціонування на основі порівняння товару фірми з товарами конкурентів. </w:t>
      </w:r>
      <w:r>
        <w:rPr>
          <w:sz w:val="28"/>
        </w:rPr>
        <w:t xml:space="preserve">Ця стратегія реалізується у порівняльній рекламі. Наприклад: "пральний порошок «Аріель» випере вашу білизну краще, ніж звичайний </w:t>
      </w:r>
      <w:r>
        <w:rPr>
          <w:spacing w:val="-2"/>
          <w:sz w:val="28"/>
        </w:rPr>
        <w:t>порошок";</w:t>
      </w:r>
    </w:p>
    <w:p w:rsidR="00A7650F" w:rsidRDefault="00236D00" w:rsidP="00EF5D1E">
      <w:pPr>
        <w:pStyle w:val="a4"/>
        <w:numPr>
          <w:ilvl w:val="1"/>
          <w:numId w:val="14"/>
        </w:numPr>
        <w:tabs>
          <w:tab w:val="left" w:pos="1632"/>
        </w:tabs>
        <w:spacing w:line="276" w:lineRule="auto"/>
        <w:ind w:right="1007" w:firstLine="283"/>
        <w:jc w:val="both"/>
        <w:rPr>
          <w:sz w:val="28"/>
        </w:rPr>
      </w:pPr>
      <w:r>
        <w:rPr>
          <w:i/>
          <w:sz w:val="28"/>
        </w:rPr>
        <w:t xml:space="preserve">позиціонування за сферою застосування. </w:t>
      </w:r>
      <w:r>
        <w:rPr>
          <w:sz w:val="28"/>
        </w:rPr>
        <w:t>Наприклад: «Raid» - найкращий засіб проти тарганів";</w:t>
      </w:r>
    </w:p>
    <w:p w:rsidR="00A7650F" w:rsidRDefault="00236D00" w:rsidP="00EF5D1E">
      <w:pPr>
        <w:pStyle w:val="a4"/>
        <w:numPr>
          <w:ilvl w:val="1"/>
          <w:numId w:val="14"/>
        </w:numPr>
        <w:tabs>
          <w:tab w:val="left" w:pos="1632"/>
        </w:tabs>
        <w:spacing w:line="276" w:lineRule="auto"/>
        <w:ind w:right="1007" w:firstLine="283"/>
        <w:jc w:val="both"/>
        <w:rPr>
          <w:sz w:val="28"/>
        </w:rPr>
      </w:pPr>
      <w:r>
        <w:rPr>
          <w:i/>
          <w:sz w:val="28"/>
        </w:rPr>
        <w:t xml:space="preserve">позиціонування за відмінними особливостями споживача, якому пропонується товар. </w:t>
      </w:r>
      <w:r>
        <w:rPr>
          <w:sz w:val="28"/>
        </w:rPr>
        <w:t>Наприклад: молоде покоління вибирає «Пепсі». Цей девіз позиціонування відтворює орієнтацію фірми "Пепсі Кола" на молодь;</w:t>
      </w:r>
    </w:p>
    <w:p w:rsidR="00A7650F" w:rsidRDefault="00236D00" w:rsidP="00EF5D1E">
      <w:pPr>
        <w:pStyle w:val="a4"/>
        <w:numPr>
          <w:ilvl w:val="1"/>
          <w:numId w:val="14"/>
        </w:numPr>
        <w:tabs>
          <w:tab w:val="left" w:pos="1632"/>
        </w:tabs>
        <w:spacing w:line="276" w:lineRule="auto"/>
        <w:ind w:right="1009" w:firstLine="283"/>
        <w:jc w:val="both"/>
        <w:rPr>
          <w:sz w:val="28"/>
        </w:rPr>
      </w:pPr>
      <w:r>
        <w:rPr>
          <w:i/>
          <w:sz w:val="28"/>
        </w:rPr>
        <w:t xml:space="preserve">позиціонування за різновидом товару, який пропонується у продаж. </w:t>
      </w:r>
      <w:r>
        <w:rPr>
          <w:sz w:val="28"/>
        </w:rPr>
        <w:t xml:space="preserve">Наприклад: «Фокстрот», «Ельдорадо», «Ельдмаркет» </w:t>
      </w:r>
      <w:r>
        <w:rPr>
          <w:rFonts w:ascii="Symbol" w:hAnsi="Symbol"/>
          <w:sz w:val="28"/>
        </w:rPr>
        <w:t></w:t>
      </w:r>
      <w:r>
        <w:rPr>
          <w:sz w:val="28"/>
        </w:rPr>
        <w:t xml:space="preserve"> це завжди 200 найменувань побутової техніки";</w:t>
      </w:r>
    </w:p>
    <w:p w:rsidR="00A7650F" w:rsidRDefault="00236D00" w:rsidP="00EF5D1E">
      <w:pPr>
        <w:pStyle w:val="a4"/>
        <w:numPr>
          <w:ilvl w:val="1"/>
          <w:numId w:val="14"/>
        </w:numPr>
        <w:tabs>
          <w:tab w:val="left" w:pos="1632"/>
        </w:tabs>
        <w:spacing w:line="278" w:lineRule="auto"/>
        <w:ind w:right="1008" w:firstLine="283"/>
        <w:jc w:val="both"/>
        <w:rPr>
          <w:sz w:val="28"/>
        </w:rPr>
      </w:pPr>
      <w:r>
        <w:rPr>
          <w:i/>
          <w:sz w:val="28"/>
        </w:rPr>
        <w:t xml:space="preserve">позиціонування на низькій ціні. </w:t>
      </w:r>
      <w:r>
        <w:rPr>
          <w:sz w:val="28"/>
        </w:rPr>
        <w:t>Ця стратегія застосовується багатьма фірмами,</w:t>
      </w:r>
      <w:r>
        <w:rPr>
          <w:spacing w:val="57"/>
          <w:sz w:val="28"/>
        </w:rPr>
        <w:t xml:space="preserve"> </w:t>
      </w:r>
      <w:r>
        <w:rPr>
          <w:sz w:val="28"/>
        </w:rPr>
        <w:t>які</w:t>
      </w:r>
      <w:r>
        <w:rPr>
          <w:spacing w:val="58"/>
          <w:sz w:val="28"/>
        </w:rPr>
        <w:t xml:space="preserve"> </w:t>
      </w:r>
      <w:r>
        <w:rPr>
          <w:sz w:val="28"/>
        </w:rPr>
        <w:t>діють</w:t>
      </w:r>
      <w:r>
        <w:rPr>
          <w:spacing w:val="56"/>
          <w:sz w:val="28"/>
        </w:rPr>
        <w:t xml:space="preserve"> </w:t>
      </w:r>
      <w:r>
        <w:rPr>
          <w:sz w:val="28"/>
        </w:rPr>
        <w:t>у</w:t>
      </w:r>
      <w:r>
        <w:rPr>
          <w:spacing w:val="56"/>
          <w:sz w:val="28"/>
        </w:rPr>
        <w:t xml:space="preserve"> </w:t>
      </w:r>
      <w:r>
        <w:rPr>
          <w:sz w:val="28"/>
        </w:rPr>
        <w:t>різних</w:t>
      </w:r>
      <w:r>
        <w:rPr>
          <w:spacing w:val="61"/>
          <w:sz w:val="28"/>
        </w:rPr>
        <w:t xml:space="preserve"> </w:t>
      </w:r>
      <w:r>
        <w:rPr>
          <w:sz w:val="28"/>
        </w:rPr>
        <w:t>сферах</w:t>
      </w:r>
      <w:r>
        <w:rPr>
          <w:spacing w:val="61"/>
          <w:sz w:val="28"/>
        </w:rPr>
        <w:t xml:space="preserve"> </w:t>
      </w:r>
      <w:r>
        <w:rPr>
          <w:sz w:val="28"/>
        </w:rPr>
        <w:t>бізнесу.</w:t>
      </w:r>
      <w:r>
        <w:rPr>
          <w:spacing w:val="59"/>
          <w:sz w:val="28"/>
        </w:rPr>
        <w:t xml:space="preserve"> </w:t>
      </w:r>
      <w:r>
        <w:rPr>
          <w:sz w:val="28"/>
        </w:rPr>
        <w:t>Наприклад:</w:t>
      </w:r>
      <w:r>
        <w:rPr>
          <w:spacing w:val="64"/>
          <w:sz w:val="28"/>
        </w:rPr>
        <w:t xml:space="preserve"> </w:t>
      </w:r>
      <w:r>
        <w:rPr>
          <w:sz w:val="28"/>
        </w:rPr>
        <w:t>супермаркет</w:t>
      </w:r>
      <w:r>
        <w:rPr>
          <w:spacing w:val="60"/>
          <w:sz w:val="28"/>
        </w:rPr>
        <w:t xml:space="preserve"> </w:t>
      </w:r>
      <w:r>
        <w:rPr>
          <w:spacing w:val="-2"/>
          <w:sz w:val="28"/>
        </w:rPr>
        <w:t>«АТБ»,</w:t>
      </w:r>
    </w:p>
    <w:p w:rsidR="00A7650F" w:rsidRDefault="00236D00">
      <w:pPr>
        <w:pStyle w:val="a3"/>
        <w:spacing w:line="317" w:lineRule="exact"/>
      </w:pPr>
      <w:r>
        <w:rPr>
          <w:spacing w:val="-2"/>
        </w:rPr>
        <w:t>«Комора»;</w:t>
      </w:r>
    </w:p>
    <w:p w:rsidR="00A7650F" w:rsidRDefault="00236D00" w:rsidP="00EF5D1E">
      <w:pPr>
        <w:pStyle w:val="a4"/>
        <w:numPr>
          <w:ilvl w:val="1"/>
          <w:numId w:val="14"/>
        </w:numPr>
        <w:tabs>
          <w:tab w:val="left" w:pos="1632"/>
        </w:tabs>
        <w:spacing w:before="47" w:line="276" w:lineRule="auto"/>
        <w:ind w:right="1009" w:firstLine="283"/>
        <w:jc w:val="both"/>
        <w:rPr>
          <w:sz w:val="28"/>
        </w:rPr>
      </w:pPr>
      <w:r>
        <w:rPr>
          <w:i/>
          <w:sz w:val="28"/>
        </w:rPr>
        <w:t xml:space="preserve">позиціонування на сервісному обслуговуванні. </w:t>
      </w:r>
      <w:r>
        <w:rPr>
          <w:sz w:val="28"/>
        </w:rPr>
        <w:t>Фірми, які продають товари довгострокового вжитку, роблять наголос на доставлення, установлення,</w:t>
      </w:r>
      <w:r>
        <w:rPr>
          <w:spacing w:val="40"/>
          <w:sz w:val="28"/>
        </w:rPr>
        <w:t xml:space="preserve"> </w:t>
      </w:r>
      <w:r>
        <w:rPr>
          <w:sz w:val="28"/>
        </w:rPr>
        <w:t xml:space="preserve">гарантії. Фірма LG проголосила, що "тому, хто купив техніку LG, буде надана увага і турбота працівників фірми доти, доки апаратура перебуватиме у його домі. Це </w:t>
      </w:r>
      <w:r>
        <w:rPr>
          <w:rFonts w:ascii="Symbol" w:hAnsi="Symbol"/>
          <w:sz w:val="28"/>
        </w:rPr>
        <w:t></w:t>
      </w:r>
      <w:r>
        <w:rPr>
          <w:sz w:val="28"/>
        </w:rPr>
        <w:t xml:space="preserve"> філософія LG";</w:t>
      </w:r>
    </w:p>
    <w:p w:rsidR="00A7650F" w:rsidRDefault="00236D00" w:rsidP="00EF5D1E">
      <w:pPr>
        <w:pStyle w:val="a4"/>
        <w:numPr>
          <w:ilvl w:val="1"/>
          <w:numId w:val="14"/>
        </w:numPr>
        <w:tabs>
          <w:tab w:val="left" w:pos="1632"/>
        </w:tabs>
        <w:spacing w:before="2" w:line="276" w:lineRule="auto"/>
        <w:ind w:right="1006" w:firstLine="283"/>
        <w:jc w:val="both"/>
        <w:rPr>
          <w:sz w:val="28"/>
        </w:rPr>
      </w:pPr>
      <w:r>
        <w:rPr>
          <w:i/>
          <w:sz w:val="28"/>
        </w:rPr>
        <w:t>позиціонування на позитивних особливостях технології</w:t>
      </w:r>
      <w:r>
        <w:rPr>
          <w:i/>
          <w:color w:val="FF0000"/>
          <w:sz w:val="28"/>
        </w:rPr>
        <w:t xml:space="preserve">. </w:t>
      </w:r>
      <w:r>
        <w:rPr>
          <w:sz w:val="28"/>
        </w:rPr>
        <w:t>Наприклад, київська фірма "Вікнопласт" підкреслює, що здійснює виробництво металопластикових вікон за технологією німецької фірми КВЕ;</w:t>
      </w:r>
    </w:p>
    <w:p w:rsidR="00A7650F" w:rsidRDefault="00236D00" w:rsidP="00EF5D1E">
      <w:pPr>
        <w:pStyle w:val="a4"/>
        <w:numPr>
          <w:ilvl w:val="1"/>
          <w:numId w:val="14"/>
        </w:numPr>
        <w:tabs>
          <w:tab w:val="left" w:pos="1632"/>
        </w:tabs>
        <w:spacing w:line="276" w:lineRule="auto"/>
        <w:ind w:right="1012" w:firstLine="283"/>
        <w:jc w:val="both"/>
        <w:rPr>
          <w:sz w:val="28"/>
        </w:rPr>
      </w:pPr>
      <w:r>
        <w:rPr>
          <w:i/>
          <w:sz w:val="28"/>
        </w:rPr>
        <w:t xml:space="preserve">позиціонування на іміджі. </w:t>
      </w:r>
      <w:r>
        <w:rPr>
          <w:sz w:val="28"/>
        </w:rPr>
        <w:t xml:space="preserve">Ця стратегія позиціонування спирається на вже набуту фірмою репутацію серед споживачів. Наприклад, "Проктер енд Гембл" підкреслює, що її товари </w:t>
      </w:r>
      <w:r>
        <w:rPr>
          <w:rFonts w:ascii="Symbol" w:hAnsi="Symbol"/>
          <w:sz w:val="28"/>
        </w:rPr>
        <w:t></w:t>
      </w:r>
      <w:r>
        <w:rPr>
          <w:sz w:val="28"/>
        </w:rPr>
        <w:t xml:space="preserve"> це "якість, яка викликає довіру".</w:t>
      </w:r>
    </w:p>
    <w:p w:rsidR="00A7650F" w:rsidRDefault="00236D00">
      <w:pPr>
        <w:pStyle w:val="a3"/>
        <w:spacing w:line="278" w:lineRule="auto"/>
        <w:ind w:right="1015" w:firstLine="283"/>
        <w:jc w:val="both"/>
      </w:pPr>
      <w:r>
        <w:t>За кількістю ознак, на яких заснована стратегія позиціонування, розрізняють стратегії позиціонування за однією, двома та трьома ознаками.</w:t>
      </w:r>
    </w:p>
    <w:p w:rsidR="00A7650F" w:rsidRDefault="00236D00">
      <w:pPr>
        <w:spacing w:line="276" w:lineRule="auto"/>
        <w:ind w:left="913" w:right="1011" w:firstLine="283"/>
        <w:jc w:val="both"/>
        <w:rPr>
          <w:sz w:val="28"/>
        </w:rPr>
      </w:pPr>
      <w:r>
        <w:rPr>
          <w:i/>
          <w:sz w:val="28"/>
        </w:rPr>
        <w:t xml:space="preserve">Стратегія позиціонування за однією ознакою </w:t>
      </w:r>
      <w:r>
        <w:rPr>
          <w:sz w:val="28"/>
        </w:rPr>
        <w:t xml:space="preserve">привертає увагу споживача до однієї, домінуючої ознаки: "Крест" </w:t>
      </w:r>
      <w:r>
        <w:rPr>
          <w:rFonts w:ascii="Symbol" w:hAnsi="Symbol"/>
          <w:sz w:val="28"/>
        </w:rPr>
        <w:t></w:t>
      </w:r>
      <w:r>
        <w:rPr>
          <w:sz w:val="28"/>
        </w:rPr>
        <w:t xml:space="preserve"> протикарієсна зубна паста, "Дірол захищає ваші зуби з ранку до вечора".</w:t>
      </w:r>
    </w:p>
    <w:p w:rsidR="00A7650F" w:rsidRDefault="00236D00">
      <w:pPr>
        <w:pStyle w:val="a3"/>
        <w:spacing w:line="276" w:lineRule="auto"/>
        <w:ind w:right="1008" w:firstLine="283"/>
        <w:jc w:val="both"/>
      </w:pPr>
      <w:r>
        <w:rPr>
          <w:i/>
        </w:rPr>
        <w:t xml:space="preserve">Стратегія позиціонування за двома ознаками </w:t>
      </w:r>
      <w:r>
        <w:t>застосовується тоді, коли існує велика конкуренція за домінуючою ознакою. Наприклад: жувальна гумка</w:t>
      </w:r>
      <w:r>
        <w:rPr>
          <w:spacing w:val="40"/>
        </w:rPr>
        <w:t xml:space="preserve"> </w:t>
      </w:r>
      <w:r>
        <w:t>"Орбіт"</w:t>
      </w:r>
      <w:r>
        <w:rPr>
          <w:spacing w:val="-1"/>
        </w:rPr>
        <w:t xml:space="preserve"> </w:t>
      </w:r>
      <w:r>
        <w:rPr>
          <w:rFonts w:ascii="Symbol" w:hAnsi="Symbol"/>
        </w:rPr>
        <w:t></w:t>
      </w:r>
      <w:r>
        <w:t xml:space="preserve"> це "приємний смак та захист</w:t>
      </w:r>
      <w:r>
        <w:rPr>
          <w:spacing w:val="-1"/>
        </w:rPr>
        <w:t xml:space="preserve"> </w:t>
      </w:r>
      <w:r>
        <w:t xml:space="preserve">від карієсу", "Тік так" </w:t>
      </w:r>
      <w:r>
        <w:rPr>
          <w:rFonts w:ascii="Symbol" w:hAnsi="Symbol"/>
        </w:rPr>
        <w:t></w:t>
      </w:r>
      <w:r>
        <w:t xml:space="preserve"> це "море свіжості і всього дві калорії".</w:t>
      </w:r>
    </w:p>
    <w:p w:rsidR="00A7650F" w:rsidRDefault="00236D00">
      <w:pPr>
        <w:spacing w:line="321" w:lineRule="exact"/>
        <w:ind w:left="1197"/>
        <w:jc w:val="both"/>
        <w:rPr>
          <w:sz w:val="28"/>
        </w:rPr>
      </w:pPr>
      <w:r>
        <w:rPr>
          <w:i/>
          <w:sz w:val="28"/>
        </w:rPr>
        <w:t>Стратегія позиціонування</w:t>
      </w:r>
      <w:r>
        <w:rPr>
          <w:i/>
          <w:spacing w:val="1"/>
          <w:sz w:val="28"/>
        </w:rPr>
        <w:t xml:space="preserve"> </w:t>
      </w:r>
      <w:r>
        <w:rPr>
          <w:i/>
          <w:sz w:val="28"/>
        </w:rPr>
        <w:t>за</w:t>
      </w:r>
      <w:r>
        <w:rPr>
          <w:i/>
          <w:spacing w:val="6"/>
          <w:sz w:val="28"/>
        </w:rPr>
        <w:t xml:space="preserve"> </w:t>
      </w:r>
      <w:r>
        <w:rPr>
          <w:i/>
          <w:sz w:val="28"/>
        </w:rPr>
        <w:t>трьома</w:t>
      </w:r>
      <w:r>
        <w:rPr>
          <w:i/>
          <w:spacing w:val="6"/>
          <w:sz w:val="28"/>
        </w:rPr>
        <w:t xml:space="preserve"> </w:t>
      </w:r>
      <w:r>
        <w:rPr>
          <w:i/>
          <w:sz w:val="28"/>
        </w:rPr>
        <w:t>ознаками</w:t>
      </w:r>
      <w:r>
        <w:rPr>
          <w:i/>
          <w:spacing w:val="8"/>
          <w:sz w:val="28"/>
        </w:rPr>
        <w:t xml:space="preserve"> </w:t>
      </w:r>
      <w:r>
        <w:rPr>
          <w:sz w:val="28"/>
        </w:rPr>
        <w:t>привертає</w:t>
      </w:r>
      <w:r>
        <w:rPr>
          <w:spacing w:val="2"/>
          <w:sz w:val="28"/>
        </w:rPr>
        <w:t xml:space="preserve"> </w:t>
      </w:r>
      <w:r>
        <w:rPr>
          <w:sz w:val="28"/>
        </w:rPr>
        <w:t>увагу</w:t>
      </w:r>
      <w:r>
        <w:rPr>
          <w:spacing w:val="2"/>
          <w:sz w:val="28"/>
        </w:rPr>
        <w:t xml:space="preserve"> </w:t>
      </w:r>
      <w:r>
        <w:rPr>
          <w:sz w:val="28"/>
        </w:rPr>
        <w:t>споживача</w:t>
      </w:r>
      <w:r>
        <w:rPr>
          <w:spacing w:val="5"/>
          <w:sz w:val="28"/>
        </w:rPr>
        <w:t xml:space="preserve"> </w:t>
      </w:r>
      <w:r>
        <w:rPr>
          <w:spacing w:val="-5"/>
          <w:sz w:val="28"/>
        </w:rPr>
        <w:t>до</w:t>
      </w:r>
    </w:p>
    <w:p w:rsidR="00A7650F" w:rsidRDefault="00A7650F">
      <w:pPr>
        <w:spacing w:line="321" w:lineRule="exact"/>
        <w:jc w:val="both"/>
        <w:rPr>
          <w:sz w:val="28"/>
        </w:rPr>
        <w:sectPr w:rsidR="00A7650F">
          <w:pgSz w:w="11910" w:h="16840"/>
          <w:pgMar w:top="580" w:right="120" w:bottom="660" w:left="80" w:header="0" w:footer="413" w:gutter="0"/>
          <w:cols w:space="720"/>
        </w:sectPr>
      </w:pPr>
    </w:p>
    <w:p w:rsidR="00A7650F" w:rsidRDefault="00236D00">
      <w:pPr>
        <w:pStyle w:val="a3"/>
        <w:spacing w:before="73" w:line="276" w:lineRule="auto"/>
        <w:ind w:right="1005"/>
        <w:jc w:val="both"/>
      </w:pPr>
      <w:r>
        <w:lastRenderedPageBreak/>
        <w:t xml:space="preserve">трьох показників товару. Наприклад, зубна паста "Аквафреш" позиціонується як антикаріесна, що забезпечує свіжий подих та білосніжну посмішку. "Fujifilm" </w:t>
      </w:r>
      <w:r>
        <w:rPr>
          <w:rFonts w:ascii="Symbol" w:hAnsi="Symbol"/>
        </w:rPr>
        <w:t></w:t>
      </w:r>
      <w:r>
        <w:t xml:space="preserve"> "це чудовий сервіс, бездоганна якість, незабутні враження".</w:t>
      </w:r>
    </w:p>
    <w:p w:rsidR="00A7650F" w:rsidRDefault="00236D00">
      <w:pPr>
        <w:pStyle w:val="a3"/>
        <w:spacing w:before="1" w:line="276" w:lineRule="auto"/>
        <w:ind w:right="1015" w:firstLine="283"/>
        <w:jc w:val="both"/>
      </w:pPr>
      <w:r>
        <w:t>Дослідження свідчать, що якщо позиціонування здійснюється більше, ніж за трьома ознаками, то воно є неефективним, оскільки не відкладається у</w:t>
      </w:r>
      <w:r>
        <w:rPr>
          <w:spacing w:val="40"/>
        </w:rPr>
        <w:t xml:space="preserve"> </w:t>
      </w:r>
      <w:r>
        <w:t>свідомості споживача.</w:t>
      </w:r>
    </w:p>
    <w:p w:rsidR="00A7650F" w:rsidRDefault="00236D00">
      <w:pPr>
        <w:pStyle w:val="a3"/>
        <w:spacing w:before="2" w:line="273" w:lineRule="auto"/>
        <w:ind w:right="1006" w:firstLine="283"/>
        <w:jc w:val="both"/>
      </w:pPr>
      <w:r>
        <w:t xml:space="preserve">Найпоширеніші помилки під час застосування стратегії позиціонування </w:t>
      </w:r>
      <w:r>
        <w:rPr>
          <w:rFonts w:ascii="Symbol" w:hAnsi="Symbol"/>
        </w:rPr>
        <w:t></w:t>
      </w:r>
      <w:r>
        <w:t xml:space="preserve"> це надмірне, недостатнє, змішане та сумнівне позиціонування.</w:t>
      </w:r>
    </w:p>
    <w:p w:rsidR="00A7650F" w:rsidRDefault="00236D00">
      <w:pPr>
        <w:pStyle w:val="a3"/>
        <w:spacing w:before="7" w:line="276" w:lineRule="auto"/>
        <w:ind w:right="1011" w:firstLine="283"/>
        <w:jc w:val="both"/>
      </w:pPr>
      <w:r>
        <w:rPr>
          <w:b/>
        </w:rPr>
        <w:t xml:space="preserve">Надмірне позиціонування </w:t>
      </w:r>
      <w:r>
        <w:rPr>
          <w:rFonts w:ascii="Symbol" w:hAnsi="Symbol"/>
        </w:rPr>
        <w:t></w:t>
      </w:r>
      <w:r>
        <w:t xml:space="preserve"> означає, що поза увагою споживача залишилися деякі важливі якості товару або сегменти ринку. Це призводить до звуження уявлення споживачів про товари фірми. Наприклад, якщо фірма позиціонує престижний імідж, вона має усвідомлювати, що товарний асортимент за низькими цінами залишається поза увагою споживача.</w:t>
      </w:r>
    </w:p>
    <w:p w:rsidR="00A7650F" w:rsidRDefault="00236D00">
      <w:pPr>
        <w:pStyle w:val="a3"/>
        <w:spacing w:line="276" w:lineRule="auto"/>
        <w:ind w:right="1009" w:firstLine="283"/>
        <w:jc w:val="both"/>
      </w:pPr>
      <w:r>
        <w:rPr>
          <w:b/>
        </w:rPr>
        <w:t xml:space="preserve">Недостатнє позиціонування </w:t>
      </w:r>
      <w:r>
        <w:t xml:space="preserve">виникає у тому разі, коли споживач не виділяє нічого особливого в товарі фірми серед товарів конкурентів, тобто фірма не виконала основне завдання позиціонування </w:t>
      </w:r>
      <w:r>
        <w:rPr>
          <w:rFonts w:ascii="Symbol" w:hAnsi="Symbol"/>
        </w:rPr>
        <w:t></w:t>
      </w:r>
      <w:r>
        <w:t xml:space="preserve"> не визначила місце свого товару серед аналогів. Така ситуація може скластися в результаті впровадження стратегії позиціонування більше, ніж за трьома ознаками.</w:t>
      </w:r>
    </w:p>
    <w:p w:rsidR="00A7650F" w:rsidRDefault="00236D00">
      <w:pPr>
        <w:pStyle w:val="a3"/>
        <w:spacing w:line="276" w:lineRule="auto"/>
        <w:ind w:right="1010" w:firstLine="283"/>
        <w:jc w:val="both"/>
      </w:pPr>
      <w:r>
        <w:rPr>
          <w:b/>
        </w:rPr>
        <w:t xml:space="preserve">Змішане позиціонування </w:t>
      </w:r>
      <w:r>
        <w:t>виникає у разі частих змін стратегії</w:t>
      </w:r>
      <w:r>
        <w:rPr>
          <w:spacing w:val="40"/>
        </w:rPr>
        <w:t xml:space="preserve"> </w:t>
      </w:r>
      <w:r>
        <w:t xml:space="preserve">позиціонування, внаслідок чого у споживача складається конфузний імідж </w:t>
      </w:r>
      <w:r>
        <w:rPr>
          <w:spacing w:val="-2"/>
        </w:rPr>
        <w:t>товару.</w:t>
      </w:r>
    </w:p>
    <w:p w:rsidR="00A7650F" w:rsidRDefault="00236D00">
      <w:pPr>
        <w:pStyle w:val="a3"/>
        <w:spacing w:line="276" w:lineRule="auto"/>
        <w:ind w:right="1010" w:firstLine="283"/>
        <w:jc w:val="both"/>
      </w:pPr>
      <w:r>
        <w:rPr>
          <w:b/>
        </w:rPr>
        <w:t xml:space="preserve">Сумнівне позиціонування </w:t>
      </w:r>
      <w:r>
        <w:t xml:space="preserve">виникає у разі невмілого поєднання елементів маркетингового комплексу під час позиціонування. Наприклад: "ми пропонуємо товари з найвищою якістю за найнижчими цінами" </w:t>
      </w:r>
      <w:r>
        <w:rPr>
          <w:rFonts w:ascii="Symbol" w:hAnsi="Symbol"/>
        </w:rPr>
        <w:t></w:t>
      </w:r>
      <w:r>
        <w:t xml:space="preserve"> типовий девіз сумнівного позиціонування, оскільки протиставлені елементи "товар" і "ціна" комплексу маркетингових засобів. Адже навіть немаркетолог усвідомлює, що висока якість несумісна з низькою ціною (в кращому разі це буде середній рівень ціни). Виникає сумнів: або якість не така вже висока, або ціни не настільки вже низькі. Наслідком сумнівного позиціонування є недовіра споживача до фірми, яка може призвести до створення її негативного Іміджу.</w:t>
      </w:r>
    </w:p>
    <w:p w:rsidR="00A7650F" w:rsidRDefault="00236D00">
      <w:pPr>
        <w:pStyle w:val="a3"/>
        <w:spacing w:line="276" w:lineRule="auto"/>
        <w:ind w:right="1004" w:firstLine="283"/>
        <w:jc w:val="both"/>
      </w:pPr>
      <w:r>
        <w:t xml:space="preserve">Таким чином, розроблена стратегія позиціонування обов'язково має узгоджуватися з комплексом маркетингових засобів фірми в цілому та з окремими його елементами </w:t>
      </w:r>
      <w:r>
        <w:rPr>
          <w:rFonts w:ascii="Symbol" w:hAnsi="Symbol"/>
        </w:rPr>
        <w:t></w:t>
      </w:r>
      <w:r>
        <w:t xml:space="preserve"> товарами, ціною, збутом та просуванням. Невідповідність навіть одного з елементів маркетингового міксу до прого- лошеної стратегії позиціонування може призвести до її ринкового провалу.</w:t>
      </w:r>
    </w:p>
    <w:p w:rsidR="00A7650F" w:rsidRDefault="00236D00">
      <w:pPr>
        <w:pStyle w:val="a3"/>
        <w:spacing w:before="1" w:line="276" w:lineRule="auto"/>
        <w:ind w:right="1013" w:firstLine="283"/>
        <w:jc w:val="both"/>
      </w:pPr>
      <w:r>
        <w:t>Обрана стратегія позиціонування повинна мати певну стабільність, тобто залишатися незмінною протягом деякого часу, оскільки швидка і часта зміна стратегії позиціонування спричинює встановлення конфузного іміджу. Але ринок</w:t>
      </w:r>
      <w:r>
        <w:rPr>
          <w:spacing w:val="-1"/>
        </w:rPr>
        <w:t xml:space="preserve"> </w:t>
      </w:r>
      <w:r>
        <w:rPr>
          <w:rFonts w:ascii="Symbol" w:hAnsi="Symbol"/>
        </w:rPr>
        <w:t></w:t>
      </w:r>
      <w:r>
        <w:t xml:space="preserve"> це динамічна структура, яка постійно змінюється, і маркетолог мусить постійно досліджувати зміни ринкової кон'юнктури і за необхідності відтворювати їх у стратегії позиціонування.</w:t>
      </w:r>
    </w:p>
    <w:p w:rsidR="00A7650F" w:rsidRDefault="00A7650F">
      <w:pPr>
        <w:spacing w:line="276" w:lineRule="auto"/>
        <w:jc w:val="both"/>
        <w:sectPr w:rsidR="00A7650F">
          <w:pgSz w:w="11910" w:h="16840"/>
          <w:pgMar w:top="580" w:right="120" w:bottom="660" w:left="80" w:header="0" w:footer="413" w:gutter="0"/>
          <w:cols w:space="720"/>
        </w:sectPr>
      </w:pPr>
    </w:p>
    <w:p w:rsidR="00A7650F" w:rsidRPr="00AF62EF" w:rsidRDefault="00236D00" w:rsidP="00AF62EF">
      <w:pPr>
        <w:pStyle w:val="2"/>
        <w:jc w:val="center"/>
      </w:pPr>
      <w:bookmarkStart w:id="20" w:name="_bookmark11"/>
      <w:bookmarkStart w:id="21" w:name="_Toc151184613"/>
      <w:bookmarkEnd w:id="20"/>
      <w:r w:rsidRPr="00AF62EF">
        <w:lastRenderedPageBreak/>
        <w:t xml:space="preserve">ТЕМА </w:t>
      </w:r>
      <w:r w:rsidR="006E0097" w:rsidRPr="00AF62EF">
        <w:t>10</w:t>
      </w:r>
      <w:r w:rsidRPr="00AF62EF">
        <w:t>.</w:t>
      </w:r>
      <w:r w:rsidR="00AF62EF" w:rsidRPr="00AF62EF">
        <w:t xml:space="preserve"> </w:t>
      </w:r>
      <w:r w:rsidRPr="00AF62EF">
        <w:t>МАРКЕТИНГОВІ КОНКУРЕНТНІ СТРАТЕГІЇ</w:t>
      </w:r>
      <w:bookmarkEnd w:id="21"/>
    </w:p>
    <w:p w:rsidR="00A7650F" w:rsidRDefault="00A7650F">
      <w:pPr>
        <w:pStyle w:val="a3"/>
        <w:spacing w:before="203"/>
        <w:ind w:left="0"/>
        <w:rPr>
          <w:b/>
        </w:rPr>
      </w:pPr>
    </w:p>
    <w:p w:rsidR="00A7650F" w:rsidRDefault="00236D00" w:rsidP="00EF5D1E">
      <w:pPr>
        <w:pStyle w:val="a4"/>
        <w:numPr>
          <w:ilvl w:val="0"/>
          <w:numId w:val="11"/>
        </w:numPr>
        <w:tabs>
          <w:tab w:val="left" w:pos="1764"/>
        </w:tabs>
        <w:spacing w:before="1"/>
        <w:ind w:left="1764" w:hanging="284"/>
        <w:rPr>
          <w:sz w:val="28"/>
        </w:rPr>
      </w:pPr>
      <w:r>
        <w:rPr>
          <w:sz w:val="28"/>
        </w:rPr>
        <w:t>Сутність</w:t>
      </w:r>
      <w:r>
        <w:rPr>
          <w:spacing w:val="-11"/>
          <w:sz w:val="28"/>
        </w:rPr>
        <w:t xml:space="preserve"> </w:t>
      </w:r>
      <w:r>
        <w:rPr>
          <w:sz w:val="28"/>
        </w:rPr>
        <w:t>і</w:t>
      </w:r>
      <w:r>
        <w:rPr>
          <w:spacing w:val="-9"/>
          <w:sz w:val="28"/>
        </w:rPr>
        <w:t xml:space="preserve"> </w:t>
      </w:r>
      <w:r>
        <w:rPr>
          <w:sz w:val="28"/>
        </w:rPr>
        <w:t>класифікація</w:t>
      </w:r>
      <w:r>
        <w:rPr>
          <w:spacing w:val="-8"/>
          <w:sz w:val="28"/>
        </w:rPr>
        <w:t xml:space="preserve"> </w:t>
      </w:r>
      <w:r>
        <w:rPr>
          <w:sz w:val="28"/>
        </w:rPr>
        <w:t>маркетингових</w:t>
      </w:r>
      <w:r>
        <w:rPr>
          <w:spacing w:val="-10"/>
          <w:sz w:val="28"/>
        </w:rPr>
        <w:t xml:space="preserve"> </w:t>
      </w:r>
      <w:r>
        <w:rPr>
          <w:sz w:val="28"/>
        </w:rPr>
        <w:t>конкурентних</w:t>
      </w:r>
      <w:r>
        <w:rPr>
          <w:spacing w:val="-7"/>
          <w:sz w:val="28"/>
        </w:rPr>
        <w:t xml:space="preserve"> </w:t>
      </w:r>
      <w:r>
        <w:rPr>
          <w:spacing w:val="-2"/>
          <w:sz w:val="28"/>
        </w:rPr>
        <w:t>стратегій.</w:t>
      </w:r>
    </w:p>
    <w:p w:rsidR="00A7650F" w:rsidRDefault="00236D00" w:rsidP="00EF5D1E">
      <w:pPr>
        <w:pStyle w:val="a4"/>
        <w:numPr>
          <w:ilvl w:val="0"/>
          <w:numId w:val="11"/>
        </w:numPr>
        <w:tabs>
          <w:tab w:val="left" w:pos="1764"/>
        </w:tabs>
        <w:spacing w:before="50"/>
        <w:ind w:left="1764" w:hanging="284"/>
        <w:rPr>
          <w:sz w:val="28"/>
        </w:rPr>
      </w:pPr>
      <w:r>
        <w:rPr>
          <w:sz w:val="28"/>
        </w:rPr>
        <w:t>Маркетингові</w:t>
      </w:r>
      <w:r>
        <w:rPr>
          <w:spacing w:val="-8"/>
          <w:sz w:val="28"/>
        </w:rPr>
        <w:t xml:space="preserve"> </w:t>
      </w:r>
      <w:r>
        <w:rPr>
          <w:sz w:val="28"/>
        </w:rPr>
        <w:t>стратегії</w:t>
      </w:r>
      <w:r>
        <w:rPr>
          <w:spacing w:val="-7"/>
          <w:sz w:val="28"/>
        </w:rPr>
        <w:t xml:space="preserve"> </w:t>
      </w:r>
      <w:r>
        <w:rPr>
          <w:sz w:val="28"/>
        </w:rPr>
        <w:t>ринкового</w:t>
      </w:r>
      <w:r>
        <w:rPr>
          <w:spacing w:val="-6"/>
          <w:sz w:val="28"/>
        </w:rPr>
        <w:t xml:space="preserve"> </w:t>
      </w:r>
      <w:r>
        <w:rPr>
          <w:spacing w:val="-2"/>
          <w:sz w:val="28"/>
        </w:rPr>
        <w:t>лідера.</w:t>
      </w:r>
    </w:p>
    <w:p w:rsidR="00A7650F" w:rsidRDefault="00236D00" w:rsidP="00EF5D1E">
      <w:pPr>
        <w:pStyle w:val="a4"/>
        <w:numPr>
          <w:ilvl w:val="0"/>
          <w:numId w:val="11"/>
        </w:numPr>
        <w:tabs>
          <w:tab w:val="left" w:pos="1764"/>
        </w:tabs>
        <w:spacing w:before="47"/>
        <w:ind w:left="1764" w:hanging="284"/>
        <w:rPr>
          <w:sz w:val="28"/>
        </w:rPr>
      </w:pPr>
      <w:r>
        <w:rPr>
          <w:sz w:val="28"/>
        </w:rPr>
        <w:t>Маркетингові</w:t>
      </w:r>
      <w:r>
        <w:rPr>
          <w:spacing w:val="-8"/>
          <w:sz w:val="28"/>
        </w:rPr>
        <w:t xml:space="preserve"> </w:t>
      </w:r>
      <w:r>
        <w:rPr>
          <w:sz w:val="28"/>
        </w:rPr>
        <w:t>стратегії</w:t>
      </w:r>
      <w:r>
        <w:rPr>
          <w:spacing w:val="-7"/>
          <w:sz w:val="28"/>
        </w:rPr>
        <w:t xml:space="preserve"> </w:t>
      </w:r>
      <w:r>
        <w:rPr>
          <w:spacing w:val="-2"/>
          <w:sz w:val="28"/>
        </w:rPr>
        <w:t>челенджерів.</w:t>
      </w:r>
    </w:p>
    <w:p w:rsidR="00A7650F" w:rsidRDefault="00236D00" w:rsidP="00EF5D1E">
      <w:pPr>
        <w:pStyle w:val="a4"/>
        <w:numPr>
          <w:ilvl w:val="0"/>
          <w:numId w:val="11"/>
        </w:numPr>
        <w:tabs>
          <w:tab w:val="left" w:pos="1764"/>
        </w:tabs>
        <w:spacing w:before="48"/>
        <w:ind w:left="1764" w:hanging="284"/>
        <w:rPr>
          <w:sz w:val="28"/>
        </w:rPr>
      </w:pPr>
      <w:r>
        <w:rPr>
          <w:sz w:val="28"/>
        </w:rPr>
        <w:t>Маркетингові</w:t>
      </w:r>
      <w:r>
        <w:rPr>
          <w:spacing w:val="-8"/>
          <w:sz w:val="28"/>
        </w:rPr>
        <w:t xml:space="preserve"> </w:t>
      </w:r>
      <w:r>
        <w:rPr>
          <w:sz w:val="28"/>
        </w:rPr>
        <w:t>стратегії</w:t>
      </w:r>
      <w:r>
        <w:rPr>
          <w:spacing w:val="-7"/>
          <w:sz w:val="28"/>
        </w:rPr>
        <w:t xml:space="preserve"> </w:t>
      </w:r>
      <w:r>
        <w:rPr>
          <w:spacing w:val="-2"/>
          <w:sz w:val="28"/>
        </w:rPr>
        <w:t>послідовників.</w:t>
      </w:r>
    </w:p>
    <w:p w:rsidR="00A7650F" w:rsidRDefault="00236D00" w:rsidP="00EF5D1E">
      <w:pPr>
        <w:pStyle w:val="a4"/>
        <w:numPr>
          <w:ilvl w:val="0"/>
          <w:numId w:val="11"/>
        </w:numPr>
        <w:tabs>
          <w:tab w:val="left" w:pos="1764"/>
        </w:tabs>
        <w:spacing w:before="47"/>
        <w:ind w:left="1764" w:hanging="284"/>
        <w:rPr>
          <w:sz w:val="28"/>
        </w:rPr>
      </w:pPr>
      <w:r>
        <w:rPr>
          <w:sz w:val="28"/>
        </w:rPr>
        <w:t>Маркетингові</w:t>
      </w:r>
      <w:r>
        <w:rPr>
          <w:spacing w:val="-8"/>
          <w:sz w:val="28"/>
        </w:rPr>
        <w:t xml:space="preserve"> </w:t>
      </w:r>
      <w:r>
        <w:rPr>
          <w:sz w:val="28"/>
        </w:rPr>
        <w:t>стратегії</w:t>
      </w:r>
      <w:r>
        <w:rPr>
          <w:spacing w:val="-7"/>
          <w:sz w:val="28"/>
        </w:rPr>
        <w:t xml:space="preserve"> </w:t>
      </w:r>
      <w:r>
        <w:rPr>
          <w:spacing w:val="-2"/>
          <w:sz w:val="28"/>
        </w:rPr>
        <w:t>нішерів.</w:t>
      </w:r>
    </w:p>
    <w:p w:rsidR="00A7650F" w:rsidRDefault="00A7650F">
      <w:pPr>
        <w:pStyle w:val="a3"/>
        <w:spacing w:before="103"/>
        <w:ind w:left="0"/>
      </w:pPr>
    </w:p>
    <w:p w:rsidR="00A7650F" w:rsidRDefault="00236D00" w:rsidP="004234BE">
      <w:pPr>
        <w:pStyle w:val="a3"/>
      </w:pPr>
      <w:r>
        <w:t>Сутність</w:t>
      </w:r>
      <w:r>
        <w:rPr>
          <w:spacing w:val="-12"/>
        </w:rPr>
        <w:t xml:space="preserve"> </w:t>
      </w:r>
      <w:r>
        <w:t>і</w:t>
      </w:r>
      <w:r>
        <w:rPr>
          <w:spacing w:val="-9"/>
        </w:rPr>
        <w:t xml:space="preserve"> </w:t>
      </w:r>
      <w:r>
        <w:t>класифікація</w:t>
      </w:r>
      <w:r>
        <w:rPr>
          <w:spacing w:val="-11"/>
        </w:rPr>
        <w:t xml:space="preserve"> </w:t>
      </w:r>
      <w:r>
        <w:t>маркетингових</w:t>
      </w:r>
      <w:r>
        <w:rPr>
          <w:spacing w:val="-9"/>
        </w:rPr>
        <w:t xml:space="preserve"> </w:t>
      </w:r>
      <w:r>
        <w:t>конкурентних</w:t>
      </w:r>
      <w:r>
        <w:rPr>
          <w:spacing w:val="-8"/>
        </w:rPr>
        <w:t xml:space="preserve"> </w:t>
      </w:r>
      <w:r>
        <w:rPr>
          <w:spacing w:val="-2"/>
        </w:rPr>
        <w:t>стратегій</w:t>
      </w:r>
    </w:p>
    <w:p w:rsidR="00A7650F" w:rsidRDefault="00236D00">
      <w:pPr>
        <w:pStyle w:val="a3"/>
        <w:tabs>
          <w:tab w:val="left" w:pos="2655"/>
          <w:tab w:val="left" w:pos="3958"/>
          <w:tab w:val="left" w:pos="5217"/>
          <w:tab w:val="left" w:pos="5846"/>
          <w:tab w:val="left" w:pos="7801"/>
          <w:tab w:val="left" w:pos="9005"/>
          <w:tab w:val="left" w:pos="10017"/>
          <w:tab w:val="left" w:pos="10540"/>
        </w:tabs>
        <w:spacing w:before="43" w:line="276" w:lineRule="auto"/>
        <w:ind w:right="1008" w:firstLine="283"/>
        <w:jc w:val="right"/>
      </w:pPr>
      <w:r>
        <w:t>Маркетингові конкурентні стратегії виділяють</w:t>
      </w:r>
      <w:r>
        <w:rPr>
          <w:spacing w:val="-1"/>
        </w:rPr>
        <w:t xml:space="preserve"> </w:t>
      </w:r>
      <w:r>
        <w:t>за різними ознаками (табл. 9.1). Американський</w:t>
      </w:r>
      <w:r>
        <w:rPr>
          <w:spacing w:val="80"/>
        </w:rPr>
        <w:t xml:space="preserve"> </w:t>
      </w:r>
      <w:r>
        <w:t>маркетолог</w:t>
      </w:r>
      <w:r>
        <w:rPr>
          <w:spacing w:val="80"/>
        </w:rPr>
        <w:t xml:space="preserve"> </w:t>
      </w:r>
      <w:r>
        <w:t>Артур</w:t>
      </w:r>
      <w:r>
        <w:rPr>
          <w:spacing w:val="80"/>
        </w:rPr>
        <w:t xml:space="preserve"> </w:t>
      </w:r>
      <w:r>
        <w:t>Літл,</w:t>
      </w:r>
      <w:r>
        <w:rPr>
          <w:spacing w:val="80"/>
        </w:rPr>
        <w:t xml:space="preserve"> </w:t>
      </w:r>
      <w:r>
        <w:t>наприклад,</w:t>
      </w:r>
      <w:r>
        <w:rPr>
          <w:spacing w:val="80"/>
        </w:rPr>
        <w:t xml:space="preserve"> </w:t>
      </w:r>
      <w:r>
        <w:t>виділяє</w:t>
      </w:r>
      <w:r>
        <w:rPr>
          <w:spacing w:val="80"/>
        </w:rPr>
        <w:t xml:space="preserve"> </w:t>
      </w:r>
      <w:r>
        <w:t xml:space="preserve">маркетингові </w:t>
      </w:r>
      <w:r>
        <w:rPr>
          <w:spacing w:val="-2"/>
        </w:rPr>
        <w:t>конкурентні</w:t>
      </w:r>
      <w:r>
        <w:tab/>
      </w:r>
      <w:r>
        <w:rPr>
          <w:spacing w:val="-2"/>
        </w:rPr>
        <w:t>стратегії</w:t>
      </w:r>
      <w:r>
        <w:tab/>
      </w:r>
      <w:r>
        <w:rPr>
          <w:spacing w:val="-2"/>
        </w:rPr>
        <w:t>залежно</w:t>
      </w:r>
      <w:r>
        <w:tab/>
      </w:r>
      <w:r>
        <w:rPr>
          <w:spacing w:val="-5"/>
        </w:rPr>
        <w:t>від</w:t>
      </w:r>
      <w:r>
        <w:tab/>
      </w:r>
      <w:r>
        <w:rPr>
          <w:spacing w:val="-2"/>
        </w:rPr>
        <w:t>конкурентних</w:t>
      </w:r>
      <w:r>
        <w:tab/>
      </w:r>
      <w:r>
        <w:rPr>
          <w:spacing w:val="-2"/>
        </w:rPr>
        <w:t>позицій</w:t>
      </w:r>
      <w:r>
        <w:tab/>
      </w:r>
      <w:r>
        <w:rPr>
          <w:spacing w:val="-2"/>
        </w:rPr>
        <w:t>фірми</w:t>
      </w:r>
      <w:r>
        <w:tab/>
      </w:r>
      <w:r>
        <w:rPr>
          <w:spacing w:val="-5"/>
        </w:rPr>
        <w:t>та</w:t>
      </w:r>
      <w:r>
        <w:tab/>
      </w:r>
      <w:r>
        <w:rPr>
          <w:spacing w:val="-5"/>
        </w:rPr>
        <w:t>її</w:t>
      </w:r>
    </w:p>
    <w:p w:rsidR="00A7650F" w:rsidRDefault="00236D00">
      <w:pPr>
        <w:pStyle w:val="a3"/>
        <w:spacing w:before="1"/>
        <w:ind w:left="827" w:right="5333"/>
        <w:jc w:val="center"/>
      </w:pPr>
      <w:r>
        <w:t>можливостей</w:t>
      </w:r>
      <w:r>
        <w:rPr>
          <w:spacing w:val="-6"/>
        </w:rPr>
        <w:t xml:space="preserve"> </w:t>
      </w:r>
      <w:r>
        <w:t>щодо</w:t>
      </w:r>
      <w:r>
        <w:rPr>
          <w:spacing w:val="-10"/>
        </w:rPr>
        <w:t xml:space="preserve"> </w:t>
      </w:r>
      <w:r>
        <w:t>поліпшення</w:t>
      </w:r>
      <w:r>
        <w:rPr>
          <w:spacing w:val="-7"/>
        </w:rPr>
        <w:t xml:space="preserve"> </w:t>
      </w:r>
      <w:r>
        <w:t>цих</w:t>
      </w:r>
      <w:r>
        <w:rPr>
          <w:spacing w:val="-5"/>
        </w:rPr>
        <w:t xml:space="preserve"> </w:t>
      </w:r>
      <w:r>
        <w:rPr>
          <w:spacing w:val="-2"/>
        </w:rPr>
        <w:t>позицій.</w:t>
      </w:r>
    </w:p>
    <w:p w:rsidR="00A7650F" w:rsidRDefault="00236D00">
      <w:pPr>
        <w:pStyle w:val="a3"/>
        <w:spacing w:before="47"/>
        <w:ind w:left="9185" w:right="928"/>
        <w:jc w:val="center"/>
      </w:pPr>
      <w:r>
        <w:t>Таблиця</w:t>
      </w:r>
      <w:r>
        <w:rPr>
          <w:spacing w:val="-5"/>
        </w:rPr>
        <w:t xml:space="preserve"> 9.1</w:t>
      </w:r>
    </w:p>
    <w:p w:rsidR="00A7650F" w:rsidRDefault="00236D00" w:rsidP="00077F45">
      <w:pPr>
        <w:pStyle w:val="a3"/>
      </w:pPr>
      <w:r>
        <w:t>Класифікація</w:t>
      </w:r>
      <w:r>
        <w:rPr>
          <w:spacing w:val="-15"/>
        </w:rPr>
        <w:t xml:space="preserve"> </w:t>
      </w:r>
      <w:r>
        <w:t>маркетингових</w:t>
      </w:r>
      <w:r>
        <w:rPr>
          <w:spacing w:val="-11"/>
        </w:rPr>
        <w:t xml:space="preserve"> </w:t>
      </w:r>
      <w:r>
        <w:t>конкурентних</w:t>
      </w:r>
      <w:r>
        <w:rPr>
          <w:spacing w:val="-10"/>
        </w:rPr>
        <w:t xml:space="preserve"> </w:t>
      </w:r>
      <w:r>
        <w:rPr>
          <w:spacing w:val="-2"/>
        </w:rPr>
        <w:t>стратегій</w:t>
      </w:r>
    </w:p>
    <w:tbl>
      <w:tblPr>
        <w:tblStyle w:val="TableNormal"/>
        <w:tblW w:w="0" w:type="auto"/>
        <w:tblInd w:w="1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0"/>
        <w:gridCol w:w="2410"/>
        <w:gridCol w:w="2658"/>
        <w:gridCol w:w="625"/>
        <w:gridCol w:w="1396"/>
      </w:tblGrid>
      <w:tr w:rsidR="00A7650F">
        <w:trPr>
          <w:trHeight w:val="741"/>
        </w:trPr>
        <w:tc>
          <w:tcPr>
            <w:tcW w:w="1920" w:type="dxa"/>
          </w:tcPr>
          <w:p w:rsidR="00A7650F" w:rsidRDefault="00236D00">
            <w:pPr>
              <w:pStyle w:val="TableParagraph"/>
              <w:spacing w:line="320" w:lineRule="exact"/>
              <w:ind w:left="7" w:right="2"/>
              <w:jc w:val="center"/>
              <w:rPr>
                <w:b/>
                <w:sz w:val="28"/>
              </w:rPr>
            </w:pPr>
            <w:r>
              <w:rPr>
                <w:b/>
                <w:spacing w:val="-2"/>
                <w:sz w:val="28"/>
              </w:rPr>
              <w:t>Автори</w:t>
            </w:r>
          </w:p>
          <w:p w:rsidR="00A7650F" w:rsidRDefault="00236D00">
            <w:pPr>
              <w:pStyle w:val="TableParagraph"/>
              <w:spacing w:before="47"/>
              <w:ind w:left="7"/>
              <w:jc w:val="center"/>
              <w:rPr>
                <w:b/>
                <w:sz w:val="28"/>
              </w:rPr>
            </w:pPr>
            <w:r>
              <w:rPr>
                <w:b/>
                <w:spacing w:val="-2"/>
                <w:sz w:val="28"/>
              </w:rPr>
              <w:t>класифікації</w:t>
            </w:r>
          </w:p>
        </w:tc>
        <w:tc>
          <w:tcPr>
            <w:tcW w:w="2410" w:type="dxa"/>
          </w:tcPr>
          <w:p w:rsidR="00A7650F" w:rsidRDefault="00236D00">
            <w:pPr>
              <w:pStyle w:val="TableParagraph"/>
              <w:spacing w:line="320" w:lineRule="exact"/>
              <w:ind w:left="10" w:right="3"/>
              <w:jc w:val="center"/>
              <w:rPr>
                <w:b/>
                <w:sz w:val="28"/>
              </w:rPr>
            </w:pPr>
            <w:r>
              <w:rPr>
                <w:b/>
                <w:spacing w:val="-2"/>
                <w:sz w:val="28"/>
              </w:rPr>
              <w:t>Класифікаційні</w:t>
            </w:r>
          </w:p>
          <w:p w:rsidR="00A7650F" w:rsidRDefault="00236D00">
            <w:pPr>
              <w:pStyle w:val="TableParagraph"/>
              <w:spacing w:before="47"/>
              <w:ind w:left="10"/>
              <w:jc w:val="center"/>
              <w:rPr>
                <w:b/>
                <w:sz w:val="28"/>
              </w:rPr>
            </w:pPr>
            <w:r>
              <w:rPr>
                <w:b/>
                <w:spacing w:val="-2"/>
                <w:sz w:val="28"/>
              </w:rPr>
              <w:t>ознаки</w:t>
            </w:r>
          </w:p>
        </w:tc>
        <w:tc>
          <w:tcPr>
            <w:tcW w:w="4679" w:type="dxa"/>
            <w:gridSpan w:val="3"/>
          </w:tcPr>
          <w:p w:rsidR="00A7650F" w:rsidRDefault="00236D00">
            <w:pPr>
              <w:pStyle w:val="TableParagraph"/>
              <w:spacing w:line="320" w:lineRule="exact"/>
              <w:ind w:left="684"/>
              <w:rPr>
                <w:b/>
                <w:sz w:val="28"/>
              </w:rPr>
            </w:pPr>
            <w:r>
              <w:rPr>
                <w:b/>
                <w:sz w:val="28"/>
              </w:rPr>
              <w:t>Різновиди</w:t>
            </w:r>
            <w:r>
              <w:rPr>
                <w:b/>
                <w:spacing w:val="-11"/>
                <w:sz w:val="28"/>
              </w:rPr>
              <w:t xml:space="preserve"> </w:t>
            </w:r>
            <w:r>
              <w:rPr>
                <w:b/>
                <w:spacing w:val="-2"/>
                <w:sz w:val="28"/>
              </w:rPr>
              <w:t>маркетингових</w:t>
            </w:r>
          </w:p>
          <w:p w:rsidR="00A7650F" w:rsidRDefault="00236D00">
            <w:pPr>
              <w:pStyle w:val="TableParagraph"/>
              <w:spacing w:before="47"/>
              <w:ind w:left="804"/>
              <w:rPr>
                <w:b/>
                <w:sz w:val="28"/>
              </w:rPr>
            </w:pPr>
            <w:r>
              <w:rPr>
                <w:b/>
                <w:sz w:val="28"/>
              </w:rPr>
              <w:t>конкурентних</w:t>
            </w:r>
            <w:r>
              <w:rPr>
                <w:b/>
                <w:spacing w:val="-9"/>
                <w:sz w:val="28"/>
              </w:rPr>
              <w:t xml:space="preserve"> </w:t>
            </w:r>
            <w:r>
              <w:rPr>
                <w:b/>
                <w:spacing w:val="-2"/>
                <w:sz w:val="28"/>
              </w:rPr>
              <w:t>стратегій</w:t>
            </w:r>
          </w:p>
        </w:tc>
      </w:tr>
      <w:tr w:rsidR="00A7650F">
        <w:trPr>
          <w:trHeight w:val="369"/>
        </w:trPr>
        <w:tc>
          <w:tcPr>
            <w:tcW w:w="1920" w:type="dxa"/>
            <w:vMerge w:val="restart"/>
          </w:tcPr>
          <w:p w:rsidR="00A7650F" w:rsidRDefault="00236D00">
            <w:pPr>
              <w:pStyle w:val="TableParagraph"/>
              <w:spacing w:line="320" w:lineRule="exact"/>
              <w:ind w:left="4"/>
              <w:rPr>
                <w:b/>
                <w:sz w:val="28"/>
              </w:rPr>
            </w:pPr>
            <w:r>
              <w:rPr>
                <w:b/>
                <w:sz w:val="28"/>
              </w:rPr>
              <w:t>А.</w:t>
            </w:r>
            <w:r>
              <w:rPr>
                <w:b/>
                <w:spacing w:val="-5"/>
                <w:sz w:val="28"/>
              </w:rPr>
              <w:t xml:space="preserve"> </w:t>
            </w:r>
            <w:r>
              <w:rPr>
                <w:b/>
                <w:spacing w:val="-4"/>
                <w:sz w:val="28"/>
              </w:rPr>
              <w:t>Літл</w:t>
            </w:r>
          </w:p>
        </w:tc>
        <w:tc>
          <w:tcPr>
            <w:tcW w:w="2410" w:type="dxa"/>
            <w:vMerge w:val="restart"/>
          </w:tcPr>
          <w:p w:rsidR="00A7650F" w:rsidRDefault="00236D00">
            <w:pPr>
              <w:pStyle w:val="TableParagraph"/>
              <w:spacing w:line="276" w:lineRule="auto"/>
              <w:ind w:left="4" w:right="1"/>
              <w:rPr>
                <w:sz w:val="28"/>
              </w:rPr>
            </w:pPr>
            <w:r>
              <w:rPr>
                <w:spacing w:val="-2"/>
                <w:sz w:val="28"/>
              </w:rPr>
              <w:t>Конкурентні</w:t>
            </w:r>
            <w:r>
              <w:rPr>
                <w:spacing w:val="40"/>
                <w:sz w:val="28"/>
              </w:rPr>
              <w:t xml:space="preserve"> </w:t>
            </w:r>
            <w:r>
              <w:rPr>
                <w:sz w:val="28"/>
              </w:rPr>
              <w:t>позиції фірми та її можливості</w:t>
            </w:r>
            <w:r>
              <w:rPr>
                <w:spacing w:val="-18"/>
                <w:sz w:val="28"/>
              </w:rPr>
              <w:t xml:space="preserve"> </w:t>
            </w:r>
            <w:r>
              <w:rPr>
                <w:sz w:val="28"/>
              </w:rPr>
              <w:t>щодо</w:t>
            </w:r>
            <w:r>
              <w:rPr>
                <w:spacing w:val="-17"/>
                <w:sz w:val="28"/>
              </w:rPr>
              <w:t xml:space="preserve"> </w:t>
            </w:r>
            <w:r>
              <w:rPr>
                <w:sz w:val="28"/>
              </w:rPr>
              <w:t xml:space="preserve">їх </w:t>
            </w:r>
            <w:r>
              <w:rPr>
                <w:spacing w:val="-2"/>
                <w:sz w:val="28"/>
              </w:rPr>
              <w:t>поліпшення</w:t>
            </w:r>
          </w:p>
        </w:tc>
        <w:tc>
          <w:tcPr>
            <w:tcW w:w="4679" w:type="dxa"/>
            <w:gridSpan w:val="3"/>
          </w:tcPr>
          <w:p w:rsidR="00A7650F" w:rsidRDefault="00236D00">
            <w:pPr>
              <w:pStyle w:val="TableParagraph"/>
              <w:spacing w:line="315" w:lineRule="exact"/>
              <w:ind w:left="2"/>
              <w:rPr>
                <w:sz w:val="28"/>
              </w:rPr>
            </w:pPr>
            <w:r>
              <w:rPr>
                <w:sz w:val="28"/>
              </w:rPr>
              <w:t>Стратегії</w:t>
            </w:r>
            <w:r>
              <w:rPr>
                <w:spacing w:val="-6"/>
                <w:sz w:val="28"/>
              </w:rPr>
              <w:t xml:space="preserve"> </w:t>
            </w:r>
            <w:r>
              <w:rPr>
                <w:spacing w:val="-2"/>
                <w:sz w:val="28"/>
              </w:rPr>
              <w:t>лідерів</w:t>
            </w:r>
          </w:p>
        </w:tc>
      </w:tr>
      <w:tr w:rsidR="00A7650F">
        <w:trPr>
          <w:trHeight w:val="371"/>
        </w:trPr>
        <w:tc>
          <w:tcPr>
            <w:tcW w:w="1920" w:type="dxa"/>
            <w:vMerge/>
            <w:tcBorders>
              <w:top w:val="nil"/>
            </w:tcBorders>
          </w:tcPr>
          <w:p w:rsidR="00A7650F" w:rsidRDefault="00A7650F">
            <w:pPr>
              <w:rPr>
                <w:sz w:val="2"/>
                <w:szCs w:val="2"/>
              </w:rPr>
            </w:pPr>
          </w:p>
        </w:tc>
        <w:tc>
          <w:tcPr>
            <w:tcW w:w="2410" w:type="dxa"/>
            <w:vMerge/>
            <w:tcBorders>
              <w:top w:val="nil"/>
            </w:tcBorders>
          </w:tcPr>
          <w:p w:rsidR="00A7650F" w:rsidRDefault="00A7650F">
            <w:pPr>
              <w:rPr>
                <w:sz w:val="2"/>
                <w:szCs w:val="2"/>
              </w:rPr>
            </w:pPr>
          </w:p>
        </w:tc>
        <w:tc>
          <w:tcPr>
            <w:tcW w:w="4679" w:type="dxa"/>
            <w:gridSpan w:val="3"/>
          </w:tcPr>
          <w:p w:rsidR="00A7650F" w:rsidRDefault="00236D00">
            <w:pPr>
              <w:pStyle w:val="TableParagraph"/>
              <w:spacing w:line="315" w:lineRule="exact"/>
              <w:ind w:left="2"/>
              <w:rPr>
                <w:sz w:val="28"/>
              </w:rPr>
            </w:pPr>
            <w:r>
              <w:rPr>
                <w:sz w:val="28"/>
              </w:rPr>
              <w:t>Стратегії</w:t>
            </w:r>
            <w:r>
              <w:rPr>
                <w:spacing w:val="-3"/>
                <w:sz w:val="28"/>
              </w:rPr>
              <w:t xml:space="preserve"> </w:t>
            </w:r>
            <w:r>
              <w:rPr>
                <w:sz w:val="28"/>
              </w:rPr>
              <w:t>фірм</w:t>
            </w:r>
            <w:r>
              <w:rPr>
                <w:spacing w:val="-6"/>
                <w:sz w:val="28"/>
              </w:rPr>
              <w:t xml:space="preserve"> </w:t>
            </w:r>
            <w:r>
              <w:rPr>
                <w:sz w:val="28"/>
              </w:rPr>
              <w:t>із</w:t>
            </w:r>
            <w:r>
              <w:rPr>
                <w:spacing w:val="-5"/>
                <w:sz w:val="28"/>
              </w:rPr>
              <w:t xml:space="preserve"> </w:t>
            </w:r>
            <w:r>
              <w:rPr>
                <w:sz w:val="28"/>
              </w:rPr>
              <w:t>сильною</w:t>
            </w:r>
            <w:r>
              <w:rPr>
                <w:spacing w:val="-4"/>
                <w:sz w:val="28"/>
              </w:rPr>
              <w:t xml:space="preserve"> </w:t>
            </w:r>
            <w:r>
              <w:rPr>
                <w:spacing w:val="-2"/>
                <w:sz w:val="28"/>
              </w:rPr>
              <w:t>позицією</w:t>
            </w:r>
          </w:p>
        </w:tc>
      </w:tr>
      <w:tr w:rsidR="00A7650F">
        <w:trPr>
          <w:trHeight w:val="738"/>
        </w:trPr>
        <w:tc>
          <w:tcPr>
            <w:tcW w:w="1920" w:type="dxa"/>
            <w:vMerge/>
            <w:tcBorders>
              <w:top w:val="nil"/>
            </w:tcBorders>
          </w:tcPr>
          <w:p w:rsidR="00A7650F" w:rsidRDefault="00A7650F">
            <w:pPr>
              <w:rPr>
                <w:sz w:val="2"/>
                <w:szCs w:val="2"/>
              </w:rPr>
            </w:pPr>
          </w:p>
        </w:tc>
        <w:tc>
          <w:tcPr>
            <w:tcW w:w="2410" w:type="dxa"/>
            <w:vMerge/>
            <w:tcBorders>
              <w:top w:val="nil"/>
            </w:tcBorders>
          </w:tcPr>
          <w:p w:rsidR="00A7650F" w:rsidRDefault="00A7650F">
            <w:pPr>
              <w:rPr>
                <w:sz w:val="2"/>
                <w:szCs w:val="2"/>
              </w:rPr>
            </w:pPr>
          </w:p>
        </w:tc>
        <w:tc>
          <w:tcPr>
            <w:tcW w:w="2658" w:type="dxa"/>
            <w:tcBorders>
              <w:right w:val="nil"/>
            </w:tcBorders>
          </w:tcPr>
          <w:p w:rsidR="00A7650F" w:rsidRDefault="00236D00">
            <w:pPr>
              <w:pStyle w:val="TableParagraph"/>
              <w:tabs>
                <w:tab w:val="left" w:pos="1573"/>
              </w:tabs>
              <w:spacing w:line="315" w:lineRule="exact"/>
              <w:ind w:left="2"/>
              <w:rPr>
                <w:sz w:val="28"/>
              </w:rPr>
            </w:pPr>
            <w:r>
              <w:rPr>
                <w:spacing w:val="-2"/>
                <w:sz w:val="28"/>
              </w:rPr>
              <w:t>Стратегії</w:t>
            </w:r>
            <w:r>
              <w:rPr>
                <w:sz w:val="28"/>
              </w:rPr>
              <w:tab/>
            </w:r>
            <w:r>
              <w:rPr>
                <w:spacing w:val="-2"/>
                <w:sz w:val="28"/>
              </w:rPr>
              <w:t>фірм,</w:t>
            </w:r>
          </w:p>
          <w:p w:rsidR="00A7650F" w:rsidRDefault="00236D00">
            <w:pPr>
              <w:pStyle w:val="TableParagraph"/>
              <w:spacing w:before="47"/>
              <w:ind w:left="2"/>
              <w:rPr>
                <w:sz w:val="28"/>
              </w:rPr>
            </w:pPr>
            <w:r>
              <w:rPr>
                <w:sz w:val="28"/>
              </w:rPr>
              <w:t>сприятливу</w:t>
            </w:r>
            <w:r>
              <w:rPr>
                <w:spacing w:val="-12"/>
                <w:sz w:val="28"/>
              </w:rPr>
              <w:t xml:space="preserve"> </w:t>
            </w:r>
            <w:r>
              <w:rPr>
                <w:spacing w:val="-2"/>
                <w:sz w:val="28"/>
              </w:rPr>
              <w:t>позицію</w:t>
            </w:r>
          </w:p>
        </w:tc>
        <w:tc>
          <w:tcPr>
            <w:tcW w:w="625" w:type="dxa"/>
            <w:tcBorders>
              <w:left w:val="nil"/>
              <w:right w:val="nil"/>
            </w:tcBorders>
          </w:tcPr>
          <w:p w:rsidR="00A7650F" w:rsidRDefault="00236D00">
            <w:pPr>
              <w:pStyle w:val="TableParagraph"/>
              <w:spacing w:line="315" w:lineRule="exact"/>
              <w:ind w:left="45"/>
              <w:rPr>
                <w:sz w:val="28"/>
              </w:rPr>
            </w:pPr>
            <w:r>
              <w:rPr>
                <w:spacing w:val="-5"/>
                <w:sz w:val="28"/>
              </w:rPr>
              <w:t>які</w:t>
            </w:r>
          </w:p>
        </w:tc>
        <w:tc>
          <w:tcPr>
            <w:tcW w:w="1396" w:type="dxa"/>
            <w:tcBorders>
              <w:left w:val="nil"/>
            </w:tcBorders>
          </w:tcPr>
          <w:p w:rsidR="00A7650F" w:rsidRDefault="00236D00">
            <w:pPr>
              <w:pStyle w:val="TableParagraph"/>
              <w:spacing w:line="315" w:lineRule="exact"/>
              <w:ind w:right="-15"/>
              <w:jc w:val="right"/>
              <w:rPr>
                <w:sz w:val="28"/>
              </w:rPr>
            </w:pPr>
            <w:r>
              <w:rPr>
                <w:spacing w:val="-2"/>
                <w:sz w:val="28"/>
              </w:rPr>
              <w:t>займають</w:t>
            </w:r>
          </w:p>
        </w:tc>
      </w:tr>
      <w:tr w:rsidR="00A7650F">
        <w:trPr>
          <w:trHeight w:val="741"/>
        </w:trPr>
        <w:tc>
          <w:tcPr>
            <w:tcW w:w="1920" w:type="dxa"/>
            <w:vMerge/>
            <w:tcBorders>
              <w:top w:val="nil"/>
            </w:tcBorders>
          </w:tcPr>
          <w:p w:rsidR="00A7650F" w:rsidRDefault="00A7650F">
            <w:pPr>
              <w:rPr>
                <w:sz w:val="2"/>
                <w:szCs w:val="2"/>
              </w:rPr>
            </w:pPr>
          </w:p>
        </w:tc>
        <w:tc>
          <w:tcPr>
            <w:tcW w:w="2410" w:type="dxa"/>
            <w:vMerge/>
            <w:tcBorders>
              <w:top w:val="nil"/>
            </w:tcBorders>
          </w:tcPr>
          <w:p w:rsidR="00A7650F" w:rsidRDefault="00A7650F">
            <w:pPr>
              <w:rPr>
                <w:sz w:val="2"/>
                <w:szCs w:val="2"/>
              </w:rPr>
            </w:pPr>
          </w:p>
        </w:tc>
        <w:tc>
          <w:tcPr>
            <w:tcW w:w="2658" w:type="dxa"/>
            <w:tcBorders>
              <w:right w:val="nil"/>
            </w:tcBorders>
          </w:tcPr>
          <w:p w:rsidR="00A7650F" w:rsidRDefault="00236D00">
            <w:pPr>
              <w:pStyle w:val="TableParagraph"/>
              <w:tabs>
                <w:tab w:val="left" w:pos="1573"/>
              </w:tabs>
              <w:spacing w:line="315" w:lineRule="exact"/>
              <w:ind w:left="2"/>
              <w:rPr>
                <w:sz w:val="28"/>
              </w:rPr>
            </w:pPr>
            <w:r>
              <w:rPr>
                <w:spacing w:val="-2"/>
                <w:sz w:val="28"/>
              </w:rPr>
              <w:t>Стратегії</w:t>
            </w:r>
            <w:r>
              <w:rPr>
                <w:sz w:val="28"/>
              </w:rPr>
              <w:tab/>
            </w:r>
            <w:r>
              <w:rPr>
                <w:spacing w:val="-2"/>
                <w:sz w:val="28"/>
              </w:rPr>
              <w:t>фірм,</w:t>
            </w:r>
          </w:p>
          <w:p w:rsidR="00A7650F" w:rsidRDefault="00236D00">
            <w:pPr>
              <w:pStyle w:val="TableParagraph"/>
              <w:spacing w:before="50"/>
              <w:ind w:left="2"/>
              <w:rPr>
                <w:sz w:val="28"/>
              </w:rPr>
            </w:pPr>
            <w:r>
              <w:rPr>
                <w:sz w:val="28"/>
              </w:rPr>
              <w:t>задовільну</w:t>
            </w:r>
            <w:r>
              <w:rPr>
                <w:spacing w:val="-8"/>
                <w:sz w:val="28"/>
              </w:rPr>
              <w:t xml:space="preserve"> </w:t>
            </w:r>
            <w:r>
              <w:rPr>
                <w:spacing w:val="-2"/>
                <w:sz w:val="28"/>
              </w:rPr>
              <w:t>позицію</w:t>
            </w:r>
          </w:p>
        </w:tc>
        <w:tc>
          <w:tcPr>
            <w:tcW w:w="625" w:type="dxa"/>
            <w:tcBorders>
              <w:left w:val="nil"/>
              <w:right w:val="nil"/>
            </w:tcBorders>
          </w:tcPr>
          <w:p w:rsidR="00A7650F" w:rsidRDefault="00236D00">
            <w:pPr>
              <w:pStyle w:val="TableParagraph"/>
              <w:spacing w:line="315" w:lineRule="exact"/>
              <w:ind w:left="45"/>
              <w:rPr>
                <w:sz w:val="28"/>
              </w:rPr>
            </w:pPr>
            <w:r>
              <w:rPr>
                <w:spacing w:val="-5"/>
                <w:sz w:val="28"/>
              </w:rPr>
              <w:t>які</w:t>
            </w:r>
          </w:p>
        </w:tc>
        <w:tc>
          <w:tcPr>
            <w:tcW w:w="1396" w:type="dxa"/>
            <w:tcBorders>
              <w:left w:val="nil"/>
            </w:tcBorders>
          </w:tcPr>
          <w:p w:rsidR="00A7650F" w:rsidRDefault="00236D00">
            <w:pPr>
              <w:pStyle w:val="TableParagraph"/>
              <w:spacing w:line="315" w:lineRule="exact"/>
              <w:ind w:right="-15"/>
              <w:jc w:val="right"/>
              <w:rPr>
                <w:sz w:val="28"/>
              </w:rPr>
            </w:pPr>
            <w:r>
              <w:rPr>
                <w:spacing w:val="-2"/>
                <w:sz w:val="28"/>
              </w:rPr>
              <w:t>займають</w:t>
            </w:r>
          </w:p>
        </w:tc>
      </w:tr>
      <w:tr w:rsidR="00A7650F">
        <w:trPr>
          <w:trHeight w:val="741"/>
        </w:trPr>
        <w:tc>
          <w:tcPr>
            <w:tcW w:w="1920" w:type="dxa"/>
            <w:vMerge/>
            <w:tcBorders>
              <w:top w:val="nil"/>
            </w:tcBorders>
          </w:tcPr>
          <w:p w:rsidR="00A7650F" w:rsidRDefault="00A7650F">
            <w:pPr>
              <w:rPr>
                <w:sz w:val="2"/>
                <w:szCs w:val="2"/>
              </w:rPr>
            </w:pPr>
          </w:p>
        </w:tc>
        <w:tc>
          <w:tcPr>
            <w:tcW w:w="2410" w:type="dxa"/>
            <w:vMerge/>
            <w:tcBorders>
              <w:top w:val="nil"/>
            </w:tcBorders>
          </w:tcPr>
          <w:p w:rsidR="00A7650F" w:rsidRDefault="00A7650F">
            <w:pPr>
              <w:rPr>
                <w:sz w:val="2"/>
                <w:szCs w:val="2"/>
              </w:rPr>
            </w:pPr>
          </w:p>
        </w:tc>
        <w:tc>
          <w:tcPr>
            <w:tcW w:w="2658" w:type="dxa"/>
            <w:tcBorders>
              <w:right w:val="nil"/>
            </w:tcBorders>
          </w:tcPr>
          <w:p w:rsidR="00A7650F" w:rsidRDefault="00236D00">
            <w:pPr>
              <w:pStyle w:val="TableParagraph"/>
              <w:tabs>
                <w:tab w:val="left" w:pos="1573"/>
              </w:tabs>
              <w:spacing w:line="315" w:lineRule="exact"/>
              <w:ind w:left="2"/>
              <w:rPr>
                <w:sz w:val="28"/>
              </w:rPr>
            </w:pPr>
            <w:r>
              <w:rPr>
                <w:spacing w:val="-2"/>
                <w:sz w:val="28"/>
              </w:rPr>
              <w:t>Стратегії</w:t>
            </w:r>
            <w:r>
              <w:rPr>
                <w:sz w:val="28"/>
              </w:rPr>
              <w:tab/>
            </w:r>
            <w:r>
              <w:rPr>
                <w:spacing w:val="-2"/>
                <w:sz w:val="28"/>
              </w:rPr>
              <w:t>фірм,</w:t>
            </w:r>
          </w:p>
          <w:p w:rsidR="00A7650F" w:rsidRDefault="00236D00">
            <w:pPr>
              <w:pStyle w:val="TableParagraph"/>
              <w:spacing w:before="47"/>
              <w:ind w:left="2"/>
              <w:rPr>
                <w:sz w:val="28"/>
              </w:rPr>
            </w:pPr>
            <w:r>
              <w:rPr>
                <w:sz w:val="28"/>
              </w:rPr>
              <w:t>незадовільну</w:t>
            </w:r>
            <w:r>
              <w:rPr>
                <w:spacing w:val="-12"/>
                <w:sz w:val="28"/>
              </w:rPr>
              <w:t xml:space="preserve"> </w:t>
            </w:r>
            <w:r>
              <w:rPr>
                <w:spacing w:val="-2"/>
                <w:sz w:val="28"/>
              </w:rPr>
              <w:t>позицію</w:t>
            </w:r>
          </w:p>
        </w:tc>
        <w:tc>
          <w:tcPr>
            <w:tcW w:w="625" w:type="dxa"/>
            <w:tcBorders>
              <w:left w:val="nil"/>
              <w:right w:val="nil"/>
            </w:tcBorders>
          </w:tcPr>
          <w:p w:rsidR="00A7650F" w:rsidRDefault="00236D00">
            <w:pPr>
              <w:pStyle w:val="TableParagraph"/>
              <w:spacing w:line="315" w:lineRule="exact"/>
              <w:ind w:left="45"/>
              <w:rPr>
                <w:sz w:val="28"/>
              </w:rPr>
            </w:pPr>
            <w:r>
              <w:rPr>
                <w:spacing w:val="-5"/>
                <w:sz w:val="28"/>
              </w:rPr>
              <w:t>які</w:t>
            </w:r>
          </w:p>
        </w:tc>
        <w:tc>
          <w:tcPr>
            <w:tcW w:w="1396" w:type="dxa"/>
            <w:tcBorders>
              <w:left w:val="nil"/>
            </w:tcBorders>
          </w:tcPr>
          <w:p w:rsidR="00A7650F" w:rsidRDefault="00236D00">
            <w:pPr>
              <w:pStyle w:val="TableParagraph"/>
              <w:spacing w:line="315" w:lineRule="exact"/>
              <w:ind w:right="-15"/>
              <w:jc w:val="right"/>
              <w:rPr>
                <w:sz w:val="28"/>
              </w:rPr>
            </w:pPr>
            <w:r>
              <w:rPr>
                <w:spacing w:val="-2"/>
                <w:sz w:val="28"/>
              </w:rPr>
              <w:t>займають</w:t>
            </w:r>
          </w:p>
        </w:tc>
      </w:tr>
      <w:tr w:rsidR="00A7650F">
        <w:trPr>
          <w:trHeight w:val="369"/>
        </w:trPr>
        <w:tc>
          <w:tcPr>
            <w:tcW w:w="1920" w:type="dxa"/>
            <w:vMerge w:val="restart"/>
          </w:tcPr>
          <w:p w:rsidR="00A7650F" w:rsidRDefault="00236D00">
            <w:pPr>
              <w:pStyle w:val="TableParagraph"/>
              <w:spacing w:line="320" w:lineRule="exact"/>
              <w:ind w:left="4"/>
              <w:rPr>
                <w:b/>
                <w:sz w:val="28"/>
              </w:rPr>
            </w:pPr>
            <w:r>
              <w:rPr>
                <w:b/>
                <w:sz w:val="28"/>
              </w:rPr>
              <w:t>М.</w:t>
            </w:r>
            <w:r>
              <w:rPr>
                <w:b/>
                <w:spacing w:val="-5"/>
                <w:sz w:val="28"/>
              </w:rPr>
              <w:t xml:space="preserve"> </w:t>
            </w:r>
            <w:r>
              <w:rPr>
                <w:b/>
                <w:spacing w:val="-2"/>
                <w:sz w:val="28"/>
              </w:rPr>
              <w:t>Портер</w:t>
            </w:r>
          </w:p>
        </w:tc>
        <w:tc>
          <w:tcPr>
            <w:tcW w:w="2410" w:type="dxa"/>
            <w:vMerge w:val="restart"/>
          </w:tcPr>
          <w:p w:rsidR="00A7650F" w:rsidRDefault="00236D00">
            <w:pPr>
              <w:pStyle w:val="TableParagraph"/>
              <w:spacing w:line="276" w:lineRule="auto"/>
              <w:ind w:left="4" w:right="1"/>
              <w:rPr>
                <w:sz w:val="28"/>
              </w:rPr>
            </w:pPr>
            <w:r>
              <w:rPr>
                <w:spacing w:val="-2"/>
                <w:sz w:val="28"/>
              </w:rPr>
              <w:t xml:space="preserve">Конкурентна </w:t>
            </w:r>
            <w:r>
              <w:rPr>
                <w:sz w:val="28"/>
              </w:rPr>
              <w:t>перевага</w:t>
            </w:r>
            <w:r>
              <w:rPr>
                <w:spacing w:val="-18"/>
                <w:sz w:val="28"/>
              </w:rPr>
              <w:t xml:space="preserve"> </w:t>
            </w:r>
            <w:r>
              <w:rPr>
                <w:sz w:val="28"/>
              </w:rPr>
              <w:t>фірми</w:t>
            </w:r>
            <w:r>
              <w:rPr>
                <w:spacing w:val="-17"/>
                <w:sz w:val="28"/>
              </w:rPr>
              <w:t xml:space="preserve"> </w:t>
            </w:r>
            <w:r>
              <w:rPr>
                <w:sz w:val="28"/>
              </w:rPr>
              <w:t xml:space="preserve">на </w:t>
            </w:r>
            <w:r>
              <w:rPr>
                <w:spacing w:val="-2"/>
                <w:sz w:val="28"/>
              </w:rPr>
              <w:t>ринку</w:t>
            </w:r>
          </w:p>
        </w:tc>
        <w:tc>
          <w:tcPr>
            <w:tcW w:w="4679" w:type="dxa"/>
            <w:gridSpan w:val="3"/>
          </w:tcPr>
          <w:p w:rsidR="00A7650F" w:rsidRDefault="00236D00">
            <w:pPr>
              <w:pStyle w:val="TableParagraph"/>
              <w:spacing w:line="315" w:lineRule="exact"/>
              <w:ind w:left="2"/>
              <w:rPr>
                <w:sz w:val="28"/>
              </w:rPr>
            </w:pPr>
            <w:r>
              <w:rPr>
                <w:sz w:val="28"/>
              </w:rPr>
              <w:t>Стратегія</w:t>
            </w:r>
            <w:r>
              <w:rPr>
                <w:spacing w:val="-10"/>
                <w:sz w:val="28"/>
              </w:rPr>
              <w:t xml:space="preserve"> </w:t>
            </w:r>
            <w:r>
              <w:rPr>
                <w:sz w:val="28"/>
              </w:rPr>
              <w:t>цінового</w:t>
            </w:r>
            <w:r>
              <w:rPr>
                <w:spacing w:val="-9"/>
                <w:sz w:val="28"/>
              </w:rPr>
              <w:t xml:space="preserve"> </w:t>
            </w:r>
            <w:r>
              <w:rPr>
                <w:spacing w:val="-2"/>
                <w:sz w:val="28"/>
              </w:rPr>
              <w:t>лідерства</w:t>
            </w:r>
          </w:p>
        </w:tc>
      </w:tr>
      <w:tr w:rsidR="00A7650F">
        <w:trPr>
          <w:trHeight w:val="371"/>
        </w:trPr>
        <w:tc>
          <w:tcPr>
            <w:tcW w:w="1920" w:type="dxa"/>
            <w:vMerge/>
            <w:tcBorders>
              <w:top w:val="nil"/>
            </w:tcBorders>
          </w:tcPr>
          <w:p w:rsidR="00A7650F" w:rsidRDefault="00A7650F">
            <w:pPr>
              <w:rPr>
                <w:sz w:val="2"/>
                <w:szCs w:val="2"/>
              </w:rPr>
            </w:pPr>
          </w:p>
        </w:tc>
        <w:tc>
          <w:tcPr>
            <w:tcW w:w="2410" w:type="dxa"/>
            <w:vMerge/>
            <w:tcBorders>
              <w:top w:val="nil"/>
            </w:tcBorders>
          </w:tcPr>
          <w:p w:rsidR="00A7650F" w:rsidRDefault="00A7650F">
            <w:pPr>
              <w:rPr>
                <w:sz w:val="2"/>
                <w:szCs w:val="2"/>
              </w:rPr>
            </w:pPr>
          </w:p>
        </w:tc>
        <w:tc>
          <w:tcPr>
            <w:tcW w:w="4679" w:type="dxa"/>
            <w:gridSpan w:val="3"/>
          </w:tcPr>
          <w:p w:rsidR="00A7650F" w:rsidRDefault="00236D00">
            <w:pPr>
              <w:pStyle w:val="TableParagraph"/>
              <w:spacing w:line="315" w:lineRule="exact"/>
              <w:ind w:left="2"/>
              <w:rPr>
                <w:sz w:val="28"/>
              </w:rPr>
            </w:pPr>
            <w:r>
              <w:rPr>
                <w:sz w:val="28"/>
              </w:rPr>
              <w:t>Стратегія</w:t>
            </w:r>
            <w:r>
              <w:rPr>
                <w:spacing w:val="-8"/>
                <w:sz w:val="28"/>
              </w:rPr>
              <w:t xml:space="preserve"> </w:t>
            </w:r>
            <w:r>
              <w:rPr>
                <w:spacing w:val="-2"/>
                <w:sz w:val="28"/>
              </w:rPr>
              <w:t>диференціації</w:t>
            </w:r>
          </w:p>
        </w:tc>
      </w:tr>
      <w:tr w:rsidR="00A7650F">
        <w:trPr>
          <w:trHeight w:val="369"/>
        </w:trPr>
        <w:tc>
          <w:tcPr>
            <w:tcW w:w="1920" w:type="dxa"/>
            <w:vMerge/>
            <w:tcBorders>
              <w:top w:val="nil"/>
            </w:tcBorders>
          </w:tcPr>
          <w:p w:rsidR="00A7650F" w:rsidRDefault="00A7650F">
            <w:pPr>
              <w:rPr>
                <w:sz w:val="2"/>
                <w:szCs w:val="2"/>
              </w:rPr>
            </w:pPr>
          </w:p>
        </w:tc>
        <w:tc>
          <w:tcPr>
            <w:tcW w:w="2410" w:type="dxa"/>
            <w:vMerge/>
            <w:tcBorders>
              <w:top w:val="nil"/>
            </w:tcBorders>
          </w:tcPr>
          <w:p w:rsidR="00A7650F" w:rsidRDefault="00A7650F">
            <w:pPr>
              <w:rPr>
                <w:sz w:val="2"/>
                <w:szCs w:val="2"/>
              </w:rPr>
            </w:pPr>
          </w:p>
        </w:tc>
        <w:tc>
          <w:tcPr>
            <w:tcW w:w="4679" w:type="dxa"/>
            <w:gridSpan w:val="3"/>
          </w:tcPr>
          <w:p w:rsidR="00A7650F" w:rsidRDefault="00236D00">
            <w:pPr>
              <w:pStyle w:val="TableParagraph"/>
              <w:spacing w:line="315" w:lineRule="exact"/>
              <w:ind w:left="2"/>
              <w:rPr>
                <w:sz w:val="28"/>
              </w:rPr>
            </w:pPr>
            <w:r>
              <w:rPr>
                <w:sz w:val="28"/>
              </w:rPr>
              <w:t>Стратегія</w:t>
            </w:r>
            <w:r>
              <w:rPr>
                <w:spacing w:val="-5"/>
                <w:sz w:val="28"/>
              </w:rPr>
              <w:t xml:space="preserve"> </w:t>
            </w:r>
            <w:r>
              <w:rPr>
                <w:spacing w:val="-2"/>
                <w:sz w:val="28"/>
              </w:rPr>
              <w:t>концентрації</w:t>
            </w:r>
          </w:p>
        </w:tc>
      </w:tr>
      <w:tr w:rsidR="00A7650F">
        <w:trPr>
          <w:trHeight w:val="369"/>
        </w:trPr>
        <w:tc>
          <w:tcPr>
            <w:tcW w:w="1920" w:type="dxa"/>
            <w:vMerge w:val="restart"/>
          </w:tcPr>
          <w:p w:rsidR="00A7650F" w:rsidRDefault="00236D00">
            <w:pPr>
              <w:pStyle w:val="TableParagraph"/>
              <w:spacing w:line="320" w:lineRule="exact"/>
              <w:ind w:left="4"/>
              <w:rPr>
                <w:b/>
                <w:sz w:val="28"/>
              </w:rPr>
            </w:pPr>
            <w:r>
              <w:rPr>
                <w:b/>
                <w:sz w:val="28"/>
              </w:rPr>
              <w:t>Ф.</w:t>
            </w:r>
            <w:r>
              <w:rPr>
                <w:b/>
                <w:spacing w:val="-3"/>
                <w:sz w:val="28"/>
              </w:rPr>
              <w:t xml:space="preserve"> </w:t>
            </w:r>
            <w:r>
              <w:rPr>
                <w:b/>
                <w:spacing w:val="-2"/>
                <w:sz w:val="28"/>
              </w:rPr>
              <w:t>Котлер</w:t>
            </w:r>
          </w:p>
        </w:tc>
        <w:tc>
          <w:tcPr>
            <w:tcW w:w="2410" w:type="dxa"/>
            <w:vMerge w:val="restart"/>
          </w:tcPr>
          <w:p w:rsidR="00A7650F" w:rsidRDefault="00236D00">
            <w:pPr>
              <w:pStyle w:val="TableParagraph"/>
              <w:spacing w:line="276" w:lineRule="auto"/>
              <w:ind w:left="4" w:right="65"/>
              <w:rPr>
                <w:sz w:val="28"/>
              </w:rPr>
            </w:pPr>
            <w:r>
              <w:rPr>
                <w:spacing w:val="-2"/>
                <w:sz w:val="28"/>
              </w:rPr>
              <w:t xml:space="preserve">Конкурентні </w:t>
            </w:r>
            <w:r>
              <w:rPr>
                <w:sz w:val="28"/>
              </w:rPr>
              <w:t>позиції</w:t>
            </w:r>
            <w:r>
              <w:rPr>
                <w:spacing w:val="-14"/>
                <w:sz w:val="28"/>
              </w:rPr>
              <w:t xml:space="preserve"> </w:t>
            </w:r>
            <w:r>
              <w:rPr>
                <w:sz w:val="28"/>
              </w:rPr>
              <w:t>фірми</w:t>
            </w:r>
            <w:r>
              <w:rPr>
                <w:spacing w:val="-13"/>
                <w:sz w:val="28"/>
              </w:rPr>
              <w:t xml:space="preserve"> </w:t>
            </w:r>
            <w:r>
              <w:rPr>
                <w:sz w:val="28"/>
              </w:rPr>
              <w:t>та</w:t>
            </w:r>
            <w:r>
              <w:rPr>
                <w:spacing w:val="-13"/>
                <w:sz w:val="28"/>
              </w:rPr>
              <w:t xml:space="preserve"> </w:t>
            </w:r>
            <w:r>
              <w:rPr>
                <w:sz w:val="28"/>
              </w:rPr>
              <w:t xml:space="preserve">її </w:t>
            </w:r>
            <w:r>
              <w:rPr>
                <w:spacing w:val="-2"/>
                <w:sz w:val="28"/>
              </w:rPr>
              <w:t>маркетингові спрямування</w:t>
            </w:r>
          </w:p>
        </w:tc>
        <w:tc>
          <w:tcPr>
            <w:tcW w:w="4679" w:type="dxa"/>
            <w:gridSpan w:val="3"/>
          </w:tcPr>
          <w:p w:rsidR="00A7650F" w:rsidRDefault="00236D00">
            <w:pPr>
              <w:pStyle w:val="TableParagraph"/>
              <w:spacing w:line="315" w:lineRule="exact"/>
              <w:ind w:left="2"/>
              <w:rPr>
                <w:sz w:val="28"/>
              </w:rPr>
            </w:pPr>
            <w:r>
              <w:rPr>
                <w:sz w:val="28"/>
              </w:rPr>
              <w:t>Стратегії</w:t>
            </w:r>
            <w:r>
              <w:rPr>
                <w:spacing w:val="-8"/>
                <w:sz w:val="28"/>
              </w:rPr>
              <w:t xml:space="preserve"> </w:t>
            </w:r>
            <w:r>
              <w:rPr>
                <w:sz w:val="28"/>
              </w:rPr>
              <w:t>ринкового</w:t>
            </w:r>
            <w:r>
              <w:rPr>
                <w:spacing w:val="-8"/>
                <w:sz w:val="28"/>
              </w:rPr>
              <w:t xml:space="preserve"> </w:t>
            </w:r>
            <w:r>
              <w:rPr>
                <w:spacing w:val="-2"/>
                <w:sz w:val="28"/>
              </w:rPr>
              <w:t>лідера</w:t>
            </w:r>
          </w:p>
        </w:tc>
      </w:tr>
      <w:tr w:rsidR="00A7650F">
        <w:trPr>
          <w:trHeight w:val="371"/>
        </w:trPr>
        <w:tc>
          <w:tcPr>
            <w:tcW w:w="1920" w:type="dxa"/>
            <w:vMerge/>
            <w:tcBorders>
              <w:top w:val="nil"/>
            </w:tcBorders>
          </w:tcPr>
          <w:p w:rsidR="00A7650F" w:rsidRDefault="00A7650F">
            <w:pPr>
              <w:rPr>
                <w:sz w:val="2"/>
                <w:szCs w:val="2"/>
              </w:rPr>
            </w:pPr>
          </w:p>
        </w:tc>
        <w:tc>
          <w:tcPr>
            <w:tcW w:w="2410" w:type="dxa"/>
            <w:vMerge/>
            <w:tcBorders>
              <w:top w:val="nil"/>
            </w:tcBorders>
          </w:tcPr>
          <w:p w:rsidR="00A7650F" w:rsidRDefault="00A7650F">
            <w:pPr>
              <w:rPr>
                <w:sz w:val="2"/>
                <w:szCs w:val="2"/>
              </w:rPr>
            </w:pPr>
          </w:p>
        </w:tc>
        <w:tc>
          <w:tcPr>
            <w:tcW w:w="4679" w:type="dxa"/>
            <w:gridSpan w:val="3"/>
          </w:tcPr>
          <w:p w:rsidR="00A7650F" w:rsidRDefault="00236D00">
            <w:pPr>
              <w:pStyle w:val="TableParagraph"/>
              <w:spacing w:line="317" w:lineRule="exact"/>
              <w:ind w:left="2"/>
              <w:rPr>
                <w:sz w:val="28"/>
              </w:rPr>
            </w:pPr>
            <w:r>
              <w:rPr>
                <w:sz w:val="28"/>
              </w:rPr>
              <w:t>Стратегії</w:t>
            </w:r>
            <w:r>
              <w:rPr>
                <w:spacing w:val="-6"/>
                <w:sz w:val="28"/>
              </w:rPr>
              <w:t xml:space="preserve"> </w:t>
            </w:r>
            <w:r>
              <w:rPr>
                <w:spacing w:val="-2"/>
                <w:sz w:val="28"/>
              </w:rPr>
              <w:t>челенджера</w:t>
            </w:r>
          </w:p>
        </w:tc>
      </w:tr>
      <w:tr w:rsidR="00A7650F">
        <w:trPr>
          <w:trHeight w:val="369"/>
        </w:trPr>
        <w:tc>
          <w:tcPr>
            <w:tcW w:w="1920" w:type="dxa"/>
            <w:vMerge/>
            <w:tcBorders>
              <w:top w:val="nil"/>
            </w:tcBorders>
          </w:tcPr>
          <w:p w:rsidR="00A7650F" w:rsidRDefault="00A7650F">
            <w:pPr>
              <w:rPr>
                <w:sz w:val="2"/>
                <w:szCs w:val="2"/>
              </w:rPr>
            </w:pPr>
          </w:p>
        </w:tc>
        <w:tc>
          <w:tcPr>
            <w:tcW w:w="2410" w:type="dxa"/>
            <w:vMerge/>
            <w:tcBorders>
              <w:top w:val="nil"/>
            </w:tcBorders>
          </w:tcPr>
          <w:p w:rsidR="00A7650F" w:rsidRDefault="00A7650F">
            <w:pPr>
              <w:rPr>
                <w:sz w:val="2"/>
                <w:szCs w:val="2"/>
              </w:rPr>
            </w:pPr>
          </w:p>
        </w:tc>
        <w:tc>
          <w:tcPr>
            <w:tcW w:w="4679" w:type="dxa"/>
            <w:gridSpan w:val="3"/>
          </w:tcPr>
          <w:p w:rsidR="00A7650F" w:rsidRDefault="00236D00">
            <w:pPr>
              <w:pStyle w:val="TableParagraph"/>
              <w:spacing w:line="315" w:lineRule="exact"/>
              <w:ind w:left="2"/>
              <w:rPr>
                <w:sz w:val="28"/>
              </w:rPr>
            </w:pPr>
            <w:r>
              <w:rPr>
                <w:sz w:val="28"/>
              </w:rPr>
              <w:t>Стратегії</w:t>
            </w:r>
            <w:r>
              <w:rPr>
                <w:spacing w:val="-6"/>
                <w:sz w:val="28"/>
              </w:rPr>
              <w:t xml:space="preserve"> </w:t>
            </w:r>
            <w:r>
              <w:rPr>
                <w:spacing w:val="-2"/>
                <w:sz w:val="28"/>
              </w:rPr>
              <w:t>послідовника</w:t>
            </w:r>
          </w:p>
        </w:tc>
      </w:tr>
      <w:tr w:rsidR="00A7650F">
        <w:trPr>
          <w:trHeight w:val="371"/>
        </w:trPr>
        <w:tc>
          <w:tcPr>
            <w:tcW w:w="1920" w:type="dxa"/>
            <w:vMerge/>
            <w:tcBorders>
              <w:top w:val="nil"/>
            </w:tcBorders>
          </w:tcPr>
          <w:p w:rsidR="00A7650F" w:rsidRDefault="00A7650F">
            <w:pPr>
              <w:rPr>
                <w:sz w:val="2"/>
                <w:szCs w:val="2"/>
              </w:rPr>
            </w:pPr>
          </w:p>
        </w:tc>
        <w:tc>
          <w:tcPr>
            <w:tcW w:w="2410" w:type="dxa"/>
            <w:vMerge/>
            <w:tcBorders>
              <w:top w:val="nil"/>
            </w:tcBorders>
          </w:tcPr>
          <w:p w:rsidR="00A7650F" w:rsidRDefault="00A7650F">
            <w:pPr>
              <w:rPr>
                <w:sz w:val="2"/>
                <w:szCs w:val="2"/>
              </w:rPr>
            </w:pPr>
          </w:p>
        </w:tc>
        <w:tc>
          <w:tcPr>
            <w:tcW w:w="4679" w:type="dxa"/>
            <w:gridSpan w:val="3"/>
          </w:tcPr>
          <w:p w:rsidR="00A7650F" w:rsidRDefault="00236D00">
            <w:pPr>
              <w:pStyle w:val="TableParagraph"/>
              <w:spacing w:line="317" w:lineRule="exact"/>
              <w:ind w:left="2"/>
              <w:rPr>
                <w:sz w:val="28"/>
              </w:rPr>
            </w:pPr>
            <w:r>
              <w:rPr>
                <w:sz w:val="28"/>
              </w:rPr>
              <w:t>Стратегії</w:t>
            </w:r>
            <w:r>
              <w:rPr>
                <w:spacing w:val="-8"/>
                <w:sz w:val="28"/>
              </w:rPr>
              <w:t xml:space="preserve"> </w:t>
            </w:r>
            <w:r>
              <w:rPr>
                <w:spacing w:val="-2"/>
                <w:sz w:val="28"/>
              </w:rPr>
              <w:t>нішера</w:t>
            </w:r>
          </w:p>
        </w:tc>
      </w:tr>
    </w:tbl>
    <w:p w:rsidR="00A7650F" w:rsidRDefault="00A7650F">
      <w:pPr>
        <w:pStyle w:val="a3"/>
        <w:spacing w:before="46"/>
        <w:ind w:left="0"/>
        <w:rPr>
          <w:b/>
        </w:rPr>
      </w:pPr>
    </w:p>
    <w:p w:rsidR="00A7650F" w:rsidRDefault="00236D00">
      <w:pPr>
        <w:pStyle w:val="a3"/>
        <w:spacing w:line="278" w:lineRule="auto"/>
        <w:ind w:right="1020" w:firstLine="283"/>
        <w:jc w:val="both"/>
      </w:pPr>
      <w:r>
        <w:t>А. Літл називає п'ять основних різновидів конкурентних позицій фірми на ринку: лідируюча, сильна, сприятлива, задовільна та слабка позиція (табл. 9.2).</w:t>
      </w:r>
    </w:p>
    <w:p w:rsidR="00A7650F" w:rsidRDefault="00236D00">
      <w:pPr>
        <w:pStyle w:val="a3"/>
        <w:spacing w:line="276" w:lineRule="auto"/>
        <w:ind w:right="1012" w:firstLine="283"/>
        <w:jc w:val="both"/>
      </w:pPr>
      <w:r>
        <w:rPr>
          <w:b/>
        </w:rPr>
        <w:t xml:space="preserve">Лідируюча (домінуюча) позиція </w:t>
      </w:r>
      <w:r>
        <w:t>— означає сильні конкурентні позиції фірми, її великі можливості щодо вибору стратегічних напрямів розвитку та спроможність впливати на ринкову діяльність інших фірм.</w:t>
      </w:r>
    </w:p>
    <w:p w:rsidR="00A7650F" w:rsidRDefault="00A7650F">
      <w:pPr>
        <w:spacing w:line="276" w:lineRule="auto"/>
        <w:jc w:val="both"/>
        <w:sectPr w:rsidR="00A7650F">
          <w:pgSz w:w="11910" w:h="16840"/>
          <w:pgMar w:top="780" w:right="120" w:bottom="660" w:left="80" w:header="0" w:footer="413" w:gutter="0"/>
          <w:cols w:space="720"/>
        </w:sectPr>
      </w:pPr>
    </w:p>
    <w:p w:rsidR="00A7650F" w:rsidRDefault="00236D00">
      <w:pPr>
        <w:pStyle w:val="a3"/>
        <w:spacing w:before="73"/>
        <w:ind w:left="9183" w:right="928"/>
        <w:jc w:val="center"/>
      </w:pPr>
      <w:r>
        <w:lastRenderedPageBreak/>
        <w:t>Таблиця</w:t>
      </w:r>
      <w:r>
        <w:rPr>
          <w:spacing w:val="-5"/>
        </w:rPr>
        <w:t xml:space="preserve"> 9.2</w:t>
      </w:r>
    </w:p>
    <w:p w:rsidR="00A7650F" w:rsidRDefault="00236D00" w:rsidP="00077F45">
      <w:pPr>
        <w:pStyle w:val="a3"/>
      </w:pPr>
      <w:r>
        <w:t>Різновиди</w:t>
      </w:r>
      <w:r>
        <w:rPr>
          <w:spacing w:val="-10"/>
        </w:rPr>
        <w:t xml:space="preserve"> </w:t>
      </w:r>
      <w:r>
        <w:t>конкурентних</w:t>
      </w:r>
      <w:r>
        <w:rPr>
          <w:spacing w:val="-4"/>
        </w:rPr>
        <w:t xml:space="preserve"> </w:t>
      </w:r>
      <w:r>
        <w:t>позицій</w:t>
      </w:r>
      <w:r>
        <w:rPr>
          <w:spacing w:val="-7"/>
        </w:rPr>
        <w:t xml:space="preserve"> </w:t>
      </w:r>
      <w:r>
        <w:t>фірми</w:t>
      </w:r>
      <w:r>
        <w:rPr>
          <w:spacing w:val="-5"/>
        </w:rPr>
        <w:t xml:space="preserve"> </w:t>
      </w:r>
      <w:r>
        <w:t>(за</w:t>
      </w:r>
      <w:r>
        <w:rPr>
          <w:spacing w:val="-6"/>
        </w:rPr>
        <w:t xml:space="preserve"> </w:t>
      </w:r>
      <w:r>
        <w:t>А.</w:t>
      </w:r>
      <w:r>
        <w:rPr>
          <w:spacing w:val="-6"/>
        </w:rPr>
        <w:t xml:space="preserve"> </w:t>
      </w:r>
      <w:r>
        <w:rPr>
          <w:spacing w:val="-2"/>
        </w:rPr>
        <w:t>Літлом)</w:t>
      </w:r>
    </w:p>
    <w:tbl>
      <w:tblPr>
        <w:tblStyle w:val="TableNormal"/>
        <w:tblW w:w="0" w:type="auto"/>
        <w:tblInd w:w="15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5"/>
        <w:gridCol w:w="6037"/>
      </w:tblGrid>
      <w:tr w:rsidR="00A7650F">
        <w:trPr>
          <w:trHeight w:val="741"/>
        </w:trPr>
        <w:tc>
          <w:tcPr>
            <w:tcW w:w="2545" w:type="dxa"/>
          </w:tcPr>
          <w:p w:rsidR="00A7650F" w:rsidRDefault="00236D00">
            <w:pPr>
              <w:pStyle w:val="TableParagraph"/>
              <w:spacing w:line="320" w:lineRule="exact"/>
              <w:ind w:left="506"/>
              <w:rPr>
                <w:b/>
                <w:sz w:val="28"/>
              </w:rPr>
            </w:pPr>
            <w:r>
              <w:rPr>
                <w:b/>
                <w:spacing w:val="-2"/>
                <w:sz w:val="28"/>
              </w:rPr>
              <w:t>Конкурента</w:t>
            </w:r>
          </w:p>
          <w:p w:rsidR="00A7650F" w:rsidRDefault="00236D00">
            <w:pPr>
              <w:pStyle w:val="TableParagraph"/>
              <w:spacing w:before="47"/>
              <w:ind w:left="362"/>
              <w:rPr>
                <w:b/>
                <w:sz w:val="28"/>
              </w:rPr>
            </w:pPr>
            <w:r>
              <w:rPr>
                <w:b/>
                <w:sz w:val="28"/>
              </w:rPr>
              <w:t>позиція</w:t>
            </w:r>
            <w:r>
              <w:rPr>
                <w:b/>
                <w:spacing w:val="-7"/>
                <w:sz w:val="28"/>
              </w:rPr>
              <w:t xml:space="preserve"> </w:t>
            </w:r>
            <w:r>
              <w:rPr>
                <w:b/>
                <w:spacing w:val="-2"/>
                <w:sz w:val="28"/>
              </w:rPr>
              <w:t>фірми</w:t>
            </w:r>
          </w:p>
        </w:tc>
        <w:tc>
          <w:tcPr>
            <w:tcW w:w="6037" w:type="dxa"/>
          </w:tcPr>
          <w:p w:rsidR="00A7650F" w:rsidRDefault="00236D00">
            <w:pPr>
              <w:pStyle w:val="TableParagraph"/>
              <w:spacing w:before="182"/>
              <w:ind w:left="1482"/>
              <w:rPr>
                <w:b/>
                <w:sz w:val="28"/>
              </w:rPr>
            </w:pPr>
            <w:r>
              <w:rPr>
                <w:b/>
                <w:sz w:val="28"/>
              </w:rPr>
              <w:t>Характеристика</w:t>
            </w:r>
            <w:r>
              <w:rPr>
                <w:b/>
                <w:spacing w:val="-11"/>
                <w:sz w:val="28"/>
              </w:rPr>
              <w:t xml:space="preserve"> </w:t>
            </w:r>
            <w:r>
              <w:rPr>
                <w:b/>
                <w:spacing w:val="-2"/>
                <w:sz w:val="28"/>
              </w:rPr>
              <w:t>позиції</w:t>
            </w:r>
          </w:p>
        </w:tc>
      </w:tr>
      <w:tr w:rsidR="00A7650F">
        <w:trPr>
          <w:trHeight w:val="369"/>
        </w:trPr>
        <w:tc>
          <w:tcPr>
            <w:tcW w:w="2545" w:type="dxa"/>
            <w:vMerge w:val="restart"/>
          </w:tcPr>
          <w:p w:rsidR="00A7650F" w:rsidRDefault="00236D00">
            <w:pPr>
              <w:pStyle w:val="TableParagraph"/>
              <w:spacing w:line="276" w:lineRule="auto"/>
              <w:ind w:left="38" w:right="158"/>
              <w:rPr>
                <w:sz w:val="28"/>
              </w:rPr>
            </w:pPr>
            <w:r>
              <w:rPr>
                <w:spacing w:val="-2"/>
                <w:sz w:val="28"/>
              </w:rPr>
              <w:t>Лідируюча (домінуюча) позиція</w:t>
            </w:r>
          </w:p>
        </w:tc>
        <w:tc>
          <w:tcPr>
            <w:tcW w:w="6037" w:type="dxa"/>
          </w:tcPr>
          <w:p w:rsidR="00A7650F" w:rsidRDefault="00236D00">
            <w:pPr>
              <w:pStyle w:val="TableParagraph"/>
              <w:spacing w:line="315" w:lineRule="exact"/>
              <w:ind w:left="37"/>
              <w:rPr>
                <w:i/>
                <w:sz w:val="28"/>
              </w:rPr>
            </w:pPr>
            <w:r>
              <w:rPr>
                <w:i/>
                <w:sz w:val="28"/>
              </w:rPr>
              <w:t>Сильні</w:t>
            </w:r>
            <w:r>
              <w:rPr>
                <w:i/>
                <w:spacing w:val="-5"/>
                <w:sz w:val="28"/>
              </w:rPr>
              <w:t xml:space="preserve"> </w:t>
            </w:r>
            <w:r>
              <w:rPr>
                <w:i/>
                <w:sz w:val="28"/>
              </w:rPr>
              <w:t>ринкові</w:t>
            </w:r>
            <w:r>
              <w:rPr>
                <w:i/>
                <w:spacing w:val="-5"/>
                <w:sz w:val="28"/>
              </w:rPr>
              <w:t xml:space="preserve"> </w:t>
            </w:r>
            <w:r>
              <w:rPr>
                <w:i/>
                <w:spacing w:val="-2"/>
                <w:sz w:val="28"/>
              </w:rPr>
              <w:t>позиції</w:t>
            </w:r>
          </w:p>
        </w:tc>
      </w:tr>
      <w:tr w:rsidR="00A7650F">
        <w:trPr>
          <w:trHeight w:val="371"/>
        </w:trPr>
        <w:tc>
          <w:tcPr>
            <w:tcW w:w="2545" w:type="dxa"/>
            <w:vMerge/>
            <w:tcBorders>
              <w:top w:val="nil"/>
            </w:tcBorders>
          </w:tcPr>
          <w:p w:rsidR="00A7650F" w:rsidRDefault="00A7650F">
            <w:pPr>
              <w:rPr>
                <w:sz w:val="2"/>
                <w:szCs w:val="2"/>
              </w:rPr>
            </w:pPr>
          </w:p>
        </w:tc>
        <w:tc>
          <w:tcPr>
            <w:tcW w:w="6037" w:type="dxa"/>
          </w:tcPr>
          <w:p w:rsidR="00A7650F" w:rsidRDefault="00236D00">
            <w:pPr>
              <w:pStyle w:val="TableParagraph"/>
              <w:spacing w:line="315" w:lineRule="exact"/>
              <w:ind w:left="37"/>
              <w:rPr>
                <w:sz w:val="28"/>
              </w:rPr>
            </w:pPr>
            <w:r>
              <w:rPr>
                <w:sz w:val="28"/>
              </w:rPr>
              <w:t>Здійснює</w:t>
            </w:r>
            <w:r>
              <w:rPr>
                <w:spacing w:val="-6"/>
                <w:sz w:val="28"/>
              </w:rPr>
              <w:t xml:space="preserve"> </w:t>
            </w:r>
            <w:r>
              <w:rPr>
                <w:sz w:val="28"/>
              </w:rPr>
              <w:t>основний</w:t>
            </w:r>
            <w:r>
              <w:rPr>
                <w:spacing w:val="-7"/>
                <w:sz w:val="28"/>
              </w:rPr>
              <w:t xml:space="preserve"> </w:t>
            </w:r>
            <w:r>
              <w:rPr>
                <w:sz w:val="28"/>
              </w:rPr>
              <w:t>вплив</w:t>
            </w:r>
            <w:r>
              <w:rPr>
                <w:spacing w:val="-5"/>
                <w:sz w:val="28"/>
              </w:rPr>
              <w:t xml:space="preserve"> </w:t>
            </w:r>
            <w:r>
              <w:rPr>
                <w:sz w:val="28"/>
              </w:rPr>
              <w:t>на</w:t>
            </w:r>
            <w:r>
              <w:rPr>
                <w:spacing w:val="-7"/>
                <w:sz w:val="28"/>
              </w:rPr>
              <w:t xml:space="preserve"> </w:t>
            </w:r>
            <w:r>
              <w:rPr>
                <w:sz w:val="28"/>
              </w:rPr>
              <w:t>ринок</w:t>
            </w:r>
            <w:r>
              <w:rPr>
                <w:spacing w:val="-4"/>
                <w:sz w:val="28"/>
              </w:rPr>
              <w:t xml:space="preserve"> збуту</w:t>
            </w:r>
          </w:p>
        </w:tc>
      </w:tr>
      <w:tr w:rsidR="00A7650F">
        <w:trPr>
          <w:trHeight w:val="738"/>
        </w:trPr>
        <w:tc>
          <w:tcPr>
            <w:tcW w:w="2545" w:type="dxa"/>
            <w:vMerge/>
            <w:tcBorders>
              <w:top w:val="nil"/>
            </w:tcBorders>
          </w:tcPr>
          <w:p w:rsidR="00A7650F" w:rsidRDefault="00A7650F">
            <w:pPr>
              <w:rPr>
                <w:sz w:val="2"/>
                <w:szCs w:val="2"/>
              </w:rPr>
            </w:pPr>
          </w:p>
        </w:tc>
        <w:tc>
          <w:tcPr>
            <w:tcW w:w="6037" w:type="dxa"/>
          </w:tcPr>
          <w:p w:rsidR="00A7650F" w:rsidRDefault="00236D00">
            <w:pPr>
              <w:pStyle w:val="TableParagraph"/>
              <w:tabs>
                <w:tab w:val="left" w:pos="1699"/>
                <w:tab w:val="left" w:pos="3414"/>
              </w:tabs>
              <w:spacing w:line="315" w:lineRule="exact"/>
              <w:ind w:left="37"/>
              <w:rPr>
                <w:sz w:val="28"/>
              </w:rPr>
            </w:pPr>
            <w:r>
              <w:rPr>
                <w:spacing w:val="-2"/>
                <w:sz w:val="28"/>
              </w:rPr>
              <w:t>Можливість</w:t>
            </w:r>
            <w:r>
              <w:rPr>
                <w:sz w:val="28"/>
              </w:rPr>
              <w:tab/>
            </w:r>
            <w:r>
              <w:rPr>
                <w:spacing w:val="-2"/>
                <w:sz w:val="28"/>
              </w:rPr>
              <w:t>незалежного</w:t>
            </w:r>
            <w:r>
              <w:rPr>
                <w:sz w:val="28"/>
              </w:rPr>
              <w:tab/>
              <w:t>вибору</w:t>
            </w:r>
            <w:r>
              <w:rPr>
                <w:spacing w:val="26"/>
                <w:sz w:val="28"/>
              </w:rPr>
              <w:t xml:space="preserve">  </w:t>
            </w:r>
            <w:r>
              <w:rPr>
                <w:spacing w:val="-2"/>
                <w:sz w:val="28"/>
              </w:rPr>
              <w:t>стратегічних</w:t>
            </w:r>
          </w:p>
          <w:p w:rsidR="00A7650F" w:rsidRDefault="00236D00">
            <w:pPr>
              <w:pStyle w:val="TableParagraph"/>
              <w:spacing w:before="47"/>
              <w:ind w:left="37"/>
              <w:rPr>
                <w:sz w:val="28"/>
              </w:rPr>
            </w:pPr>
            <w:r>
              <w:rPr>
                <w:sz w:val="28"/>
              </w:rPr>
              <w:t>напрямів</w:t>
            </w:r>
            <w:r>
              <w:rPr>
                <w:spacing w:val="-7"/>
                <w:sz w:val="28"/>
              </w:rPr>
              <w:t xml:space="preserve"> </w:t>
            </w:r>
            <w:r>
              <w:rPr>
                <w:spacing w:val="-2"/>
                <w:sz w:val="28"/>
              </w:rPr>
              <w:t>розвитку</w:t>
            </w:r>
          </w:p>
        </w:tc>
      </w:tr>
      <w:tr w:rsidR="00A7650F">
        <w:trPr>
          <w:trHeight w:val="371"/>
        </w:trPr>
        <w:tc>
          <w:tcPr>
            <w:tcW w:w="2545" w:type="dxa"/>
            <w:vMerge w:val="restart"/>
          </w:tcPr>
          <w:p w:rsidR="00A7650F" w:rsidRDefault="00236D00">
            <w:pPr>
              <w:pStyle w:val="TableParagraph"/>
              <w:spacing w:line="315" w:lineRule="exact"/>
              <w:ind w:left="38"/>
              <w:rPr>
                <w:sz w:val="28"/>
              </w:rPr>
            </w:pPr>
            <w:r>
              <w:rPr>
                <w:sz w:val="28"/>
              </w:rPr>
              <w:t>Сильна</w:t>
            </w:r>
            <w:r>
              <w:rPr>
                <w:spacing w:val="-3"/>
                <w:sz w:val="28"/>
              </w:rPr>
              <w:t xml:space="preserve"> </w:t>
            </w:r>
            <w:r>
              <w:rPr>
                <w:spacing w:val="-2"/>
                <w:sz w:val="28"/>
              </w:rPr>
              <w:t>позиція</w:t>
            </w:r>
          </w:p>
        </w:tc>
        <w:tc>
          <w:tcPr>
            <w:tcW w:w="6037" w:type="dxa"/>
          </w:tcPr>
          <w:p w:rsidR="00A7650F" w:rsidRDefault="00236D00">
            <w:pPr>
              <w:pStyle w:val="TableParagraph"/>
              <w:spacing w:line="315" w:lineRule="exact"/>
              <w:ind w:left="37"/>
              <w:rPr>
                <w:sz w:val="28"/>
              </w:rPr>
            </w:pPr>
            <w:r>
              <w:rPr>
                <w:sz w:val="28"/>
              </w:rPr>
              <w:t>Стійка</w:t>
            </w:r>
            <w:r>
              <w:rPr>
                <w:spacing w:val="-3"/>
                <w:sz w:val="28"/>
              </w:rPr>
              <w:t xml:space="preserve"> </w:t>
            </w:r>
            <w:r>
              <w:rPr>
                <w:sz w:val="28"/>
              </w:rPr>
              <w:t>ринкова</w:t>
            </w:r>
            <w:r>
              <w:rPr>
                <w:spacing w:val="-3"/>
                <w:sz w:val="28"/>
              </w:rPr>
              <w:t xml:space="preserve"> </w:t>
            </w:r>
            <w:r>
              <w:rPr>
                <w:spacing w:val="-2"/>
                <w:sz w:val="28"/>
              </w:rPr>
              <w:t>позиція</w:t>
            </w:r>
          </w:p>
        </w:tc>
      </w:tr>
      <w:tr w:rsidR="00A7650F">
        <w:trPr>
          <w:trHeight w:val="739"/>
        </w:trPr>
        <w:tc>
          <w:tcPr>
            <w:tcW w:w="2545" w:type="dxa"/>
            <w:vMerge/>
            <w:tcBorders>
              <w:top w:val="nil"/>
            </w:tcBorders>
          </w:tcPr>
          <w:p w:rsidR="00A7650F" w:rsidRDefault="00A7650F">
            <w:pPr>
              <w:rPr>
                <w:sz w:val="2"/>
                <w:szCs w:val="2"/>
              </w:rPr>
            </w:pPr>
          </w:p>
        </w:tc>
        <w:tc>
          <w:tcPr>
            <w:tcW w:w="6037" w:type="dxa"/>
          </w:tcPr>
          <w:p w:rsidR="00A7650F" w:rsidRDefault="00236D00">
            <w:pPr>
              <w:pStyle w:val="TableParagraph"/>
              <w:spacing w:line="315" w:lineRule="exact"/>
              <w:ind w:left="37"/>
              <w:rPr>
                <w:sz w:val="28"/>
              </w:rPr>
            </w:pPr>
            <w:r>
              <w:rPr>
                <w:sz w:val="28"/>
              </w:rPr>
              <w:t>Спроможність</w:t>
            </w:r>
            <w:r>
              <w:rPr>
                <w:spacing w:val="77"/>
                <w:sz w:val="28"/>
              </w:rPr>
              <w:t xml:space="preserve"> </w:t>
            </w:r>
            <w:r>
              <w:rPr>
                <w:sz w:val="28"/>
              </w:rPr>
              <w:t>адаптувати</w:t>
            </w:r>
            <w:r>
              <w:rPr>
                <w:spacing w:val="45"/>
                <w:w w:val="150"/>
                <w:sz w:val="28"/>
              </w:rPr>
              <w:t xml:space="preserve"> </w:t>
            </w:r>
            <w:r>
              <w:rPr>
                <w:sz w:val="28"/>
              </w:rPr>
              <w:t>незалежну</w:t>
            </w:r>
            <w:r>
              <w:rPr>
                <w:spacing w:val="80"/>
                <w:sz w:val="28"/>
              </w:rPr>
              <w:t xml:space="preserve"> </w:t>
            </w:r>
            <w:r>
              <w:rPr>
                <w:spacing w:val="-2"/>
                <w:sz w:val="28"/>
              </w:rPr>
              <w:t>стратегію</w:t>
            </w:r>
          </w:p>
          <w:p w:rsidR="00A7650F" w:rsidRDefault="00236D00">
            <w:pPr>
              <w:pStyle w:val="TableParagraph"/>
              <w:spacing w:before="47"/>
              <w:ind w:left="37"/>
              <w:rPr>
                <w:sz w:val="28"/>
              </w:rPr>
            </w:pPr>
            <w:r>
              <w:rPr>
                <w:sz w:val="28"/>
              </w:rPr>
              <w:t>без</w:t>
            </w:r>
            <w:r>
              <w:rPr>
                <w:spacing w:val="-7"/>
                <w:sz w:val="28"/>
              </w:rPr>
              <w:t xml:space="preserve"> </w:t>
            </w:r>
            <w:r>
              <w:rPr>
                <w:sz w:val="28"/>
              </w:rPr>
              <w:t>погіршення</w:t>
            </w:r>
            <w:r>
              <w:rPr>
                <w:spacing w:val="-6"/>
                <w:sz w:val="28"/>
              </w:rPr>
              <w:t xml:space="preserve"> </w:t>
            </w:r>
            <w:r>
              <w:rPr>
                <w:sz w:val="28"/>
              </w:rPr>
              <w:t>своїх</w:t>
            </w:r>
            <w:r>
              <w:rPr>
                <w:spacing w:val="-5"/>
                <w:sz w:val="28"/>
              </w:rPr>
              <w:t xml:space="preserve"> </w:t>
            </w:r>
            <w:r>
              <w:rPr>
                <w:spacing w:val="-2"/>
                <w:sz w:val="28"/>
              </w:rPr>
              <w:t>позицій</w:t>
            </w:r>
          </w:p>
        </w:tc>
      </w:tr>
      <w:tr w:rsidR="00A7650F">
        <w:trPr>
          <w:trHeight w:val="371"/>
        </w:trPr>
        <w:tc>
          <w:tcPr>
            <w:tcW w:w="2545" w:type="dxa"/>
            <w:vMerge/>
            <w:tcBorders>
              <w:top w:val="nil"/>
            </w:tcBorders>
          </w:tcPr>
          <w:p w:rsidR="00A7650F" w:rsidRDefault="00A7650F">
            <w:pPr>
              <w:rPr>
                <w:sz w:val="2"/>
                <w:szCs w:val="2"/>
              </w:rPr>
            </w:pPr>
          </w:p>
        </w:tc>
        <w:tc>
          <w:tcPr>
            <w:tcW w:w="6037" w:type="dxa"/>
          </w:tcPr>
          <w:p w:rsidR="00A7650F" w:rsidRDefault="00236D00">
            <w:pPr>
              <w:pStyle w:val="TableParagraph"/>
              <w:spacing w:line="317" w:lineRule="exact"/>
              <w:ind w:left="37"/>
              <w:rPr>
                <w:sz w:val="28"/>
              </w:rPr>
            </w:pPr>
            <w:r>
              <w:rPr>
                <w:sz w:val="28"/>
              </w:rPr>
              <w:t>Низька</w:t>
            </w:r>
            <w:r>
              <w:rPr>
                <w:spacing w:val="-10"/>
                <w:sz w:val="28"/>
              </w:rPr>
              <w:t xml:space="preserve"> </w:t>
            </w:r>
            <w:r>
              <w:rPr>
                <w:sz w:val="28"/>
              </w:rPr>
              <w:t>вразливість</w:t>
            </w:r>
            <w:r>
              <w:rPr>
                <w:spacing w:val="-13"/>
                <w:sz w:val="28"/>
              </w:rPr>
              <w:t xml:space="preserve"> </w:t>
            </w:r>
            <w:r>
              <w:rPr>
                <w:sz w:val="28"/>
              </w:rPr>
              <w:t>від</w:t>
            </w:r>
            <w:r>
              <w:rPr>
                <w:spacing w:val="-7"/>
                <w:sz w:val="28"/>
              </w:rPr>
              <w:t xml:space="preserve"> </w:t>
            </w:r>
            <w:r>
              <w:rPr>
                <w:sz w:val="28"/>
              </w:rPr>
              <w:t>конкурентних</w:t>
            </w:r>
            <w:r>
              <w:rPr>
                <w:spacing w:val="-6"/>
                <w:sz w:val="28"/>
              </w:rPr>
              <w:t xml:space="preserve"> </w:t>
            </w:r>
            <w:r>
              <w:rPr>
                <w:spacing w:val="-2"/>
                <w:sz w:val="28"/>
              </w:rPr>
              <w:t>протидій</w:t>
            </w:r>
          </w:p>
        </w:tc>
      </w:tr>
      <w:tr w:rsidR="00A7650F">
        <w:trPr>
          <w:trHeight w:val="369"/>
        </w:trPr>
        <w:tc>
          <w:tcPr>
            <w:tcW w:w="2545" w:type="dxa"/>
            <w:vMerge/>
            <w:tcBorders>
              <w:top w:val="nil"/>
            </w:tcBorders>
          </w:tcPr>
          <w:p w:rsidR="00A7650F" w:rsidRDefault="00A7650F">
            <w:pPr>
              <w:rPr>
                <w:sz w:val="2"/>
                <w:szCs w:val="2"/>
              </w:rPr>
            </w:pPr>
          </w:p>
        </w:tc>
        <w:tc>
          <w:tcPr>
            <w:tcW w:w="6037" w:type="dxa"/>
          </w:tcPr>
          <w:p w:rsidR="00A7650F" w:rsidRDefault="00236D00">
            <w:pPr>
              <w:pStyle w:val="TableParagraph"/>
              <w:spacing w:line="315" w:lineRule="exact"/>
              <w:ind w:left="37"/>
              <w:rPr>
                <w:sz w:val="28"/>
              </w:rPr>
            </w:pPr>
            <w:r>
              <w:rPr>
                <w:sz w:val="28"/>
              </w:rPr>
              <w:t>Необхідність</w:t>
            </w:r>
            <w:r>
              <w:rPr>
                <w:spacing w:val="-10"/>
                <w:sz w:val="28"/>
              </w:rPr>
              <w:t xml:space="preserve"> </w:t>
            </w:r>
            <w:r>
              <w:rPr>
                <w:sz w:val="28"/>
              </w:rPr>
              <w:t>враховувати</w:t>
            </w:r>
            <w:r>
              <w:rPr>
                <w:spacing w:val="-8"/>
                <w:sz w:val="28"/>
              </w:rPr>
              <w:t xml:space="preserve"> </w:t>
            </w:r>
            <w:r>
              <w:rPr>
                <w:sz w:val="28"/>
              </w:rPr>
              <w:t>дії</w:t>
            </w:r>
            <w:r>
              <w:rPr>
                <w:spacing w:val="-7"/>
                <w:sz w:val="28"/>
              </w:rPr>
              <w:t xml:space="preserve"> </w:t>
            </w:r>
            <w:r>
              <w:rPr>
                <w:spacing w:val="-2"/>
                <w:sz w:val="28"/>
              </w:rPr>
              <w:t>лідера</w:t>
            </w:r>
          </w:p>
        </w:tc>
      </w:tr>
      <w:tr w:rsidR="00A7650F">
        <w:trPr>
          <w:trHeight w:val="741"/>
        </w:trPr>
        <w:tc>
          <w:tcPr>
            <w:tcW w:w="2545" w:type="dxa"/>
            <w:vMerge w:val="restart"/>
          </w:tcPr>
          <w:p w:rsidR="00A7650F" w:rsidRDefault="00236D00">
            <w:pPr>
              <w:pStyle w:val="TableParagraph"/>
              <w:spacing w:line="315" w:lineRule="exact"/>
              <w:ind w:left="38"/>
              <w:rPr>
                <w:sz w:val="28"/>
              </w:rPr>
            </w:pPr>
            <w:r>
              <w:rPr>
                <w:sz w:val="28"/>
              </w:rPr>
              <w:t>Сприятлива</w:t>
            </w:r>
            <w:r>
              <w:rPr>
                <w:spacing w:val="-8"/>
                <w:sz w:val="28"/>
              </w:rPr>
              <w:t xml:space="preserve"> </w:t>
            </w:r>
            <w:r>
              <w:rPr>
                <w:spacing w:val="-2"/>
                <w:sz w:val="28"/>
              </w:rPr>
              <w:t>позиція</w:t>
            </w:r>
          </w:p>
        </w:tc>
        <w:tc>
          <w:tcPr>
            <w:tcW w:w="6037" w:type="dxa"/>
          </w:tcPr>
          <w:p w:rsidR="00A7650F" w:rsidRDefault="00236D00">
            <w:pPr>
              <w:pStyle w:val="TableParagraph"/>
              <w:spacing w:line="315" w:lineRule="exact"/>
              <w:ind w:left="37"/>
              <w:rPr>
                <w:sz w:val="28"/>
              </w:rPr>
            </w:pPr>
            <w:r>
              <w:rPr>
                <w:sz w:val="28"/>
              </w:rPr>
              <w:t>Специфічна</w:t>
            </w:r>
            <w:r>
              <w:rPr>
                <w:spacing w:val="70"/>
                <w:w w:val="150"/>
                <w:sz w:val="28"/>
              </w:rPr>
              <w:t xml:space="preserve"> </w:t>
            </w:r>
            <w:r>
              <w:rPr>
                <w:sz w:val="28"/>
              </w:rPr>
              <w:t>конкурентна</w:t>
            </w:r>
            <w:r>
              <w:rPr>
                <w:spacing w:val="71"/>
                <w:w w:val="150"/>
                <w:sz w:val="28"/>
              </w:rPr>
              <w:t xml:space="preserve"> </w:t>
            </w:r>
            <w:r>
              <w:rPr>
                <w:sz w:val="28"/>
              </w:rPr>
              <w:t>перевага</w:t>
            </w:r>
            <w:r>
              <w:rPr>
                <w:spacing w:val="73"/>
                <w:w w:val="150"/>
                <w:sz w:val="28"/>
              </w:rPr>
              <w:t xml:space="preserve"> </w:t>
            </w:r>
            <w:r>
              <w:rPr>
                <w:spacing w:val="-2"/>
                <w:sz w:val="28"/>
              </w:rPr>
              <w:t>(наприклад,</w:t>
            </w:r>
          </w:p>
          <w:p w:rsidR="00A7650F" w:rsidRDefault="00236D00">
            <w:pPr>
              <w:pStyle w:val="TableParagraph"/>
              <w:spacing w:before="50"/>
              <w:ind w:left="37"/>
              <w:rPr>
                <w:sz w:val="28"/>
              </w:rPr>
            </w:pPr>
            <w:r>
              <w:rPr>
                <w:sz w:val="28"/>
              </w:rPr>
              <w:t>стратегія</w:t>
            </w:r>
            <w:r>
              <w:rPr>
                <w:spacing w:val="-10"/>
                <w:sz w:val="28"/>
              </w:rPr>
              <w:t xml:space="preserve"> </w:t>
            </w:r>
            <w:r>
              <w:rPr>
                <w:sz w:val="28"/>
              </w:rPr>
              <w:t>ринкової</w:t>
            </w:r>
            <w:r>
              <w:rPr>
                <w:spacing w:val="-8"/>
                <w:sz w:val="28"/>
              </w:rPr>
              <w:t xml:space="preserve"> </w:t>
            </w:r>
            <w:r>
              <w:rPr>
                <w:spacing w:val="-2"/>
                <w:sz w:val="28"/>
              </w:rPr>
              <w:t>Ніші)</w:t>
            </w:r>
          </w:p>
        </w:tc>
      </w:tr>
      <w:tr w:rsidR="00A7650F">
        <w:trPr>
          <w:trHeight w:val="741"/>
        </w:trPr>
        <w:tc>
          <w:tcPr>
            <w:tcW w:w="2545" w:type="dxa"/>
            <w:vMerge/>
            <w:tcBorders>
              <w:top w:val="nil"/>
            </w:tcBorders>
          </w:tcPr>
          <w:p w:rsidR="00A7650F" w:rsidRDefault="00A7650F">
            <w:pPr>
              <w:rPr>
                <w:sz w:val="2"/>
                <w:szCs w:val="2"/>
              </w:rPr>
            </w:pPr>
          </w:p>
        </w:tc>
        <w:tc>
          <w:tcPr>
            <w:tcW w:w="6037" w:type="dxa"/>
          </w:tcPr>
          <w:p w:rsidR="00A7650F" w:rsidRDefault="00236D00">
            <w:pPr>
              <w:pStyle w:val="TableParagraph"/>
              <w:tabs>
                <w:tab w:val="left" w:pos="1022"/>
                <w:tab w:val="left" w:pos="2617"/>
              </w:tabs>
              <w:spacing w:line="315" w:lineRule="exact"/>
              <w:ind w:left="37"/>
              <w:rPr>
                <w:sz w:val="28"/>
              </w:rPr>
            </w:pPr>
            <w:r>
              <w:rPr>
                <w:spacing w:val="-2"/>
                <w:sz w:val="28"/>
              </w:rPr>
              <w:t>Значні</w:t>
            </w:r>
            <w:r>
              <w:rPr>
                <w:sz w:val="28"/>
              </w:rPr>
              <w:tab/>
            </w:r>
            <w:r>
              <w:rPr>
                <w:spacing w:val="-2"/>
                <w:sz w:val="28"/>
              </w:rPr>
              <w:t>можливості</w:t>
            </w:r>
            <w:r>
              <w:rPr>
                <w:sz w:val="28"/>
              </w:rPr>
              <w:tab/>
              <w:t>для</w:t>
            </w:r>
            <w:r>
              <w:rPr>
                <w:spacing w:val="25"/>
                <w:sz w:val="28"/>
              </w:rPr>
              <w:t xml:space="preserve">  </w:t>
            </w:r>
            <w:r>
              <w:rPr>
                <w:sz w:val="28"/>
              </w:rPr>
              <w:t>поліпшення</w:t>
            </w:r>
            <w:r>
              <w:rPr>
                <w:spacing w:val="26"/>
                <w:sz w:val="28"/>
              </w:rPr>
              <w:t xml:space="preserve">  </w:t>
            </w:r>
            <w:r>
              <w:rPr>
                <w:spacing w:val="-2"/>
                <w:sz w:val="28"/>
              </w:rPr>
              <w:t>ринкових</w:t>
            </w:r>
          </w:p>
          <w:p w:rsidR="00A7650F" w:rsidRDefault="00236D00">
            <w:pPr>
              <w:pStyle w:val="TableParagraph"/>
              <w:spacing w:before="47"/>
              <w:ind w:left="37"/>
              <w:rPr>
                <w:sz w:val="28"/>
              </w:rPr>
            </w:pPr>
            <w:r>
              <w:rPr>
                <w:spacing w:val="-2"/>
                <w:sz w:val="28"/>
              </w:rPr>
              <w:t>позицій</w:t>
            </w:r>
          </w:p>
        </w:tc>
      </w:tr>
      <w:tr w:rsidR="00A7650F">
        <w:trPr>
          <w:trHeight w:val="369"/>
        </w:trPr>
        <w:tc>
          <w:tcPr>
            <w:tcW w:w="2545" w:type="dxa"/>
            <w:vMerge w:val="restart"/>
          </w:tcPr>
          <w:p w:rsidR="00A7650F" w:rsidRDefault="00236D00">
            <w:pPr>
              <w:pStyle w:val="TableParagraph"/>
              <w:spacing w:line="315" w:lineRule="exact"/>
              <w:ind w:left="38"/>
              <w:rPr>
                <w:sz w:val="28"/>
              </w:rPr>
            </w:pPr>
            <w:r>
              <w:rPr>
                <w:sz w:val="28"/>
              </w:rPr>
              <w:t>Задовільна</w:t>
            </w:r>
            <w:r>
              <w:rPr>
                <w:spacing w:val="-7"/>
                <w:sz w:val="28"/>
              </w:rPr>
              <w:t xml:space="preserve"> </w:t>
            </w:r>
            <w:r>
              <w:rPr>
                <w:spacing w:val="-2"/>
                <w:sz w:val="28"/>
              </w:rPr>
              <w:t>позиція</w:t>
            </w:r>
          </w:p>
        </w:tc>
        <w:tc>
          <w:tcPr>
            <w:tcW w:w="6037" w:type="dxa"/>
          </w:tcPr>
          <w:p w:rsidR="00A7650F" w:rsidRDefault="00236D00">
            <w:pPr>
              <w:pStyle w:val="TableParagraph"/>
              <w:spacing w:line="315" w:lineRule="exact"/>
              <w:ind w:left="37"/>
              <w:rPr>
                <w:sz w:val="28"/>
              </w:rPr>
            </w:pPr>
            <w:r>
              <w:rPr>
                <w:sz w:val="28"/>
              </w:rPr>
              <w:t>Сприятливі</w:t>
            </w:r>
            <w:r>
              <w:rPr>
                <w:spacing w:val="-8"/>
                <w:sz w:val="28"/>
              </w:rPr>
              <w:t xml:space="preserve"> </w:t>
            </w:r>
            <w:r>
              <w:rPr>
                <w:sz w:val="28"/>
              </w:rPr>
              <w:t>ринкові</w:t>
            </w:r>
            <w:r>
              <w:rPr>
                <w:spacing w:val="-8"/>
                <w:sz w:val="28"/>
              </w:rPr>
              <w:t xml:space="preserve"> </w:t>
            </w:r>
            <w:r>
              <w:rPr>
                <w:spacing w:val="-2"/>
                <w:sz w:val="28"/>
              </w:rPr>
              <w:t>можливості</w:t>
            </w:r>
          </w:p>
        </w:tc>
      </w:tr>
      <w:tr w:rsidR="00A7650F">
        <w:trPr>
          <w:trHeight w:val="741"/>
        </w:trPr>
        <w:tc>
          <w:tcPr>
            <w:tcW w:w="2545" w:type="dxa"/>
            <w:vMerge/>
            <w:tcBorders>
              <w:top w:val="nil"/>
            </w:tcBorders>
          </w:tcPr>
          <w:p w:rsidR="00A7650F" w:rsidRDefault="00A7650F">
            <w:pPr>
              <w:rPr>
                <w:sz w:val="2"/>
                <w:szCs w:val="2"/>
              </w:rPr>
            </w:pPr>
          </w:p>
        </w:tc>
        <w:tc>
          <w:tcPr>
            <w:tcW w:w="6037" w:type="dxa"/>
          </w:tcPr>
          <w:p w:rsidR="00A7650F" w:rsidRDefault="00236D00">
            <w:pPr>
              <w:pStyle w:val="TableParagraph"/>
              <w:spacing w:line="315" w:lineRule="exact"/>
              <w:ind w:left="37"/>
              <w:rPr>
                <w:sz w:val="28"/>
              </w:rPr>
            </w:pPr>
            <w:r>
              <w:rPr>
                <w:sz w:val="28"/>
              </w:rPr>
              <w:t>Невеликі</w:t>
            </w:r>
            <w:r>
              <w:rPr>
                <w:spacing w:val="59"/>
                <w:w w:val="150"/>
                <w:sz w:val="28"/>
              </w:rPr>
              <w:t xml:space="preserve"> </w:t>
            </w:r>
            <w:r>
              <w:rPr>
                <w:sz w:val="28"/>
              </w:rPr>
              <w:t>можливості</w:t>
            </w:r>
            <w:r>
              <w:rPr>
                <w:spacing w:val="60"/>
                <w:w w:val="150"/>
                <w:sz w:val="28"/>
              </w:rPr>
              <w:t xml:space="preserve"> </w:t>
            </w:r>
            <w:r>
              <w:rPr>
                <w:sz w:val="28"/>
              </w:rPr>
              <w:t>фірми</w:t>
            </w:r>
            <w:r>
              <w:rPr>
                <w:spacing w:val="61"/>
                <w:w w:val="150"/>
                <w:sz w:val="28"/>
              </w:rPr>
              <w:t xml:space="preserve"> </w:t>
            </w:r>
            <w:r>
              <w:rPr>
                <w:sz w:val="28"/>
              </w:rPr>
              <w:t>щодо</w:t>
            </w:r>
            <w:r>
              <w:rPr>
                <w:spacing w:val="61"/>
                <w:w w:val="150"/>
                <w:sz w:val="28"/>
              </w:rPr>
              <w:t xml:space="preserve"> </w:t>
            </w:r>
            <w:r>
              <w:rPr>
                <w:spacing w:val="-2"/>
                <w:sz w:val="28"/>
              </w:rPr>
              <w:t>поліпшення</w:t>
            </w:r>
          </w:p>
          <w:p w:rsidR="00A7650F" w:rsidRDefault="00236D00">
            <w:pPr>
              <w:pStyle w:val="TableParagraph"/>
              <w:spacing w:before="50"/>
              <w:ind w:left="37"/>
              <w:rPr>
                <w:sz w:val="28"/>
              </w:rPr>
            </w:pPr>
            <w:r>
              <w:rPr>
                <w:sz w:val="28"/>
              </w:rPr>
              <w:t>своїх</w:t>
            </w:r>
            <w:r>
              <w:rPr>
                <w:spacing w:val="-6"/>
                <w:sz w:val="28"/>
              </w:rPr>
              <w:t xml:space="preserve"> </w:t>
            </w:r>
            <w:r>
              <w:rPr>
                <w:sz w:val="28"/>
              </w:rPr>
              <w:t>середніх</w:t>
            </w:r>
            <w:r>
              <w:rPr>
                <w:spacing w:val="-5"/>
                <w:sz w:val="28"/>
              </w:rPr>
              <w:t xml:space="preserve"> </w:t>
            </w:r>
            <w:r>
              <w:rPr>
                <w:sz w:val="28"/>
              </w:rPr>
              <w:t>ринкових</w:t>
            </w:r>
            <w:r>
              <w:rPr>
                <w:spacing w:val="-5"/>
                <w:sz w:val="28"/>
              </w:rPr>
              <w:t xml:space="preserve"> </w:t>
            </w:r>
            <w:r>
              <w:rPr>
                <w:spacing w:val="-2"/>
                <w:sz w:val="28"/>
              </w:rPr>
              <w:t>позицій</w:t>
            </w:r>
          </w:p>
        </w:tc>
      </w:tr>
      <w:tr w:rsidR="00A7650F">
        <w:trPr>
          <w:trHeight w:val="369"/>
        </w:trPr>
        <w:tc>
          <w:tcPr>
            <w:tcW w:w="2545" w:type="dxa"/>
            <w:vMerge/>
            <w:tcBorders>
              <w:top w:val="nil"/>
            </w:tcBorders>
          </w:tcPr>
          <w:p w:rsidR="00A7650F" w:rsidRDefault="00A7650F">
            <w:pPr>
              <w:rPr>
                <w:sz w:val="2"/>
                <w:szCs w:val="2"/>
              </w:rPr>
            </w:pPr>
          </w:p>
        </w:tc>
        <w:tc>
          <w:tcPr>
            <w:tcW w:w="6037" w:type="dxa"/>
          </w:tcPr>
          <w:p w:rsidR="00A7650F" w:rsidRDefault="00236D00">
            <w:pPr>
              <w:pStyle w:val="TableParagraph"/>
              <w:spacing w:line="315" w:lineRule="exact"/>
              <w:ind w:left="37"/>
              <w:rPr>
                <w:sz w:val="28"/>
              </w:rPr>
            </w:pPr>
            <w:r>
              <w:rPr>
                <w:sz w:val="28"/>
              </w:rPr>
              <w:t>Конкурентна</w:t>
            </w:r>
            <w:r>
              <w:rPr>
                <w:spacing w:val="-10"/>
                <w:sz w:val="28"/>
              </w:rPr>
              <w:t xml:space="preserve"> </w:t>
            </w:r>
            <w:r>
              <w:rPr>
                <w:spacing w:val="-2"/>
                <w:sz w:val="28"/>
              </w:rPr>
              <w:t>вразливість</w:t>
            </w:r>
          </w:p>
        </w:tc>
      </w:tr>
      <w:tr w:rsidR="00A7650F">
        <w:trPr>
          <w:trHeight w:val="371"/>
        </w:trPr>
        <w:tc>
          <w:tcPr>
            <w:tcW w:w="2545" w:type="dxa"/>
            <w:vMerge w:val="restart"/>
          </w:tcPr>
          <w:p w:rsidR="00A7650F" w:rsidRDefault="00236D00">
            <w:pPr>
              <w:pStyle w:val="TableParagraph"/>
              <w:spacing w:line="276" w:lineRule="auto"/>
              <w:ind w:left="38" w:right="158"/>
              <w:rPr>
                <w:sz w:val="28"/>
              </w:rPr>
            </w:pPr>
            <w:r>
              <w:rPr>
                <w:spacing w:val="-2"/>
                <w:sz w:val="28"/>
              </w:rPr>
              <w:t>Незадовільна позиція</w:t>
            </w:r>
          </w:p>
        </w:tc>
        <w:tc>
          <w:tcPr>
            <w:tcW w:w="6037" w:type="dxa"/>
          </w:tcPr>
          <w:p w:rsidR="00A7650F" w:rsidRDefault="00236D00">
            <w:pPr>
              <w:pStyle w:val="TableParagraph"/>
              <w:spacing w:line="317" w:lineRule="exact"/>
              <w:ind w:left="37"/>
              <w:rPr>
                <w:sz w:val="28"/>
              </w:rPr>
            </w:pPr>
            <w:r>
              <w:rPr>
                <w:sz w:val="28"/>
              </w:rPr>
              <w:t>Значна</w:t>
            </w:r>
            <w:r>
              <w:rPr>
                <w:spacing w:val="-9"/>
                <w:sz w:val="28"/>
              </w:rPr>
              <w:t xml:space="preserve"> </w:t>
            </w:r>
            <w:r>
              <w:rPr>
                <w:sz w:val="28"/>
              </w:rPr>
              <w:t>конкурентна</w:t>
            </w:r>
            <w:r>
              <w:rPr>
                <w:spacing w:val="-8"/>
                <w:sz w:val="28"/>
              </w:rPr>
              <w:t xml:space="preserve"> </w:t>
            </w:r>
            <w:r>
              <w:rPr>
                <w:spacing w:val="-2"/>
                <w:sz w:val="28"/>
              </w:rPr>
              <w:t>вразливість</w:t>
            </w:r>
          </w:p>
        </w:tc>
      </w:tr>
      <w:tr w:rsidR="00A7650F">
        <w:trPr>
          <w:trHeight w:val="741"/>
        </w:trPr>
        <w:tc>
          <w:tcPr>
            <w:tcW w:w="2545" w:type="dxa"/>
            <w:vMerge/>
            <w:tcBorders>
              <w:top w:val="nil"/>
            </w:tcBorders>
          </w:tcPr>
          <w:p w:rsidR="00A7650F" w:rsidRDefault="00A7650F">
            <w:pPr>
              <w:rPr>
                <w:sz w:val="2"/>
                <w:szCs w:val="2"/>
              </w:rPr>
            </w:pPr>
          </w:p>
        </w:tc>
        <w:tc>
          <w:tcPr>
            <w:tcW w:w="6037" w:type="dxa"/>
          </w:tcPr>
          <w:p w:rsidR="00A7650F" w:rsidRDefault="00236D00">
            <w:pPr>
              <w:pStyle w:val="TableParagraph"/>
              <w:tabs>
                <w:tab w:val="left" w:pos="1735"/>
                <w:tab w:val="left" w:pos="3627"/>
                <w:tab w:val="left" w:pos="4565"/>
              </w:tabs>
              <w:spacing w:line="315" w:lineRule="exact"/>
              <w:ind w:left="37"/>
              <w:rPr>
                <w:sz w:val="28"/>
              </w:rPr>
            </w:pPr>
            <w:r>
              <w:rPr>
                <w:spacing w:val="-2"/>
                <w:sz w:val="28"/>
              </w:rPr>
              <w:t>Відсутність</w:t>
            </w:r>
            <w:r>
              <w:rPr>
                <w:sz w:val="28"/>
              </w:rPr>
              <w:tab/>
            </w:r>
            <w:r>
              <w:rPr>
                <w:spacing w:val="-2"/>
                <w:sz w:val="28"/>
              </w:rPr>
              <w:t>можливостей</w:t>
            </w:r>
            <w:r>
              <w:rPr>
                <w:sz w:val="28"/>
              </w:rPr>
              <w:tab/>
            </w:r>
            <w:r>
              <w:rPr>
                <w:spacing w:val="-4"/>
                <w:sz w:val="28"/>
              </w:rPr>
              <w:t>щодо</w:t>
            </w:r>
            <w:r>
              <w:rPr>
                <w:sz w:val="28"/>
              </w:rPr>
              <w:tab/>
            </w:r>
            <w:r>
              <w:rPr>
                <w:spacing w:val="-2"/>
                <w:sz w:val="28"/>
              </w:rPr>
              <w:t>поліпшення</w:t>
            </w:r>
          </w:p>
          <w:p w:rsidR="00A7650F" w:rsidRDefault="00236D00">
            <w:pPr>
              <w:pStyle w:val="TableParagraph"/>
              <w:spacing w:before="47"/>
              <w:ind w:left="37"/>
              <w:rPr>
                <w:sz w:val="28"/>
              </w:rPr>
            </w:pPr>
            <w:r>
              <w:rPr>
                <w:sz w:val="28"/>
              </w:rPr>
              <w:t>ринкової</w:t>
            </w:r>
            <w:r>
              <w:rPr>
                <w:spacing w:val="-7"/>
                <w:sz w:val="28"/>
              </w:rPr>
              <w:t xml:space="preserve"> </w:t>
            </w:r>
            <w:r>
              <w:rPr>
                <w:spacing w:val="-2"/>
                <w:sz w:val="28"/>
              </w:rPr>
              <w:t>позиції</w:t>
            </w:r>
          </w:p>
        </w:tc>
      </w:tr>
    </w:tbl>
    <w:p w:rsidR="00A7650F" w:rsidRDefault="00A7650F">
      <w:pPr>
        <w:pStyle w:val="a3"/>
        <w:spacing w:before="46"/>
        <w:ind w:left="0"/>
        <w:rPr>
          <w:b/>
        </w:rPr>
      </w:pPr>
    </w:p>
    <w:p w:rsidR="00A7650F" w:rsidRDefault="00236D00">
      <w:pPr>
        <w:pStyle w:val="a3"/>
        <w:spacing w:line="276" w:lineRule="auto"/>
        <w:ind w:right="1015" w:firstLine="283"/>
        <w:jc w:val="both"/>
      </w:pPr>
      <w:r>
        <w:rPr>
          <w:b/>
        </w:rPr>
        <w:t xml:space="preserve">Сильна позиція </w:t>
      </w:r>
      <w:r>
        <w:t xml:space="preserve">дає змогу фірмі здійснювати незалежну ринкову діяльність, </w:t>
      </w:r>
      <w:r>
        <w:rPr>
          <w:b/>
        </w:rPr>
        <w:t xml:space="preserve">не </w:t>
      </w:r>
      <w:r>
        <w:t>ставлячи під загрозу довгострокові перспективи. Вона означає спроможність фірми формувати незалежну маркетингову стратегію без погіршення своїх ринкових позицій, але передбачає врахування конкурентних дій фірми-лідера.</w:t>
      </w:r>
    </w:p>
    <w:p w:rsidR="00A7650F" w:rsidRDefault="00236D00">
      <w:pPr>
        <w:pStyle w:val="a3"/>
        <w:spacing w:line="276" w:lineRule="auto"/>
        <w:ind w:right="1014" w:firstLine="283"/>
        <w:jc w:val="both"/>
      </w:pPr>
      <w:r>
        <w:rPr>
          <w:b/>
        </w:rPr>
        <w:t xml:space="preserve">Сприятлива позиція </w:t>
      </w:r>
      <w:r>
        <w:t>означає, що фірма має певну конкурентну перевагу, яку використовує у своїй стратегічній діяльності. Найчастіше таку позицію</w:t>
      </w:r>
      <w:r>
        <w:rPr>
          <w:spacing w:val="80"/>
        </w:rPr>
        <w:t xml:space="preserve"> </w:t>
      </w:r>
      <w:r>
        <w:t>займають фірми, які використовують стратегію ринкової ніші. Сприятлива позиція передбачає, що фірма займає ринкові позиції вищі від середнього рівня і має можливості для їх поліпшення.</w:t>
      </w:r>
    </w:p>
    <w:p w:rsidR="00A7650F" w:rsidRDefault="00236D00">
      <w:pPr>
        <w:pStyle w:val="a3"/>
        <w:spacing w:line="276" w:lineRule="auto"/>
        <w:ind w:right="1013" w:firstLine="283"/>
        <w:jc w:val="both"/>
      </w:pPr>
      <w:r>
        <w:rPr>
          <w:b/>
        </w:rPr>
        <w:t xml:space="preserve">Задовільна позиція </w:t>
      </w:r>
      <w:r>
        <w:t>передбачає, що фірма має сприятливі можливості для продовження діяльності на певному ринку збуту, але її можливості щодо підтримання і поліпшення своїх ринкових позицій перебувають на рівні</w:t>
      </w:r>
      <w:r>
        <w:rPr>
          <w:spacing w:val="40"/>
        </w:rPr>
        <w:t xml:space="preserve"> </w:t>
      </w:r>
      <w:r>
        <w:t xml:space="preserve">нижчому від середнього, і тому фірма-лідер за бажання може зруйнувати її </w:t>
      </w:r>
      <w:r>
        <w:rPr>
          <w:spacing w:val="-2"/>
        </w:rPr>
        <w:t>позиції.</w:t>
      </w:r>
    </w:p>
    <w:p w:rsidR="00A7650F" w:rsidRDefault="00236D00">
      <w:pPr>
        <w:pStyle w:val="a3"/>
        <w:spacing w:before="1" w:line="276" w:lineRule="auto"/>
        <w:ind w:right="1016" w:firstLine="283"/>
        <w:jc w:val="both"/>
      </w:pPr>
      <w:r>
        <w:rPr>
          <w:b/>
        </w:rPr>
        <w:t xml:space="preserve">Незадовільна </w:t>
      </w:r>
      <w:r>
        <w:t>позиція означає незадовільний конкурентний стан фірми та відсутність можливостей щодо його поліпшення.</w:t>
      </w:r>
    </w:p>
    <w:p w:rsidR="00A7650F" w:rsidRDefault="00A7650F">
      <w:pPr>
        <w:spacing w:line="276" w:lineRule="auto"/>
        <w:jc w:val="both"/>
        <w:sectPr w:rsidR="00A7650F">
          <w:pgSz w:w="11910" w:h="16840"/>
          <w:pgMar w:top="580" w:right="120" w:bottom="660" w:left="80" w:header="0" w:footer="413" w:gutter="0"/>
          <w:cols w:space="720"/>
        </w:sectPr>
      </w:pPr>
    </w:p>
    <w:p w:rsidR="00A7650F" w:rsidRDefault="00236D00">
      <w:pPr>
        <w:pStyle w:val="a3"/>
        <w:spacing w:before="73" w:line="276" w:lineRule="auto"/>
        <w:ind w:right="1015" w:firstLine="283"/>
        <w:jc w:val="both"/>
      </w:pPr>
      <w:r>
        <w:lastRenderedPageBreak/>
        <w:t>Незадовільна позиція характеризує слабкий ринковий стан фірми, наявність конкурентної вразливості і відсутність у фірми можливостей щодо поліпшення існуючого становища.</w:t>
      </w:r>
    </w:p>
    <w:p w:rsidR="00A7650F" w:rsidRDefault="00236D00">
      <w:pPr>
        <w:pStyle w:val="a3"/>
        <w:spacing w:before="1" w:line="276" w:lineRule="auto"/>
        <w:ind w:right="1013" w:firstLine="283"/>
        <w:jc w:val="both"/>
      </w:pPr>
      <w:r>
        <w:t>М. Портер класифікує конкурентні стратегії фірми за ознакою конкурентної переваги,</w:t>
      </w:r>
      <w:r>
        <w:rPr>
          <w:spacing w:val="80"/>
        </w:rPr>
        <w:t xml:space="preserve"> </w:t>
      </w:r>
      <w:r>
        <w:t>яка</w:t>
      </w:r>
      <w:r>
        <w:rPr>
          <w:spacing w:val="80"/>
        </w:rPr>
        <w:t xml:space="preserve"> </w:t>
      </w:r>
      <w:r>
        <w:t>дає</w:t>
      </w:r>
      <w:r>
        <w:rPr>
          <w:spacing w:val="80"/>
        </w:rPr>
        <w:t xml:space="preserve"> </w:t>
      </w:r>
      <w:r>
        <w:t>змогу</w:t>
      </w:r>
      <w:r>
        <w:rPr>
          <w:spacing w:val="80"/>
        </w:rPr>
        <w:t xml:space="preserve"> </w:t>
      </w:r>
      <w:r>
        <w:t>фірмі</w:t>
      </w:r>
      <w:r>
        <w:rPr>
          <w:spacing w:val="80"/>
        </w:rPr>
        <w:t xml:space="preserve"> </w:t>
      </w:r>
      <w:r>
        <w:t>досягти</w:t>
      </w:r>
      <w:r>
        <w:rPr>
          <w:spacing w:val="80"/>
        </w:rPr>
        <w:t xml:space="preserve"> </w:t>
      </w:r>
      <w:r>
        <w:t>успіху</w:t>
      </w:r>
      <w:r>
        <w:rPr>
          <w:spacing w:val="80"/>
        </w:rPr>
        <w:t xml:space="preserve"> </w:t>
      </w:r>
      <w:r>
        <w:t>в</w:t>
      </w:r>
      <w:r>
        <w:rPr>
          <w:spacing w:val="80"/>
        </w:rPr>
        <w:t xml:space="preserve"> </w:t>
      </w:r>
      <w:r>
        <w:t>конкурентній</w:t>
      </w:r>
      <w:r>
        <w:rPr>
          <w:spacing w:val="80"/>
        </w:rPr>
        <w:t xml:space="preserve"> </w:t>
      </w:r>
      <w:r>
        <w:t>боротьбі.</w:t>
      </w:r>
      <w:r>
        <w:rPr>
          <w:spacing w:val="80"/>
        </w:rPr>
        <w:t xml:space="preserve"> </w:t>
      </w:r>
      <w:r>
        <w:t>За М. Портером, основні різновиди конкурентних стратегій фірми такі:</w:t>
      </w:r>
    </w:p>
    <w:p w:rsidR="00A7650F" w:rsidRDefault="00236D00" w:rsidP="00EF5D1E">
      <w:pPr>
        <w:pStyle w:val="a4"/>
        <w:numPr>
          <w:ilvl w:val="0"/>
          <w:numId w:val="9"/>
        </w:numPr>
        <w:tabs>
          <w:tab w:val="left" w:pos="1483"/>
        </w:tabs>
        <w:spacing w:before="1"/>
        <w:ind w:left="1483" w:hanging="286"/>
        <w:rPr>
          <w:sz w:val="28"/>
        </w:rPr>
      </w:pPr>
      <w:r>
        <w:rPr>
          <w:sz w:val="28"/>
        </w:rPr>
        <w:t>стратегія</w:t>
      </w:r>
      <w:r>
        <w:rPr>
          <w:spacing w:val="-10"/>
          <w:sz w:val="28"/>
        </w:rPr>
        <w:t xml:space="preserve"> </w:t>
      </w:r>
      <w:r>
        <w:rPr>
          <w:sz w:val="28"/>
        </w:rPr>
        <w:t>цінового</w:t>
      </w:r>
      <w:r>
        <w:rPr>
          <w:spacing w:val="-6"/>
          <w:sz w:val="28"/>
        </w:rPr>
        <w:t xml:space="preserve"> </w:t>
      </w:r>
      <w:r>
        <w:rPr>
          <w:spacing w:val="-2"/>
          <w:sz w:val="28"/>
        </w:rPr>
        <w:t>лідерства;</w:t>
      </w:r>
    </w:p>
    <w:p w:rsidR="00A7650F" w:rsidRDefault="00236D00" w:rsidP="00EF5D1E">
      <w:pPr>
        <w:pStyle w:val="a4"/>
        <w:numPr>
          <w:ilvl w:val="0"/>
          <w:numId w:val="9"/>
        </w:numPr>
        <w:tabs>
          <w:tab w:val="left" w:pos="1483"/>
        </w:tabs>
        <w:spacing w:before="47"/>
        <w:ind w:left="1483" w:hanging="286"/>
        <w:rPr>
          <w:sz w:val="28"/>
        </w:rPr>
      </w:pPr>
      <w:r>
        <w:rPr>
          <w:sz w:val="28"/>
        </w:rPr>
        <w:t>стратегія</w:t>
      </w:r>
      <w:r>
        <w:rPr>
          <w:spacing w:val="-9"/>
          <w:sz w:val="28"/>
        </w:rPr>
        <w:t xml:space="preserve"> </w:t>
      </w:r>
      <w:r>
        <w:rPr>
          <w:spacing w:val="-2"/>
          <w:sz w:val="28"/>
        </w:rPr>
        <w:t>диференціації;</w:t>
      </w:r>
    </w:p>
    <w:p w:rsidR="00A7650F" w:rsidRDefault="00236D00" w:rsidP="00EF5D1E">
      <w:pPr>
        <w:pStyle w:val="a4"/>
        <w:numPr>
          <w:ilvl w:val="0"/>
          <w:numId w:val="9"/>
        </w:numPr>
        <w:tabs>
          <w:tab w:val="left" w:pos="1483"/>
        </w:tabs>
        <w:spacing w:before="50"/>
        <w:ind w:left="1483" w:hanging="286"/>
        <w:rPr>
          <w:sz w:val="28"/>
        </w:rPr>
      </w:pPr>
      <w:r>
        <w:rPr>
          <w:sz w:val="28"/>
        </w:rPr>
        <w:t>стратегія</w:t>
      </w:r>
      <w:r>
        <w:rPr>
          <w:spacing w:val="-9"/>
          <w:sz w:val="28"/>
        </w:rPr>
        <w:t xml:space="preserve"> </w:t>
      </w:r>
      <w:r>
        <w:rPr>
          <w:spacing w:val="-2"/>
          <w:sz w:val="28"/>
        </w:rPr>
        <w:t>концентрації.</w:t>
      </w:r>
    </w:p>
    <w:p w:rsidR="00A7650F" w:rsidRDefault="00236D00">
      <w:pPr>
        <w:pStyle w:val="a3"/>
        <w:spacing w:before="48" w:line="276" w:lineRule="auto"/>
        <w:ind w:right="1007" w:firstLine="283"/>
        <w:jc w:val="both"/>
      </w:pPr>
      <w:r>
        <w:t>Підхід Ф. Котлера до розподілення маркетингових конкурентних стратегій фірми передбачає розгляд фірми з точки зору її конкурентних позицій та маркетингових спрямувань. Маркетингові конкурентні стратегії відтворюють взаємозв'язки, дії і протидії конкурентних на ринку фірм.</w:t>
      </w:r>
    </w:p>
    <w:p w:rsidR="00A7650F" w:rsidRDefault="00236D00">
      <w:pPr>
        <w:pStyle w:val="a3"/>
        <w:spacing w:line="276" w:lineRule="auto"/>
        <w:ind w:right="1013" w:firstLine="283"/>
        <w:jc w:val="both"/>
      </w:pPr>
      <w:r>
        <w:t>Згідно з таким підходом Ф. Котлер виділяє чотири різновиди маркетингових конкурентних стратегій:</w:t>
      </w:r>
    </w:p>
    <w:p w:rsidR="00A7650F" w:rsidRDefault="00236D00" w:rsidP="00EF5D1E">
      <w:pPr>
        <w:pStyle w:val="a4"/>
        <w:numPr>
          <w:ilvl w:val="0"/>
          <w:numId w:val="8"/>
        </w:numPr>
        <w:tabs>
          <w:tab w:val="left" w:pos="1483"/>
        </w:tabs>
        <w:spacing w:before="1"/>
        <w:ind w:left="1483" w:hanging="286"/>
        <w:rPr>
          <w:sz w:val="28"/>
        </w:rPr>
      </w:pPr>
      <w:r>
        <w:rPr>
          <w:sz w:val="28"/>
        </w:rPr>
        <w:t>маркетингові</w:t>
      </w:r>
      <w:r>
        <w:rPr>
          <w:spacing w:val="-8"/>
          <w:sz w:val="28"/>
        </w:rPr>
        <w:t xml:space="preserve"> </w:t>
      </w:r>
      <w:r>
        <w:rPr>
          <w:sz w:val="28"/>
        </w:rPr>
        <w:t>стратегії</w:t>
      </w:r>
      <w:r>
        <w:rPr>
          <w:spacing w:val="-8"/>
          <w:sz w:val="28"/>
        </w:rPr>
        <w:t xml:space="preserve"> </w:t>
      </w:r>
      <w:r>
        <w:rPr>
          <w:sz w:val="28"/>
        </w:rPr>
        <w:t>ринкового</w:t>
      </w:r>
      <w:r>
        <w:rPr>
          <w:spacing w:val="-6"/>
          <w:sz w:val="28"/>
        </w:rPr>
        <w:t xml:space="preserve"> </w:t>
      </w:r>
      <w:r>
        <w:rPr>
          <w:spacing w:val="-2"/>
          <w:sz w:val="28"/>
        </w:rPr>
        <w:t>лідера;</w:t>
      </w:r>
    </w:p>
    <w:p w:rsidR="00A7650F" w:rsidRDefault="00236D00" w:rsidP="00EF5D1E">
      <w:pPr>
        <w:pStyle w:val="a4"/>
        <w:numPr>
          <w:ilvl w:val="0"/>
          <w:numId w:val="8"/>
        </w:numPr>
        <w:tabs>
          <w:tab w:val="left" w:pos="1483"/>
        </w:tabs>
        <w:spacing w:before="48"/>
        <w:ind w:left="1483" w:hanging="286"/>
        <w:rPr>
          <w:sz w:val="28"/>
        </w:rPr>
      </w:pPr>
      <w:r>
        <w:rPr>
          <w:sz w:val="28"/>
        </w:rPr>
        <w:t>маркетингові</w:t>
      </w:r>
      <w:r>
        <w:rPr>
          <w:spacing w:val="-8"/>
          <w:sz w:val="28"/>
        </w:rPr>
        <w:t xml:space="preserve"> </w:t>
      </w:r>
      <w:r>
        <w:rPr>
          <w:sz w:val="28"/>
        </w:rPr>
        <w:t>стратегії</w:t>
      </w:r>
      <w:r>
        <w:rPr>
          <w:spacing w:val="-6"/>
          <w:sz w:val="28"/>
        </w:rPr>
        <w:t xml:space="preserve"> </w:t>
      </w:r>
      <w:r>
        <w:rPr>
          <w:spacing w:val="-2"/>
          <w:sz w:val="28"/>
        </w:rPr>
        <w:t>челенджера;</w:t>
      </w:r>
    </w:p>
    <w:p w:rsidR="00A7650F" w:rsidRDefault="00236D00" w:rsidP="00EF5D1E">
      <w:pPr>
        <w:pStyle w:val="a4"/>
        <w:numPr>
          <w:ilvl w:val="0"/>
          <w:numId w:val="8"/>
        </w:numPr>
        <w:tabs>
          <w:tab w:val="left" w:pos="1483"/>
        </w:tabs>
        <w:spacing w:before="48"/>
        <w:ind w:left="1483" w:hanging="286"/>
        <w:rPr>
          <w:sz w:val="28"/>
        </w:rPr>
      </w:pPr>
      <w:r>
        <w:rPr>
          <w:sz w:val="28"/>
        </w:rPr>
        <w:t>маркетингові</w:t>
      </w:r>
      <w:r>
        <w:rPr>
          <w:spacing w:val="-8"/>
          <w:sz w:val="28"/>
        </w:rPr>
        <w:t xml:space="preserve"> </w:t>
      </w:r>
      <w:r>
        <w:rPr>
          <w:sz w:val="28"/>
        </w:rPr>
        <w:t>стратегії</w:t>
      </w:r>
      <w:r>
        <w:rPr>
          <w:spacing w:val="-9"/>
          <w:sz w:val="28"/>
        </w:rPr>
        <w:t xml:space="preserve"> </w:t>
      </w:r>
      <w:r>
        <w:rPr>
          <w:spacing w:val="-2"/>
          <w:sz w:val="28"/>
        </w:rPr>
        <w:t>послідовника;</w:t>
      </w:r>
    </w:p>
    <w:p w:rsidR="00A7650F" w:rsidRDefault="00236D00" w:rsidP="00EF5D1E">
      <w:pPr>
        <w:pStyle w:val="a4"/>
        <w:numPr>
          <w:ilvl w:val="0"/>
          <w:numId w:val="8"/>
        </w:numPr>
        <w:tabs>
          <w:tab w:val="left" w:pos="1483"/>
        </w:tabs>
        <w:spacing w:before="47"/>
        <w:ind w:left="1483" w:hanging="286"/>
        <w:rPr>
          <w:sz w:val="28"/>
        </w:rPr>
      </w:pPr>
      <w:r>
        <w:rPr>
          <w:sz w:val="28"/>
        </w:rPr>
        <w:t>маркетингові</w:t>
      </w:r>
      <w:r>
        <w:rPr>
          <w:spacing w:val="-8"/>
          <w:sz w:val="28"/>
        </w:rPr>
        <w:t xml:space="preserve"> </w:t>
      </w:r>
      <w:r>
        <w:rPr>
          <w:sz w:val="28"/>
        </w:rPr>
        <w:t>стратегії</w:t>
      </w:r>
      <w:r>
        <w:rPr>
          <w:spacing w:val="-9"/>
          <w:sz w:val="28"/>
        </w:rPr>
        <w:t xml:space="preserve"> </w:t>
      </w:r>
      <w:r>
        <w:rPr>
          <w:spacing w:val="-2"/>
          <w:sz w:val="28"/>
        </w:rPr>
        <w:t>нішера.</w:t>
      </w:r>
    </w:p>
    <w:p w:rsidR="00A7650F" w:rsidRDefault="00236D00">
      <w:pPr>
        <w:pStyle w:val="a3"/>
        <w:spacing w:before="51" w:line="276" w:lineRule="auto"/>
        <w:ind w:right="1005" w:firstLine="283"/>
        <w:jc w:val="both"/>
      </w:pPr>
      <w:r>
        <w:rPr>
          <w:b/>
        </w:rPr>
        <w:t xml:space="preserve">Ринкові лідери </w:t>
      </w:r>
      <w:r>
        <w:t>— це ті фірми, які володіють найбільшою ринковою часткою на певному ринку збуту.</w:t>
      </w:r>
    </w:p>
    <w:p w:rsidR="00A7650F" w:rsidRDefault="00236D00">
      <w:pPr>
        <w:pStyle w:val="a3"/>
        <w:spacing w:line="276" w:lineRule="auto"/>
        <w:ind w:right="1017" w:firstLine="283"/>
        <w:jc w:val="both"/>
      </w:pPr>
      <w:r>
        <w:rPr>
          <w:b/>
        </w:rPr>
        <w:t xml:space="preserve">Челенджери </w:t>
      </w:r>
      <w:r>
        <w:t>— це фірми, які займають другі або треті ринкові позиції, швидко розвиваються і ставлять за мету підвищення своєї ринкової частки.</w:t>
      </w:r>
    </w:p>
    <w:p w:rsidR="00A7650F" w:rsidRDefault="00236D00">
      <w:pPr>
        <w:pStyle w:val="a3"/>
        <w:spacing w:line="276" w:lineRule="auto"/>
        <w:ind w:right="1016" w:firstLine="283"/>
        <w:jc w:val="both"/>
      </w:pPr>
      <w:r>
        <w:rPr>
          <w:b/>
        </w:rPr>
        <w:t xml:space="preserve">Послідовники </w:t>
      </w:r>
      <w:r>
        <w:t>— це успішно діючі на ринку фірми, маркетинговим спрямуванням яких є не завоювання ринкової першості (на відміну від челенджерів), а підтримання й охорона своєї ринкової частки.</w:t>
      </w:r>
    </w:p>
    <w:p w:rsidR="00A7650F" w:rsidRDefault="00236D00">
      <w:pPr>
        <w:pStyle w:val="a3"/>
        <w:spacing w:line="276" w:lineRule="auto"/>
        <w:ind w:right="1011" w:firstLine="283"/>
        <w:jc w:val="both"/>
      </w:pPr>
      <w:r>
        <w:rPr>
          <w:b/>
        </w:rPr>
        <w:t xml:space="preserve">Нішери </w:t>
      </w:r>
      <w:r>
        <w:t>— це фірми, які обслуговують невеликі сегменти ринку, який залишився поза увагою великих підприємств (використовують стратегію ринкової ніші).</w:t>
      </w:r>
    </w:p>
    <w:p w:rsidR="00A7650F" w:rsidRDefault="00236D00">
      <w:pPr>
        <w:pStyle w:val="a3"/>
        <w:spacing w:line="278" w:lineRule="auto"/>
        <w:ind w:right="1019" w:firstLine="283"/>
        <w:jc w:val="both"/>
      </w:pPr>
      <w:r>
        <w:t>Якщо місткість певного ринку збуту прийняти за 100%, питома вага лідерів, челенджерів, послідовників та нішерів розподілиться таким чином:</w:t>
      </w:r>
    </w:p>
    <w:p w:rsidR="00A7650F" w:rsidRDefault="00236D00" w:rsidP="00EF5D1E">
      <w:pPr>
        <w:pStyle w:val="a4"/>
        <w:numPr>
          <w:ilvl w:val="1"/>
          <w:numId w:val="8"/>
        </w:numPr>
        <w:tabs>
          <w:tab w:val="left" w:pos="1499"/>
        </w:tabs>
        <w:spacing w:line="317" w:lineRule="exact"/>
        <w:ind w:hanging="302"/>
        <w:rPr>
          <w:sz w:val="28"/>
        </w:rPr>
      </w:pPr>
      <w:r>
        <w:rPr>
          <w:sz w:val="28"/>
        </w:rPr>
        <w:t>ринкові</w:t>
      </w:r>
      <w:r>
        <w:rPr>
          <w:spacing w:val="-5"/>
          <w:sz w:val="28"/>
        </w:rPr>
        <w:t xml:space="preserve"> </w:t>
      </w:r>
      <w:r>
        <w:rPr>
          <w:sz w:val="28"/>
        </w:rPr>
        <w:t>лідери</w:t>
      </w:r>
      <w:r>
        <w:rPr>
          <w:spacing w:val="-5"/>
          <w:sz w:val="28"/>
        </w:rPr>
        <w:t xml:space="preserve"> </w:t>
      </w:r>
      <w:r>
        <w:rPr>
          <w:sz w:val="28"/>
        </w:rPr>
        <w:t>займають</w:t>
      </w:r>
      <w:r>
        <w:rPr>
          <w:spacing w:val="-6"/>
          <w:sz w:val="28"/>
        </w:rPr>
        <w:t xml:space="preserve"> </w:t>
      </w:r>
      <w:r>
        <w:rPr>
          <w:sz w:val="28"/>
        </w:rPr>
        <w:t>40%</w:t>
      </w:r>
      <w:r>
        <w:rPr>
          <w:spacing w:val="-5"/>
          <w:sz w:val="28"/>
        </w:rPr>
        <w:t xml:space="preserve"> </w:t>
      </w:r>
      <w:r>
        <w:rPr>
          <w:spacing w:val="-2"/>
          <w:sz w:val="28"/>
        </w:rPr>
        <w:t>ринку;</w:t>
      </w:r>
    </w:p>
    <w:p w:rsidR="00A7650F" w:rsidRDefault="00236D00" w:rsidP="00EF5D1E">
      <w:pPr>
        <w:pStyle w:val="a4"/>
        <w:numPr>
          <w:ilvl w:val="1"/>
          <w:numId w:val="8"/>
        </w:numPr>
        <w:tabs>
          <w:tab w:val="left" w:pos="1499"/>
        </w:tabs>
        <w:spacing w:before="46"/>
        <w:ind w:hanging="302"/>
        <w:rPr>
          <w:sz w:val="28"/>
        </w:rPr>
      </w:pPr>
      <w:r>
        <w:rPr>
          <w:sz w:val="28"/>
        </w:rPr>
        <w:t>челенджери</w:t>
      </w:r>
      <w:r>
        <w:rPr>
          <w:spacing w:val="-8"/>
          <w:sz w:val="28"/>
        </w:rPr>
        <w:t xml:space="preserve"> </w:t>
      </w:r>
      <w:r>
        <w:rPr>
          <w:sz w:val="28"/>
        </w:rPr>
        <w:t>—</w:t>
      </w:r>
      <w:r>
        <w:rPr>
          <w:spacing w:val="-5"/>
          <w:sz w:val="28"/>
        </w:rPr>
        <w:t xml:space="preserve"> </w:t>
      </w:r>
      <w:r>
        <w:rPr>
          <w:spacing w:val="-4"/>
          <w:sz w:val="28"/>
        </w:rPr>
        <w:t>30%;</w:t>
      </w:r>
    </w:p>
    <w:p w:rsidR="00A7650F" w:rsidRDefault="00236D00" w:rsidP="00EF5D1E">
      <w:pPr>
        <w:pStyle w:val="a4"/>
        <w:numPr>
          <w:ilvl w:val="1"/>
          <w:numId w:val="8"/>
        </w:numPr>
        <w:tabs>
          <w:tab w:val="left" w:pos="1499"/>
        </w:tabs>
        <w:spacing w:before="50"/>
        <w:ind w:hanging="302"/>
        <w:rPr>
          <w:sz w:val="28"/>
        </w:rPr>
      </w:pPr>
      <w:r>
        <w:rPr>
          <w:sz w:val="28"/>
        </w:rPr>
        <w:t>послідовники</w:t>
      </w:r>
      <w:r>
        <w:rPr>
          <w:spacing w:val="-4"/>
          <w:sz w:val="28"/>
        </w:rPr>
        <w:t xml:space="preserve"> </w:t>
      </w:r>
      <w:r>
        <w:rPr>
          <w:sz w:val="28"/>
        </w:rPr>
        <w:t>—</w:t>
      </w:r>
      <w:r>
        <w:rPr>
          <w:spacing w:val="-8"/>
          <w:sz w:val="28"/>
        </w:rPr>
        <w:t xml:space="preserve"> </w:t>
      </w:r>
      <w:r>
        <w:rPr>
          <w:spacing w:val="-4"/>
          <w:sz w:val="28"/>
        </w:rPr>
        <w:t>20%;</w:t>
      </w:r>
    </w:p>
    <w:p w:rsidR="00A7650F" w:rsidRDefault="00236D00" w:rsidP="00EF5D1E">
      <w:pPr>
        <w:pStyle w:val="a4"/>
        <w:numPr>
          <w:ilvl w:val="1"/>
          <w:numId w:val="8"/>
        </w:numPr>
        <w:tabs>
          <w:tab w:val="left" w:pos="1499"/>
        </w:tabs>
        <w:spacing w:before="48"/>
        <w:ind w:hanging="302"/>
        <w:rPr>
          <w:sz w:val="28"/>
        </w:rPr>
      </w:pPr>
      <w:r>
        <w:rPr>
          <w:sz w:val="28"/>
        </w:rPr>
        <w:t>нішери</w:t>
      </w:r>
      <w:r>
        <w:rPr>
          <w:spacing w:val="-4"/>
          <w:sz w:val="28"/>
        </w:rPr>
        <w:t xml:space="preserve"> </w:t>
      </w:r>
      <w:r>
        <w:rPr>
          <w:sz w:val="28"/>
        </w:rPr>
        <w:t>—</w:t>
      </w:r>
      <w:r>
        <w:rPr>
          <w:spacing w:val="-3"/>
          <w:sz w:val="28"/>
        </w:rPr>
        <w:t xml:space="preserve"> </w:t>
      </w:r>
      <w:r>
        <w:rPr>
          <w:spacing w:val="-4"/>
          <w:sz w:val="28"/>
        </w:rPr>
        <w:t>10%.</w:t>
      </w:r>
    </w:p>
    <w:p w:rsidR="00A7650F" w:rsidRDefault="00A7650F">
      <w:pPr>
        <w:pStyle w:val="a3"/>
        <w:spacing w:before="100"/>
        <w:ind w:left="0"/>
      </w:pPr>
    </w:p>
    <w:p w:rsidR="00A7650F" w:rsidRDefault="00236D00" w:rsidP="004234BE">
      <w:pPr>
        <w:pStyle w:val="a3"/>
      </w:pPr>
      <w:r>
        <w:t>Маркетингові</w:t>
      </w:r>
      <w:r>
        <w:rPr>
          <w:spacing w:val="-9"/>
        </w:rPr>
        <w:t xml:space="preserve"> </w:t>
      </w:r>
      <w:r>
        <w:t>стратегії</w:t>
      </w:r>
      <w:r>
        <w:rPr>
          <w:spacing w:val="-8"/>
        </w:rPr>
        <w:t xml:space="preserve"> </w:t>
      </w:r>
      <w:r>
        <w:t>ринкового</w:t>
      </w:r>
      <w:r>
        <w:rPr>
          <w:spacing w:val="-11"/>
        </w:rPr>
        <w:t xml:space="preserve"> </w:t>
      </w:r>
      <w:r>
        <w:rPr>
          <w:spacing w:val="-2"/>
        </w:rPr>
        <w:t>лідера</w:t>
      </w:r>
    </w:p>
    <w:p w:rsidR="00A7650F" w:rsidRDefault="00236D00">
      <w:pPr>
        <w:pStyle w:val="a3"/>
        <w:spacing w:before="45" w:line="276" w:lineRule="auto"/>
        <w:ind w:right="1016" w:firstLine="283"/>
        <w:jc w:val="both"/>
      </w:pPr>
      <w:r>
        <w:t>Ринковим лідером є фірма, яка охоплює найбільшу ринкову частку. Ринковий лідер визначає зміни цінової політики, напрями інновацій, інтенсивність рекламної і збутової діяльності. Таким чином, він є законодавцем маркетингового комплексу на певному ринку.</w:t>
      </w:r>
    </w:p>
    <w:p w:rsidR="00A7650F" w:rsidRDefault="00A7650F">
      <w:pPr>
        <w:spacing w:line="276" w:lineRule="auto"/>
        <w:jc w:val="both"/>
        <w:sectPr w:rsidR="00A7650F">
          <w:pgSz w:w="11910" w:h="16840"/>
          <w:pgMar w:top="580" w:right="120" w:bottom="660" w:left="80" w:header="0" w:footer="413" w:gutter="0"/>
          <w:cols w:space="720"/>
        </w:sectPr>
      </w:pPr>
    </w:p>
    <w:p w:rsidR="00A7650F" w:rsidRDefault="00236D00">
      <w:pPr>
        <w:pStyle w:val="a3"/>
        <w:spacing w:before="73" w:line="278" w:lineRule="auto"/>
        <w:ind w:right="1018" w:firstLine="283"/>
      </w:pPr>
      <w:r>
        <w:lastRenderedPageBreak/>
        <w:t>Ринковий</w:t>
      </w:r>
      <w:r>
        <w:rPr>
          <w:spacing w:val="40"/>
        </w:rPr>
        <w:t xml:space="preserve"> </w:t>
      </w:r>
      <w:r>
        <w:t>лідер</w:t>
      </w:r>
      <w:r>
        <w:rPr>
          <w:spacing w:val="40"/>
        </w:rPr>
        <w:t xml:space="preserve"> </w:t>
      </w:r>
      <w:r>
        <w:t>існує</w:t>
      </w:r>
      <w:r>
        <w:rPr>
          <w:spacing w:val="40"/>
        </w:rPr>
        <w:t xml:space="preserve"> </w:t>
      </w:r>
      <w:r>
        <w:t>в</w:t>
      </w:r>
      <w:r>
        <w:rPr>
          <w:spacing w:val="40"/>
        </w:rPr>
        <w:t xml:space="preserve"> </w:t>
      </w:r>
      <w:r>
        <w:t>кожній</w:t>
      </w:r>
      <w:r>
        <w:rPr>
          <w:spacing w:val="40"/>
        </w:rPr>
        <w:t xml:space="preserve"> </w:t>
      </w:r>
      <w:r>
        <w:t>галузі,</w:t>
      </w:r>
      <w:r>
        <w:rPr>
          <w:spacing w:val="40"/>
        </w:rPr>
        <w:t xml:space="preserve"> </w:t>
      </w:r>
      <w:r>
        <w:t>в</w:t>
      </w:r>
      <w:r>
        <w:rPr>
          <w:spacing w:val="40"/>
        </w:rPr>
        <w:t xml:space="preserve"> </w:t>
      </w:r>
      <w:r>
        <w:t>кожній</w:t>
      </w:r>
      <w:r>
        <w:rPr>
          <w:spacing w:val="40"/>
        </w:rPr>
        <w:t xml:space="preserve"> </w:t>
      </w:r>
      <w:r>
        <w:t>сфері</w:t>
      </w:r>
      <w:r>
        <w:rPr>
          <w:spacing w:val="40"/>
        </w:rPr>
        <w:t xml:space="preserve"> </w:t>
      </w:r>
      <w:r>
        <w:t>бізнесу,</w:t>
      </w:r>
      <w:r>
        <w:rPr>
          <w:spacing w:val="40"/>
        </w:rPr>
        <w:t xml:space="preserve"> </w:t>
      </w:r>
      <w:r>
        <w:t>на</w:t>
      </w:r>
      <w:r>
        <w:rPr>
          <w:spacing w:val="40"/>
        </w:rPr>
        <w:t xml:space="preserve"> </w:t>
      </w:r>
      <w:r>
        <w:t>кожному товарному і територіальному ринку.</w:t>
      </w:r>
    </w:p>
    <w:p w:rsidR="00A7650F" w:rsidRDefault="00236D00">
      <w:pPr>
        <w:pStyle w:val="a3"/>
        <w:spacing w:line="317" w:lineRule="exact"/>
        <w:ind w:left="1197"/>
      </w:pPr>
      <w:r>
        <w:t>Світовими</w:t>
      </w:r>
      <w:r>
        <w:rPr>
          <w:spacing w:val="-7"/>
        </w:rPr>
        <w:t xml:space="preserve"> </w:t>
      </w:r>
      <w:r>
        <w:t>ринковими</w:t>
      </w:r>
      <w:r>
        <w:rPr>
          <w:spacing w:val="-7"/>
        </w:rPr>
        <w:t xml:space="preserve"> </w:t>
      </w:r>
      <w:r>
        <w:t>лідерами</w:t>
      </w:r>
      <w:r>
        <w:rPr>
          <w:spacing w:val="-7"/>
        </w:rPr>
        <w:t xml:space="preserve"> </w:t>
      </w:r>
      <w:r>
        <w:rPr>
          <w:spacing w:val="-5"/>
        </w:rPr>
        <w:t>є:</w:t>
      </w:r>
    </w:p>
    <w:p w:rsidR="00A7650F" w:rsidRDefault="00236D00">
      <w:pPr>
        <w:pStyle w:val="a3"/>
        <w:spacing w:before="48" w:line="276" w:lineRule="auto"/>
        <w:ind w:left="1197" w:right="3485"/>
      </w:pPr>
      <w:r>
        <w:t xml:space="preserve">Eastman Kodak Company - на ринку фотографій; </w:t>
      </w:r>
      <w:hyperlink r:id="rId91">
        <w:r>
          <w:t>Procter&amp;Gamble</w:t>
        </w:r>
      </w:hyperlink>
      <w:r>
        <w:t xml:space="preserve"> - на ринку</w:t>
      </w:r>
      <w:r>
        <w:rPr>
          <w:spacing w:val="-2"/>
        </w:rPr>
        <w:t xml:space="preserve"> </w:t>
      </w:r>
      <w:r>
        <w:t>санітарно-гігієнічних товарів; Gilette - на ринку засобів для гоління;</w:t>
      </w:r>
    </w:p>
    <w:p w:rsidR="00A7650F" w:rsidRDefault="00236D00">
      <w:pPr>
        <w:pStyle w:val="a3"/>
        <w:spacing w:before="1" w:line="276" w:lineRule="auto"/>
        <w:ind w:left="1197" w:right="5895"/>
      </w:pPr>
      <w:r>
        <w:t>General</w:t>
      </w:r>
      <w:r>
        <w:rPr>
          <w:spacing w:val="-5"/>
        </w:rPr>
        <w:t xml:space="preserve"> </w:t>
      </w:r>
      <w:r>
        <w:t>Motors</w:t>
      </w:r>
      <w:r>
        <w:rPr>
          <w:spacing w:val="-5"/>
        </w:rPr>
        <w:t xml:space="preserve"> </w:t>
      </w:r>
      <w:r>
        <w:t>-</w:t>
      </w:r>
      <w:r>
        <w:rPr>
          <w:spacing w:val="-7"/>
        </w:rPr>
        <w:t xml:space="preserve"> </w:t>
      </w:r>
      <w:r>
        <w:t>на</w:t>
      </w:r>
      <w:r>
        <w:rPr>
          <w:spacing w:val="-9"/>
        </w:rPr>
        <w:t xml:space="preserve"> </w:t>
      </w:r>
      <w:r>
        <w:t>ринку</w:t>
      </w:r>
      <w:r>
        <w:rPr>
          <w:spacing w:val="-10"/>
        </w:rPr>
        <w:t xml:space="preserve"> </w:t>
      </w:r>
      <w:r>
        <w:t>автомобілів; Coca-Cola - на ринку легких напоїв;</w:t>
      </w:r>
    </w:p>
    <w:p w:rsidR="00A7650F" w:rsidRDefault="00236D00">
      <w:pPr>
        <w:pStyle w:val="a3"/>
        <w:spacing w:before="1"/>
        <w:ind w:left="1197"/>
      </w:pPr>
      <w:r>
        <w:t>McDonald's</w:t>
      </w:r>
      <w:r>
        <w:rPr>
          <w:spacing w:val="-5"/>
        </w:rPr>
        <w:t xml:space="preserve"> </w:t>
      </w:r>
      <w:r>
        <w:t>-</w:t>
      </w:r>
      <w:r>
        <w:rPr>
          <w:spacing w:val="63"/>
        </w:rPr>
        <w:t xml:space="preserve"> </w:t>
      </w:r>
      <w:r>
        <w:t>на</w:t>
      </w:r>
      <w:r>
        <w:rPr>
          <w:spacing w:val="-3"/>
        </w:rPr>
        <w:t xml:space="preserve"> </w:t>
      </w:r>
      <w:r>
        <w:t>ринку</w:t>
      </w:r>
      <w:r>
        <w:rPr>
          <w:spacing w:val="-7"/>
        </w:rPr>
        <w:t xml:space="preserve"> </w:t>
      </w:r>
      <w:r>
        <w:t>кафе</w:t>
      </w:r>
      <w:r>
        <w:rPr>
          <w:spacing w:val="-3"/>
        </w:rPr>
        <w:t xml:space="preserve"> </w:t>
      </w:r>
      <w:r>
        <w:t>швидкого</w:t>
      </w:r>
      <w:r>
        <w:rPr>
          <w:spacing w:val="-2"/>
        </w:rPr>
        <w:t xml:space="preserve"> обслуговування.</w:t>
      </w:r>
    </w:p>
    <w:p w:rsidR="00A7650F" w:rsidRDefault="00236D00">
      <w:pPr>
        <w:pStyle w:val="a3"/>
        <w:spacing w:before="47" w:line="276" w:lineRule="auto"/>
        <w:ind w:right="1012" w:firstLine="283"/>
        <w:jc w:val="both"/>
      </w:pPr>
      <w:r>
        <w:t>Бути ринковим лідером — це і вигідно, і ризиковано водночас. Вигідність полягає у тому, що ринковий лідер має тверді ринкові позиції, певний високий імідж та можливості впливати на маркетингову діяльність даного ринку в</w:t>
      </w:r>
      <w:r>
        <w:rPr>
          <w:spacing w:val="40"/>
        </w:rPr>
        <w:t xml:space="preserve"> </w:t>
      </w:r>
      <w:r>
        <w:t>цілому. Тобто ринковий лідер є одночасно і маркетинговим лідером.</w:t>
      </w:r>
    </w:p>
    <w:p w:rsidR="00A7650F" w:rsidRDefault="00236D00">
      <w:pPr>
        <w:pStyle w:val="a3"/>
        <w:spacing w:before="1" w:line="276" w:lineRule="auto"/>
        <w:ind w:right="1006" w:firstLine="283"/>
        <w:jc w:val="both"/>
      </w:pPr>
      <w:r>
        <w:t>Ризик ринкового лідера полягає в тому, що, по-перше, на ринку завжди є фірми-челенджери, які намагаються посунути лідера з його місця на ринку, по- друге, на ринку завжди існують фірми-послідовники, які застосовують стратегію імітації і можуть пошкодити імідж лідера.</w:t>
      </w:r>
    </w:p>
    <w:p w:rsidR="00A7650F" w:rsidRDefault="00236D00">
      <w:pPr>
        <w:pStyle w:val="a3"/>
        <w:spacing w:line="276" w:lineRule="auto"/>
        <w:ind w:right="1017" w:firstLine="283"/>
        <w:jc w:val="both"/>
      </w:pPr>
      <w:r>
        <w:t>Для того, щоб утримати першість, ринковий лідер за існуючої місткості ринку повинен діяти у трьох напрямах:</w:t>
      </w:r>
    </w:p>
    <w:p w:rsidR="00A7650F" w:rsidRDefault="00236D00" w:rsidP="00EF5D1E">
      <w:pPr>
        <w:pStyle w:val="a4"/>
        <w:numPr>
          <w:ilvl w:val="0"/>
          <w:numId w:val="7"/>
        </w:numPr>
        <w:tabs>
          <w:tab w:val="left" w:pos="1488"/>
        </w:tabs>
        <w:spacing w:before="1"/>
        <w:ind w:left="1488" w:hanging="291"/>
        <w:rPr>
          <w:sz w:val="28"/>
        </w:rPr>
      </w:pPr>
      <w:r>
        <w:rPr>
          <w:sz w:val="28"/>
        </w:rPr>
        <w:t>шукати</w:t>
      </w:r>
      <w:r>
        <w:rPr>
          <w:spacing w:val="-5"/>
          <w:sz w:val="28"/>
        </w:rPr>
        <w:t xml:space="preserve"> </w:t>
      </w:r>
      <w:r>
        <w:rPr>
          <w:sz w:val="28"/>
        </w:rPr>
        <w:t>шляхи</w:t>
      </w:r>
      <w:r>
        <w:rPr>
          <w:spacing w:val="-8"/>
          <w:sz w:val="28"/>
        </w:rPr>
        <w:t xml:space="preserve"> </w:t>
      </w:r>
      <w:r>
        <w:rPr>
          <w:sz w:val="28"/>
        </w:rPr>
        <w:t>розширення</w:t>
      </w:r>
      <w:r>
        <w:rPr>
          <w:spacing w:val="-5"/>
          <w:sz w:val="28"/>
        </w:rPr>
        <w:t xml:space="preserve"> </w:t>
      </w:r>
      <w:r>
        <w:rPr>
          <w:sz w:val="28"/>
        </w:rPr>
        <w:t>місткості</w:t>
      </w:r>
      <w:r>
        <w:rPr>
          <w:spacing w:val="-8"/>
          <w:sz w:val="28"/>
        </w:rPr>
        <w:t xml:space="preserve"> </w:t>
      </w:r>
      <w:r>
        <w:rPr>
          <w:spacing w:val="-2"/>
          <w:sz w:val="28"/>
        </w:rPr>
        <w:t>ринку,</w:t>
      </w:r>
    </w:p>
    <w:p w:rsidR="00A7650F" w:rsidRDefault="00236D00" w:rsidP="00EF5D1E">
      <w:pPr>
        <w:pStyle w:val="a4"/>
        <w:numPr>
          <w:ilvl w:val="0"/>
          <w:numId w:val="7"/>
        </w:numPr>
        <w:tabs>
          <w:tab w:val="left" w:pos="1488"/>
        </w:tabs>
        <w:spacing w:before="47"/>
        <w:ind w:left="1488" w:hanging="291"/>
        <w:rPr>
          <w:sz w:val="28"/>
        </w:rPr>
      </w:pPr>
      <w:r>
        <w:rPr>
          <w:sz w:val="28"/>
        </w:rPr>
        <w:t>захищати</w:t>
      </w:r>
      <w:r>
        <w:rPr>
          <w:spacing w:val="-4"/>
          <w:sz w:val="28"/>
        </w:rPr>
        <w:t xml:space="preserve"> </w:t>
      </w:r>
      <w:r>
        <w:rPr>
          <w:sz w:val="28"/>
        </w:rPr>
        <w:t>свої</w:t>
      </w:r>
      <w:r>
        <w:rPr>
          <w:spacing w:val="-6"/>
          <w:sz w:val="28"/>
        </w:rPr>
        <w:t xml:space="preserve"> </w:t>
      </w:r>
      <w:r>
        <w:rPr>
          <w:sz w:val="28"/>
        </w:rPr>
        <w:t>ринкові</w:t>
      </w:r>
      <w:r>
        <w:rPr>
          <w:spacing w:val="-6"/>
          <w:sz w:val="28"/>
        </w:rPr>
        <w:t xml:space="preserve"> </w:t>
      </w:r>
      <w:r>
        <w:rPr>
          <w:spacing w:val="-2"/>
          <w:sz w:val="28"/>
        </w:rPr>
        <w:t>позиції,</w:t>
      </w:r>
    </w:p>
    <w:p w:rsidR="00A7650F" w:rsidRDefault="00236D00" w:rsidP="00EF5D1E">
      <w:pPr>
        <w:pStyle w:val="a4"/>
        <w:numPr>
          <w:ilvl w:val="0"/>
          <w:numId w:val="7"/>
        </w:numPr>
        <w:tabs>
          <w:tab w:val="left" w:pos="1488"/>
        </w:tabs>
        <w:spacing w:before="48"/>
        <w:ind w:left="1488" w:hanging="291"/>
        <w:rPr>
          <w:sz w:val="28"/>
        </w:rPr>
      </w:pPr>
      <w:r>
        <w:rPr>
          <w:sz w:val="28"/>
        </w:rPr>
        <w:t>намагатися</w:t>
      </w:r>
      <w:r>
        <w:rPr>
          <w:spacing w:val="-8"/>
          <w:sz w:val="28"/>
        </w:rPr>
        <w:t xml:space="preserve"> </w:t>
      </w:r>
      <w:r>
        <w:rPr>
          <w:sz w:val="28"/>
        </w:rPr>
        <w:t>збільшити</w:t>
      </w:r>
      <w:r>
        <w:rPr>
          <w:spacing w:val="-5"/>
          <w:sz w:val="28"/>
        </w:rPr>
        <w:t xml:space="preserve"> </w:t>
      </w:r>
      <w:r>
        <w:rPr>
          <w:sz w:val="28"/>
        </w:rPr>
        <w:t>свою</w:t>
      </w:r>
      <w:r>
        <w:rPr>
          <w:spacing w:val="-9"/>
          <w:sz w:val="28"/>
        </w:rPr>
        <w:t xml:space="preserve"> </w:t>
      </w:r>
      <w:r>
        <w:rPr>
          <w:sz w:val="28"/>
        </w:rPr>
        <w:t>ринкову</w:t>
      </w:r>
      <w:r>
        <w:rPr>
          <w:spacing w:val="-9"/>
          <w:sz w:val="28"/>
        </w:rPr>
        <w:t xml:space="preserve"> </w:t>
      </w:r>
      <w:r>
        <w:rPr>
          <w:spacing w:val="-2"/>
          <w:sz w:val="28"/>
        </w:rPr>
        <w:t>частку.</w:t>
      </w:r>
    </w:p>
    <w:p w:rsidR="00A7650F" w:rsidRDefault="00236D00">
      <w:pPr>
        <w:pStyle w:val="a3"/>
        <w:spacing w:before="48" w:line="278" w:lineRule="auto"/>
        <w:ind w:right="1018" w:firstLine="283"/>
      </w:pPr>
      <w:r>
        <w:t>Ці</w:t>
      </w:r>
      <w:r>
        <w:rPr>
          <w:spacing w:val="40"/>
        </w:rPr>
        <w:t xml:space="preserve"> </w:t>
      </w:r>
      <w:r>
        <w:t>три</w:t>
      </w:r>
      <w:r>
        <w:rPr>
          <w:spacing w:val="40"/>
        </w:rPr>
        <w:t xml:space="preserve"> </w:t>
      </w:r>
      <w:r>
        <w:t>напрями</w:t>
      </w:r>
      <w:r>
        <w:rPr>
          <w:spacing w:val="40"/>
        </w:rPr>
        <w:t xml:space="preserve"> </w:t>
      </w:r>
      <w:r>
        <w:t>є</w:t>
      </w:r>
      <w:r>
        <w:rPr>
          <w:spacing w:val="40"/>
        </w:rPr>
        <w:t xml:space="preserve"> </w:t>
      </w:r>
      <w:r>
        <w:t>основою</w:t>
      </w:r>
      <w:r>
        <w:rPr>
          <w:spacing w:val="40"/>
        </w:rPr>
        <w:t xml:space="preserve"> </w:t>
      </w:r>
      <w:r>
        <w:t>стратегічної</w:t>
      </w:r>
      <w:r>
        <w:rPr>
          <w:spacing w:val="40"/>
        </w:rPr>
        <w:t xml:space="preserve"> </w:t>
      </w:r>
      <w:r>
        <w:t>діяльності</w:t>
      </w:r>
      <w:r>
        <w:rPr>
          <w:spacing w:val="40"/>
        </w:rPr>
        <w:t xml:space="preserve"> </w:t>
      </w:r>
      <w:r>
        <w:t>ринкового</w:t>
      </w:r>
      <w:r>
        <w:rPr>
          <w:spacing w:val="40"/>
        </w:rPr>
        <w:t xml:space="preserve"> </w:t>
      </w:r>
      <w:r>
        <w:t>лідера.</w:t>
      </w:r>
      <w:r>
        <w:rPr>
          <w:spacing w:val="40"/>
        </w:rPr>
        <w:t xml:space="preserve"> </w:t>
      </w:r>
      <w:r>
        <w:t>Звідси випливають три основні різновиди маркетингових стратегій ринкового лідера:</w:t>
      </w:r>
    </w:p>
    <w:p w:rsidR="00A7650F" w:rsidRDefault="00236D00" w:rsidP="00EF5D1E">
      <w:pPr>
        <w:pStyle w:val="a4"/>
        <w:numPr>
          <w:ilvl w:val="1"/>
          <w:numId w:val="7"/>
        </w:numPr>
        <w:tabs>
          <w:tab w:val="left" w:pos="1484"/>
        </w:tabs>
        <w:spacing w:line="317" w:lineRule="exact"/>
        <w:ind w:left="1484" w:hanging="287"/>
        <w:rPr>
          <w:sz w:val="28"/>
        </w:rPr>
      </w:pPr>
      <w:r>
        <w:rPr>
          <w:sz w:val="28"/>
        </w:rPr>
        <w:t>стратегія</w:t>
      </w:r>
      <w:r>
        <w:rPr>
          <w:spacing w:val="-10"/>
          <w:sz w:val="28"/>
        </w:rPr>
        <w:t xml:space="preserve"> </w:t>
      </w:r>
      <w:r>
        <w:rPr>
          <w:sz w:val="28"/>
        </w:rPr>
        <w:t>розширення</w:t>
      </w:r>
      <w:r>
        <w:rPr>
          <w:spacing w:val="-7"/>
          <w:sz w:val="28"/>
        </w:rPr>
        <w:t xml:space="preserve"> </w:t>
      </w:r>
      <w:r>
        <w:rPr>
          <w:sz w:val="28"/>
        </w:rPr>
        <w:t>місткості</w:t>
      </w:r>
      <w:r>
        <w:rPr>
          <w:spacing w:val="-9"/>
          <w:sz w:val="28"/>
        </w:rPr>
        <w:t xml:space="preserve"> </w:t>
      </w:r>
      <w:r>
        <w:rPr>
          <w:spacing w:val="-2"/>
          <w:sz w:val="28"/>
        </w:rPr>
        <w:t>ринку,</w:t>
      </w:r>
    </w:p>
    <w:p w:rsidR="00A7650F" w:rsidRDefault="00236D00" w:rsidP="00EF5D1E">
      <w:pPr>
        <w:pStyle w:val="a4"/>
        <w:numPr>
          <w:ilvl w:val="1"/>
          <w:numId w:val="7"/>
        </w:numPr>
        <w:tabs>
          <w:tab w:val="left" w:pos="1484"/>
        </w:tabs>
        <w:spacing w:before="47"/>
        <w:ind w:left="1484" w:hanging="287"/>
        <w:rPr>
          <w:sz w:val="28"/>
        </w:rPr>
      </w:pPr>
      <w:r>
        <w:rPr>
          <w:sz w:val="28"/>
        </w:rPr>
        <w:t>стратегія</w:t>
      </w:r>
      <w:r>
        <w:rPr>
          <w:spacing w:val="-9"/>
          <w:sz w:val="28"/>
        </w:rPr>
        <w:t xml:space="preserve"> </w:t>
      </w:r>
      <w:r>
        <w:rPr>
          <w:sz w:val="28"/>
        </w:rPr>
        <w:t>захисту</w:t>
      </w:r>
      <w:r>
        <w:rPr>
          <w:spacing w:val="-9"/>
          <w:sz w:val="28"/>
        </w:rPr>
        <w:t xml:space="preserve"> </w:t>
      </w:r>
      <w:r>
        <w:rPr>
          <w:spacing w:val="-2"/>
          <w:sz w:val="28"/>
        </w:rPr>
        <w:t>позицій,</w:t>
      </w:r>
    </w:p>
    <w:p w:rsidR="00A7650F" w:rsidRDefault="00236D00" w:rsidP="00EF5D1E">
      <w:pPr>
        <w:pStyle w:val="a4"/>
        <w:numPr>
          <w:ilvl w:val="1"/>
          <w:numId w:val="7"/>
        </w:numPr>
        <w:tabs>
          <w:tab w:val="left" w:pos="1484"/>
        </w:tabs>
        <w:spacing w:before="50"/>
        <w:ind w:left="1484" w:hanging="287"/>
        <w:rPr>
          <w:sz w:val="28"/>
        </w:rPr>
      </w:pPr>
      <w:r>
        <w:rPr>
          <w:sz w:val="28"/>
        </w:rPr>
        <w:t>стратегія</w:t>
      </w:r>
      <w:r>
        <w:rPr>
          <w:spacing w:val="-10"/>
          <w:sz w:val="28"/>
        </w:rPr>
        <w:t xml:space="preserve"> </w:t>
      </w:r>
      <w:r>
        <w:rPr>
          <w:sz w:val="28"/>
        </w:rPr>
        <w:t>підвищення</w:t>
      </w:r>
      <w:r>
        <w:rPr>
          <w:spacing w:val="-6"/>
          <w:sz w:val="28"/>
        </w:rPr>
        <w:t xml:space="preserve"> </w:t>
      </w:r>
      <w:r>
        <w:rPr>
          <w:sz w:val="28"/>
        </w:rPr>
        <w:t>ринкової</w:t>
      </w:r>
      <w:r>
        <w:rPr>
          <w:spacing w:val="-6"/>
          <w:sz w:val="28"/>
        </w:rPr>
        <w:t xml:space="preserve"> </w:t>
      </w:r>
      <w:r>
        <w:rPr>
          <w:sz w:val="28"/>
        </w:rPr>
        <w:t>частки</w:t>
      </w:r>
      <w:r>
        <w:rPr>
          <w:spacing w:val="-7"/>
          <w:sz w:val="28"/>
        </w:rPr>
        <w:t xml:space="preserve"> </w:t>
      </w:r>
      <w:r>
        <w:rPr>
          <w:sz w:val="28"/>
        </w:rPr>
        <w:t>за</w:t>
      </w:r>
      <w:r>
        <w:rPr>
          <w:spacing w:val="-6"/>
          <w:sz w:val="28"/>
        </w:rPr>
        <w:t xml:space="preserve"> </w:t>
      </w:r>
      <w:r>
        <w:rPr>
          <w:sz w:val="28"/>
        </w:rPr>
        <w:t>існуючої</w:t>
      </w:r>
      <w:r>
        <w:rPr>
          <w:spacing w:val="-6"/>
          <w:sz w:val="28"/>
        </w:rPr>
        <w:t xml:space="preserve"> </w:t>
      </w:r>
      <w:r>
        <w:rPr>
          <w:sz w:val="28"/>
        </w:rPr>
        <w:t>місткості</w:t>
      </w:r>
      <w:r>
        <w:rPr>
          <w:spacing w:val="-8"/>
          <w:sz w:val="28"/>
        </w:rPr>
        <w:t xml:space="preserve"> </w:t>
      </w:r>
      <w:r>
        <w:rPr>
          <w:spacing w:val="-2"/>
          <w:sz w:val="28"/>
        </w:rPr>
        <w:t>ринку.</w:t>
      </w:r>
    </w:p>
    <w:p w:rsidR="00A7650F" w:rsidRDefault="00236D00">
      <w:pPr>
        <w:spacing w:before="48" w:line="276" w:lineRule="auto"/>
        <w:ind w:left="913" w:right="1018" w:firstLine="283"/>
        <w:rPr>
          <w:sz w:val="28"/>
        </w:rPr>
      </w:pPr>
      <w:r>
        <w:rPr>
          <w:b/>
          <w:sz w:val="28"/>
        </w:rPr>
        <w:t>Стратегія</w:t>
      </w:r>
      <w:r>
        <w:rPr>
          <w:b/>
          <w:spacing w:val="80"/>
          <w:sz w:val="28"/>
        </w:rPr>
        <w:t xml:space="preserve"> </w:t>
      </w:r>
      <w:r>
        <w:rPr>
          <w:b/>
          <w:sz w:val="28"/>
        </w:rPr>
        <w:t>розширення</w:t>
      </w:r>
      <w:r>
        <w:rPr>
          <w:b/>
          <w:spacing w:val="80"/>
          <w:sz w:val="28"/>
        </w:rPr>
        <w:t xml:space="preserve"> </w:t>
      </w:r>
      <w:r>
        <w:rPr>
          <w:b/>
          <w:sz w:val="28"/>
        </w:rPr>
        <w:t>місткості</w:t>
      </w:r>
      <w:r>
        <w:rPr>
          <w:b/>
          <w:spacing w:val="80"/>
          <w:sz w:val="28"/>
        </w:rPr>
        <w:t xml:space="preserve"> </w:t>
      </w:r>
      <w:r>
        <w:rPr>
          <w:b/>
          <w:sz w:val="28"/>
        </w:rPr>
        <w:t>ринку</w:t>
      </w:r>
      <w:r>
        <w:rPr>
          <w:b/>
          <w:spacing w:val="80"/>
          <w:sz w:val="28"/>
        </w:rPr>
        <w:t xml:space="preserve"> </w:t>
      </w:r>
      <w:r>
        <w:rPr>
          <w:sz w:val="28"/>
        </w:rPr>
        <w:t>може</w:t>
      </w:r>
      <w:r>
        <w:rPr>
          <w:spacing w:val="80"/>
          <w:sz w:val="28"/>
        </w:rPr>
        <w:t xml:space="preserve"> </w:t>
      </w:r>
      <w:r>
        <w:rPr>
          <w:sz w:val="28"/>
        </w:rPr>
        <w:t>бути</w:t>
      </w:r>
      <w:r>
        <w:rPr>
          <w:spacing w:val="80"/>
          <w:sz w:val="28"/>
        </w:rPr>
        <w:t xml:space="preserve"> </w:t>
      </w:r>
      <w:r>
        <w:rPr>
          <w:sz w:val="28"/>
        </w:rPr>
        <w:t>реалізована</w:t>
      </w:r>
      <w:r>
        <w:rPr>
          <w:spacing w:val="80"/>
          <w:sz w:val="28"/>
        </w:rPr>
        <w:t xml:space="preserve"> </w:t>
      </w:r>
      <w:r>
        <w:rPr>
          <w:sz w:val="28"/>
        </w:rPr>
        <w:t>трьома</w:t>
      </w:r>
      <w:r>
        <w:rPr>
          <w:spacing w:val="40"/>
          <w:sz w:val="28"/>
        </w:rPr>
        <w:t xml:space="preserve"> </w:t>
      </w:r>
      <w:r>
        <w:rPr>
          <w:spacing w:val="-2"/>
          <w:sz w:val="28"/>
        </w:rPr>
        <w:t>засобами:</w:t>
      </w:r>
    </w:p>
    <w:p w:rsidR="00A7650F" w:rsidRDefault="00236D00" w:rsidP="00EF5D1E">
      <w:pPr>
        <w:pStyle w:val="a4"/>
        <w:numPr>
          <w:ilvl w:val="0"/>
          <w:numId w:val="6"/>
        </w:numPr>
        <w:tabs>
          <w:tab w:val="left" w:pos="1484"/>
        </w:tabs>
        <w:spacing w:line="321" w:lineRule="exact"/>
        <w:ind w:left="1484" w:hanging="287"/>
        <w:rPr>
          <w:sz w:val="28"/>
        </w:rPr>
      </w:pPr>
      <w:r>
        <w:rPr>
          <w:sz w:val="28"/>
        </w:rPr>
        <w:t>пошук</w:t>
      </w:r>
      <w:r>
        <w:rPr>
          <w:spacing w:val="-4"/>
          <w:sz w:val="28"/>
        </w:rPr>
        <w:t xml:space="preserve"> </w:t>
      </w:r>
      <w:r>
        <w:rPr>
          <w:sz w:val="28"/>
        </w:rPr>
        <w:t>нових</w:t>
      </w:r>
      <w:r>
        <w:rPr>
          <w:spacing w:val="-3"/>
          <w:sz w:val="28"/>
        </w:rPr>
        <w:t xml:space="preserve"> </w:t>
      </w:r>
      <w:r>
        <w:rPr>
          <w:spacing w:val="-2"/>
          <w:sz w:val="28"/>
        </w:rPr>
        <w:t>споживачів,</w:t>
      </w:r>
    </w:p>
    <w:p w:rsidR="00A7650F" w:rsidRDefault="00236D00" w:rsidP="00EF5D1E">
      <w:pPr>
        <w:pStyle w:val="a4"/>
        <w:numPr>
          <w:ilvl w:val="0"/>
          <w:numId w:val="6"/>
        </w:numPr>
        <w:tabs>
          <w:tab w:val="left" w:pos="1484"/>
        </w:tabs>
        <w:spacing w:before="50"/>
        <w:ind w:left="1484" w:hanging="287"/>
        <w:rPr>
          <w:sz w:val="28"/>
        </w:rPr>
      </w:pPr>
      <w:r>
        <w:rPr>
          <w:sz w:val="28"/>
        </w:rPr>
        <w:t>пошук</w:t>
      </w:r>
      <w:r>
        <w:rPr>
          <w:spacing w:val="-4"/>
          <w:sz w:val="28"/>
        </w:rPr>
        <w:t xml:space="preserve"> </w:t>
      </w:r>
      <w:r>
        <w:rPr>
          <w:sz w:val="28"/>
        </w:rPr>
        <w:t>нових</w:t>
      </w:r>
      <w:r>
        <w:rPr>
          <w:spacing w:val="-3"/>
          <w:sz w:val="28"/>
        </w:rPr>
        <w:t xml:space="preserve"> </w:t>
      </w:r>
      <w:r>
        <w:rPr>
          <w:spacing w:val="-2"/>
          <w:sz w:val="28"/>
        </w:rPr>
        <w:t>потреб,</w:t>
      </w:r>
    </w:p>
    <w:p w:rsidR="00A7650F" w:rsidRDefault="00236D00" w:rsidP="00EF5D1E">
      <w:pPr>
        <w:pStyle w:val="a4"/>
        <w:numPr>
          <w:ilvl w:val="0"/>
          <w:numId w:val="6"/>
        </w:numPr>
        <w:tabs>
          <w:tab w:val="left" w:pos="1484"/>
        </w:tabs>
        <w:spacing w:before="48"/>
        <w:ind w:left="1484" w:hanging="287"/>
        <w:rPr>
          <w:sz w:val="28"/>
        </w:rPr>
      </w:pPr>
      <w:r>
        <w:rPr>
          <w:sz w:val="28"/>
        </w:rPr>
        <w:t>збільшення</w:t>
      </w:r>
      <w:r>
        <w:rPr>
          <w:spacing w:val="-8"/>
          <w:sz w:val="28"/>
        </w:rPr>
        <w:t xml:space="preserve"> </w:t>
      </w:r>
      <w:r>
        <w:rPr>
          <w:sz w:val="28"/>
        </w:rPr>
        <w:t>обсягів</w:t>
      </w:r>
      <w:r>
        <w:rPr>
          <w:spacing w:val="-10"/>
          <w:sz w:val="28"/>
        </w:rPr>
        <w:t xml:space="preserve"> </w:t>
      </w:r>
      <w:r>
        <w:rPr>
          <w:sz w:val="28"/>
        </w:rPr>
        <w:t>споживання</w:t>
      </w:r>
      <w:r>
        <w:rPr>
          <w:spacing w:val="-8"/>
          <w:sz w:val="28"/>
        </w:rPr>
        <w:t xml:space="preserve"> </w:t>
      </w:r>
      <w:r>
        <w:rPr>
          <w:sz w:val="28"/>
        </w:rPr>
        <w:t>товарів</w:t>
      </w:r>
      <w:r>
        <w:rPr>
          <w:spacing w:val="-10"/>
          <w:sz w:val="28"/>
        </w:rPr>
        <w:t xml:space="preserve"> </w:t>
      </w:r>
      <w:r>
        <w:rPr>
          <w:spacing w:val="-2"/>
          <w:sz w:val="28"/>
        </w:rPr>
        <w:t>фірми.</w:t>
      </w:r>
    </w:p>
    <w:p w:rsidR="00A7650F" w:rsidRDefault="00236D00">
      <w:pPr>
        <w:pStyle w:val="a3"/>
        <w:spacing w:before="47" w:line="276" w:lineRule="auto"/>
        <w:ind w:right="1007" w:firstLine="283"/>
        <w:jc w:val="both"/>
      </w:pPr>
      <w:r>
        <w:rPr>
          <w:i/>
        </w:rPr>
        <w:t xml:space="preserve">Пошук нових споживачів </w:t>
      </w:r>
      <w:r>
        <w:t>заснований на положенні, що кожен товар має своїх потенційних споживачів, які або не знають про його існування, або їх не влаштовують деякі його параметри. Класичним прикладом пошуку нових споживачів є діяльність фірми Johnson &amp; Johnson щодо залучення до дитячого шампуню членів усієї родини.</w:t>
      </w:r>
    </w:p>
    <w:p w:rsidR="00A7650F" w:rsidRDefault="00236D00">
      <w:pPr>
        <w:pStyle w:val="a3"/>
        <w:spacing w:before="2" w:line="276" w:lineRule="auto"/>
        <w:ind w:right="1005" w:firstLine="283"/>
        <w:jc w:val="both"/>
      </w:pPr>
      <w:r>
        <w:rPr>
          <w:i/>
        </w:rPr>
        <w:t xml:space="preserve">Пошук нових потреб </w:t>
      </w:r>
      <w:r>
        <w:t xml:space="preserve">орієнтує фірму на виявлення нових сфер та засобів </w:t>
      </w:r>
      <w:r>
        <w:rPr>
          <w:spacing w:val="-2"/>
        </w:rPr>
        <w:t>застосування</w:t>
      </w:r>
      <w:r>
        <w:rPr>
          <w:spacing w:val="-3"/>
        </w:rPr>
        <w:t xml:space="preserve"> </w:t>
      </w:r>
      <w:r>
        <w:rPr>
          <w:spacing w:val="-2"/>
        </w:rPr>
        <w:t>свого товару.</w:t>
      </w:r>
      <w:r>
        <w:rPr>
          <w:spacing w:val="-4"/>
        </w:rPr>
        <w:t xml:space="preserve"> </w:t>
      </w:r>
      <w:r>
        <w:rPr>
          <w:spacing w:val="-2"/>
        </w:rPr>
        <w:t>Прикладом</w:t>
      </w:r>
      <w:r>
        <w:rPr>
          <w:spacing w:val="-3"/>
        </w:rPr>
        <w:t xml:space="preserve"> </w:t>
      </w:r>
      <w:r>
        <w:rPr>
          <w:spacing w:val="-2"/>
        </w:rPr>
        <w:t>вдалого застосування</w:t>
      </w:r>
      <w:r>
        <w:rPr>
          <w:spacing w:val="-3"/>
        </w:rPr>
        <w:t xml:space="preserve"> </w:t>
      </w:r>
      <w:r>
        <w:rPr>
          <w:spacing w:val="-2"/>
        </w:rPr>
        <w:t>стратегії</w:t>
      </w:r>
      <w:r>
        <w:rPr>
          <w:spacing w:val="-4"/>
        </w:rPr>
        <w:t xml:space="preserve"> </w:t>
      </w:r>
      <w:r>
        <w:rPr>
          <w:spacing w:val="-2"/>
        </w:rPr>
        <w:t xml:space="preserve">розширення </w:t>
      </w:r>
      <w:r>
        <w:t>місткості ринку через виявлення нових сфер використання товару є діяльність фірми</w:t>
      </w:r>
      <w:r>
        <w:rPr>
          <w:spacing w:val="40"/>
        </w:rPr>
        <w:t xml:space="preserve"> </w:t>
      </w:r>
      <w:r>
        <w:t>IBM</w:t>
      </w:r>
      <w:r>
        <w:rPr>
          <w:spacing w:val="40"/>
        </w:rPr>
        <w:t xml:space="preserve"> </w:t>
      </w:r>
      <w:r>
        <w:t>—</w:t>
      </w:r>
      <w:r>
        <w:rPr>
          <w:spacing w:val="40"/>
        </w:rPr>
        <w:t xml:space="preserve"> </w:t>
      </w:r>
      <w:r>
        <w:t>світового</w:t>
      </w:r>
      <w:r>
        <w:rPr>
          <w:spacing w:val="40"/>
        </w:rPr>
        <w:t xml:space="preserve"> </w:t>
      </w:r>
      <w:r>
        <w:t>лідера</w:t>
      </w:r>
      <w:r>
        <w:rPr>
          <w:spacing w:val="40"/>
        </w:rPr>
        <w:t xml:space="preserve"> </w:t>
      </w:r>
      <w:r>
        <w:t>на</w:t>
      </w:r>
      <w:r>
        <w:rPr>
          <w:spacing w:val="40"/>
        </w:rPr>
        <w:t xml:space="preserve"> </w:t>
      </w:r>
      <w:r>
        <w:t>ринку</w:t>
      </w:r>
      <w:r>
        <w:rPr>
          <w:spacing w:val="40"/>
        </w:rPr>
        <w:t xml:space="preserve"> </w:t>
      </w:r>
      <w:r>
        <w:t>комп'ютерів.</w:t>
      </w:r>
      <w:r>
        <w:rPr>
          <w:spacing w:val="40"/>
        </w:rPr>
        <w:t xml:space="preserve"> </w:t>
      </w:r>
      <w:r>
        <w:t>Як</w:t>
      </w:r>
      <w:r>
        <w:rPr>
          <w:spacing w:val="40"/>
        </w:rPr>
        <w:t xml:space="preserve"> </w:t>
      </w:r>
      <w:r>
        <w:t>відомо,</w:t>
      </w:r>
      <w:r>
        <w:rPr>
          <w:spacing w:val="40"/>
        </w:rPr>
        <w:t xml:space="preserve"> </w:t>
      </w:r>
      <w:r>
        <w:t>фірма</w:t>
      </w:r>
      <w:r>
        <w:rPr>
          <w:spacing w:val="40"/>
        </w:rPr>
        <w:t xml:space="preserve"> </w:t>
      </w:r>
      <w:r>
        <w:t>IBM</w:t>
      </w:r>
    </w:p>
    <w:p w:rsidR="00A7650F" w:rsidRDefault="00A7650F">
      <w:pPr>
        <w:spacing w:line="276" w:lineRule="auto"/>
        <w:jc w:val="both"/>
        <w:sectPr w:rsidR="00A7650F">
          <w:pgSz w:w="11910" w:h="16840"/>
          <w:pgMar w:top="580" w:right="120" w:bottom="660" w:left="80" w:header="0" w:footer="413" w:gutter="0"/>
          <w:cols w:space="720"/>
        </w:sectPr>
      </w:pPr>
    </w:p>
    <w:p w:rsidR="00A7650F" w:rsidRDefault="00236D00">
      <w:pPr>
        <w:pStyle w:val="a3"/>
        <w:spacing w:before="73" w:line="276" w:lineRule="auto"/>
        <w:ind w:right="1006"/>
        <w:jc w:val="both"/>
      </w:pPr>
      <w:r>
        <w:lastRenderedPageBreak/>
        <w:t>відзначається тим, що однією з перших почала застосовувати концепцію маркетингу, тобто орієнтуватися на потреби споживачів. У 1940-х роках IBM випустила один із своїх перших комп'ютерів, який призначався для наукових цілей. Взагалі фірма IBM вийшла в комп'ютерний бізнес завдяки інтересу її засновника Томаса Уотсона до астрономії. І перші комп'ютери IBM використо- вувалися для розрахунків колишніх, тогочасних і майбутніх фаз Місяця. Але несподівано IBM помітила інтерес до комп'ютерів з боку комерційних підприємств, які намагалися їх використовувати для підрахунків фонду заробітної плати. IBM негайно зреагувала на цей попит, хоч це і суперечило її попереднім уявленням про використання комп'ютера. І за чотири наступні роки IBM стала лідером на ринку комп'ютерів.</w:t>
      </w:r>
    </w:p>
    <w:p w:rsidR="00A7650F" w:rsidRDefault="00236D00">
      <w:pPr>
        <w:pStyle w:val="a3"/>
        <w:spacing w:before="1" w:line="276" w:lineRule="auto"/>
        <w:ind w:right="1007" w:firstLine="283"/>
        <w:jc w:val="both"/>
      </w:pPr>
      <w:r>
        <w:t xml:space="preserve">Цей приклад, як і багато Інших, свідчить про необхідність вивчати методи і шляхи використання товару споживачами, оскільки дослідження стверджують, що більшість товарів знайшли нову сферу використання саме завдяки ініціативі </w:t>
      </w:r>
      <w:r>
        <w:rPr>
          <w:spacing w:val="-2"/>
        </w:rPr>
        <w:t>споживача.</w:t>
      </w:r>
    </w:p>
    <w:p w:rsidR="00A7650F" w:rsidRDefault="00236D00">
      <w:pPr>
        <w:pStyle w:val="a3"/>
        <w:spacing w:before="2" w:line="276" w:lineRule="auto"/>
        <w:ind w:right="1008" w:firstLine="283"/>
        <w:jc w:val="both"/>
      </w:pPr>
      <w:r>
        <w:t>Але засновувати стратегічну діяльність тільки на своєчасній реакції на</w:t>
      </w:r>
      <w:r>
        <w:rPr>
          <w:spacing w:val="40"/>
        </w:rPr>
        <w:t xml:space="preserve"> </w:t>
      </w:r>
      <w:r>
        <w:t>потреби споживача недостатньо. Маркетинг стверджує, що необхідно упереджувати появу потреб споживача, тобто ретельно вивчати споживача і пропонувати йому нові сфери використання товару. Пошук нових споживачів і нових потреб стратегії розширення місткості ринку є відтворенням стратегії розвитку ринку як різновиду стратегії інтенсивного росту.</w:t>
      </w:r>
    </w:p>
    <w:p w:rsidR="00A7650F" w:rsidRDefault="00236D00">
      <w:pPr>
        <w:pStyle w:val="a3"/>
        <w:spacing w:line="276" w:lineRule="auto"/>
        <w:ind w:right="1008" w:firstLine="283"/>
        <w:jc w:val="both"/>
      </w:pPr>
      <w:r>
        <w:rPr>
          <w:i/>
        </w:rPr>
        <w:t xml:space="preserve">Збільшення обсягів споживання </w:t>
      </w:r>
      <w:r>
        <w:t>товару споживачами реалізується шляхом активної рекламної діяльності, коли реклама спонукає до збільшення обсягів та частоти використання товару. Так, у рекламі нам пропонують одночасне споживання двох подушечок жувальної гумки Orbit.</w:t>
      </w:r>
    </w:p>
    <w:p w:rsidR="00A7650F" w:rsidRDefault="00236D00">
      <w:pPr>
        <w:pStyle w:val="a3"/>
        <w:spacing w:line="276" w:lineRule="auto"/>
        <w:ind w:right="1008" w:firstLine="283"/>
        <w:jc w:val="both"/>
      </w:pPr>
      <w:r>
        <w:t>Французька фірма Michelin, лідер на ринку автопокришок, спонукає власників автомобілів до збільшення їзди на автомобілях, що, безумовно, призводить до необхідності частіше змінювати автопокришки. З цією метою Michelin випускає дорожні карти, в яких є опис цікавих місць, які слід відвідати. Також фірма розробила систему ранжування французьких ресторанів за трьохзірковою ознакою, причому най престиж ніш і ресторани опинилися на півдні Франції, тоді як більшість працюючого населення зосереджена на півночі.</w:t>
      </w:r>
    </w:p>
    <w:p w:rsidR="00A7650F" w:rsidRDefault="00236D00">
      <w:pPr>
        <w:pStyle w:val="a3"/>
        <w:spacing w:line="278" w:lineRule="auto"/>
        <w:ind w:right="1012" w:firstLine="283"/>
        <w:jc w:val="both"/>
      </w:pPr>
      <w:r>
        <w:t>Збільшення обсягів споживання є реалізацією стратегії глибокого</w:t>
      </w:r>
      <w:r>
        <w:rPr>
          <w:spacing w:val="40"/>
        </w:rPr>
        <w:t xml:space="preserve"> </w:t>
      </w:r>
      <w:r>
        <w:t>проникнення на ринок як різновиду стратегії інтенсивного росту.</w:t>
      </w:r>
    </w:p>
    <w:p w:rsidR="00A7650F" w:rsidRDefault="00236D00">
      <w:pPr>
        <w:pStyle w:val="a3"/>
        <w:spacing w:line="276" w:lineRule="auto"/>
        <w:ind w:right="1008" w:firstLine="283"/>
        <w:jc w:val="both"/>
      </w:pPr>
      <w:r>
        <w:t>Стратегія підвищення ринкової частки</w:t>
      </w:r>
      <w:r>
        <w:rPr>
          <w:spacing w:val="-1"/>
        </w:rPr>
        <w:t xml:space="preserve"> </w:t>
      </w:r>
      <w:r>
        <w:t>за існуючої місткості ринку — ще один стратегічний напрям діяльності ринкового лідера.</w:t>
      </w:r>
    </w:p>
    <w:p w:rsidR="00A7650F" w:rsidRDefault="00236D00">
      <w:pPr>
        <w:pStyle w:val="a3"/>
        <w:spacing w:line="276" w:lineRule="auto"/>
        <w:ind w:right="1008" w:firstLine="283"/>
        <w:jc w:val="both"/>
      </w:pPr>
      <w:r>
        <w:t>Як ілюструє модель М. Портера (рис. 7.2), ріст ринкової частки — це той фактор, який впливає на зростання прибутковості фірми. Але збільшення ринкової частки позитивно впливає на прибутковість лише в тому разі, якщо воно засноване на стратегії цінового лідерства або диференціації.</w:t>
      </w:r>
    </w:p>
    <w:p w:rsidR="00A7650F" w:rsidRDefault="00236D00">
      <w:pPr>
        <w:pStyle w:val="a3"/>
        <w:spacing w:line="322" w:lineRule="exact"/>
        <w:ind w:left="1197"/>
        <w:jc w:val="both"/>
      </w:pPr>
      <w:r>
        <w:t>Вибір</w:t>
      </w:r>
      <w:r>
        <w:rPr>
          <w:spacing w:val="-8"/>
        </w:rPr>
        <w:t xml:space="preserve"> </w:t>
      </w:r>
      <w:r>
        <w:t>стратегії</w:t>
      </w:r>
      <w:r>
        <w:rPr>
          <w:spacing w:val="-6"/>
        </w:rPr>
        <w:t xml:space="preserve"> </w:t>
      </w:r>
      <w:r>
        <w:t>збільшення</w:t>
      </w:r>
      <w:r>
        <w:rPr>
          <w:spacing w:val="-7"/>
        </w:rPr>
        <w:t xml:space="preserve"> </w:t>
      </w:r>
      <w:r>
        <w:t>ринкової</w:t>
      </w:r>
      <w:r>
        <w:rPr>
          <w:spacing w:val="-8"/>
        </w:rPr>
        <w:t xml:space="preserve"> </w:t>
      </w:r>
      <w:r>
        <w:t>частки</w:t>
      </w:r>
      <w:r>
        <w:rPr>
          <w:spacing w:val="-6"/>
        </w:rPr>
        <w:t xml:space="preserve"> </w:t>
      </w:r>
      <w:r>
        <w:t>має</w:t>
      </w:r>
      <w:r>
        <w:rPr>
          <w:spacing w:val="-7"/>
        </w:rPr>
        <w:t xml:space="preserve"> </w:t>
      </w:r>
      <w:r>
        <w:t>такі</w:t>
      </w:r>
      <w:r>
        <w:rPr>
          <w:spacing w:val="-9"/>
        </w:rPr>
        <w:t xml:space="preserve"> </w:t>
      </w:r>
      <w:r>
        <w:t>обмежувальні</w:t>
      </w:r>
      <w:r>
        <w:rPr>
          <w:spacing w:val="-5"/>
        </w:rPr>
        <w:t xml:space="preserve"> </w:t>
      </w:r>
      <w:r>
        <w:rPr>
          <w:spacing w:val="-2"/>
        </w:rPr>
        <w:t>фактори:</w:t>
      </w:r>
    </w:p>
    <w:p w:rsidR="00A7650F" w:rsidRDefault="00A7650F">
      <w:pPr>
        <w:spacing w:line="322" w:lineRule="exact"/>
        <w:jc w:val="both"/>
        <w:sectPr w:rsidR="00A7650F">
          <w:pgSz w:w="11910" w:h="16840"/>
          <w:pgMar w:top="580" w:right="120" w:bottom="660" w:left="80" w:header="0" w:footer="413" w:gutter="0"/>
          <w:cols w:space="720"/>
        </w:sectPr>
      </w:pPr>
    </w:p>
    <w:p w:rsidR="00A7650F" w:rsidRDefault="00236D00" w:rsidP="00EF5D1E">
      <w:pPr>
        <w:pStyle w:val="a4"/>
        <w:numPr>
          <w:ilvl w:val="0"/>
          <w:numId w:val="6"/>
        </w:numPr>
        <w:tabs>
          <w:tab w:val="left" w:pos="1484"/>
        </w:tabs>
        <w:spacing w:before="73"/>
        <w:ind w:left="1484" w:hanging="287"/>
        <w:rPr>
          <w:sz w:val="28"/>
        </w:rPr>
      </w:pPr>
      <w:r>
        <w:rPr>
          <w:sz w:val="28"/>
        </w:rPr>
        <w:lastRenderedPageBreak/>
        <w:t>законодавче</w:t>
      </w:r>
      <w:r>
        <w:rPr>
          <w:spacing w:val="-7"/>
          <w:sz w:val="28"/>
        </w:rPr>
        <w:t xml:space="preserve"> </w:t>
      </w:r>
      <w:r>
        <w:rPr>
          <w:spacing w:val="-2"/>
          <w:sz w:val="28"/>
        </w:rPr>
        <w:t>обмеження,</w:t>
      </w:r>
    </w:p>
    <w:p w:rsidR="00A7650F" w:rsidRDefault="00236D00" w:rsidP="00EF5D1E">
      <w:pPr>
        <w:pStyle w:val="a4"/>
        <w:numPr>
          <w:ilvl w:val="0"/>
          <w:numId w:val="6"/>
        </w:numPr>
        <w:tabs>
          <w:tab w:val="left" w:pos="1484"/>
        </w:tabs>
        <w:spacing w:before="51"/>
        <w:ind w:left="1484" w:hanging="287"/>
        <w:rPr>
          <w:sz w:val="28"/>
        </w:rPr>
      </w:pPr>
      <w:r>
        <w:rPr>
          <w:sz w:val="28"/>
        </w:rPr>
        <w:t>зростання</w:t>
      </w:r>
      <w:r>
        <w:rPr>
          <w:spacing w:val="-7"/>
          <w:sz w:val="28"/>
        </w:rPr>
        <w:t xml:space="preserve"> </w:t>
      </w:r>
      <w:r>
        <w:rPr>
          <w:sz w:val="28"/>
        </w:rPr>
        <w:t>витрат</w:t>
      </w:r>
      <w:r>
        <w:rPr>
          <w:spacing w:val="-6"/>
          <w:sz w:val="28"/>
        </w:rPr>
        <w:t xml:space="preserve"> </w:t>
      </w:r>
      <w:r>
        <w:rPr>
          <w:spacing w:val="-2"/>
          <w:sz w:val="28"/>
        </w:rPr>
        <w:t>фірми,</w:t>
      </w:r>
    </w:p>
    <w:p w:rsidR="00A7650F" w:rsidRDefault="00236D00" w:rsidP="00EF5D1E">
      <w:pPr>
        <w:pStyle w:val="a4"/>
        <w:numPr>
          <w:ilvl w:val="0"/>
          <w:numId w:val="6"/>
        </w:numPr>
        <w:tabs>
          <w:tab w:val="left" w:pos="1484"/>
        </w:tabs>
        <w:spacing w:before="48"/>
        <w:ind w:left="1484" w:hanging="287"/>
        <w:rPr>
          <w:sz w:val="28"/>
        </w:rPr>
      </w:pPr>
      <w:r>
        <w:rPr>
          <w:sz w:val="28"/>
        </w:rPr>
        <w:t>формування</w:t>
      </w:r>
      <w:r>
        <w:rPr>
          <w:spacing w:val="-9"/>
          <w:sz w:val="28"/>
        </w:rPr>
        <w:t xml:space="preserve"> </w:t>
      </w:r>
      <w:r>
        <w:rPr>
          <w:sz w:val="28"/>
        </w:rPr>
        <w:t>комплексу</w:t>
      </w:r>
      <w:r>
        <w:rPr>
          <w:spacing w:val="-12"/>
          <w:sz w:val="28"/>
        </w:rPr>
        <w:t xml:space="preserve"> </w:t>
      </w:r>
      <w:r>
        <w:rPr>
          <w:sz w:val="28"/>
        </w:rPr>
        <w:t>маркетингових</w:t>
      </w:r>
      <w:r>
        <w:rPr>
          <w:spacing w:val="-7"/>
          <w:sz w:val="28"/>
        </w:rPr>
        <w:t xml:space="preserve"> </w:t>
      </w:r>
      <w:r>
        <w:rPr>
          <w:spacing w:val="-2"/>
          <w:sz w:val="28"/>
        </w:rPr>
        <w:t>засобів.</w:t>
      </w:r>
    </w:p>
    <w:p w:rsidR="00A7650F" w:rsidRDefault="00236D00">
      <w:pPr>
        <w:spacing w:before="47" w:line="276" w:lineRule="auto"/>
        <w:ind w:left="913" w:right="1011" w:firstLine="283"/>
        <w:jc w:val="both"/>
        <w:rPr>
          <w:sz w:val="28"/>
        </w:rPr>
      </w:pPr>
      <w:r>
        <w:rPr>
          <w:b/>
          <w:sz w:val="28"/>
        </w:rPr>
        <w:t xml:space="preserve">Законодавче обмеження </w:t>
      </w:r>
      <w:r>
        <w:rPr>
          <w:sz w:val="28"/>
        </w:rPr>
        <w:t>зростання ринкової частки реалізується через антимонопольне законодавство.</w:t>
      </w:r>
    </w:p>
    <w:p w:rsidR="00A7650F" w:rsidRDefault="00236D00">
      <w:pPr>
        <w:pStyle w:val="a3"/>
        <w:spacing w:before="1" w:line="276" w:lineRule="auto"/>
        <w:ind w:right="1009" w:firstLine="283"/>
        <w:jc w:val="both"/>
      </w:pPr>
      <w:r>
        <w:rPr>
          <w:noProof/>
          <w:lang w:eastAsia="uk-UA"/>
        </w:rPr>
        <w:drawing>
          <wp:anchor distT="0" distB="0" distL="0" distR="0" simplePos="0" relativeHeight="251524096" behindDoc="0" locked="0" layoutInCell="1" allowOverlap="1" wp14:anchorId="30F3B79F" wp14:editId="10D80AA2">
            <wp:simplePos x="0" y="0"/>
            <wp:positionH relativeFrom="page">
              <wp:posOffset>2194560</wp:posOffset>
            </wp:positionH>
            <wp:positionV relativeFrom="paragraph">
              <wp:posOffset>945479</wp:posOffset>
            </wp:positionV>
            <wp:extent cx="3184948" cy="2072131"/>
            <wp:effectExtent l="0" t="0" r="0" b="0"/>
            <wp:wrapNone/>
            <wp:docPr id="379" name="Image 3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9" name="Image 379"/>
                    <pic:cNvPicPr/>
                  </pic:nvPicPr>
                  <pic:blipFill>
                    <a:blip r:embed="rId92" cstate="print"/>
                    <a:stretch>
                      <a:fillRect/>
                    </a:stretch>
                  </pic:blipFill>
                  <pic:spPr>
                    <a:xfrm>
                      <a:off x="0" y="0"/>
                      <a:ext cx="3184948" cy="2072131"/>
                    </a:xfrm>
                    <a:prstGeom prst="rect">
                      <a:avLst/>
                    </a:prstGeom>
                  </pic:spPr>
                </pic:pic>
              </a:graphicData>
            </a:graphic>
          </wp:anchor>
        </w:drawing>
      </w:r>
      <w:r>
        <w:rPr>
          <w:b/>
        </w:rPr>
        <w:t xml:space="preserve">Зростання витрат фірми </w:t>
      </w:r>
      <w:r>
        <w:t>на забезпечення збільшення ринкової частки може перевищити надходження доходів і таким чином знизити прибутковість. Існує залежність між зростанням ринкової частки і прибутковістю фірми. Вона відтворена на рис. 9.1.</w:t>
      </w:r>
    </w:p>
    <w:p w:rsidR="00A7650F" w:rsidRDefault="00A7650F">
      <w:pPr>
        <w:pStyle w:val="a3"/>
        <w:ind w:left="0"/>
      </w:pPr>
    </w:p>
    <w:p w:rsidR="00A7650F" w:rsidRDefault="00A7650F">
      <w:pPr>
        <w:pStyle w:val="a3"/>
        <w:ind w:left="0"/>
      </w:pPr>
    </w:p>
    <w:p w:rsidR="00A7650F" w:rsidRDefault="00A7650F">
      <w:pPr>
        <w:pStyle w:val="a3"/>
        <w:ind w:left="0"/>
      </w:pPr>
    </w:p>
    <w:p w:rsidR="00A7650F" w:rsidRDefault="00A7650F">
      <w:pPr>
        <w:pStyle w:val="a3"/>
        <w:ind w:left="0"/>
      </w:pPr>
    </w:p>
    <w:p w:rsidR="00A7650F" w:rsidRDefault="00A7650F">
      <w:pPr>
        <w:pStyle w:val="a3"/>
        <w:ind w:left="0"/>
      </w:pPr>
    </w:p>
    <w:p w:rsidR="00A7650F" w:rsidRDefault="00A7650F">
      <w:pPr>
        <w:pStyle w:val="a3"/>
        <w:ind w:left="0"/>
      </w:pPr>
    </w:p>
    <w:p w:rsidR="00A7650F" w:rsidRDefault="00A7650F">
      <w:pPr>
        <w:pStyle w:val="a3"/>
        <w:ind w:left="0"/>
      </w:pPr>
    </w:p>
    <w:p w:rsidR="00A7650F" w:rsidRDefault="00A7650F">
      <w:pPr>
        <w:pStyle w:val="a3"/>
        <w:ind w:left="0"/>
      </w:pPr>
    </w:p>
    <w:p w:rsidR="00A7650F" w:rsidRDefault="00A7650F">
      <w:pPr>
        <w:pStyle w:val="a3"/>
        <w:spacing w:before="1"/>
        <w:ind w:left="0"/>
      </w:pPr>
    </w:p>
    <w:p w:rsidR="00A7650F" w:rsidRDefault="00236D00">
      <w:pPr>
        <w:pStyle w:val="a3"/>
        <w:spacing w:before="1" w:line="740" w:lineRule="atLeast"/>
        <w:ind w:left="1197" w:right="1028" w:firstLine="643"/>
      </w:pPr>
      <w:r>
        <w:t>Рис. 9.1. Залежність між ринковою часткою та прибутковістю фірми</w:t>
      </w:r>
      <w:r>
        <w:rPr>
          <w:spacing w:val="40"/>
        </w:rPr>
        <w:t xml:space="preserve"> </w:t>
      </w:r>
      <w:r>
        <w:t>Коли</w:t>
      </w:r>
      <w:r>
        <w:rPr>
          <w:spacing w:val="72"/>
          <w:w w:val="150"/>
        </w:rPr>
        <w:t xml:space="preserve"> </w:t>
      </w:r>
      <w:r>
        <w:t>ринкова</w:t>
      </w:r>
      <w:r>
        <w:rPr>
          <w:spacing w:val="73"/>
          <w:w w:val="150"/>
        </w:rPr>
        <w:t xml:space="preserve"> </w:t>
      </w:r>
      <w:r>
        <w:t>частка</w:t>
      </w:r>
      <w:r>
        <w:rPr>
          <w:spacing w:val="74"/>
          <w:w w:val="150"/>
        </w:rPr>
        <w:t xml:space="preserve"> </w:t>
      </w:r>
      <w:r>
        <w:t>фірми</w:t>
      </w:r>
      <w:r>
        <w:rPr>
          <w:spacing w:val="74"/>
          <w:w w:val="150"/>
        </w:rPr>
        <w:t xml:space="preserve"> </w:t>
      </w:r>
      <w:r>
        <w:t>перевищує</w:t>
      </w:r>
      <w:r>
        <w:rPr>
          <w:spacing w:val="73"/>
          <w:w w:val="150"/>
        </w:rPr>
        <w:t xml:space="preserve"> </w:t>
      </w:r>
      <w:r>
        <w:t>межу</w:t>
      </w:r>
      <w:r>
        <w:rPr>
          <w:spacing w:val="70"/>
          <w:w w:val="150"/>
        </w:rPr>
        <w:t xml:space="preserve"> </w:t>
      </w:r>
      <w:r>
        <w:t>50%,</w:t>
      </w:r>
      <w:r>
        <w:rPr>
          <w:spacing w:val="73"/>
          <w:w w:val="150"/>
        </w:rPr>
        <w:t xml:space="preserve"> </w:t>
      </w:r>
      <w:r>
        <w:t>прибутковість</w:t>
      </w:r>
      <w:r>
        <w:rPr>
          <w:spacing w:val="73"/>
          <w:w w:val="150"/>
        </w:rPr>
        <w:t xml:space="preserve"> </w:t>
      </w:r>
      <w:r>
        <w:t>фірми</w:t>
      </w:r>
    </w:p>
    <w:p w:rsidR="00A7650F" w:rsidRDefault="00236D00">
      <w:pPr>
        <w:pStyle w:val="a3"/>
        <w:spacing w:before="49"/>
      </w:pPr>
      <w:r>
        <w:t>починає</w:t>
      </w:r>
      <w:r>
        <w:rPr>
          <w:spacing w:val="-7"/>
        </w:rPr>
        <w:t xml:space="preserve"> </w:t>
      </w:r>
      <w:r>
        <w:rPr>
          <w:spacing w:val="-2"/>
        </w:rPr>
        <w:t>зменшуватися.</w:t>
      </w:r>
    </w:p>
    <w:p w:rsidR="00A7650F" w:rsidRDefault="00236D00">
      <w:pPr>
        <w:pStyle w:val="a3"/>
        <w:spacing w:before="50"/>
        <w:ind w:left="1197"/>
      </w:pPr>
      <w:r>
        <w:t>Зменшення</w:t>
      </w:r>
      <w:r>
        <w:rPr>
          <w:spacing w:val="-13"/>
        </w:rPr>
        <w:t xml:space="preserve"> </w:t>
      </w:r>
      <w:r>
        <w:t>прибутковості</w:t>
      </w:r>
      <w:r>
        <w:rPr>
          <w:spacing w:val="-8"/>
        </w:rPr>
        <w:t xml:space="preserve"> </w:t>
      </w:r>
      <w:r>
        <w:t>пояснюється</w:t>
      </w:r>
      <w:r>
        <w:rPr>
          <w:spacing w:val="-8"/>
        </w:rPr>
        <w:t xml:space="preserve"> </w:t>
      </w:r>
      <w:r>
        <w:t>такими</w:t>
      </w:r>
      <w:r>
        <w:rPr>
          <w:spacing w:val="-8"/>
        </w:rPr>
        <w:t xml:space="preserve"> </w:t>
      </w:r>
      <w:r>
        <w:rPr>
          <w:spacing w:val="-2"/>
        </w:rPr>
        <w:t>чинниками:</w:t>
      </w:r>
    </w:p>
    <w:p w:rsidR="00A7650F" w:rsidRDefault="00236D00" w:rsidP="00EF5D1E">
      <w:pPr>
        <w:pStyle w:val="a4"/>
        <w:numPr>
          <w:ilvl w:val="0"/>
          <w:numId w:val="6"/>
        </w:numPr>
        <w:tabs>
          <w:tab w:val="left" w:pos="1475"/>
        </w:tabs>
        <w:spacing w:before="48"/>
        <w:ind w:left="1475" w:hanging="278"/>
        <w:rPr>
          <w:sz w:val="28"/>
        </w:rPr>
      </w:pPr>
      <w:r>
        <w:rPr>
          <w:sz w:val="28"/>
        </w:rPr>
        <w:t>конкуренти</w:t>
      </w:r>
      <w:r>
        <w:rPr>
          <w:spacing w:val="-7"/>
          <w:sz w:val="28"/>
        </w:rPr>
        <w:t xml:space="preserve"> </w:t>
      </w:r>
      <w:r>
        <w:rPr>
          <w:sz w:val="28"/>
        </w:rPr>
        <w:t>посилюють</w:t>
      </w:r>
      <w:r>
        <w:rPr>
          <w:spacing w:val="-5"/>
          <w:sz w:val="28"/>
        </w:rPr>
        <w:t xml:space="preserve"> </w:t>
      </w:r>
      <w:r>
        <w:rPr>
          <w:sz w:val="28"/>
        </w:rPr>
        <w:t>боротьбу</w:t>
      </w:r>
      <w:r>
        <w:rPr>
          <w:spacing w:val="-8"/>
          <w:sz w:val="28"/>
        </w:rPr>
        <w:t xml:space="preserve"> </w:t>
      </w:r>
      <w:r>
        <w:rPr>
          <w:sz w:val="28"/>
        </w:rPr>
        <w:t>за</w:t>
      </w:r>
      <w:r>
        <w:rPr>
          <w:spacing w:val="-4"/>
          <w:sz w:val="28"/>
        </w:rPr>
        <w:t xml:space="preserve"> </w:t>
      </w:r>
      <w:r>
        <w:rPr>
          <w:sz w:val="28"/>
        </w:rPr>
        <w:t>ринкову</w:t>
      </w:r>
      <w:r>
        <w:rPr>
          <w:spacing w:val="-9"/>
          <w:sz w:val="28"/>
        </w:rPr>
        <w:t xml:space="preserve"> </w:t>
      </w:r>
      <w:r>
        <w:rPr>
          <w:sz w:val="28"/>
        </w:rPr>
        <w:t>частку,</w:t>
      </w:r>
      <w:r>
        <w:rPr>
          <w:spacing w:val="-5"/>
          <w:sz w:val="28"/>
        </w:rPr>
        <w:t xml:space="preserve"> </w:t>
      </w:r>
      <w:r>
        <w:rPr>
          <w:sz w:val="28"/>
        </w:rPr>
        <w:t>яка</w:t>
      </w:r>
      <w:r>
        <w:rPr>
          <w:spacing w:val="-4"/>
          <w:sz w:val="28"/>
        </w:rPr>
        <w:t xml:space="preserve"> </w:t>
      </w:r>
      <w:r>
        <w:rPr>
          <w:spacing w:val="-2"/>
          <w:sz w:val="28"/>
        </w:rPr>
        <w:t>зменшується;</w:t>
      </w:r>
    </w:p>
    <w:p w:rsidR="00A7650F" w:rsidRDefault="00236D00" w:rsidP="00EF5D1E">
      <w:pPr>
        <w:pStyle w:val="a4"/>
        <w:numPr>
          <w:ilvl w:val="0"/>
          <w:numId w:val="6"/>
        </w:numPr>
        <w:tabs>
          <w:tab w:val="left" w:pos="1474"/>
        </w:tabs>
        <w:spacing w:before="47" w:line="276" w:lineRule="auto"/>
        <w:ind w:right="1014" w:firstLine="283"/>
        <w:rPr>
          <w:sz w:val="28"/>
        </w:rPr>
      </w:pPr>
      <w:r>
        <w:rPr>
          <w:sz w:val="28"/>
        </w:rPr>
        <w:t>підвищуються</w:t>
      </w:r>
      <w:r>
        <w:rPr>
          <w:spacing w:val="40"/>
          <w:sz w:val="28"/>
        </w:rPr>
        <w:t xml:space="preserve"> </w:t>
      </w:r>
      <w:r>
        <w:rPr>
          <w:sz w:val="28"/>
        </w:rPr>
        <w:t>витрати</w:t>
      </w:r>
      <w:r>
        <w:rPr>
          <w:spacing w:val="38"/>
          <w:sz w:val="28"/>
        </w:rPr>
        <w:t xml:space="preserve"> </w:t>
      </w:r>
      <w:r>
        <w:rPr>
          <w:sz w:val="28"/>
        </w:rPr>
        <w:t>на</w:t>
      </w:r>
      <w:r>
        <w:rPr>
          <w:spacing w:val="40"/>
          <w:sz w:val="28"/>
        </w:rPr>
        <w:t xml:space="preserve"> </w:t>
      </w:r>
      <w:r>
        <w:rPr>
          <w:sz w:val="28"/>
        </w:rPr>
        <w:t>систему</w:t>
      </w:r>
      <w:r>
        <w:rPr>
          <w:spacing w:val="35"/>
          <w:sz w:val="28"/>
        </w:rPr>
        <w:t xml:space="preserve"> </w:t>
      </w:r>
      <w:r>
        <w:rPr>
          <w:sz w:val="28"/>
        </w:rPr>
        <w:t>просування</w:t>
      </w:r>
      <w:r>
        <w:rPr>
          <w:spacing w:val="40"/>
          <w:sz w:val="28"/>
        </w:rPr>
        <w:t xml:space="preserve"> </w:t>
      </w:r>
      <w:r>
        <w:rPr>
          <w:sz w:val="28"/>
        </w:rPr>
        <w:t>в</w:t>
      </w:r>
      <w:r>
        <w:rPr>
          <w:spacing w:val="39"/>
          <w:sz w:val="28"/>
        </w:rPr>
        <w:t xml:space="preserve"> </w:t>
      </w:r>
      <w:r>
        <w:rPr>
          <w:sz w:val="28"/>
        </w:rPr>
        <w:t>комплексі</w:t>
      </w:r>
      <w:r>
        <w:rPr>
          <w:spacing w:val="40"/>
          <w:sz w:val="28"/>
        </w:rPr>
        <w:t xml:space="preserve"> </w:t>
      </w:r>
      <w:r>
        <w:rPr>
          <w:sz w:val="28"/>
        </w:rPr>
        <w:t xml:space="preserve">маркетингових </w:t>
      </w:r>
      <w:r>
        <w:rPr>
          <w:spacing w:val="-2"/>
          <w:sz w:val="28"/>
        </w:rPr>
        <w:t>засобів;</w:t>
      </w:r>
    </w:p>
    <w:p w:rsidR="00A7650F" w:rsidRDefault="00236D00" w:rsidP="00EF5D1E">
      <w:pPr>
        <w:pStyle w:val="a4"/>
        <w:numPr>
          <w:ilvl w:val="0"/>
          <w:numId w:val="6"/>
        </w:numPr>
        <w:tabs>
          <w:tab w:val="left" w:pos="1474"/>
        </w:tabs>
        <w:spacing w:before="2" w:line="276" w:lineRule="auto"/>
        <w:ind w:right="1010" w:firstLine="283"/>
        <w:rPr>
          <w:sz w:val="28"/>
        </w:rPr>
      </w:pPr>
      <w:r>
        <w:rPr>
          <w:sz w:val="28"/>
        </w:rPr>
        <w:t>зростають витрати на законодавчу підтримку ринкової частки, яка сягнула</w:t>
      </w:r>
      <w:r>
        <w:rPr>
          <w:spacing w:val="40"/>
          <w:sz w:val="28"/>
        </w:rPr>
        <w:t xml:space="preserve"> </w:t>
      </w:r>
      <w:r>
        <w:rPr>
          <w:sz w:val="28"/>
        </w:rPr>
        <w:t>за межу законодавчо дозволеної.</w:t>
      </w:r>
    </w:p>
    <w:p w:rsidR="00A7650F" w:rsidRDefault="00236D00">
      <w:pPr>
        <w:pStyle w:val="a3"/>
        <w:spacing w:line="276" w:lineRule="auto"/>
        <w:ind w:right="1009" w:firstLine="283"/>
        <w:jc w:val="both"/>
      </w:pPr>
      <w:r>
        <w:t xml:space="preserve">Під </w:t>
      </w:r>
      <w:r>
        <w:rPr>
          <w:b/>
        </w:rPr>
        <w:t xml:space="preserve">час формування комплексу маркетингових засобів </w:t>
      </w:r>
      <w:r>
        <w:t>необхідно враховувати, що існує ризик неправильної стратегії маркетингового міксу. Той комплекс маркетингових засобів, який був ефективним під час формування певної ринкової частки, може бути неефективним за час її зростання.</w:t>
      </w:r>
    </w:p>
    <w:p w:rsidR="00A7650F" w:rsidRDefault="00236D00">
      <w:pPr>
        <w:pStyle w:val="a3"/>
        <w:spacing w:line="278" w:lineRule="auto"/>
        <w:ind w:right="1009" w:firstLine="283"/>
        <w:jc w:val="both"/>
      </w:pPr>
      <w:r>
        <w:t>Дослідження свідчать, що ринкова частка зростатиме швидшими ніж у конкурентів темпами за таких умов:</w:t>
      </w:r>
    </w:p>
    <w:p w:rsidR="00A7650F" w:rsidRDefault="00236D00">
      <w:pPr>
        <w:pStyle w:val="a3"/>
        <w:spacing w:line="317" w:lineRule="exact"/>
        <w:ind w:left="1197"/>
        <w:jc w:val="both"/>
      </w:pPr>
      <w:r>
        <w:t>—розширення</w:t>
      </w:r>
      <w:r>
        <w:rPr>
          <w:spacing w:val="-9"/>
        </w:rPr>
        <w:t xml:space="preserve"> </w:t>
      </w:r>
      <w:r>
        <w:t>товарного</w:t>
      </w:r>
      <w:r>
        <w:rPr>
          <w:spacing w:val="-10"/>
        </w:rPr>
        <w:t xml:space="preserve"> </w:t>
      </w:r>
      <w:r>
        <w:rPr>
          <w:spacing w:val="-2"/>
        </w:rPr>
        <w:t>асортименту,</w:t>
      </w:r>
    </w:p>
    <w:p w:rsidR="00A7650F" w:rsidRDefault="00236D00">
      <w:pPr>
        <w:pStyle w:val="a3"/>
        <w:spacing w:before="46"/>
        <w:ind w:left="1197"/>
        <w:jc w:val="both"/>
      </w:pPr>
      <w:r>
        <w:t>—виведення</w:t>
      </w:r>
      <w:r>
        <w:rPr>
          <w:spacing w:val="-4"/>
        </w:rPr>
        <w:t xml:space="preserve"> </w:t>
      </w:r>
      <w:r>
        <w:t>на</w:t>
      </w:r>
      <w:r>
        <w:rPr>
          <w:spacing w:val="-4"/>
        </w:rPr>
        <w:t xml:space="preserve"> </w:t>
      </w:r>
      <w:r>
        <w:t>ринок</w:t>
      </w:r>
      <w:r>
        <w:rPr>
          <w:spacing w:val="-6"/>
        </w:rPr>
        <w:t xml:space="preserve"> </w:t>
      </w:r>
      <w:r>
        <w:t>нових</w:t>
      </w:r>
      <w:r>
        <w:rPr>
          <w:spacing w:val="-2"/>
        </w:rPr>
        <w:t xml:space="preserve"> товарів,</w:t>
      </w:r>
    </w:p>
    <w:p w:rsidR="00A7650F" w:rsidRDefault="00236D00">
      <w:pPr>
        <w:pStyle w:val="a3"/>
        <w:spacing w:before="48" w:line="278" w:lineRule="auto"/>
        <w:ind w:right="1011" w:firstLine="283"/>
        <w:jc w:val="both"/>
      </w:pPr>
      <w:r>
        <w:t>—поліпшення якості товарів більшою мірою, ніж це досягається у</w:t>
      </w:r>
      <w:r>
        <w:rPr>
          <w:spacing w:val="40"/>
        </w:rPr>
        <w:t xml:space="preserve"> </w:t>
      </w:r>
      <w:r>
        <w:rPr>
          <w:spacing w:val="-2"/>
        </w:rPr>
        <w:t>конкурентів,</w:t>
      </w:r>
    </w:p>
    <w:p w:rsidR="00A7650F" w:rsidRDefault="00236D00">
      <w:pPr>
        <w:pStyle w:val="a3"/>
        <w:spacing w:line="276" w:lineRule="auto"/>
        <w:ind w:right="1015" w:firstLine="283"/>
        <w:jc w:val="both"/>
      </w:pPr>
      <w:r>
        <w:t>—витрати на маркетинг випереджають темпи росту ринку, при цьому існує така залежність:</w:t>
      </w:r>
    </w:p>
    <w:p w:rsidR="00A7650F" w:rsidRDefault="00236D00" w:rsidP="00EF5D1E">
      <w:pPr>
        <w:pStyle w:val="a4"/>
        <w:numPr>
          <w:ilvl w:val="0"/>
          <w:numId w:val="6"/>
        </w:numPr>
        <w:tabs>
          <w:tab w:val="left" w:pos="1484"/>
        </w:tabs>
        <w:ind w:left="1484" w:hanging="287"/>
        <w:jc w:val="both"/>
        <w:rPr>
          <w:sz w:val="28"/>
        </w:rPr>
      </w:pPr>
      <w:r>
        <w:rPr>
          <w:sz w:val="28"/>
        </w:rPr>
        <w:t>вкладання</w:t>
      </w:r>
      <w:r>
        <w:rPr>
          <w:spacing w:val="55"/>
          <w:w w:val="150"/>
          <w:sz w:val="28"/>
        </w:rPr>
        <w:t xml:space="preserve"> </w:t>
      </w:r>
      <w:r>
        <w:rPr>
          <w:sz w:val="28"/>
        </w:rPr>
        <w:t>коштів</w:t>
      </w:r>
      <w:r>
        <w:rPr>
          <w:spacing w:val="55"/>
          <w:w w:val="150"/>
          <w:sz w:val="28"/>
        </w:rPr>
        <w:t xml:space="preserve"> </w:t>
      </w:r>
      <w:r>
        <w:rPr>
          <w:sz w:val="28"/>
        </w:rPr>
        <w:t>у</w:t>
      </w:r>
      <w:r>
        <w:rPr>
          <w:spacing w:val="54"/>
          <w:w w:val="150"/>
          <w:sz w:val="28"/>
        </w:rPr>
        <w:t xml:space="preserve"> </w:t>
      </w:r>
      <w:r>
        <w:rPr>
          <w:sz w:val="28"/>
        </w:rPr>
        <w:t>розвиток</w:t>
      </w:r>
      <w:r>
        <w:rPr>
          <w:spacing w:val="55"/>
          <w:w w:val="150"/>
          <w:sz w:val="28"/>
        </w:rPr>
        <w:t xml:space="preserve"> </w:t>
      </w:r>
      <w:r>
        <w:rPr>
          <w:sz w:val="28"/>
        </w:rPr>
        <w:t>збутової</w:t>
      </w:r>
      <w:r>
        <w:rPr>
          <w:spacing w:val="56"/>
          <w:w w:val="150"/>
          <w:sz w:val="28"/>
        </w:rPr>
        <w:t xml:space="preserve"> </w:t>
      </w:r>
      <w:r>
        <w:rPr>
          <w:sz w:val="28"/>
        </w:rPr>
        <w:t>діяльності</w:t>
      </w:r>
      <w:r>
        <w:rPr>
          <w:spacing w:val="56"/>
          <w:w w:val="150"/>
          <w:sz w:val="28"/>
        </w:rPr>
        <w:t xml:space="preserve"> </w:t>
      </w:r>
      <w:r>
        <w:rPr>
          <w:sz w:val="28"/>
        </w:rPr>
        <w:t>зумовлює</w:t>
      </w:r>
      <w:r>
        <w:rPr>
          <w:spacing w:val="57"/>
          <w:w w:val="150"/>
          <w:sz w:val="28"/>
        </w:rPr>
        <w:t xml:space="preserve"> </w:t>
      </w:r>
      <w:r>
        <w:rPr>
          <w:spacing w:val="-2"/>
          <w:sz w:val="28"/>
        </w:rPr>
        <w:t>збільшення</w:t>
      </w:r>
    </w:p>
    <w:p w:rsidR="00A7650F" w:rsidRDefault="00A7650F">
      <w:pPr>
        <w:jc w:val="both"/>
        <w:rPr>
          <w:sz w:val="28"/>
        </w:rPr>
        <w:sectPr w:rsidR="00A7650F">
          <w:pgSz w:w="11910" w:h="16840"/>
          <w:pgMar w:top="580" w:right="120" w:bottom="660" w:left="80" w:header="0" w:footer="413" w:gutter="0"/>
          <w:cols w:space="720"/>
        </w:sectPr>
      </w:pPr>
    </w:p>
    <w:p w:rsidR="00A7650F" w:rsidRDefault="00236D00">
      <w:pPr>
        <w:pStyle w:val="a3"/>
        <w:spacing w:before="73" w:line="278" w:lineRule="auto"/>
        <w:ind w:right="1019"/>
        <w:jc w:val="both"/>
      </w:pPr>
      <w:r>
        <w:lastRenderedPageBreak/>
        <w:t>ринкової частки як на ринку товарів народного споживання, так і на ринку товарів виробничо-технічного призначення;</w:t>
      </w:r>
    </w:p>
    <w:p w:rsidR="00A7650F" w:rsidRDefault="00236D00" w:rsidP="00EF5D1E">
      <w:pPr>
        <w:pStyle w:val="a4"/>
        <w:numPr>
          <w:ilvl w:val="0"/>
          <w:numId w:val="6"/>
        </w:numPr>
        <w:tabs>
          <w:tab w:val="left" w:pos="1483"/>
        </w:tabs>
        <w:spacing w:line="276" w:lineRule="auto"/>
        <w:ind w:right="1012" w:firstLine="283"/>
        <w:jc w:val="both"/>
        <w:rPr>
          <w:sz w:val="28"/>
        </w:rPr>
      </w:pPr>
      <w:r>
        <w:rPr>
          <w:sz w:val="28"/>
        </w:rPr>
        <w:t>збільшення витрат на рекламу призводить до зростання ринкової частки на ринку товарів народного споживання;</w:t>
      </w:r>
    </w:p>
    <w:p w:rsidR="00A7650F" w:rsidRDefault="00236D00" w:rsidP="00EF5D1E">
      <w:pPr>
        <w:pStyle w:val="a4"/>
        <w:numPr>
          <w:ilvl w:val="0"/>
          <w:numId w:val="6"/>
        </w:numPr>
        <w:tabs>
          <w:tab w:val="left" w:pos="1483"/>
        </w:tabs>
        <w:spacing w:line="278" w:lineRule="auto"/>
        <w:ind w:right="1016" w:firstLine="283"/>
        <w:jc w:val="both"/>
        <w:rPr>
          <w:sz w:val="28"/>
        </w:rPr>
      </w:pPr>
      <w:r>
        <w:rPr>
          <w:sz w:val="28"/>
        </w:rPr>
        <w:t>збільшення витрат на стимулювання збуту спричинює зростання ринкової частки фірм будь-якої сфери бізнесу.</w:t>
      </w:r>
    </w:p>
    <w:p w:rsidR="00A7650F" w:rsidRDefault="00236D00">
      <w:pPr>
        <w:pStyle w:val="a3"/>
        <w:spacing w:line="276" w:lineRule="auto"/>
        <w:ind w:right="1010" w:firstLine="283"/>
        <w:jc w:val="both"/>
      </w:pPr>
      <w:r>
        <w:rPr>
          <w:b/>
        </w:rPr>
        <w:t xml:space="preserve">Стратегія захисту позицій </w:t>
      </w:r>
      <w:r>
        <w:t>— важливий і необхідний напрям стратегічної діяльності ринкового лідера, оскільки на ринку завжди є фірми, які прагнуть усунути ринкового лідера з його провідних позицій.</w:t>
      </w:r>
    </w:p>
    <w:p w:rsidR="00A7650F" w:rsidRDefault="00236D00">
      <w:pPr>
        <w:pStyle w:val="a3"/>
        <w:spacing w:line="276" w:lineRule="auto"/>
        <w:ind w:right="1008" w:firstLine="283"/>
        <w:jc w:val="both"/>
      </w:pPr>
      <w:r>
        <w:t>Стратегія захисту позицій дуже складна, бо ринковий лідер, як правило, має значну кількість товарних позицій і ринків збуту. Виникає проблема: які</w:t>
      </w:r>
      <w:r>
        <w:rPr>
          <w:spacing w:val="40"/>
        </w:rPr>
        <w:t xml:space="preserve"> </w:t>
      </w:r>
      <w:r>
        <w:t xml:space="preserve">товарно-ринкові позиції треба утримати, які посилювати, а від яких доречно </w:t>
      </w:r>
      <w:r>
        <w:rPr>
          <w:spacing w:val="-2"/>
        </w:rPr>
        <w:t>відмовитися?</w:t>
      </w:r>
    </w:p>
    <w:p w:rsidR="00A7650F" w:rsidRDefault="00236D00">
      <w:pPr>
        <w:pStyle w:val="a3"/>
        <w:spacing w:line="276" w:lineRule="auto"/>
        <w:ind w:right="1017" w:firstLine="283"/>
        <w:jc w:val="both"/>
      </w:pPr>
      <w:r>
        <w:t>Існують загальні принципи, використання яких забезпечує утримання стійких ринкових позицій.</w:t>
      </w:r>
    </w:p>
    <w:p w:rsidR="00A7650F" w:rsidRDefault="00236D00">
      <w:pPr>
        <w:pStyle w:val="a3"/>
        <w:spacing w:line="276" w:lineRule="auto"/>
        <w:ind w:right="1007" w:firstLine="283"/>
        <w:jc w:val="both"/>
      </w:pPr>
      <w:r>
        <w:t xml:space="preserve">Найголовнішим принципом утримання першості є </w:t>
      </w:r>
      <w:r>
        <w:rPr>
          <w:i/>
        </w:rPr>
        <w:t xml:space="preserve">активна інноваційна політика. </w:t>
      </w:r>
      <w:r>
        <w:t>Історія бізнесу знає багато прикладів, коли завдяки інноваціям з боку фірм-челенджерів першість ринкового лідера була усунена. Наприклад, завдяки винайденню безаспіринових знеболювальних засобів фірма "Тайленол" обігнала фірму</w:t>
      </w:r>
      <w:r>
        <w:rPr>
          <w:spacing w:val="-1"/>
        </w:rPr>
        <w:t xml:space="preserve"> </w:t>
      </w:r>
      <w:r>
        <w:t>"Байєр", яка була винахідником аспірину</w:t>
      </w:r>
      <w:r>
        <w:rPr>
          <w:spacing w:val="-1"/>
        </w:rPr>
        <w:t xml:space="preserve"> </w:t>
      </w:r>
      <w:r>
        <w:t>і лідером на ринку</w:t>
      </w:r>
      <w:r>
        <w:rPr>
          <w:spacing w:val="-1"/>
        </w:rPr>
        <w:t xml:space="preserve"> </w:t>
      </w:r>
      <w:r>
        <w:t xml:space="preserve">знеболюючих </w:t>
      </w:r>
      <w:r>
        <w:rPr>
          <w:spacing w:val="-2"/>
        </w:rPr>
        <w:t>засобів.</w:t>
      </w:r>
    </w:p>
    <w:p w:rsidR="00A7650F" w:rsidRDefault="00236D00">
      <w:pPr>
        <w:pStyle w:val="a3"/>
        <w:spacing w:line="276" w:lineRule="auto"/>
        <w:ind w:right="1007" w:firstLine="283"/>
        <w:jc w:val="both"/>
      </w:pPr>
      <w:r>
        <w:t xml:space="preserve">Другий принцип стратегії захисту полягає в тому, </w:t>
      </w:r>
      <w:r>
        <w:rPr>
          <w:i/>
        </w:rPr>
        <w:t>що ринковий лідер повинен приділяти</w:t>
      </w:r>
      <w:r>
        <w:rPr>
          <w:i/>
          <w:spacing w:val="-2"/>
        </w:rPr>
        <w:t xml:space="preserve"> </w:t>
      </w:r>
      <w:r>
        <w:rPr>
          <w:i/>
        </w:rPr>
        <w:t>увагу</w:t>
      </w:r>
      <w:r>
        <w:rPr>
          <w:i/>
          <w:spacing w:val="-3"/>
        </w:rPr>
        <w:t xml:space="preserve"> </w:t>
      </w:r>
      <w:r>
        <w:rPr>
          <w:i/>
        </w:rPr>
        <w:t>всій</w:t>
      </w:r>
      <w:r>
        <w:rPr>
          <w:i/>
          <w:spacing w:val="-2"/>
        </w:rPr>
        <w:t xml:space="preserve"> </w:t>
      </w:r>
      <w:r>
        <w:rPr>
          <w:i/>
        </w:rPr>
        <w:t>своїй</w:t>
      </w:r>
      <w:r>
        <w:rPr>
          <w:i/>
          <w:spacing w:val="-3"/>
        </w:rPr>
        <w:t xml:space="preserve"> </w:t>
      </w:r>
      <w:r>
        <w:rPr>
          <w:i/>
        </w:rPr>
        <w:t>товарно-ринковій</w:t>
      </w:r>
      <w:r>
        <w:rPr>
          <w:i/>
          <w:spacing w:val="-3"/>
        </w:rPr>
        <w:t xml:space="preserve"> </w:t>
      </w:r>
      <w:r>
        <w:rPr>
          <w:i/>
        </w:rPr>
        <w:t>матриці.</w:t>
      </w:r>
      <w:r>
        <w:rPr>
          <w:i/>
          <w:spacing w:val="-1"/>
        </w:rPr>
        <w:t xml:space="preserve"> </w:t>
      </w:r>
      <w:r>
        <w:t>Це</w:t>
      </w:r>
      <w:r>
        <w:rPr>
          <w:spacing w:val="-3"/>
        </w:rPr>
        <w:t xml:space="preserve"> </w:t>
      </w:r>
      <w:r>
        <w:t>означає,</w:t>
      </w:r>
      <w:r>
        <w:rPr>
          <w:spacing w:val="-3"/>
        </w:rPr>
        <w:t xml:space="preserve"> </w:t>
      </w:r>
      <w:r>
        <w:t>що</w:t>
      </w:r>
      <w:r>
        <w:rPr>
          <w:spacing w:val="-3"/>
        </w:rPr>
        <w:t xml:space="preserve"> </w:t>
      </w:r>
      <w:r>
        <w:t>дуже</w:t>
      </w:r>
      <w:r>
        <w:rPr>
          <w:spacing w:val="-2"/>
        </w:rPr>
        <w:t xml:space="preserve"> </w:t>
      </w:r>
      <w:r>
        <w:t>часто ринковий лідер, оцінюючи той чи інший товарно-ринковий сегмент, мусить орієнтуватися не на найвищий прибуток, а на утримання позицій на ньому. Така тактика передбачає певні втрати, але недооцінка і втрати товарно-ринкового сегмента коштуватимуть лідеру значно дорожче. Свого часу фірма General Motors залишила сегмент малих автомобілів на ринку Сполучених Штатів Америки, як безприбутковий, і це стало початком експансії японських фірм на автомобільний ринок США.</w:t>
      </w:r>
    </w:p>
    <w:p w:rsidR="00A7650F" w:rsidRDefault="00236D00">
      <w:pPr>
        <w:pStyle w:val="a3"/>
        <w:spacing w:line="276" w:lineRule="auto"/>
        <w:ind w:right="1017" w:firstLine="283"/>
        <w:jc w:val="both"/>
      </w:pPr>
      <w:r>
        <w:t xml:space="preserve">Таким чином, ринковий лідер інколи свідомо повинен випускати на деяких сегментах збиткову продукцію для утримання на них своїх конкурентних </w:t>
      </w:r>
      <w:r>
        <w:rPr>
          <w:spacing w:val="-2"/>
        </w:rPr>
        <w:t>позицій.</w:t>
      </w:r>
    </w:p>
    <w:p w:rsidR="00A7650F" w:rsidRDefault="00236D00">
      <w:pPr>
        <w:spacing w:line="276" w:lineRule="auto"/>
        <w:ind w:left="913" w:right="1008" w:firstLine="283"/>
        <w:jc w:val="both"/>
        <w:rPr>
          <w:sz w:val="28"/>
        </w:rPr>
      </w:pPr>
      <w:r>
        <w:rPr>
          <w:sz w:val="28"/>
        </w:rPr>
        <w:t xml:space="preserve">Третій принцип реалізується у тому разі, коли </w:t>
      </w:r>
      <w:r>
        <w:rPr>
          <w:i/>
          <w:sz w:val="28"/>
        </w:rPr>
        <w:t xml:space="preserve">конкуренти застосовують агресивну цінову політику, атакуючи ринкового лідера, </w:t>
      </w:r>
      <w:r>
        <w:rPr>
          <w:sz w:val="28"/>
        </w:rPr>
        <w:t>і роблять на це наголос під час позиціонування своїх товарів.</w:t>
      </w:r>
    </w:p>
    <w:p w:rsidR="00A7650F" w:rsidRDefault="00236D00">
      <w:pPr>
        <w:pStyle w:val="a3"/>
        <w:spacing w:line="276" w:lineRule="auto"/>
        <w:ind w:right="1016" w:firstLine="283"/>
        <w:jc w:val="both"/>
      </w:pPr>
      <w:r>
        <w:t>Цей принцип полягає у використанні моделі "Захисник", яку розробили професори США Джон Хаузер та Стів Шуган. Основні положення цієї моделі включають рекомендації щодо елементів комплексу маркетингових засобів у наведеній вище ситуації:</w:t>
      </w:r>
    </w:p>
    <w:p w:rsidR="00A7650F" w:rsidRDefault="00236D00" w:rsidP="00EF5D1E">
      <w:pPr>
        <w:pStyle w:val="a4"/>
        <w:numPr>
          <w:ilvl w:val="0"/>
          <w:numId w:val="6"/>
        </w:numPr>
        <w:tabs>
          <w:tab w:val="left" w:pos="1499"/>
        </w:tabs>
        <w:spacing w:line="322" w:lineRule="exact"/>
        <w:ind w:left="1499" w:hanging="302"/>
        <w:jc w:val="both"/>
        <w:rPr>
          <w:sz w:val="28"/>
        </w:rPr>
      </w:pPr>
      <w:r>
        <w:rPr>
          <w:sz w:val="28"/>
        </w:rPr>
        <w:t>лідер</w:t>
      </w:r>
      <w:r>
        <w:rPr>
          <w:spacing w:val="36"/>
          <w:sz w:val="28"/>
        </w:rPr>
        <w:t xml:space="preserve">  </w:t>
      </w:r>
      <w:r>
        <w:rPr>
          <w:sz w:val="28"/>
        </w:rPr>
        <w:t>мусить</w:t>
      </w:r>
      <w:r>
        <w:rPr>
          <w:spacing w:val="36"/>
          <w:sz w:val="28"/>
        </w:rPr>
        <w:t xml:space="preserve">  </w:t>
      </w:r>
      <w:r>
        <w:rPr>
          <w:sz w:val="28"/>
        </w:rPr>
        <w:t>знижувати</w:t>
      </w:r>
      <w:r>
        <w:rPr>
          <w:spacing w:val="36"/>
          <w:sz w:val="28"/>
        </w:rPr>
        <w:t xml:space="preserve">  </w:t>
      </w:r>
      <w:r>
        <w:rPr>
          <w:sz w:val="28"/>
        </w:rPr>
        <w:t>ціни,</w:t>
      </w:r>
      <w:r>
        <w:rPr>
          <w:spacing w:val="35"/>
          <w:sz w:val="28"/>
        </w:rPr>
        <w:t xml:space="preserve">  </w:t>
      </w:r>
      <w:r>
        <w:rPr>
          <w:sz w:val="28"/>
        </w:rPr>
        <w:t>якщо</w:t>
      </w:r>
      <w:r>
        <w:rPr>
          <w:spacing w:val="37"/>
          <w:sz w:val="28"/>
        </w:rPr>
        <w:t xml:space="preserve">  </w:t>
      </w:r>
      <w:r>
        <w:rPr>
          <w:sz w:val="28"/>
        </w:rPr>
        <w:t>ринок</w:t>
      </w:r>
      <w:r>
        <w:rPr>
          <w:spacing w:val="36"/>
          <w:sz w:val="28"/>
        </w:rPr>
        <w:t xml:space="preserve">  </w:t>
      </w:r>
      <w:r>
        <w:rPr>
          <w:sz w:val="28"/>
        </w:rPr>
        <w:t>несегментований.</w:t>
      </w:r>
      <w:r>
        <w:rPr>
          <w:spacing w:val="35"/>
          <w:sz w:val="28"/>
        </w:rPr>
        <w:t xml:space="preserve">  </w:t>
      </w:r>
      <w:r>
        <w:rPr>
          <w:sz w:val="28"/>
        </w:rPr>
        <w:t>У</w:t>
      </w:r>
      <w:r>
        <w:rPr>
          <w:spacing w:val="35"/>
          <w:sz w:val="28"/>
        </w:rPr>
        <w:t xml:space="preserve">  </w:t>
      </w:r>
      <w:r>
        <w:rPr>
          <w:spacing w:val="-4"/>
          <w:sz w:val="28"/>
        </w:rPr>
        <w:t>разі</w:t>
      </w:r>
    </w:p>
    <w:p w:rsidR="00A7650F" w:rsidRDefault="00A7650F">
      <w:pPr>
        <w:spacing w:line="322" w:lineRule="exact"/>
        <w:jc w:val="both"/>
        <w:rPr>
          <w:sz w:val="28"/>
        </w:rPr>
        <w:sectPr w:rsidR="00A7650F">
          <w:pgSz w:w="11910" w:h="16840"/>
          <w:pgMar w:top="580" w:right="120" w:bottom="660" w:left="80" w:header="0" w:footer="413" w:gutter="0"/>
          <w:cols w:space="720"/>
        </w:sectPr>
      </w:pPr>
    </w:p>
    <w:p w:rsidR="00A7650F" w:rsidRDefault="00236D00">
      <w:pPr>
        <w:pStyle w:val="a3"/>
        <w:spacing w:before="73" w:line="276" w:lineRule="auto"/>
        <w:ind w:right="1006"/>
        <w:jc w:val="both"/>
      </w:pPr>
      <w:r>
        <w:lastRenderedPageBreak/>
        <w:t>сегментованого ринку ціна може залишатися високою на деяких найменш вразливих сегментах. Рішення у сфері цінової політики матимуть вирішальне значення і впливатимуть на інші елементи маркетингового комплексу;</w:t>
      </w:r>
    </w:p>
    <w:p w:rsidR="00A7650F" w:rsidRDefault="00236D00" w:rsidP="00EF5D1E">
      <w:pPr>
        <w:pStyle w:val="a4"/>
        <w:numPr>
          <w:ilvl w:val="0"/>
          <w:numId w:val="6"/>
        </w:numPr>
        <w:tabs>
          <w:tab w:val="left" w:pos="1498"/>
        </w:tabs>
        <w:spacing w:before="1" w:line="276" w:lineRule="auto"/>
        <w:ind w:right="1016" w:firstLine="283"/>
        <w:jc w:val="both"/>
        <w:rPr>
          <w:sz w:val="28"/>
        </w:rPr>
      </w:pPr>
      <w:r>
        <w:rPr>
          <w:sz w:val="28"/>
        </w:rPr>
        <w:t>лідер повинен переглянути свої витрати на фізичне розподілення товарів, тобто товарорух, з метою винайдення шляхів їх зменшення. Так, наприклад, доречно відмовитися від послуг торговельних посередників, які не в змозі підтримувати низьку ціну реалізації кінцевому споживачеві;</w:t>
      </w:r>
    </w:p>
    <w:p w:rsidR="00A7650F" w:rsidRDefault="00236D00" w:rsidP="00EF5D1E">
      <w:pPr>
        <w:pStyle w:val="a4"/>
        <w:numPr>
          <w:ilvl w:val="0"/>
          <w:numId w:val="6"/>
        </w:numPr>
        <w:tabs>
          <w:tab w:val="left" w:pos="1498"/>
        </w:tabs>
        <w:spacing w:line="276" w:lineRule="auto"/>
        <w:ind w:right="1007" w:firstLine="283"/>
        <w:jc w:val="both"/>
        <w:rPr>
          <w:sz w:val="28"/>
        </w:rPr>
      </w:pPr>
      <w:r>
        <w:rPr>
          <w:sz w:val="28"/>
        </w:rPr>
        <w:t>у галузі товарної політики лідер основну увагу мусить приділяти сформованій конкурентній перевазі свого товару, а не репозиціонувати свої зусилля на ті якості, на яких робить наголос конкурент, котрий атакує. Яскравим доказом щодо цього є наведений Ф. Котлером приклад з діяльності компанії "Х'юблінк інк" — виробника "Смирновської горілки": коли на ринку з'явився конкурент — фірма "Вольфшмідт", яка запропонувала товар, аналогічний "Смирновській горілці", але дешевший за ціною, фірма "Х'юблін" у своїй маркетинговій стратегії, захищаючи свої ринкові позиції, відстоювала основну конкурентну перевагу свого товару — його престижний імідж — і виграла конкурентну боротьбу;</w:t>
      </w:r>
    </w:p>
    <w:p w:rsidR="00A7650F" w:rsidRDefault="00236D00" w:rsidP="00EF5D1E">
      <w:pPr>
        <w:pStyle w:val="a4"/>
        <w:numPr>
          <w:ilvl w:val="0"/>
          <w:numId w:val="6"/>
        </w:numPr>
        <w:tabs>
          <w:tab w:val="left" w:pos="1498"/>
        </w:tabs>
        <w:spacing w:before="1" w:line="276" w:lineRule="auto"/>
        <w:ind w:right="1007" w:firstLine="283"/>
        <w:jc w:val="both"/>
        <w:rPr>
          <w:sz w:val="28"/>
        </w:rPr>
      </w:pPr>
      <w:r>
        <w:rPr>
          <w:sz w:val="28"/>
        </w:rPr>
        <w:t>у політиці просування лідер повинен використовувати не інформативний, а престижний, іміджевий характер реклами.</w:t>
      </w:r>
    </w:p>
    <w:p w:rsidR="00A7650F" w:rsidRDefault="00236D00">
      <w:pPr>
        <w:pStyle w:val="a3"/>
        <w:spacing w:before="2" w:line="276" w:lineRule="auto"/>
        <w:ind w:right="1010" w:firstLine="283"/>
        <w:jc w:val="both"/>
      </w:pPr>
      <w:r>
        <w:t>Модель "Захисник" була розроблена під конкретну ринкову ситуацію; коли на ринку знеболювальних засобів, де лідером був "Тайленол", з'явився "Датрил", товар фірми "Брістол Майєрс", який був розрекламований як "такий самий гарний, як "Тайленол", тільки дешевший".</w:t>
      </w:r>
    </w:p>
    <w:p w:rsidR="00A7650F" w:rsidRDefault="00236D00">
      <w:pPr>
        <w:pStyle w:val="a3"/>
        <w:spacing w:line="276" w:lineRule="auto"/>
        <w:ind w:right="1008" w:firstLine="283"/>
        <w:jc w:val="both"/>
      </w:pPr>
      <w:r>
        <w:t>Використовуючи модель "Захисник", "Тайленол" негайно знизив ціну до рівня "Датрилу" і розширив свій товарний асортимент, додавши до нього "Екстра Тайленол". Завдяки застосуванню цих засобів "Тайленол" залишився лідером на ринку знеболювальних засобів.</w:t>
      </w:r>
    </w:p>
    <w:p w:rsidR="00A7650F" w:rsidRDefault="00236D00">
      <w:pPr>
        <w:pStyle w:val="a3"/>
        <w:spacing w:line="276" w:lineRule="auto"/>
        <w:ind w:right="1007" w:firstLine="283"/>
        <w:jc w:val="both"/>
      </w:pPr>
      <w:r>
        <w:t>Характерна риса діяльності ринкових лідерів полягає в тому, що вони зосереджують увагу не на окремій сфері маркетингової діяльності, а на всіх аспектах маркетингу. Тобто ринковий лідер повинен оптимізувати маркетинговий комплекс взагалі та окремі елементи маркетингу зокрема.</w:t>
      </w:r>
    </w:p>
    <w:p w:rsidR="00A7650F" w:rsidRDefault="00236D00">
      <w:pPr>
        <w:pStyle w:val="a3"/>
        <w:spacing w:line="276" w:lineRule="auto"/>
        <w:ind w:right="1008" w:firstLine="283"/>
        <w:jc w:val="both"/>
      </w:pPr>
      <w:r>
        <w:t>Найбільш загальні фактори, які сприяють утриманню позицій ринкового лідерства, такі:</w:t>
      </w:r>
    </w:p>
    <w:p w:rsidR="00A7650F" w:rsidRDefault="00236D00" w:rsidP="00EF5D1E">
      <w:pPr>
        <w:pStyle w:val="a4"/>
        <w:numPr>
          <w:ilvl w:val="0"/>
          <w:numId w:val="5"/>
        </w:numPr>
        <w:tabs>
          <w:tab w:val="left" w:pos="1483"/>
        </w:tabs>
        <w:spacing w:line="276" w:lineRule="auto"/>
        <w:ind w:right="1017" w:firstLine="283"/>
        <w:jc w:val="both"/>
        <w:rPr>
          <w:sz w:val="28"/>
        </w:rPr>
      </w:pPr>
      <w:r>
        <w:rPr>
          <w:sz w:val="28"/>
        </w:rPr>
        <w:t xml:space="preserve">Орієнтація всієї діяльності фірми на дослідження і задоволення потреб </w:t>
      </w:r>
      <w:r>
        <w:rPr>
          <w:spacing w:val="-2"/>
          <w:sz w:val="28"/>
        </w:rPr>
        <w:t>споживачів.</w:t>
      </w:r>
    </w:p>
    <w:p w:rsidR="00A7650F" w:rsidRDefault="00236D00" w:rsidP="00EF5D1E">
      <w:pPr>
        <w:pStyle w:val="a4"/>
        <w:numPr>
          <w:ilvl w:val="0"/>
          <w:numId w:val="5"/>
        </w:numPr>
        <w:tabs>
          <w:tab w:val="left" w:pos="1483"/>
        </w:tabs>
        <w:spacing w:line="276" w:lineRule="auto"/>
        <w:ind w:right="1015" w:firstLine="283"/>
        <w:jc w:val="both"/>
        <w:rPr>
          <w:sz w:val="28"/>
        </w:rPr>
      </w:pPr>
      <w:r>
        <w:rPr>
          <w:sz w:val="28"/>
        </w:rPr>
        <w:t>Орієнтація на довгострокові перспективи розвитку, а не на швидке отримання прибутку. Наприклад, фірма "Procter &amp; Gamble" розробляла нову протикарієсну зубну пасту</w:t>
      </w:r>
      <w:r>
        <w:rPr>
          <w:spacing w:val="40"/>
          <w:sz w:val="28"/>
        </w:rPr>
        <w:t xml:space="preserve"> </w:t>
      </w:r>
      <w:r>
        <w:rPr>
          <w:b/>
          <w:sz w:val="28"/>
        </w:rPr>
        <w:t>Crest</w:t>
      </w:r>
      <w:r>
        <w:rPr>
          <w:b/>
          <w:spacing w:val="40"/>
          <w:sz w:val="28"/>
        </w:rPr>
        <w:t xml:space="preserve"> </w:t>
      </w:r>
      <w:r>
        <w:rPr>
          <w:sz w:val="28"/>
        </w:rPr>
        <w:t>протягом десяти років, і ця паста тривалий час була світовим лідером на ринку зубних паст.</w:t>
      </w:r>
    </w:p>
    <w:p w:rsidR="00A7650F" w:rsidRDefault="00236D00" w:rsidP="00EF5D1E">
      <w:pPr>
        <w:pStyle w:val="a4"/>
        <w:numPr>
          <w:ilvl w:val="0"/>
          <w:numId w:val="5"/>
        </w:numPr>
        <w:tabs>
          <w:tab w:val="left" w:pos="1482"/>
        </w:tabs>
        <w:spacing w:line="276" w:lineRule="auto"/>
        <w:ind w:right="1006" w:firstLine="283"/>
        <w:jc w:val="both"/>
        <w:rPr>
          <w:sz w:val="28"/>
        </w:rPr>
      </w:pPr>
      <w:r>
        <w:rPr>
          <w:sz w:val="28"/>
        </w:rPr>
        <w:t>Активна</w:t>
      </w:r>
      <w:r>
        <w:rPr>
          <w:spacing w:val="-6"/>
          <w:sz w:val="28"/>
        </w:rPr>
        <w:t xml:space="preserve"> </w:t>
      </w:r>
      <w:r>
        <w:rPr>
          <w:sz w:val="28"/>
        </w:rPr>
        <w:t>інноваційна</w:t>
      </w:r>
      <w:r>
        <w:rPr>
          <w:spacing w:val="-6"/>
          <w:sz w:val="28"/>
        </w:rPr>
        <w:t xml:space="preserve"> </w:t>
      </w:r>
      <w:r>
        <w:rPr>
          <w:sz w:val="28"/>
        </w:rPr>
        <w:t>діяльність.</w:t>
      </w:r>
      <w:r>
        <w:rPr>
          <w:spacing w:val="-7"/>
          <w:sz w:val="28"/>
        </w:rPr>
        <w:t xml:space="preserve"> </w:t>
      </w:r>
      <w:r>
        <w:rPr>
          <w:sz w:val="28"/>
        </w:rPr>
        <w:t>Ринковий</w:t>
      </w:r>
      <w:r>
        <w:rPr>
          <w:spacing w:val="-5"/>
          <w:sz w:val="28"/>
        </w:rPr>
        <w:t xml:space="preserve"> </w:t>
      </w:r>
      <w:r>
        <w:rPr>
          <w:sz w:val="28"/>
        </w:rPr>
        <w:t>лідер,</w:t>
      </w:r>
      <w:r>
        <w:rPr>
          <w:spacing w:val="-7"/>
          <w:sz w:val="28"/>
        </w:rPr>
        <w:t xml:space="preserve"> </w:t>
      </w:r>
      <w:r>
        <w:rPr>
          <w:sz w:val="28"/>
        </w:rPr>
        <w:t>як</w:t>
      </w:r>
      <w:r>
        <w:rPr>
          <w:spacing w:val="-8"/>
          <w:sz w:val="28"/>
        </w:rPr>
        <w:t xml:space="preserve"> </w:t>
      </w:r>
      <w:r>
        <w:rPr>
          <w:sz w:val="28"/>
        </w:rPr>
        <w:t>правило,</w:t>
      </w:r>
      <w:r>
        <w:rPr>
          <w:spacing w:val="-7"/>
          <w:sz w:val="28"/>
        </w:rPr>
        <w:t xml:space="preserve"> </w:t>
      </w:r>
      <w:r>
        <w:rPr>
          <w:sz w:val="28"/>
        </w:rPr>
        <w:t>є</w:t>
      </w:r>
      <w:r>
        <w:rPr>
          <w:spacing w:val="-7"/>
          <w:sz w:val="28"/>
        </w:rPr>
        <w:t xml:space="preserve"> </w:t>
      </w:r>
      <w:r>
        <w:rPr>
          <w:sz w:val="28"/>
        </w:rPr>
        <w:t>законодавцем інноваційного</w:t>
      </w:r>
      <w:r>
        <w:rPr>
          <w:spacing w:val="43"/>
          <w:sz w:val="28"/>
        </w:rPr>
        <w:t xml:space="preserve"> </w:t>
      </w:r>
      <w:r>
        <w:rPr>
          <w:sz w:val="28"/>
        </w:rPr>
        <w:t>процесу</w:t>
      </w:r>
      <w:r>
        <w:rPr>
          <w:spacing w:val="40"/>
          <w:sz w:val="28"/>
        </w:rPr>
        <w:t xml:space="preserve"> </w:t>
      </w:r>
      <w:r>
        <w:rPr>
          <w:sz w:val="28"/>
        </w:rPr>
        <w:t>на</w:t>
      </w:r>
      <w:r>
        <w:rPr>
          <w:spacing w:val="42"/>
          <w:sz w:val="28"/>
        </w:rPr>
        <w:t xml:space="preserve"> </w:t>
      </w:r>
      <w:r>
        <w:rPr>
          <w:sz w:val="28"/>
        </w:rPr>
        <w:t>певному</w:t>
      </w:r>
      <w:r>
        <w:rPr>
          <w:spacing w:val="40"/>
          <w:sz w:val="28"/>
        </w:rPr>
        <w:t xml:space="preserve"> </w:t>
      </w:r>
      <w:r>
        <w:rPr>
          <w:sz w:val="28"/>
        </w:rPr>
        <w:t>ринку</w:t>
      </w:r>
      <w:r>
        <w:rPr>
          <w:spacing w:val="39"/>
          <w:sz w:val="28"/>
        </w:rPr>
        <w:t xml:space="preserve"> </w:t>
      </w:r>
      <w:r>
        <w:rPr>
          <w:sz w:val="28"/>
        </w:rPr>
        <w:t>збуту.</w:t>
      </w:r>
      <w:r>
        <w:rPr>
          <w:spacing w:val="42"/>
          <w:sz w:val="28"/>
        </w:rPr>
        <w:t xml:space="preserve"> </w:t>
      </w:r>
      <w:r>
        <w:rPr>
          <w:sz w:val="28"/>
        </w:rPr>
        <w:t>Якщо</w:t>
      </w:r>
      <w:r>
        <w:rPr>
          <w:spacing w:val="44"/>
          <w:sz w:val="28"/>
        </w:rPr>
        <w:t xml:space="preserve"> </w:t>
      </w:r>
      <w:r>
        <w:rPr>
          <w:sz w:val="28"/>
        </w:rPr>
        <w:t>він</w:t>
      </w:r>
      <w:r>
        <w:rPr>
          <w:spacing w:val="43"/>
          <w:sz w:val="28"/>
        </w:rPr>
        <w:t xml:space="preserve"> </w:t>
      </w:r>
      <w:r>
        <w:rPr>
          <w:sz w:val="28"/>
        </w:rPr>
        <w:t>втрачає</w:t>
      </w:r>
      <w:r>
        <w:rPr>
          <w:spacing w:val="42"/>
          <w:sz w:val="28"/>
        </w:rPr>
        <w:t xml:space="preserve"> </w:t>
      </w:r>
      <w:r>
        <w:rPr>
          <w:sz w:val="28"/>
        </w:rPr>
        <w:t>лідерство</w:t>
      </w:r>
      <w:r>
        <w:rPr>
          <w:spacing w:val="42"/>
          <w:sz w:val="28"/>
        </w:rPr>
        <w:t xml:space="preserve"> </w:t>
      </w:r>
      <w:r>
        <w:rPr>
          <w:spacing w:val="-10"/>
          <w:sz w:val="28"/>
        </w:rPr>
        <w:t>в</w:t>
      </w:r>
    </w:p>
    <w:p w:rsidR="00A7650F" w:rsidRDefault="00A7650F">
      <w:pPr>
        <w:spacing w:line="276" w:lineRule="auto"/>
        <w:jc w:val="both"/>
        <w:rPr>
          <w:sz w:val="28"/>
        </w:rPr>
        <w:sectPr w:rsidR="00A7650F">
          <w:pgSz w:w="11910" w:h="16840"/>
          <w:pgMar w:top="580" w:right="120" w:bottom="660" w:left="80" w:header="0" w:footer="413" w:gutter="0"/>
          <w:cols w:space="720"/>
        </w:sectPr>
      </w:pPr>
    </w:p>
    <w:p w:rsidR="00A7650F" w:rsidRDefault="00236D00">
      <w:pPr>
        <w:pStyle w:val="a3"/>
        <w:spacing w:before="73"/>
        <w:jc w:val="both"/>
      </w:pPr>
      <w:r>
        <w:rPr>
          <w:spacing w:val="-2"/>
        </w:rPr>
        <w:lastRenderedPageBreak/>
        <w:t>інноваціях,</w:t>
      </w:r>
      <w:r>
        <w:rPr>
          <w:spacing w:val="-10"/>
        </w:rPr>
        <w:t xml:space="preserve"> </w:t>
      </w:r>
      <w:r>
        <w:rPr>
          <w:spacing w:val="-2"/>
        </w:rPr>
        <w:t>то</w:t>
      </w:r>
      <w:r>
        <w:rPr>
          <w:spacing w:val="-6"/>
        </w:rPr>
        <w:t xml:space="preserve"> </w:t>
      </w:r>
      <w:r>
        <w:rPr>
          <w:spacing w:val="-2"/>
        </w:rPr>
        <w:t>згодом</w:t>
      </w:r>
      <w:r>
        <w:rPr>
          <w:spacing w:val="-8"/>
        </w:rPr>
        <w:t xml:space="preserve"> </w:t>
      </w:r>
      <w:r>
        <w:rPr>
          <w:spacing w:val="-2"/>
        </w:rPr>
        <w:t>втрачає</w:t>
      </w:r>
      <w:r>
        <w:rPr>
          <w:spacing w:val="-7"/>
        </w:rPr>
        <w:t xml:space="preserve"> </w:t>
      </w:r>
      <w:r>
        <w:rPr>
          <w:spacing w:val="-2"/>
        </w:rPr>
        <w:t>лідерство</w:t>
      </w:r>
      <w:r>
        <w:rPr>
          <w:spacing w:val="-7"/>
        </w:rPr>
        <w:t xml:space="preserve"> </w:t>
      </w:r>
      <w:r>
        <w:rPr>
          <w:spacing w:val="-2"/>
        </w:rPr>
        <w:t>на</w:t>
      </w:r>
      <w:r>
        <w:rPr>
          <w:spacing w:val="-7"/>
        </w:rPr>
        <w:t xml:space="preserve"> </w:t>
      </w:r>
      <w:r>
        <w:rPr>
          <w:spacing w:val="-2"/>
        </w:rPr>
        <w:t>ринку</w:t>
      </w:r>
      <w:r>
        <w:rPr>
          <w:spacing w:val="-7"/>
        </w:rPr>
        <w:t xml:space="preserve"> </w:t>
      </w:r>
      <w:r>
        <w:rPr>
          <w:spacing w:val="-2"/>
        </w:rPr>
        <w:t>взагалі.</w:t>
      </w:r>
    </w:p>
    <w:p w:rsidR="00A7650F" w:rsidRDefault="00236D00" w:rsidP="00EF5D1E">
      <w:pPr>
        <w:pStyle w:val="a4"/>
        <w:numPr>
          <w:ilvl w:val="0"/>
          <w:numId w:val="5"/>
        </w:numPr>
        <w:tabs>
          <w:tab w:val="left" w:pos="1483"/>
        </w:tabs>
        <w:spacing w:before="51" w:line="276" w:lineRule="auto"/>
        <w:ind w:right="1011" w:firstLine="283"/>
        <w:jc w:val="both"/>
        <w:rPr>
          <w:sz w:val="28"/>
        </w:rPr>
      </w:pPr>
      <w:r>
        <w:rPr>
          <w:sz w:val="28"/>
        </w:rPr>
        <w:t>Спрямованість на високу якість товарів. На відміну від компаній, які використовують стратегію "зняття вершків", успішно діючий ринковий лідер, розробивши і впровадивши на ринок високоякісний товар, постійно працює над його вдосконаленням з метою підвищення якості.</w:t>
      </w:r>
    </w:p>
    <w:p w:rsidR="00A7650F" w:rsidRDefault="00236D00" w:rsidP="00EF5D1E">
      <w:pPr>
        <w:pStyle w:val="a4"/>
        <w:numPr>
          <w:ilvl w:val="0"/>
          <w:numId w:val="5"/>
        </w:numPr>
        <w:tabs>
          <w:tab w:val="left" w:pos="1483"/>
        </w:tabs>
        <w:spacing w:line="276" w:lineRule="auto"/>
        <w:ind w:right="1012" w:firstLine="283"/>
        <w:jc w:val="both"/>
        <w:rPr>
          <w:sz w:val="28"/>
        </w:rPr>
      </w:pPr>
      <w:r>
        <w:rPr>
          <w:sz w:val="28"/>
        </w:rPr>
        <w:t>Розширення товарного асортименту. Ринковий лідер повинен постійно поповнювати товарний асортимент новими різновидами товарів.</w:t>
      </w:r>
    </w:p>
    <w:p w:rsidR="00A7650F" w:rsidRDefault="00236D00" w:rsidP="00EF5D1E">
      <w:pPr>
        <w:pStyle w:val="a4"/>
        <w:numPr>
          <w:ilvl w:val="0"/>
          <w:numId w:val="5"/>
        </w:numPr>
        <w:tabs>
          <w:tab w:val="left" w:pos="1483"/>
        </w:tabs>
        <w:spacing w:line="278" w:lineRule="auto"/>
        <w:ind w:right="1013" w:firstLine="283"/>
        <w:jc w:val="both"/>
        <w:rPr>
          <w:sz w:val="28"/>
        </w:rPr>
      </w:pPr>
      <w:r>
        <w:rPr>
          <w:sz w:val="28"/>
        </w:rPr>
        <w:t>Активна рекламна діяльність. Дослідження показують, що ринковий лідер, як правило, посідає перші місця у переліку витрат на рекламу.</w:t>
      </w:r>
    </w:p>
    <w:p w:rsidR="00A7650F" w:rsidRDefault="00236D00" w:rsidP="00EF5D1E">
      <w:pPr>
        <w:pStyle w:val="a4"/>
        <w:numPr>
          <w:ilvl w:val="0"/>
          <w:numId w:val="5"/>
        </w:numPr>
        <w:tabs>
          <w:tab w:val="left" w:pos="1483"/>
        </w:tabs>
        <w:spacing w:line="276" w:lineRule="auto"/>
        <w:ind w:right="1009" w:firstLine="283"/>
        <w:jc w:val="both"/>
        <w:rPr>
          <w:sz w:val="28"/>
        </w:rPr>
      </w:pPr>
      <w:r>
        <w:rPr>
          <w:sz w:val="28"/>
        </w:rPr>
        <w:t>Надання значної уваги торговельним посередникам, формуванню та управлінню каналами розподілу товарів.</w:t>
      </w:r>
    </w:p>
    <w:p w:rsidR="00A7650F" w:rsidRDefault="00236D00" w:rsidP="00EF5D1E">
      <w:pPr>
        <w:pStyle w:val="a4"/>
        <w:numPr>
          <w:ilvl w:val="0"/>
          <w:numId w:val="5"/>
        </w:numPr>
        <w:tabs>
          <w:tab w:val="left" w:pos="1483"/>
        </w:tabs>
        <w:spacing w:line="278" w:lineRule="auto"/>
        <w:ind w:right="1015" w:firstLine="283"/>
        <w:jc w:val="both"/>
        <w:rPr>
          <w:sz w:val="28"/>
        </w:rPr>
      </w:pPr>
      <w:r>
        <w:rPr>
          <w:sz w:val="28"/>
        </w:rPr>
        <w:t>Використання системи франчайзингу з метою територіального розширення ринку збуту своїх товарів.</w:t>
      </w:r>
    </w:p>
    <w:p w:rsidR="00A7650F" w:rsidRDefault="00236D00" w:rsidP="00EF5D1E">
      <w:pPr>
        <w:pStyle w:val="a4"/>
        <w:numPr>
          <w:ilvl w:val="0"/>
          <w:numId w:val="5"/>
        </w:numPr>
        <w:tabs>
          <w:tab w:val="left" w:pos="1483"/>
        </w:tabs>
        <w:spacing w:line="276" w:lineRule="auto"/>
        <w:ind w:right="1007" w:firstLine="283"/>
        <w:jc w:val="both"/>
        <w:rPr>
          <w:sz w:val="28"/>
        </w:rPr>
      </w:pPr>
      <w:r>
        <w:rPr>
          <w:sz w:val="28"/>
        </w:rPr>
        <w:t>Ефективне сервісне обслуговування. Наприклад, фірма "Caterpillar"</w:t>
      </w:r>
      <w:r>
        <w:rPr>
          <w:spacing w:val="40"/>
          <w:sz w:val="28"/>
        </w:rPr>
        <w:t xml:space="preserve"> </w:t>
      </w:r>
      <w:r>
        <w:rPr>
          <w:sz w:val="28"/>
        </w:rPr>
        <w:t xml:space="preserve">постачає запчастини до свого обладнання протягом 24 год. до будь-якої країни </w:t>
      </w:r>
      <w:r>
        <w:rPr>
          <w:spacing w:val="-2"/>
          <w:sz w:val="28"/>
        </w:rPr>
        <w:t>світу.</w:t>
      </w:r>
    </w:p>
    <w:p w:rsidR="00A7650F" w:rsidRDefault="00236D00" w:rsidP="00EF5D1E">
      <w:pPr>
        <w:pStyle w:val="a4"/>
        <w:numPr>
          <w:ilvl w:val="0"/>
          <w:numId w:val="5"/>
        </w:numPr>
        <w:tabs>
          <w:tab w:val="left" w:pos="1540"/>
        </w:tabs>
        <w:spacing w:line="276" w:lineRule="auto"/>
        <w:ind w:right="1005" w:firstLine="283"/>
        <w:jc w:val="both"/>
        <w:rPr>
          <w:sz w:val="28"/>
        </w:rPr>
      </w:pPr>
      <w:r>
        <w:rPr>
          <w:sz w:val="28"/>
        </w:rPr>
        <w:t xml:space="preserve">Конкурентна стійкість, активна охорона своїх ринкових позицій шляхом першочергового використання стратегії упереджувального захисту. Тобто ринковий лідер витрачає значні кошти на те, щоб недопустити появи серйозних </w:t>
      </w:r>
      <w:r>
        <w:rPr>
          <w:spacing w:val="-2"/>
          <w:sz w:val="28"/>
        </w:rPr>
        <w:t>конкурентів.</w:t>
      </w:r>
    </w:p>
    <w:p w:rsidR="00A7650F" w:rsidRDefault="00236D00" w:rsidP="00EF5D1E">
      <w:pPr>
        <w:pStyle w:val="a4"/>
        <w:numPr>
          <w:ilvl w:val="0"/>
          <w:numId w:val="5"/>
        </w:numPr>
        <w:tabs>
          <w:tab w:val="left" w:pos="1546"/>
        </w:tabs>
        <w:spacing w:line="276" w:lineRule="auto"/>
        <w:ind w:right="1013" w:firstLine="283"/>
        <w:jc w:val="both"/>
        <w:rPr>
          <w:sz w:val="28"/>
        </w:rPr>
      </w:pPr>
      <w:r>
        <w:rPr>
          <w:sz w:val="28"/>
        </w:rPr>
        <w:t>Постійне підвищення виробничої ефективності з метою зниження собівартості своїх товарів. Як правило, звання "найкраща маркетингова компанія"</w:t>
      </w:r>
      <w:r>
        <w:rPr>
          <w:spacing w:val="-2"/>
          <w:sz w:val="28"/>
        </w:rPr>
        <w:t xml:space="preserve"> </w:t>
      </w:r>
      <w:r>
        <w:rPr>
          <w:sz w:val="28"/>
        </w:rPr>
        <w:t>супроводжується</w:t>
      </w:r>
      <w:r>
        <w:rPr>
          <w:spacing w:val="-2"/>
          <w:sz w:val="28"/>
        </w:rPr>
        <w:t xml:space="preserve"> </w:t>
      </w:r>
      <w:r>
        <w:rPr>
          <w:sz w:val="28"/>
        </w:rPr>
        <w:t>званням</w:t>
      </w:r>
      <w:r>
        <w:rPr>
          <w:spacing w:val="-3"/>
          <w:sz w:val="28"/>
        </w:rPr>
        <w:t xml:space="preserve"> </w:t>
      </w:r>
      <w:r>
        <w:rPr>
          <w:sz w:val="28"/>
        </w:rPr>
        <w:t>"найкраща</w:t>
      </w:r>
      <w:r>
        <w:rPr>
          <w:spacing w:val="-3"/>
          <w:sz w:val="28"/>
        </w:rPr>
        <w:t xml:space="preserve"> </w:t>
      </w:r>
      <w:r>
        <w:rPr>
          <w:sz w:val="28"/>
        </w:rPr>
        <w:t>виробнича</w:t>
      </w:r>
      <w:r>
        <w:rPr>
          <w:spacing w:val="-4"/>
          <w:sz w:val="28"/>
        </w:rPr>
        <w:t xml:space="preserve"> </w:t>
      </w:r>
      <w:r>
        <w:rPr>
          <w:sz w:val="28"/>
        </w:rPr>
        <w:t>компанія"</w:t>
      </w:r>
      <w:r>
        <w:rPr>
          <w:spacing w:val="-2"/>
          <w:sz w:val="28"/>
        </w:rPr>
        <w:t xml:space="preserve"> </w:t>
      </w:r>
      <w:r>
        <w:rPr>
          <w:sz w:val="28"/>
        </w:rPr>
        <w:t>на</w:t>
      </w:r>
      <w:r>
        <w:rPr>
          <w:spacing w:val="-3"/>
          <w:sz w:val="28"/>
        </w:rPr>
        <w:t xml:space="preserve"> </w:t>
      </w:r>
      <w:r>
        <w:rPr>
          <w:sz w:val="28"/>
        </w:rPr>
        <w:t>певному ринку збуту. Ринковий лідер витрачає значні кошти на модернізацію свого виробничого процесу.</w:t>
      </w:r>
    </w:p>
    <w:p w:rsidR="00A7650F" w:rsidRDefault="00236D00">
      <w:pPr>
        <w:pStyle w:val="a3"/>
        <w:spacing w:line="276" w:lineRule="auto"/>
        <w:ind w:right="1015" w:firstLine="283"/>
        <w:jc w:val="both"/>
      </w:pPr>
      <w:r>
        <w:t>Розглядаючи ринок як арену конкурентної боротьби, а ринкового лідера та його конкурентів як суб'єктів "військових дій" на цій арені, все розмаїття захисних стратегій ринкового лідера поділяємо на такі різновиди (рис. 9.2):</w:t>
      </w:r>
    </w:p>
    <w:p w:rsidR="00A7650F" w:rsidRDefault="00236D00">
      <w:pPr>
        <w:pStyle w:val="a3"/>
        <w:ind w:left="1595"/>
        <w:rPr>
          <w:sz w:val="20"/>
        </w:rPr>
      </w:pPr>
      <w:r>
        <w:rPr>
          <w:noProof/>
          <w:sz w:val="20"/>
          <w:lang w:eastAsia="uk-UA"/>
        </w:rPr>
        <w:drawing>
          <wp:inline distT="0" distB="0" distL="0" distR="0" wp14:anchorId="4B1CA159" wp14:editId="2466AB86">
            <wp:extent cx="5357142" cy="1840230"/>
            <wp:effectExtent l="0" t="0" r="0" b="0"/>
            <wp:docPr id="380" name="Image 3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0" name="Image 380"/>
                    <pic:cNvPicPr/>
                  </pic:nvPicPr>
                  <pic:blipFill>
                    <a:blip r:embed="rId93" cstate="print"/>
                    <a:stretch>
                      <a:fillRect/>
                    </a:stretch>
                  </pic:blipFill>
                  <pic:spPr>
                    <a:xfrm>
                      <a:off x="0" y="0"/>
                      <a:ext cx="5357142" cy="1840230"/>
                    </a:xfrm>
                    <a:prstGeom prst="rect">
                      <a:avLst/>
                    </a:prstGeom>
                  </pic:spPr>
                </pic:pic>
              </a:graphicData>
            </a:graphic>
          </wp:inline>
        </w:drawing>
      </w:r>
    </w:p>
    <w:p w:rsidR="00A7650F" w:rsidRDefault="00236D00">
      <w:pPr>
        <w:pStyle w:val="a3"/>
        <w:spacing w:before="49"/>
        <w:ind w:left="184"/>
        <w:jc w:val="center"/>
      </w:pPr>
      <w:r>
        <w:t>Рис.</w:t>
      </w:r>
      <w:r>
        <w:rPr>
          <w:spacing w:val="-8"/>
        </w:rPr>
        <w:t xml:space="preserve"> </w:t>
      </w:r>
      <w:r>
        <w:t>9.2.</w:t>
      </w:r>
      <w:r>
        <w:rPr>
          <w:spacing w:val="-6"/>
        </w:rPr>
        <w:t xml:space="preserve"> </w:t>
      </w:r>
      <w:r>
        <w:t>Різновиди</w:t>
      </w:r>
      <w:r>
        <w:rPr>
          <w:spacing w:val="-7"/>
        </w:rPr>
        <w:t xml:space="preserve"> </w:t>
      </w:r>
      <w:r>
        <w:t>стратегії</w:t>
      </w:r>
      <w:r>
        <w:rPr>
          <w:spacing w:val="-4"/>
        </w:rPr>
        <w:t xml:space="preserve"> </w:t>
      </w:r>
      <w:r>
        <w:t>захисту</w:t>
      </w:r>
      <w:r>
        <w:rPr>
          <w:spacing w:val="-9"/>
        </w:rPr>
        <w:t xml:space="preserve"> </w:t>
      </w:r>
      <w:r>
        <w:t>ринкового</w:t>
      </w:r>
      <w:r>
        <w:rPr>
          <w:spacing w:val="-3"/>
        </w:rPr>
        <w:t xml:space="preserve"> </w:t>
      </w:r>
      <w:r>
        <w:rPr>
          <w:spacing w:val="-2"/>
        </w:rPr>
        <w:t>лідера</w:t>
      </w:r>
    </w:p>
    <w:p w:rsidR="00A7650F" w:rsidRDefault="00A7650F">
      <w:pPr>
        <w:pStyle w:val="a3"/>
        <w:spacing w:before="1"/>
        <w:ind w:left="0"/>
      </w:pPr>
    </w:p>
    <w:p w:rsidR="00A7650F" w:rsidRDefault="00236D00" w:rsidP="00EF5D1E">
      <w:pPr>
        <w:pStyle w:val="a4"/>
        <w:numPr>
          <w:ilvl w:val="0"/>
          <w:numId w:val="4"/>
        </w:numPr>
        <w:tabs>
          <w:tab w:val="left" w:pos="1483"/>
        </w:tabs>
        <w:spacing w:before="1"/>
        <w:ind w:left="1483" w:hanging="286"/>
        <w:rPr>
          <w:sz w:val="28"/>
        </w:rPr>
      </w:pPr>
      <w:r>
        <w:rPr>
          <w:sz w:val="28"/>
        </w:rPr>
        <w:t>позиційний</w:t>
      </w:r>
      <w:r>
        <w:rPr>
          <w:spacing w:val="-9"/>
          <w:sz w:val="28"/>
        </w:rPr>
        <w:t xml:space="preserve"> </w:t>
      </w:r>
      <w:r>
        <w:rPr>
          <w:spacing w:val="-2"/>
          <w:sz w:val="28"/>
        </w:rPr>
        <w:t>захист,</w:t>
      </w:r>
    </w:p>
    <w:p w:rsidR="00A7650F" w:rsidRDefault="00236D00" w:rsidP="00EF5D1E">
      <w:pPr>
        <w:pStyle w:val="a4"/>
        <w:numPr>
          <w:ilvl w:val="0"/>
          <w:numId w:val="4"/>
        </w:numPr>
        <w:tabs>
          <w:tab w:val="left" w:pos="1483"/>
        </w:tabs>
        <w:spacing w:before="47"/>
        <w:ind w:left="1483" w:hanging="286"/>
        <w:rPr>
          <w:sz w:val="28"/>
        </w:rPr>
      </w:pPr>
      <w:r>
        <w:rPr>
          <w:sz w:val="28"/>
        </w:rPr>
        <w:t>фланговий</w:t>
      </w:r>
      <w:r>
        <w:rPr>
          <w:spacing w:val="-9"/>
          <w:sz w:val="28"/>
        </w:rPr>
        <w:t xml:space="preserve"> </w:t>
      </w:r>
      <w:r>
        <w:rPr>
          <w:spacing w:val="-2"/>
          <w:sz w:val="28"/>
        </w:rPr>
        <w:t>захист,</w:t>
      </w:r>
    </w:p>
    <w:p w:rsidR="00A7650F" w:rsidRDefault="00236D00" w:rsidP="00EF5D1E">
      <w:pPr>
        <w:pStyle w:val="a4"/>
        <w:numPr>
          <w:ilvl w:val="0"/>
          <w:numId w:val="4"/>
        </w:numPr>
        <w:tabs>
          <w:tab w:val="left" w:pos="1483"/>
        </w:tabs>
        <w:spacing w:before="50"/>
        <w:ind w:left="1483" w:hanging="286"/>
        <w:rPr>
          <w:sz w:val="28"/>
        </w:rPr>
      </w:pPr>
      <w:r>
        <w:rPr>
          <w:sz w:val="28"/>
        </w:rPr>
        <w:t>випереджувальний</w:t>
      </w:r>
      <w:r>
        <w:rPr>
          <w:spacing w:val="-14"/>
          <w:sz w:val="28"/>
        </w:rPr>
        <w:t xml:space="preserve"> </w:t>
      </w:r>
      <w:r>
        <w:rPr>
          <w:spacing w:val="-2"/>
          <w:sz w:val="28"/>
        </w:rPr>
        <w:t>захист,</w:t>
      </w:r>
    </w:p>
    <w:p w:rsidR="00A7650F" w:rsidRDefault="00236D00" w:rsidP="00EF5D1E">
      <w:pPr>
        <w:pStyle w:val="a4"/>
        <w:numPr>
          <w:ilvl w:val="0"/>
          <w:numId w:val="4"/>
        </w:numPr>
        <w:tabs>
          <w:tab w:val="left" w:pos="1474"/>
        </w:tabs>
        <w:spacing w:before="48"/>
        <w:ind w:left="1474" w:hanging="277"/>
        <w:rPr>
          <w:sz w:val="28"/>
        </w:rPr>
      </w:pPr>
      <w:r>
        <w:rPr>
          <w:spacing w:val="-2"/>
          <w:sz w:val="28"/>
        </w:rPr>
        <w:t>контрнаступ,</w:t>
      </w:r>
    </w:p>
    <w:p w:rsidR="00A7650F" w:rsidRDefault="00A7650F">
      <w:pPr>
        <w:rPr>
          <w:sz w:val="28"/>
        </w:rPr>
        <w:sectPr w:rsidR="00A7650F">
          <w:pgSz w:w="11910" w:h="16840"/>
          <w:pgMar w:top="580" w:right="120" w:bottom="660" w:left="80" w:header="0" w:footer="413" w:gutter="0"/>
          <w:cols w:space="720"/>
        </w:sectPr>
      </w:pPr>
    </w:p>
    <w:p w:rsidR="00A7650F" w:rsidRDefault="00236D00" w:rsidP="00EF5D1E">
      <w:pPr>
        <w:pStyle w:val="a4"/>
        <w:numPr>
          <w:ilvl w:val="0"/>
          <w:numId w:val="4"/>
        </w:numPr>
        <w:tabs>
          <w:tab w:val="left" w:pos="1474"/>
        </w:tabs>
        <w:spacing w:before="73"/>
        <w:ind w:left="1474" w:hanging="277"/>
        <w:jc w:val="both"/>
        <w:rPr>
          <w:sz w:val="28"/>
        </w:rPr>
      </w:pPr>
      <w:r>
        <w:rPr>
          <w:sz w:val="28"/>
        </w:rPr>
        <w:lastRenderedPageBreak/>
        <w:t>мобільний</w:t>
      </w:r>
      <w:r>
        <w:rPr>
          <w:spacing w:val="-6"/>
          <w:sz w:val="28"/>
        </w:rPr>
        <w:t xml:space="preserve"> </w:t>
      </w:r>
      <w:r>
        <w:rPr>
          <w:spacing w:val="-2"/>
          <w:sz w:val="28"/>
        </w:rPr>
        <w:t>захист,</w:t>
      </w:r>
    </w:p>
    <w:p w:rsidR="00A7650F" w:rsidRDefault="00236D00" w:rsidP="00EF5D1E">
      <w:pPr>
        <w:pStyle w:val="a4"/>
        <w:numPr>
          <w:ilvl w:val="0"/>
          <w:numId w:val="4"/>
        </w:numPr>
        <w:tabs>
          <w:tab w:val="left" w:pos="1474"/>
        </w:tabs>
        <w:spacing w:before="51"/>
        <w:ind w:left="1474" w:hanging="277"/>
        <w:jc w:val="both"/>
        <w:rPr>
          <w:sz w:val="28"/>
        </w:rPr>
      </w:pPr>
      <w:r>
        <w:rPr>
          <w:spacing w:val="-2"/>
          <w:sz w:val="28"/>
        </w:rPr>
        <w:t>відступ.</w:t>
      </w:r>
    </w:p>
    <w:p w:rsidR="00A7650F" w:rsidRDefault="00236D00">
      <w:pPr>
        <w:pStyle w:val="a3"/>
        <w:spacing w:before="48" w:line="276" w:lineRule="auto"/>
        <w:ind w:right="1008" w:firstLine="283"/>
        <w:jc w:val="both"/>
      </w:pPr>
      <w:r>
        <w:rPr>
          <w:b/>
        </w:rPr>
        <w:t xml:space="preserve">Позиційний захист </w:t>
      </w:r>
      <w:r>
        <w:t>полягає у захисті ринкової частки завойованих ринків збуту лідера по всій товарній номенклатурі. Тобто основна увага приділяється вже існуючим товарам і ринкам фірми-лідера. Ця стратегія передбачає рівномірне розподілення уваги ринкового лідера щодо всіх його товарно- ринкових позицій. Але ринкові умови з необхідністю передбачають виділення певних пріоритетів діяльності залежно від зміни маркетингового середовища і необхідність інноваційного розвитку. Тому стратегія позиційного захисту має короткостроковий характер. Свого часу Генрі Форд, засновник автомобіле- будування, винахідник конвеєра, був лідером на ринку автомобілів. Але зосередження уваги тільки на одній "Т" — моделі автомобіля і неувага до ринкових змін поставила його фірму на грань банкрутства.</w:t>
      </w:r>
    </w:p>
    <w:p w:rsidR="00A7650F" w:rsidRDefault="00236D00">
      <w:pPr>
        <w:pStyle w:val="a3"/>
        <w:spacing w:line="276" w:lineRule="auto"/>
        <w:ind w:right="1006" w:firstLine="283"/>
        <w:jc w:val="both"/>
      </w:pPr>
      <w:r>
        <w:rPr>
          <w:b/>
        </w:rPr>
        <w:t xml:space="preserve">Фланговий захист </w:t>
      </w:r>
      <w:r>
        <w:t>означає оборону слабких місць ринкового лідера. Ця стратегія передбачає необхідність приділення особливої уваги тим товарно- ринковим сегментам ринкового лідера, які втрачають свою прибутковість. Така ситуація потребує ретельного вивчення, оскільки, як вже зазначалося, відмова</w:t>
      </w:r>
      <w:r>
        <w:rPr>
          <w:spacing w:val="40"/>
        </w:rPr>
        <w:t xml:space="preserve"> </w:t>
      </w:r>
      <w:r>
        <w:t>від сегментів, які втрачають прибутковість, може бути початком вторгнення в даний сегмент фірм-конкурентів і втрати лідером своїх конкурентних позицій.</w:t>
      </w:r>
    </w:p>
    <w:p w:rsidR="00A7650F" w:rsidRDefault="00236D00">
      <w:pPr>
        <w:pStyle w:val="a3"/>
        <w:spacing w:before="1" w:line="276" w:lineRule="auto"/>
        <w:ind w:right="1012" w:firstLine="283"/>
        <w:jc w:val="both"/>
      </w:pPr>
      <w:r>
        <w:rPr>
          <w:b/>
        </w:rPr>
        <w:t xml:space="preserve">Упереджувальний захист </w:t>
      </w:r>
      <w:r>
        <w:t>означає перехід до наступальних упереджувальних дій щодо конкурента, який має намір атакувати ринкового лідера. Це той випадок, коли кращим засобом захисту є наступ. Основна мета стратегії упереджувальної оборони полягає в тому, щоб завдяки наступальним діям захистити свої ринкові позиції і позбавити конкурента бажання атакувати.</w:t>
      </w:r>
    </w:p>
    <w:p w:rsidR="00A7650F" w:rsidRDefault="00236D00">
      <w:pPr>
        <w:pStyle w:val="a3"/>
        <w:spacing w:line="276" w:lineRule="auto"/>
        <w:ind w:right="1014" w:firstLine="283"/>
        <w:jc w:val="both"/>
      </w:pPr>
      <w:r>
        <w:t xml:space="preserve">Тактичних засобів щодо реалізації стратегії упереджувального захисту </w:t>
      </w:r>
      <w:r>
        <w:rPr>
          <w:spacing w:val="-2"/>
        </w:rPr>
        <w:t>декілька:</w:t>
      </w:r>
    </w:p>
    <w:p w:rsidR="00A7650F" w:rsidRDefault="00236D00" w:rsidP="00EF5D1E">
      <w:pPr>
        <w:pStyle w:val="a4"/>
        <w:numPr>
          <w:ilvl w:val="1"/>
          <w:numId w:val="4"/>
        </w:numPr>
        <w:tabs>
          <w:tab w:val="left" w:pos="1452"/>
        </w:tabs>
        <w:spacing w:line="276" w:lineRule="auto"/>
        <w:ind w:right="1016" w:firstLine="283"/>
        <w:jc w:val="both"/>
        <w:rPr>
          <w:sz w:val="28"/>
        </w:rPr>
      </w:pPr>
      <w:r>
        <w:rPr>
          <w:sz w:val="28"/>
        </w:rPr>
        <w:t>упровадження "партизанських атак", тобто незначного наступу одного конкурента проти іншого, і таким чином підтримування загального конкурентного балансу, який склався на ринку і влаштовує ринкового лідера;</w:t>
      </w:r>
    </w:p>
    <w:p w:rsidR="00A7650F" w:rsidRDefault="00236D00" w:rsidP="00EF5D1E">
      <w:pPr>
        <w:pStyle w:val="a4"/>
        <w:numPr>
          <w:ilvl w:val="1"/>
          <w:numId w:val="4"/>
        </w:numPr>
        <w:tabs>
          <w:tab w:val="left" w:pos="1452"/>
        </w:tabs>
        <w:spacing w:line="276" w:lineRule="auto"/>
        <w:ind w:right="1014" w:firstLine="283"/>
        <w:jc w:val="both"/>
        <w:rPr>
          <w:sz w:val="28"/>
        </w:rPr>
      </w:pPr>
      <w:r>
        <w:rPr>
          <w:sz w:val="28"/>
        </w:rPr>
        <w:t>тактика законодавця пропорцій маркетингового середовища, якої дотримуються, наприклад, фірма "Seiko", яка випускає понад 200 тис. моделей наручних годинників і розповсюджує їх по всьому світу;</w:t>
      </w:r>
    </w:p>
    <w:p w:rsidR="00A7650F" w:rsidRDefault="00236D00" w:rsidP="00EF5D1E">
      <w:pPr>
        <w:pStyle w:val="a4"/>
        <w:numPr>
          <w:ilvl w:val="1"/>
          <w:numId w:val="4"/>
        </w:numPr>
        <w:tabs>
          <w:tab w:val="left" w:pos="1452"/>
        </w:tabs>
        <w:spacing w:line="276" w:lineRule="auto"/>
        <w:ind w:right="1008" w:firstLine="283"/>
        <w:jc w:val="both"/>
        <w:rPr>
          <w:sz w:val="28"/>
        </w:rPr>
      </w:pPr>
      <w:r>
        <w:rPr>
          <w:sz w:val="28"/>
        </w:rPr>
        <w:t>використання стратегій цінового лідера та диференціації як засобу</w:t>
      </w:r>
      <w:r>
        <w:rPr>
          <w:spacing w:val="40"/>
          <w:sz w:val="28"/>
        </w:rPr>
        <w:t xml:space="preserve"> </w:t>
      </w:r>
      <w:r>
        <w:rPr>
          <w:sz w:val="28"/>
        </w:rPr>
        <w:t>створення високих вхідних бар'єрів на ринок збуту. Так, фірма "Texas Instruments", упроваджуючи нову технологію, знижує витрати виробництва і</w:t>
      </w:r>
      <w:r>
        <w:rPr>
          <w:spacing w:val="40"/>
          <w:sz w:val="28"/>
        </w:rPr>
        <w:t xml:space="preserve"> </w:t>
      </w:r>
      <w:r>
        <w:rPr>
          <w:sz w:val="28"/>
        </w:rPr>
        <w:t>ціни па свої товари, формує імідж цінового лідера і всіляко його підтримує. Це виступає сильним стримуючим фактором щодо ініціативи конкурентних нападів на лідера та бажання нових конкурентів увійти до даного ринку збуту.</w:t>
      </w:r>
    </w:p>
    <w:p w:rsidR="00A7650F" w:rsidRDefault="00236D00">
      <w:pPr>
        <w:pStyle w:val="a3"/>
        <w:spacing w:line="276" w:lineRule="auto"/>
        <w:ind w:right="1007" w:firstLine="283"/>
        <w:jc w:val="both"/>
      </w:pPr>
      <w:r>
        <w:rPr>
          <w:b/>
        </w:rPr>
        <w:t xml:space="preserve">Контрнаступ </w:t>
      </w:r>
      <w:r>
        <w:t>— це стратегія захисту позицій ринкового лідера, яка передбачає прийняття відповідних дієвих засобів щодо агресивної цінової, інноваційної,</w:t>
      </w:r>
      <w:r>
        <w:rPr>
          <w:spacing w:val="74"/>
        </w:rPr>
        <w:t xml:space="preserve"> </w:t>
      </w:r>
      <w:r>
        <w:t>збутової</w:t>
      </w:r>
      <w:r>
        <w:rPr>
          <w:spacing w:val="75"/>
        </w:rPr>
        <w:t xml:space="preserve"> </w:t>
      </w:r>
      <w:r>
        <w:t>та</w:t>
      </w:r>
      <w:r>
        <w:rPr>
          <w:spacing w:val="73"/>
        </w:rPr>
        <w:t xml:space="preserve"> </w:t>
      </w:r>
      <w:r>
        <w:t>рекламної</w:t>
      </w:r>
      <w:r>
        <w:rPr>
          <w:spacing w:val="74"/>
        </w:rPr>
        <w:t xml:space="preserve"> </w:t>
      </w:r>
      <w:r>
        <w:t>стратегії</w:t>
      </w:r>
      <w:r>
        <w:rPr>
          <w:spacing w:val="74"/>
        </w:rPr>
        <w:t xml:space="preserve"> </w:t>
      </w:r>
      <w:r>
        <w:t>конкурентів.</w:t>
      </w:r>
      <w:r>
        <w:rPr>
          <w:spacing w:val="74"/>
        </w:rPr>
        <w:t xml:space="preserve"> </w:t>
      </w:r>
      <w:r>
        <w:t>У</w:t>
      </w:r>
      <w:r>
        <w:rPr>
          <w:spacing w:val="73"/>
        </w:rPr>
        <w:t xml:space="preserve"> </w:t>
      </w:r>
      <w:r>
        <w:t>разі</w:t>
      </w:r>
      <w:r>
        <w:rPr>
          <w:spacing w:val="73"/>
        </w:rPr>
        <w:t xml:space="preserve"> </w:t>
      </w:r>
      <w:r>
        <w:t>агресивних</w:t>
      </w:r>
    </w:p>
    <w:p w:rsidR="00A7650F" w:rsidRDefault="00A7650F">
      <w:pPr>
        <w:spacing w:line="276" w:lineRule="auto"/>
        <w:jc w:val="both"/>
        <w:sectPr w:rsidR="00A7650F">
          <w:pgSz w:w="11910" w:h="16840"/>
          <w:pgMar w:top="580" w:right="120" w:bottom="660" w:left="80" w:header="0" w:footer="413" w:gutter="0"/>
          <w:cols w:space="720"/>
        </w:sectPr>
      </w:pPr>
    </w:p>
    <w:p w:rsidR="00A7650F" w:rsidRDefault="00236D00">
      <w:pPr>
        <w:pStyle w:val="a3"/>
        <w:spacing w:before="73" w:line="276" w:lineRule="auto"/>
        <w:ind w:right="1011"/>
        <w:jc w:val="both"/>
      </w:pPr>
      <w:r>
        <w:lastRenderedPageBreak/>
        <w:t>конкурентних дій необхідно ретельно вивчити ситуацію з метою вибору</w:t>
      </w:r>
      <w:r>
        <w:rPr>
          <w:spacing w:val="80"/>
        </w:rPr>
        <w:t xml:space="preserve"> </w:t>
      </w:r>
      <w:r>
        <w:t>стратегії контрнаступу. Основна складність полягає в тому, щоб адекватно оцінити обстановку, не перебільшуючи, але й не зменшуючи її важливості. Залежно від важливості ситуації і стратегії конкурента вибирають стратегію наступу по всіх позиціях конкурента або на його найвразливіші сторони.</w:t>
      </w:r>
    </w:p>
    <w:p w:rsidR="00A7650F" w:rsidRDefault="00236D00">
      <w:pPr>
        <w:pStyle w:val="a3"/>
        <w:spacing w:before="2" w:line="276" w:lineRule="auto"/>
        <w:ind w:right="1007" w:firstLine="283"/>
        <w:jc w:val="both"/>
      </w:pPr>
      <w:r>
        <w:rPr>
          <w:b/>
        </w:rPr>
        <w:t xml:space="preserve">Мобільний захист </w:t>
      </w:r>
      <w:r>
        <w:t xml:space="preserve">— це більше, ніж оборона позицій ринкового лідера. Ця стратегія передбачає вихід на інші товарні та територіальні ринки збуту з метою зміцнення свого конкурентного становища. Стратегія мобільного захисту реалізується шляхом використання двох стратегій — стратегії розвитку ринку та стратегії диференціації. Таким чином, стратегія мобільної оборони передбачає дію ефекту синергії: взаємопосилюючими у цьому разі є стратегії захисту та </w:t>
      </w:r>
      <w:r>
        <w:rPr>
          <w:spacing w:val="-2"/>
        </w:rPr>
        <w:t>росту.</w:t>
      </w:r>
    </w:p>
    <w:p w:rsidR="00A7650F" w:rsidRDefault="00236D00">
      <w:pPr>
        <w:pStyle w:val="a3"/>
        <w:spacing w:before="1" w:line="276" w:lineRule="auto"/>
        <w:ind w:right="1006" w:firstLine="283"/>
        <w:jc w:val="both"/>
      </w:pPr>
      <w:r>
        <w:rPr>
          <w:b/>
        </w:rPr>
        <w:t xml:space="preserve">Стратегія відступу </w:t>
      </w:r>
      <w:r>
        <w:t xml:space="preserve">як різновид стратегій захисту позицій ринкового лідера використовується в тому разі, коли лідер усвідомлює неможливість захисту всіх своїх товарно-ринкових позицій у результаті виснажливої конкурентної боротьби. Стратегічний відступ не завжди означає відмову ринкового лідера від того чи іншого виду бізнесу. Це може бути тимчасовим послабленням маркетингової активності. Основне завдання під час реалізації цієї стратегії— виявити ті сегменти, від яких можна відмовитися без значних стратегічних </w:t>
      </w:r>
      <w:r>
        <w:rPr>
          <w:spacing w:val="-2"/>
        </w:rPr>
        <w:t>наслідків.</w:t>
      </w:r>
    </w:p>
    <w:p w:rsidR="00A7650F" w:rsidRDefault="00236D00">
      <w:pPr>
        <w:pStyle w:val="a3"/>
        <w:spacing w:line="276" w:lineRule="auto"/>
        <w:ind w:right="1009" w:firstLine="283"/>
        <w:jc w:val="both"/>
      </w:pPr>
      <w:r>
        <w:t>Як правило, стратегія відступу підкріплюється стратегією концентрації зусиль ринкового лідера на стратегічно важливих товарно-ринкових позиціях: лідер відмовляється від найслабкіших позицій з метою концентрації зусиль і утримання своїх конкурентних переваг.</w:t>
      </w:r>
    </w:p>
    <w:p w:rsidR="00A7650F" w:rsidRDefault="00A7650F">
      <w:pPr>
        <w:pStyle w:val="a3"/>
        <w:spacing w:before="52"/>
        <w:ind w:left="0"/>
      </w:pPr>
    </w:p>
    <w:p w:rsidR="00A7650F" w:rsidRDefault="00236D00" w:rsidP="004234BE">
      <w:pPr>
        <w:pStyle w:val="a3"/>
      </w:pPr>
      <w:r>
        <w:t>Маркетингові</w:t>
      </w:r>
      <w:r>
        <w:rPr>
          <w:spacing w:val="-9"/>
        </w:rPr>
        <w:t xml:space="preserve"> </w:t>
      </w:r>
      <w:r>
        <w:t>стратегії</w:t>
      </w:r>
      <w:r>
        <w:rPr>
          <w:spacing w:val="-8"/>
        </w:rPr>
        <w:t xml:space="preserve"> </w:t>
      </w:r>
      <w:r>
        <w:rPr>
          <w:spacing w:val="-2"/>
        </w:rPr>
        <w:t>челенджерів</w:t>
      </w:r>
    </w:p>
    <w:p w:rsidR="00A7650F" w:rsidRDefault="00236D00">
      <w:pPr>
        <w:pStyle w:val="a3"/>
        <w:spacing w:before="45" w:line="276" w:lineRule="auto"/>
        <w:ind w:right="1009" w:firstLine="283"/>
        <w:jc w:val="both"/>
      </w:pPr>
      <w:r>
        <w:t xml:space="preserve">Челенджерами називають ті фірми, які успішно розвиваються та своє основне стратегічне спрямування вбачають у досягненні ринкової першості, тобто в розширенні своєї ринкової частки. Отже, челенджери </w:t>
      </w:r>
      <w:r>
        <w:rPr>
          <w:rFonts w:ascii="Symbol" w:hAnsi="Symbol"/>
        </w:rPr>
        <w:t></w:t>
      </w:r>
      <w:r>
        <w:t xml:space="preserve"> це такі фірми, які кидають виклик конкурентам з метою підвищення своєї ринкової частки (від англійського слова "to challenge" </w:t>
      </w:r>
      <w:r>
        <w:rPr>
          <w:rFonts w:ascii="Symbol" w:hAnsi="Symbol"/>
        </w:rPr>
        <w:t></w:t>
      </w:r>
      <w:r>
        <w:t xml:space="preserve"> кидати виклик).</w:t>
      </w:r>
    </w:p>
    <w:p w:rsidR="00A7650F" w:rsidRDefault="00236D00">
      <w:pPr>
        <w:pStyle w:val="a3"/>
        <w:spacing w:line="276" w:lineRule="auto"/>
        <w:ind w:right="1015" w:firstLine="283"/>
        <w:jc w:val="both"/>
      </w:pPr>
      <w:r>
        <w:t>Таким чином, основним різновидом конкурентних стратегій челенджера є стратегія наступу.</w:t>
      </w:r>
    </w:p>
    <w:p w:rsidR="00A7650F" w:rsidRDefault="00236D00">
      <w:pPr>
        <w:pStyle w:val="a3"/>
        <w:spacing w:before="1"/>
        <w:ind w:left="1197"/>
        <w:jc w:val="both"/>
      </w:pPr>
      <w:r>
        <w:t>Челенджер</w:t>
      </w:r>
      <w:r>
        <w:rPr>
          <w:spacing w:val="-4"/>
        </w:rPr>
        <w:t xml:space="preserve"> </w:t>
      </w:r>
      <w:r>
        <w:t>може</w:t>
      </w:r>
      <w:r>
        <w:rPr>
          <w:spacing w:val="-5"/>
        </w:rPr>
        <w:t xml:space="preserve"> </w:t>
      </w:r>
      <w:r>
        <w:t>атакувати</w:t>
      </w:r>
      <w:r>
        <w:rPr>
          <w:spacing w:val="-5"/>
        </w:rPr>
        <w:t xml:space="preserve"> </w:t>
      </w:r>
      <w:r>
        <w:t>три</w:t>
      </w:r>
      <w:r>
        <w:rPr>
          <w:spacing w:val="-4"/>
        </w:rPr>
        <w:t xml:space="preserve"> </w:t>
      </w:r>
      <w:r>
        <w:t>види</w:t>
      </w:r>
      <w:r>
        <w:rPr>
          <w:spacing w:val="-7"/>
        </w:rPr>
        <w:t xml:space="preserve"> </w:t>
      </w:r>
      <w:r>
        <w:rPr>
          <w:spacing w:val="-2"/>
        </w:rPr>
        <w:t>фірм:</w:t>
      </w:r>
    </w:p>
    <w:p w:rsidR="00A7650F" w:rsidRDefault="00236D00">
      <w:pPr>
        <w:pStyle w:val="a3"/>
        <w:spacing w:before="47"/>
        <w:ind w:left="1197"/>
        <w:jc w:val="both"/>
      </w:pPr>
      <w:r>
        <w:t>1—</w:t>
      </w:r>
      <w:r>
        <w:rPr>
          <w:spacing w:val="-1"/>
        </w:rPr>
        <w:t xml:space="preserve"> </w:t>
      </w:r>
      <w:r>
        <w:t>ринкового</w:t>
      </w:r>
      <w:r>
        <w:rPr>
          <w:spacing w:val="3"/>
        </w:rPr>
        <w:t xml:space="preserve"> </w:t>
      </w:r>
      <w:r>
        <w:rPr>
          <w:spacing w:val="-2"/>
        </w:rPr>
        <w:t>лідера;</w:t>
      </w:r>
    </w:p>
    <w:p w:rsidR="00A7650F" w:rsidRDefault="00236D00">
      <w:pPr>
        <w:pStyle w:val="a3"/>
        <w:spacing w:before="48" w:line="278" w:lineRule="auto"/>
        <w:ind w:left="1197" w:right="6344"/>
        <w:jc w:val="both"/>
      </w:pPr>
      <w:r>
        <w:t>2—</w:t>
      </w:r>
      <w:r>
        <w:rPr>
          <w:spacing w:val="-11"/>
        </w:rPr>
        <w:t xml:space="preserve"> </w:t>
      </w:r>
      <w:r>
        <w:t>аналогічну</w:t>
      </w:r>
      <w:r>
        <w:rPr>
          <w:spacing w:val="-14"/>
        </w:rPr>
        <w:t xml:space="preserve"> </w:t>
      </w:r>
      <w:r>
        <w:t>фірму-челенджера; 3— меншу за розміром фірму.</w:t>
      </w:r>
    </w:p>
    <w:p w:rsidR="00A7650F" w:rsidRDefault="00236D00">
      <w:pPr>
        <w:pStyle w:val="a3"/>
        <w:spacing w:line="276" w:lineRule="auto"/>
        <w:ind w:right="1005" w:firstLine="283"/>
        <w:jc w:val="both"/>
      </w:pPr>
      <w:r>
        <w:t>Атакувати ринкового лідера дуже ризиковано, але й дуже перспективно. Тому на кожному ринку у ринкового лідера є челенджери, які намагаються усунути його з перших ринкових позицій. Найвідомішим челенджером є фірма "Pepsi Cola"</w:t>
      </w:r>
      <w:r>
        <w:rPr>
          <w:spacing w:val="73"/>
        </w:rPr>
        <w:t xml:space="preserve"> </w:t>
      </w:r>
      <w:r>
        <w:rPr>
          <w:rFonts w:ascii="Symbol" w:hAnsi="Symbol"/>
        </w:rPr>
        <w:t></w:t>
      </w:r>
      <w:r>
        <w:rPr>
          <w:spacing w:val="71"/>
        </w:rPr>
        <w:t xml:space="preserve"> </w:t>
      </w:r>
      <w:r>
        <w:t>відносно</w:t>
      </w:r>
      <w:r>
        <w:rPr>
          <w:spacing w:val="70"/>
        </w:rPr>
        <w:t xml:space="preserve"> </w:t>
      </w:r>
      <w:r>
        <w:t>"Coca</w:t>
      </w:r>
      <w:r>
        <w:rPr>
          <w:spacing w:val="69"/>
        </w:rPr>
        <w:t xml:space="preserve"> </w:t>
      </w:r>
      <w:r>
        <w:t>Cola".</w:t>
      </w:r>
      <w:r>
        <w:rPr>
          <w:spacing w:val="69"/>
        </w:rPr>
        <w:t xml:space="preserve"> </w:t>
      </w:r>
      <w:r>
        <w:t>Конкурентна</w:t>
      </w:r>
      <w:r>
        <w:rPr>
          <w:spacing w:val="71"/>
        </w:rPr>
        <w:t xml:space="preserve"> </w:t>
      </w:r>
      <w:r>
        <w:t>війна</w:t>
      </w:r>
      <w:r>
        <w:rPr>
          <w:spacing w:val="69"/>
        </w:rPr>
        <w:t xml:space="preserve"> </w:t>
      </w:r>
      <w:r>
        <w:t>між</w:t>
      </w:r>
      <w:r>
        <w:rPr>
          <w:spacing w:val="69"/>
        </w:rPr>
        <w:t xml:space="preserve"> </w:t>
      </w:r>
      <w:r>
        <w:t>цими</w:t>
      </w:r>
      <w:r>
        <w:rPr>
          <w:spacing w:val="72"/>
        </w:rPr>
        <w:t xml:space="preserve"> </w:t>
      </w:r>
      <w:r>
        <w:t>фірмами</w:t>
      </w:r>
      <w:r>
        <w:rPr>
          <w:spacing w:val="72"/>
        </w:rPr>
        <w:t xml:space="preserve"> </w:t>
      </w:r>
      <w:r>
        <w:t>триває</w:t>
      </w:r>
    </w:p>
    <w:p w:rsidR="00A7650F" w:rsidRDefault="00A7650F">
      <w:pPr>
        <w:spacing w:line="276" w:lineRule="auto"/>
        <w:jc w:val="both"/>
        <w:sectPr w:rsidR="00A7650F">
          <w:pgSz w:w="11910" w:h="16840"/>
          <w:pgMar w:top="580" w:right="120" w:bottom="660" w:left="80" w:header="0" w:footer="413" w:gutter="0"/>
          <w:cols w:space="720"/>
        </w:sectPr>
      </w:pPr>
    </w:p>
    <w:p w:rsidR="00A7650F" w:rsidRDefault="00236D00">
      <w:pPr>
        <w:pStyle w:val="a3"/>
        <w:spacing w:before="73" w:line="278" w:lineRule="auto"/>
        <w:ind w:left="1197" w:right="1018" w:hanging="284"/>
      </w:pPr>
      <w:r>
        <w:lastRenderedPageBreak/>
        <w:t>протягом кількох десятиліть, але "Coca Cola" досі не втрачає ринкової першості. Іншими</w:t>
      </w:r>
      <w:r>
        <w:rPr>
          <w:spacing w:val="24"/>
        </w:rPr>
        <w:t xml:space="preserve">  </w:t>
      </w:r>
      <w:r>
        <w:t>відомими</w:t>
      </w:r>
      <w:r>
        <w:rPr>
          <w:spacing w:val="24"/>
        </w:rPr>
        <w:t xml:space="preserve">  </w:t>
      </w:r>
      <w:r>
        <w:t>парами</w:t>
      </w:r>
      <w:r>
        <w:rPr>
          <w:spacing w:val="23"/>
        </w:rPr>
        <w:t xml:space="preserve">  </w:t>
      </w:r>
      <w:r>
        <w:t>"челенджер-лідер"</w:t>
      </w:r>
      <w:r>
        <w:rPr>
          <w:spacing w:val="25"/>
        </w:rPr>
        <w:t xml:space="preserve">  </w:t>
      </w:r>
      <w:r>
        <w:t>є</w:t>
      </w:r>
      <w:r>
        <w:rPr>
          <w:spacing w:val="24"/>
        </w:rPr>
        <w:t xml:space="preserve">  </w:t>
      </w:r>
      <w:r>
        <w:t>такі:</w:t>
      </w:r>
      <w:r>
        <w:rPr>
          <w:spacing w:val="24"/>
        </w:rPr>
        <w:t xml:space="preserve">  </w:t>
      </w:r>
      <w:r>
        <w:t>"Canon"</w:t>
      </w:r>
      <w:r>
        <w:rPr>
          <w:spacing w:val="26"/>
        </w:rPr>
        <w:t xml:space="preserve">  </w:t>
      </w:r>
      <w:r>
        <w:rPr>
          <w:rFonts w:ascii="Symbol" w:hAnsi="Symbol"/>
        </w:rPr>
        <w:t></w:t>
      </w:r>
      <w:r>
        <w:rPr>
          <w:spacing w:val="24"/>
        </w:rPr>
        <w:t xml:space="preserve">  </w:t>
      </w:r>
      <w:r>
        <w:rPr>
          <w:spacing w:val="-2"/>
        </w:rPr>
        <w:t>"Xerox",</w:t>
      </w:r>
    </w:p>
    <w:p w:rsidR="00A7650F" w:rsidRDefault="00236D00">
      <w:pPr>
        <w:pStyle w:val="a3"/>
        <w:spacing w:line="276" w:lineRule="auto"/>
        <w:ind w:right="1018"/>
      </w:pPr>
      <w:r>
        <w:t>"Komatsu"</w:t>
      </w:r>
      <w:r>
        <w:rPr>
          <w:spacing w:val="80"/>
        </w:rPr>
        <w:t xml:space="preserve"> </w:t>
      </w:r>
      <w:r>
        <w:rPr>
          <w:rFonts w:ascii="Symbol" w:hAnsi="Symbol"/>
        </w:rPr>
        <w:t></w:t>
      </w:r>
      <w:r>
        <w:rPr>
          <w:spacing w:val="80"/>
        </w:rPr>
        <w:t xml:space="preserve"> </w:t>
      </w:r>
      <w:r>
        <w:t>"Caterpillar",</w:t>
      </w:r>
      <w:r>
        <w:rPr>
          <w:spacing w:val="80"/>
        </w:rPr>
        <w:t xml:space="preserve"> </w:t>
      </w:r>
      <w:r>
        <w:t>"Ford"</w:t>
      </w:r>
      <w:r>
        <w:rPr>
          <w:spacing w:val="80"/>
        </w:rPr>
        <w:t xml:space="preserve"> </w:t>
      </w:r>
      <w:r>
        <w:rPr>
          <w:rFonts w:ascii="Symbol" w:hAnsi="Symbol"/>
        </w:rPr>
        <w:t></w:t>
      </w:r>
      <w:r>
        <w:rPr>
          <w:spacing w:val="80"/>
        </w:rPr>
        <w:t xml:space="preserve"> </w:t>
      </w:r>
      <w:r>
        <w:t>"General</w:t>
      </w:r>
      <w:r>
        <w:rPr>
          <w:spacing w:val="80"/>
        </w:rPr>
        <w:t xml:space="preserve"> </w:t>
      </w:r>
      <w:r>
        <w:t>Motors",</w:t>
      </w:r>
      <w:r>
        <w:rPr>
          <w:spacing w:val="80"/>
        </w:rPr>
        <w:t xml:space="preserve"> </w:t>
      </w:r>
      <w:r>
        <w:t>"Colgate"</w:t>
      </w:r>
      <w:r>
        <w:rPr>
          <w:spacing w:val="80"/>
        </w:rPr>
        <w:t xml:space="preserve"> </w:t>
      </w:r>
      <w:r>
        <w:rPr>
          <w:rFonts w:ascii="Symbol" w:hAnsi="Symbol"/>
        </w:rPr>
        <w:t></w:t>
      </w:r>
      <w:r>
        <w:rPr>
          <w:spacing w:val="80"/>
        </w:rPr>
        <w:t xml:space="preserve"> </w:t>
      </w:r>
      <w:r>
        <w:t>"Procter</w:t>
      </w:r>
      <w:r>
        <w:rPr>
          <w:spacing w:val="80"/>
        </w:rPr>
        <w:t xml:space="preserve"> </w:t>
      </w:r>
      <w:r>
        <w:t xml:space="preserve">&amp; Gamble", "Bic" </w:t>
      </w:r>
      <w:r>
        <w:rPr>
          <w:rFonts w:ascii="Symbol" w:hAnsi="Symbol"/>
        </w:rPr>
        <w:t></w:t>
      </w:r>
      <w:r>
        <w:t xml:space="preserve"> "Gillette", "Burger King" </w:t>
      </w:r>
      <w:r>
        <w:rPr>
          <w:rFonts w:ascii="Symbol" w:hAnsi="Symbol"/>
        </w:rPr>
        <w:t></w:t>
      </w:r>
      <w:r>
        <w:t xml:space="preserve"> "Me Donalds", "Fuji" </w:t>
      </w:r>
      <w:r>
        <w:rPr>
          <w:rFonts w:ascii="Symbol" w:hAnsi="Symbol"/>
        </w:rPr>
        <w:t></w:t>
      </w:r>
      <w:r>
        <w:t xml:space="preserve"> "Kodak".</w:t>
      </w:r>
    </w:p>
    <w:p w:rsidR="00A7650F" w:rsidRDefault="00236D00">
      <w:pPr>
        <w:pStyle w:val="a3"/>
        <w:spacing w:line="276" w:lineRule="auto"/>
        <w:ind w:right="1018" w:firstLine="283"/>
      </w:pPr>
      <w:r>
        <w:t>Маркетингові</w:t>
      </w:r>
      <w:r>
        <w:rPr>
          <w:spacing w:val="80"/>
        </w:rPr>
        <w:t xml:space="preserve"> </w:t>
      </w:r>
      <w:r>
        <w:t>стратегії</w:t>
      </w:r>
      <w:r>
        <w:rPr>
          <w:spacing w:val="80"/>
        </w:rPr>
        <w:t xml:space="preserve"> </w:t>
      </w:r>
      <w:r>
        <w:t>наступу</w:t>
      </w:r>
      <w:r>
        <w:rPr>
          <w:spacing w:val="80"/>
        </w:rPr>
        <w:t xml:space="preserve"> </w:t>
      </w:r>
      <w:r>
        <w:t>челенджерів</w:t>
      </w:r>
      <w:r>
        <w:rPr>
          <w:spacing w:val="80"/>
        </w:rPr>
        <w:t xml:space="preserve"> </w:t>
      </w:r>
      <w:r>
        <w:t>поділяють</w:t>
      </w:r>
      <w:r>
        <w:rPr>
          <w:spacing w:val="80"/>
        </w:rPr>
        <w:t xml:space="preserve"> </w:t>
      </w:r>
      <w:r>
        <w:t>на</w:t>
      </w:r>
      <w:r>
        <w:rPr>
          <w:spacing w:val="80"/>
        </w:rPr>
        <w:t xml:space="preserve"> </w:t>
      </w:r>
      <w:r>
        <w:t>такі</w:t>
      </w:r>
      <w:r>
        <w:rPr>
          <w:spacing w:val="80"/>
        </w:rPr>
        <w:t xml:space="preserve"> </w:t>
      </w:r>
      <w:r>
        <w:t>різновиди (рис. 7.4):</w:t>
      </w:r>
    </w:p>
    <w:p w:rsidR="00A7650F" w:rsidRDefault="00236D00" w:rsidP="00EF5D1E">
      <w:pPr>
        <w:pStyle w:val="a4"/>
        <w:numPr>
          <w:ilvl w:val="0"/>
          <w:numId w:val="3"/>
        </w:numPr>
        <w:tabs>
          <w:tab w:val="left" w:pos="1475"/>
        </w:tabs>
        <w:spacing w:line="321" w:lineRule="exact"/>
        <w:ind w:left="1475" w:hanging="278"/>
        <w:rPr>
          <w:sz w:val="28"/>
        </w:rPr>
      </w:pPr>
      <w:r>
        <w:rPr>
          <w:sz w:val="28"/>
        </w:rPr>
        <w:t>фронтальний</w:t>
      </w:r>
      <w:r>
        <w:rPr>
          <w:spacing w:val="-11"/>
          <w:sz w:val="28"/>
        </w:rPr>
        <w:t xml:space="preserve"> </w:t>
      </w:r>
      <w:r>
        <w:rPr>
          <w:spacing w:val="-2"/>
          <w:sz w:val="28"/>
        </w:rPr>
        <w:t>наступ;</w:t>
      </w:r>
    </w:p>
    <w:p w:rsidR="00A7650F" w:rsidRDefault="00236D00" w:rsidP="00EF5D1E">
      <w:pPr>
        <w:pStyle w:val="a4"/>
        <w:numPr>
          <w:ilvl w:val="0"/>
          <w:numId w:val="3"/>
        </w:numPr>
        <w:tabs>
          <w:tab w:val="left" w:pos="1475"/>
        </w:tabs>
        <w:spacing w:before="46"/>
        <w:ind w:left="1475" w:hanging="278"/>
        <w:rPr>
          <w:sz w:val="28"/>
        </w:rPr>
      </w:pPr>
      <w:r>
        <w:rPr>
          <w:sz w:val="28"/>
        </w:rPr>
        <w:t>фланговий</w:t>
      </w:r>
      <w:r>
        <w:rPr>
          <w:spacing w:val="-9"/>
          <w:sz w:val="28"/>
        </w:rPr>
        <w:t xml:space="preserve"> </w:t>
      </w:r>
      <w:r>
        <w:rPr>
          <w:spacing w:val="-2"/>
          <w:sz w:val="28"/>
        </w:rPr>
        <w:t>наступ;</w:t>
      </w:r>
    </w:p>
    <w:p w:rsidR="00A7650F" w:rsidRDefault="00236D00" w:rsidP="00EF5D1E">
      <w:pPr>
        <w:pStyle w:val="a4"/>
        <w:numPr>
          <w:ilvl w:val="0"/>
          <w:numId w:val="3"/>
        </w:numPr>
        <w:tabs>
          <w:tab w:val="left" w:pos="1475"/>
        </w:tabs>
        <w:spacing w:before="47"/>
        <w:ind w:left="1475" w:hanging="278"/>
        <w:rPr>
          <w:sz w:val="28"/>
        </w:rPr>
      </w:pPr>
      <w:r>
        <w:rPr>
          <w:sz w:val="28"/>
        </w:rPr>
        <w:t>обхідний</w:t>
      </w:r>
      <w:r>
        <w:rPr>
          <w:spacing w:val="-8"/>
          <w:sz w:val="28"/>
        </w:rPr>
        <w:t xml:space="preserve"> </w:t>
      </w:r>
      <w:r>
        <w:rPr>
          <w:spacing w:val="-2"/>
          <w:sz w:val="28"/>
        </w:rPr>
        <w:t>наступ.</w:t>
      </w:r>
    </w:p>
    <w:p w:rsidR="00A7650F" w:rsidRDefault="00236D00">
      <w:pPr>
        <w:pStyle w:val="a3"/>
        <w:spacing w:before="48" w:line="276" w:lineRule="auto"/>
        <w:ind w:right="1012" w:firstLine="283"/>
        <w:jc w:val="both"/>
      </w:pPr>
      <w:r>
        <w:rPr>
          <w:b/>
        </w:rPr>
        <w:t xml:space="preserve">Стратегія фронтального наступу </w:t>
      </w:r>
      <w:r>
        <w:t>полягає в тому, що челенджер атакує</w:t>
      </w:r>
      <w:r>
        <w:rPr>
          <w:spacing w:val="40"/>
        </w:rPr>
        <w:t xml:space="preserve"> </w:t>
      </w:r>
      <w:r>
        <w:t>лідера по всіх позиціях, по комплексу маркетингових засобів в цілому. Це дуже складний і небезпечний різновид стратегії, оскільки, як вчить військова стратегічна наука, якщо супротивник має хороші позиції (в нашому випадку це ринковий лідер), то необхідно мати троєкратну перевагу сил, або кращі вогняні позиції. Інакше фронтальна атака закінчується поразкою атакуючого.</w:t>
      </w:r>
    </w:p>
    <w:p w:rsidR="00A7650F" w:rsidRDefault="00236D00">
      <w:pPr>
        <w:pStyle w:val="a3"/>
        <w:spacing w:before="1" w:after="7" w:line="276" w:lineRule="auto"/>
        <w:ind w:right="1007" w:firstLine="283"/>
        <w:jc w:val="both"/>
      </w:pPr>
      <w:r>
        <w:t>Для того щоб оцінити можливість використання стратегії фронтального наступу,</w:t>
      </w:r>
      <w:r>
        <w:rPr>
          <w:spacing w:val="80"/>
        </w:rPr>
        <w:t xml:space="preserve"> </w:t>
      </w:r>
      <w:r>
        <w:t>існує</w:t>
      </w:r>
      <w:r>
        <w:rPr>
          <w:spacing w:val="80"/>
        </w:rPr>
        <w:t xml:space="preserve"> </w:t>
      </w:r>
      <w:r>
        <w:t>перелік</w:t>
      </w:r>
      <w:r>
        <w:rPr>
          <w:spacing w:val="80"/>
        </w:rPr>
        <w:t xml:space="preserve"> </w:t>
      </w:r>
      <w:r>
        <w:t>маркетингових</w:t>
      </w:r>
      <w:r>
        <w:rPr>
          <w:spacing w:val="80"/>
        </w:rPr>
        <w:t xml:space="preserve"> </w:t>
      </w:r>
      <w:r>
        <w:t>критеріїв,</w:t>
      </w:r>
      <w:r>
        <w:rPr>
          <w:spacing w:val="80"/>
        </w:rPr>
        <w:t xml:space="preserve"> </w:t>
      </w:r>
      <w:r>
        <w:t>які</w:t>
      </w:r>
      <w:r>
        <w:rPr>
          <w:spacing w:val="80"/>
        </w:rPr>
        <w:t xml:space="preserve"> </w:t>
      </w:r>
      <w:r>
        <w:t>слід</w:t>
      </w:r>
      <w:r>
        <w:rPr>
          <w:spacing w:val="80"/>
        </w:rPr>
        <w:t xml:space="preserve"> </w:t>
      </w:r>
      <w:r>
        <w:t>проаналізувати (табл. 9.3).</w:t>
      </w:r>
    </w:p>
    <w:p w:rsidR="00A7650F" w:rsidRDefault="00236D00">
      <w:pPr>
        <w:pStyle w:val="a3"/>
        <w:ind w:left="1313"/>
        <w:rPr>
          <w:sz w:val="20"/>
        </w:rPr>
      </w:pPr>
      <w:r>
        <w:rPr>
          <w:noProof/>
          <w:sz w:val="20"/>
          <w:lang w:eastAsia="uk-UA"/>
        </w:rPr>
        <w:drawing>
          <wp:inline distT="0" distB="0" distL="0" distR="0" wp14:anchorId="11CF0581" wp14:editId="4E12E6D3">
            <wp:extent cx="5903593" cy="2023300"/>
            <wp:effectExtent l="0" t="0" r="0" b="0"/>
            <wp:docPr id="381" name="Image 3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1" name="Image 381"/>
                    <pic:cNvPicPr/>
                  </pic:nvPicPr>
                  <pic:blipFill>
                    <a:blip r:embed="rId94" cstate="print"/>
                    <a:stretch>
                      <a:fillRect/>
                    </a:stretch>
                  </pic:blipFill>
                  <pic:spPr>
                    <a:xfrm>
                      <a:off x="0" y="0"/>
                      <a:ext cx="5903593" cy="2023300"/>
                    </a:xfrm>
                    <a:prstGeom prst="rect">
                      <a:avLst/>
                    </a:prstGeom>
                  </pic:spPr>
                </pic:pic>
              </a:graphicData>
            </a:graphic>
          </wp:inline>
        </w:drawing>
      </w:r>
    </w:p>
    <w:p w:rsidR="00A7650F" w:rsidRDefault="00236D00">
      <w:pPr>
        <w:pStyle w:val="a3"/>
        <w:spacing w:before="42"/>
        <w:ind w:left="185"/>
        <w:jc w:val="center"/>
      </w:pPr>
      <w:r>
        <w:t>Рис.</w:t>
      </w:r>
      <w:r>
        <w:rPr>
          <w:spacing w:val="-5"/>
        </w:rPr>
        <w:t xml:space="preserve"> </w:t>
      </w:r>
      <w:r>
        <w:t>9.3.</w:t>
      </w:r>
      <w:r>
        <w:rPr>
          <w:spacing w:val="-6"/>
        </w:rPr>
        <w:t xml:space="preserve"> </w:t>
      </w:r>
      <w:r>
        <w:t>Різновиди</w:t>
      </w:r>
      <w:r>
        <w:rPr>
          <w:spacing w:val="-8"/>
        </w:rPr>
        <w:t xml:space="preserve"> </w:t>
      </w:r>
      <w:r>
        <w:t>стратегії</w:t>
      </w:r>
      <w:r>
        <w:rPr>
          <w:spacing w:val="-4"/>
        </w:rPr>
        <w:t xml:space="preserve"> </w:t>
      </w:r>
      <w:r>
        <w:t>наступу</w:t>
      </w:r>
      <w:r>
        <w:rPr>
          <w:spacing w:val="-8"/>
        </w:rPr>
        <w:t xml:space="preserve"> </w:t>
      </w:r>
      <w:r>
        <w:rPr>
          <w:spacing w:val="-2"/>
        </w:rPr>
        <w:t>челенджера</w:t>
      </w:r>
    </w:p>
    <w:p w:rsidR="00A7650F" w:rsidRDefault="00A7650F">
      <w:pPr>
        <w:pStyle w:val="a3"/>
        <w:spacing w:before="2"/>
        <w:ind w:left="0"/>
      </w:pPr>
    </w:p>
    <w:p w:rsidR="00A7650F" w:rsidRDefault="00236D00">
      <w:pPr>
        <w:pStyle w:val="a3"/>
        <w:spacing w:before="1" w:line="276" w:lineRule="auto"/>
        <w:ind w:right="1006" w:firstLine="283"/>
        <w:jc w:val="both"/>
      </w:pPr>
      <w:r>
        <w:rPr>
          <w:b/>
        </w:rPr>
        <w:t xml:space="preserve">Стратегія флангового наступу </w:t>
      </w:r>
      <w:r>
        <w:t>має значно менший ризик і тому частіше застосовується в практичній діяльності. її сутність полягає в тому, щоб сконцентрувати зусилля на слабких сторонах конкурента. Класична військова формула проголошує, що під час наступу необхідно спрямувати найсильнішу зброю на найслабкішу позицію супротивника. Ця формула є основою стратегії флангового наступу. Так, челенджер відшукує ті потреби, які залишилися поза увагою конкурента, і намагається їх задовольнити. Це — своєрідна стратегія ринкової ніші у використанні челенджера. Пошук іде в двох напрямах — географічному та сегментному.</w:t>
      </w:r>
    </w:p>
    <w:p w:rsidR="00A7650F" w:rsidRDefault="00236D00">
      <w:pPr>
        <w:pStyle w:val="a3"/>
        <w:spacing w:line="276" w:lineRule="auto"/>
        <w:ind w:right="1009" w:firstLine="283"/>
        <w:jc w:val="both"/>
      </w:pPr>
      <w:r>
        <w:t>Наприклад, конкуренти IBM шукають можливість розмістити свої зусилля в невеликих містах, які залишилися поза увагою IBM. Японські автомобільні фірми почали експансію на ринок США з сегмента малих автомобілів, який</w:t>
      </w:r>
      <w:r>
        <w:rPr>
          <w:spacing w:val="40"/>
        </w:rPr>
        <w:t xml:space="preserve"> </w:t>
      </w:r>
      <w:r>
        <w:t>свого</w:t>
      </w:r>
      <w:r>
        <w:rPr>
          <w:spacing w:val="48"/>
        </w:rPr>
        <w:t xml:space="preserve">  </w:t>
      </w:r>
      <w:r>
        <w:t>часу</w:t>
      </w:r>
      <w:r>
        <w:rPr>
          <w:spacing w:val="47"/>
        </w:rPr>
        <w:t xml:space="preserve">  </w:t>
      </w:r>
      <w:r>
        <w:t>залишили</w:t>
      </w:r>
      <w:r>
        <w:rPr>
          <w:spacing w:val="48"/>
        </w:rPr>
        <w:t xml:space="preserve">  </w:t>
      </w:r>
      <w:r>
        <w:t>американські</w:t>
      </w:r>
      <w:r>
        <w:rPr>
          <w:spacing w:val="48"/>
        </w:rPr>
        <w:t xml:space="preserve">  </w:t>
      </w:r>
      <w:r>
        <w:t>фірми-виробники</w:t>
      </w:r>
      <w:r>
        <w:rPr>
          <w:spacing w:val="47"/>
        </w:rPr>
        <w:t xml:space="preserve">  </w:t>
      </w:r>
      <w:r>
        <w:t>як</w:t>
      </w:r>
      <w:r>
        <w:rPr>
          <w:spacing w:val="49"/>
        </w:rPr>
        <w:t xml:space="preserve">  </w:t>
      </w:r>
      <w:r>
        <w:rPr>
          <w:spacing w:val="-2"/>
        </w:rPr>
        <w:t>безприбутковий.</w:t>
      </w:r>
    </w:p>
    <w:p w:rsidR="00A7650F" w:rsidRDefault="00A7650F">
      <w:pPr>
        <w:spacing w:line="276" w:lineRule="auto"/>
        <w:jc w:val="both"/>
        <w:sectPr w:rsidR="00A7650F">
          <w:pgSz w:w="11910" w:h="16840"/>
          <w:pgMar w:top="580" w:right="120" w:bottom="660" w:left="80" w:header="0" w:footer="413" w:gutter="0"/>
          <w:cols w:space="720"/>
        </w:sectPr>
      </w:pPr>
    </w:p>
    <w:p w:rsidR="00A7650F" w:rsidRDefault="00236D00">
      <w:pPr>
        <w:pStyle w:val="a3"/>
        <w:spacing w:before="73" w:line="276" w:lineRule="auto"/>
        <w:ind w:right="1013"/>
        <w:jc w:val="both"/>
      </w:pPr>
      <w:r>
        <w:lastRenderedPageBreak/>
        <w:t>Сьогодні японські фірми розширюють свою діяльність на американському</w:t>
      </w:r>
      <w:r>
        <w:rPr>
          <w:spacing w:val="40"/>
        </w:rPr>
        <w:t xml:space="preserve"> </w:t>
      </w:r>
      <w:r>
        <w:t xml:space="preserve">ринку, виходять на всі його сегменти, в тому числі і на сегмент престижних </w:t>
      </w:r>
      <w:r>
        <w:rPr>
          <w:spacing w:val="-2"/>
        </w:rPr>
        <w:t>автомобілів.</w:t>
      </w:r>
    </w:p>
    <w:p w:rsidR="00A7650F" w:rsidRDefault="00236D00">
      <w:pPr>
        <w:pStyle w:val="a3"/>
        <w:spacing w:before="1" w:line="276" w:lineRule="auto"/>
        <w:ind w:right="1006" w:firstLine="283"/>
        <w:jc w:val="both"/>
      </w:pPr>
      <w:r>
        <w:t>Таким чином, якщо увага конкурента послаблена на одному з товарно- ринкових сегментів, це є підставою для впровадження стратегії флангового наступу фірми-челенджера (за умови наявності її внутрішніх можливостей реалізувати цю зовнішню умову).</w:t>
      </w:r>
    </w:p>
    <w:p w:rsidR="00A7650F" w:rsidRDefault="00236D00">
      <w:pPr>
        <w:pStyle w:val="a3"/>
        <w:spacing w:line="276" w:lineRule="auto"/>
        <w:ind w:right="1014" w:firstLine="283"/>
        <w:jc w:val="both"/>
      </w:pPr>
      <w:r>
        <w:rPr>
          <w:b/>
        </w:rPr>
        <w:t xml:space="preserve">Стратегія обхідного наступу </w:t>
      </w:r>
      <w:r>
        <w:t>як і стратегія флангового наступу, передбачає "використання" слабких сторін конкурента. На відміну від флангового наступу, обхідний наступ відрізняється широкими масштабами і має на меті не тільки підірвати, а й зламати певні позиції конкурента.</w:t>
      </w:r>
    </w:p>
    <w:p w:rsidR="00A7650F" w:rsidRDefault="00236D00">
      <w:pPr>
        <w:pStyle w:val="a3"/>
        <w:spacing w:line="276" w:lineRule="auto"/>
        <w:ind w:right="1008" w:firstLine="283"/>
        <w:jc w:val="both"/>
      </w:pPr>
      <w:r>
        <w:t xml:space="preserve">Стратегія обхідного наступу, як правило, розрахована на довгострокову перспективу. Її різновидом є стратегія "партизанського" наступу. В американській маркетинговій літературі існує навіть термін — "партизанський маркетинг" (guerilla marketing), який підкреслює наступальну сутність маркетингу. Головна мета партизанського маркетингу — активно, наполегливо, крок за кроком наближатися до перших ринкових позицій у конкурентній </w:t>
      </w:r>
      <w:r>
        <w:rPr>
          <w:spacing w:val="-2"/>
        </w:rPr>
        <w:t>боротьбі.</w:t>
      </w:r>
    </w:p>
    <w:p w:rsidR="00A7650F" w:rsidRDefault="00236D00">
      <w:pPr>
        <w:pStyle w:val="a3"/>
        <w:spacing w:line="276" w:lineRule="auto"/>
        <w:ind w:right="1012" w:firstLine="283"/>
        <w:jc w:val="both"/>
      </w:pPr>
      <w:r>
        <w:t>Основу будь-якого різновиду стратегії наступу челенджера становить</w:t>
      </w:r>
      <w:r>
        <w:rPr>
          <w:spacing w:val="40"/>
        </w:rPr>
        <w:t xml:space="preserve"> </w:t>
      </w:r>
      <w:r>
        <w:t>стратегія диференціації, тобто пошук і впровадження челенджером певної конкурентної переваги, якою може бути:</w:t>
      </w:r>
    </w:p>
    <w:p w:rsidR="00A7650F" w:rsidRDefault="00236D00" w:rsidP="00EF5D1E">
      <w:pPr>
        <w:pStyle w:val="a4"/>
        <w:numPr>
          <w:ilvl w:val="0"/>
          <w:numId w:val="3"/>
        </w:numPr>
        <w:tabs>
          <w:tab w:val="left" w:pos="1452"/>
        </w:tabs>
        <w:spacing w:before="1" w:line="276" w:lineRule="auto"/>
        <w:ind w:right="1008" w:firstLine="283"/>
        <w:jc w:val="both"/>
        <w:rPr>
          <w:sz w:val="28"/>
        </w:rPr>
      </w:pPr>
      <w:r>
        <w:rPr>
          <w:sz w:val="28"/>
        </w:rPr>
        <w:t>нижча, ніж у конкурента, ціна. Наприклад, фірма "Fuji" встановила на фотопапір ціну на 10% нижчу, ніж "Kodak". Ринковий лідер "Kodak" вирішив не знижувати ціну, і в результаті "Fuji" розширила свою ринкову частку. Фірма "Komatsu" постійно підвищує якість своїх товарів і одночасно намагається знижувати ціну. Порівняно з ринковим лідером — фірмою "Caterpillar" — різниця</w:t>
      </w:r>
      <w:r>
        <w:rPr>
          <w:spacing w:val="-1"/>
          <w:sz w:val="28"/>
        </w:rPr>
        <w:t xml:space="preserve"> </w:t>
      </w:r>
      <w:r>
        <w:rPr>
          <w:sz w:val="28"/>
        </w:rPr>
        <w:t>в</w:t>
      </w:r>
      <w:r>
        <w:rPr>
          <w:spacing w:val="-5"/>
          <w:sz w:val="28"/>
        </w:rPr>
        <w:t xml:space="preserve"> </w:t>
      </w:r>
      <w:r>
        <w:rPr>
          <w:sz w:val="28"/>
        </w:rPr>
        <w:t>ціні</w:t>
      </w:r>
      <w:r>
        <w:rPr>
          <w:spacing w:val="-2"/>
          <w:sz w:val="28"/>
        </w:rPr>
        <w:t xml:space="preserve"> </w:t>
      </w:r>
      <w:r>
        <w:rPr>
          <w:sz w:val="28"/>
        </w:rPr>
        <w:t>досягає</w:t>
      </w:r>
      <w:r>
        <w:rPr>
          <w:spacing w:val="-2"/>
          <w:sz w:val="28"/>
        </w:rPr>
        <w:t xml:space="preserve"> </w:t>
      </w:r>
      <w:r>
        <w:rPr>
          <w:sz w:val="28"/>
        </w:rPr>
        <w:t>іноді</w:t>
      </w:r>
      <w:r>
        <w:rPr>
          <w:spacing w:val="-3"/>
          <w:sz w:val="28"/>
        </w:rPr>
        <w:t xml:space="preserve"> </w:t>
      </w:r>
      <w:r>
        <w:rPr>
          <w:sz w:val="28"/>
        </w:rPr>
        <w:t>дуже</w:t>
      </w:r>
      <w:r>
        <w:rPr>
          <w:spacing w:val="-1"/>
          <w:sz w:val="28"/>
        </w:rPr>
        <w:t xml:space="preserve"> </w:t>
      </w:r>
      <w:r>
        <w:rPr>
          <w:sz w:val="28"/>
        </w:rPr>
        <w:t>значної</w:t>
      </w:r>
      <w:r>
        <w:rPr>
          <w:spacing w:val="-1"/>
          <w:sz w:val="28"/>
        </w:rPr>
        <w:t xml:space="preserve"> </w:t>
      </w:r>
      <w:r>
        <w:rPr>
          <w:sz w:val="28"/>
        </w:rPr>
        <w:t>величини</w:t>
      </w:r>
      <w:r>
        <w:rPr>
          <w:spacing w:val="-1"/>
          <w:sz w:val="28"/>
        </w:rPr>
        <w:t xml:space="preserve"> </w:t>
      </w:r>
      <w:r>
        <w:rPr>
          <w:sz w:val="28"/>
        </w:rPr>
        <w:t>(40%)</w:t>
      </w:r>
      <w:r>
        <w:rPr>
          <w:spacing w:val="-2"/>
          <w:sz w:val="28"/>
        </w:rPr>
        <w:t xml:space="preserve"> </w:t>
      </w:r>
      <w:r>
        <w:rPr>
          <w:sz w:val="28"/>
        </w:rPr>
        <w:t>на</w:t>
      </w:r>
      <w:r>
        <w:rPr>
          <w:spacing w:val="-2"/>
          <w:sz w:val="28"/>
        </w:rPr>
        <w:t xml:space="preserve"> </w:t>
      </w:r>
      <w:r>
        <w:rPr>
          <w:sz w:val="28"/>
        </w:rPr>
        <w:t>користь</w:t>
      </w:r>
      <w:r>
        <w:rPr>
          <w:spacing w:val="-3"/>
          <w:sz w:val="28"/>
        </w:rPr>
        <w:t xml:space="preserve"> </w:t>
      </w:r>
      <w:r>
        <w:rPr>
          <w:sz w:val="28"/>
        </w:rPr>
        <w:t>челенджера, що, безумовно, підвищує його ринкові позиції;</w:t>
      </w:r>
    </w:p>
    <w:p w:rsidR="00A7650F" w:rsidRDefault="00236D00" w:rsidP="00EF5D1E">
      <w:pPr>
        <w:pStyle w:val="a4"/>
        <w:numPr>
          <w:ilvl w:val="0"/>
          <w:numId w:val="3"/>
        </w:numPr>
        <w:tabs>
          <w:tab w:val="left" w:pos="1452"/>
        </w:tabs>
        <w:spacing w:before="1" w:line="276" w:lineRule="auto"/>
        <w:ind w:right="1012" w:firstLine="283"/>
        <w:jc w:val="both"/>
        <w:rPr>
          <w:sz w:val="28"/>
        </w:rPr>
      </w:pPr>
      <w:r>
        <w:rPr>
          <w:sz w:val="28"/>
        </w:rPr>
        <w:t>використовуючи низьку ціну як основу стратегії наступу, необхідно враховувати два принципи: по-перше, якість товару має бути адекватною якості товару конкурента, по-друге, споживачі повинні реагувати на нижчу ціну більшим обсягом покупок (попит має бути еластичним). У разі недотримання цих принципів нижча ціна не стане конкурентною перевагою;</w:t>
      </w:r>
    </w:p>
    <w:p w:rsidR="00A7650F" w:rsidRDefault="00236D00" w:rsidP="00EF5D1E">
      <w:pPr>
        <w:pStyle w:val="a4"/>
        <w:numPr>
          <w:ilvl w:val="0"/>
          <w:numId w:val="3"/>
        </w:numPr>
        <w:tabs>
          <w:tab w:val="left" w:pos="1452"/>
        </w:tabs>
        <w:spacing w:before="1" w:line="276" w:lineRule="auto"/>
        <w:ind w:right="1014" w:firstLine="283"/>
        <w:jc w:val="both"/>
        <w:rPr>
          <w:sz w:val="28"/>
        </w:rPr>
      </w:pPr>
      <w:r>
        <w:rPr>
          <w:sz w:val="28"/>
        </w:rPr>
        <w:t>використання комбінації "ціна - якість". Наприклад, на ринку цінової конкуренції</w:t>
      </w:r>
      <w:r>
        <w:rPr>
          <w:spacing w:val="-1"/>
          <w:sz w:val="28"/>
        </w:rPr>
        <w:t xml:space="preserve"> </w:t>
      </w:r>
      <w:r>
        <w:rPr>
          <w:sz w:val="28"/>
        </w:rPr>
        <w:t>вдалою</w:t>
      </w:r>
      <w:r>
        <w:rPr>
          <w:spacing w:val="-4"/>
          <w:sz w:val="28"/>
        </w:rPr>
        <w:t xml:space="preserve"> </w:t>
      </w:r>
      <w:r>
        <w:rPr>
          <w:sz w:val="28"/>
        </w:rPr>
        <w:t>є</w:t>
      </w:r>
      <w:r>
        <w:rPr>
          <w:spacing w:val="-2"/>
          <w:sz w:val="28"/>
        </w:rPr>
        <w:t xml:space="preserve"> </w:t>
      </w:r>
      <w:r>
        <w:rPr>
          <w:sz w:val="28"/>
        </w:rPr>
        <w:t>стратегія</w:t>
      </w:r>
      <w:r>
        <w:rPr>
          <w:spacing w:val="-3"/>
          <w:sz w:val="28"/>
        </w:rPr>
        <w:t xml:space="preserve"> </w:t>
      </w:r>
      <w:r>
        <w:rPr>
          <w:sz w:val="28"/>
        </w:rPr>
        <w:t>низької</w:t>
      </w:r>
      <w:r>
        <w:rPr>
          <w:spacing w:val="-3"/>
          <w:sz w:val="28"/>
        </w:rPr>
        <w:t xml:space="preserve"> </w:t>
      </w:r>
      <w:r>
        <w:rPr>
          <w:sz w:val="28"/>
        </w:rPr>
        <w:t>ціни</w:t>
      </w:r>
      <w:r>
        <w:rPr>
          <w:spacing w:val="-3"/>
          <w:sz w:val="28"/>
        </w:rPr>
        <w:t xml:space="preserve"> </w:t>
      </w:r>
      <w:r>
        <w:rPr>
          <w:sz w:val="28"/>
        </w:rPr>
        <w:t>на</w:t>
      </w:r>
      <w:r>
        <w:rPr>
          <w:spacing w:val="-1"/>
          <w:sz w:val="28"/>
        </w:rPr>
        <w:t xml:space="preserve"> </w:t>
      </w:r>
      <w:r>
        <w:rPr>
          <w:sz w:val="28"/>
        </w:rPr>
        <w:t>товари</w:t>
      </w:r>
      <w:r>
        <w:rPr>
          <w:spacing w:val="-3"/>
          <w:sz w:val="28"/>
        </w:rPr>
        <w:t xml:space="preserve"> </w:t>
      </w:r>
      <w:r>
        <w:rPr>
          <w:sz w:val="28"/>
        </w:rPr>
        <w:t>невисокої</w:t>
      </w:r>
      <w:r>
        <w:rPr>
          <w:spacing w:val="-3"/>
          <w:sz w:val="28"/>
        </w:rPr>
        <w:t xml:space="preserve"> </w:t>
      </w:r>
      <w:r>
        <w:rPr>
          <w:sz w:val="28"/>
        </w:rPr>
        <w:t>якості</w:t>
      </w:r>
      <w:r>
        <w:rPr>
          <w:spacing w:val="-1"/>
          <w:sz w:val="28"/>
        </w:rPr>
        <w:t xml:space="preserve"> </w:t>
      </w:r>
      <w:r>
        <w:rPr>
          <w:sz w:val="28"/>
        </w:rPr>
        <w:t>(на</w:t>
      </w:r>
      <w:r>
        <w:rPr>
          <w:spacing w:val="-3"/>
          <w:sz w:val="28"/>
        </w:rPr>
        <w:t xml:space="preserve"> </w:t>
      </w:r>
      <w:r>
        <w:rPr>
          <w:sz w:val="28"/>
        </w:rPr>
        <w:t>ринку України це, наприклад, товари китайських та турецьких фірм-виробників);</w:t>
      </w:r>
    </w:p>
    <w:p w:rsidR="00A7650F" w:rsidRDefault="00236D00" w:rsidP="00EF5D1E">
      <w:pPr>
        <w:pStyle w:val="a4"/>
        <w:numPr>
          <w:ilvl w:val="0"/>
          <w:numId w:val="3"/>
        </w:numPr>
        <w:tabs>
          <w:tab w:val="left" w:pos="1452"/>
        </w:tabs>
        <w:spacing w:line="276" w:lineRule="auto"/>
        <w:ind w:right="1013" w:firstLine="283"/>
        <w:jc w:val="both"/>
        <w:rPr>
          <w:sz w:val="28"/>
        </w:rPr>
      </w:pPr>
      <w:r>
        <w:rPr>
          <w:sz w:val="28"/>
        </w:rPr>
        <w:t>вища якість товару (ціна має бути високою). Наприклад, обсяг продажу автомобілів "Mercedes" перевищив обсяг продажу автомобілів "Каділлак" (фірма "Форд") завдяки вищій якості (навіть за вищої ціни);</w:t>
      </w:r>
    </w:p>
    <w:p w:rsidR="00A7650F" w:rsidRDefault="00236D00" w:rsidP="00EF5D1E">
      <w:pPr>
        <w:pStyle w:val="a4"/>
        <w:numPr>
          <w:ilvl w:val="0"/>
          <w:numId w:val="3"/>
        </w:numPr>
        <w:tabs>
          <w:tab w:val="left" w:pos="1452"/>
        </w:tabs>
        <w:spacing w:line="276" w:lineRule="auto"/>
        <w:ind w:right="1013" w:firstLine="283"/>
        <w:jc w:val="both"/>
        <w:rPr>
          <w:sz w:val="28"/>
        </w:rPr>
      </w:pPr>
      <w:r>
        <w:rPr>
          <w:sz w:val="28"/>
        </w:rPr>
        <w:t>застосування широкого асортименту товарів. Наприклад, фірма "Colgate" реалізує на ринку України велику кількість різновидів зубних паст;</w:t>
      </w:r>
    </w:p>
    <w:p w:rsidR="00A7650F" w:rsidRDefault="00A7650F">
      <w:pPr>
        <w:spacing w:line="276" w:lineRule="auto"/>
        <w:jc w:val="both"/>
        <w:rPr>
          <w:sz w:val="28"/>
        </w:rPr>
        <w:sectPr w:rsidR="00A7650F">
          <w:pgSz w:w="11910" w:h="16840"/>
          <w:pgMar w:top="580" w:right="120" w:bottom="660" w:left="80" w:header="0" w:footer="413" w:gutter="0"/>
          <w:cols w:space="720"/>
        </w:sectPr>
      </w:pPr>
    </w:p>
    <w:p w:rsidR="00A7650F" w:rsidRDefault="00236D00" w:rsidP="00EF5D1E">
      <w:pPr>
        <w:pStyle w:val="a4"/>
        <w:numPr>
          <w:ilvl w:val="0"/>
          <w:numId w:val="3"/>
        </w:numPr>
        <w:tabs>
          <w:tab w:val="left" w:pos="1452"/>
        </w:tabs>
        <w:spacing w:before="73" w:line="276" w:lineRule="auto"/>
        <w:ind w:right="1011" w:firstLine="283"/>
        <w:jc w:val="both"/>
        <w:rPr>
          <w:sz w:val="28"/>
        </w:rPr>
      </w:pPr>
      <w:r>
        <w:rPr>
          <w:sz w:val="28"/>
        </w:rPr>
        <w:lastRenderedPageBreak/>
        <w:t>краще сервісне обслуговування. Наприклад, фірма IBM досягла ринкової першості значною мірою завдяки вищому рівню сервісного обслуговування:</w:t>
      </w:r>
      <w:r>
        <w:rPr>
          <w:spacing w:val="40"/>
          <w:sz w:val="28"/>
        </w:rPr>
        <w:t xml:space="preserve"> </w:t>
      </w:r>
      <w:r>
        <w:rPr>
          <w:sz w:val="28"/>
        </w:rPr>
        <w:t>коли в 1940-х роках IBM вийшла на ринок комп'ютерів для комерційних підприємств, вона мала серйозного конкурента в особі фірми "Юнівек". Комп'ютери "Юнівек" мали кращі технічні показники, але IBM запропонувала підготовку програмістів для комерційних підприємств, і завдяки цьому досягла ринкового лідерства. IBM і сьогодні вважає сервісне обслуговування основою своєї маркетингової діяльності;</w:t>
      </w:r>
    </w:p>
    <w:p w:rsidR="00A7650F" w:rsidRDefault="00236D00" w:rsidP="00EF5D1E">
      <w:pPr>
        <w:pStyle w:val="a4"/>
        <w:numPr>
          <w:ilvl w:val="0"/>
          <w:numId w:val="3"/>
        </w:numPr>
        <w:tabs>
          <w:tab w:val="left" w:pos="1452"/>
        </w:tabs>
        <w:spacing w:before="3" w:line="276" w:lineRule="auto"/>
        <w:ind w:right="1011" w:firstLine="283"/>
        <w:jc w:val="both"/>
        <w:rPr>
          <w:sz w:val="28"/>
        </w:rPr>
      </w:pPr>
      <w:r>
        <w:rPr>
          <w:sz w:val="28"/>
        </w:rPr>
        <w:t>зниження виробничих витрат — ключова стратегія багатьох японських фірм під час вторгнення на іноземний ринок збуту.</w:t>
      </w:r>
    </w:p>
    <w:p w:rsidR="00A7650F" w:rsidRDefault="00236D00">
      <w:pPr>
        <w:pStyle w:val="a3"/>
        <w:spacing w:line="276" w:lineRule="auto"/>
        <w:ind w:right="1014" w:firstLine="283"/>
        <w:jc w:val="both"/>
      </w:pPr>
      <w:r>
        <w:t>Під час формування стратегії наступу можна використовувати як одну конкурентну перевагу, так і комбінації, тобто одночасно застосовувати декілька факторів конкурентних переваг.</w:t>
      </w:r>
    </w:p>
    <w:p w:rsidR="00A7650F" w:rsidRDefault="00A7650F">
      <w:pPr>
        <w:pStyle w:val="a3"/>
        <w:spacing w:before="52"/>
        <w:ind w:left="0"/>
      </w:pPr>
    </w:p>
    <w:p w:rsidR="00A7650F" w:rsidRDefault="00236D00" w:rsidP="004234BE">
      <w:pPr>
        <w:pStyle w:val="a3"/>
      </w:pPr>
      <w:r>
        <w:t>Маркетингові</w:t>
      </w:r>
      <w:r>
        <w:rPr>
          <w:spacing w:val="-9"/>
        </w:rPr>
        <w:t xml:space="preserve"> </w:t>
      </w:r>
      <w:r>
        <w:t>стратегії</w:t>
      </w:r>
      <w:r>
        <w:rPr>
          <w:spacing w:val="-8"/>
        </w:rPr>
        <w:t xml:space="preserve"> </w:t>
      </w:r>
      <w:r>
        <w:rPr>
          <w:spacing w:val="-2"/>
        </w:rPr>
        <w:t>послідовників</w:t>
      </w:r>
    </w:p>
    <w:p w:rsidR="00A7650F" w:rsidRDefault="00236D00">
      <w:pPr>
        <w:pStyle w:val="a3"/>
        <w:spacing w:before="45" w:line="276" w:lineRule="auto"/>
        <w:ind w:right="1006" w:firstLine="283"/>
        <w:jc w:val="both"/>
      </w:pPr>
      <w:r>
        <w:t>До категорії "послідовники" належать ті фірми, які основне маркетингове спрямування своєї діяльності вбачають у використанні маркетингової стратегії і тактики ринкового лідера.</w:t>
      </w:r>
    </w:p>
    <w:p w:rsidR="00A7650F" w:rsidRDefault="00236D00">
      <w:pPr>
        <w:pStyle w:val="a3"/>
        <w:spacing w:line="276" w:lineRule="auto"/>
        <w:ind w:right="1008" w:firstLine="283"/>
        <w:jc w:val="both"/>
      </w:pPr>
      <w:r>
        <w:t xml:space="preserve">Деякі фірми вважають стратегію послідовника більш прийнятною, ніж стратегію челенджера. Політика "освідомленого паралелізму" є основною в капіталомістких несегментованих галузях, таких як сталеплавильна, хімічна, виробництво хімічних добрив. У цих галузях можливості для товарної та іміджевої диференціації низькі, рівень сервісного обслуговування майже однаковий, цінова еластичність попиту висока, ринкова частка залишається стабільною протягом тривалого часу. Щоб змінити конкурентну структуру ринку, треба здійснити дуже вагомі заходи, які під силу дуже обмеженій кількості фірм. Тому політика слідування за лідером є прийнятною для багатьох </w:t>
      </w:r>
      <w:r>
        <w:rPr>
          <w:spacing w:val="-2"/>
        </w:rPr>
        <w:t>фірм.</w:t>
      </w:r>
    </w:p>
    <w:p w:rsidR="00A7650F" w:rsidRDefault="00236D00">
      <w:pPr>
        <w:pStyle w:val="a3"/>
        <w:spacing w:line="276" w:lineRule="auto"/>
        <w:ind w:right="1010" w:firstLine="283"/>
        <w:jc w:val="both"/>
      </w:pPr>
      <w:r>
        <w:t xml:space="preserve">Стратегія слідування за лідером не означає, що послідовник не має своєї власної стратегії. Основна мета його діяльності — утримання існуючих </w:t>
      </w:r>
      <w:r>
        <w:rPr>
          <w:spacing w:val="-2"/>
        </w:rPr>
        <w:t>споживачів.</w:t>
      </w:r>
    </w:p>
    <w:p w:rsidR="00A7650F" w:rsidRDefault="00236D00">
      <w:pPr>
        <w:pStyle w:val="a3"/>
        <w:spacing w:line="276" w:lineRule="auto"/>
        <w:ind w:right="1009" w:firstLine="283"/>
        <w:jc w:val="both"/>
      </w:pPr>
      <w:r>
        <w:t>Кожен</w:t>
      </w:r>
      <w:r>
        <w:rPr>
          <w:spacing w:val="-3"/>
        </w:rPr>
        <w:t xml:space="preserve"> </w:t>
      </w:r>
      <w:r>
        <w:t>послідовник</w:t>
      </w:r>
      <w:r>
        <w:rPr>
          <w:spacing w:val="-3"/>
        </w:rPr>
        <w:t xml:space="preserve"> </w:t>
      </w:r>
      <w:r>
        <w:t>намагається</w:t>
      </w:r>
      <w:r>
        <w:rPr>
          <w:spacing w:val="-1"/>
        </w:rPr>
        <w:t xml:space="preserve"> </w:t>
      </w:r>
      <w:r>
        <w:t>мати</w:t>
      </w:r>
      <w:r>
        <w:rPr>
          <w:spacing w:val="-3"/>
        </w:rPr>
        <w:t xml:space="preserve"> </w:t>
      </w:r>
      <w:r>
        <w:t>певну</w:t>
      </w:r>
      <w:r>
        <w:rPr>
          <w:spacing w:val="-5"/>
        </w:rPr>
        <w:t xml:space="preserve"> </w:t>
      </w:r>
      <w:r>
        <w:t>незначну конкурентну</w:t>
      </w:r>
      <w:r>
        <w:rPr>
          <w:spacing w:val="-6"/>
        </w:rPr>
        <w:t xml:space="preserve"> </w:t>
      </w:r>
      <w:r>
        <w:t>перевагу</w:t>
      </w:r>
      <w:r>
        <w:rPr>
          <w:spacing w:val="-6"/>
        </w:rPr>
        <w:t xml:space="preserve"> </w:t>
      </w:r>
      <w:r>
        <w:t>на своєму цільовому ринку (територіальне розміщення, сервісне обслуговування, фінансові привілеї).</w:t>
      </w:r>
      <w:r>
        <w:rPr>
          <w:spacing w:val="-2"/>
        </w:rPr>
        <w:t xml:space="preserve"> </w:t>
      </w:r>
      <w:r>
        <w:t>Єдине, чого не</w:t>
      </w:r>
      <w:r>
        <w:rPr>
          <w:spacing w:val="-2"/>
        </w:rPr>
        <w:t xml:space="preserve"> </w:t>
      </w:r>
      <w:r>
        <w:t>допускатиме послідовник, — це агресивності щодо конкурентної структури ринку, яка вже склалася (на відміну від челенджера, який намагається її змінити на свою користь).</w:t>
      </w:r>
    </w:p>
    <w:p w:rsidR="00A7650F" w:rsidRDefault="00236D00">
      <w:pPr>
        <w:pStyle w:val="a3"/>
        <w:spacing w:line="321" w:lineRule="exact"/>
        <w:ind w:left="1197"/>
        <w:jc w:val="both"/>
      </w:pPr>
      <w:r>
        <w:t>Маркетингова</w:t>
      </w:r>
      <w:r>
        <w:rPr>
          <w:spacing w:val="-11"/>
        </w:rPr>
        <w:t xml:space="preserve"> </w:t>
      </w:r>
      <w:r>
        <w:t>діяльність</w:t>
      </w:r>
      <w:r>
        <w:rPr>
          <w:spacing w:val="-13"/>
        </w:rPr>
        <w:t xml:space="preserve"> </w:t>
      </w:r>
      <w:r>
        <w:t>послідовника</w:t>
      </w:r>
      <w:r>
        <w:rPr>
          <w:spacing w:val="-10"/>
        </w:rPr>
        <w:t xml:space="preserve"> </w:t>
      </w:r>
      <w:r>
        <w:t>характеризується</w:t>
      </w:r>
      <w:r>
        <w:rPr>
          <w:spacing w:val="-9"/>
        </w:rPr>
        <w:t xml:space="preserve"> </w:t>
      </w:r>
      <w:r>
        <w:t>такими</w:t>
      </w:r>
      <w:r>
        <w:rPr>
          <w:spacing w:val="-9"/>
        </w:rPr>
        <w:t xml:space="preserve"> </w:t>
      </w:r>
      <w:r>
        <w:rPr>
          <w:spacing w:val="-2"/>
        </w:rPr>
        <w:t>ознаками:</w:t>
      </w:r>
    </w:p>
    <w:p w:rsidR="00A7650F" w:rsidRDefault="00236D00" w:rsidP="00EF5D1E">
      <w:pPr>
        <w:pStyle w:val="a4"/>
        <w:numPr>
          <w:ilvl w:val="1"/>
          <w:numId w:val="10"/>
        </w:numPr>
        <w:tabs>
          <w:tab w:val="left" w:pos="1452"/>
        </w:tabs>
        <w:spacing w:before="50" w:line="276" w:lineRule="auto"/>
        <w:ind w:right="1006" w:firstLine="283"/>
        <w:jc w:val="both"/>
        <w:rPr>
          <w:sz w:val="28"/>
        </w:rPr>
      </w:pPr>
      <w:r>
        <w:rPr>
          <w:sz w:val="28"/>
        </w:rPr>
        <w:t>ефективним сегментуванням ринку з метою уникнення конфронтації з іншими фірмами;</w:t>
      </w:r>
    </w:p>
    <w:p w:rsidR="00A7650F" w:rsidRDefault="00236D00" w:rsidP="00EF5D1E">
      <w:pPr>
        <w:pStyle w:val="a4"/>
        <w:numPr>
          <w:ilvl w:val="1"/>
          <w:numId w:val="10"/>
        </w:numPr>
        <w:tabs>
          <w:tab w:val="left" w:pos="1452"/>
        </w:tabs>
        <w:spacing w:line="276" w:lineRule="auto"/>
        <w:ind w:right="1006" w:firstLine="283"/>
        <w:jc w:val="both"/>
        <w:rPr>
          <w:sz w:val="28"/>
        </w:rPr>
      </w:pPr>
      <w:r>
        <w:rPr>
          <w:sz w:val="28"/>
        </w:rPr>
        <w:t>першочерговою увагою до показників прибутковості, а не підвищення ринкової частки;</w:t>
      </w:r>
    </w:p>
    <w:p w:rsidR="00A7650F" w:rsidRDefault="00A7650F">
      <w:pPr>
        <w:spacing w:line="276" w:lineRule="auto"/>
        <w:jc w:val="both"/>
        <w:rPr>
          <w:sz w:val="28"/>
        </w:rPr>
        <w:sectPr w:rsidR="00A7650F">
          <w:pgSz w:w="11910" w:h="16840"/>
          <w:pgMar w:top="580" w:right="120" w:bottom="660" w:left="80" w:header="0" w:footer="413" w:gutter="0"/>
          <w:cols w:space="720"/>
        </w:sectPr>
      </w:pPr>
    </w:p>
    <w:p w:rsidR="00A7650F" w:rsidRDefault="00236D00" w:rsidP="00EF5D1E">
      <w:pPr>
        <w:pStyle w:val="a4"/>
        <w:numPr>
          <w:ilvl w:val="1"/>
          <w:numId w:val="10"/>
        </w:numPr>
        <w:tabs>
          <w:tab w:val="left" w:pos="1453"/>
        </w:tabs>
        <w:spacing w:before="73"/>
        <w:ind w:left="1453" w:hanging="256"/>
        <w:jc w:val="both"/>
        <w:rPr>
          <w:sz w:val="28"/>
        </w:rPr>
      </w:pPr>
      <w:r>
        <w:rPr>
          <w:sz w:val="28"/>
        </w:rPr>
        <w:lastRenderedPageBreak/>
        <w:t>орієнтацією</w:t>
      </w:r>
      <w:r>
        <w:rPr>
          <w:spacing w:val="-8"/>
          <w:sz w:val="28"/>
        </w:rPr>
        <w:t xml:space="preserve"> </w:t>
      </w:r>
      <w:r>
        <w:rPr>
          <w:sz w:val="28"/>
        </w:rPr>
        <w:t>на</w:t>
      </w:r>
      <w:r>
        <w:rPr>
          <w:spacing w:val="-9"/>
          <w:sz w:val="28"/>
        </w:rPr>
        <w:t xml:space="preserve"> </w:t>
      </w:r>
      <w:r>
        <w:rPr>
          <w:sz w:val="28"/>
        </w:rPr>
        <w:t>обмежені,</w:t>
      </w:r>
      <w:r>
        <w:rPr>
          <w:spacing w:val="-7"/>
          <w:sz w:val="28"/>
        </w:rPr>
        <w:t xml:space="preserve"> </w:t>
      </w:r>
      <w:r>
        <w:rPr>
          <w:sz w:val="28"/>
        </w:rPr>
        <w:t>а</w:t>
      </w:r>
      <w:r>
        <w:rPr>
          <w:spacing w:val="-6"/>
          <w:sz w:val="28"/>
        </w:rPr>
        <w:t xml:space="preserve"> </w:t>
      </w:r>
      <w:r>
        <w:rPr>
          <w:sz w:val="28"/>
        </w:rPr>
        <w:t>не</w:t>
      </w:r>
      <w:r>
        <w:rPr>
          <w:spacing w:val="-8"/>
          <w:sz w:val="28"/>
        </w:rPr>
        <w:t xml:space="preserve"> </w:t>
      </w:r>
      <w:r>
        <w:rPr>
          <w:sz w:val="28"/>
        </w:rPr>
        <w:t>повномасштабні</w:t>
      </w:r>
      <w:r>
        <w:rPr>
          <w:spacing w:val="-5"/>
          <w:sz w:val="28"/>
        </w:rPr>
        <w:t xml:space="preserve"> </w:t>
      </w:r>
      <w:r>
        <w:rPr>
          <w:sz w:val="28"/>
        </w:rPr>
        <w:t>конкурентні</w:t>
      </w:r>
      <w:r>
        <w:rPr>
          <w:spacing w:val="-7"/>
          <w:sz w:val="28"/>
        </w:rPr>
        <w:t xml:space="preserve"> </w:t>
      </w:r>
      <w:r>
        <w:rPr>
          <w:spacing w:val="-4"/>
          <w:sz w:val="28"/>
        </w:rPr>
        <w:t>дії;</w:t>
      </w:r>
    </w:p>
    <w:p w:rsidR="00A7650F" w:rsidRDefault="00236D00" w:rsidP="00EF5D1E">
      <w:pPr>
        <w:pStyle w:val="a4"/>
        <w:numPr>
          <w:ilvl w:val="1"/>
          <w:numId w:val="10"/>
        </w:numPr>
        <w:tabs>
          <w:tab w:val="left" w:pos="1453"/>
        </w:tabs>
        <w:spacing w:before="51"/>
        <w:ind w:left="1453" w:hanging="256"/>
        <w:jc w:val="both"/>
        <w:rPr>
          <w:sz w:val="28"/>
        </w:rPr>
      </w:pPr>
      <w:r>
        <w:rPr>
          <w:sz w:val="28"/>
        </w:rPr>
        <w:t>мінімум</w:t>
      </w:r>
      <w:r>
        <w:rPr>
          <w:spacing w:val="-4"/>
          <w:sz w:val="28"/>
        </w:rPr>
        <w:t xml:space="preserve"> </w:t>
      </w:r>
      <w:r>
        <w:rPr>
          <w:sz w:val="28"/>
        </w:rPr>
        <w:t>витрат</w:t>
      </w:r>
      <w:r>
        <w:rPr>
          <w:spacing w:val="-4"/>
          <w:sz w:val="28"/>
        </w:rPr>
        <w:t xml:space="preserve"> </w:t>
      </w:r>
      <w:r>
        <w:rPr>
          <w:sz w:val="28"/>
        </w:rPr>
        <w:t>на</w:t>
      </w:r>
      <w:r>
        <w:rPr>
          <w:spacing w:val="-3"/>
          <w:sz w:val="28"/>
        </w:rPr>
        <w:t xml:space="preserve"> </w:t>
      </w:r>
      <w:r>
        <w:rPr>
          <w:spacing w:val="-2"/>
          <w:sz w:val="28"/>
        </w:rPr>
        <w:t>інновації.</w:t>
      </w:r>
    </w:p>
    <w:p w:rsidR="00A7650F" w:rsidRDefault="00236D00">
      <w:pPr>
        <w:pStyle w:val="a3"/>
        <w:spacing w:before="48" w:line="276" w:lineRule="auto"/>
        <w:ind w:right="1008" w:firstLine="283"/>
        <w:jc w:val="both"/>
      </w:pPr>
      <w:r>
        <w:t>Доцільність використання стратегії послідовника пояснюється тим, що весь ризик стосовно товару і ринку збуту покладається на ринкового лідера. Інноваційна діяльність, як відомо, пов'язана з великими витратами і великим комерційним ризиком. Послідовник же наслідує тільки вдалий, перевірений ринком досвід ринкового лідера. Тому витрати і ризик послідовника значно менші, що є підставою для підвищення прибутковості його діяльності.</w:t>
      </w:r>
    </w:p>
    <w:p w:rsidR="00A7650F" w:rsidRDefault="00236D00">
      <w:pPr>
        <w:pStyle w:val="a3"/>
        <w:spacing w:line="276" w:lineRule="auto"/>
        <w:ind w:right="1007" w:firstLine="283"/>
        <w:jc w:val="both"/>
      </w:pPr>
      <w:r>
        <w:t>Слідування за лідером може бути повним (тобто "крок у крок"), частковим (за деякими маркетинговими аспектами) або вибірковим (з метою вдосконалення певних елементів діяльності ринкового лідера). Залежно від обсягів слідування стратегію послідовника поділяють на три різновиди (див. рис. 9.4):</w:t>
      </w:r>
    </w:p>
    <w:p w:rsidR="00A7650F" w:rsidRDefault="00236D00">
      <w:pPr>
        <w:pStyle w:val="a3"/>
        <w:spacing w:before="166"/>
        <w:ind w:left="0"/>
        <w:rPr>
          <w:sz w:val="20"/>
        </w:rPr>
      </w:pPr>
      <w:r>
        <w:rPr>
          <w:noProof/>
          <w:lang w:eastAsia="uk-UA"/>
        </w:rPr>
        <mc:AlternateContent>
          <mc:Choice Requires="wpg">
            <w:drawing>
              <wp:anchor distT="0" distB="0" distL="0" distR="0" simplePos="0" relativeHeight="252029952" behindDoc="1" locked="0" layoutInCell="1" allowOverlap="1" wp14:anchorId="462E1900" wp14:editId="7181E180">
                <wp:simplePos x="0" y="0"/>
                <wp:positionH relativeFrom="page">
                  <wp:posOffset>921702</wp:posOffset>
                </wp:positionH>
                <wp:positionV relativeFrom="paragraph">
                  <wp:posOffset>267251</wp:posOffset>
                </wp:positionV>
                <wp:extent cx="5958840" cy="2508885"/>
                <wp:effectExtent l="0" t="0" r="0" b="0"/>
                <wp:wrapTopAndBottom/>
                <wp:docPr id="382"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8840" cy="2508885"/>
                          <a:chOff x="0" y="0"/>
                          <a:chExt cx="5958840" cy="2508885"/>
                        </a:xfrm>
                      </wpg:grpSpPr>
                      <wps:wsp>
                        <wps:cNvPr id="383" name="Graphic 383"/>
                        <wps:cNvSpPr/>
                        <wps:spPr>
                          <a:xfrm>
                            <a:off x="1313624" y="317182"/>
                            <a:ext cx="1428115" cy="1562100"/>
                          </a:xfrm>
                          <a:custGeom>
                            <a:avLst/>
                            <a:gdLst/>
                            <a:ahLst/>
                            <a:cxnLst/>
                            <a:rect l="l" t="t" r="r" b="b"/>
                            <a:pathLst>
                              <a:path w="1428115" h="1562100">
                                <a:moveTo>
                                  <a:pt x="118999" y="0"/>
                                </a:moveTo>
                                <a:lnTo>
                                  <a:pt x="118999" y="1562099"/>
                                </a:lnTo>
                              </a:path>
                              <a:path w="1428115" h="1562100">
                                <a:moveTo>
                                  <a:pt x="0" y="728979"/>
                                </a:moveTo>
                                <a:lnTo>
                                  <a:pt x="356997" y="728979"/>
                                </a:lnTo>
                              </a:path>
                              <a:path w="1428115" h="1562100">
                                <a:moveTo>
                                  <a:pt x="118999" y="0"/>
                                </a:moveTo>
                                <a:lnTo>
                                  <a:pt x="356997" y="0"/>
                                </a:lnTo>
                              </a:path>
                              <a:path w="1428115" h="1562100">
                                <a:moveTo>
                                  <a:pt x="118999" y="1562099"/>
                                </a:moveTo>
                                <a:lnTo>
                                  <a:pt x="356997" y="1562099"/>
                                </a:lnTo>
                              </a:path>
                              <a:path w="1428115" h="1562100">
                                <a:moveTo>
                                  <a:pt x="1308862" y="0"/>
                                </a:moveTo>
                                <a:lnTo>
                                  <a:pt x="1427861" y="0"/>
                                </a:lnTo>
                              </a:path>
                              <a:path w="1428115" h="1562100">
                                <a:moveTo>
                                  <a:pt x="1308862" y="728979"/>
                                </a:moveTo>
                                <a:lnTo>
                                  <a:pt x="1427861" y="728979"/>
                                </a:lnTo>
                              </a:path>
                              <a:path w="1428115" h="1562100">
                                <a:moveTo>
                                  <a:pt x="1308862" y="1562099"/>
                                </a:moveTo>
                                <a:lnTo>
                                  <a:pt x="1427861" y="1562099"/>
                                </a:lnTo>
                              </a:path>
                            </a:pathLst>
                          </a:custGeom>
                          <a:ln w="9525">
                            <a:solidFill>
                              <a:srgbClr val="000000"/>
                            </a:solidFill>
                            <a:prstDash val="solid"/>
                          </a:ln>
                        </wps:spPr>
                        <wps:bodyPr wrap="square" lIns="0" tIns="0" rIns="0" bIns="0" rtlCol="0">
                          <a:prstTxWarp prst="textNoShape">
                            <a:avLst/>
                          </a:prstTxWarp>
                          <a:noAutofit/>
                        </wps:bodyPr>
                      </wps:wsp>
                      <wps:wsp>
                        <wps:cNvPr id="384" name="Textbox 384"/>
                        <wps:cNvSpPr txBox="1"/>
                        <wps:spPr>
                          <a:xfrm>
                            <a:off x="4762" y="837882"/>
                            <a:ext cx="1309370" cy="416559"/>
                          </a:xfrm>
                          <a:prstGeom prst="rect">
                            <a:avLst/>
                          </a:prstGeom>
                          <a:ln w="9525">
                            <a:solidFill>
                              <a:srgbClr val="000000"/>
                            </a:solidFill>
                            <a:prstDash val="solid"/>
                          </a:ln>
                        </wps:spPr>
                        <wps:txbx>
                          <w:txbxContent>
                            <w:p w:rsidR="00CB3DBF" w:rsidRDefault="00CB3DBF">
                              <w:pPr>
                                <w:spacing w:before="1"/>
                                <w:ind w:left="365"/>
                                <w:rPr>
                                  <w:sz w:val="24"/>
                                </w:rPr>
                              </w:pPr>
                              <w:r>
                                <w:rPr>
                                  <w:spacing w:val="-2"/>
                                  <w:sz w:val="24"/>
                                </w:rPr>
                                <w:t>Послідовник</w:t>
                              </w:r>
                            </w:p>
                          </w:txbxContent>
                        </wps:txbx>
                        <wps:bodyPr wrap="square" lIns="0" tIns="0" rIns="0" bIns="0" rtlCol="0">
                          <a:noAutofit/>
                        </wps:bodyPr>
                      </wps:wsp>
                      <wps:wsp>
                        <wps:cNvPr id="385" name="Textbox 385"/>
                        <wps:cNvSpPr txBox="1"/>
                        <wps:spPr>
                          <a:xfrm>
                            <a:off x="1670621" y="108902"/>
                            <a:ext cx="952500" cy="416559"/>
                          </a:xfrm>
                          <a:prstGeom prst="rect">
                            <a:avLst/>
                          </a:prstGeom>
                          <a:ln w="9525">
                            <a:solidFill>
                              <a:srgbClr val="000000"/>
                            </a:solidFill>
                            <a:prstDash val="solid"/>
                          </a:ln>
                        </wps:spPr>
                        <wps:txbx>
                          <w:txbxContent>
                            <w:p w:rsidR="00CB3DBF" w:rsidRDefault="00CB3DBF">
                              <w:pPr>
                                <w:spacing w:line="247" w:lineRule="auto"/>
                                <w:ind w:left="204" w:firstLine="48"/>
                                <w:rPr>
                                  <w:sz w:val="24"/>
                                </w:rPr>
                              </w:pPr>
                              <w:r>
                                <w:rPr>
                                  <w:spacing w:val="-2"/>
                                  <w:sz w:val="24"/>
                                </w:rPr>
                                <w:t>Стратегія компіляції</w:t>
                              </w:r>
                            </w:p>
                          </w:txbxContent>
                        </wps:txbx>
                        <wps:bodyPr wrap="square" lIns="0" tIns="0" rIns="0" bIns="0" rtlCol="0">
                          <a:noAutofit/>
                        </wps:bodyPr>
                      </wps:wsp>
                      <wps:wsp>
                        <wps:cNvPr id="386" name="Textbox 386"/>
                        <wps:cNvSpPr txBox="1"/>
                        <wps:spPr>
                          <a:xfrm>
                            <a:off x="2741485" y="4762"/>
                            <a:ext cx="3213100" cy="624840"/>
                          </a:xfrm>
                          <a:prstGeom prst="rect">
                            <a:avLst/>
                          </a:prstGeom>
                          <a:ln w="9525">
                            <a:solidFill>
                              <a:srgbClr val="000000"/>
                            </a:solidFill>
                            <a:prstDash val="solid"/>
                          </a:ln>
                        </wps:spPr>
                        <wps:txbx>
                          <w:txbxContent>
                            <w:p w:rsidR="00CB3DBF" w:rsidRDefault="00CB3DBF">
                              <w:pPr>
                                <w:spacing w:line="242" w:lineRule="auto"/>
                                <w:ind w:left="143" w:right="50"/>
                                <w:rPr>
                                  <w:sz w:val="24"/>
                                </w:rPr>
                              </w:pPr>
                              <w:r>
                                <w:rPr>
                                  <w:sz w:val="24"/>
                                </w:rPr>
                                <w:t>Наслідування</w:t>
                              </w:r>
                              <w:r>
                                <w:rPr>
                                  <w:spacing w:val="-6"/>
                                  <w:sz w:val="24"/>
                                </w:rPr>
                                <w:t xml:space="preserve"> </w:t>
                              </w:r>
                              <w:r>
                                <w:rPr>
                                  <w:sz w:val="24"/>
                                </w:rPr>
                                <w:t>лідера</w:t>
                              </w:r>
                              <w:r>
                                <w:rPr>
                                  <w:spacing w:val="-7"/>
                                  <w:sz w:val="24"/>
                                </w:rPr>
                                <w:t xml:space="preserve"> </w:t>
                              </w:r>
                              <w:r>
                                <w:rPr>
                                  <w:sz w:val="24"/>
                                </w:rPr>
                                <w:t>“крок</w:t>
                              </w:r>
                              <w:r>
                                <w:rPr>
                                  <w:spacing w:val="-4"/>
                                  <w:sz w:val="24"/>
                                </w:rPr>
                                <w:t xml:space="preserve"> </w:t>
                              </w:r>
                              <w:r>
                                <w:rPr>
                                  <w:sz w:val="24"/>
                                </w:rPr>
                                <w:t>у</w:t>
                              </w:r>
                              <w:r>
                                <w:rPr>
                                  <w:spacing w:val="-11"/>
                                  <w:sz w:val="24"/>
                                </w:rPr>
                                <w:t xml:space="preserve"> </w:t>
                              </w:r>
                              <w:r>
                                <w:rPr>
                                  <w:sz w:val="24"/>
                                </w:rPr>
                                <w:t>крок”</w:t>
                              </w:r>
                              <w:r>
                                <w:rPr>
                                  <w:spacing w:val="-7"/>
                                  <w:sz w:val="24"/>
                                </w:rPr>
                                <w:t xml:space="preserve"> </w:t>
                              </w:r>
                              <w:r>
                                <w:rPr>
                                  <w:sz w:val="24"/>
                                </w:rPr>
                                <w:t>за</w:t>
                              </w:r>
                              <w:r>
                                <w:rPr>
                                  <w:spacing w:val="-5"/>
                                  <w:sz w:val="24"/>
                                </w:rPr>
                                <w:t xml:space="preserve"> </w:t>
                              </w:r>
                              <w:r>
                                <w:rPr>
                                  <w:sz w:val="24"/>
                                </w:rPr>
                                <w:t>усіма елементами його маркетингової стратегії. Загроза іміджу ринкового лідера</w:t>
                              </w:r>
                            </w:p>
                          </w:txbxContent>
                        </wps:txbx>
                        <wps:bodyPr wrap="square" lIns="0" tIns="0" rIns="0" bIns="0" rtlCol="0">
                          <a:noAutofit/>
                        </wps:bodyPr>
                      </wps:wsp>
                      <wps:wsp>
                        <wps:cNvPr id="387" name="Textbox 387"/>
                        <wps:cNvSpPr txBox="1"/>
                        <wps:spPr>
                          <a:xfrm>
                            <a:off x="1670621" y="837882"/>
                            <a:ext cx="952500" cy="416559"/>
                          </a:xfrm>
                          <a:prstGeom prst="rect">
                            <a:avLst/>
                          </a:prstGeom>
                          <a:ln w="9525">
                            <a:solidFill>
                              <a:srgbClr val="000000"/>
                            </a:solidFill>
                            <a:prstDash val="solid"/>
                          </a:ln>
                        </wps:spPr>
                        <wps:txbx>
                          <w:txbxContent>
                            <w:p w:rsidR="00CB3DBF" w:rsidRDefault="00CB3DBF">
                              <w:pPr>
                                <w:spacing w:line="247" w:lineRule="auto"/>
                                <w:ind w:left="363" w:hanging="111"/>
                                <w:rPr>
                                  <w:sz w:val="24"/>
                                </w:rPr>
                              </w:pPr>
                              <w:r>
                                <w:rPr>
                                  <w:spacing w:val="-2"/>
                                  <w:sz w:val="24"/>
                                </w:rPr>
                                <w:t>Стратегія імітації</w:t>
                              </w:r>
                            </w:p>
                          </w:txbxContent>
                        </wps:txbx>
                        <wps:bodyPr wrap="square" lIns="0" tIns="0" rIns="0" bIns="0" rtlCol="0">
                          <a:noAutofit/>
                        </wps:bodyPr>
                      </wps:wsp>
                      <wps:wsp>
                        <wps:cNvPr id="388" name="Textbox 388"/>
                        <wps:cNvSpPr txBox="1"/>
                        <wps:spPr>
                          <a:xfrm>
                            <a:off x="2741485" y="733742"/>
                            <a:ext cx="3213100" cy="728980"/>
                          </a:xfrm>
                          <a:prstGeom prst="rect">
                            <a:avLst/>
                          </a:prstGeom>
                          <a:ln w="9525">
                            <a:solidFill>
                              <a:srgbClr val="000000"/>
                            </a:solidFill>
                            <a:prstDash val="solid"/>
                          </a:ln>
                        </wps:spPr>
                        <wps:txbx>
                          <w:txbxContent>
                            <w:p w:rsidR="00CB3DBF" w:rsidRDefault="00CB3DBF">
                              <w:pPr>
                                <w:spacing w:line="242" w:lineRule="auto"/>
                                <w:ind w:left="143" w:right="50"/>
                                <w:rPr>
                                  <w:sz w:val="24"/>
                                </w:rPr>
                              </w:pPr>
                              <w:r>
                                <w:rPr>
                                  <w:sz w:val="24"/>
                                </w:rPr>
                                <w:t>Наслідування окремих елементів маркетингової стратегії ринкового лідера з внесенням</w:t>
                              </w:r>
                              <w:r>
                                <w:rPr>
                                  <w:spacing w:val="-10"/>
                                  <w:sz w:val="24"/>
                                </w:rPr>
                                <w:t xml:space="preserve"> </w:t>
                              </w:r>
                              <w:r>
                                <w:rPr>
                                  <w:sz w:val="24"/>
                                </w:rPr>
                                <w:t>певних</w:t>
                              </w:r>
                              <w:r>
                                <w:rPr>
                                  <w:spacing w:val="-8"/>
                                  <w:sz w:val="24"/>
                                </w:rPr>
                                <w:t xml:space="preserve"> </w:t>
                              </w:r>
                              <w:r>
                                <w:rPr>
                                  <w:sz w:val="24"/>
                                </w:rPr>
                                <w:t>відмінностей</w:t>
                              </w:r>
                              <w:r>
                                <w:rPr>
                                  <w:spacing w:val="-10"/>
                                  <w:sz w:val="24"/>
                                </w:rPr>
                                <w:t xml:space="preserve"> </w:t>
                              </w:r>
                              <w:r>
                                <w:rPr>
                                  <w:sz w:val="24"/>
                                </w:rPr>
                                <w:t>до</w:t>
                              </w:r>
                              <w:r>
                                <w:rPr>
                                  <w:spacing w:val="-10"/>
                                  <w:sz w:val="24"/>
                                </w:rPr>
                                <w:t xml:space="preserve"> </w:t>
                              </w:r>
                              <w:r>
                                <w:rPr>
                                  <w:sz w:val="24"/>
                                </w:rPr>
                                <w:t>комплексу маркетингових засобів</w:t>
                              </w:r>
                            </w:p>
                          </w:txbxContent>
                        </wps:txbx>
                        <wps:bodyPr wrap="square" lIns="0" tIns="0" rIns="0" bIns="0" rtlCol="0">
                          <a:noAutofit/>
                        </wps:bodyPr>
                      </wps:wsp>
                      <wps:wsp>
                        <wps:cNvPr id="389" name="Textbox 389"/>
                        <wps:cNvSpPr txBox="1"/>
                        <wps:spPr>
                          <a:xfrm>
                            <a:off x="1670621" y="1671002"/>
                            <a:ext cx="952500" cy="416559"/>
                          </a:xfrm>
                          <a:prstGeom prst="rect">
                            <a:avLst/>
                          </a:prstGeom>
                          <a:ln w="9525">
                            <a:solidFill>
                              <a:srgbClr val="000000"/>
                            </a:solidFill>
                            <a:prstDash val="solid"/>
                          </a:ln>
                        </wps:spPr>
                        <wps:txbx>
                          <w:txbxContent>
                            <w:p w:rsidR="00CB3DBF" w:rsidRDefault="00CB3DBF">
                              <w:pPr>
                                <w:spacing w:line="247" w:lineRule="auto"/>
                                <w:ind w:left="271" w:hanging="20"/>
                                <w:rPr>
                                  <w:sz w:val="24"/>
                                </w:rPr>
                              </w:pPr>
                              <w:r>
                                <w:rPr>
                                  <w:spacing w:val="-2"/>
                                  <w:sz w:val="24"/>
                                </w:rPr>
                                <w:t>Стратегія адаптації</w:t>
                              </w:r>
                            </w:p>
                          </w:txbxContent>
                        </wps:txbx>
                        <wps:bodyPr wrap="square" lIns="0" tIns="0" rIns="0" bIns="0" rtlCol="0">
                          <a:noAutofit/>
                        </wps:bodyPr>
                      </wps:wsp>
                      <wps:wsp>
                        <wps:cNvPr id="390" name="Textbox 390"/>
                        <wps:cNvSpPr txBox="1"/>
                        <wps:spPr>
                          <a:xfrm>
                            <a:off x="2741485" y="1566862"/>
                            <a:ext cx="3213100" cy="937260"/>
                          </a:xfrm>
                          <a:prstGeom prst="rect">
                            <a:avLst/>
                          </a:prstGeom>
                          <a:ln w="9525">
                            <a:solidFill>
                              <a:srgbClr val="000000"/>
                            </a:solidFill>
                            <a:prstDash val="solid"/>
                          </a:ln>
                        </wps:spPr>
                        <wps:txbx>
                          <w:txbxContent>
                            <w:p w:rsidR="00CB3DBF" w:rsidRDefault="00CB3DBF">
                              <w:pPr>
                                <w:spacing w:line="242" w:lineRule="auto"/>
                                <w:ind w:left="143" w:right="50"/>
                                <w:rPr>
                                  <w:sz w:val="24"/>
                                </w:rPr>
                              </w:pPr>
                              <w:r>
                                <w:rPr>
                                  <w:sz w:val="24"/>
                                </w:rPr>
                                <w:t>Вдосконалення деяких елементів маркетингової</w:t>
                              </w:r>
                              <w:r>
                                <w:rPr>
                                  <w:spacing w:val="-10"/>
                                  <w:sz w:val="24"/>
                                </w:rPr>
                                <w:t xml:space="preserve"> </w:t>
                              </w:r>
                              <w:r>
                                <w:rPr>
                                  <w:sz w:val="24"/>
                                </w:rPr>
                                <w:t>стратегії</w:t>
                              </w:r>
                              <w:r>
                                <w:rPr>
                                  <w:spacing w:val="-10"/>
                                  <w:sz w:val="24"/>
                                </w:rPr>
                                <w:t xml:space="preserve"> </w:t>
                              </w:r>
                              <w:r>
                                <w:rPr>
                                  <w:sz w:val="24"/>
                                </w:rPr>
                                <w:t>ринкового</w:t>
                              </w:r>
                              <w:r>
                                <w:rPr>
                                  <w:spacing w:val="-10"/>
                                  <w:sz w:val="24"/>
                                </w:rPr>
                                <w:t xml:space="preserve"> </w:t>
                              </w:r>
                              <w:r>
                                <w:rPr>
                                  <w:sz w:val="24"/>
                                </w:rPr>
                                <w:t>лідера</w:t>
                              </w:r>
                              <w:r>
                                <w:rPr>
                                  <w:spacing w:val="-11"/>
                                  <w:sz w:val="24"/>
                                </w:rPr>
                                <w:t xml:space="preserve"> </w:t>
                              </w:r>
                              <w:r>
                                <w:rPr>
                                  <w:sz w:val="24"/>
                                </w:rPr>
                                <w:t>або адаптація його стратегії до певних ринків збуту. Основна стратегія для переходу в категорію “челенджер”</w:t>
                              </w:r>
                            </w:p>
                          </w:txbxContent>
                        </wps:txbx>
                        <wps:bodyPr wrap="square" lIns="0" tIns="0" rIns="0" bIns="0" rtlCol="0">
                          <a:noAutofit/>
                        </wps:bodyPr>
                      </wps:wsp>
                    </wpg:wgp>
                  </a:graphicData>
                </a:graphic>
              </wp:anchor>
            </w:drawing>
          </mc:Choice>
          <mc:Fallback>
            <w:pict>
              <v:group w14:anchorId="462E1900" id="Group 382" o:spid="_x0000_s1354" style="position:absolute;margin-left:72.55pt;margin-top:21.05pt;width:469.2pt;height:197.55pt;z-index:-251286528;mso-wrap-distance-left:0;mso-wrap-distance-right:0;mso-position-horizontal-relative:page;mso-position-vertical-relative:text" coordsize="59588,25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">
                <v:shape id="Graphic 383" o:spid="_x0000_s1355" style="position:absolute;left:13136;top:3171;width:14281;height:15621;visibility:visible;mso-wrap-style:square;v-text-anchor:top" coordsize="1428115,156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" path="m118999,r,1562099em,728979r356997,em118999,l356997,em118999,1562099r237998,em1308862,r118999,em1308862,728979r118999,em1308862,1562099r118999,e" filled="f">
                  <v:path arrowok="t"/>
                </v:shape>
                <v:shape id="Textbox 384" o:spid="_x0000_s1356" type="#_x0000_t202" style="position:absolute;left:47;top:8378;width:13094;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" filled="f">
                  <v:textbox inset="0,0,0,0">
                    <w:txbxContent>
                      <w:p w:rsidR="00CB3DBF" w:rsidRDefault="00CB3DBF">
                        <w:pPr>
                          <w:spacing w:before="1"/>
                          <w:ind w:left="365"/>
                          <w:rPr>
                            <w:sz w:val="24"/>
                          </w:rPr>
                        </w:pPr>
                        <w:r>
                          <w:rPr>
                            <w:spacing w:val="-2"/>
                            <w:sz w:val="24"/>
                          </w:rPr>
                          <w:t>Послідовник</w:t>
                        </w:r>
                      </w:p>
                    </w:txbxContent>
                  </v:textbox>
                </v:shape>
                <v:shape id="Textbox 385" o:spid="_x0000_s1357" type="#_x0000_t202" style="position:absolute;left:16706;top:1089;width:9525;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" filled="f">
                  <v:textbox inset="0,0,0,0">
                    <w:txbxContent>
                      <w:p w:rsidR="00CB3DBF" w:rsidRDefault="00CB3DBF">
                        <w:pPr>
                          <w:spacing w:line="247" w:lineRule="auto"/>
                          <w:ind w:left="204" w:firstLine="48"/>
                          <w:rPr>
                            <w:sz w:val="24"/>
                          </w:rPr>
                        </w:pPr>
                        <w:r>
                          <w:rPr>
                            <w:spacing w:val="-2"/>
                            <w:sz w:val="24"/>
                          </w:rPr>
                          <w:t>Стратегія компіляції</w:t>
                        </w:r>
                      </w:p>
                    </w:txbxContent>
                  </v:textbox>
                </v:shape>
                <v:shape id="Textbox 386" o:spid="_x0000_s1358" type="#_x0000_t202" style="position:absolute;left:27414;top:47;width:32131;height:6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" filled="f">
                  <v:textbox inset="0,0,0,0">
                    <w:txbxContent>
                      <w:p w:rsidR="00CB3DBF" w:rsidRDefault="00CB3DBF">
                        <w:pPr>
                          <w:spacing w:line="242" w:lineRule="auto"/>
                          <w:ind w:left="143" w:right="50"/>
                          <w:rPr>
                            <w:sz w:val="24"/>
                          </w:rPr>
                        </w:pPr>
                        <w:r>
                          <w:rPr>
                            <w:sz w:val="24"/>
                          </w:rPr>
                          <w:t>Наслідування</w:t>
                        </w:r>
                        <w:r>
                          <w:rPr>
                            <w:spacing w:val="-6"/>
                            <w:sz w:val="24"/>
                          </w:rPr>
                          <w:t xml:space="preserve"> </w:t>
                        </w:r>
                        <w:r>
                          <w:rPr>
                            <w:sz w:val="24"/>
                          </w:rPr>
                          <w:t>лідера</w:t>
                        </w:r>
                        <w:r>
                          <w:rPr>
                            <w:spacing w:val="-7"/>
                            <w:sz w:val="24"/>
                          </w:rPr>
                          <w:t xml:space="preserve"> </w:t>
                        </w:r>
                        <w:r>
                          <w:rPr>
                            <w:sz w:val="24"/>
                          </w:rPr>
                          <w:t>“крок</w:t>
                        </w:r>
                        <w:r>
                          <w:rPr>
                            <w:spacing w:val="-4"/>
                            <w:sz w:val="24"/>
                          </w:rPr>
                          <w:t xml:space="preserve"> </w:t>
                        </w:r>
                        <w:r>
                          <w:rPr>
                            <w:sz w:val="24"/>
                          </w:rPr>
                          <w:t>у</w:t>
                        </w:r>
                        <w:r>
                          <w:rPr>
                            <w:spacing w:val="-11"/>
                            <w:sz w:val="24"/>
                          </w:rPr>
                          <w:t xml:space="preserve"> </w:t>
                        </w:r>
                        <w:r>
                          <w:rPr>
                            <w:sz w:val="24"/>
                          </w:rPr>
                          <w:t>крок”</w:t>
                        </w:r>
                        <w:r>
                          <w:rPr>
                            <w:spacing w:val="-7"/>
                            <w:sz w:val="24"/>
                          </w:rPr>
                          <w:t xml:space="preserve"> </w:t>
                        </w:r>
                        <w:r>
                          <w:rPr>
                            <w:sz w:val="24"/>
                          </w:rPr>
                          <w:t>за</w:t>
                        </w:r>
                        <w:r>
                          <w:rPr>
                            <w:spacing w:val="-5"/>
                            <w:sz w:val="24"/>
                          </w:rPr>
                          <w:t xml:space="preserve"> </w:t>
                        </w:r>
                        <w:r>
                          <w:rPr>
                            <w:sz w:val="24"/>
                          </w:rPr>
                          <w:t>усіма елементами його маркетингової стратегії. Загроза іміджу ринкового лідера</w:t>
                        </w:r>
                      </w:p>
                    </w:txbxContent>
                  </v:textbox>
                </v:shape>
                <v:shape id="Textbox 387" o:spid="_x0000_s1359" type="#_x0000_t202" style="position:absolute;left:16706;top:8378;width:9525;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" filled="f">
                  <v:textbox inset="0,0,0,0">
                    <w:txbxContent>
                      <w:p w:rsidR="00CB3DBF" w:rsidRDefault="00CB3DBF">
                        <w:pPr>
                          <w:spacing w:line="247" w:lineRule="auto"/>
                          <w:ind w:left="363" w:hanging="111"/>
                          <w:rPr>
                            <w:sz w:val="24"/>
                          </w:rPr>
                        </w:pPr>
                        <w:r>
                          <w:rPr>
                            <w:spacing w:val="-2"/>
                            <w:sz w:val="24"/>
                          </w:rPr>
                          <w:t>Стратегія імітації</w:t>
                        </w:r>
                      </w:p>
                    </w:txbxContent>
                  </v:textbox>
                </v:shape>
                <v:shape id="Textbox 388" o:spid="_x0000_s1360" type="#_x0000_t202" style="position:absolute;left:27414;top:7337;width:32131;height:7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" filled="f">
                  <v:textbox inset="0,0,0,0">
                    <w:txbxContent>
                      <w:p w:rsidR="00CB3DBF" w:rsidRDefault="00CB3DBF">
                        <w:pPr>
                          <w:spacing w:line="242" w:lineRule="auto"/>
                          <w:ind w:left="143" w:right="50"/>
                          <w:rPr>
                            <w:sz w:val="24"/>
                          </w:rPr>
                        </w:pPr>
                        <w:r>
                          <w:rPr>
                            <w:sz w:val="24"/>
                          </w:rPr>
                          <w:t>Наслідування окремих елементів маркетингової стратегії ринкового лідера з внесенням</w:t>
                        </w:r>
                        <w:r>
                          <w:rPr>
                            <w:spacing w:val="-10"/>
                            <w:sz w:val="24"/>
                          </w:rPr>
                          <w:t xml:space="preserve"> </w:t>
                        </w:r>
                        <w:r>
                          <w:rPr>
                            <w:sz w:val="24"/>
                          </w:rPr>
                          <w:t>певних</w:t>
                        </w:r>
                        <w:r>
                          <w:rPr>
                            <w:spacing w:val="-8"/>
                            <w:sz w:val="24"/>
                          </w:rPr>
                          <w:t xml:space="preserve"> </w:t>
                        </w:r>
                        <w:r>
                          <w:rPr>
                            <w:sz w:val="24"/>
                          </w:rPr>
                          <w:t>відмінностей</w:t>
                        </w:r>
                        <w:r>
                          <w:rPr>
                            <w:spacing w:val="-10"/>
                            <w:sz w:val="24"/>
                          </w:rPr>
                          <w:t xml:space="preserve"> </w:t>
                        </w:r>
                        <w:r>
                          <w:rPr>
                            <w:sz w:val="24"/>
                          </w:rPr>
                          <w:t>до</w:t>
                        </w:r>
                        <w:r>
                          <w:rPr>
                            <w:spacing w:val="-10"/>
                            <w:sz w:val="24"/>
                          </w:rPr>
                          <w:t xml:space="preserve"> </w:t>
                        </w:r>
                        <w:r>
                          <w:rPr>
                            <w:sz w:val="24"/>
                          </w:rPr>
                          <w:t>комплексу маркетингових засобів</w:t>
                        </w:r>
                      </w:p>
                    </w:txbxContent>
                  </v:textbox>
                </v:shape>
                <v:shape id="Textbox 389" o:spid="_x0000_s1361" type="#_x0000_t202" style="position:absolute;left:16706;top:16710;width:9525;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" filled="f">
                  <v:textbox inset="0,0,0,0">
                    <w:txbxContent>
                      <w:p w:rsidR="00CB3DBF" w:rsidRDefault="00CB3DBF">
                        <w:pPr>
                          <w:spacing w:line="247" w:lineRule="auto"/>
                          <w:ind w:left="271" w:hanging="20"/>
                          <w:rPr>
                            <w:sz w:val="24"/>
                          </w:rPr>
                        </w:pPr>
                        <w:r>
                          <w:rPr>
                            <w:spacing w:val="-2"/>
                            <w:sz w:val="24"/>
                          </w:rPr>
                          <w:t>Стратегія адаптації</w:t>
                        </w:r>
                      </w:p>
                    </w:txbxContent>
                  </v:textbox>
                </v:shape>
                <v:shape id="Textbox 390" o:spid="_x0000_s1362" type="#_x0000_t202" style="position:absolute;left:27414;top:15668;width:32131;height:9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" filled="f">
                  <v:textbox inset="0,0,0,0">
                    <w:txbxContent>
                      <w:p w:rsidR="00CB3DBF" w:rsidRDefault="00CB3DBF">
                        <w:pPr>
                          <w:spacing w:line="242" w:lineRule="auto"/>
                          <w:ind w:left="143" w:right="50"/>
                          <w:rPr>
                            <w:sz w:val="24"/>
                          </w:rPr>
                        </w:pPr>
                        <w:r>
                          <w:rPr>
                            <w:sz w:val="24"/>
                          </w:rPr>
                          <w:t>Вдосконалення деяких елементів маркетингової</w:t>
                        </w:r>
                        <w:r>
                          <w:rPr>
                            <w:spacing w:val="-10"/>
                            <w:sz w:val="24"/>
                          </w:rPr>
                          <w:t xml:space="preserve"> </w:t>
                        </w:r>
                        <w:r>
                          <w:rPr>
                            <w:sz w:val="24"/>
                          </w:rPr>
                          <w:t>стратегії</w:t>
                        </w:r>
                        <w:r>
                          <w:rPr>
                            <w:spacing w:val="-10"/>
                            <w:sz w:val="24"/>
                          </w:rPr>
                          <w:t xml:space="preserve"> </w:t>
                        </w:r>
                        <w:r>
                          <w:rPr>
                            <w:sz w:val="24"/>
                          </w:rPr>
                          <w:t>ринкового</w:t>
                        </w:r>
                        <w:r>
                          <w:rPr>
                            <w:spacing w:val="-10"/>
                            <w:sz w:val="24"/>
                          </w:rPr>
                          <w:t xml:space="preserve"> </w:t>
                        </w:r>
                        <w:r>
                          <w:rPr>
                            <w:sz w:val="24"/>
                          </w:rPr>
                          <w:t>лідера</w:t>
                        </w:r>
                        <w:r>
                          <w:rPr>
                            <w:spacing w:val="-11"/>
                            <w:sz w:val="24"/>
                          </w:rPr>
                          <w:t xml:space="preserve"> </w:t>
                        </w:r>
                        <w:r>
                          <w:rPr>
                            <w:sz w:val="24"/>
                          </w:rPr>
                          <w:t>або адаптація його стратегії до певних ринків збуту. Основна стратегія для переходу в категорію “челенджер”</w:t>
                        </w:r>
                      </w:p>
                    </w:txbxContent>
                  </v:textbox>
                </v:shape>
                <w10:wrap type="topAndBottom" anchorx="page"/>
              </v:group>
            </w:pict>
          </mc:Fallback>
        </mc:AlternateContent>
      </w:r>
    </w:p>
    <w:p w:rsidR="00A7650F" w:rsidRDefault="00236D00">
      <w:pPr>
        <w:pStyle w:val="a3"/>
        <w:spacing w:before="72"/>
        <w:ind w:left="179"/>
        <w:jc w:val="center"/>
      </w:pPr>
      <w:r>
        <w:t>Рис.</w:t>
      </w:r>
      <w:r>
        <w:rPr>
          <w:spacing w:val="-9"/>
        </w:rPr>
        <w:t xml:space="preserve"> </w:t>
      </w:r>
      <w:r>
        <w:t>9.4.</w:t>
      </w:r>
      <w:r>
        <w:rPr>
          <w:spacing w:val="-7"/>
        </w:rPr>
        <w:t xml:space="preserve"> </w:t>
      </w:r>
      <w:r>
        <w:t>Різновиди</w:t>
      </w:r>
      <w:r>
        <w:rPr>
          <w:spacing w:val="-9"/>
        </w:rPr>
        <w:t xml:space="preserve"> </w:t>
      </w:r>
      <w:r>
        <w:t>маркетингових</w:t>
      </w:r>
      <w:r>
        <w:rPr>
          <w:spacing w:val="-5"/>
        </w:rPr>
        <w:t xml:space="preserve"> </w:t>
      </w:r>
      <w:r>
        <w:t>стратегій</w:t>
      </w:r>
      <w:r>
        <w:rPr>
          <w:spacing w:val="-5"/>
        </w:rPr>
        <w:t xml:space="preserve"> </w:t>
      </w:r>
      <w:r>
        <w:rPr>
          <w:spacing w:val="-2"/>
        </w:rPr>
        <w:t>послідовника</w:t>
      </w:r>
    </w:p>
    <w:p w:rsidR="00A7650F" w:rsidRDefault="00A7650F">
      <w:pPr>
        <w:pStyle w:val="a3"/>
        <w:spacing w:before="97"/>
        <w:ind w:left="0"/>
      </w:pPr>
    </w:p>
    <w:p w:rsidR="00A7650F" w:rsidRDefault="00236D00" w:rsidP="00EF5D1E">
      <w:pPr>
        <w:pStyle w:val="a4"/>
        <w:numPr>
          <w:ilvl w:val="1"/>
          <w:numId w:val="10"/>
        </w:numPr>
        <w:tabs>
          <w:tab w:val="left" w:pos="1489"/>
        </w:tabs>
        <w:ind w:left="1489" w:hanging="292"/>
        <w:rPr>
          <w:sz w:val="28"/>
        </w:rPr>
      </w:pPr>
      <w:r>
        <w:rPr>
          <w:sz w:val="28"/>
        </w:rPr>
        <w:t>стратегія</w:t>
      </w:r>
      <w:r>
        <w:rPr>
          <w:spacing w:val="-9"/>
          <w:sz w:val="28"/>
        </w:rPr>
        <w:t xml:space="preserve"> </w:t>
      </w:r>
      <w:r>
        <w:rPr>
          <w:spacing w:val="-2"/>
          <w:sz w:val="28"/>
        </w:rPr>
        <w:t>компіляції;</w:t>
      </w:r>
    </w:p>
    <w:p w:rsidR="00A7650F" w:rsidRDefault="00236D00" w:rsidP="00EF5D1E">
      <w:pPr>
        <w:pStyle w:val="a4"/>
        <w:numPr>
          <w:ilvl w:val="1"/>
          <w:numId w:val="10"/>
        </w:numPr>
        <w:tabs>
          <w:tab w:val="left" w:pos="1489"/>
        </w:tabs>
        <w:spacing w:before="48"/>
        <w:ind w:left="1489" w:hanging="292"/>
        <w:rPr>
          <w:sz w:val="28"/>
        </w:rPr>
      </w:pPr>
      <w:r>
        <w:rPr>
          <w:sz w:val="28"/>
        </w:rPr>
        <w:t>стратегія</w:t>
      </w:r>
      <w:r>
        <w:rPr>
          <w:spacing w:val="-9"/>
          <w:sz w:val="28"/>
        </w:rPr>
        <w:t xml:space="preserve"> </w:t>
      </w:r>
      <w:r>
        <w:rPr>
          <w:spacing w:val="-2"/>
          <w:sz w:val="28"/>
        </w:rPr>
        <w:t>імітації;</w:t>
      </w:r>
    </w:p>
    <w:p w:rsidR="00A7650F" w:rsidRDefault="00236D00" w:rsidP="00EF5D1E">
      <w:pPr>
        <w:pStyle w:val="a4"/>
        <w:numPr>
          <w:ilvl w:val="1"/>
          <w:numId w:val="10"/>
        </w:numPr>
        <w:tabs>
          <w:tab w:val="left" w:pos="1489"/>
        </w:tabs>
        <w:spacing w:before="48"/>
        <w:ind w:left="1489" w:hanging="292"/>
        <w:rPr>
          <w:sz w:val="28"/>
        </w:rPr>
      </w:pPr>
      <w:r>
        <w:rPr>
          <w:sz w:val="28"/>
        </w:rPr>
        <w:t>стратегія</w:t>
      </w:r>
      <w:r>
        <w:rPr>
          <w:spacing w:val="-6"/>
          <w:sz w:val="28"/>
        </w:rPr>
        <w:t xml:space="preserve"> </w:t>
      </w:r>
      <w:r>
        <w:rPr>
          <w:spacing w:val="-2"/>
          <w:sz w:val="28"/>
        </w:rPr>
        <w:t>адаптації.</w:t>
      </w:r>
    </w:p>
    <w:p w:rsidR="00A7650F" w:rsidRDefault="00236D00">
      <w:pPr>
        <w:pStyle w:val="a3"/>
        <w:spacing w:before="48" w:line="276" w:lineRule="auto"/>
        <w:ind w:right="1008" w:firstLine="283"/>
        <w:jc w:val="both"/>
      </w:pPr>
      <w:r>
        <w:rPr>
          <w:b/>
        </w:rPr>
        <w:t xml:space="preserve">Стратегія компіляції </w:t>
      </w:r>
      <w:r>
        <w:t>означає використання різновидів маркетингової стратегії ринкового лідера в повному</w:t>
      </w:r>
      <w:r>
        <w:rPr>
          <w:spacing w:val="-2"/>
        </w:rPr>
        <w:t xml:space="preserve"> </w:t>
      </w:r>
      <w:r>
        <w:t>обсязі (в аспекті товарної, цінової, збутової та рекламної діяльності). Дуже часто стратегія компіляції супроводжується навіть використанням товарної марки та товарного знаку</w:t>
      </w:r>
      <w:r>
        <w:rPr>
          <w:spacing w:val="-1"/>
        </w:rPr>
        <w:t xml:space="preserve"> </w:t>
      </w:r>
      <w:r>
        <w:t>фірми-лідера,</w:t>
      </w:r>
      <w:r>
        <w:rPr>
          <w:spacing w:val="-1"/>
        </w:rPr>
        <w:t xml:space="preserve"> </w:t>
      </w:r>
      <w:r>
        <w:t>особливо в тих країнах, де немає законодавчого захисту елементів іміджу. Таку стратегію використовують, наприклад, турецькі фірми-виробники одягу, які свої товари ідентифікують символікою відомих італійських фірм. У таких випадках дуже часто імідж фірми-лідера зазнає певних збитків, оскільки якість товарів послідовника, як правило, значно нижча, ніж у лідера.</w:t>
      </w:r>
    </w:p>
    <w:p w:rsidR="00A7650F" w:rsidRDefault="00236D00">
      <w:pPr>
        <w:pStyle w:val="a3"/>
        <w:spacing w:before="1" w:line="276" w:lineRule="auto"/>
        <w:ind w:right="1009" w:firstLine="283"/>
        <w:jc w:val="both"/>
      </w:pPr>
      <w:r>
        <w:rPr>
          <w:b/>
        </w:rPr>
        <w:t xml:space="preserve">Стратегія імітації </w:t>
      </w:r>
      <w:r>
        <w:t>полягає в наслідуванні окремих елементів стратегії лідера, але</w:t>
      </w:r>
      <w:r>
        <w:rPr>
          <w:spacing w:val="-2"/>
        </w:rPr>
        <w:t xml:space="preserve"> </w:t>
      </w:r>
      <w:r>
        <w:t>з</w:t>
      </w:r>
      <w:r>
        <w:rPr>
          <w:spacing w:val="-2"/>
        </w:rPr>
        <w:t xml:space="preserve"> </w:t>
      </w:r>
      <w:r>
        <w:t>унесенням</w:t>
      </w:r>
      <w:r>
        <w:rPr>
          <w:spacing w:val="-2"/>
        </w:rPr>
        <w:t xml:space="preserve"> </w:t>
      </w:r>
      <w:r>
        <w:t>певних</w:t>
      </w:r>
      <w:r>
        <w:rPr>
          <w:spacing w:val="-1"/>
        </w:rPr>
        <w:t xml:space="preserve"> </w:t>
      </w:r>
      <w:r>
        <w:t>відмінностей в</w:t>
      </w:r>
      <w:r>
        <w:rPr>
          <w:spacing w:val="-4"/>
        </w:rPr>
        <w:t xml:space="preserve"> </w:t>
      </w:r>
      <w:r>
        <w:t>упаковку,</w:t>
      </w:r>
      <w:r>
        <w:rPr>
          <w:spacing w:val="-2"/>
        </w:rPr>
        <w:t xml:space="preserve"> </w:t>
      </w:r>
      <w:r>
        <w:t>товарну</w:t>
      </w:r>
      <w:r>
        <w:rPr>
          <w:spacing w:val="-6"/>
        </w:rPr>
        <w:t xml:space="preserve"> </w:t>
      </w:r>
      <w:r>
        <w:t>марку,</w:t>
      </w:r>
      <w:r>
        <w:rPr>
          <w:spacing w:val="-2"/>
        </w:rPr>
        <w:t xml:space="preserve"> </w:t>
      </w:r>
      <w:r>
        <w:t>рекламу,</w:t>
      </w:r>
      <w:r>
        <w:rPr>
          <w:spacing w:val="-2"/>
        </w:rPr>
        <w:t xml:space="preserve"> </w:t>
      </w:r>
      <w:r>
        <w:t>цінову політику.</w:t>
      </w:r>
      <w:r>
        <w:rPr>
          <w:spacing w:val="80"/>
          <w:w w:val="150"/>
        </w:rPr>
        <w:t xml:space="preserve"> </w:t>
      </w:r>
      <w:r>
        <w:t>Наприклад,</w:t>
      </w:r>
      <w:r>
        <w:rPr>
          <w:spacing w:val="80"/>
          <w:w w:val="150"/>
        </w:rPr>
        <w:t xml:space="preserve"> </w:t>
      </w:r>
      <w:r>
        <w:t>польські</w:t>
      </w:r>
      <w:r>
        <w:rPr>
          <w:spacing w:val="80"/>
          <w:w w:val="150"/>
        </w:rPr>
        <w:t xml:space="preserve"> </w:t>
      </w:r>
      <w:r>
        <w:t>фірми-виробники</w:t>
      </w:r>
      <w:r>
        <w:rPr>
          <w:spacing w:val="80"/>
          <w:w w:val="150"/>
        </w:rPr>
        <w:t xml:space="preserve"> </w:t>
      </w:r>
      <w:r>
        <w:t>парфумів</w:t>
      </w:r>
      <w:r>
        <w:rPr>
          <w:spacing w:val="80"/>
          <w:w w:val="150"/>
        </w:rPr>
        <w:t xml:space="preserve"> </w:t>
      </w:r>
      <w:r>
        <w:t>використовують</w:t>
      </w:r>
    </w:p>
    <w:p w:rsidR="00A7650F" w:rsidRDefault="00A7650F">
      <w:pPr>
        <w:spacing w:line="276" w:lineRule="auto"/>
        <w:jc w:val="both"/>
        <w:sectPr w:rsidR="00A7650F">
          <w:pgSz w:w="11910" w:h="16840"/>
          <w:pgMar w:top="580" w:right="120" w:bottom="660" w:left="80" w:header="0" w:footer="413" w:gutter="0"/>
          <w:cols w:space="720"/>
        </w:sectPr>
      </w:pPr>
    </w:p>
    <w:p w:rsidR="00A7650F" w:rsidRDefault="00236D00">
      <w:pPr>
        <w:pStyle w:val="a3"/>
        <w:spacing w:before="73"/>
        <w:jc w:val="both"/>
      </w:pPr>
      <w:r>
        <w:lastRenderedPageBreak/>
        <w:t>назви</w:t>
      </w:r>
      <w:r>
        <w:rPr>
          <w:spacing w:val="-9"/>
        </w:rPr>
        <w:t xml:space="preserve"> </w:t>
      </w:r>
      <w:r>
        <w:t>відомих</w:t>
      </w:r>
      <w:r>
        <w:rPr>
          <w:spacing w:val="-5"/>
        </w:rPr>
        <w:t xml:space="preserve"> </w:t>
      </w:r>
      <w:r>
        <w:t>французьких</w:t>
      </w:r>
      <w:r>
        <w:rPr>
          <w:spacing w:val="-5"/>
        </w:rPr>
        <w:t xml:space="preserve"> </w:t>
      </w:r>
      <w:r>
        <w:t>фірм,</w:t>
      </w:r>
      <w:r>
        <w:rPr>
          <w:spacing w:val="-8"/>
        </w:rPr>
        <w:t xml:space="preserve"> </w:t>
      </w:r>
      <w:r>
        <w:t>але</w:t>
      </w:r>
      <w:r>
        <w:rPr>
          <w:spacing w:val="-8"/>
        </w:rPr>
        <w:t xml:space="preserve"> </w:t>
      </w:r>
      <w:r>
        <w:t>змінюють</w:t>
      </w:r>
      <w:r>
        <w:rPr>
          <w:spacing w:val="-7"/>
        </w:rPr>
        <w:t xml:space="preserve"> </w:t>
      </w:r>
      <w:r>
        <w:t>упаковку,</w:t>
      </w:r>
      <w:r>
        <w:rPr>
          <w:spacing w:val="-7"/>
        </w:rPr>
        <w:t xml:space="preserve"> </w:t>
      </w:r>
      <w:r>
        <w:rPr>
          <w:spacing w:val="-2"/>
        </w:rPr>
        <w:t>ціну.</w:t>
      </w:r>
    </w:p>
    <w:p w:rsidR="00A7650F" w:rsidRDefault="00236D00">
      <w:pPr>
        <w:pStyle w:val="a3"/>
        <w:spacing w:before="51" w:line="276" w:lineRule="auto"/>
        <w:ind w:right="1013" w:firstLine="283"/>
        <w:jc w:val="both"/>
      </w:pPr>
      <w:r>
        <w:rPr>
          <w:b/>
        </w:rPr>
        <w:t xml:space="preserve">Стратегія адаптації </w:t>
      </w:r>
      <w:r>
        <w:t>передбачає використання послідовником товару лідера</w:t>
      </w:r>
      <w:r>
        <w:rPr>
          <w:spacing w:val="40"/>
        </w:rPr>
        <w:t xml:space="preserve"> </w:t>
      </w:r>
      <w:r>
        <w:t>як основи для його вдосконалення або пристосування до певного ринку збуту. Дуже часто стратегія адаптації є базовою для переходу послідовника в ранг челенджера (наприклад, якщо вдосконалення товару є суттєвим, що спричинило підвищення його конкурентоспроможності).</w:t>
      </w:r>
    </w:p>
    <w:p w:rsidR="00A7650F" w:rsidRDefault="00236D00">
      <w:pPr>
        <w:pStyle w:val="a3"/>
        <w:spacing w:line="276" w:lineRule="auto"/>
        <w:ind w:right="1014" w:firstLine="283"/>
        <w:jc w:val="both"/>
      </w:pPr>
      <w:r>
        <w:t>Порівняно з лідером, челенджером та нішером послідовник має найбільшу конкурентну вразливість, яка може стати підставою для конкурентного нападу</w:t>
      </w:r>
      <w:r>
        <w:rPr>
          <w:spacing w:val="40"/>
        </w:rPr>
        <w:t xml:space="preserve"> </w:t>
      </w:r>
      <w:r>
        <w:t>на нього. Тому послідовник мусить підвищувати якість своїх товарів, зменшувати витрати, виходити на нові ринки збуту.</w:t>
      </w:r>
    </w:p>
    <w:p w:rsidR="00A7650F" w:rsidRDefault="00A7650F">
      <w:pPr>
        <w:pStyle w:val="a3"/>
        <w:spacing w:before="52"/>
        <w:ind w:left="0"/>
      </w:pPr>
    </w:p>
    <w:p w:rsidR="00A7650F" w:rsidRDefault="00236D00" w:rsidP="004234BE">
      <w:pPr>
        <w:pStyle w:val="a3"/>
      </w:pPr>
      <w:r>
        <w:t>Маркетингові</w:t>
      </w:r>
      <w:r>
        <w:rPr>
          <w:spacing w:val="-9"/>
        </w:rPr>
        <w:t xml:space="preserve"> </w:t>
      </w:r>
      <w:r>
        <w:t>стратегії</w:t>
      </w:r>
      <w:r>
        <w:rPr>
          <w:spacing w:val="-8"/>
        </w:rPr>
        <w:t xml:space="preserve"> </w:t>
      </w:r>
      <w:r>
        <w:rPr>
          <w:spacing w:val="-2"/>
        </w:rPr>
        <w:t>нішерів</w:t>
      </w:r>
    </w:p>
    <w:p w:rsidR="00A7650F" w:rsidRDefault="00236D00">
      <w:pPr>
        <w:pStyle w:val="a3"/>
        <w:spacing w:before="45" w:line="276" w:lineRule="auto"/>
        <w:ind w:right="1007" w:firstLine="283"/>
        <w:jc w:val="both"/>
      </w:pPr>
      <w:r>
        <w:t xml:space="preserve">Стратегія ринкової ніші є однією з провідних маркетингових стратегій. Ця стратегія розглядається у стратегічному маркетингу з різних позицій, що є наслідком </w:t>
      </w:r>
      <w:r>
        <w:rPr>
          <w:i/>
        </w:rPr>
        <w:t xml:space="preserve">застосування </w:t>
      </w:r>
      <w:r>
        <w:t>різних класифікаційних факторів маркетингових стратегій (див. табл 9.3).</w:t>
      </w:r>
    </w:p>
    <w:p w:rsidR="00A7650F" w:rsidRDefault="00236D00">
      <w:pPr>
        <w:pStyle w:val="a3"/>
        <w:ind w:left="9270"/>
      </w:pPr>
      <w:r>
        <w:t>Таблиця</w:t>
      </w:r>
      <w:r>
        <w:rPr>
          <w:spacing w:val="-5"/>
        </w:rPr>
        <w:t xml:space="preserve"> 9.3</w:t>
      </w:r>
    </w:p>
    <w:p w:rsidR="00A7650F" w:rsidRDefault="00236D00" w:rsidP="00077F45">
      <w:pPr>
        <w:pStyle w:val="a3"/>
      </w:pPr>
      <w:r>
        <w:t>Місце</w:t>
      </w:r>
      <w:r>
        <w:rPr>
          <w:spacing w:val="-8"/>
        </w:rPr>
        <w:t xml:space="preserve"> </w:t>
      </w:r>
      <w:r>
        <w:t>стратегії</w:t>
      </w:r>
      <w:r>
        <w:rPr>
          <w:spacing w:val="-6"/>
        </w:rPr>
        <w:t xml:space="preserve"> </w:t>
      </w:r>
      <w:r>
        <w:t>ринкової</w:t>
      </w:r>
      <w:r>
        <w:rPr>
          <w:spacing w:val="-6"/>
        </w:rPr>
        <w:t xml:space="preserve"> </w:t>
      </w:r>
      <w:r>
        <w:t>ніші</w:t>
      </w:r>
      <w:r>
        <w:rPr>
          <w:spacing w:val="-6"/>
        </w:rPr>
        <w:t xml:space="preserve"> </w:t>
      </w:r>
      <w:r>
        <w:t>в</w:t>
      </w:r>
      <w:r>
        <w:rPr>
          <w:spacing w:val="-7"/>
        </w:rPr>
        <w:t xml:space="preserve"> </w:t>
      </w:r>
      <w:r>
        <w:t>класифікаційній</w:t>
      </w:r>
      <w:r>
        <w:rPr>
          <w:spacing w:val="-7"/>
        </w:rPr>
        <w:t xml:space="preserve"> </w:t>
      </w:r>
      <w:r>
        <w:t>структурі маркетингових стратегій</w:t>
      </w:r>
    </w:p>
    <w:tbl>
      <w:tblPr>
        <w:tblStyle w:val="TableNormal"/>
        <w:tblW w:w="0" w:type="auto"/>
        <w:tblInd w:w="1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9"/>
        <w:gridCol w:w="5956"/>
      </w:tblGrid>
      <w:tr w:rsidR="00A7650F">
        <w:trPr>
          <w:trHeight w:val="369"/>
        </w:trPr>
        <w:tc>
          <w:tcPr>
            <w:tcW w:w="3829" w:type="dxa"/>
          </w:tcPr>
          <w:p w:rsidR="00A7650F" w:rsidRDefault="00236D00">
            <w:pPr>
              <w:pStyle w:val="TableParagraph"/>
              <w:spacing w:line="315" w:lineRule="exact"/>
              <w:ind w:left="40"/>
              <w:rPr>
                <w:sz w:val="28"/>
              </w:rPr>
            </w:pPr>
            <w:r>
              <w:rPr>
                <w:sz w:val="28"/>
              </w:rPr>
              <w:t>Класифікаційна</w:t>
            </w:r>
            <w:r>
              <w:rPr>
                <w:spacing w:val="-12"/>
                <w:sz w:val="28"/>
              </w:rPr>
              <w:t xml:space="preserve"> </w:t>
            </w:r>
            <w:r>
              <w:rPr>
                <w:spacing w:val="-2"/>
                <w:sz w:val="28"/>
              </w:rPr>
              <w:t>ознака</w:t>
            </w:r>
          </w:p>
        </w:tc>
        <w:tc>
          <w:tcPr>
            <w:tcW w:w="5956" w:type="dxa"/>
          </w:tcPr>
          <w:p w:rsidR="00A7650F" w:rsidRDefault="00236D00">
            <w:pPr>
              <w:pStyle w:val="TableParagraph"/>
              <w:spacing w:line="315" w:lineRule="exact"/>
              <w:ind w:left="40"/>
              <w:rPr>
                <w:sz w:val="28"/>
              </w:rPr>
            </w:pPr>
            <w:r>
              <w:rPr>
                <w:sz w:val="28"/>
              </w:rPr>
              <w:t>Різновиди</w:t>
            </w:r>
            <w:r>
              <w:rPr>
                <w:spacing w:val="-11"/>
                <w:sz w:val="28"/>
              </w:rPr>
              <w:t xml:space="preserve"> </w:t>
            </w:r>
            <w:r>
              <w:rPr>
                <w:sz w:val="28"/>
              </w:rPr>
              <w:t>маркетингових</w:t>
            </w:r>
            <w:r>
              <w:rPr>
                <w:spacing w:val="-9"/>
                <w:sz w:val="28"/>
              </w:rPr>
              <w:t xml:space="preserve"> </w:t>
            </w:r>
            <w:r>
              <w:rPr>
                <w:spacing w:val="-2"/>
                <w:sz w:val="28"/>
              </w:rPr>
              <w:t>стратегій</w:t>
            </w:r>
          </w:p>
        </w:tc>
      </w:tr>
      <w:tr w:rsidR="00A7650F">
        <w:trPr>
          <w:trHeight w:val="741"/>
        </w:trPr>
        <w:tc>
          <w:tcPr>
            <w:tcW w:w="3829" w:type="dxa"/>
            <w:vMerge w:val="restart"/>
          </w:tcPr>
          <w:p w:rsidR="00A7650F" w:rsidRDefault="00236D00">
            <w:pPr>
              <w:pStyle w:val="TableParagraph"/>
              <w:spacing w:line="276" w:lineRule="auto"/>
              <w:ind w:left="40"/>
              <w:rPr>
                <w:sz w:val="28"/>
              </w:rPr>
            </w:pPr>
            <w:r>
              <w:rPr>
                <w:sz w:val="28"/>
              </w:rPr>
              <w:t>1.</w:t>
            </w:r>
            <w:r>
              <w:rPr>
                <w:spacing w:val="-13"/>
                <w:sz w:val="28"/>
              </w:rPr>
              <w:t xml:space="preserve"> </w:t>
            </w:r>
            <w:r>
              <w:rPr>
                <w:sz w:val="28"/>
              </w:rPr>
              <w:t>За</w:t>
            </w:r>
            <w:r>
              <w:rPr>
                <w:spacing w:val="-15"/>
                <w:sz w:val="28"/>
              </w:rPr>
              <w:t xml:space="preserve"> </w:t>
            </w:r>
            <w:r>
              <w:rPr>
                <w:sz w:val="28"/>
              </w:rPr>
              <w:t>різновидом</w:t>
            </w:r>
            <w:r>
              <w:rPr>
                <w:spacing w:val="-13"/>
                <w:sz w:val="28"/>
              </w:rPr>
              <w:t xml:space="preserve"> </w:t>
            </w:r>
            <w:r>
              <w:rPr>
                <w:sz w:val="28"/>
              </w:rPr>
              <w:t xml:space="preserve">конкурентних переваг (за класифікацією М. </w:t>
            </w:r>
            <w:r>
              <w:rPr>
                <w:spacing w:val="-2"/>
                <w:sz w:val="28"/>
              </w:rPr>
              <w:t>Портера)</w:t>
            </w:r>
          </w:p>
        </w:tc>
        <w:tc>
          <w:tcPr>
            <w:tcW w:w="5956" w:type="dxa"/>
          </w:tcPr>
          <w:p w:rsidR="00A7650F" w:rsidRDefault="00236D00">
            <w:pPr>
              <w:pStyle w:val="TableParagraph"/>
              <w:tabs>
                <w:tab w:val="left" w:pos="1843"/>
                <w:tab w:val="left" w:pos="3542"/>
                <w:tab w:val="left" w:pos="4643"/>
              </w:tabs>
              <w:spacing w:line="320" w:lineRule="exact"/>
              <w:ind w:left="40"/>
              <w:rPr>
                <w:b/>
                <w:sz w:val="28"/>
              </w:rPr>
            </w:pPr>
            <w:r>
              <w:rPr>
                <w:b/>
                <w:spacing w:val="-2"/>
                <w:sz w:val="28"/>
              </w:rPr>
              <w:t>Стратегія</w:t>
            </w:r>
            <w:r>
              <w:rPr>
                <w:b/>
                <w:sz w:val="28"/>
              </w:rPr>
              <w:tab/>
            </w:r>
            <w:r>
              <w:rPr>
                <w:b/>
                <w:spacing w:val="-2"/>
                <w:sz w:val="28"/>
              </w:rPr>
              <w:t>ринкової</w:t>
            </w:r>
            <w:r>
              <w:rPr>
                <w:b/>
                <w:sz w:val="28"/>
              </w:rPr>
              <w:tab/>
            </w:r>
            <w:r>
              <w:rPr>
                <w:b/>
                <w:spacing w:val="-4"/>
                <w:sz w:val="28"/>
              </w:rPr>
              <w:t>ніші</w:t>
            </w:r>
            <w:r>
              <w:rPr>
                <w:b/>
                <w:sz w:val="28"/>
              </w:rPr>
              <w:tab/>
            </w:r>
            <w:r>
              <w:rPr>
                <w:b/>
                <w:spacing w:val="-2"/>
                <w:sz w:val="28"/>
              </w:rPr>
              <w:t>(стратегія</w:t>
            </w:r>
          </w:p>
          <w:p w:rsidR="00A7650F" w:rsidRDefault="00236D00">
            <w:pPr>
              <w:pStyle w:val="TableParagraph"/>
              <w:spacing w:before="50"/>
              <w:ind w:left="40"/>
              <w:rPr>
                <w:b/>
                <w:sz w:val="28"/>
              </w:rPr>
            </w:pPr>
            <w:r>
              <w:rPr>
                <w:b/>
                <w:spacing w:val="-2"/>
                <w:sz w:val="28"/>
              </w:rPr>
              <w:t>фокусування)</w:t>
            </w:r>
          </w:p>
        </w:tc>
      </w:tr>
      <w:tr w:rsidR="00A7650F">
        <w:trPr>
          <w:trHeight w:val="369"/>
        </w:trPr>
        <w:tc>
          <w:tcPr>
            <w:tcW w:w="3829" w:type="dxa"/>
            <w:vMerge/>
            <w:tcBorders>
              <w:top w:val="nil"/>
            </w:tcBorders>
          </w:tcPr>
          <w:p w:rsidR="00A7650F" w:rsidRDefault="00A7650F">
            <w:pPr>
              <w:rPr>
                <w:sz w:val="2"/>
                <w:szCs w:val="2"/>
              </w:rPr>
            </w:pPr>
          </w:p>
        </w:tc>
        <w:tc>
          <w:tcPr>
            <w:tcW w:w="5956" w:type="dxa"/>
          </w:tcPr>
          <w:p w:rsidR="00A7650F" w:rsidRDefault="00236D00">
            <w:pPr>
              <w:pStyle w:val="TableParagraph"/>
              <w:spacing w:line="315" w:lineRule="exact"/>
              <w:ind w:left="40"/>
              <w:rPr>
                <w:i/>
                <w:sz w:val="28"/>
              </w:rPr>
            </w:pPr>
            <w:r>
              <w:rPr>
                <w:i/>
                <w:sz w:val="28"/>
              </w:rPr>
              <w:t>Стратегія</w:t>
            </w:r>
            <w:r>
              <w:rPr>
                <w:i/>
                <w:spacing w:val="-12"/>
                <w:sz w:val="28"/>
              </w:rPr>
              <w:t xml:space="preserve"> </w:t>
            </w:r>
            <w:r>
              <w:rPr>
                <w:i/>
                <w:sz w:val="28"/>
              </w:rPr>
              <w:t>цінового</w:t>
            </w:r>
            <w:r>
              <w:rPr>
                <w:i/>
                <w:spacing w:val="-8"/>
                <w:sz w:val="28"/>
              </w:rPr>
              <w:t xml:space="preserve"> </w:t>
            </w:r>
            <w:r>
              <w:rPr>
                <w:i/>
                <w:spacing w:val="-2"/>
                <w:sz w:val="28"/>
              </w:rPr>
              <w:t>лідерства</w:t>
            </w:r>
          </w:p>
        </w:tc>
      </w:tr>
      <w:tr w:rsidR="00A7650F">
        <w:trPr>
          <w:trHeight w:val="371"/>
        </w:trPr>
        <w:tc>
          <w:tcPr>
            <w:tcW w:w="3829" w:type="dxa"/>
            <w:vMerge/>
            <w:tcBorders>
              <w:top w:val="nil"/>
            </w:tcBorders>
          </w:tcPr>
          <w:p w:rsidR="00A7650F" w:rsidRDefault="00A7650F">
            <w:pPr>
              <w:rPr>
                <w:sz w:val="2"/>
                <w:szCs w:val="2"/>
              </w:rPr>
            </w:pPr>
          </w:p>
        </w:tc>
        <w:tc>
          <w:tcPr>
            <w:tcW w:w="5956" w:type="dxa"/>
          </w:tcPr>
          <w:p w:rsidR="00A7650F" w:rsidRDefault="00236D00">
            <w:pPr>
              <w:pStyle w:val="TableParagraph"/>
              <w:spacing w:line="315" w:lineRule="exact"/>
              <w:ind w:left="40"/>
              <w:rPr>
                <w:sz w:val="28"/>
              </w:rPr>
            </w:pPr>
            <w:r>
              <w:rPr>
                <w:sz w:val="28"/>
              </w:rPr>
              <w:t>Стратегія</w:t>
            </w:r>
            <w:r>
              <w:rPr>
                <w:spacing w:val="-8"/>
                <w:sz w:val="28"/>
              </w:rPr>
              <w:t xml:space="preserve"> </w:t>
            </w:r>
            <w:r>
              <w:rPr>
                <w:spacing w:val="-2"/>
                <w:sz w:val="28"/>
              </w:rPr>
              <w:t>диференціації</w:t>
            </w:r>
          </w:p>
        </w:tc>
      </w:tr>
      <w:tr w:rsidR="00A7650F">
        <w:trPr>
          <w:trHeight w:val="738"/>
        </w:trPr>
        <w:tc>
          <w:tcPr>
            <w:tcW w:w="3829" w:type="dxa"/>
            <w:vMerge w:val="restart"/>
          </w:tcPr>
          <w:p w:rsidR="00A7650F" w:rsidRDefault="00236D00">
            <w:pPr>
              <w:pStyle w:val="TableParagraph"/>
              <w:spacing w:line="276" w:lineRule="auto"/>
              <w:ind w:left="40"/>
              <w:rPr>
                <w:sz w:val="28"/>
              </w:rPr>
            </w:pPr>
            <w:r>
              <w:rPr>
                <w:sz w:val="28"/>
              </w:rPr>
              <w:t>2.</w:t>
            </w:r>
            <w:r>
              <w:rPr>
                <w:spacing w:val="-13"/>
                <w:sz w:val="28"/>
              </w:rPr>
              <w:t xml:space="preserve"> </w:t>
            </w:r>
            <w:r>
              <w:rPr>
                <w:sz w:val="28"/>
              </w:rPr>
              <w:t>За</w:t>
            </w:r>
            <w:r>
              <w:rPr>
                <w:spacing w:val="-12"/>
                <w:sz w:val="28"/>
              </w:rPr>
              <w:t xml:space="preserve"> </w:t>
            </w:r>
            <w:r>
              <w:rPr>
                <w:sz w:val="28"/>
              </w:rPr>
              <w:t>принципом</w:t>
            </w:r>
            <w:r>
              <w:rPr>
                <w:spacing w:val="-12"/>
                <w:sz w:val="28"/>
              </w:rPr>
              <w:t xml:space="preserve"> </w:t>
            </w:r>
            <w:r>
              <w:rPr>
                <w:sz w:val="28"/>
              </w:rPr>
              <w:t>вибору цільового ринку фірми</w:t>
            </w:r>
          </w:p>
        </w:tc>
        <w:tc>
          <w:tcPr>
            <w:tcW w:w="5956" w:type="dxa"/>
          </w:tcPr>
          <w:p w:rsidR="00A7650F" w:rsidRDefault="00236D00">
            <w:pPr>
              <w:pStyle w:val="TableParagraph"/>
              <w:tabs>
                <w:tab w:val="left" w:pos="1560"/>
                <w:tab w:val="left" w:pos="2975"/>
                <w:tab w:val="left" w:pos="3793"/>
                <w:tab w:val="left" w:pos="5325"/>
              </w:tabs>
              <w:spacing w:line="320" w:lineRule="exact"/>
              <w:ind w:left="40"/>
              <w:rPr>
                <w:b/>
                <w:sz w:val="28"/>
              </w:rPr>
            </w:pPr>
            <w:r>
              <w:rPr>
                <w:b/>
                <w:spacing w:val="-2"/>
                <w:sz w:val="28"/>
              </w:rPr>
              <w:t>Стратегія</w:t>
            </w:r>
            <w:r>
              <w:rPr>
                <w:b/>
                <w:sz w:val="28"/>
              </w:rPr>
              <w:tab/>
            </w:r>
            <w:r>
              <w:rPr>
                <w:b/>
                <w:spacing w:val="-2"/>
                <w:sz w:val="28"/>
              </w:rPr>
              <w:t>ринкової</w:t>
            </w:r>
            <w:r>
              <w:rPr>
                <w:b/>
                <w:sz w:val="28"/>
              </w:rPr>
              <w:tab/>
            </w:r>
            <w:r>
              <w:rPr>
                <w:b/>
                <w:spacing w:val="-4"/>
                <w:sz w:val="28"/>
              </w:rPr>
              <w:t>ніші</w:t>
            </w:r>
            <w:r>
              <w:rPr>
                <w:b/>
                <w:sz w:val="28"/>
              </w:rPr>
              <w:tab/>
            </w:r>
            <w:r>
              <w:rPr>
                <w:b/>
                <w:spacing w:val="-2"/>
                <w:sz w:val="28"/>
              </w:rPr>
              <w:t>(стратегія</w:t>
            </w:r>
            <w:r>
              <w:rPr>
                <w:b/>
                <w:sz w:val="28"/>
              </w:rPr>
              <w:tab/>
            </w:r>
            <w:r>
              <w:rPr>
                <w:b/>
                <w:spacing w:val="-4"/>
                <w:sz w:val="28"/>
              </w:rPr>
              <w:t>одно</w:t>
            </w:r>
          </w:p>
          <w:p w:rsidR="00A7650F" w:rsidRDefault="00236D00">
            <w:pPr>
              <w:pStyle w:val="TableParagraph"/>
              <w:spacing w:before="47"/>
              <w:ind w:left="40"/>
              <w:rPr>
                <w:b/>
                <w:sz w:val="28"/>
              </w:rPr>
            </w:pPr>
            <w:r>
              <w:rPr>
                <w:b/>
                <w:sz w:val="28"/>
              </w:rPr>
              <w:t>сегментної</w:t>
            </w:r>
            <w:r>
              <w:rPr>
                <w:b/>
                <w:spacing w:val="-5"/>
                <w:sz w:val="28"/>
              </w:rPr>
              <w:t xml:space="preserve"> </w:t>
            </w:r>
            <w:r>
              <w:rPr>
                <w:b/>
                <w:spacing w:val="-2"/>
                <w:sz w:val="28"/>
              </w:rPr>
              <w:t>концентрації)</w:t>
            </w:r>
          </w:p>
        </w:tc>
      </w:tr>
      <w:tr w:rsidR="00A7650F">
        <w:trPr>
          <w:trHeight w:val="371"/>
        </w:trPr>
        <w:tc>
          <w:tcPr>
            <w:tcW w:w="3829" w:type="dxa"/>
            <w:vMerge/>
            <w:tcBorders>
              <w:top w:val="nil"/>
            </w:tcBorders>
          </w:tcPr>
          <w:p w:rsidR="00A7650F" w:rsidRDefault="00A7650F">
            <w:pPr>
              <w:rPr>
                <w:sz w:val="2"/>
                <w:szCs w:val="2"/>
              </w:rPr>
            </w:pPr>
          </w:p>
        </w:tc>
        <w:tc>
          <w:tcPr>
            <w:tcW w:w="5956" w:type="dxa"/>
          </w:tcPr>
          <w:p w:rsidR="00A7650F" w:rsidRDefault="00236D00">
            <w:pPr>
              <w:pStyle w:val="TableParagraph"/>
              <w:spacing w:line="317" w:lineRule="exact"/>
              <w:ind w:left="40"/>
              <w:rPr>
                <w:sz w:val="28"/>
              </w:rPr>
            </w:pPr>
            <w:r>
              <w:rPr>
                <w:sz w:val="28"/>
              </w:rPr>
              <w:t>Стратегія</w:t>
            </w:r>
            <w:r>
              <w:rPr>
                <w:spacing w:val="-7"/>
                <w:sz w:val="28"/>
              </w:rPr>
              <w:t xml:space="preserve"> </w:t>
            </w:r>
            <w:r>
              <w:rPr>
                <w:sz w:val="28"/>
              </w:rPr>
              <w:t>товарної</w:t>
            </w:r>
            <w:r>
              <w:rPr>
                <w:spacing w:val="-5"/>
                <w:sz w:val="28"/>
              </w:rPr>
              <w:t xml:space="preserve"> </w:t>
            </w:r>
            <w:r>
              <w:rPr>
                <w:spacing w:val="-2"/>
                <w:sz w:val="28"/>
              </w:rPr>
              <w:t>спеціалізації</w:t>
            </w:r>
          </w:p>
        </w:tc>
      </w:tr>
      <w:tr w:rsidR="00A7650F">
        <w:trPr>
          <w:trHeight w:val="369"/>
        </w:trPr>
        <w:tc>
          <w:tcPr>
            <w:tcW w:w="3829" w:type="dxa"/>
            <w:vMerge/>
            <w:tcBorders>
              <w:top w:val="nil"/>
            </w:tcBorders>
          </w:tcPr>
          <w:p w:rsidR="00A7650F" w:rsidRDefault="00A7650F">
            <w:pPr>
              <w:rPr>
                <w:sz w:val="2"/>
                <w:szCs w:val="2"/>
              </w:rPr>
            </w:pPr>
          </w:p>
        </w:tc>
        <w:tc>
          <w:tcPr>
            <w:tcW w:w="5956" w:type="dxa"/>
          </w:tcPr>
          <w:p w:rsidR="00A7650F" w:rsidRDefault="00236D00">
            <w:pPr>
              <w:pStyle w:val="TableParagraph"/>
              <w:spacing w:line="315" w:lineRule="exact"/>
              <w:ind w:left="40"/>
              <w:rPr>
                <w:sz w:val="28"/>
              </w:rPr>
            </w:pPr>
            <w:r>
              <w:rPr>
                <w:sz w:val="28"/>
              </w:rPr>
              <w:t>Стратегія</w:t>
            </w:r>
            <w:r>
              <w:rPr>
                <w:spacing w:val="-8"/>
                <w:sz w:val="28"/>
              </w:rPr>
              <w:t xml:space="preserve"> </w:t>
            </w:r>
            <w:r>
              <w:rPr>
                <w:sz w:val="28"/>
              </w:rPr>
              <w:t>сегментної</w:t>
            </w:r>
            <w:r>
              <w:rPr>
                <w:spacing w:val="-7"/>
                <w:sz w:val="28"/>
              </w:rPr>
              <w:t xml:space="preserve"> </w:t>
            </w:r>
            <w:r>
              <w:rPr>
                <w:spacing w:val="-2"/>
                <w:sz w:val="28"/>
              </w:rPr>
              <w:t>спеціалізації</w:t>
            </w:r>
          </w:p>
        </w:tc>
      </w:tr>
      <w:tr w:rsidR="00A7650F">
        <w:trPr>
          <w:trHeight w:val="371"/>
        </w:trPr>
        <w:tc>
          <w:tcPr>
            <w:tcW w:w="3829" w:type="dxa"/>
            <w:vMerge/>
            <w:tcBorders>
              <w:top w:val="nil"/>
            </w:tcBorders>
          </w:tcPr>
          <w:p w:rsidR="00A7650F" w:rsidRDefault="00A7650F">
            <w:pPr>
              <w:rPr>
                <w:sz w:val="2"/>
                <w:szCs w:val="2"/>
              </w:rPr>
            </w:pPr>
          </w:p>
        </w:tc>
        <w:tc>
          <w:tcPr>
            <w:tcW w:w="5956" w:type="dxa"/>
          </w:tcPr>
          <w:p w:rsidR="00A7650F" w:rsidRDefault="00236D00">
            <w:pPr>
              <w:pStyle w:val="TableParagraph"/>
              <w:spacing w:line="315" w:lineRule="exact"/>
              <w:ind w:left="40"/>
              <w:rPr>
                <w:sz w:val="28"/>
              </w:rPr>
            </w:pPr>
            <w:r>
              <w:rPr>
                <w:sz w:val="28"/>
              </w:rPr>
              <w:t>Стратегія</w:t>
            </w:r>
            <w:r>
              <w:rPr>
                <w:spacing w:val="-10"/>
                <w:sz w:val="28"/>
              </w:rPr>
              <w:t xml:space="preserve"> </w:t>
            </w:r>
            <w:r>
              <w:rPr>
                <w:sz w:val="28"/>
              </w:rPr>
              <w:t>селективної</w:t>
            </w:r>
            <w:r>
              <w:rPr>
                <w:spacing w:val="-8"/>
                <w:sz w:val="28"/>
              </w:rPr>
              <w:t xml:space="preserve"> </w:t>
            </w:r>
            <w:r>
              <w:rPr>
                <w:spacing w:val="-2"/>
                <w:sz w:val="28"/>
              </w:rPr>
              <w:t>спеціалізації</w:t>
            </w:r>
          </w:p>
        </w:tc>
      </w:tr>
      <w:tr w:rsidR="00A7650F">
        <w:trPr>
          <w:trHeight w:val="369"/>
        </w:trPr>
        <w:tc>
          <w:tcPr>
            <w:tcW w:w="3829" w:type="dxa"/>
            <w:vMerge/>
            <w:tcBorders>
              <w:top w:val="nil"/>
            </w:tcBorders>
          </w:tcPr>
          <w:p w:rsidR="00A7650F" w:rsidRDefault="00A7650F">
            <w:pPr>
              <w:rPr>
                <w:sz w:val="2"/>
                <w:szCs w:val="2"/>
              </w:rPr>
            </w:pPr>
          </w:p>
        </w:tc>
        <w:tc>
          <w:tcPr>
            <w:tcW w:w="5956" w:type="dxa"/>
          </w:tcPr>
          <w:p w:rsidR="00A7650F" w:rsidRDefault="00236D00">
            <w:pPr>
              <w:pStyle w:val="TableParagraph"/>
              <w:spacing w:line="315" w:lineRule="exact"/>
              <w:ind w:left="40"/>
              <w:rPr>
                <w:sz w:val="28"/>
              </w:rPr>
            </w:pPr>
            <w:r>
              <w:rPr>
                <w:sz w:val="28"/>
              </w:rPr>
              <w:t>Стратегія</w:t>
            </w:r>
            <w:r>
              <w:rPr>
                <w:spacing w:val="-9"/>
                <w:sz w:val="28"/>
              </w:rPr>
              <w:t xml:space="preserve"> </w:t>
            </w:r>
            <w:r>
              <w:rPr>
                <w:sz w:val="28"/>
              </w:rPr>
              <w:t>повного</w:t>
            </w:r>
            <w:r>
              <w:rPr>
                <w:spacing w:val="-9"/>
                <w:sz w:val="28"/>
              </w:rPr>
              <w:t xml:space="preserve"> </w:t>
            </w:r>
            <w:r>
              <w:rPr>
                <w:sz w:val="28"/>
              </w:rPr>
              <w:t>охоплення</w:t>
            </w:r>
            <w:r>
              <w:rPr>
                <w:spacing w:val="-8"/>
                <w:sz w:val="28"/>
              </w:rPr>
              <w:t xml:space="preserve"> </w:t>
            </w:r>
            <w:r>
              <w:rPr>
                <w:spacing w:val="-2"/>
                <w:sz w:val="28"/>
              </w:rPr>
              <w:t>ринку</w:t>
            </w:r>
          </w:p>
        </w:tc>
      </w:tr>
      <w:tr w:rsidR="00A7650F">
        <w:trPr>
          <w:trHeight w:val="741"/>
        </w:trPr>
        <w:tc>
          <w:tcPr>
            <w:tcW w:w="3829" w:type="dxa"/>
            <w:vMerge w:val="restart"/>
          </w:tcPr>
          <w:p w:rsidR="00A7650F" w:rsidRDefault="00236D00">
            <w:pPr>
              <w:pStyle w:val="TableParagraph"/>
              <w:spacing w:line="278" w:lineRule="auto"/>
              <w:ind w:left="40"/>
              <w:rPr>
                <w:sz w:val="28"/>
              </w:rPr>
            </w:pPr>
            <w:r>
              <w:rPr>
                <w:sz w:val="28"/>
              </w:rPr>
              <w:t>3.</w:t>
            </w:r>
            <w:r>
              <w:rPr>
                <w:spacing w:val="-10"/>
                <w:sz w:val="28"/>
              </w:rPr>
              <w:t xml:space="preserve"> </w:t>
            </w:r>
            <w:r>
              <w:rPr>
                <w:sz w:val="28"/>
              </w:rPr>
              <w:t>За</w:t>
            </w:r>
            <w:r>
              <w:rPr>
                <w:spacing w:val="-12"/>
                <w:sz w:val="28"/>
              </w:rPr>
              <w:t xml:space="preserve"> </w:t>
            </w:r>
            <w:r>
              <w:rPr>
                <w:sz w:val="28"/>
              </w:rPr>
              <w:t>рівнем</w:t>
            </w:r>
            <w:r>
              <w:rPr>
                <w:spacing w:val="-9"/>
                <w:sz w:val="28"/>
              </w:rPr>
              <w:t xml:space="preserve"> </w:t>
            </w:r>
            <w:r>
              <w:rPr>
                <w:sz w:val="28"/>
              </w:rPr>
              <w:t>сегментації</w:t>
            </w:r>
            <w:r>
              <w:rPr>
                <w:spacing w:val="-9"/>
                <w:sz w:val="28"/>
              </w:rPr>
              <w:t xml:space="preserve"> </w:t>
            </w:r>
            <w:r>
              <w:rPr>
                <w:sz w:val="28"/>
              </w:rPr>
              <w:t xml:space="preserve">ринку </w:t>
            </w:r>
            <w:r>
              <w:rPr>
                <w:spacing w:val="-2"/>
                <w:sz w:val="28"/>
              </w:rPr>
              <w:t>збуту</w:t>
            </w:r>
          </w:p>
        </w:tc>
        <w:tc>
          <w:tcPr>
            <w:tcW w:w="5956" w:type="dxa"/>
          </w:tcPr>
          <w:p w:rsidR="00A7650F" w:rsidRDefault="00236D00">
            <w:pPr>
              <w:pStyle w:val="TableParagraph"/>
              <w:tabs>
                <w:tab w:val="left" w:pos="1843"/>
                <w:tab w:val="left" w:pos="3542"/>
                <w:tab w:val="left" w:pos="4643"/>
              </w:tabs>
              <w:spacing w:line="320" w:lineRule="exact"/>
              <w:ind w:left="40"/>
              <w:rPr>
                <w:b/>
                <w:sz w:val="28"/>
              </w:rPr>
            </w:pPr>
            <w:r>
              <w:rPr>
                <w:b/>
                <w:spacing w:val="-2"/>
                <w:sz w:val="28"/>
              </w:rPr>
              <w:t>Стратегія</w:t>
            </w:r>
            <w:r>
              <w:rPr>
                <w:b/>
                <w:sz w:val="28"/>
              </w:rPr>
              <w:tab/>
            </w:r>
            <w:r>
              <w:rPr>
                <w:b/>
                <w:spacing w:val="-2"/>
                <w:sz w:val="28"/>
              </w:rPr>
              <w:t>ринкової</w:t>
            </w:r>
            <w:r>
              <w:rPr>
                <w:b/>
                <w:sz w:val="28"/>
              </w:rPr>
              <w:tab/>
            </w:r>
            <w:r>
              <w:rPr>
                <w:b/>
                <w:spacing w:val="-4"/>
                <w:sz w:val="28"/>
              </w:rPr>
              <w:t>ніші</w:t>
            </w:r>
            <w:r>
              <w:rPr>
                <w:b/>
                <w:sz w:val="28"/>
              </w:rPr>
              <w:tab/>
            </w:r>
            <w:r>
              <w:rPr>
                <w:b/>
                <w:spacing w:val="-2"/>
                <w:sz w:val="28"/>
              </w:rPr>
              <w:t>(стратегія</w:t>
            </w:r>
          </w:p>
          <w:p w:rsidR="00A7650F" w:rsidRDefault="00236D00">
            <w:pPr>
              <w:pStyle w:val="TableParagraph"/>
              <w:spacing w:before="50"/>
              <w:ind w:left="40"/>
              <w:rPr>
                <w:b/>
                <w:sz w:val="28"/>
              </w:rPr>
            </w:pPr>
            <w:r>
              <w:rPr>
                <w:b/>
                <w:sz w:val="28"/>
              </w:rPr>
              <w:t>концентрованого</w:t>
            </w:r>
            <w:r>
              <w:rPr>
                <w:b/>
                <w:spacing w:val="-12"/>
                <w:sz w:val="28"/>
              </w:rPr>
              <w:t xml:space="preserve"> </w:t>
            </w:r>
            <w:r>
              <w:rPr>
                <w:b/>
                <w:spacing w:val="-2"/>
                <w:sz w:val="28"/>
              </w:rPr>
              <w:t>маркетингу)</w:t>
            </w:r>
          </w:p>
        </w:tc>
      </w:tr>
      <w:tr w:rsidR="00A7650F">
        <w:trPr>
          <w:trHeight w:val="369"/>
        </w:trPr>
        <w:tc>
          <w:tcPr>
            <w:tcW w:w="3829" w:type="dxa"/>
            <w:vMerge/>
            <w:tcBorders>
              <w:top w:val="nil"/>
            </w:tcBorders>
          </w:tcPr>
          <w:p w:rsidR="00A7650F" w:rsidRDefault="00A7650F">
            <w:pPr>
              <w:rPr>
                <w:sz w:val="2"/>
                <w:szCs w:val="2"/>
              </w:rPr>
            </w:pPr>
          </w:p>
        </w:tc>
        <w:tc>
          <w:tcPr>
            <w:tcW w:w="5956" w:type="dxa"/>
          </w:tcPr>
          <w:p w:rsidR="00A7650F" w:rsidRDefault="00236D00">
            <w:pPr>
              <w:pStyle w:val="TableParagraph"/>
              <w:spacing w:line="315" w:lineRule="exact"/>
              <w:ind w:left="40"/>
              <w:rPr>
                <w:sz w:val="28"/>
              </w:rPr>
            </w:pPr>
            <w:r>
              <w:rPr>
                <w:sz w:val="28"/>
              </w:rPr>
              <w:t>Стратегія</w:t>
            </w:r>
            <w:r>
              <w:rPr>
                <w:spacing w:val="-15"/>
                <w:sz w:val="28"/>
              </w:rPr>
              <w:t xml:space="preserve"> </w:t>
            </w:r>
            <w:r>
              <w:rPr>
                <w:sz w:val="28"/>
              </w:rPr>
              <w:t>недиференційованого</w:t>
            </w:r>
            <w:r>
              <w:rPr>
                <w:spacing w:val="-10"/>
                <w:sz w:val="28"/>
              </w:rPr>
              <w:t xml:space="preserve"> </w:t>
            </w:r>
            <w:r>
              <w:rPr>
                <w:spacing w:val="-2"/>
                <w:sz w:val="28"/>
              </w:rPr>
              <w:t>маркетингу</w:t>
            </w:r>
          </w:p>
        </w:tc>
      </w:tr>
      <w:tr w:rsidR="00A7650F">
        <w:trPr>
          <w:trHeight w:val="371"/>
        </w:trPr>
        <w:tc>
          <w:tcPr>
            <w:tcW w:w="3829" w:type="dxa"/>
            <w:vMerge/>
            <w:tcBorders>
              <w:top w:val="nil"/>
            </w:tcBorders>
          </w:tcPr>
          <w:p w:rsidR="00A7650F" w:rsidRDefault="00A7650F">
            <w:pPr>
              <w:rPr>
                <w:sz w:val="2"/>
                <w:szCs w:val="2"/>
              </w:rPr>
            </w:pPr>
          </w:p>
        </w:tc>
        <w:tc>
          <w:tcPr>
            <w:tcW w:w="5956" w:type="dxa"/>
          </w:tcPr>
          <w:p w:rsidR="00A7650F" w:rsidRDefault="00236D00">
            <w:pPr>
              <w:pStyle w:val="TableParagraph"/>
              <w:spacing w:line="317" w:lineRule="exact"/>
              <w:ind w:left="40"/>
              <w:rPr>
                <w:sz w:val="28"/>
              </w:rPr>
            </w:pPr>
            <w:r>
              <w:rPr>
                <w:sz w:val="28"/>
              </w:rPr>
              <w:t>Стратегія</w:t>
            </w:r>
            <w:r>
              <w:rPr>
                <w:spacing w:val="-14"/>
                <w:sz w:val="28"/>
              </w:rPr>
              <w:t xml:space="preserve"> </w:t>
            </w:r>
            <w:r>
              <w:rPr>
                <w:sz w:val="28"/>
              </w:rPr>
              <w:t>диференційованого</w:t>
            </w:r>
            <w:r>
              <w:rPr>
                <w:spacing w:val="-9"/>
                <w:sz w:val="28"/>
              </w:rPr>
              <w:t xml:space="preserve"> </w:t>
            </w:r>
            <w:r>
              <w:rPr>
                <w:spacing w:val="-2"/>
                <w:sz w:val="28"/>
              </w:rPr>
              <w:t>маркетингу</w:t>
            </w:r>
          </w:p>
        </w:tc>
      </w:tr>
      <w:tr w:rsidR="00A7650F">
        <w:trPr>
          <w:trHeight w:val="369"/>
        </w:trPr>
        <w:tc>
          <w:tcPr>
            <w:tcW w:w="3829" w:type="dxa"/>
            <w:vMerge w:val="restart"/>
          </w:tcPr>
          <w:p w:rsidR="00A7650F" w:rsidRDefault="00236D00">
            <w:pPr>
              <w:pStyle w:val="TableParagraph"/>
              <w:spacing w:line="276" w:lineRule="auto"/>
              <w:ind w:left="40" w:right="134"/>
              <w:rPr>
                <w:sz w:val="28"/>
              </w:rPr>
            </w:pPr>
            <w:r>
              <w:rPr>
                <w:sz w:val="28"/>
              </w:rPr>
              <w:t>4. Конкурентні позиції фірми на</w:t>
            </w:r>
            <w:r>
              <w:rPr>
                <w:spacing w:val="-9"/>
                <w:sz w:val="28"/>
              </w:rPr>
              <w:t xml:space="preserve"> </w:t>
            </w:r>
            <w:r>
              <w:rPr>
                <w:sz w:val="28"/>
              </w:rPr>
              <w:t>ринку</w:t>
            </w:r>
            <w:r>
              <w:rPr>
                <w:spacing w:val="-12"/>
                <w:sz w:val="28"/>
              </w:rPr>
              <w:t xml:space="preserve"> </w:t>
            </w:r>
            <w:r>
              <w:rPr>
                <w:sz w:val="28"/>
              </w:rPr>
              <w:t>(за</w:t>
            </w:r>
            <w:r>
              <w:rPr>
                <w:spacing w:val="-9"/>
                <w:sz w:val="28"/>
              </w:rPr>
              <w:t xml:space="preserve"> </w:t>
            </w:r>
            <w:r>
              <w:rPr>
                <w:sz w:val="28"/>
              </w:rPr>
              <w:t>класифікацією</w:t>
            </w:r>
            <w:r>
              <w:rPr>
                <w:spacing w:val="-10"/>
                <w:sz w:val="28"/>
              </w:rPr>
              <w:t xml:space="preserve"> </w:t>
            </w:r>
            <w:r>
              <w:rPr>
                <w:sz w:val="28"/>
              </w:rPr>
              <w:t xml:space="preserve">Ф. </w:t>
            </w:r>
            <w:r>
              <w:rPr>
                <w:spacing w:val="-2"/>
                <w:sz w:val="28"/>
              </w:rPr>
              <w:t>Котлера)</w:t>
            </w:r>
          </w:p>
        </w:tc>
        <w:tc>
          <w:tcPr>
            <w:tcW w:w="5956" w:type="dxa"/>
          </w:tcPr>
          <w:p w:rsidR="00A7650F" w:rsidRDefault="00236D00">
            <w:pPr>
              <w:pStyle w:val="TableParagraph"/>
              <w:spacing w:line="320" w:lineRule="exact"/>
              <w:ind w:left="40"/>
              <w:rPr>
                <w:b/>
                <w:sz w:val="28"/>
              </w:rPr>
            </w:pPr>
            <w:r>
              <w:rPr>
                <w:b/>
                <w:sz w:val="28"/>
              </w:rPr>
              <w:t>Стратегія</w:t>
            </w:r>
            <w:r>
              <w:rPr>
                <w:b/>
                <w:spacing w:val="-9"/>
                <w:sz w:val="28"/>
              </w:rPr>
              <w:t xml:space="preserve"> </w:t>
            </w:r>
            <w:r>
              <w:rPr>
                <w:b/>
                <w:sz w:val="28"/>
              </w:rPr>
              <w:t>ринкової</w:t>
            </w:r>
            <w:r>
              <w:rPr>
                <w:b/>
                <w:spacing w:val="-5"/>
                <w:sz w:val="28"/>
              </w:rPr>
              <w:t xml:space="preserve"> </w:t>
            </w:r>
            <w:r>
              <w:rPr>
                <w:b/>
                <w:sz w:val="28"/>
              </w:rPr>
              <w:t>ніші</w:t>
            </w:r>
            <w:r>
              <w:rPr>
                <w:b/>
                <w:spacing w:val="-5"/>
                <w:sz w:val="28"/>
              </w:rPr>
              <w:t xml:space="preserve"> </w:t>
            </w:r>
            <w:r>
              <w:rPr>
                <w:b/>
                <w:sz w:val="28"/>
              </w:rPr>
              <w:t>(стратегія</w:t>
            </w:r>
            <w:r>
              <w:rPr>
                <w:b/>
                <w:spacing w:val="-8"/>
                <w:sz w:val="28"/>
              </w:rPr>
              <w:t xml:space="preserve"> </w:t>
            </w:r>
            <w:r>
              <w:rPr>
                <w:b/>
                <w:spacing w:val="-2"/>
                <w:sz w:val="28"/>
              </w:rPr>
              <w:t>нішера)</w:t>
            </w:r>
          </w:p>
        </w:tc>
      </w:tr>
      <w:tr w:rsidR="00A7650F">
        <w:trPr>
          <w:trHeight w:val="371"/>
        </w:trPr>
        <w:tc>
          <w:tcPr>
            <w:tcW w:w="3829" w:type="dxa"/>
            <w:vMerge/>
            <w:tcBorders>
              <w:top w:val="nil"/>
            </w:tcBorders>
          </w:tcPr>
          <w:p w:rsidR="00A7650F" w:rsidRDefault="00A7650F">
            <w:pPr>
              <w:rPr>
                <w:sz w:val="2"/>
                <w:szCs w:val="2"/>
              </w:rPr>
            </w:pPr>
          </w:p>
        </w:tc>
        <w:tc>
          <w:tcPr>
            <w:tcW w:w="5956" w:type="dxa"/>
          </w:tcPr>
          <w:p w:rsidR="00A7650F" w:rsidRDefault="00236D00">
            <w:pPr>
              <w:pStyle w:val="TableParagraph"/>
              <w:spacing w:line="315" w:lineRule="exact"/>
              <w:ind w:left="40"/>
              <w:rPr>
                <w:sz w:val="28"/>
              </w:rPr>
            </w:pPr>
            <w:r>
              <w:rPr>
                <w:sz w:val="28"/>
              </w:rPr>
              <w:t>Стратегія</w:t>
            </w:r>
            <w:r>
              <w:rPr>
                <w:spacing w:val="-9"/>
                <w:sz w:val="28"/>
              </w:rPr>
              <w:t xml:space="preserve"> </w:t>
            </w:r>
            <w:r>
              <w:rPr>
                <w:sz w:val="28"/>
              </w:rPr>
              <w:t>ринкового</w:t>
            </w:r>
            <w:r>
              <w:rPr>
                <w:spacing w:val="-7"/>
                <w:sz w:val="28"/>
              </w:rPr>
              <w:t xml:space="preserve"> </w:t>
            </w:r>
            <w:r>
              <w:rPr>
                <w:spacing w:val="-2"/>
                <w:sz w:val="28"/>
              </w:rPr>
              <w:t>лідера</w:t>
            </w:r>
          </w:p>
        </w:tc>
      </w:tr>
      <w:tr w:rsidR="00A7650F">
        <w:trPr>
          <w:trHeight w:val="369"/>
        </w:trPr>
        <w:tc>
          <w:tcPr>
            <w:tcW w:w="3829" w:type="dxa"/>
            <w:vMerge/>
            <w:tcBorders>
              <w:top w:val="nil"/>
            </w:tcBorders>
          </w:tcPr>
          <w:p w:rsidR="00A7650F" w:rsidRDefault="00A7650F">
            <w:pPr>
              <w:rPr>
                <w:sz w:val="2"/>
                <w:szCs w:val="2"/>
              </w:rPr>
            </w:pPr>
          </w:p>
        </w:tc>
        <w:tc>
          <w:tcPr>
            <w:tcW w:w="5956" w:type="dxa"/>
          </w:tcPr>
          <w:p w:rsidR="00A7650F" w:rsidRDefault="00236D00">
            <w:pPr>
              <w:pStyle w:val="TableParagraph"/>
              <w:spacing w:line="315" w:lineRule="exact"/>
              <w:ind w:left="40"/>
              <w:rPr>
                <w:sz w:val="28"/>
              </w:rPr>
            </w:pPr>
            <w:r>
              <w:rPr>
                <w:sz w:val="28"/>
              </w:rPr>
              <w:t>Стратегія</w:t>
            </w:r>
            <w:r>
              <w:rPr>
                <w:spacing w:val="-8"/>
                <w:sz w:val="28"/>
              </w:rPr>
              <w:t xml:space="preserve"> </w:t>
            </w:r>
            <w:r>
              <w:rPr>
                <w:spacing w:val="-2"/>
                <w:sz w:val="28"/>
              </w:rPr>
              <w:t>челенджера</w:t>
            </w:r>
          </w:p>
        </w:tc>
      </w:tr>
      <w:tr w:rsidR="00A7650F">
        <w:trPr>
          <w:trHeight w:val="371"/>
        </w:trPr>
        <w:tc>
          <w:tcPr>
            <w:tcW w:w="3829" w:type="dxa"/>
            <w:vMerge/>
            <w:tcBorders>
              <w:top w:val="nil"/>
            </w:tcBorders>
          </w:tcPr>
          <w:p w:rsidR="00A7650F" w:rsidRDefault="00A7650F">
            <w:pPr>
              <w:rPr>
                <w:sz w:val="2"/>
                <w:szCs w:val="2"/>
              </w:rPr>
            </w:pPr>
          </w:p>
        </w:tc>
        <w:tc>
          <w:tcPr>
            <w:tcW w:w="5956" w:type="dxa"/>
          </w:tcPr>
          <w:p w:rsidR="00A7650F" w:rsidRDefault="00236D00">
            <w:pPr>
              <w:pStyle w:val="TableParagraph"/>
              <w:spacing w:line="315" w:lineRule="exact"/>
              <w:ind w:left="40"/>
              <w:rPr>
                <w:sz w:val="28"/>
              </w:rPr>
            </w:pPr>
            <w:r>
              <w:rPr>
                <w:sz w:val="28"/>
              </w:rPr>
              <w:t>Стратегія</w:t>
            </w:r>
            <w:r>
              <w:rPr>
                <w:spacing w:val="-8"/>
                <w:sz w:val="28"/>
              </w:rPr>
              <w:t xml:space="preserve"> </w:t>
            </w:r>
            <w:r>
              <w:rPr>
                <w:spacing w:val="-2"/>
                <w:sz w:val="28"/>
              </w:rPr>
              <w:t>послідовника</w:t>
            </w:r>
          </w:p>
        </w:tc>
      </w:tr>
    </w:tbl>
    <w:p w:rsidR="00A7650F" w:rsidRDefault="00A7650F">
      <w:pPr>
        <w:pStyle w:val="a3"/>
        <w:spacing w:before="47"/>
        <w:ind w:left="0"/>
        <w:rPr>
          <w:b/>
        </w:rPr>
      </w:pPr>
    </w:p>
    <w:p w:rsidR="00A7650F" w:rsidRDefault="00236D00" w:rsidP="00EF5D1E">
      <w:pPr>
        <w:pStyle w:val="a4"/>
        <w:numPr>
          <w:ilvl w:val="1"/>
          <w:numId w:val="10"/>
        </w:numPr>
        <w:tabs>
          <w:tab w:val="left" w:pos="1483"/>
        </w:tabs>
        <w:spacing w:before="1" w:line="276" w:lineRule="auto"/>
        <w:ind w:right="1011" w:firstLine="283"/>
        <w:rPr>
          <w:sz w:val="28"/>
        </w:rPr>
      </w:pPr>
      <w:r>
        <w:rPr>
          <w:sz w:val="28"/>
        </w:rPr>
        <w:t xml:space="preserve">За класифікацією </w:t>
      </w:r>
      <w:r>
        <w:rPr>
          <w:i/>
          <w:sz w:val="28"/>
        </w:rPr>
        <w:t xml:space="preserve">M. Портера, </w:t>
      </w:r>
      <w:r>
        <w:rPr>
          <w:sz w:val="28"/>
        </w:rPr>
        <w:t>стратегія ринкової ніші, яка ще називається стратегією фокусування або концентрації, є різновидом конкурентних стратегій</w:t>
      </w:r>
    </w:p>
    <w:p w:rsidR="00A7650F" w:rsidRDefault="00A7650F">
      <w:pPr>
        <w:spacing w:line="276" w:lineRule="auto"/>
        <w:rPr>
          <w:sz w:val="28"/>
        </w:rPr>
        <w:sectPr w:rsidR="00A7650F">
          <w:pgSz w:w="11910" w:h="16840"/>
          <w:pgMar w:top="580" w:right="120" w:bottom="660" w:left="80" w:header="0" w:footer="413" w:gutter="0"/>
          <w:cols w:space="720"/>
        </w:sectPr>
      </w:pPr>
    </w:p>
    <w:p w:rsidR="00A7650F" w:rsidRDefault="00236D00">
      <w:pPr>
        <w:spacing w:before="73"/>
        <w:ind w:left="913"/>
        <w:jc w:val="both"/>
        <w:rPr>
          <w:sz w:val="28"/>
        </w:rPr>
      </w:pPr>
      <w:r>
        <w:rPr>
          <w:sz w:val="28"/>
        </w:rPr>
        <w:lastRenderedPageBreak/>
        <w:t>фірми</w:t>
      </w:r>
      <w:r>
        <w:rPr>
          <w:spacing w:val="-11"/>
          <w:sz w:val="28"/>
        </w:rPr>
        <w:t xml:space="preserve"> </w:t>
      </w:r>
      <w:r>
        <w:rPr>
          <w:sz w:val="28"/>
        </w:rPr>
        <w:t>поряд</w:t>
      </w:r>
      <w:r>
        <w:rPr>
          <w:spacing w:val="-4"/>
          <w:sz w:val="28"/>
        </w:rPr>
        <w:t xml:space="preserve"> </w:t>
      </w:r>
      <w:r>
        <w:rPr>
          <w:i/>
          <w:sz w:val="28"/>
        </w:rPr>
        <w:t>із</w:t>
      </w:r>
      <w:r>
        <w:rPr>
          <w:i/>
          <w:spacing w:val="-6"/>
          <w:sz w:val="28"/>
        </w:rPr>
        <w:t xml:space="preserve"> </w:t>
      </w:r>
      <w:r>
        <w:rPr>
          <w:i/>
          <w:sz w:val="28"/>
        </w:rPr>
        <w:t>стратегіями</w:t>
      </w:r>
      <w:r>
        <w:rPr>
          <w:i/>
          <w:spacing w:val="-3"/>
          <w:sz w:val="28"/>
        </w:rPr>
        <w:t xml:space="preserve"> </w:t>
      </w:r>
      <w:r>
        <w:rPr>
          <w:sz w:val="28"/>
        </w:rPr>
        <w:t>цінового</w:t>
      </w:r>
      <w:r>
        <w:rPr>
          <w:spacing w:val="-5"/>
          <w:sz w:val="28"/>
        </w:rPr>
        <w:t xml:space="preserve"> </w:t>
      </w:r>
      <w:r>
        <w:rPr>
          <w:sz w:val="28"/>
        </w:rPr>
        <w:t>лідерства</w:t>
      </w:r>
      <w:r>
        <w:rPr>
          <w:spacing w:val="-7"/>
          <w:sz w:val="28"/>
        </w:rPr>
        <w:t xml:space="preserve"> </w:t>
      </w:r>
      <w:r>
        <w:rPr>
          <w:sz w:val="28"/>
        </w:rPr>
        <w:t>і</w:t>
      </w:r>
      <w:r>
        <w:rPr>
          <w:spacing w:val="-7"/>
          <w:sz w:val="28"/>
        </w:rPr>
        <w:t xml:space="preserve"> </w:t>
      </w:r>
      <w:r>
        <w:rPr>
          <w:spacing w:val="-2"/>
          <w:sz w:val="28"/>
        </w:rPr>
        <w:t>диференціації.</w:t>
      </w:r>
    </w:p>
    <w:p w:rsidR="00A7650F" w:rsidRDefault="00236D00" w:rsidP="00EF5D1E">
      <w:pPr>
        <w:pStyle w:val="a4"/>
        <w:numPr>
          <w:ilvl w:val="1"/>
          <w:numId w:val="10"/>
        </w:numPr>
        <w:tabs>
          <w:tab w:val="left" w:pos="1483"/>
        </w:tabs>
        <w:spacing w:before="51" w:line="276" w:lineRule="auto"/>
        <w:ind w:right="1007" w:firstLine="283"/>
        <w:jc w:val="both"/>
        <w:rPr>
          <w:sz w:val="28"/>
        </w:rPr>
      </w:pPr>
      <w:r>
        <w:rPr>
          <w:sz w:val="28"/>
        </w:rPr>
        <w:t xml:space="preserve">За класифікаційною </w:t>
      </w:r>
      <w:r>
        <w:rPr>
          <w:i/>
          <w:sz w:val="28"/>
        </w:rPr>
        <w:t xml:space="preserve">ознакою </w:t>
      </w:r>
      <w:r>
        <w:rPr>
          <w:sz w:val="28"/>
        </w:rPr>
        <w:t xml:space="preserve">вибору цільового ринку фірми стратегія ринкової ніші, </w:t>
      </w:r>
      <w:r>
        <w:rPr>
          <w:i/>
          <w:sz w:val="28"/>
        </w:rPr>
        <w:t xml:space="preserve">яка ще </w:t>
      </w:r>
      <w:r>
        <w:rPr>
          <w:sz w:val="28"/>
        </w:rPr>
        <w:t>має назву стратегії односегментної концентрації, протистоїть стратегіям сегментної, товарної, селективної спеціалізації та стратегії повного охоплення ринку.</w:t>
      </w:r>
    </w:p>
    <w:p w:rsidR="00A7650F" w:rsidRDefault="00236D00" w:rsidP="00EF5D1E">
      <w:pPr>
        <w:pStyle w:val="a4"/>
        <w:numPr>
          <w:ilvl w:val="1"/>
          <w:numId w:val="10"/>
        </w:numPr>
        <w:tabs>
          <w:tab w:val="left" w:pos="1483"/>
        </w:tabs>
        <w:spacing w:line="276" w:lineRule="auto"/>
        <w:ind w:right="1007" w:firstLine="283"/>
        <w:jc w:val="both"/>
        <w:rPr>
          <w:sz w:val="28"/>
        </w:rPr>
      </w:pPr>
      <w:r>
        <w:rPr>
          <w:sz w:val="28"/>
        </w:rPr>
        <w:t xml:space="preserve">Якщо розглядати маркетингові стратегії з точки зору рівня сегментації ринку, </w:t>
      </w:r>
      <w:r>
        <w:rPr>
          <w:i/>
          <w:sz w:val="28"/>
        </w:rPr>
        <w:t xml:space="preserve">то </w:t>
      </w:r>
      <w:r>
        <w:rPr>
          <w:sz w:val="28"/>
        </w:rPr>
        <w:t>стратегія ринкової ніші (або стратегія концентрованого маркетингу) протистоїть стратегіям недиференційованого і диференційованого маркетингу.</w:t>
      </w:r>
    </w:p>
    <w:p w:rsidR="00A7650F" w:rsidRDefault="00236D00" w:rsidP="00EF5D1E">
      <w:pPr>
        <w:pStyle w:val="a4"/>
        <w:numPr>
          <w:ilvl w:val="1"/>
          <w:numId w:val="10"/>
        </w:numPr>
        <w:tabs>
          <w:tab w:val="left" w:pos="1483"/>
        </w:tabs>
        <w:spacing w:line="276" w:lineRule="auto"/>
        <w:ind w:right="1012" w:firstLine="283"/>
        <w:jc w:val="both"/>
        <w:rPr>
          <w:sz w:val="28"/>
        </w:rPr>
      </w:pPr>
      <w:r>
        <w:rPr>
          <w:sz w:val="28"/>
        </w:rPr>
        <w:t>Як різновид конкурентних стратегій фірми, за класифікацією Ф. Котлера, стратегії ринкової ніші є альтернативною щодо стратегій ринкового лідера, челенджера та послідовника.</w:t>
      </w:r>
    </w:p>
    <w:p w:rsidR="00A7650F" w:rsidRDefault="00236D00">
      <w:pPr>
        <w:pStyle w:val="a3"/>
        <w:spacing w:line="276" w:lineRule="auto"/>
        <w:ind w:right="1008" w:firstLine="283"/>
        <w:jc w:val="both"/>
        <w:rPr>
          <w:i/>
        </w:rPr>
      </w:pPr>
      <w:r>
        <w:t xml:space="preserve">Така особлива увага стратегічного маркетингу до стратегії ринкової ніші пояснюється тим, що вона відтворює найголовніший принцип маркетингу </w:t>
      </w:r>
      <w:r>
        <w:rPr>
          <w:rFonts w:ascii="Symbol" w:hAnsi="Symbol"/>
        </w:rPr>
        <w:t></w:t>
      </w:r>
      <w:r>
        <w:t xml:space="preserve"> орієнтацію</w:t>
      </w:r>
      <w:r>
        <w:rPr>
          <w:spacing w:val="-2"/>
        </w:rPr>
        <w:t xml:space="preserve"> </w:t>
      </w:r>
      <w:r>
        <w:t>на</w:t>
      </w:r>
      <w:r>
        <w:rPr>
          <w:spacing w:val="-1"/>
        </w:rPr>
        <w:t xml:space="preserve"> </w:t>
      </w:r>
      <w:r>
        <w:t xml:space="preserve">виявлення і задоволення специфічних потреб </w:t>
      </w:r>
      <w:r>
        <w:rPr>
          <w:i/>
        </w:rPr>
        <w:t>споживача.</w:t>
      </w:r>
    </w:p>
    <w:p w:rsidR="00A7650F" w:rsidRDefault="00236D00">
      <w:pPr>
        <w:pStyle w:val="a3"/>
        <w:spacing w:line="276" w:lineRule="auto"/>
        <w:ind w:right="1006" w:firstLine="283"/>
        <w:jc w:val="both"/>
      </w:pPr>
      <w:r>
        <w:t xml:space="preserve">Незважаючи на те, що стратегія ринкової ніші розглядається під кутом зору </w:t>
      </w:r>
      <w:r>
        <w:rPr>
          <w:i/>
        </w:rPr>
        <w:t xml:space="preserve">різних </w:t>
      </w:r>
      <w:r>
        <w:t>класифікаційних ознак, вона завжди має однакову сутність: пошук і спрямованість діяльності фірми на специфічні потреби споживачів, які не є об'єктом діяльності інших фірм.</w:t>
      </w:r>
    </w:p>
    <w:p w:rsidR="00A7650F" w:rsidRDefault="00236D00">
      <w:pPr>
        <w:pStyle w:val="a3"/>
        <w:spacing w:line="278" w:lineRule="auto"/>
        <w:ind w:right="1010" w:firstLine="283"/>
        <w:jc w:val="both"/>
      </w:pPr>
      <w:r>
        <w:t xml:space="preserve">Вибираючи стратегію ринкової ніші, необхідно враховувати такі основні </w:t>
      </w:r>
      <w:r>
        <w:rPr>
          <w:spacing w:val="-2"/>
        </w:rPr>
        <w:t>фактори:</w:t>
      </w:r>
    </w:p>
    <w:p w:rsidR="00A7650F" w:rsidRDefault="00236D00" w:rsidP="00EF5D1E">
      <w:pPr>
        <w:pStyle w:val="a4"/>
        <w:numPr>
          <w:ilvl w:val="1"/>
          <w:numId w:val="10"/>
        </w:numPr>
        <w:tabs>
          <w:tab w:val="left" w:pos="1484"/>
        </w:tabs>
        <w:spacing w:line="317" w:lineRule="exact"/>
        <w:ind w:left="1484" w:hanging="287"/>
        <w:rPr>
          <w:sz w:val="28"/>
        </w:rPr>
      </w:pPr>
      <w:r>
        <w:rPr>
          <w:spacing w:val="-2"/>
          <w:sz w:val="28"/>
        </w:rPr>
        <w:t>Конкуренцію;</w:t>
      </w:r>
    </w:p>
    <w:p w:rsidR="00A7650F" w:rsidRDefault="00236D00" w:rsidP="00EF5D1E">
      <w:pPr>
        <w:pStyle w:val="a4"/>
        <w:numPr>
          <w:ilvl w:val="1"/>
          <w:numId w:val="10"/>
        </w:numPr>
        <w:tabs>
          <w:tab w:val="left" w:pos="1484"/>
        </w:tabs>
        <w:spacing w:before="46"/>
        <w:ind w:left="1484" w:hanging="287"/>
        <w:rPr>
          <w:sz w:val="28"/>
        </w:rPr>
      </w:pPr>
      <w:r>
        <w:rPr>
          <w:sz w:val="28"/>
        </w:rPr>
        <w:t>цільовий</w:t>
      </w:r>
      <w:r>
        <w:rPr>
          <w:spacing w:val="-8"/>
          <w:sz w:val="28"/>
        </w:rPr>
        <w:t xml:space="preserve"> </w:t>
      </w:r>
      <w:r>
        <w:rPr>
          <w:spacing w:val="-2"/>
          <w:sz w:val="28"/>
        </w:rPr>
        <w:t>ринок;</w:t>
      </w:r>
    </w:p>
    <w:p w:rsidR="00A7650F" w:rsidRDefault="00236D00" w:rsidP="00EF5D1E">
      <w:pPr>
        <w:pStyle w:val="a4"/>
        <w:numPr>
          <w:ilvl w:val="1"/>
          <w:numId w:val="10"/>
        </w:numPr>
        <w:tabs>
          <w:tab w:val="left" w:pos="1484"/>
        </w:tabs>
        <w:spacing w:before="50"/>
        <w:ind w:left="1484" w:hanging="287"/>
        <w:rPr>
          <w:sz w:val="28"/>
        </w:rPr>
      </w:pPr>
      <w:r>
        <w:rPr>
          <w:sz w:val="28"/>
        </w:rPr>
        <w:t>власні</w:t>
      </w:r>
      <w:r>
        <w:rPr>
          <w:spacing w:val="-9"/>
          <w:sz w:val="28"/>
        </w:rPr>
        <w:t xml:space="preserve"> </w:t>
      </w:r>
      <w:r>
        <w:rPr>
          <w:sz w:val="28"/>
        </w:rPr>
        <w:t>можливості</w:t>
      </w:r>
      <w:r>
        <w:rPr>
          <w:spacing w:val="-9"/>
          <w:sz w:val="28"/>
        </w:rPr>
        <w:t xml:space="preserve"> </w:t>
      </w:r>
      <w:r>
        <w:rPr>
          <w:sz w:val="28"/>
        </w:rPr>
        <w:t>фірми</w:t>
      </w:r>
      <w:r>
        <w:rPr>
          <w:spacing w:val="-7"/>
          <w:sz w:val="28"/>
        </w:rPr>
        <w:t xml:space="preserve"> </w:t>
      </w:r>
      <w:r>
        <w:rPr>
          <w:sz w:val="28"/>
        </w:rPr>
        <w:t>щодо</w:t>
      </w:r>
      <w:r>
        <w:rPr>
          <w:spacing w:val="-10"/>
          <w:sz w:val="28"/>
        </w:rPr>
        <w:t xml:space="preserve"> </w:t>
      </w:r>
      <w:r>
        <w:rPr>
          <w:sz w:val="28"/>
        </w:rPr>
        <w:t>формування</w:t>
      </w:r>
      <w:r>
        <w:rPr>
          <w:spacing w:val="-7"/>
          <w:sz w:val="28"/>
        </w:rPr>
        <w:t xml:space="preserve"> </w:t>
      </w:r>
      <w:r>
        <w:rPr>
          <w:sz w:val="28"/>
        </w:rPr>
        <w:t>конкурентної</w:t>
      </w:r>
      <w:r>
        <w:rPr>
          <w:spacing w:val="-9"/>
          <w:sz w:val="28"/>
        </w:rPr>
        <w:t xml:space="preserve"> </w:t>
      </w:r>
      <w:r>
        <w:rPr>
          <w:spacing w:val="-2"/>
          <w:sz w:val="28"/>
        </w:rPr>
        <w:t>переваги;</w:t>
      </w:r>
    </w:p>
    <w:p w:rsidR="00A7650F" w:rsidRDefault="00236D00" w:rsidP="00EF5D1E">
      <w:pPr>
        <w:pStyle w:val="a4"/>
        <w:numPr>
          <w:ilvl w:val="1"/>
          <w:numId w:val="10"/>
        </w:numPr>
        <w:tabs>
          <w:tab w:val="left" w:pos="1484"/>
        </w:tabs>
        <w:spacing w:before="48" w:line="276" w:lineRule="auto"/>
        <w:ind w:left="1197" w:right="1724" w:firstLine="0"/>
        <w:rPr>
          <w:sz w:val="28"/>
        </w:rPr>
      </w:pPr>
      <w:r>
        <w:rPr>
          <w:sz w:val="28"/>
        </w:rPr>
        <w:t>особливості</w:t>
      </w:r>
      <w:r>
        <w:rPr>
          <w:spacing w:val="-4"/>
          <w:sz w:val="28"/>
        </w:rPr>
        <w:t xml:space="preserve"> </w:t>
      </w:r>
      <w:r>
        <w:rPr>
          <w:sz w:val="28"/>
        </w:rPr>
        <w:t>позиціонування,</w:t>
      </w:r>
      <w:r>
        <w:rPr>
          <w:spacing w:val="-5"/>
          <w:sz w:val="28"/>
        </w:rPr>
        <w:t xml:space="preserve"> </w:t>
      </w:r>
      <w:r>
        <w:rPr>
          <w:sz w:val="28"/>
        </w:rPr>
        <w:t>тобто</w:t>
      </w:r>
      <w:r>
        <w:rPr>
          <w:spacing w:val="-8"/>
          <w:sz w:val="28"/>
        </w:rPr>
        <w:t xml:space="preserve"> </w:t>
      </w:r>
      <w:r>
        <w:rPr>
          <w:sz w:val="28"/>
        </w:rPr>
        <w:t>представлення</w:t>
      </w:r>
      <w:r>
        <w:rPr>
          <w:spacing w:val="-5"/>
          <w:sz w:val="28"/>
        </w:rPr>
        <w:t xml:space="preserve"> </w:t>
      </w:r>
      <w:r>
        <w:rPr>
          <w:sz w:val="28"/>
        </w:rPr>
        <w:t>товару</w:t>
      </w:r>
      <w:r>
        <w:rPr>
          <w:spacing w:val="-9"/>
          <w:sz w:val="28"/>
        </w:rPr>
        <w:t xml:space="preserve"> </w:t>
      </w:r>
      <w:r>
        <w:rPr>
          <w:sz w:val="28"/>
        </w:rPr>
        <w:t>споживачам. Обрана ринкова ніша має забезпечувати фірмі:</w:t>
      </w:r>
    </w:p>
    <w:p w:rsidR="00A7650F" w:rsidRDefault="00236D00" w:rsidP="00EF5D1E">
      <w:pPr>
        <w:pStyle w:val="a4"/>
        <w:numPr>
          <w:ilvl w:val="1"/>
          <w:numId w:val="10"/>
        </w:numPr>
        <w:tabs>
          <w:tab w:val="left" w:pos="1484"/>
        </w:tabs>
        <w:spacing w:line="321" w:lineRule="exact"/>
        <w:ind w:left="1484" w:hanging="287"/>
        <w:rPr>
          <w:sz w:val="28"/>
        </w:rPr>
      </w:pPr>
      <w:r>
        <w:rPr>
          <w:spacing w:val="-2"/>
          <w:sz w:val="28"/>
        </w:rPr>
        <w:t>прибутковість;</w:t>
      </w:r>
    </w:p>
    <w:p w:rsidR="00A7650F" w:rsidRDefault="00236D00" w:rsidP="00EF5D1E">
      <w:pPr>
        <w:pStyle w:val="a4"/>
        <w:numPr>
          <w:ilvl w:val="1"/>
          <w:numId w:val="10"/>
        </w:numPr>
        <w:tabs>
          <w:tab w:val="left" w:pos="1484"/>
        </w:tabs>
        <w:spacing w:before="50"/>
        <w:ind w:left="1484" w:hanging="287"/>
        <w:rPr>
          <w:sz w:val="28"/>
        </w:rPr>
      </w:pPr>
      <w:r>
        <w:rPr>
          <w:sz w:val="28"/>
        </w:rPr>
        <w:t>потенціал</w:t>
      </w:r>
      <w:r>
        <w:rPr>
          <w:spacing w:val="-8"/>
          <w:sz w:val="28"/>
        </w:rPr>
        <w:t xml:space="preserve"> </w:t>
      </w:r>
      <w:r>
        <w:rPr>
          <w:sz w:val="28"/>
        </w:rPr>
        <w:t>росту</w:t>
      </w:r>
      <w:r>
        <w:rPr>
          <w:spacing w:val="-7"/>
          <w:sz w:val="28"/>
        </w:rPr>
        <w:t xml:space="preserve"> </w:t>
      </w:r>
      <w:r>
        <w:rPr>
          <w:sz w:val="28"/>
        </w:rPr>
        <w:t>(ринкова</w:t>
      </w:r>
      <w:r>
        <w:rPr>
          <w:spacing w:val="-4"/>
          <w:sz w:val="28"/>
        </w:rPr>
        <w:t xml:space="preserve"> </w:t>
      </w:r>
      <w:r>
        <w:rPr>
          <w:spacing w:val="-2"/>
          <w:sz w:val="28"/>
        </w:rPr>
        <w:t>перспективність);</w:t>
      </w:r>
    </w:p>
    <w:p w:rsidR="00A7650F" w:rsidRDefault="00236D00" w:rsidP="00EF5D1E">
      <w:pPr>
        <w:pStyle w:val="a4"/>
        <w:numPr>
          <w:ilvl w:val="1"/>
          <w:numId w:val="10"/>
        </w:numPr>
        <w:tabs>
          <w:tab w:val="left" w:pos="1484"/>
        </w:tabs>
        <w:spacing w:before="47"/>
        <w:ind w:left="1484" w:hanging="287"/>
        <w:rPr>
          <w:sz w:val="28"/>
        </w:rPr>
      </w:pPr>
      <w:r>
        <w:rPr>
          <w:sz w:val="28"/>
        </w:rPr>
        <w:t>відповідність</w:t>
      </w:r>
      <w:r>
        <w:rPr>
          <w:spacing w:val="-9"/>
          <w:sz w:val="28"/>
        </w:rPr>
        <w:t xml:space="preserve"> </w:t>
      </w:r>
      <w:r>
        <w:rPr>
          <w:sz w:val="28"/>
        </w:rPr>
        <w:t>ресурсним</w:t>
      </w:r>
      <w:r>
        <w:rPr>
          <w:spacing w:val="-7"/>
          <w:sz w:val="28"/>
        </w:rPr>
        <w:t xml:space="preserve"> </w:t>
      </w:r>
      <w:r>
        <w:rPr>
          <w:sz w:val="28"/>
        </w:rPr>
        <w:t>можливостям</w:t>
      </w:r>
      <w:r>
        <w:rPr>
          <w:spacing w:val="-10"/>
          <w:sz w:val="28"/>
        </w:rPr>
        <w:t xml:space="preserve"> </w:t>
      </w:r>
      <w:r>
        <w:rPr>
          <w:spacing w:val="-2"/>
          <w:sz w:val="28"/>
        </w:rPr>
        <w:t>фірми;</w:t>
      </w:r>
    </w:p>
    <w:p w:rsidR="00A7650F" w:rsidRDefault="00236D00" w:rsidP="00EF5D1E">
      <w:pPr>
        <w:pStyle w:val="a4"/>
        <w:numPr>
          <w:ilvl w:val="1"/>
          <w:numId w:val="10"/>
        </w:numPr>
        <w:tabs>
          <w:tab w:val="left" w:pos="1484"/>
        </w:tabs>
        <w:spacing w:before="49"/>
        <w:ind w:left="1484" w:hanging="287"/>
        <w:rPr>
          <w:sz w:val="28"/>
        </w:rPr>
      </w:pPr>
      <w:r>
        <w:rPr>
          <w:sz w:val="28"/>
        </w:rPr>
        <w:t>низький</w:t>
      </w:r>
      <w:r>
        <w:rPr>
          <w:spacing w:val="-7"/>
          <w:sz w:val="28"/>
        </w:rPr>
        <w:t xml:space="preserve"> </w:t>
      </w:r>
      <w:r>
        <w:rPr>
          <w:sz w:val="28"/>
        </w:rPr>
        <w:t>ризик</w:t>
      </w:r>
      <w:r>
        <w:rPr>
          <w:spacing w:val="-4"/>
          <w:sz w:val="28"/>
        </w:rPr>
        <w:t xml:space="preserve"> </w:t>
      </w:r>
      <w:r>
        <w:rPr>
          <w:spacing w:val="-2"/>
          <w:sz w:val="28"/>
        </w:rPr>
        <w:t>конкуренції;</w:t>
      </w:r>
    </w:p>
    <w:p w:rsidR="00A7650F" w:rsidRDefault="00236D00" w:rsidP="00EF5D1E">
      <w:pPr>
        <w:pStyle w:val="a4"/>
        <w:numPr>
          <w:ilvl w:val="1"/>
          <w:numId w:val="10"/>
        </w:numPr>
        <w:tabs>
          <w:tab w:val="left" w:pos="1484"/>
        </w:tabs>
        <w:spacing w:before="50"/>
        <w:ind w:left="1484" w:hanging="287"/>
        <w:rPr>
          <w:sz w:val="28"/>
        </w:rPr>
      </w:pPr>
      <w:r>
        <w:rPr>
          <w:sz w:val="28"/>
        </w:rPr>
        <w:t>спроможність</w:t>
      </w:r>
      <w:r>
        <w:rPr>
          <w:spacing w:val="-9"/>
          <w:sz w:val="28"/>
        </w:rPr>
        <w:t xml:space="preserve"> </w:t>
      </w:r>
      <w:r>
        <w:rPr>
          <w:sz w:val="28"/>
        </w:rPr>
        <w:t>фірми</w:t>
      </w:r>
      <w:r>
        <w:rPr>
          <w:spacing w:val="-6"/>
          <w:sz w:val="28"/>
        </w:rPr>
        <w:t xml:space="preserve"> </w:t>
      </w:r>
      <w:r>
        <w:rPr>
          <w:sz w:val="28"/>
        </w:rPr>
        <w:t>відстояти</w:t>
      </w:r>
      <w:r>
        <w:rPr>
          <w:spacing w:val="-5"/>
          <w:sz w:val="28"/>
        </w:rPr>
        <w:t xml:space="preserve"> </w:t>
      </w:r>
      <w:r>
        <w:rPr>
          <w:sz w:val="28"/>
        </w:rPr>
        <w:t>свої</w:t>
      </w:r>
      <w:r>
        <w:rPr>
          <w:spacing w:val="-4"/>
          <w:sz w:val="28"/>
        </w:rPr>
        <w:t xml:space="preserve"> </w:t>
      </w:r>
      <w:r>
        <w:rPr>
          <w:sz w:val="28"/>
        </w:rPr>
        <w:t>ринкові</w:t>
      </w:r>
      <w:r>
        <w:rPr>
          <w:spacing w:val="-8"/>
          <w:sz w:val="28"/>
        </w:rPr>
        <w:t xml:space="preserve"> </w:t>
      </w:r>
      <w:r>
        <w:rPr>
          <w:sz w:val="28"/>
        </w:rPr>
        <w:t>позиції</w:t>
      </w:r>
      <w:r>
        <w:rPr>
          <w:spacing w:val="-6"/>
          <w:sz w:val="28"/>
        </w:rPr>
        <w:t xml:space="preserve"> </w:t>
      </w:r>
      <w:r>
        <w:rPr>
          <w:sz w:val="28"/>
        </w:rPr>
        <w:t>в</w:t>
      </w:r>
      <w:r>
        <w:rPr>
          <w:spacing w:val="-6"/>
          <w:sz w:val="28"/>
        </w:rPr>
        <w:t xml:space="preserve"> </w:t>
      </w:r>
      <w:r>
        <w:rPr>
          <w:spacing w:val="-2"/>
          <w:sz w:val="28"/>
        </w:rPr>
        <w:t>ніші.</w:t>
      </w:r>
    </w:p>
    <w:p w:rsidR="00A7650F" w:rsidRDefault="00236D00">
      <w:pPr>
        <w:pStyle w:val="a3"/>
        <w:spacing w:before="47" w:line="276" w:lineRule="auto"/>
        <w:ind w:right="1014" w:firstLine="283"/>
        <w:jc w:val="both"/>
      </w:pPr>
      <w:r>
        <w:t>Основна ідея стратегії ринкової ніші, як зазначалося, полягає у спеціалізації фірми на певному сегменті ринку. При цьому спеціалізація може бути класифікованою за такими ознаками:</w:t>
      </w:r>
    </w:p>
    <w:p w:rsidR="00A7650F" w:rsidRDefault="00236D00" w:rsidP="00EF5D1E">
      <w:pPr>
        <w:pStyle w:val="a4"/>
        <w:numPr>
          <w:ilvl w:val="1"/>
          <w:numId w:val="10"/>
        </w:numPr>
        <w:tabs>
          <w:tab w:val="left" w:pos="1475"/>
        </w:tabs>
        <w:spacing w:before="1"/>
        <w:ind w:left="1475" w:hanging="278"/>
        <w:rPr>
          <w:sz w:val="28"/>
        </w:rPr>
      </w:pPr>
      <w:r>
        <w:rPr>
          <w:sz w:val="28"/>
        </w:rPr>
        <w:t>за</w:t>
      </w:r>
      <w:r>
        <w:rPr>
          <w:spacing w:val="-1"/>
          <w:sz w:val="28"/>
        </w:rPr>
        <w:t xml:space="preserve"> </w:t>
      </w:r>
      <w:r>
        <w:rPr>
          <w:spacing w:val="-2"/>
          <w:sz w:val="28"/>
        </w:rPr>
        <w:t>географією;</w:t>
      </w:r>
    </w:p>
    <w:p w:rsidR="00A7650F" w:rsidRDefault="00236D00" w:rsidP="00EF5D1E">
      <w:pPr>
        <w:pStyle w:val="a4"/>
        <w:numPr>
          <w:ilvl w:val="1"/>
          <w:numId w:val="10"/>
        </w:numPr>
        <w:tabs>
          <w:tab w:val="left" w:pos="1465"/>
        </w:tabs>
        <w:spacing w:before="47"/>
        <w:ind w:left="1465" w:hanging="268"/>
        <w:rPr>
          <w:sz w:val="28"/>
        </w:rPr>
      </w:pPr>
      <w:r>
        <w:rPr>
          <w:sz w:val="28"/>
        </w:rPr>
        <w:t>за</w:t>
      </w:r>
      <w:r>
        <w:rPr>
          <w:spacing w:val="-4"/>
          <w:sz w:val="28"/>
        </w:rPr>
        <w:t xml:space="preserve"> </w:t>
      </w:r>
      <w:r>
        <w:rPr>
          <w:sz w:val="28"/>
        </w:rPr>
        <w:t>кінцевим</w:t>
      </w:r>
      <w:r>
        <w:rPr>
          <w:spacing w:val="-2"/>
          <w:sz w:val="28"/>
        </w:rPr>
        <w:t xml:space="preserve"> споживачем;</w:t>
      </w:r>
    </w:p>
    <w:p w:rsidR="00A7650F" w:rsidRDefault="00236D00" w:rsidP="00EF5D1E">
      <w:pPr>
        <w:pStyle w:val="a4"/>
        <w:numPr>
          <w:ilvl w:val="1"/>
          <w:numId w:val="10"/>
        </w:numPr>
        <w:tabs>
          <w:tab w:val="left" w:pos="1465"/>
        </w:tabs>
        <w:spacing w:before="50"/>
        <w:ind w:left="1465" w:hanging="268"/>
        <w:rPr>
          <w:sz w:val="28"/>
        </w:rPr>
      </w:pPr>
      <w:r>
        <w:rPr>
          <w:sz w:val="28"/>
        </w:rPr>
        <w:t>за</w:t>
      </w:r>
      <w:r>
        <w:rPr>
          <w:spacing w:val="-5"/>
          <w:sz w:val="28"/>
        </w:rPr>
        <w:t xml:space="preserve"> </w:t>
      </w:r>
      <w:r>
        <w:rPr>
          <w:sz w:val="28"/>
        </w:rPr>
        <w:t>співвідношенням</w:t>
      </w:r>
      <w:r>
        <w:rPr>
          <w:spacing w:val="-4"/>
          <w:sz w:val="28"/>
        </w:rPr>
        <w:t xml:space="preserve"> </w:t>
      </w:r>
      <w:r>
        <w:rPr>
          <w:sz w:val="28"/>
        </w:rPr>
        <w:t>"ціна</w:t>
      </w:r>
      <w:r>
        <w:rPr>
          <w:spacing w:val="-4"/>
          <w:sz w:val="28"/>
        </w:rPr>
        <w:t xml:space="preserve"> </w:t>
      </w:r>
      <w:r>
        <w:rPr>
          <w:rFonts w:ascii="Symbol" w:hAnsi="Symbol"/>
          <w:sz w:val="28"/>
        </w:rPr>
        <w:t></w:t>
      </w:r>
      <w:r>
        <w:rPr>
          <w:spacing w:val="-5"/>
          <w:sz w:val="28"/>
        </w:rPr>
        <w:t xml:space="preserve"> </w:t>
      </w:r>
      <w:r>
        <w:rPr>
          <w:sz w:val="28"/>
        </w:rPr>
        <w:t>якість</w:t>
      </w:r>
      <w:r>
        <w:rPr>
          <w:spacing w:val="-4"/>
          <w:sz w:val="28"/>
        </w:rPr>
        <w:t xml:space="preserve"> </w:t>
      </w:r>
      <w:r>
        <w:rPr>
          <w:spacing w:val="-2"/>
          <w:sz w:val="28"/>
        </w:rPr>
        <w:t>товару";</w:t>
      </w:r>
    </w:p>
    <w:p w:rsidR="00A7650F" w:rsidRDefault="00236D00" w:rsidP="00EF5D1E">
      <w:pPr>
        <w:pStyle w:val="a4"/>
        <w:numPr>
          <w:ilvl w:val="1"/>
          <w:numId w:val="10"/>
        </w:numPr>
        <w:tabs>
          <w:tab w:val="left" w:pos="1465"/>
        </w:tabs>
        <w:spacing w:before="51"/>
        <w:ind w:left="1465" w:hanging="268"/>
        <w:rPr>
          <w:sz w:val="28"/>
        </w:rPr>
      </w:pPr>
      <w:r>
        <w:rPr>
          <w:sz w:val="28"/>
        </w:rPr>
        <w:t>за</w:t>
      </w:r>
      <w:r>
        <w:rPr>
          <w:spacing w:val="-4"/>
          <w:sz w:val="28"/>
        </w:rPr>
        <w:t xml:space="preserve"> </w:t>
      </w:r>
      <w:r>
        <w:rPr>
          <w:sz w:val="28"/>
        </w:rPr>
        <w:t>сервісним</w:t>
      </w:r>
      <w:r>
        <w:rPr>
          <w:spacing w:val="-5"/>
          <w:sz w:val="28"/>
        </w:rPr>
        <w:t xml:space="preserve"> </w:t>
      </w:r>
      <w:r>
        <w:rPr>
          <w:spacing w:val="-2"/>
          <w:sz w:val="28"/>
        </w:rPr>
        <w:t>обслуговуванням;</w:t>
      </w:r>
    </w:p>
    <w:p w:rsidR="00A7650F" w:rsidRDefault="00236D00" w:rsidP="00EF5D1E">
      <w:pPr>
        <w:pStyle w:val="a4"/>
        <w:numPr>
          <w:ilvl w:val="1"/>
          <w:numId w:val="10"/>
        </w:numPr>
        <w:tabs>
          <w:tab w:val="left" w:pos="1465"/>
        </w:tabs>
        <w:spacing w:before="48"/>
        <w:ind w:left="1465" w:hanging="268"/>
        <w:rPr>
          <w:sz w:val="28"/>
        </w:rPr>
      </w:pPr>
      <w:r>
        <w:rPr>
          <w:sz w:val="28"/>
        </w:rPr>
        <w:t>за</w:t>
      </w:r>
      <w:r>
        <w:rPr>
          <w:spacing w:val="-6"/>
          <w:sz w:val="28"/>
        </w:rPr>
        <w:t xml:space="preserve"> </w:t>
      </w:r>
      <w:r>
        <w:rPr>
          <w:sz w:val="28"/>
        </w:rPr>
        <w:t>різновидами</w:t>
      </w:r>
      <w:r>
        <w:rPr>
          <w:spacing w:val="-5"/>
          <w:sz w:val="28"/>
        </w:rPr>
        <w:t xml:space="preserve"> </w:t>
      </w:r>
      <w:r>
        <w:rPr>
          <w:spacing w:val="-2"/>
          <w:sz w:val="28"/>
        </w:rPr>
        <w:t>споживачів;</w:t>
      </w:r>
    </w:p>
    <w:p w:rsidR="00A7650F" w:rsidRDefault="00236D00" w:rsidP="00EF5D1E">
      <w:pPr>
        <w:pStyle w:val="a4"/>
        <w:numPr>
          <w:ilvl w:val="1"/>
          <w:numId w:val="10"/>
        </w:numPr>
        <w:tabs>
          <w:tab w:val="left" w:pos="1465"/>
        </w:tabs>
        <w:spacing w:before="48"/>
        <w:ind w:left="1465" w:hanging="268"/>
        <w:rPr>
          <w:sz w:val="28"/>
        </w:rPr>
      </w:pPr>
      <w:r>
        <w:rPr>
          <w:sz w:val="28"/>
        </w:rPr>
        <w:t>за</w:t>
      </w:r>
      <w:r>
        <w:rPr>
          <w:spacing w:val="-5"/>
          <w:sz w:val="28"/>
        </w:rPr>
        <w:t xml:space="preserve"> </w:t>
      </w:r>
      <w:r>
        <w:rPr>
          <w:sz w:val="28"/>
        </w:rPr>
        <w:t>показниками</w:t>
      </w:r>
      <w:r>
        <w:rPr>
          <w:spacing w:val="-4"/>
          <w:sz w:val="28"/>
        </w:rPr>
        <w:t xml:space="preserve"> </w:t>
      </w:r>
      <w:r>
        <w:rPr>
          <w:spacing w:val="-2"/>
          <w:sz w:val="28"/>
        </w:rPr>
        <w:t>товару.</w:t>
      </w:r>
    </w:p>
    <w:p w:rsidR="00A7650F" w:rsidRDefault="00236D00">
      <w:pPr>
        <w:pStyle w:val="a3"/>
        <w:spacing w:before="47" w:line="278" w:lineRule="auto"/>
        <w:ind w:right="1018" w:firstLine="283"/>
      </w:pPr>
      <w:r>
        <w:t>Стратегія</w:t>
      </w:r>
      <w:r>
        <w:rPr>
          <w:spacing w:val="37"/>
        </w:rPr>
        <w:t xml:space="preserve"> </w:t>
      </w:r>
      <w:r>
        <w:t>ринкової</w:t>
      </w:r>
      <w:r>
        <w:rPr>
          <w:spacing w:val="37"/>
        </w:rPr>
        <w:t xml:space="preserve"> </w:t>
      </w:r>
      <w:r>
        <w:t>ніші</w:t>
      </w:r>
      <w:r>
        <w:rPr>
          <w:spacing w:val="40"/>
        </w:rPr>
        <w:t xml:space="preserve"> </w:t>
      </w:r>
      <w:r>
        <w:t>є</w:t>
      </w:r>
      <w:r>
        <w:rPr>
          <w:spacing w:val="38"/>
        </w:rPr>
        <w:t xml:space="preserve"> </w:t>
      </w:r>
      <w:r>
        <w:t>найефективнішою</w:t>
      </w:r>
      <w:r>
        <w:rPr>
          <w:spacing w:val="36"/>
        </w:rPr>
        <w:t xml:space="preserve"> </w:t>
      </w:r>
      <w:r>
        <w:t>для</w:t>
      </w:r>
      <w:r>
        <w:rPr>
          <w:spacing w:val="39"/>
        </w:rPr>
        <w:t xml:space="preserve"> </w:t>
      </w:r>
      <w:r>
        <w:t>невеликих</w:t>
      </w:r>
      <w:r>
        <w:rPr>
          <w:spacing w:val="40"/>
        </w:rPr>
        <w:t xml:space="preserve"> </w:t>
      </w:r>
      <w:r>
        <w:t>фірм,</w:t>
      </w:r>
      <w:r>
        <w:rPr>
          <w:spacing w:val="39"/>
        </w:rPr>
        <w:t xml:space="preserve"> </w:t>
      </w:r>
      <w:r>
        <w:t>які</w:t>
      </w:r>
      <w:r>
        <w:rPr>
          <w:spacing w:val="40"/>
        </w:rPr>
        <w:t xml:space="preserve"> </w:t>
      </w:r>
      <w:r>
        <w:t>щойно розпочинають</w:t>
      </w:r>
      <w:r>
        <w:rPr>
          <w:spacing w:val="47"/>
          <w:w w:val="150"/>
        </w:rPr>
        <w:t xml:space="preserve"> </w:t>
      </w:r>
      <w:r>
        <w:t>свою</w:t>
      </w:r>
      <w:r>
        <w:rPr>
          <w:spacing w:val="49"/>
          <w:w w:val="150"/>
        </w:rPr>
        <w:t xml:space="preserve"> </w:t>
      </w:r>
      <w:r>
        <w:t>діяльність</w:t>
      </w:r>
      <w:r>
        <w:rPr>
          <w:spacing w:val="49"/>
          <w:w w:val="150"/>
        </w:rPr>
        <w:t xml:space="preserve"> </w:t>
      </w:r>
      <w:r>
        <w:t>на</w:t>
      </w:r>
      <w:r>
        <w:rPr>
          <w:spacing w:val="50"/>
          <w:w w:val="150"/>
        </w:rPr>
        <w:t xml:space="preserve"> </w:t>
      </w:r>
      <w:r>
        <w:t>ринку.</w:t>
      </w:r>
      <w:r>
        <w:rPr>
          <w:spacing w:val="50"/>
          <w:w w:val="150"/>
        </w:rPr>
        <w:t xml:space="preserve"> </w:t>
      </w:r>
      <w:r>
        <w:t>Досвід</w:t>
      </w:r>
      <w:r>
        <w:rPr>
          <w:spacing w:val="51"/>
          <w:w w:val="150"/>
        </w:rPr>
        <w:t xml:space="preserve"> </w:t>
      </w:r>
      <w:r>
        <w:t>багатьох</w:t>
      </w:r>
      <w:r>
        <w:rPr>
          <w:spacing w:val="51"/>
          <w:w w:val="150"/>
        </w:rPr>
        <w:t xml:space="preserve"> </w:t>
      </w:r>
      <w:r>
        <w:rPr>
          <w:spacing w:val="-2"/>
        </w:rPr>
        <w:t>всесвітньовідомих</w:t>
      </w:r>
    </w:p>
    <w:p w:rsidR="00A7650F" w:rsidRDefault="00A7650F">
      <w:pPr>
        <w:spacing w:line="278" w:lineRule="auto"/>
        <w:sectPr w:rsidR="00A7650F">
          <w:pgSz w:w="11910" w:h="16840"/>
          <w:pgMar w:top="580" w:right="120" w:bottom="660" w:left="80" w:header="0" w:footer="413" w:gutter="0"/>
          <w:cols w:space="720"/>
        </w:sectPr>
      </w:pPr>
    </w:p>
    <w:p w:rsidR="00A7650F" w:rsidRDefault="00236D00">
      <w:pPr>
        <w:pStyle w:val="a3"/>
        <w:spacing w:before="73" w:line="276" w:lineRule="auto"/>
        <w:ind w:right="1016"/>
        <w:jc w:val="both"/>
      </w:pPr>
      <w:r>
        <w:lastRenderedPageBreak/>
        <w:t>фірм свідчить, що розпочинали вони ринкову діяльність саме зі стратегії ринкової ніші: так, фірма "Sony" починала з виходу на ринок дешевих портативних радіоприймачів. І тільки закріпивши свої позиції на цьому ринку, фірма перейшла до освоєння інших сегментів ринку.</w:t>
      </w:r>
    </w:p>
    <w:p w:rsidR="00A7650F" w:rsidRDefault="00236D00">
      <w:pPr>
        <w:pStyle w:val="a3"/>
        <w:spacing w:before="1" w:line="276" w:lineRule="auto"/>
        <w:ind w:right="1014" w:firstLine="283"/>
        <w:jc w:val="both"/>
      </w:pPr>
      <w:r>
        <w:t>Стратегія ринкової ніші також дуже часто є базовою атакуючою стратегією челенджерів стосовно ринкового лідера. Залежно від співвідношення темпів зростання фірми-нішера та темпів росту безпосередньо ніші виділяють такі різновиди маркетингових стратегій (див рис. 9.5):</w:t>
      </w:r>
    </w:p>
    <w:p w:rsidR="00A7650F" w:rsidRDefault="00236D00" w:rsidP="00EF5D1E">
      <w:pPr>
        <w:pStyle w:val="a4"/>
        <w:numPr>
          <w:ilvl w:val="0"/>
          <w:numId w:val="2"/>
        </w:numPr>
        <w:tabs>
          <w:tab w:val="left" w:pos="1483"/>
        </w:tabs>
        <w:spacing w:before="2"/>
        <w:ind w:left="1483" w:hanging="286"/>
        <w:rPr>
          <w:sz w:val="28"/>
        </w:rPr>
      </w:pPr>
      <w:r>
        <w:rPr>
          <w:sz w:val="28"/>
        </w:rPr>
        <w:t>стратегію</w:t>
      </w:r>
      <w:r>
        <w:rPr>
          <w:spacing w:val="-9"/>
          <w:sz w:val="28"/>
        </w:rPr>
        <w:t xml:space="preserve"> </w:t>
      </w:r>
      <w:r>
        <w:rPr>
          <w:sz w:val="28"/>
        </w:rPr>
        <w:t>підтримання</w:t>
      </w:r>
      <w:r>
        <w:rPr>
          <w:spacing w:val="-10"/>
          <w:sz w:val="28"/>
        </w:rPr>
        <w:t xml:space="preserve"> </w:t>
      </w:r>
      <w:r>
        <w:rPr>
          <w:spacing w:val="-2"/>
          <w:sz w:val="28"/>
        </w:rPr>
        <w:t>позицій,;</w:t>
      </w:r>
    </w:p>
    <w:p w:rsidR="00A7650F" w:rsidRDefault="00236D00" w:rsidP="00EF5D1E">
      <w:pPr>
        <w:pStyle w:val="a4"/>
        <w:numPr>
          <w:ilvl w:val="0"/>
          <w:numId w:val="2"/>
        </w:numPr>
        <w:tabs>
          <w:tab w:val="left" w:pos="1483"/>
        </w:tabs>
        <w:spacing w:before="47"/>
        <w:ind w:left="1483" w:hanging="286"/>
        <w:rPr>
          <w:sz w:val="28"/>
        </w:rPr>
      </w:pPr>
      <w:r>
        <w:rPr>
          <w:sz w:val="28"/>
        </w:rPr>
        <w:t>стратегію</w:t>
      </w:r>
      <w:r>
        <w:rPr>
          <w:spacing w:val="-7"/>
          <w:sz w:val="28"/>
        </w:rPr>
        <w:t xml:space="preserve"> </w:t>
      </w:r>
      <w:r>
        <w:rPr>
          <w:spacing w:val="-2"/>
          <w:sz w:val="28"/>
        </w:rPr>
        <w:t>інтеграції;</w:t>
      </w:r>
    </w:p>
    <w:p w:rsidR="00A7650F" w:rsidRDefault="00236D00" w:rsidP="00EF5D1E">
      <w:pPr>
        <w:pStyle w:val="a4"/>
        <w:numPr>
          <w:ilvl w:val="0"/>
          <w:numId w:val="2"/>
        </w:numPr>
        <w:tabs>
          <w:tab w:val="left" w:pos="1483"/>
        </w:tabs>
        <w:spacing w:before="48"/>
        <w:ind w:left="1483" w:hanging="286"/>
        <w:rPr>
          <w:sz w:val="28"/>
        </w:rPr>
      </w:pPr>
      <w:r>
        <w:rPr>
          <w:sz w:val="28"/>
        </w:rPr>
        <w:t>стратегію</w:t>
      </w:r>
      <w:r>
        <w:rPr>
          <w:spacing w:val="-5"/>
          <w:sz w:val="28"/>
        </w:rPr>
        <w:t xml:space="preserve"> </w:t>
      </w:r>
      <w:r>
        <w:rPr>
          <w:sz w:val="28"/>
        </w:rPr>
        <w:t>виходу</w:t>
      </w:r>
      <w:r>
        <w:rPr>
          <w:spacing w:val="-7"/>
          <w:sz w:val="28"/>
        </w:rPr>
        <w:t xml:space="preserve"> </w:t>
      </w:r>
      <w:r>
        <w:rPr>
          <w:sz w:val="28"/>
        </w:rPr>
        <w:t>за</w:t>
      </w:r>
      <w:r>
        <w:rPr>
          <w:spacing w:val="-4"/>
          <w:sz w:val="28"/>
        </w:rPr>
        <w:t xml:space="preserve"> </w:t>
      </w:r>
      <w:r>
        <w:rPr>
          <w:sz w:val="28"/>
        </w:rPr>
        <w:t>межі</w:t>
      </w:r>
      <w:r>
        <w:rPr>
          <w:spacing w:val="-5"/>
          <w:sz w:val="28"/>
        </w:rPr>
        <w:t xml:space="preserve"> </w:t>
      </w:r>
      <w:r>
        <w:rPr>
          <w:spacing w:val="-4"/>
          <w:sz w:val="28"/>
        </w:rPr>
        <w:t>ніші;</w:t>
      </w:r>
    </w:p>
    <w:p w:rsidR="00A7650F" w:rsidRDefault="00236D00" w:rsidP="00EF5D1E">
      <w:pPr>
        <w:pStyle w:val="a4"/>
        <w:numPr>
          <w:ilvl w:val="0"/>
          <w:numId w:val="2"/>
        </w:numPr>
        <w:tabs>
          <w:tab w:val="left" w:pos="1483"/>
        </w:tabs>
        <w:spacing w:before="48"/>
        <w:ind w:left="1483" w:hanging="286"/>
        <w:rPr>
          <w:sz w:val="28"/>
        </w:rPr>
      </w:pPr>
      <w:r>
        <w:rPr>
          <w:sz w:val="28"/>
        </w:rPr>
        <w:t>стратегію</w:t>
      </w:r>
      <w:r>
        <w:rPr>
          <w:spacing w:val="-8"/>
          <w:sz w:val="28"/>
        </w:rPr>
        <w:t xml:space="preserve"> </w:t>
      </w:r>
      <w:r>
        <w:rPr>
          <w:sz w:val="28"/>
        </w:rPr>
        <w:t>лідерства</w:t>
      </w:r>
      <w:r>
        <w:rPr>
          <w:spacing w:val="-8"/>
          <w:sz w:val="28"/>
        </w:rPr>
        <w:t xml:space="preserve"> </w:t>
      </w:r>
      <w:r>
        <w:rPr>
          <w:sz w:val="28"/>
        </w:rPr>
        <w:t>в</w:t>
      </w:r>
      <w:r>
        <w:rPr>
          <w:spacing w:val="-5"/>
          <w:sz w:val="28"/>
        </w:rPr>
        <w:t xml:space="preserve"> </w:t>
      </w:r>
      <w:r>
        <w:rPr>
          <w:spacing w:val="-4"/>
          <w:sz w:val="28"/>
        </w:rPr>
        <w:t>ніші.</w:t>
      </w:r>
    </w:p>
    <w:p w:rsidR="00A7650F" w:rsidRDefault="00A7650F">
      <w:pPr>
        <w:pStyle w:val="a3"/>
        <w:spacing w:before="197"/>
        <w:ind w:left="0"/>
        <w:rPr>
          <w:sz w:val="20"/>
        </w:rPr>
      </w:pPr>
    </w:p>
    <w:tbl>
      <w:tblPr>
        <w:tblStyle w:val="TableNormal"/>
        <w:tblW w:w="0" w:type="auto"/>
        <w:tblInd w:w="1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9"/>
        <w:gridCol w:w="2826"/>
        <w:gridCol w:w="3143"/>
      </w:tblGrid>
      <w:tr w:rsidR="00A7650F">
        <w:trPr>
          <w:trHeight w:val="369"/>
        </w:trPr>
        <w:tc>
          <w:tcPr>
            <w:tcW w:w="2749" w:type="dxa"/>
            <w:vMerge w:val="restart"/>
          </w:tcPr>
          <w:p w:rsidR="00A7650F" w:rsidRDefault="00236D00">
            <w:pPr>
              <w:pStyle w:val="TableParagraph"/>
              <w:spacing w:line="320" w:lineRule="exact"/>
              <w:ind w:left="6"/>
              <w:jc w:val="center"/>
              <w:rPr>
                <w:b/>
                <w:sz w:val="28"/>
              </w:rPr>
            </w:pPr>
            <w:r>
              <w:rPr>
                <w:b/>
                <w:sz w:val="28"/>
              </w:rPr>
              <w:t>Темп</w:t>
            </w:r>
            <w:r>
              <w:rPr>
                <w:b/>
                <w:spacing w:val="-4"/>
                <w:sz w:val="28"/>
              </w:rPr>
              <w:t xml:space="preserve"> </w:t>
            </w:r>
            <w:r>
              <w:rPr>
                <w:b/>
                <w:sz w:val="28"/>
              </w:rPr>
              <w:t>росту</w:t>
            </w:r>
            <w:r>
              <w:rPr>
                <w:b/>
                <w:spacing w:val="-3"/>
                <w:sz w:val="28"/>
              </w:rPr>
              <w:t xml:space="preserve"> </w:t>
            </w:r>
            <w:r>
              <w:rPr>
                <w:b/>
                <w:spacing w:val="-2"/>
                <w:sz w:val="28"/>
              </w:rPr>
              <w:t>фірми-</w:t>
            </w:r>
          </w:p>
          <w:p w:rsidR="00A7650F" w:rsidRDefault="00236D00">
            <w:pPr>
              <w:pStyle w:val="TableParagraph"/>
              <w:spacing w:before="47"/>
              <w:ind w:left="6" w:right="2"/>
              <w:jc w:val="center"/>
              <w:rPr>
                <w:b/>
                <w:sz w:val="28"/>
              </w:rPr>
            </w:pPr>
            <w:r>
              <w:rPr>
                <w:b/>
                <w:spacing w:val="-2"/>
                <w:sz w:val="28"/>
              </w:rPr>
              <w:t>нішера</w:t>
            </w:r>
          </w:p>
        </w:tc>
        <w:tc>
          <w:tcPr>
            <w:tcW w:w="5969" w:type="dxa"/>
            <w:gridSpan w:val="2"/>
          </w:tcPr>
          <w:p w:rsidR="00A7650F" w:rsidRDefault="00236D00">
            <w:pPr>
              <w:pStyle w:val="TableParagraph"/>
              <w:spacing w:line="320" w:lineRule="exact"/>
              <w:ind w:left="1578"/>
              <w:rPr>
                <w:b/>
                <w:sz w:val="28"/>
              </w:rPr>
            </w:pPr>
            <w:r>
              <w:rPr>
                <w:b/>
                <w:sz w:val="28"/>
              </w:rPr>
              <w:t>Темпи</w:t>
            </w:r>
            <w:r>
              <w:rPr>
                <w:b/>
                <w:spacing w:val="-7"/>
                <w:sz w:val="28"/>
              </w:rPr>
              <w:t xml:space="preserve"> </w:t>
            </w:r>
            <w:r>
              <w:rPr>
                <w:b/>
                <w:sz w:val="28"/>
              </w:rPr>
              <w:t>зростання</w:t>
            </w:r>
            <w:r>
              <w:rPr>
                <w:b/>
                <w:spacing w:val="-6"/>
                <w:sz w:val="28"/>
              </w:rPr>
              <w:t xml:space="preserve"> </w:t>
            </w:r>
            <w:r>
              <w:rPr>
                <w:b/>
                <w:spacing w:val="-4"/>
                <w:sz w:val="28"/>
              </w:rPr>
              <w:t>ніші</w:t>
            </w:r>
          </w:p>
        </w:tc>
      </w:tr>
      <w:tr w:rsidR="00A7650F">
        <w:trPr>
          <w:trHeight w:val="371"/>
        </w:trPr>
        <w:tc>
          <w:tcPr>
            <w:tcW w:w="2749" w:type="dxa"/>
            <w:vMerge/>
            <w:tcBorders>
              <w:top w:val="nil"/>
            </w:tcBorders>
          </w:tcPr>
          <w:p w:rsidR="00A7650F" w:rsidRDefault="00A7650F">
            <w:pPr>
              <w:rPr>
                <w:sz w:val="2"/>
                <w:szCs w:val="2"/>
              </w:rPr>
            </w:pPr>
          </w:p>
        </w:tc>
        <w:tc>
          <w:tcPr>
            <w:tcW w:w="2826" w:type="dxa"/>
          </w:tcPr>
          <w:p w:rsidR="00A7650F" w:rsidRDefault="00236D00">
            <w:pPr>
              <w:pStyle w:val="TableParagraph"/>
              <w:ind w:left="522"/>
              <w:rPr>
                <w:b/>
                <w:sz w:val="28"/>
              </w:rPr>
            </w:pPr>
            <w:r>
              <w:rPr>
                <w:b/>
                <w:spacing w:val="-2"/>
                <w:sz w:val="28"/>
              </w:rPr>
              <w:t>Зменшуються</w:t>
            </w:r>
          </w:p>
        </w:tc>
        <w:tc>
          <w:tcPr>
            <w:tcW w:w="3143" w:type="dxa"/>
          </w:tcPr>
          <w:p w:rsidR="00A7650F" w:rsidRDefault="00236D00">
            <w:pPr>
              <w:pStyle w:val="TableParagraph"/>
              <w:ind w:right="648"/>
              <w:jc w:val="right"/>
              <w:rPr>
                <w:b/>
                <w:sz w:val="28"/>
              </w:rPr>
            </w:pPr>
            <w:r>
              <w:rPr>
                <w:b/>
                <w:spacing w:val="-2"/>
                <w:sz w:val="28"/>
              </w:rPr>
              <w:t>Збільшуються</w:t>
            </w:r>
          </w:p>
        </w:tc>
      </w:tr>
      <w:tr w:rsidR="00A7650F">
        <w:trPr>
          <w:trHeight w:val="642"/>
        </w:trPr>
        <w:tc>
          <w:tcPr>
            <w:tcW w:w="2749" w:type="dxa"/>
          </w:tcPr>
          <w:p w:rsidR="00A7650F" w:rsidRDefault="00236D00">
            <w:pPr>
              <w:pStyle w:val="TableParagraph"/>
              <w:spacing w:line="315" w:lineRule="exact"/>
              <w:ind w:left="105"/>
              <w:rPr>
                <w:sz w:val="28"/>
              </w:rPr>
            </w:pPr>
            <w:r>
              <w:rPr>
                <w:spacing w:val="-2"/>
                <w:sz w:val="28"/>
              </w:rPr>
              <w:t>Зменшується</w:t>
            </w:r>
          </w:p>
        </w:tc>
        <w:tc>
          <w:tcPr>
            <w:tcW w:w="2826" w:type="dxa"/>
          </w:tcPr>
          <w:p w:rsidR="00A7650F" w:rsidRDefault="00236D00">
            <w:pPr>
              <w:pStyle w:val="TableParagraph"/>
              <w:spacing w:line="315" w:lineRule="exact"/>
              <w:ind w:left="104"/>
              <w:rPr>
                <w:sz w:val="28"/>
              </w:rPr>
            </w:pPr>
            <w:r>
              <w:rPr>
                <w:spacing w:val="-2"/>
                <w:sz w:val="28"/>
              </w:rPr>
              <w:t>Стратегія</w:t>
            </w:r>
          </w:p>
          <w:p w:rsidR="00A7650F" w:rsidRDefault="00236D00">
            <w:pPr>
              <w:pStyle w:val="TableParagraph"/>
              <w:spacing w:line="308" w:lineRule="exact"/>
              <w:ind w:left="104"/>
              <w:rPr>
                <w:sz w:val="28"/>
              </w:rPr>
            </w:pPr>
            <w:r>
              <w:rPr>
                <w:sz w:val="28"/>
              </w:rPr>
              <w:t>підтримання</w:t>
            </w:r>
            <w:r>
              <w:rPr>
                <w:spacing w:val="-9"/>
                <w:sz w:val="28"/>
              </w:rPr>
              <w:t xml:space="preserve"> </w:t>
            </w:r>
            <w:r>
              <w:rPr>
                <w:spacing w:val="-2"/>
                <w:sz w:val="28"/>
              </w:rPr>
              <w:t>позицій</w:t>
            </w:r>
          </w:p>
        </w:tc>
        <w:tc>
          <w:tcPr>
            <w:tcW w:w="3143" w:type="dxa"/>
          </w:tcPr>
          <w:p w:rsidR="00A7650F" w:rsidRDefault="00236D00">
            <w:pPr>
              <w:pStyle w:val="TableParagraph"/>
              <w:spacing w:line="315" w:lineRule="exact"/>
              <w:ind w:right="654"/>
              <w:jc w:val="right"/>
              <w:rPr>
                <w:sz w:val="28"/>
              </w:rPr>
            </w:pPr>
            <w:r>
              <w:rPr>
                <w:sz w:val="28"/>
              </w:rPr>
              <w:t>Стратегія</w:t>
            </w:r>
            <w:r>
              <w:rPr>
                <w:spacing w:val="-8"/>
                <w:sz w:val="28"/>
              </w:rPr>
              <w:t xml:space="preserve"> </w:t>
            </w:r>
            <w:r>
              <w:rPr>
                <w:spacing w:val="-2"/>
                <w:sz w:val="28"/>
              </w:rPr>
              <w:t>інтеграції</w:t>
            </w:r>
          </w:p>
        </w:tc>
      </w:tr>
      <w:tr w:rsidR="00A7650F">
        <w:trPr>
          <w:trHeight w:val="645"/>
        </w:trPr>
        <w:tc>
          <w:tcPr>
            <w:tcW w:w="2749" w:type="dxa"/>
          </w:tcPr>
          <w:p w:rsidR="00A7650F" w:rsidRDefault="00236D00">
            <w:pPr>
              <w:pStyle w:val="TableParagraph"/>
              <w:spacing w:line="315" w:lineRule="exact"/>
              <w:ind w:left="105"/>
              <w:rPr>
                <w:sz w:val="28"/>
              </w:rPr>
            </w:pPr>
            <w:r>
              <w:rPr>
                <w:spacing w:val="-2"/>
                <w:sz w:val="28"/>
              </w:rPr>
              <w:t>Прискорений</w:t>
            </w:r>
          </w:p>
        </w:tc>
        <w:tc>
          <w:tcPr>
            <w:tcW w:w="2826" w:type="dxa"/>
          </w:tcPr>
          <w:p w:rsidR="00A7650F" w:rsidRDefault="00236D00">
            <w:pPr>
              <w:pStyle w:val="TableParagraph"/>
              <w:spacing w:line="315" w:lineRule="exact"/>
              <w:ind w:left="104"/>
              <w:rPr>
                <w:sz w:val="28"/>
              </w:rPr>
            </w:pPr>
            <w:r>
              <w:rPr>
                <w:sz w:val="28"/>
              </w:rPr>
              <w:t>Стратегія</w:t>
            </w:r>
            <w:r>
              <w:rPr>
                <w:spacing w:val="23"/>
                <w:sz w:val="28"/>
              </w:rPr>
              <w:t xml:space="preserve">  </w:t>
            </w:r>
            <w:r>
              <w:rPr>
                <w:sz w:val="28"/>
              </w:rPr>
              <w:t>виходу</w:t>
            </w:r>
            <w:r>
              <w:rPr>
                <w:spacing w:val="24"/>
                <w:sz w:val="28"/>
              </w:rPr>
              <w:t xml:space="preserve">  </w:t>
            </w:r>
            <w:r>
              <w:rPr>
                <w:spacing w:val="-5"/>
                <w:sz w:val="28"/>
              </w:rPr>
              <w:t>за</w:t>
            </w:r>
          </w:p>
          <w:p w:rsidR="00A7650F" w:rsidRDefault="00236D00">
            <w:pPr>
              <w:pStyle w:val="TableParagraph"/>
              <w:spacing w:before="2" w:line="308" w:lineRule="exact"/>
              <w:ind w:left="104"/>
              <w:rPr>
                <w:sz w:val="28"/>
              </w:rPr>
            </w:pPr>
            <w:r>
              <w:rPr>
                <w:sz w:val="28"/>
              </w:rPr>
              <w:t>межі</w:t>
            </w:r>
            <w:r>
              <w:rPr>
                <w:spacing w:val="-2"/>
                <w:sz w:val="28"/>
              </w:rPr>
              <w:t xml:space="preserve"> </w:t>
            </w:r>
            <w:r>
              <w:rPr>
                <w:spacing w:val="-4"/>
                <w:sz w:val="28"/>
              </w:rPr>
              <w:t>ніші</w:t>
            </w:r>
          </w:p>
        </w:tc>
        <w:tc>
          <w:tcPr>
            <w:tcW w:w="3143" w:type="dxa"/>
          </w:tcPr>
          <w:p w:rsidR="00A7650F" w:rsidRDefault="00236D00">
            <w:pPr>
              <w:pStyle w:val="TableParagraph"/>
              <w:tabs>
                <w:tab w:val="left" w:pos="1511"/>
                <w:tab w:val="left" w:pos="2897"/>
              </w:tabs>
              <w:spacing w:line="315" w:lineRule="exact"/>
              <w:ind w:left="106"/>
              <w:rPr>
                <w:sz w:val="28"/>
              </w:rPr>
            </w:pPr>
            <w:r>
              <w:rPr>
                <w:spacing w:val="-2"/>
                <w:sz w:val="28"/>
              </w:rPr>
              <w:t>Стратегія</w:t>
            </w:r>
            <w:r>
              <w:rPr>
                <w:sz w:val="28"/>
              </w:rPr>
              <w:tab/>
            </w:r>
            <w:r>
              <w:rPr>
                <w:spacing w:val="-2"/>
                <w:sz w:val="28"/>
              </w:rPr>
              <w:t>лідерства</w:t>
            </w:r>
            <w:r>
              <w:rPr>
                <w:sz w:val="28"/>
              </w:rPr>
              <w:tab/>
            </w:r>
            <w:r>
              <w:rPr>
                <w:spacing w:val="-10"/>
                <w:sz w:val="28"/>
              </w:rPr>
              <w:t>в</w:t>
            </w:r>
          </w:p>
          <w:p w:rsidR="00A7650F" w:rsidRDefault="00236D00">
            <w:pPr>
              <w:pStyle w:val="TableParagraph"/>
              <w:spacing w:before="2" w:line="308" w:lineRule="exact"/>
              <w:ind w:left="106"/>
              <w:rPr>
                <w:sz w:val="28"/>
              </w:rPr>
            </w:pPr>
            <w:r>
              <w:rPr>
                <w:spacing w:val="-4"/>
                <w:sz w:val="28"/>
              </w:rPr>
              <w:t>ніші</w:t>
            </w:r>
          </w:p>
        </w:tc>
      </w:tr>
    </w:tbl>
    <w:p w:rsidR="00A7650F" w:rsidRDefault="00A7650F">
      <w:pPr>
        <w:pStyle w:val="a3"/>
        <w:spacing w:before="42"/>
        <w:ind w:left="0"/>
      </w:pPr>
    </w:p>
    <w:p w:rsidR="00A7650F" w:rsidRDefault="00236D00">
      <w:pPr>
        <w:pStyle w:val="a3"/>
        <w:ind w:left="180"/>
        <w:jc w:val="center"/>
      </w:pPr>
      <w:r>
        <w:t>Рис.</w:t>
      </w:r>
      <w:r>
        <w:rPr>
          <w:spacing w:val="-10"/>
        </w:rPr>
        <w:t xml:space="preserve"> </w:t>
      </w:r>
      <w:r>
        <w:t>9.5.</w:t>
      </w:r>
      <w:r>
        <w:rPr>
          <w:spacing w:val="-7"/>
        </w:rPr>
        <w:t xml:space="preserve"> </w:t>
      </w:r>
      <w:r>
        <w:t>Маркетингові</w:t>
      </w:r>
      <w:r>
        <w:rPr>
          <w:spacing w:val="-6"/>
        </w:rPr>
        <w:t xml:space="preserve"> </w:t>
      </w:r>
      <w:r>
        <w:t>стратегії</w:t>
      </w:r>
      <w:r>
        <w:rPr>
          <w:spacing w:val="-6"/>
        </w:rPr>
        <w:t xml:space="preserve"> </w:t>
      </w:r>
      <w:r>
        <w:t>залежно</w:t>
      </w:r>
      <w:r>
        <w:rPr>
          <w:spacing w:val="-5"/>
        </w:rPr>
        <w:t xml:space="preserve"> </w:t>
      </w:r>
      <w:r>
        <w:t>від</w:t>
      </w:r>
      <w:r>
        <w:rPr>
          <w:spacing w:val="-6"/>
        </w:rPr>
        <w:t xml:space="preserve"> </w:t>
      </w:r>
      <w:r>
        <w:t>співвідношення</w:t>
      </w:r>
      <w:r>
        <w:rPr>
          <w:spacing w:val="-6"/>
        </w:rPr>
        <w:t xml:space="preserve"> </w:t>
      </w:r>
      <w:r>
        <w:t>між</w:t>
      </w:r>
      <w:r>
        <w:rPr>
          <w:spacing w:val="-5"/>
        </w:rPr>
        <w:t xml:space="preserve"> </w:t>
      </w:r>
      <w:r>
        <w:rPr>
          <w:spacing w:val="-2"/>
        </w:rPr>
        <w:t>темпами</w:t>
      </w:r>
    </w:p>
    <w:p w:rsidR="00A7650F" w:rsidRDefault="00236D00">
      <w:pPr>
        <w:pStyle w:val="a3"/>
        <w:spacing w:before="50"/>
        <w:ind w:left="831" w:right="928"/>
        <w:jc w:val="center"/>
      </w:pPr>
      <w:r>
        <w:t>зростання</w:t>
      </w:r>
      <w:r>
        <w:rPr>
          <w:spacing w:val="-8"/>
        </w:rPr>
        <w:t xml:space="preserve"> </w:t>
      </w:r>
      <w:r>
        <w:t>ніші</w:t>
      </w:r>
      <w:r>
        <w:rPr>
          <w:spacing w:val="-2"/>
        </w:rPr>
        <w:t xml:space="preserve"> </w:t>
      </w:r>
      <w:r>
        <w:t>та</w:t>
      </w:r>
      <w:r>
        <w:rPr>
          <w:spacing w:val="-3"/>
        </w:rPr>
        <w:t xml:space="preserve"> </w:t>
      </w:r>
      <w:r>
        <w:rPr>
          <w:spacing w:val="-2"/>
        </w:rPr>
        <w:t>нішера</w:t>
      </w:r>
    </w:p>
    <w:p w:rsidR="00A7650F" w:rsidRDefault="00A7650F">
      <w:pPr>
        <w:pStyle w:val="a3"/>
        <w:spacing w:before="95"/>
        <w:ind w:left="0"/>
      </w:pPr>
    </w:p>
    <w:p w:rsidR="00A7650F" w:rsidRDefault="00236D00">
      <w:pPr>
        <w:pStyle w:val="a3"/>
        <w:spacing w:line="276" w:lineRule="auto"/>
        <w:ind w:right="1008" w:firstLine="283"/>
        <w:jc w:val="both"/>
      </w:pPr>
      <w:r>
        <w:rPr>
          <w:b/>
        </w:rPr>
        <w:t>Стратегія</w:t>
      </w:r>
      <w:r>
        <w:rPr>
          <w:b/>
          <w:spacing w:val="-4"/>
        </w:rPr>
        <w:t xml:space="preserve"> </w:t>
      </w:r>
      <w:r>
        <w:rPr>
          <w:b/>
        </w:rPr>
        <w:t>підтримання</w:t>
      </w:r>
      <w:r>
        <w:rPr>
          <w:b/>
          <w:spacing w:val="-4"/>
        </w:rPr>
        <w:t xml:space="preserve"> </w:t>
      </w:r>
      <w:r>
        <w:rPr>
          <w:b/>
        </w:rPr>
        <w:t>позицій</w:t>
      </w:r>
      <w:r>
        <w:rPr>
          <w:b/>
          <w:spacing w:val="-1"/>
        </w:rPr>
        <w:t xml:space="preserve"> </w:t>
      </w:r>
      <w:r>
        <w:t>застосовується,</w:t>
      </w:r>
      <w:r>
        <w:rPr>
          <w:spacing w:val="-4"/>
        </w:rPr>
        <w:t xml:space="preserve"> </w:t>
      </w:r>
      <w:r>
        <w:t>якщо</w:t>
      </w:r>
      <w:r>
        <w:rPr>
          <w:spacing w:val="-2"/>
        </w:rPr>
        <w:t xml:space="preserve"> </w:t>
      </w:r>
      <w:r>
        <w:t>темпи зростання</w:t>
      </w:r>
      <w:r>
        <w:rPr>
          <w:spacing w:val="-6"/>
        </w:rPr>
        <w:t xml:space="preserve"> </w:t>
      </w:r>
      <w:r>
        <w:t>і</w:t>
      </w:r>
      <w:r>
        <w:rPr>
          <w:spacing w:val="-4"/>
        </w:rPr>
        <w:t xml:space="preserve"> </w:t>
      </w:r>
      <w:r>
        <w:t xml:space="preserve">ніші, і нішера зменшуються. У цьому разі фірма не має ні ринкової необхідності розширяти свою діяльність, ні внутрішніх можливостей для розширення. Тому доцільно підтримувати позиції в даній ніші, доки вона не втратить свою ринкову </w:t>
      </w:r>
      <w:r>
        <w:rPr>
          <w:spacing w:val="-2"/>
        </w:rPr>
        <w:t>актуальність.</w:t>
      </w:r>
    </w:p>
    <w:p w:rsidR="00A7650F" w:rsidRDefault="00236D00">
      <w:pPr>
        <w:pStyle w:val="a3"/>
        <w:spacing w:line="276" w:lineRule="auto"/>
        <w:ind w:right="1009" w:firstLine="283"/>
        <w:jc w:val="both"/>
      </w:pPr>
      <w:r>
        <w:rPr>
          <w:b/>
        </w:rPr>
        <w:t xml:space="preserve">Стратегія інтеграції </w:t>
      </w:r>
      <w:r>
        <w:t>застосовується, коли темпи росту ніші випереджають темпи росту нішера, тобто фірма-нішер вже не в змозі задовольнити зростаючі потреби ніші за рахунок використання власних можливостей. В цьому разі, ще маючи привілеї позиції нішера, фірма повинна проаналізувати можливість використання різновидів стратегії інтеграції.</w:t>
      </w:r>
    </w:p>
    <w:p w:rsidR="00A7650F" w:rsidRDefault="00236D00">
      <w:pPr>
        <w:pStyle w:val="a3"/>
        <w:spacing w:before="2" w:line="276" w:lineRule="auto"/>
        <w:ind w:right="1008" w:firstLine="283"/>
        <w:jc w:val="both"/>
      </w:pPr>
      <w:r>
        <w:rPr>
          <w:b/>
        </w:rPr>
        <w:t xml:space="preserve">Стратегія лідерства в ніші </w:t>
      </w:r>
      <w:r>
        <w:t xml:space="preserve">використовується у тому випадку, коли і ніша, і нішер мають тенденцію до прискореного зростання. Тобто ринкові можливості ніші розширюються, і фірма має </w:t>
      </w:r>
      <w:r>
        <w:rPr>
          <w:b/>
        </w:rPr>
        <w:t xml:space="preserve">внутрішні </w:t>
      </w:r>
      <w:r>
        <w:t>можливості їх задоволення — вона маг неї підстави, щоб стати лідером у ніші.</w:t>
      </w:r>
    </w:p>
    <w:p w:rsidR="00A7650F" w:rsidRDefault="00236D00" w:rsidP="00C1211D">
      <w:pPr>
        <w:pStyle w:val="a3"/>
        <w:spacing w:line="276" w:lineRule="auto"/>
        <w:ind w:right="1008" w:firstLine="283"/>
        <w:jc w:val="both"/>
      </w:pPr>
      <w:r>
        <w:rPr>
          <w:b/>
        </w:rPr>
        <w:t xml:space="preserve">Стратегія виходу за межі ніші </w:t>
      </w:r>
      <w:r>
        <w:t xml:space="preserve">застосовується тоді, коли темпи росту фірми- </w:t>
      </w:r>
      <w:r>
        <w:lastRenderedPageBreak/>
        <w:t>нішера випереджають темпи росту ніші. Виникає можливість і необхідність виходити в інші сфери бізнесу, використовуючи стратегії росту та диверсифікації. При цьому зовсім не обов'язково залишай діяльність у даній</w:t>
      </w:r>
      <w:r>
        <w:rPr>
          <w:spacing w:val="40"/>
        </w:rPr>
        <w:t xml:space="preserve"> </w:t>
      </w:r>
      <w:r>
        <w:t>ніші. Нішу не слід залишати доти, доки вона є прибутковою.</w:t>
      </w:r>
    </w:p>
    <w:sectPr w:rsidR="00A7650F" w:rsidSect="00C1211D">
      <w:pgSz w:w="11910" w:h="16840"/>
      <w:pgMar w:top="1920" w:right="120" w:bottom="660" w:left="80" w:header="0" w:footer="413"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3277" w:rsidRDefault="005E3277">
      <w:r>
        <w:separator/>
      </w:r>
    </w:p>
  </w:endnote>
  <w:endnote w:type="continuationSeparator" w:id="0">
    <w:p w:rsidR="005E3277" w:rsidRDefault="005E32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altName w:val="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3DBF" w:rsidRDefault="00CB3DBF">
    <w:pPr>
      <w:pStyle w:val="a3"/>
      <w:spacing w:line="14" w:lineRule="auto"/>
      <w:ind w:left="0"/>
      <w:rPr>
        <w:sz w:val="15"/>
      </w:rPr>
    </w:pPr>
    <w:r>
      <w:rPr>
        <w:noProof/>
        <w:lang w:eastAsia="uk-UA"/>
      </w:rPr>
      <mc:AlternateContent>
        <mc:Choice Requires="wps">
          <w:drawing>
            <wp:anchor distT="0" distB="0" distL="0" distR="0" simplePos="0" relativeHeight="251664896" behindDoc="1" locked="0" layoutInCell="1" allowOverlap="1" wp14:anchorId="7C58D24D" wp14:editId="7688D765">
              <wp:simplePos x="0" y="0"/>
              <wp:positionH relativeFrom="page">
                <wp:posOffset>3603371</wp:posOffset>
              </wp:positionH>
              <wp:positionV relativeFrom="page">
                <wp:posOffset>10248448</wp:posOffset>
              </wp:positionV>
              <wp:extent cx="281305" cy="1657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rsidR="00CB3DBF" w:rsidRDefault="00CB3DBF">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747CB8">
                            <w:rPr>
                              <w:noProof/>
                              <w:spacing w:val="-5"/>
                              <w:sz w:val="20"/>
                            </w:rPr>
                            <w:t>1</w:t>
                          </w:r>
                          <w:r>
                            <w:rPr>
                              <w:spacing w:val="-5"/>
                              <w:sz w:val="20"/>
                            </w:rPr>
                            <w:fldChar w:fldCharType="end"/>
                          </w:r>
                        </w:p>
                      </w:txbxContent>
                    </wps:txbx>
                    <wps:bodyPr wrap="square" lIns="0" tIns="0" rIns="0" bIns="0" rtlCol="0">
                      <a:noAutofit/>
                    </wps:bodyPr>
                  </wps:wsp>
                </a:graphicData>
              </a:graphic>
            </wp:anchor>
          </w:drawing>
        </mc:Choice>
        <mc:Fallback>
          <w:pict>
            <v:shapetype w14:anchorId="7C58D24D" id="_x0000_t202" coordsize="21600,21600" o:spt="202" path="m,l,21600r21600,l21600,xe">
              <v:stroke joinstyle="miter"/>
              <v:path gradientshapeok="t" o:connecttype="rect"/>
            </v:shapetype>
            <v:shape id="Textbox 2" o:spid="_x0000_s1363" type="#_x0000_t202" style="position:absolute;margin-left:283.75pt;margin-top:806.95pt;width:22.15pt;height:13.05pt;z-index:-25165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" filled="f" stroked="f">
              <v:path arrowok="t"/>
              <v:textbox inset="0,0,0,0">
                <w:txbxContent>
                  <w:p w:rsidR="00CB3DBF" w:rsidRDefault="00CB3DBF">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747CB8">
                      <w:rPr>
                        <w:noProof/>
                        <w:spacing w:val="-5"/>
                        <w:sz w:val="20"/>
                      </w:rPr>
                      <w:t>1</w:t>
                    </w:r>
                    <w:r>
                      <w:rPr>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3277" w:rsidRDefault="005E3277">
      <w:r>
        <w:separator/>
      </w:r>
    </w:p>
  </w:footnote>
  <w:footnote w:type="continuationSeparator" w:id="0">
    <w:p w:rsidR="005E3277" w:rsidRDefault="005E327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61699"/>
    <w:multiLevelType w:val="hybridMultilevel"/>
    <w:tmpl w:val="4C9A4574"/>
    <w:lvl w:ilvl="0" w:tplc="E2D81C58">
      <w:start w:val="1"/>
      <w:numFmt w:val="decimal"/>
      <w:lvlText w:val="%1."/>
      <w:lvlJc w:val="left"/>
      <w:pPr>
        <w:ind w:left="2190" w:hanging="425"/>
      </w:pPr>
      <w:rPr>
        <w:rFonts w:ascii="Times New Roman" w:eastAsia="Times New Roman" w:hAnsi="Times New Roman" w:cs="Times New Roman" w:hint="default"/>
        <w:b w:val="0"/>
        <w:bCs w:val="0"/>
        <w:i w:val="0"/>
        <w:iCs w:val="0"/>
        <w:spacing w:val="0"/>
        <w:w w:val="100"/>
        <w:sz w:val="28"/>
        <w:szCs w:val="28"/>
        <w:lang w:val="uk-UA" w:eastAsia="en-US" w:bidi="ar-SA"/>
      </w:rPr>
    </w:lvl>
    <w:lvl w:ilvl="1" w:tplc="AF365D32">
      <w:numFmt w:val="bullet"/>
      <w:lvlText w:val="•"/>
      <w:lvlJc w:val="left"/>
      <w:pPr>
        <w:ind w:left="3150" w:hanging="425"/>
      </w:pPr>
      <w:rPr>
        <w:rFonts w:hint="default"/>
        <w:lang w:val="uk-UA" w:eastAsia="en-US" w:bidi="ar-SA"/>
      </w:rPr>
    </w:lvl>
    <w:lvl w:ilvl="2" w:tplc="E4D6721C">
      <w:numFmt w:val="bullet"/>
      <w:lvlText w:val="•"/>
      <w:lvlJc w:val="left"/>
      <w:pPr>
        <w:ind w:left="4101" w:hanging="425"/>
      </w:pPr>
      <w:rPr>
        <w:rFonts w:hint="default"/>
        <w:lang w:val="uk-UA" w:eastAsia="en-US" w:bidi="ar-SA"/>
      </w:rPr>
    </w:lvl>
    <w:lvl w:ilvl="3" w:tplc="3DDA3A70">
      <w:numFmt w:val="bullet"/>
      <w:lvlText w:val="•"/>
      <w:lvlJc w:val="left"/>
      <w:pPr>
        <w:ind w:left="5051" w:hanging="425"/>
      </w:pPr>
      <w:rPr>
        <w:rFonts w:hint="default"/>
        <w:lang w:val="uk-UA" w:eastAsia="en-US" w:bidi="ar-SA"/>
      </w:rPr>
    </w:lvl>
    <w:lvl w:ilvl="4" w:tplc="3CDAE030">
      <w:numFmt w:val="bullet"/>
      <w:lvlText w:val="•"/>
      <w:lvlJc w:val="left"/>
      <w:pPr>
        <w:ind w:left="6002" w:hanging="425"/>
      </w:pPr>
      <w:rPr>
        <w:rFonts w:hint="default"/>
        <w:lang w:val="uk-UA" w:eastAsia="en-US" w:bidi="ar-SA"/>
      </w:rPr>
    </w:lvl>
    <w:lvl w:ilvl="5" w:tplc="429E30C8">
      <w:numFmt w:val="bullet"/>
      <w:lvlText w:val="•"/>
      <w:lvlJc w:val="left"/>
      <w:pPr>
        <w:ind w:left="6953" w:hanging="425"/>
      </w:pPr>
      <w:rPr>
        <w:rFonts w:hint="default"/>
        <w:lang w:val="uk-UA" w:eastAsia="en-US" w:bidi="ar-SA"/>
      </w:rPr>
    </w:lvl>
    <w:lvl w:ilvl="6" w:tplc="E4866662">
      <w:numFmt w:val="bullet"/>
      <w:lvlText w:val="•"/>
      <w:lvlJc w:val="left"/>
      <w:pPr>
        <w:ind w:left="7903" w:hanging="425"/>
      </w:pPr>
      <w:rPr>
        <w:rFonts w:hint="default"/>
        <w:lang w:val="uk-UA" w:eastAsia="en-US" w:bidi="ar-SA"/>
      </w:rPr>
    </w:lvl>
    <w:lvl w:ilvl="7" w:tplc="19369DF6">
      <w:numFmt w:val="bullet"/>
      <w:lvlText w:val="•"/>
      <w:lvlJc w:val="left"/>
      <w:pPr>
        <w:ind w:left="8854" w:hanging="425"/>
      </w:pPr>
      <w:rPr>
        <w:rFonts w:hint="default"/>
        <w:lang w:val="uk-UA" w:eastAsia="en-US" w:bidi="ar-SA"/>
      </w:rPr>
    </w:lvl>
    <w:lvl w:ilvl="8" w:tplc="6B3AEC0A">
      <w:numFmt w:val="bullet"/>
      <w:lvlText w:val="•"/>
      <w:lvlJc w:val="left"/>
      <w:pPr>
        <w:ind w:left="9805" w:hanging="425"/>
      </w:pPr>
      <w:rPr>
        <w:rFonts w:hint="default"/>
        <w:lang w:val="uk-UA" w:eastAsia="en-US" w:bidi="ar-SA"/>
      </w:rPr>
    </w:lvl>
  </w:abstractNum>
  <w:abstractNum w:abstractNumId="1" w15:restartNumberingAfterBreak="0">
    <w:nsid w:val="015E1C45"/>
    <w:multiLevelType w:val="hybridMultilevel"/>
    <w:tmpl w:val="87DEC8F8"/>
    <w:lvl w:ilvl="0" w:tplc="745C5F40">
      <w:numFmt w:val="bullet"/>
      <w:lvlText w:val=""/>
      <w:lvlJc w:val="left"/>
      <w:pPr>
        <w:ind w:left="913" w:hanging="425"/>
      </w:pPr>
      <w:rPr>
        <w:rFonts w:ascii="Wingdings" w:eastAsia="Wingdings" w:hAnsi="Wingdings" w:cs="Wingdings" w:hint="default"/>
        <w:b w:val="0"/>
        <w:bCs w:val="0"/>
        <w:i w:val="0"/>
        <w:iCs w:val="0"/>
        <w:spacing w:val="0"/>
        <w:w w:val="100"/>
        <w:sz w:val="28"/>
        <w:szCs w:val="28"/>
        <w:lang w:val="uk-UA" w:eastAsia="en-US" w:bidi="ar-SA"/>
      </w:rPr>
    </w:lvl>
    <w:lvl w:ilvl="1" w:tplc="890C1C18">
      <w:numFmt w:val="bullet"/>
      <w:lvlText w:val="•"/>
      <w:lvlJc w:val="left"/>
      <w:pPr>
        <w:ind w:left="1998" w:hanging="425"/>
      </w:pPr>
      <w:rPr>
        <w:rFonts w:hint="default"/>
        <w:lang w:val="uk-UA" w:eastAsia="en-US" w:bidi="ar-SA"/>
      </w:rPr>
    </w:lvl>
    <w:lvl w:ilvl="2" w:tplc="371EC6F2">
      <w:numFmt w:val="bullet"/>
      <w:lvlText w:val="•"/>
      <w:lvlJc w:val="left"/>
      <w:pPr>
        <w:ind w:left="3077" w:hanging="425"/>
      </w:pPr>
      <w:rPr>
        <w:rFonts w:hint="default"/>
        <w:lang w:val="uk-UA" w:eastAsia="en-US" w:bidi="ar-SA"/>
      </w:rPr>
    </w:lvl>
    <w:lvl w:ilvl="3" w:tplc="C71E8458">
      <w:numFmt w:val="bullet"/>
      <w:lvlText w:val="•"/>
      <w:lvlJc w:val="left"/>
      <w:pPr>
        <w:ind w:left="4155" w:hanging="425"/>
      </w:pPr>
      <w:rPr>
        <w:rFonts w:hint="default"/>
        <w:lang w:val="uk-UA" w:eastAsia="en-US" w:bidi="ar-SA"/>
      </w:rPr>
    </w:lvl>
    <w:lvl w:ilvl="4" w:tplc="B7A26328">
      <w:numFmt w:val="bullet"/>
      <w:lvlText w:val="•"/>
      <w:lvlJc w:val="left"/>
      <w:pPr>
        <w:ind w:left="5234" w:hanging="425"/>
      </w:pPr>
      <w:rPr>
        <w:rFonts w:hint="default"/>
        <w:lang w:val="uk-UA" w:eastAsia="en-US" w:bidi="ar-SA"/>
      </w:rPr>
    </w:lvl>
    <w:lvl w:ilvl="5" w:tplc="56509AF8">
      <w:numFmt w:val="bullet"/>
      <w:lvlText w:val="•"/>
      <w:lvlJc w:val="left"/>
      <w:pPr>
        <w:ind w:left="6313" w:hanging="425"/>
      </w:pPr>
      <w:rPr>
        <w:rFonts w:hint="default"/>
        <w:lang w:val="uk-UA" w:eastAsia="en-US" w:bidi="ar-SA"/>
      </w:rPr>
    </w:lvl>
    <w:lvl w:ilvl="6" w:tplc="AD181C34">
      <w:numFmt w:val="bullet"/>
      <w:lvlText w:val="•"/>
      <w:lvlJc w:val="left"/>
      <w:pPr>
        <w:ind w:left="7391" w:hanging="425"/>
      </w:pPr>
      <w:rPr>
        <w:rFonts w:hint="default"/>
        <w:lang w:val="uk-UA" w:eastAsia="en-US" w:bidi="ar-SA"/>
      </w:rPr>
    </w:lvl>
    <w:lvl w:ilvl="7" w:tplc="4CC490E0">
      <w:numFmt w:val="bullet"/>
      <w:lvlText w:val="•"/>
      <w:lvlJc w:val="left"/>
      <w:pPr>
        <w:ind w:left="8470" w:hanging="425"/>
      </w:pPr>
      <w:rPr>
        <w:rFonts w:hint="default"/>
        <w:lang w:val="uk-UA" w:eastAsia="en-US" w:bidi="ar-SA"/>
      </w:rPr>
    </w:lvl>
    <w:lvl w:ilvl="8" w:tplc="6180F5BE">
      <w:numFmt w:val="bullet"/>
      <w:lvlText w:val="•"/>
      <w:lvlJc w:val="left"/>
      <w:pPr>
        <w:ind w:left="9549" w:hanging="425"/>
      </w:pPr>
      <w:rPr>
        <w:rFonts w:hint="default"/>
        <w:lang w:val="uk-UA" w:eastAsia="en-US" w:bidi="ar-SA"/>
      </w:rPr>
    </w:lvl>
  </w:abstractNum>
  <w:abstractNum w:abstractNumId="2" w15:restartNumberingAfterBreak="0">
    <w:nsid w:val="05611C46"/>
    <w:multiLevelType w:val="hybridMultilevel"/>
    <w:tmpl w:val="A6C43BE0"/>
    <w:lvl w:ilvl="0" w:tplc="22D83696">
      <w:start w:val="1"/>
      <w:numFmt w:val="decimal"/>
      <w:lvlText w:val="%1."/>
      <w:lvlJc w:val="left"/>
      <w:pPr>
        <w:ind w:left="1273" w:hanging="360"/>
      </w:pPr>
      <w:rPr>
        <w:rFonts w:hint="default"/>
      </w:rPr>
    </w:lvl>
    <w:lvl w:ilvl="1" w:tplc="04220019" w:tentative="1">
      <w:start w:val="1"/>
      <w:numFmt w:val="lowerLetter"/>
      <w:lvlText w:val="%2."/>
      <w:lvlJc w:val="left"/>
      <w:pPr>
        <w:ind w:left="1993" w:hanging="360"/>
      </w:pPr>
    </w:lvl>
    <w:lvl w:ilvl="2" w:tplc="0422001B" w:tentative="1">
      <w:start w:val="1"/>
      <w:numFmt w:val="lowerRoman"/>
      <w:lvlText w:val="%3."/>
      <w:lvlJc w:val="right"/>
      <w:pPr>
        <w:ind w:left="2713" w:hanging="180"/>
      </w:pPr>
    </w:lvl>
    <w:lvl w:ilvl="3" w:tplc="0422000F" w:tentative="1">
      <w:start w:val="1"/>
      <w:numFmt w:val="decimal"/>
      <w:lvlText w:val="%4."/>
      <w:lvlJc w:val="left"/>
      <w:pPr>
        <w:ind w:left="3433" w:hanging="360"/>
      </w:pPr>
    </w:lvl>
    <w:lvl w:ilvl="4" w:tplc="04220019" w:tentative="1">
      <w:start w:val="1"/>
      <w:numFmt w:val="lowerLetter"/>
      <w:lvlText w:val="%5."/>
      <w:lvlJc w:val="left"/>
      <w:pPr>
        <w:ind w:left="4153" w:hanging="360"/>
      </w:pPr>
    </w:lvl>
    <w:lvl w:ilvl="5" w:tplc="0422001B" w:tentative="1">
      <w:start w:val="1"/>
      <w:numFmt w:val="lowerRoman"/>
      <w:lvlText w:val="%6."/>
      <w:lvlJc w:val="right"/>
      <w:pPr>
        <w:ind w:left="4873" w:hanging="180"/>
      </w:pPr>
    </w:lvl>
    <w:lvl w:ilvl="6" w:tplc="0422000F" w:tentative="1">
      <w:start w:val="1"/>
      <w:numFmt w:val="decimal"/>
      <w:lvlText w:val="%7."/>
      <w:lvlJc w:val="left"/>
      <w:pPr>
        <w:ind w:left="5593" w:hanging="360"/>
      </w:pPr>
    </w:lvl>
    <w:lvl w:ilvl="7" w:tplc="04220019" w:tentative="1">
      <w:start w:val="1"/>
      <w:numFmt w:val="lowerLetter"/>
      <w:lvlText w:val="%8."/>
      <w:lvlJc w:val="left"/>
      <w:pPr>
        <w:ind w:left="6313" w:hanging="360"/>
      </w:pPr>
    </w:lvl>
    <w:lvl w:ilvl="8" w:tplc="0422001B" w:tentative="1">
      <w:start w:val="1"/>
      <w:numFmt w:val="lowerRoman"/>
      <w:lvlText w:val="%9."/>
      <w:lvlJc w:val="right"/>
      <w:pPr>
        <w:ind w:left="7033" w:hanging="180"/>
      </w:pPr>
    </w:lvl>
  </w:abstractNum>
  <w:abstractNum w:abstractNumId="3" w15:restartNumberingAfterBreak="0">
    <w:nsid w:val="068A09BD"/>
    <w:multiLevelType w:val="hybridMultilevel"/>
    <w:tmpl w:val="977290BE"/>
    <w:lvl w:ilvl="0" w:tplc="59487036">
      <w:numFmt w:val="bullet"/>
      <w:lvlText w:val="-"/>
      <w:lvlJc w:val="left"/>
      <w:pPr>
        <w:ind w:left="2190" w:hanging="425"/>
      </w:pPr>
      <w:rPr>
        <w:rFonts w:ascii="Times New Roman" w:eastAsia="Times New Roman" w:hAnsi="Times New Roman" w:cs="Times New Roman" w:hint="default"/>
        <w:b w:val="0"/>
        <w:bCs w:val="0"/>
        <w:i w:val="0"/>
        <w:iCs w:val="0"/>
        <w:spacing w:val="0"/>
        <w:w w:val="100"/>
        <w:sz w:val="22"/>
        <w:szCs w:val="22"/>
        <w:lang w:val="uk-UA" w:eastAsia="en-US" w:bidi="ar-SA"/>
      </w:rPr>
    </w:lvl>
    <w:lvl w:ilvl="1" w:tplc="5F301970">
      <w:numFmt w:val="bullet"/>
      <w:lvlText w:val="•"/>
      <w:lvlJc w:val="left"/>
      <w:pPr>
        <w:ind w:left="3150" w:hanging="425"/>
      </w:pPr>
      <w:rPr>
        <w:rFonts w:hint="default"/>
        <w:lang w:val="uk-UA" w:eastAsia="en-US" w:bidi="ar-SA"/>
      </w:rPr>
    </w:lvl>
    <w:lvl w:ilvl="2" w:tplc="63960AC6">
      <w:numFmt w:val="bullet"/>
      <w:lvlText w:val="•"/>
      <w:lvlJc w:val="left"/>
      <w:pPr>
        <w:ind w:left="4101" w:hanging="425"/>
      </w:pPr>
      <w:rPr>
        <w:rFonts w:hint="default"/>
        <w:lang w:val="uk-UA" w:eastAsia="en-US" w:bidi="ar-SA"/>
      </w:rPr>
    </w:lvl>
    <w:lvl w:ilvl="3" w:tplc="C298C964">
      <w:numFmt w:val="bullet"/>
      <w:lvlText w:val="•"/>
      <w:lvlJc w:val="left"/>
      <w:pPr>
        <w:ind w:left="5051" w:hanging="425"/>
      </w:pPr>
      <w:rPr>
        <w:rFonts w:hint="default"/>
        <w:lang w:val="uk-UA" w:eastAsia="en-US" w:bidi="ar-SA"/>
      </w:rPr>
    </w:lvl>
    <w:lvl w:ilvl="4" w:tplc="AA32EF1C">
      <w:numFmt w:val="bullet"/>
      <w:lvlText w:val="•"/>
      <w:lvlJc w:val="left"/>
      <w:pPr>
        <w:ind w:left="6002" w:hanging="425"/>
      </w:pPr>
      <w:rPr>
        <w:rFonts w:hint="default"/>
        <w:lang w:val="uk-UA" w:eastAsia="en-US" w:bidi="ar-SA"/>
      </w:rPr>
    </w:lvl>
    <w:lvl w:ilvl="5" w:tplc="9CF053AA">
      <w:numFmt w:val="bullet"/>
      <w:lvlText w:val="•"/>
      <w:lvlJc w:val="left"/>
      <w:pPr>
        <w:ind w:left="6953" w:hanging="425"/>
      </w:pPr>
      <w:rPr>
        <w:rFonts w:hint="default"/>
        <w:lang w:val="uk-UA" w:eastAsia="en-US" w:bidi="ar-SA"/>
      </w:rPr>
    </w:lvl>
    <w:lvl w:ilvl="6" w:tplc="325C7B22">
      <w:numFmt w:val="bullet"/>
      <w:lvlText w:val="•"/>
      <w:lvlJc w:val="left"/>
      <w:pPr>
        <w:ind w:left="7903" w:hanging="425"/>
      </w:pPr>
      <w:rPr>
        <w:rFonts w:hint="default"/>
        <w:lang w:val="uk-UA" w:eastAsia="en-US" w:bidi="ar-SA"/>
      </w:rPr>
    </w:lvl>
    <w:lvl w:ilvl="7" w:tplc="4D9CA7C0">
      <w:numFmt w:val="bullet"/>
      <w:lvlText w:val="•"/>
      <w:lvlJc w:val="left"/>
      <w:pPr>
        <w:ind w:left="8854" w:hanging="425"/>
      </w:pPr>
      <w:rPr>
        <w:rFonts w:hint="default"/>
        <w:lang w:val="uk-UA" w:eastAsia="en-US" w:bidi="ar-SA"/>
      </w:rPr>
    </w:lvl>
    <w:lvl w:ilvl="8" w:tplc="05B66BDA">
      <w:numFmt w:val="bullet"/>
      <w:lvlText w:val="•"/>
      <w:lvlJc w:val="left"/>
      <w:pPr>
        <w:ind w:left="9805" w:hanging="425"/>
      </w:pPr>
      <w:rPr>
        <w:rFonts w:hint="default"/>
        <w:lang w:val="uk-UA" w:eastAsia="en-US" w:bidi="ar-SA"/>
      </w:rPr>
    </w:lvl>
  </w:abstractNum>
  <w:abstractNum w:abstractNumId="4" w15:restartNumberingAfterBreak="0">
    <w:nsid w:val="07737EA1"/>
    <w:multiLevelType w:val="hybridMultilevel"/>
    <w:tmpl w:val="5C022FF2"/>
    <w:lvl w:ilvl="0" w:tplc="04220009">
      <w:start w:val="1"/>
      <w:numFmt w:val="bullet"/>
      <w:lvlText w:val=""/>
      <w:lvlJc w:val="left"/>
      <w:pPr>
        <w:ind w:left="1571" w:hanging="360"/>
      </w:pPr>
      <w:rPr>
        <w:rFonts w:ascii="Wingdings" w:hAnsi="Wingdings"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5" w15:restartNumberingAfterBreak="0">
    <w:nsid w:val="07F15B7E"/>
    <w:multiLevelType w:val="hybridMultilevel"/>
    <w:tmpl w:val="72A24722"/>
    <w:lvl w:ilvl="0" w:tplc="0422000F">
      <w:start w:val="1"/>
      <w:numFmt w:val="decimal"/>
      <w:lvlText w:val="%1."/>
      <w:lvlJc w:val="left"/>
      <w:pPr>
        <w:ind w:left="2486" w:hanging="360"/>
      </w:pPr>
    </w:lvl>
    <w:lvl w:ilvl="1" w:tplc="04220019" w:tentative="1">
      <w:start w:val="1"/>
      <w:numFmt w:val="lowerLetter"/>
      <w:lvlText w:val="%2."/>
      <w:lvlJc w:val="left"/>
      <w:pPr>
        <w:ind w:left="3206" w:hanging="360"/>
      </w:pPr>
    </w:lvl>
    <w:lvl w:ilvl="2" w:tplc="0422001B" w:tentative="1">
      <w:start w:val="1"/>
      <w:numFmt w:val="lowerRoman"/>
      <w:lvlText w:val="%3."/>
      <w:lvlJc w:val="right"/>
      <w:pPr>
        <w:ind w:left="3926" w:hanging="180"/>
      </w:pPr>
    </w:lvl>
    <w:lvl w:ilvl="3" w:tplc="0422000F" w:tentative="1">
      <w:start w:val="1"/>
      <w:numFmt w:val="decimal"/>
      <w:lvlText w:val="%4."/>
      <w:lvlJc w:val="left"/>
      <w:pPr>
        <w:ind w:left="4646" w:hanging="360"/>
      </w:pPr>
    </w:lvl>
    <w:lvl w:ilvl="4" w:tplc="04220019" w:tentative="1">
      <w:start w:val="1"/>
      <w:numFmt w:val="lowerLetter"/>
      <w:lvlText w:val="%5."/>
      <w:lvlJc w:val="left"/>
      <w:pPr>
        <w:ind w:left="5366" w:hanging="360"/>
      </w:pPr>
    </w:lvl>
    <w:lvl w:ilvl="5" w:tplc="0422001B" w:tentative="1">
      <w:start w:val="1"/>
      <w:numFmt w:val="lowerRoman"/>
      <w:lvlText w:val="%6."/>
      <w:lvlJc w:val="right"/>
      <w:pPr>
        <w:ind w:left="6086" w:hanging="180"/>
      </w:pPr>
    </w:lvl>
    <w:lvl w:ilvl="6" w:tplc="0422000F" w:tentative="1">
      <w:start w:val="1"/>
      <w:numFmt w:val="decimal"/>
      <w:lvlText w:val="%7."/>
      <w:lvlJc w:val="left"/>
      <w:pPr>
        <w:ind w:left="6806" w:hanging="360"/>
      </w:pPr>
    </w:lvl>
    <w:lvl w:ilvl="7" w:tplc="04220019" w:tentative="1">
      <w:start w:val="1"/>
      <w:numFmt w:val="lowerLetter"/>
      <w:lvlText w:val="%8."/>
      <w:lvlJc w:val="left"/>
      <w:pPr>
        <w:ind w:left="7526" w:hanging="360"/>
      </w:pPr>
    </w:lvl>
    <w:lvl w:ilvl="8" w:tplc="0422001B" w:tentative="1">
      <w:start w:val="1"/>
      <w:numFmt w:val="lowerRoman"/>
      <w:lvlText w:val="%9."/>
      <w:lvlJc w:val="right"/>
      <w:pPr>
        <w:ind w:left="8246" w:hanging="180"/>
      </w:pPr>
    </w:lvl>
  </w:abstractNum>
  <w:abstractNum w:abstractNumId="6" w15:restartNumberingAfterBreak="0">
    <w:nsid w:val="0A395D2E"/>
    <w:multiLevelType w:val="hybridMultilevel"/>
    <w:tmpl w:val="F8D24754"/>
    <w:lvl w:ilvl="0" w:tplc="E294F89C">
      <w:numFmt w:val="bullet"/>
      <w:lvlText w:val="-"/>
      <w:lvlJc w:val="left"/>
      <w:pPr>
        <w:ind w:left="180" w:hanging="180"/>
      </w:pPr>
      <w:rPr>
        <w:rFonts w:ascii="Times New Roman" w:eastAsia="Times New Roman" w:hAnsi="Times New Roman" w:cs="Times New Roman" w:hint="default"/>
        <w:b w:val="0"/>
        <w:bCs w:val="0"/>
        <w:i w:val="0"/>
        <w:iCs w:val="0"/>
        <w:spacing w:val="0"/>
        <w:w w:val="100"/>
        <w:sz w:val="24"/>
        <w:szCs w:val="24"/>
        <w:lang w:val="uk-UA" w:eastAsia="en-US" w:bidi="ar-SA"/>
      </w:rPr>
    </w:lvl>
    <w:lvl w:ilvl="1" w:tplc="42924E9C">
      <w:numFmt w:val="bullet"/>
      <w:lvlText w:val="•"/>
      <w:lvlJc w:val="left"/>
      <w:pPr>
        <w:ind w:left="659" w:hanging="180"/>
      </w:pPr>
      <w:rPr>
        <w:rFonts w:hint="default"/>
        <w:lang w:val="uk-UA" w:eastAsia="en-US" w:bidi="ar-SA"/>
      </w:rPr>
    </w:lvl>
    <w:lvl w:ilvl="2" w:tplc="07B2B0F8">
      <w:numFmt w:val="bullet"/>
      <w:lvlText w:val="•"/>
      <w:lvlJc w:val="left"/>
      <w:pPr>
        <w:ind w:left="1139" w:hanging="180"/>
      </w:pPr>
      <w:rPr>
        <w:rFonts w:hint="default"/>
        <w:lang w:val="uk-UA" w:eastAsia="en-US" w:bidi="ar-SA"/>
      </w:rPr>
    </w:lvl>
    <w:lvl w:ilvl="3" w:tplc="98C89DDA">
      <w:numFmt w:val="bullet"/>
      <w:lvlText w:val="•"/>
      <w:lvlJc w:val="left"/>
      <w:pPr>
        <w:ind w:left="1618" w:hanging="180"/>
      </w:pPr>
      <w:rPr>
        <w:rFonts w:hint="default"/>
        <w:lang w:val="uk-UA" w:eastAsia="en-US" w:bidi="ar-SA"/>
      </w:rPr>
    </w:lvl>
    <w:lvl w:ilvl="4" w:tplc="5F5CBCDC">
      <w:numFmt w:val="bullet"/>
      <w:lvlText w:val="•"/>
      <w:lvlJc w:val="left"/>
      <w:pPr>
        <w:ind w:left="2098" w:hanging="180"/>
      </w:pPr>
      <w:rPr>
        <w:rFonts w:hint="default"/>
        <w:lang w:val="uk-UA" w:eastAsia="en-US" w:bidi="ar-SA"/>
      </w:rPr>
    </w:lvl>
    <w:lvl w:ilvl="5" w:tplc="CF4E6158">
      <w:numFmt w:val="bullet"/>
      <w:lvlText w:val="•"/>
      <w:lvlJc w:val="left"/>
      <w:pPr>
        <w:ind w:left="2578" w:hanging="180"/>
      </w:pPr>
      <w:rPr>
        <w:rFonts w:hint="default"/>
        <w:lang w:val="uk-UA" w:eastAsia="en-US" w:bidi="ar-SA"/>
      </w:rPr>
    </w:lvl>
    <w:lvl w:ilvl="6" w:tplc="E886DEB0">
      <w:numFmt w:val="bullet"/>
      <w:lvlText w:val="•"/>
      <w:lvlJc w:val="left"/>
      <w:pPr>
        <w:ind w:left="3057" w:hanging="180"/>
      </w:pPr>
      <w:rPr>
        <w:rFonts w:hint="default"/>
        <w:lang w:val="uk-UA" w:eastAsia="en-US" w:bidi="ar-SA"/>
      </w:rPr>
    </w:lvl>
    <w:lvl w:ilvl="7" w:tplc="A9E2CF3E">
      <w:numFmt w:val="bullet"/>
      <w:lvlText w:val="•"/>
      <w:lvlJc w:val="left"/>
      <w:pPr>
        <w:ind w:left="3537" w:hanging="180"/>
      </w:pPr>
      <w:rPr>
        <w:rFonts w:hint="default"/>
        <w:lang w:val="uk-UA" w:eastAsia="en-US" w:bidi="ar-SA"/>
      </w:rPr>
    </w:lvl>
    <w:lvl w:ilvl="8" w:tplc="219820E0">
      <w:numFmt w:val="bullet"/>
      <w:lvlText w:val="•"/>
      <w:lvlJc w:val="left"/>
      <w:pPr>
        <w:ind w:left="4017" w:hanging="180"/>
      </w:pPr>
      <w:rPr>
        <w:rFonts w:hint="default"/>
        <w:lang w:val="uk-UA" w:eastAsia="en-US" w:bidi="ar-SA"/>
      </w:rPr>
    </w:lvl>
  </w:abstractNum>
  <w:abstractNum w:abstractNumId="7" w15:restartNumberingAfterBreak="0">
    <w:nsid w:val="0A8D6CC9"/>
    <w:multiLevelType w:val="hybridMultilevel"/>
    <w:tmpl w:val="41BAEB6E"/>
    <w:lvl w:ilvl="0" w:tplc="75605388">
      <w:numFmt w:val="bullet"/>
      <w:lvlText w:val=""/>
      <w:lvlJc w:val="left"/>
      <w:pPr>
        <w:ind w:left="746" w:hanging="360"/>
      </w:pPr>
      <w:rPr>
        <w:rFonts w:ascii="Symbol" w:eastAsia="Symbol" w:hAnsi="Symbol" w:cs="Symbol" w:hint="default"/>
        <w:b w:val="0"/>
        <w:bCs w:val="0"/>
        <w:i w:val="0"/>
        <w:iCs w:val="0"/>
        <w:spacing w:val="0"/>
        <w:w w:val="100"/>
        <w:sz w:val="28"/>
        <w:szCs w:val="28"/>
        <w:lang w:val="uk-UA" w:eastAsia="en-US" w:bidi="ar-SA"/>
      </w:rPr>
    </w:lvl>
    <w:lvl w:ilvl="1" w:tplc="0492950E">
      <w:numFmt w:val="bullet"/>
      <w:lvlText w:val="•"/>
      <w:lvlJc w:val="left"/>
      <w:pPr>
        <w:ind w:left="992" w:hanging="360"/>
      </w:pPr>
      <w:rPr>
        <w:rFonts w:hint="default"/>
        <w:lang w:val="uk-UA" w:eastAsia="en-US" w:bidi="ar-SA"/>
      </w:rPr>
    </w:lvl>
    <w:lvl w:ilvl="2" w:tplc="ACB2BBDC">
      <w:numFmt w:val="bullet"/>
      <w:lvlText w:val="•"/>
      <w:lvlJc w:val="left"/>
      <w:pPr>
        <w:ind w:left="1244" w:hanging="360"/>
      </w:pPr>
      <w:rPr>
        <w:rFonts w:hint="default"/>
        <w:lang w:val="uk-UA" w:eastAsia="en-US" w:bidi="ar-SA"/>
      </w:rPr>
    </w:lvl>
    <w:lvl w:ilvl="3" w:tplc="9B9420A0">
      <w:numFmt w:val="bullet"/>
      <w:lvlText w:val="•"/>
      <w:lvlJc w:val="left"/>
      <w:pPr>
        <w:ind w:left="1496" w:hanging="360"/>
      </w:pPr>
      <w:rPr>
        <w:rFonts w:hint="default"/>
        <w:lang w:val="uk-UA" w:eastAsia="en-US" w:bidi="ar-SA"/>
      </w:rPr>
    </w:lvl>
    <w:lvl w:ilvl="4" w:tplc="F63E5B3E">
      <w:numFmt w:val="bullet"/>
      <w:lvlText w:val="•"/>
      <w:lvlJc w:val="left"/>
      <w:pPr>
        <w:ind w:left="1748" w:hanging="360"/>
      </w:pPr>
      <w:rPr>
        <w:rFonts w:hint="default"/>
        <w:lang w:val="uk-UA" w:eastAsia="en-US" w:bidi="ar-SA"/>
      </w:rPr>
    </w:lvl>
    <w:lvl w:ilvl="5" w:tplc="BEE61934">
      <w:numFmt w:val="bullet"/>
      <w:lvlText w:val="•"/>
      <w:lvlJc w:val="left"/>
      <w:pPr>
        <w:ind w:left="2000" w:hanging="360"/>
      </w:pPr>
      <w:rPr>
        <w:rFonts w:hint="default"/>
        <w:lang w:val="uk-UA" w:eastAsia="en-US" w:bidi="ar-SA"/>
      </w:rPr>
    </w:lvl>
    <w:lvl w:ilvl="6" w:tplc="2F5EB9C2">
      <w:numFmt w:val="bullet"/>
      <w:lvlText w:val="•"/>
      <w:lvlJc w:val="left"/>
      <w:pPr>
        <w:ind w:left="2252" w:hanging="360"/>
      </w:pPr>
      <w:rPr>
        <w:rFonts w:hint="default"/>
        <w:lang w:val="uk-UA" w:eastAsia="en-US" w:bidi="ar-SA"/>
      </w:rPr>
    </w:lvl>
    <w:lvl w:ilvl="7" w:tplc="E0D848E2">
      <w:numFmt w:val="bullet"/>
      <w:lvlText w:val="•"/>
      <w:lvlJc w:val="left"/>
      <w:pPr>
        <w:ind w:left="2504" w:hanging="360"/>
      </w:pPr>
      <w:rPr>
        <w:rFonts w:hint="default"/>
        <w:lang w:val="uk-UA" w:eastAsia="en-US" w:bidi="ar-SA"/>
      </w:rPr>
    </w:lvl>
    <w:lvl w:ilvl="8" w:tplc="736A0A30">
      <w:numFmt w:val="bullet"/>
      <w:lvlText w:val="•"/>
      <w:lvlJc w:val="left"/>
      <w:pPr>
        <w:ind w:left="2756" w:hanging="360"/>
      </w:pPr>
      <w:rPr>
        <w:rFonts w:hint="default"/>
        <w:lang w:val="uk-UA" w:eastAsia="en-US" w:bidi="ar-SA"/>
      </w:rPr>
    </w:lvl>
  </w:abstractNum>
  <w:abstractNum w:abstractNumId="8" w15:restartNumberingAfterBreak="0">
    <w:nsid w:val="0AC0072A"/>
    <w:multiLevelType w:val="hybridMultilevel"/>
    <w:tmpl w:val="14FC70E4"/>
    <w:lvl w:ilvl="0" w:tplc="04220009">
      <w:start w:val="1"/>
      <w:numFmt w:val="bullet"/>
      <w:lvlText w:val=""/>
      <w:lvlJc w:val="left"/>
      <w:pPr>
        <w:ind w:left="1571" w:hanging="360"/>
      </w:pPr>
      <w:rPr>
        <w:rFonts w:ascii="Wingdings" w:hAnsi="Wingdings" w:hint="default"/>
      </w:rPr>
    </w:lvl>
    <w:lvl w:ilvl="1" w:tplc="04220009">
      <w:start w:val="1"/>
      <w:numFmt w:val="bullet"/>
      <w:lvlText w:val=""/>
      <w:lvlJc w:val="left"/>
      <w:pPr>
        <w:ind w:left="2291" w:hanging="360"/>
      </w:pPr>
      <w:rPr>
        <w:rFonts w:ascii="Wingdings" w:hAnsi="Wingdings"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9" w15:restartNumberingAfterBreak="0">
    <w:nsid w:val="0D30112D"/>
    <w:multiLevelType w:val="hybridMultilevel"/>
    <w:tmpl w:val="2736A606"/>
    <w:lvl w:ilvl="0" w:tplc="D406A1B6">
      <w:numFmt w:val="bullet"/>
      <w:lvlText w:val="-"/>
      <w:lvlJc w:val="left"/>
      <w:pPr>
        <w:ind w:left="1691" w:hanging="140"/>
      </w:pPr>
      <w:rPr>
        <w:rFonts w:ascii="Times New Roman" w:eastAsia="Times New Roman" w:hAnsi="Times New Roman" w:cs="Times New Roman" w:hint="default"/>
        <w:b w:val="0"/>
        <w:bCs w:val="0"/>
        <w:i w:val="0"/>
        <w:iCs w:val="0"/>
        <w:spacing w:val="0"/>
        <w:w w:val="100"/>
        <w:sz w:val="24"/>
        <w:szCs w:val="24"/>
        <w:lang w:val="uk-UA" w:eastAsia="en-US" w:bidi="ar-SA"/>
      </w:rPr>
    </w:lvl>
    <w:lvl w:ilvl="1" w:tplc="6ABAD0D2">
      <w:numFmt w:val="bullet"/>
      <w:lvlText w:val="•"/>
      <w:lvlJc w:val="left"/>
      <w:pPr>
        <w:ind w:left="1942" w:hanging="140"/>
      </w:pPr>
      <w:rPr>
        <w:rFonts w:hint="default"/>
        <w:lang w:val="uk-UA" w:eastAsia="en-US" w:bidi="ar-SA"/>
      </w:rPr>
    </w:lvl>
    <w:lvl w:ilvl="2" w:tplc="9BB27398">
      <w:numFmt w:val="bullet"/>
      <w:lvlText w:val="•"/>
      <w:lvlJc w:val="left"/>
      <w:pPr>
        <w:ind w:left="2185" w:hanging="140"/>
      </w:pPr>
      <w:rPr>
        <w:rFonts w:hint="default"/>
        <w:lang w:val="uk-UA" w:eastAsia="en-US" w:bidi="ar-SA"/>
      </w:rPr>
    </w:lvl>
    <w:lvl w:ilvl="3" w:tplc="1FFC8E4A">
      <w:numFmt w:val="bullet"/>
      <w:lvlText w:val="•"/>
      <w:lvlJc w:val="left"/>
      <w:pPr>
        <w:ind w:left="2427" w:hanging="140"/>
      </w:pPr>
      <w:rPr>
        <w:rFonts w:hint="default"/>
        <w:lang w:val="uk-UA" w:eastAsia="en-US" w:bidi="ar-SA"/>
      </w:rPr>
    </w:lvl>
    <w:lvl w:ilvl="4" w:tplc="3366383C">
      <w:numFmt w:val="bullet"/>
      <w:lvlText w:val="•"/>
      <w:lvlJc w:val="left"/>
      <w:pPr>
        <w:ind w:left="2670" w:hanging="140"/>
      </w:pPr>
      <w:rPr>
        <w:rFonts w:hint="default"/>
        <w:lang w:val="uk-UA" w:eastAsia="en-US" w:bidi="ar-SA"/>
      </w:rPr>
    </w:lvl>
    <w:lvl w:ilvl="5" w:tplc="D41E3460">
      <w:numFmt w:val="bullet"/>
      <w:lvlText w:val="•"/>
      <w:lvlJc w:val="left"/>
      <w:pPr>
        <w:ind w:left="2912" w:hanging="140"/>
      </w:pPr>
      <w:rPr>
        <w:rFonts w:hint="default"/>
        <w:lang w:val="uk-UA" w:eastAsia="en-US" w:bidi="ar-SA"/>
      </w:rPr>
    </w:lvl>
    <w:lvl w:ilvl="6" w:tplc="ABE64A68">
      <w:numFmt w:val="bullet"/>
      <w:lvlText w:val="•"/>
      <w:lvlJc w:val="left"/>
      <w:pPr>
        <w:ind w:left="3155" w:hanging="140"/>
      </w:pPr>
      <w:rPr>
        <w:rFonts w:hint="default"/>
        <w:lang w:val="uk-UA" w:eastAsia="en-US" w:bidi="ar-SA"/>
      </w:rPr>
    </w:lvl>
    <w:lvl w:ilvl="7" w:tplc="00D2F1A0">
      <w:numFmt w:val="bullet"/>
      <w:lvlText w:val="•"/>
      <w:lvlJc w:val="left"/>
      <w:pPr>
        <w:ind w:left="3397" w:hanging="140"/>
      </w:pPr>
      <w:rPr>
        <w:rFonts w:hint="default"/>
        <w:lang w:val="uk-UA" w:eastAsia="en-US" w:bidi="ar-SA"/>
      </w:rPr>
    </w:lvl>
    <w:lvl w:ilvl="8" w:tplc="21A65B5E">
      <w:numFmt w:val="bullet"/>
      <w:lvlText w:val="•"/>
      <w:lvlJc w:val="left"/>
      <w:pPr>
        <w:ind w:left="3640" w:hanging="140"/>
      </w:pPr>
      <w:rPr>
        <w:rFonts w:hint="default"/>
        <w:lang w:val="uk-UA" w:eastAsia="en-US" w:bidi="ar-SA"/>
      </w:rPr>
    </w:lvl>
  </w:abstractNum>
  <w:abstractNum w:abstractNumId="10" w15:restartNumberingAfterBreak="0">
    <w:nsid w:val="0DA23DC6"/>
    <w:multiLevelType w:val="hybridMultilevel"/>
    <w:tmpl w:val="392481C6"/>
    <w:lvl w:ilvl="0" w:tplc="02FA7780">
      <w:start w:val="1"/>
      <w:numFmt w:val="decimal"/>
      <w:lvlText w:val="%1."/>
      <w:lvlJc w:val="left"/>
      <w:pPr>
        <w:ind w:left="1454" w:hanging="257"/>
      </w:pPr>
      <w:rPr>
        <w:rFonts w:ascii="Times New Roman" w:eastAsia="Times New Roman" w:hAnsi="Times New Roman" w:cs="Times New Roman" w:hint="default"/>
        <w:b w:val="0"/>
        <w:bCs w:val="0"/>
        <w:i w:val="0"/>
        <w:iCs w:val="0"/>
        <w:spacing w:val="0"/>
        <w:w w:val="100"/>
        <w:sz w:val="28"/>
        <w:szCs w:val="28"/>
        <w:lang w:val="uk-UA" w:eastAsia="en-US" w:bidi="ar-SA"/>
      </w:rPr>
    </w:lvl>
    <w:lvl w:ilvl="1" w:tplc="D03400CC">
      <w:numFmt w:val="bullet"/>
      <w:lvlText w:val="•"/>
      <w:lvlJc w:val="left"/>
      <w:pPr>
        <w:ind w:left="2484" w:hanging="257"/>
      </w:pPr>
      <w:rPr>
        <w:rFonts w:hint="default"/>
        <w:lang w:val="uk-UA" w:eastAsia="en-US" w:bidi="ar-SA"/>
      </w:rPr>
    </w:lvl>
    <w:lvl w:ilvl="2" w:tplc="0978A0F4">
      <w:numFmt w:val="bullet"/>
      <w:lvlText w:val="•"/>
      <w:lvlJc w:val="left"/>
      <w:pPr>
        <w:ind w:left="3509" w:hanging="257"/>
      </w:pPr>
      <w:rPr>
        <w:rFonts w:hint="default"/>
        <w:lang w:val="uk-UA" w:eastAsia="en-US" w:bidi="ar-SA"/>
      </w:rPr>
    </w:lvl>
    <w:lvl w:ilvl="3" w:tplc="1A661576">
      <w:numFmt w:val="bullet"/>
      <w:lvlText w:val="•"/>
      <w:lvlJc w:val="left"/>
      <w:pPr>
        <w:ind w:left="4533" w:hanging="257"/>
      </w:pPr>
      <w:rPr>
        <w:rFonts w:hint="default"/>
        <w:lang w:val="uk-UA" w:eastAsia="en-US" w:bidi="ar-SA"/>
      </w:rPr>
    </w:lvl>
    <w:lvl w:ilvl="4" w:tplc="D0DABC52">
      <w:numFmt w:val="bullet"/>
      <w:lvlText w:val="•"/>
      <w:lvlJc w:val="left"/>
      <w:pPr>
        <w:ind w:left="5558" w:hanging="257"/>
      </w:pPr>
      <w:rPr>
        <w:rFonts w:hint="default"/>
        <w:lang w:val="uk-UA" w:eastAsia="en-US" w:bidi="ar-SA"/>
      </w:rPr>
    </w:lvl>
    <w:lvl w:ilvl="5" w:tplc="49522FB6">
      <w:numFmt w:val="bullet"/>
      <w:lvlText w:val="•"/>
      <w:lvlJc w:val="left"/>
      <w:pPr>
        <w:ind w:left="6583" w:hanging="257"/>
      </w:pPr>
      <w:rPr>
        <w:rFonts w:hint="default"/>
        <w:lang w:val="uk-UA" w:eastAsia="en-US" w:bidi="ar-SA"/>
      </w:rPr>
    </w:lvl>
    <w:lvl w:ilvl="6" w:tplc="D5C6970E">
      <w:numFmt w:val="bullet"/>
      <w:lvlText w:val="•"/>
      <w:lvlJc w:val="left"/>
      <w:pPr>
        <w:ind w:left="7607" w:hanging="257"/>
      </w:pPr>
      <w:rPr>
        <w:rFonts w:hint="default"/>
        <w:lang w:val="uk-UA" w:eastAsia="en-US" w:bidi="ar-SA"/>
      </w:rPr>
    </w:lvl>
    <w:lvl w:ilvl="7" w:tplc="812E240C">
      <w:numFmt w:val="bullet"/>
      <w:lvlText w:val="•"/>
      <w:lvlJc w:val="left"/>
      <w:pPr>
        <w:ind w:left="8632" w:hanging="257"/>
      </w:pPr>
      <w:rPr>
        <w:rFonts w:hint="default"/>
        <w:lang w:val="uk-UA" w:eastAsia="en-US" w:bidi="ar-SA"/>
      </w:rPr>
    </w:lvl>
    <w:lvl w:ilvl="8" w:tplc="22BAB2E6">
      <w:numFmt w:val="bullet"/>
      <w:lvlText w:val="•"/>
      <w:lvlJc w:val="left"/>
      <w:pPr>
        <w:ind w:left="9657" w:hanging="257"/>
      </w:pPr>
      <w:rPr>
        <w:rFonts w:hint="default"/>
        <w:lang w:val="uk-UA" w:eastAsia="en-US" w:bidi="ar-SA"/>
      </w:rPr>
    </w:lvl>
  </w:abstractNum>
  <w:abstractNum w:abstractNumId="11" w15:restartNumberingAfterBreak="0">
    <w:nsid w:val="0DB04122"/>
    <w:multiLevelType w:val="hybridMultilevel"/>
    <w:tmpl w:val="FC90CF30"/>
    <w:lvl w:ilvl="0" w:tplc="1D6AB55A">
      <w:numFmt w:val="bullet"/>
      <w:lvlText w:val=""/>
      <w:lvlJc w:val="left"/>
      <w:pPr>
        <w:ind w:left="913" w:hanging="281"/>
      </w:pPr>
      <w:rPr>
        <w:rFonts w:ascii="Wingdings" w:eastAsia="Wingdings" w:hAnsi="Wingdings" w:cs="Wingdings" w:hint="default"/>
        <w:b w:val="0"/>
        <w:bCs w:val="0"/>
        <w:i w:val="0"/>
        <w:iCs w:val="0"/>
        <w:spacing w:val="0"/>
        <w:w w:val="100"/>
        <w:sz w:val="28"/>
        <w:szCs w:val="28"/>
        <w:lang w:val="uk-UA" w:eastAsia="en-US" w:bidi="ar-SA"/>
      </w:rPr>
    </w:lvl>
    <w:lvl w:ilvl="1" w:tplc="EA542D12">
      <w:numFmt w:val="bullet"/>
      <w:lvlText w:val="•"/>
      <w:lvlJc w:val="left"/>
      <w:pPr>
        <w:ind w:left="1998" w:hanging="281"/>
      </w:pPr>
      <w:rPr>
        <w:rFonts w:hint="default"/>
        <w:lang w:val="uk-UA" w:eastAsia="en-US" w:bidi="ar-SA"/>
      </w:rPr>
    </w:lvl>
    <w:lvl w:ilvl="2" w:tplc="765ACBCE">
      <w:numFmt w:val="bullet"/>
      <w:lvlText w:val="•"/>
      <w:lvlJc w:val="left"/>
      <w:pPr>
        <w:ind w:left="3077" w:hanging="281"/>
      </w:pPr>
      <w:rPr>
        <w:rFonts w:hint="default"/>
        <w:lang w:val="uk-UA" w:eastAsia="en-US" w:bidi="ar-SA"/>
      </w:rPr>
    </w:lvl>
    <w:lvl w:ilvl="3" w:tplc="46A0D518">
      <w:numFmt w:val="bullet"/>
      <w:lvlText w:val="•"/>
      <w:lvlJc w:val="left"/>
      <w:pPr>
        <w:ind w:left="4155" w:hanging="281"/>
      </w:pPr>
      <w:rPr>
        <w:rFonts w:hint="default"/>
        <w:lang w:val="uk-UA" w:eastAsia="en-US" w:bidi="ar-SA"/>
      </w:rPr>
    </w:lvl>
    <w:lvl w:ilvl="4" w:tplc="7DDCE8E2">
      <w:numFmt w:val="bullet"/>
      <w:lvlText w:val="•"/>
      <w:lvlJc w:val="left"/>
      <w:pPr>
        <w:ind w:left="5234" w:hanging="281"/>
      </w:pPr>
      <w:rPr>
        <w:rFonts w:hint="default"/>
        <w:lang w:val="uk-UA" w:eastAsia="en-US" w:bidi="ar-SA"/>
      </w:rPr>
    </w:lvl>
    <w:lvl w:ilvl="5" w:tplc="E69A2FEE">
      <w:numFmt w:val="bullet"/>
      <w:lvlText w:val="•"/>
      <w:lvlJc w:val="left"/>
      <w:pPr>
        <w:ind w:left="6313" w:hanging="281"/>
      </w:pPr>
      <w:rPr>
        <w:rFonts w:hint="default"/>
        <w:lang w:val="uk-UA" w:eastAsia="en-US" w:bidi="ar-SA"/>
      </w:rPr>
    </w:lvl>
    <w:lvl w:ilvl="6" w:tplc="10A60BCE">
      <w:numFmt w:val="bullet"/>
      <w:lvlText w:val="•"/>
      <w:lvlJc w:val="left"/>
      <w:pPr>
        <w:ind w:left="7391" w:hanging="281"/>
      </w:pPr>
      <w:rPr>
        <w:rFonts w:hint="default"/>
        <w:lang w:val="uk-UA" w:eastAsia="en-US" w:bidi="ar-SA"/>
      </w:rPr>
    </w:lvl>
    <w:lvl w:ilvl="7" w:tplc="451CA2DC">
      <w:numFmt w:val="bullet"/>
      <w:lvlText w:val="•"/>
      <w:lvlJc w:val="left"/>
      <w:pPr>
        <w:ind w:left="8470" w:hanging="281"/>
      </w:pPr>
      <w:rPr>
        <w:rFonts w:hint="default"/>
        <w:lang w:val="uk-UA" w:eastAsia="en-US" w:bidi="ar-SA"/>
      </w:rPr>
    </w:lvl>
    <w:lvl w:ilvl="8" w:tplc="428A26FE">
      <w:numFmt w:val="bullet"/>
      <w:lvlText w:val="•"/>
      <w:lvlJc w:val="left"/>
      <w:pPr>
        <w:ind w:left="9549" w:hanging="281"/>
      </w:pPr>
      <w:rPr>
        <w:rFonts w:hint="default"/>
        <w:lang w:val="uk-UA" w:eastAsia="en-US" w:bidi="ar-SA"/>
      </w:rPr>
    </w:lvl>
  </w:abstractNum>
  <w:abstractNum w:abstractNumId="12" w15:restartNumberingAfterBreak="0">
    <w:nsid w:val="0FD92DD5"/>
    <w:multiLevelType w:val="multilevel"/>
    <w:tmpl w:val="27EE4B72"/>
    <w:lvl w:ilvl="0">
      <w:start w:val="1"/>
      <w:numFmt w:val="decimal"/>
      <w:lvlText w:val="%1."/>
      <w:lvlJc w:val="left"/>
      <w:pPr>
        <w:ind w:left="2046" w:hanging="281"/>
      </w:pPr>
      <w:rPr>
        <w:rFonts w:ascii="Times New Roman" w:eastAsia="Times New Roman" w:hAnsi="Times New Roman" w:cs="Times New Roman" w:hint="default"/>
        <w:b w:val="0"/>
        <w:bCs w:val="0"/>
        <w:i w:val="0"/>
        <w:iCs w:val="0"/>
        <w:spacing w:val="0"/>
        <w:w w:val="100"/>
        <w:sz w:val="28"/>
        <w:szCs w:val="28"/>
        <w:lang w:val="uk-UA" w:eastAsia="en-US" w:bidi="ar-SA"/>
      </w:rPr>
    </w:lvl>
    <w:lvl w:ilvl="1">
      <w:start w:val="1"/>
      <w:numFmt w:val="decimal"/>
      <w:lvlText w:val="%1.%2."/>
      <w:lvlJc w:val="left"/>
      <w:pPr>
        <w:ind w:left="2757" w:hanging="567"/>
      </w:pPr>
      <w:rPr>
        <w:rFonts w:ascii="Times New Roman" w:eastAsia="Times New Roman" w:hAnsi="Times New Roman" w:cs="Times New Roman" w:hint="default"/>
        <w:b w:val="0"/>
        <w:bCs w:val="0"/>
        <w:i w:val="0"/>
        <w:iCs w:val="0"/>
        <w:spacing w:val="0"/>
        <w:w w:val="100"/>
        <w:sz w:val="28"/>
        <w:szCs w:val="28"/>
        <w:lang w:val="uk-UA" w:eastAsia="en-US" w:bidi="ar-SA"/>
      </w:rPr>
    </w:lvl>
    <w:lvl w:ilvl="2">
      <w:numFmt w:val="bullet"/>
      <w:lvlText w:val="•"/>
      <w:lvlJc w:val="left"/>
      <w:pPr>
        <w:ind w:left="3754" w:hanging="567"/>
      </w:pPr>
      <w:rPr>
        <w:rFonts w:hint="default"/>
        <w:lang w:val="uk-UA" w:eastAsia="en-US" w:bidi="ar-SA"/>
      </w:rPr>
    </w:lvl>
    <w:lvl w:ilvl="3">
      <w:numFmt w:val="bullet"/>
      <w:lvlText w:val="•"/>
      <w:lvlJc w:val="left"/>
      <w:pPr>
        <w:ind w:left="4748" w:hanging="567"/>
      </w:pPr>
      <w:rPr>
        <w:rFonts w:hint="default"/>
        <w:lang w:val="uk-UA" w:eastAsia="en-US" w:bidi="ar-SA"/>
      </w:rPr>
    </w:lvl>
    <w:lvl w:ilvl="4">
      <w:numFmt w:val="bullet"/>
      <w:lvlText w:val="•"/>
      <w:lvlJc w:val="left"/>
      <w:pPr>
        <w:ind w:left="5742" w:hanging="567"/>
      </w:pPr>
      <w:rPr>
        <w:rFonts w:hint="default"/>
        <w:lang w:val="uk-UA" w:eastAsia="en-US" w:bidi="ar-SA"/>
      </w:rPr>
    </w:lvl>
    <w:lvl w:ilvl="5">
      <w:numFmt w:val="bullet"/>
      <w:lvlText w:val="•"/>
      <w:lvlJc w:val="left"/>
      <w:pPr>
        <w:ind w:left="6736" w:hanging="567"/>
      </w:pPr>
      <w:rPr>
        <w:rFonts w:hint="default"/>
        <w:lang w:val="uk-UA" w:eastAsia="en-US" w:bidi="ar-SA"/>
      </w:rPr>
    </w:lvl>
    <w:lvl w:ilvl="6">
      <w:numFmt w:val="bullet"/>
      <w:lvlText w:val="•"/>
      <w:lvlJc w:val="left"/>
      <w:pPr>
        <w:ind w:left="7730" w:hanging="567"/>
      </w:pPr>
      <w:rPr>
        <w:rFonts w:hint="default"/>
        <w:lang w:val="uk-UA" w:eastAsia="en-US" w:bidi="ar-SA"/>
      </w:rPr>
    </w:lvl>
    <w:lvl w:ilvl="7">
      <w:numFmt w:val="bullet"/>
      <w:lvlText w:val="•"/>
      <w:lvlJc w:val="left"/>
      <w:pPr>
        <w:ind w:left="8724" w:hanging="567"/>
      </w:pPr>
      <w:rPr>
        <w:rFonts w:hint="default"/>
        <w:lang w:val="uk-UA" w:eastAsia="en-US" w:bidi="ar-SA"/>
      </w:rPr>
    </w:lvl>
    <w:lvl w:ilvl="8">
      <w:numFmt w:val="bullet"/>
      <w:lvlText w:val="•"/>
      <w:lvlJc w:val="left"/>
      <w:pPr>
        <w:ind w:left="9718" w:hanging="567"/>
      </w:pPr>
      <w:rPr>
        <w:rFonts w:hint="default"/>
        <w:lang w:val="uk-UA" w:eastAsia="en-US" w:bidi="ar-SA"/>
      </w:rPr>
    </w:lvl>
  </w:abstractNum>
  <w:abstractNum w:abstractNumId="13" w15:restartNumberingAfterBreak="0">
    <w:nsid w:val="10072172"/>
    <w:multiLevelType w:val="hybridMultilevel"/>
    <w:tmpl w:val="7102EA24"/>
    <w:lvl w:ilvl="0" w:tplc="09FEC788">
      <w:numFmt w:val="bullet"/>
      <w:lvlText w:val="*"/>
      <w:lvlJc w:val="left"/>
      <w:pPr>
        <w:ind w:left="913" w:hanging="425"/>
      </w:pPr>
      <w:rPr>
        <w:rFonts w:ascii="Times New Roman" w:eastAsia="Times New Roman" w:hAnsi="Times New Roman" w:cs="Times New Roman" w:hint="default"/>
        <w:b w:val="0"/>
        <w:bCs w:val="0"/>
        <w:i w:val="0"/>
        <w:iCs w:val="0"/>
        <w:spacing w:val="0"/>
        <w:w w:val="100"/>
        <w:sz w:val="28"/>
        <w:szCs w:val="28"/>
        <w:lang w:val="uk-UA" w:eastAsia="en-US" w:bidi="ar-SA"/>
      </w:rPr>
    </w:lvl>
    <w:lvl w:ilvl="1" w:tplc="237E076A">
      <w:numFmt w:val="bullet"/>
      <w:lvlText w:val="•"/>
      <w:lvlJc w:val="left"/>
      <w:pPr>
        <w:ind w:left="1998" w:hanging="425"/>
      </w:pPr>
      <w:rPr>
        <w:rFonts w:hint="default"/>
        <w:lang w:val="uk-UA" w:eastAsia="en-US" w:bidi="ar-SA"/>
      </w:rPr>
    </w:lvl>
    <w:lvl w:ilvl="2" w:tplc="E7A42BEA">
      <w:numFmt w:val="bullet"/>
      <w:lvlText w:val="•"/>
      <w:lvlJc w:val="left"/>
      <w:pPr>
        <w:ind w:left="3077" w:hanging="425"/>
      </w:pPr>
      <w:rPr>
        <w:rFonts w:hint="default"/>
        <w:lang w:val="uk-UA" w:eastAsia="en-US" w:bidi="ar-SA"/>
      </w:rPr>
    </w:lvl>
    <w:lvl w:ilvl="3" w:tplc="399A3FD2">
      <w:numFmt w:val="bullet"/>
      <w:lvlText w:val="•"/>
      <w:lvlJc w:val="left"/>
      <w:pPr>
        <w:ind w:left="4155" w:hanging="425"/>
      </w:pPr>
      <w:rPr>
        <w:rFonts w:hint="default"/>
        <w:lang w:val="uk-UA" w:eastAsia="en-US" w:bidi="ar-SA"/>
      </w:rPr>
    </w:lvl>
    <w:lvl w:ilvl="4" w:tplc="ECF651F0">
      <w:numFmt w:val="bullet"/>
      <w:lvlText w:val="•"/>
      <w:lvlJc w:val="left"/>
      <w:pPr>
        <w:ind w:left="5234" w:hanging="425"/>
      </w:pPr>
      <w:rPr>
        <w:rFonts w:hint="default"/>
        <w:lang w:val="uk-UA" w:eastAsia="en-US" w:bidi="ar-SA"/>
      </w:rPr>
    </w:lvl>
    <w:lvl w:ilvl="5" w:tplc="D6A4E842">
      <w:numFmt w:val="bullet"/>
      <w:lvlText w:val="•"/>
      <w:lvlJc w:val="left"/>
      <w:pPr>
        <w:ind w:left="6313" w:hanging="425"/>
      </w:pPr>
      <w:rPr>
        <w:rFonts w:hint="default"/>
        <w:lang w:val="uk-UA" w:eastAsia="en-US" w:bidi="ar-SA"/>
      </w:rPr>
    </w:lvl>
    <w:lvl w:ilvl="6" w:tplc="B87C1954">
      <w:numFmt w:val="bullet"/>
      <w:lvlText w:val="•"/>
      <w:lvlJc w:val="left"/>
      <w:pPr>
        <w:ind w:left="7391" w:hanging="425"/>
      </w:pPr>
      <w:rPr>
        <w:rFonts w:hint="default"/>
        <w:lang w:val="uk-UA" w:eastAsia="en-US" w:bidi="ar-SA"/>
      </w:rPr>
    </w:lvl>
    <w:lvl w:ilvl="7" w:tplc="2A381D88">
      <w:numFmt w:val="bullet"/>
      <w:lvlText w:val="•"/>
      <w:lvlJc w:val="left"/>
      <w:pPr>
        <w:ind w:left="8470" w:hanging="425"/>
      </w:pPr>
      <w:rPr>
        <w:rFonts w:hint="default"/>
        <w:lang w:val="uk-UA" w:eastAsia="en-US" w:bidi="ar-SA"/>
      </w:rPr>
    </w:lvl>
    <w:lvl w:ilvl="8" w:tplc="74D47B18">
      <w:numFmt w:val="bullet"/>
      <w:lvlText w:val="•"/>
      <w:lvlJc w:val="left"/>
      <w:pPr>
        <w:ind w:left="9549" w:hanging="425"/>
      </w:pPr>
      <w:rPr>
        <w:rFonts w:hint="default"/>
        <w:lang w:val="uk-UA" w:eastAsia="en-US" w:bidi="ar-SA"/>
      </w:rPr>
    </w:lvl>
  </w:abstractNum>
  <w:abstractNum w:abstractNumId="14" w15:restartNumberingAfterBreak="0">
    <w:nsid w:val="11E956BC"/>
    <w:multiLevelType w:val="hybridMultilevel"/>
    <w:tmpl w:val="51C8FA2E"/>
    <w:lvl w:ilvl="0" w:tplc="625E1370">
      <w:start w:val="1"/>
      <w:numFmt w:val="decimal"/>
      <w:lvlText w:val="%1."/>
      <w:lvlJc w:val="left"/>
      <w:pPr>
        <w:ind w:left="1454" w:hanging="257"/>
      </w:pPr>
      <w:rPr>
        <w:rFonts w:ascii="Times New Roman" w:eastAsia="Times New Roman" w:hAnsi="Times New Roman" w:cs="Times New Roman" w:hint="default"/>
        <w:b w:val="0"/>
        <w:bCs w:val="0"/>
        <w:i w:val="0"/>
        <w:iCs w:val="0"/>
        <w:spacing w:val="0"/>
        <w:w w:val="100"/>
        <w:sz w:val="28"/>
        <w:szCs w:val="28"/>
        <w:lang w:val="uk-UA" w:eastAsia="en-US" w:bidi="ar-SA"/>
      </w:rPr>
    </w:lvl>
    <w:lvl w:ilvl="1" w:tplc="F2DA4ACC">
      <w:numFmt w:val="bullet"/>
      <w:lvlText w:val="•"/>
      <w:lvlJc w:val="left"/>
      <w:pPr>
        <w:ind w:left="2484" w:hanging="257"/>
      </w:pPr>
      <w:rPr>
        <w:rFonts w:hint="default"/>
        <w:lang w:val="uk-UA" w:eastAsia="en-US" w:bidi="ar-SA"/>
      </w:rPr>
    </w:lvl>
    <w:lvl w:ilvl="2" w:tplc="F75664EA">
      <w:numFmt w:val="bullet"/>
      <w:lvlText w:val="•"/>
      <w:lvlJc w:val="left"/>
      <w:pPr>
        <w:ind w:left="3509" w:hanging="257"/>
      </w:pPr>
      <w:rPr>
        <w:rFonts w:hint="default"/>
        <w:lang w:val="uk-UA" w:eastAsia="en-US" w:bidi="ar-SA"/>
      </w:rPr>
    </w:lvl>
    <w:lvl w:ilvl="3" w:tplc="EE54BB3E">
      <w:numFmt w:val="bullet"/>
      <w:lvlText w:val="•"/>
      <w:lvlJc w:val="left"/>
      <w:pPr>
        <w:ind w:left="4533" w:hanging="257"/>
      </w:pPr>
      <w:rPr>
        <w:rFonts w:hint="default"/>
        <w:lang w:val="uk-UA" w:eastAsia="en-US" w:bidi="ar-SA"/>
      </w:rPr>
    </w:lvl>
    <w:lvl w:ilvl="4" w:tplc="C3CAC3D2">
      <w:numFmt w:val="bullet"/>
      <w:lvlText w:val="•"/>
      <w:lvlJc w:val="left"/>
      <w:pPr>
        <w:ind w:left="5558" w:hanging="257"/>
      </w:pPr>
      <w:rPr>
        <w:rFonts w:hint="default"/>
        <w:lang w:val="uk-UA" w:eastAsia="en-US" w:bidi="ar-SA"/>
      </w:rPr>
    </w:lvl>
    <w:lvl w:ilvl="5" w:tplc="CBA2BA0A">
      <w:numFmt w:val="bullet"/>
      <w:lvlText w:val="•"/>
      <w:lvlJc w:val="left"/>
      <w:pPr>
        <w:ind w:left="6583" w:hanging="257"/>
      </w:pPr>
      <w:rPr>
        <w:rFonts w:hint="default"/>
        <w:lang w:val="uk-UA" w:eastAsia="en-US" w:bidi="ar-SA"/>
      </w:rPr>
    </w:lvl>
    <w:lvl w:ilvl="6" w:tplc="9C503ED0">
      <w:numFmt w:val="bullet"/>
      <w:lvlText w:val="•"/>
      <w:lvlJc w:val="left"/>
      <w:pPr>
        <w:ind w:left="7607" w:hanging="257"/>
      </w:pPr>
      <w:rPr>
        <w:rFonts w:hint="default"/>
        <w:lang w:val="uk-UA" w:eastAsia="en-US" w:bidi="ar-SA"/>
      </w:rPr>
    </w:lvl>
    <w:lvl w:ilvl="7" w:tplc="016E4C3E">
      <w:numFmt w:val="bullet"/>
      <w:lvlText w:val="•"/>
      <w:lvlJc w:val="left"/>
      <w:pPr>
        <w:ind w:left="8632" w:hanging="257"/>
      </w:pPr>
      <w:rPr>
        <w:rFonts w:hint="default"/>
        <w:lang w:val="uk-UA" w:eastAsia="en-US" w:bidi="ar-SA"/>
      </w:rPr>
    </w:lvl>
    <w:lvl w:ilvl="8" w:tplc="7526C70A">
      <w:numFmt w:val="bullet"/>
      <w:lvlText w:val="•"/>
      <w:lvlJc w:val="left"/>
      <w:pPr>
        <w:ind w:left="9657" w:hanging="257"/>
      </w:pPr>
      <w:rPr>
        <w:rFonts w:hint="default"/>
        <w:lang w:val="uk-UA" w:eastAsia="en-US" w:bidi="ar-SA"/>
      </w:rPr>
    </w:lvl>
  </w:abstractNum>
  <w:abstractNum w:abstractNumId="15" w15:restartNumberingAfterBreak="0">
    <w:nsid w:val="14524449"/>
    <w:multiLevelType w:val="hybridMultilevel"/>
    <w:tmpl w:val="DD70CFD6"/>
    <w:lvl w:ilvl="0" w:tplc="CA8AA342">
      <w:start w:val="1"/>
      <w:numFmt w:val="decimal"/>
      <w:lvlText w:val="%1."/>
      <w:lvlJc w:val="left"/>
      <w:pPr>
        <w:ind w:left="913" w:hanging="427"/>
      </w:pPr>
      <w:rPr>
        <w:rFonts w:ascii="Times New Roman" w:eastAsia="Times New Roman" w:hAnsi="Times New Roman" w:cs="Times New Roman" w:hint="default"/>
        <w:b w:val="0"/>
        <w:bCs w:val="0"/>
        <w:i w:val="0"/>
        <w:iCs w:val="0"/>
        <w:spacing w:val="0"/>
        <w:w w:val="93"/>
        <w:sz w:val="28"/>
        <w:szCs w:val="28"/>
        <w:lang w:val="uk-UA" w:eastAsia="en-US" w:bidi="ar-SA"/>
      </w:rPr>
    </w:lvl>
    <w:lvl w:ilvl="1" w:tplc="82543C9A">
      <w:numFmt w:val="bullet"/>
      <w:lvlText w:val=""/>
      <w:lvlJc w:val="left"/>
      <w:pPr>
        <w:ind w:left="913" w:hanging="425"/>
      </w:pPr>
      <w:rPr>
        <w:rFonts w:ascii="Wingdings" w:eastAsia="Wingdings" w:hAnsi="Wingdings" w:cs="Wingdings" w:hint="default"/>
        <w:b w:val="0"/>
        <w:bCs w:val="0"/>
        <w:i w:val="0"/>
        <w:iCs w:val="0"/>
        <w:spacing w:val="0"/>
        <w:w w:val="100"/>
        <w:sz w:val="28"/>
        <w:szCs w:val="28"/>
        <w:lang w:val="uk-UA" w:eastAsia="en-US" w:bidi="ar-SA"/>
      </w:rPr>
    </w:lvl>
    <w:lvl w:ilvl="2" w:tplc="3A68077C">
      <w:numFmt w:val="bullet"/>
      <w:lvlText w:val="•"/>
      <w:lvlJc w:val="left"/>
      <w:pPr>
        <w:ind w:left="3077" w:hanging="425"/>
      </w:pPr>
      <w:rPr>
        <w:rFonts w:hint="default"/>
        <w:lang w:val="uk-UA" w:eastAsia="en-US" w:bidi="ar-SA"/>
      </w:rPr>
    </w:lvl>
    <w:lvl w:ilvl="3" w:tplc="746E2CDE">
      <w:numFmt w:val="bullet"/>
      <w:lvlText w:val="•"/>
      <w:lvlJc w:val="left"/>
      <w:pPr>
        <w:ind w:left="4155" w:hanging="425"/>
      </w:pPr>
      <w:rPr>
        <w:rFonts w:hint="default"/>
        <w:lang w:val="uk-UA" w:eastAsia="en-US" w:bidi="ar-SA"/>
      </w:rPr>
    </w:lvl>
    <w:lvl w:ilvl="4" w:tplc="BFCC8FC0">
      <w:numFmt w:val="bullet"/>
      <w:lvlText w:val="•"/>
      <w:lvlJc w:val="left"/>
      <w:pPr>
        <w:ind w:left="5234" w:hanging="425"/>
      </w:pPr>
      <w:rPr>
        <w:rFonts w:hint="default"/>
        <w:lang w:val="uk-UA" w:eastAsia="en-US" w:bidi="ar-SA"/>
      </w:rPr>
    </w:lvl>
    <w:lvl w:ilvl="5" w:tplc="52308B40">
      <w:numFmt w:val="bullet"/>
      <w:lvlText w:val="•"/>
      <w:lvlJc w:val="left"/>
      <w:pPr>
        <w:ind w:left="6313" w:hanging="425"/>
      </w:pPr>
      <w:rPr>
        <w:rFonts w:hint="default"/>
        <w:lang w:val="uk-UA" w:eastAsia="en-US" w:bidi="ar-SA"/>
      </w:rPr>
    </w:lvl>
    <w:lvl w:ilvl="6" w:tplc="B12C70AA">
      <w:numFmt w:val="bullet"/>
      <w:lvlText w:val="•"/>
      <w:lvlJc w:val="left"/>
      <w:pPr>
        <w:ind w:left="7391" w:hanging="425"/>
      </w:pPr>
      <w:rPr>
        <w:rFonts w:hint="default"/>
        <w:lang w:val="uk-UA" w:eastAsia="en-US" w:bidi="ar-SA"/>
      </w:rPr>
    </w:lvl>
    <w:lvl w:ilvl="7" w:tplc="BD4EE284">
      <w:numFmt w:val="bullet"/>
      <w:lvlText w:val="•"/>
      <w:lvlJc w:val="left"/>
      <w:pPr>
        <w:ind w:left="8470" w:hanging="425"/>
      </w:pPr>
      <w:rPr>
        <w:rFonts w:hint="default"/>
        <w:lang w:val="uk-UA" w:eastAsia="en-US" w:bidi="ar-SA"/>
      </w:rPr>
    </w:lvl>
    <w:lvl w:ilvl="8" w:tplc="80B05B12">
      <w:numFmt w:val="bullet"/>
      <w:lvlText w:val="•"/>
      <w:lvlJc w:val="left"/>
      <w:pPr>
        <w:ind w:left="9549" w:hanging="425"/>
      </w:pPr>
      <w:rPr>
        <w:rFonts w:hint="default"/>
        <w:lang w:val="uk-UA" w:eastAsia="en-US" w:bidi="ar-SA"/>
      </w:rPr>
    </w:lvl>
  </w:abstractNum>
  <w:abstractNum w:abstractNumId="16" w15:restartNumberingAfterBreak="0">
    <w:nsid w:val="14966F9A"/>
    <w:multiLevelType w:val="hybridMultilevel"/>
    <w:tmpl w:val="5630F77C"/>
    <w:lvl w:ilvl="0" w:tplc="E2125580">
      <w:start w:val="1"/>
      <w:numFmt w:val="decimal"/>
      <w:lvlText w:val="%1)"/>
      <w:lvlJc w:val="left"/>
      <w:pPr>
        <w:ind w:left="1485" w:hanging="288"/>
      </w:pPr>
      <w:rPr>
        <w:rFonts w:ascii="Times New Roman" w:eastAsia="Times New Roman" w:hAnsi="Times New Roman" w:cs="Times New Roman" w:hint="default"/>
        <w:b w:val="0"/>
        <w:bCs w:val="0"/>
        <w:i w:val="0"/>
        <w:iCs w:val="0"/>
        <w:spacing w:val="0"/>
        <w:w w:val="100"/>
        <w:sz w:val="28"/>
        <w:szCs w:val="28"/>
        <w:lang w:val="uk-UA" w:eastAsia="en-US" w:bidi="ar-SA"/>
      </w:rPr>
    </w:lvl>
    <w:lvl w:ilvl="1" w:tplc="8402DAC6">
      <w:numFmt w:val="bullet"/>
      <w:lvlText w:val=""/>
      <w:lvlJc w:val="left"/>
      <w:pPr>
        <w:ind w:left="913" w:hanging="257"/>
      </w:pPr>
      <w:rPr>
        <w:rFonts w:ascii="Wingdings" w:eastAsia="Wingdings" w:hAnsi="Wingdings" w:cs="Wingdings" w:hint="default"/>
        <w:b w:val="0"/>
        <w:bCs w:val="0"/>
        <w:i w:val="0"/>
        <w:iCs w:val="0"/>
        <w:spacing w:val="33"/>
        <w:w w:val="91"/>
        <w:sz w:val="28"/>
        <w:szCs w:val="28"/>
        <w:lang w:val="uk-UA" w:eastAsia="en-US" w:bidi="ar-SA"/>
      </w:rPr>
    </w:lvl>
    <w:lvl w:ilvl="2" w:tplc="8FD69E2A">
      <w:numFmt w:val="bullet"/>
      <w:lvlText w:val="•"/>
      <w:lvlJc w:val="left"/>
      <w:pPr>
        <w:ind w:left="2616" w:hanging="257"/>
      </w:pPr>
      <w:rPr>
        <w:rFonts w:hint="default"/>
        <w:lang w:val="uk-UA" w:eastAsia="en-US" w:bidi="ar-SA"/>
      </w:rPr>
    </w:lvl>
    <w:lvl w:ilvl="3" w:tplc="2348D8BC">
      <w:numFmt w:val="bullet"/>
      <w:lvlText w:val="•"/>
      <w:lvlJc w:val="left"/>
      <w:pPr>
        <w:ind w:left="3752" w:hanging="257"/>
      </w:pPr>
      <w:rPr>
        <w:rFonts w:hint="default"/>
        <w:lang w:val="uk-UA" w:eastAsia="en-US" w:bidi="ar-SA"/>
      </w:rPr>
    </w:lvl>
    <w:lvl w:ilvl="4" w:tplc="1BA86C0A">
      <w:numFmt w:val="bullet"/>
      <w:lvlText w:val="•"/>
      <w:lvlJc w:val="left"/>
      <w:pPr>
        <w:ind w:left="4888" w:hanging="257"/>
      </w:pPr>
      <w:rPr>
        <w:rFonts w:hint="default"/>
        <w:lang w:val="uk-UA" w:eastAsia="en-US" w:bidi="ar-SA"/>
      </w:rPr>
    </w:lvl>
    <w:lvl w:ilvl="5" w:tplc="4D8E9ABE">
      <w:numFmt w:val="bullet"/>
      <w:lvlText w:val="•"/>
      <w:lvlJc w:val="left"/>
      <w:pPr>
        <w:ind w:left="6025" w:hanging="257"/>
      </w:pPr>
      <w:rPr>
        <w:rFonts w:hint="default"/>
        <w:lang w:val="uk-UA" w:eastAsia="en-US" w:bidi="ar-SA"/>
      </w:rPr>
    </w:lvl>
    <w:lvl w:ilvl="6" w:tplc="DEC84866">
      <w:numFmt w:val="bullet"/>
      <w:lvlText w:val="•"/>
      <w:lvlJc w:val="left"/>
      <w:pPr>
        <w:ind w:left="7161" w:hanging="257"/>
      </w:pPr>
      <w:rPr>
        <w:rFonts w:hint="default"/>
        <w:lang w:val="uk-UA" w:eastAsia="en-US" w:bidi="ar-SA"/>
      </w:rPr>
    </w:lvl>
    <w:lvl w:ilvl="7" w:tplc="E6EEE14E">
      <w:numFmt w:val="bullet"/>
      <w:lvlText w:val="•"/>
      <w:lvlJc w:val="left"/>
      <w:pPr>
        <w:ind w:left="8297" w:hanging="257"/>
      </w:pPr>
      <w:rPr>
        <w:rFonts w:hint="default"/>
        <w:lang w:val="uk-UA" w:eastAsia="en-US" w:bidi="ar-SA"/>
      </w:rPr>
    </w:lvl>
    <w:lvl w:ilvl="8" w:tplc="284C4C66">
      <w:numFmt w:val="bullet"/>
      <w:lvlText w:val="•"/>
      <w:lvlJc w:val="left"/>
      <w:pPr>
        <w:ind w:left="9433" w:hanging="257"/>
      </w:pPr>
      <w:rPr>
        <w:rFonts w:hint="default"/>
        <w:lang w:val="uk-UA" w:eastAsia="en-US" w:bidi="ar-SA"/>
      </w:rPr>
    </w:lvl>
  </w:abstractNum>
  <w:abstractNum w:abstractNumId="17" w15:restartNumberingAfterBreak="0">
    <w:nsid w:val="158A0961"/>
    <w:multiLevelType w:val="hybridMultilevel"/>
    <w:tmpl w:val="19ECFC02"/>
    <w:lvl w:ilvl="0" w:tplc="A49EBE3C">
      <w:start w:val="1"/>
      <w:numFmt w:val="decimal"/>
      <w:lvlText w:val="%1."/>
      <w:lvlJc w:val="left"/>
      <w:pPr>
        <w:ind w:left="2046" w:hanging="281"/>
      </w:pPr>
      <w:rPr>
        <w:rFonts w:hint="default"/>
        <w:spacing w:val="0"/>
        <w:w w:val="100"/>
        <w:lang w:val="uk-UA" w:eastAsia="en-US" w:bidi="ar-SA"/>
      </w:rPr>
    </w:lvl>
    <w:lvl w:ilvl="1" w:tplc="9AD6AE7E">
      <w:numFmt w:val="bullet"/>
      <w:lvlText w:val="•"/>
      <w:lvlJc w:val="left"/>
      <w:pPr>
        <w:ind w:left="3006" w:hanging="281"/>
      </w:pPr>
      <w:rPr>
        <w:rFonts w:hint="default"/>
        <w:lang w:val="uk-UA" w:eastAsia="en-US" w:bidi="ar-SA"/>
      </w:rPr>
    </w:lvl>
    <w:lvl w:ilvl="2" w:tplc="84A4E778">
      <w:numFmt w:val="bullet"/>
      <w:lvlText w:val="•"/>
      <w:lvlJc w:val="left"/>
      <w:pPr>
        <w:ind w:left="3973" w:hanging="281"/>
      </w:pPr>
      <w:rPr>
        <w:rFonts w:hint="default"/>
        <w:lang w:val="uk-UA" w:eastAsia="en-US" w:bidi="ar-SA"/>
      </w:rPr>
    </w:lvl>
    <w:lvl w:ilvl="3" w:tplc="6ED2FDDE">
      <w:numFmt w:val="bullet"/>
      <w:lvlText w:val="•"/>
      <w:lvlJc w:val="left"/>
      <w:pPr>
        <w:ind w:left="4939" w:hanging="281"/>
      </w:pPr>
      <w:rPr>
        <w:rFonts w:hint="default"/>
        <w:lang w:val="uk-UA" w:eastAsia="en-US" w:bidi="ar-SA"/>
      </w:rPr>
    </w:lvl>
    <w:lvl w:ilvl="4" w:tplc="C86A0F2A">
      <w:numFmt w:val="bullet"/>
      <w:lvlText w:val="•"/>
      <w:lvlJc w:val="left"/>
      <w:pPr>
        <w:ind w:left="5906" w:hanging="281"/>
      </w:pPr>
      <w:rPr>
        <w:rFonts w:hint="default"/>
        <w:lang w:val="uk-UA" w:eastAsia="en-US" w:bidi="ar-SA"/>
      </w:rPr>
    </w:lvl>
    <w:lvl w:ilvl="5" w:tplc="1C6004A2">
      <w:numFmt w:val="bullet"/>
      <w:lvlText w:val="•"/>
      <w:lvlJc w:val="left"/>
      <w:pPr>
        <w:ind w:left="6873" w:hanging="281"/>
      </w:pPr>
      <w:rPr>
        <w:rFonts w:hint="default"/>
        <w:lang w:val="uk-UA" w:eastAsia="en-US" w:bidi="ar-SA"/>
      </w:rPr>
    </w:lvl>
    <w:lvl w:ilvl="6" w:tplc="04BCFD5C">
      <w:numFmt w:val="bullet"/>
      <w:lvlText w:val="•"/>
      <w:lvlJc w:val="left"/>
      <w:pPr>
        <w:ind w:left="7839" w:hanging="281"/>
      </w:pPr>
      <w:rPr>
        <w:rFonts w:hint="default"/>
        <w:lang w:val="uk-UA" w:eastAsia="en-US" w:bidi="ar-SA"/>
      </w:rPr>
    </w:lvl>
    <w:lvl w:ilvl="7" w:tplc="799AAA7A">
      <w:numFmt w:val="bullet"/>
      <w:lvlText w:val="•"/>
      <w:lvlJc w:val="left"/>
      <w:pPr>
        <w:ind w:left="8806" w:hanging="281"/>
      </w:pPr>
      <w:rPr>
        <w:rFonts w:hint="default"/>
        <w:lang w:val="uk-UA" w:eastAsia="en-US" w:bidi="ar-SA"/>
      </w:rPr>
    </w:lvl>
    <w:lvl w:ilvl="8" w:tplc="8FB8EF24">
      <w:numFmt w:val="bullet"/>
      <w:lvlText w:val="•"/>
      <w:lvlJc w:val="left"/>
      <w:pPr>
        <w:ind w:left="9773" w:hanging="281"/>
      </w:pPr>
      <w:rPr>
        <w:rFonts w:hint="default"/>
        <w:lang w:val="uk-UA" w:eastAsia="en-US" w:bidi="ar-SA"/>
      </w:rPr>
    </w:lvl>
  </w:abstractNum>
  <w:abstractNum w:abstractNumId="18" w15:restartNumberingAfterBreak="0">
    <w:nsid w:val="167124BB"/>
    <w:multiLevelType w:val="hybridMultilevel"/>
    <w:tmpl w:val="C4BE6976"/>
    <w:lvl w:ilvl="0" w:tplc="4D32C8F6">
      <w:numFmt w:val="bullet"/>
      <w:lvlText w:val=""/>
      <w:lvlJc w:val="left"/>
      <w:pPr>
        <w:ind w:left="1994" w:hanging="228"/>
      </w:pPr>
      <w:rPr>
        <w:rFonts w:ascii="Wingdings" w:eastAsia="Wingdings" w:hAnsi="Wingdings" w:cs="Wingdings" w:hint="default"/>
        <w:b w:val="0"/>
        <w:bCs w:val="0"/>
        <w:i w:val="0"/>
        <w:iCs w:val="0"/>
        <w:spacing w:val="4"/>
        <w:w w:val="98"/>
        <w:sz w:val="26"/>
        <w:szCs w:val="26"/>
        <w:lang w:val="uk-UA" w:eastAsia="en-US" w:bidi="ar-SA"/>
      </w:rPr>
    </w:lvl>
    <w:lvl w:ilvl="1" w:tplc="159EA59A">
      <w:numFmt w:val="bullet"/>
      <w:lvlText w:val="•"/>
      <w:lvlJc w:val="left"/>
      <w:pPr>
        <w:ind w:left="2970" w:hanging="228"/>
      </w:pPr>
      <w:rPr>
        <w:rFonts w:hint="default"/>
        <w:lang w:val="uk-UA" w:eastAsia="en-US" w:bidi="ar-SA"/>
      </w:rPr>
    </w:lvl>
    <w:lvl w:ilvl="2" w:tplc="734C8B4E">
      <w:numFmt w:val="bullet"/>
      <w:lvlText w:val="•"/>
      <w:lvlJc w:val="left"/>
      <w:pPr>
        <w:ind w:left="3941" w:hanging="228"/>
      </w:pPr>
      <w:rPr>
        <w:rFonts w:hint="default"/>
        <w:lang w:val="uk-UA" w:eastAsia="en-US" w:bidi="ar-SA"/>
      </w:rPr>
    </w:lvl>
    <w:lvl w:ilvl="3" w:tplc="CE064940">
      <w:numFmt w:val="bullet"/>
      <w:lvlText w:val="•"/>
      <w:lvlJc w:val="left"/>
      <w:pPr>
        <w:ind w:left="4911" w:hanging="228"/>
      </w:pPr>
      <w:rPr>
        <w:rFonts w:hint="default"/>
        <w:lang w:val="uk-UA" w:eastAsia="en-US" w:bidi="ar-SA"/>
      </w:rPr>
    </w:lvl>
    <w:lvl w:ilvl="4" w:tplc="6FAA49B6">
      <w:numFmt w:val="bullet"/>
      <w:lvlText w:val="•"/>
      <w:lvlJc w:val="left"/>
      <w:pPr>
        <w:ind w:left="5882" w:hanging="228"/>
      </w:pPr>
      <w:rPr>
        <w:rFonts w:hint="default"/>
        <w:lang w:val="uk-UA" w:eastAsia="en-US" w:bidi="ar-SA"/>
      </w:rPr>
    </w:lvl>
    <w:lvl w:ilvl="5" w:tplc="247AA6FE">
      <w:numFmt w:val="bullet"/>
      <w:lvlText w:val="•"/>
      <w:lvlJc w:val="left"/>
      <w:pPr>
        <w:ind w:left="6853" w:hanging="228"/>
      </w:pPr>
      <w:rPr>
        <w:rFonts w:hint="default"/>
        <w:lang w:val="uk-UA" w:eastAsia="en-US" w:bidi="ar-SA"/>
      </w:rPr>
    </w:lvl>
    <w:lvl w:ilvl="6" w:tplc="D6344BDC">
      <w:numFmt w:val="bullet"/>
      <w:lvlText w:val="•"/>
      <w:lvlJc w:val="left"/>
      <w:pPr>
        <w:ind w:left="7823" w:hanging="228"/>
      </w:pPr>
      <w:rPr>
        <w:rFonts w:hint="default"/>
        <w:lang w:val="uk-UA" w:eastAsia="en-US" w:bidi="ar-SA"/>
      </w:rPr>
    </w:lvl>
    <w:lvl w:ilvl="7" w:tplc="C00E74BC">
      <w:numFmt w:val="bullet"/>
      <w:lvlText w:val="•"/>
      <w:lvlJc w:val="left"/>
      <w:pPr>
        <w:ind w:left="8794" w:hanging="228"/>
      </w:pPr>
      <w:rPr>
        <w:rFonts w:hint="default"/>
        <w:lang w:val="uk-UA" w:eastAsia="en-US" w:bidi="ar-SA"/>
      </w:rPr>
    </w:lvl>
    <w:lvl w:ilvl="8" w:tplc="CF4AFB90">
      <w:numFmt w:val="bullet"/>
      <w:lvlText w:val="•"/>
      <w:lvlJc w:val="left"/>
      <w:pPr>
        <w:ind w:left="9765" w:hanging="228"/>
      </w:pPr>
      <w:rPr>
        <w:rFonts w:hint="default"/>
        <w:lang w:val="uk-UA" w:eastAsia="en-US" w:bidi="ar-SA"/>
      </w:rPr>
    </w:lvl>
  </w:abstractNum>
  <w:abstractNum w:abstractNumId="19" w15:restartNumberingAfterBreak="0">
    <w:nsid w:val="16E47080"/>
    <w:multiLevelType w:val="hybridMultilevel"/>
    <w:tmpl w:val="6A9C52B0"/>
    <w:lvl w:ilvl="0" w:tplc="9A5657EA">
      <w:start w:val="1"/>
      <w:numFmt w:val="decimal"/>
      <w:lvlText w:val="%1."/>
      <w:lvlJc w:val="left"/>
      <w:pPr>
        <w:ind w:left="2046" w:hanging="281"/>
      </w:pPr>
      <w:rPr>
        <w:rFonts w:ascii="Times New Roman" w:eastAsia="Times New Roman" w:hAnsi="Times New Roman" w:cs="Times New Roman" w:hint="default"/>
        <w:b/>
        <w:bCs/>
        <w:i w:val="0"/>
        <w:iCs w:val="0"/>
        <w:spacing w:val="0"/>
        <w:w w:val="100"/>
        <w:sz w:val="28"/>
        <w:szCs w:val="28"/>
        <w:lang w:val="uk-UA" w:eastAsia="en-US" w:bidi="ar-SA"/>
      </w:rPr>
    </w:lvl>
    <w:lvl w:ilvl="1" w:tplc="131431F0">
      <w:numFmt w:val="bullet"/>
      <w:lvlText w:val="—"/>
      <w:lvlJc w:val="left"/>
      <w:pPr>
        <w:ind w:left="913" w:hanging="564"/>
      </w:pPr>
      <w:rPr>
        <w:rFonts w:ascii="Times New Roman" w:eastAsia="Times New Roman" w:hAnsi="Times New Roman" w:cs="Times New Roman" w:hint="default"/>
        <w:b w:val="0"/>
        <w:bCs w:val="0"/>
        <w:i w:val="0"/>
        <w:iCs w:val="0"/>
        <w:spacing w:val="0"/>
        <w:w w:val="100"/>
        <w:sz w:val="28"/>
        <w:szCs w:val="28"/>
        <w:lang w:val="uk-UA" w:eastAsia="en-US" w:bidi="ar-SA"/>
      </w:rPr>
    </w:lvl>
    <w:lvl w:ilvl="2" w:tplc="1DE2B736">
      <w:numFmt w:val="bullet"/>
      <w:lvlText w:val="•"/>
      <w:lvlJc w:val="left"/>
      <w:pPr>
        <w:ind w:left="3114" w:hanging="564"/>
      </w:pPr>
      <w:rPr>
        <w:rFonts w:hint="default"/>
        <w:lang w:val="uk-UA" w:eastAsia="en-US" w:bidi="ar-SA"/>
      </w:rPr>
    </w:lvl>
    <w:lvl w:ilvl="3" w:tplc="16D2E742">
      <w:numFmt w:val="bullet"/>
      <w:lvlText w:val="•"/>
      <w:lvlJc w:val="left"/>
      <w:pPr>
        <w:ind w:left="4188" w:hanging="564"/>
      </w:pPr>
      <w:rPr>
        <w:rFonts w:hint="default"/>
        <w:lang w:val="uk-UA" w:eastAsia="en-US" w:bidi="ar-SA"/>
      </w:rPr>
    </w:lvl>
    <w:lvl w:ilvl="4" w:tplc="95F0BFC8">
      <w:numFmt w:val="bullet"/>
      <w:lvlText w:val="•"/>
      <w:lvlJc w:val="left"/>
      <w:pPr>
        <w:ind w:left="5262" w:hanging="564"/>
      </w:pPr>
      <w:rPr>
        <w:rFonts w:hint="default"/>
        <w:lang w:val="uk-UA" w:eastAsia="en-US" w:bidi="ar-SA"/>
      </w:rPr>
    </w:lvl>
    <w:lvl w:ilvl="5" w:tplc="CD9A47F6">
      <w:numFmt w:val="bullet"/>
      <w:lvlText w:val="•"/>
      <w:lvlJc w:val="left"/>
      <w:pPr>
        <w:ind w:left="6336" w:hanging="564"/>
      </w:pPr>
      <w:rPr>
        <w:rFonts w:hint="default"/>
        <w:lang w:val="uk-UA" w:eastAsia="en-US" w:bidi="ar-SA"/>
      </w:rPr>
    </w:lvl>
    <w:lvl w:ilvl="6" w:tplc="34AC3250">
      <w:numFmt w:val="bullet"/>
      <w:lvlText w:val="•"/>
      <w:lvlJc w:val="left"/>
      <w:pPr>
        <w:ind w:left="7410" w:hanging="564"/>
      </w:pPr>
      <w:rPr>
        <w:rFonts w:hint="default"/>
        <w:lang w:val="uk-UA" w:eastAsia="en-US" w:bidi="ar-SA"/>
      </w:rPr>
    </w:lvl>
    <w:lvl w:ilvl="7" w:tplc="84D41BE2">
      <w:numFmt w:val="bullet"/>
      <w:lvlText w:val="•"/>
      <w:lvlJc w:val="left"/>
      <w:pPr>
        <w:ind w:left="8484" w:hanging="564"/>
      </w:pPr>
      <w:rPr>
        <w:rFonts w:hint="default"/>
        <w:lang w:val="uk-UA" w:eastAsia="en-US" w:bidi="ar-SA"/>
      </w:rPr>
    </w:lvl>
    <w:lvl w:ilvl="8" w:tplc="249CCC64">
      <w:numFmt w:val="bullet"/>
      <w:lvlText w:val="•"/>
      <w:lvlJc w:val="left"/>
      <w:pPr>
        <w:ind w:left="9558" w:hanging="564"/>
      </w:pPr>
      <w:rPr>
        <w:rFonts w:hint="default"/>
        <w:lang w:val="uk-UA" w:eastAsia="en-US" w:bidi="ar-SA"/>
      </w:rPr>
    </w:lvl>
  </w:abstractNum>
  <w:abstractNum w:abstractNumId="20" w15:restartNumberingAfterBreak="0">
    <w:nsid w:val="1757139E"/>
    <w:multiLevelType w:val="hybridMultilevel"/>
    <w:tmpl w:val="6FEE9E78"/>
    <w:lvl w:ilvl="0" w:tplc="F0EA03F2">
      <w:numFmt w:val="bullet"/>
      <w:lvlText w:val="♦"/>
      <w:lvlJc w:val="left"/>
      <w:pPr>
        <w:ind w:left="443" w:hanging="214"/>
      </w:pPr>
      <w:rPr>
        <w:rFonts w:ascii="Times New Roman" w:eastAsia="Times New Roman" w:hAnsi="Times New Roman" w:cs="Times New Roman" w:hint="default"/>
        <w:b w:val="0"/>
        <w:bCs w:val="0"/>
        <w:i w:val="0"/>
        <w:iCs w:val="0"/>
        <w:spacing w:val="0"/>
        <w:w w:val="100"/>
        <w:sz w:val="28"/>
        <w:szCs w:val="28"/>
        <w:lang w:val="uk-UA" w:eastAsia="en-US" w:bidi="ar-SA"/>
      </w:rPr>
    </w:lvl>
    <w:lvl w:ilvl="1" w:tplc="DA22C962">
      <w:numFmt w:val="bullet"/>
      <w:lvlText w:val="•"/>
      <w:lvlJc w:val="left"/>
      <w:pPr>
        <w:ind w:left="845" w:hanging="214"/>
      </w:pPr>
      <w:rPr>
        <w:rFonts w:hint="default"/>
        <w:lang w:val="uk-UA" w:eastAsia="en-US" w:bidi="ar-SA"/>
      </w:rPr>
    </w:lvl>
    <w:lvl w:ilvl="2" w:tplc="54BAD540">
      <w:numFmt w:val="bullet"/>
      <w:lvlText w:val="•"/>
      <w:lvlJc w:val="left"/>
      <w:pPr>
        <w:ind w:left="1250" w:hanging="214"/>
      </w:pPr>
      <w:rPr>
        <w:rFonts w:hint="default"/>
        <w:lang w:val="uk-UA" w:eastAsia="en-US" w:bidi="ar-SA"/>
      </w:rPr>
    </w:lvl>
    <w:lvl w:ilvl="3" w:tplc="7E24C146">
      <w:numFmt w:val="bullet"/>
      <w:lvlText w:val="•"/>
      <w:lvlJc w:val="left"/>
      <w:pPr>
        <w:ind w:left="1655" w:hanging="214"/>
      </w:pPr>
      <w:rPr>
        <w:rFonts w:hint="default"/>
        <w:lang w:val="uk-UA" w:eastAsia="en-US" w:bidi="ar-SA"/>
      </w:rPr>
    </w:lvl>
    <w:lvl w:ilvl="4" w:tplc="12943B52">
      <w:numFmt w:val="bullet"/>
      <w:lvlText w:val="•"/>
      <w:lvlJc w:val="left"/>
      <w:pPr>
        <w:ind w:left="2061" w:hanging="214"/>
      </w:pPr>
      <w:rPr>
        <w:rFonts w:hint="default"/>
        <w:lang w:val="uk-UA" w:eastAsia="en-US" w:bidi="ar-SA"/>
      </w:rPr>
    </w:lvl>
    <w:lvl w:ilvl="5" w:tplc="3FE80F14">
      <w:numFmt w:val="bullet"/>
      <w:lvlText w:val="•"/>
      <w:lvlJc w:val="left"/>
      <w:pPr>
        <w:ind w:left="2466" w:hanging="214"/>
      </w:pPr>
      <w:rPr>
        <w:rFonts w:hint="default"/>
        <w:lang w:val="uk-UA" w:eastAsia="en-US" w:bidi="ar-SA"/>
      </w:rPr>
    </w:lvl>
    <w:lvl w:ilvl="6" w:tplc="C8DAD23C">
      <w:numFmt w:val="bullet"/>
      <w:lvlText w:val="•"/>
      <w:lvlJc w:val="left"/>
      <w:pPr>
        <w:ind w:left="2871" w:hanging="214"/>
      </w:pPr>
      <w:rPr>
        <w:rFonts w:hint="default"/>
        <w:lang w:val="uk-UA" w:eastAsia="en-US" w:bidi="ar-SA"/>
      </w:rPr>
    </w:lvl>
    <w:lvl w:ilvl="7" w:tplc="F388740C">
      <w:numFmt w:val="bullet"/>
      <w:lvlText w:val="•"/>
      <w:lvlJc w:val="left"/>
      <w:pPr>
        <w:ind w:left="3277" w:hanging="214"/>
      </w:pPr>
      <w:rPr>
        <w:rFonts w:hint="default"/>
        <w:lang w:val="uk-UA" w:eastAsia="en-US" w:bidi="ar-SA"/>
      </w:rPr>
    </w:lvl>
    <w:lvl w:ilvl="8" w:tplc="6E5EA964">
      <w:numFmt w:val="bullet"/>
      <w:lvlText w:val="•"/>
      <w:lvlJc w:val="left"/>
      <w:pPr>
        <w:ind w:left="3682" w:hanging="214"/>
      </w:pPr>
      <w:rPr>
        <w:rFonts w:hint="default"/>
        <w:lang w:val="uk-UA" w:eastAsia="en-US" w:bidi="ar-SA"/>
      </w:rPr>
    </w:lvl>
  </w:abstractNum>
  <w:abstractNum w:abstractNumId="21" w15:restartNumberingAfterBreak="0">
    <w:nsid w:val="18006922"/>
    <w:multiLevelType w:val="hybridMultilevel"/>
    <w:tmpl w:val="002A8CF2"/>
    <w:lvl w:ilvl="0" w:tplc="B1709AD0">
      <w:numFmt w:val="bullet"/>
      <w:lvlText w:val=""/>
      <w:lvlJc w:val="left"/>
      <w:pPr>
        <w:ind w:left="913" w:hanging="425"/>
      </w:pPr>
      <w:rPr>
        <w:rFonts w:ascii="Wingdings" w:eastAsia="Wingdings" w:hAnsi="Wingdings" w:cs="Wingdings" w:hint="default"/>
        <w:b w:val="0"/>
        <w:bCs w:val="0"/>
        <w:i w:val="0"/>
        <w:iCs w:val="0"/>
        <w:spacing w:val="0"/>
        <w:w w:val="100"/>
        <w:sz w:val="28"/>
        <w:szCs w:val="28"/>
        <w:lang w:val="uk-UA" w:eastAsia="en-US" w:bidi="ar-SA"/>
      </w:rPr>
    </w:lvl>
    <w:lvl w:ilvl="1" w:tplc="C9E4E366">
      <w:numFmt w:val="bullet"/>
      <w:lvlText w:val="•"/>
      <w:lvlJc w:val="left"/>
      <w:pPr>
        <w:ind w:left="1998" w:hanging="425"/>
      </w:pPr>
      <w:rPr>
        <w:rFonts w:hint="default"/>
        <w:lang w:val="uk-UA" w:eastAsia="en-US" w:bidi="ar-SA"/>
      </w:rPr>
    </w:lvl>
    <w:lvl w:ilvl="2" w:tplc="6D4EE4E8">
      <w:numFmt w:val="bullet"/>
      <w:lvlText w:val="•"/>
      <w:lvlJc w:val="left"/>
      <w:pPr>
        <w:ind w:left="3077" w:hanging="425"/>
      </w:pPr>
      <w:rPr>
        <w:rFonts w:hint="default"/>
        <w:lang w:val="uk-UA" w:eastAsia="en-US" w:bidi="ar-SA"/>
      </w:rPr>
    </w:lvl>
    <w:lvl w:ilvl="3" w:tplc="2898C702">
      <w:numFmt w:val="bullet"/>
      <w:lvlText w:val="•"/>
      <w:lvlJc w:val="left"/>
      <w:pPr>
        <w:ind w:left="4155" w:hanging="425"/>
      </w:pPr>
      <w:rPr>
        <w:rFonts w:hint="default"/>
        <w:lang w:val="uk-UA" w:eastAsia="en-US" w:bidi="ar-SA"/>
      </w:rPr>
    </w:lvl>
    <w:lvl w:ilvl="4" w:tplc="29561BEE">
      <w:numFmt w:val="bullet"/>
      <w:lvlText w:val="•"/>
      <w:lvlJc w:val="left"/>
      <w:pPr>
        <w:ind w:left="5234" w:hanging="425"/>
      </w:pPr>
      <w:rPr>
        <w:rFonts w:hint="default"/>
        <w:lang w:val="uk-UA" w:eastAsia="en-US" w:bidi="ar-SA"/>
      </w:rPr>
    </w:lvl>
    <w:lvl w:ilvl="5" w:tplc="FB70926A">
      <w:numFmt w:val="bullet"/>
      <w:lvlText w:val="•"/>
      <w:lvlJc w:val="left"/>
      <w:pPr>
        <w:ind w:left="6313" w:hanging="425"/>
      </w:pPr>
      <w:rPr>
        <w:rFonts w:hint="default"/>
        <w:lang w:val="uk-UA" w:eastAsia="en-US" w:bidi="ar-SA"/>
      </w:rPr>
    </w:lvl>
    <w:lvl w:ilvl="6" w:tplc="64685E46">
      <w:numFmt w:val="bullet"/>
      <w:lvlText w:val="•"/>
      <w:lvlJc w:val="left"/>
      <w:pPr>
        <w:ind w:left="7391" w:hanging="425"/>
      </w:pPr>
      <w:rPr>
        <w:rFonts w:hint="default"/>
        <w:lang w:val="uk-UA" w:eastAsia="en-US" w:bidi="ar-SA"/>
      </w:rPr>
    </w:lvl>
    <w:lvl w:ilvl="7" w:tplc="1CCAEE88">
      <w:numFmt w:val="bullet"/>
      <w:lvlText w:val="•"/>
      <w:lvlJc w:val="left"/>
      <w:pPr>
        <w:ind w:left="8470" w:hanging="425"/>
      </w:pPr>
      <w:rPr>
        <w:rFonts w:hint="default"/>
        <w:lang w:val="uk-UA" w:eastAsia="en-US" w:bidi="ar-SA"/>
      </w:rPr>
    </w:lvl>
    <w:lvl w:ilvl="8" w:tplc="8DB01450">
      <w:numFmt w:val="bullet"/>
      <w:lvlText w:val="•"/>
      <w:lvlJc w:val="left"/>
      <w:pPr>
        <w:ind w:left="9549" w:hanging="425"/>
      </w:pPr>
      <w:rPr>
        <w:rFonts w:hint="default"/>
        <w:lang w:val="uk-UA" w:eastAsia="en-US" w:bidi="ar-SA"/>
      </w:rPr>
    </w:lvl>
  </w:abstractNum>
  <w:abstractNum w:abstractNumId="22" w15:restartNumberingAfterBreak="0">
    <w:nsid w:val="184A05CE"/>
    <w:multiLevelType w:val="hybridMultilevel"/>
    <w:tmpl w:val="BF686E26"/>
    <w:lvl w:ilvl="0" w:tplc="0CC070B4">
      <w:start w:val="1"/>
      <w:numFmt w:val="decimal"/>
      <w:lvlText w:val="%1)"/>
      <w:lvlJc w:val="left"/>
      <w:pPr>
        <w:ind w:left="2399" w:hanging="634"/>
      </w:pPr>
      <w:rPr>
        <w:rFonts w:ascii="Times New Roman" w:eastAsia="Times New Roman" w:hAnsi="Times New Roman" w:cs="Times New Roman" w:hint="default"/>
        <w:b w:val="0"/>
        <w:bCs w:val="0"/>
        <w:i w:val="0"/>
        <w:iCs w:val="0"/>
        <w:spacing w:val="0"/>
        <w:w w:val="100"/>
        <w:sz w:val="28"/>
        <w:szCs w:val="28"/>
        <w:lang w:val="uk-UA" w:eastAsia="en-US" w:bidi="ar-SA"/>
      </w:rPr>
    </w:lvl>
    <w:lvl w:ilvl="1" w:tplc="2B1EABE0">
      <w:numFmt w:val="bullet"/>
      <w:lvlText w:val="♦"/>
      <w:lvlJc w:val="left"/>
      <w:pPr>
        <w:ind w:left="913" w:hanging="358"/>
      </w:pPr>
      <w:rPr>
        <w:rFonts w:ascii="Times New Roman" w:eastAsia="Times New Roman" w:hAnsi="Times New Roman" w:cs="Times New Roman" w:hint="default"/>
        <w:b w:val="0"/>
        <w:bCs w:val="0"/>
        <w:i w:val="0"/>
        <w:iCs w:val="0"/>
        <w:spacing w:val="0"/>
        <w:w w:val="100"/>
        <w:sz w:val="28"/>
        <w:szCs w:val="28"/>
        <w:lang w:val="uk-UA" w:eastAsia="en-US" w:bidi="ar-SA"/>
      </w:rPr>
    </w:lvl>
    <w:lvl w:ilvl="2" w:tplc="201E8A60">
      <w:numFmt w:val="bullet"/>
      <w:lvlText w:val=""/>
      <w:lvlJc w:val="left"/>
      <w:pPr>
        <w:ind w:left="4092" w:hanging="420"/>
      </w:pPr>
      <w:rPr>
        <w:rFonts w:ascii="Symbol" w:eastAsia="Symbol" w:hAnsi="Symbol" w:cs="Symbol" w:hint="default"/>
        <w:b w:val="0"/>
        <w:bCs w:val="0"/>
        <w:i w:val="0"/>
        <w:iCs w:val="0"/>
        <w:spacing w:val="0"/>
        <w:w w:val="100"/>
        <w:sz w:val="24"/>
        <w:szCs w:val="24"/>
        <w:lang w:val="uk-UA" w:eastAsia="en-US" w:bidi="ar-SA"/>
      </w:rPr>
    </w:lvl>
    <w:lvl w:ilvl="3" w:tplc="2F7AE71C">
      <w:numFmt w:val="bullet"/>
      <w:lvlText w:val="•"/>
      <w:lvlJc w:val="left"/>
      <w:pPr>
        <w:ind w:left="5050" w:hanging="420"/>
      </w:pPr>
      <w:rPr>
        <w:rFonts w:hint="default"/>
        <w:lang w:val="uk-UA" w:eastAsia="en-US" w:bidi="ar-SA"/>
      </w:rPr>
    </w:lvl>
    <w:lvl w:ilvl="4" w:tplc="E47E5F48">
      <w:numFmt w:val="bullet"/>
      <w:lvlText w:val="•"/>
      <w:lvlJc w:val="left"/>
      <w:pPr>
        <w:ind w:left="6001" w:hanging="420"/>
      </w:pPr>
      <w:rPr>
        <w:rFonts w:hint="default"/>
        <w:lang w:val="uk-UA" w:eastAsia="en-US" w:bidi="ar-SA"/>
      </w:rPr>
    </w:lvl>
    <w:lvl w:ilvl="5" w:tplc="E08ABFE2">
      <w:numFmt w:val="bullet"/>
      <w:lvlText w:val="•"/>
      <w:lvlJc w:val="left"/>
      <w:pPr>
        <w:ind w:left="6952" w:hanging="420"/>
      </w:pPr>
      <w:rPr>
        <w:rFonts w:hint="default"/>
        <w:lang w:val="uk-UA" w:eastAsia="en-US" w:bidi="ar-SA"/>
      </w:rPr>
    </w:lvl>
    <w:lvl w:ilvl="6" w:tplc="E63894DA">
      <w:numFmt w:val="bullet"/>
      <w:lvlText w:val="•"/>
      <w:lvlJc w:val="left"/>
      <w:pPr>
        <w:ind w:left="7903" w:hanging="420"/>
      </w:pPr>
      <w:rPr>
        <w:rFonts w:hint="default"/>
        <w:lang w:val="uk-UA" w:eastAsia="en-US" w:bidi="ar-SA"/>
      </w:rPr>
    </w:lvl>
    <w:lvl w:ilvl="7" w:tplc="078CEB4E">
      <w:numFmt w:val="bullet"/>
      <w:lvlText w:val="•"/>
      <w:lvlJc w:val="left"/>
      <w:pPr>
        <w:ind w:left="8854" w:hanging="420"/>
      </w:pPr>
      <w:rPr>
        <w:rFonts w:hint="default"/>
        <w:lang w:val="uk-UA" w:eastAsia="en-US" w:bidi="ar-SA"/>
      </w:rPr>
    </w:lvl>
    <w:lvl w:ilvl="8" w:tplc="B330CD74">
      <w:numFmt w:val="bullet"/>
      <w:lvlText w:val="•"/>
      <w:lvlJc w:val="left"/>
      <w:pPr>
        <w:ind w:left="9804" w:hanging="420"/>
      </w:pPr>
      <w:rPr>
        <w:rFonts w:hint="default"/>
        <w:lang w:val="uk-UA" w:eastAsia="en-US" w:bidi="ar-SA"/>
      </w:rPr>
    </w:lvl>
  </w:abstractNum>
  <w:abstractNum w:abstractNumId="23" w15:restartNumberingAfterBreak="0">
    <w:nsid w:val="190C29D4"/>
    <w:multiLevelType w:val="hybridMultilevel"/>
    <w:tmpl w:val="BA086F0E"/>
    <w:lvl w:ilvl="0" w:tplc="FC5280F0">
      <w:start w:val="1"/>
      <w:numFmt w:val="decimal"/>
      <w:lvlText w:val="%1."/>
      <w:lvlJc w:val="left"/>
      <w:pPr>
        <w:ind w:left="1477" w:hanging="281"/>
      </w:pPr>
      <w:rPr>
        <w:rFonts w:ascii="Times New Roman" w:eastAsia="Times New Roman" w:hAnsi="Times New Roman" w:cs="Times New Roman" w:hint="default"/>
        <w:b/>
        <w:bCs/>
        <w:i w:val="0"/>
        <w:iCs w:val="0"/>
        <w:spacing w:val="0"/>
        <w:w w:val="100"/>
        <w:sz w:val="28"/>
        <w:szCs w:val="28"/>
        <w:lang w:val="uk-UA" w:eastAsia="en-US" w:bidi="ar-SA"/>
      </w:rPr>
    </w:lvl>
    <w:lvl w:ilvl="1" w:tplc="07300DB8">
      <w:numFmt w:val="bullet"/>
      <w:lvlText w:val=""/>
      <w:lvlJc w:val="left"/>
      <w:pPr>
        <w:ind w:left="913" w:hanging="257"/>
      </w:pPr>
      <w:rPr>
        <w:rFonts w:ascii="Wingdings" w:eastAsia="Wingdings" w:hAnsi="Wingdings" w:cs="Wingdings" w:hint="default"/>
        <w:b w:val="0"/>
        <w:bCs w:val="0"/>
        <w:i w:val="0"/>
        <w:iCs w:val="0"/>
        <w:spacing w:val="33"/>
        <w:w w:val="91"/>
        <w:sz w:val="28"/>
        <w:szCs w:val="28"/>
        <w:lang w:val="uk-UA" w:eastAsia="en-US" w:bidi="ar-SA"/>
      </w:rPr>
    </w:lvl>
    <w:lvl w:ilvl="2" w:tplc="A6407622">
      <w:numFmt w:val="bullet"/>
      <w:lvlText w:val="•"/>
      <w:lvlJc w:val="left"/>
      <w:pPr>
        <w:ind w:left="2616" w:hanging="257"/>
      </w:pPr>
      <w:rPr>
        <w:rFonts w:hint="default"/>
        <w:lang w:val="uk-UA" w:eastAsia="en-US" w:bidi="ar-SA"/>
      </w:rPr>
    </w:lvl>
    <w:lvl w:ilvl="3" w:tplc="82662B60">
      <w:numFmt w:val="bullet"/>
      <w:lvlText w:val="•"/>
      <w:lvlJc w:val="left"/>
      <w:pPr>
        <w:ind w:left="3752" w:hanging="257"/>
      </w:pPr>
      <w:rPr>
        <w:rFonts w:hint="default"/>
        <w:lang w:val="uk-UA" w:eastAsia="en-US" w:bidi="ar-SA"/>
      </w:rPr>
    </w:lvl>
    <w:lvl w:ilvl="4" w:tplc="5448AE6A">
      <w:numFmt w:val="bullet"/>
      <w:lvlText w:val="•"/>
      <w:lvlJc w:val="left"/>
      <w:pPr>
        <w:ind w:left="4888" w:hanging="257"/>
      </w:pPr>
      <w:rPr>
        <w:rFonts w:hint="default"/>
        <w:lang w:val="uk-UA" w:eastAsia="en-US" w:bidi="ar-SA"/>
      </w:rPr>
    </w:lvl>
    <w:lvl w:ilvl="5" w:tplc="A58EE672">
      <w:numFmt w:val="bullet"/>
      <w:lvlText w:val="•"/>
      <w:lvlJc w:val="left"/>
      <w:pPr>
        <w:ind w:left="6025" w:hanging="257"/>
      </w:pPr>
      <w:rPr>
        <w:rFonts w:hint="default"/>
        <w:lang w:val="uk-UA" w:eastAsia="en-US" w:bidi="ar-SA"/>
      </w:rPr>
    </w:lvl>
    <w:lvl w:ilvl="6" w:tplc="64E64092">
      <w:numFmt w:val="bullet"/>
      <w:lvlText w:val="•"/>
      <w:lvlJc w:val="left"/>
      <w:pPr>
        <w:ind w:left="7161" w:hanging="257"/>
      </w:pPr>
      <w:rPr>
        <w:rFonts w:hint="default"/>
        <w:lang w:val="uk-UA" w:eastAsia="en-US" w:bidi="ar-SA"/>
      </w:rPr>
    </w:lvl>
    <w:lvl w:ilvl="7" w:tplc="A13291AA">
      <w:numFmt w:val="bullet"/>
      <w:lvlText w:val="•"/>
      <w:lvlJc w:val="left"/>
      <w:pPr>
        <w:ind w:left="8297" w:hanging="257"/>
      </w:pPr>
      <w:rPr>
        <w:rFonts w:hint="default"/>
        <w:lang w:val="uk-UA" w:eastAsia="en-US" w:bidi="ar-SA"/>
      </w:rPr>
    </w:lvl>
    <w:lvl w:ilvl="8" w:tplc="B1FC9E3A">
      <w:numFmt w:val="bullet"/>
      <w:lvlText w:val="•"/>
      <w:lvlJc w:val="left"/>
      <w:pPr>
        <w:ind w:left="9433" w:hanging="257"/>
      </w:pPr>
      <w:rPr>
        <w:rFonts w:hint="default"/>
        <w:lang w:val="uk-UA" w:eastAsia="en-US" w:bidi="ar-SA"/>
      </w:rPr>
    </w:lvl>
  </w:abstractNum>
  <w:abstractNum w:abstractNumId="24" w15:restartNumberingAfterBreak="0">
    <w:nsid w:val="1AB25984"/>
    <w:multiLevelType w:val="hybridMultilevel"/>
    <w:tmpl w:val="BFCA63FC"/>
    <w:lvl w:ilvl="0" w:tplc="2040A5A8">
      <w:numFmt w:val="bullet"/>
      <w:lvlText w:val="♦"/>
      <w:lvlJc w:val="left"/>
      <w:pPr>
        <w:ind w:left="614" w:hanging="384"/>
      </w:pPr>
      <w:rPr>
        <w:rFonts w:ascii="Times New Roman" w:eastAsia="Times New Roman" w:hAnsi="Times New Roman" w:cs="Times New Roman" w:hint="default"/>
        <w:b w:val="0"/>
        <w:bCs w:val="0"/>
        <w:i w:val="0"/>
        <w:iCs w:val="0"/>
        <w:spacing w:val="0"/>
        <w:w w:val="100"/>
        <w:sz w:val="28"/>
        <w:szCs w:val="28"/>
        <w:lang w:val="uk-UA" w:eastAsia="en-US" w:bidi="ar-SA"/>
      </w:rPr>
    </w:lvl>
    <w:lvl w:ilvl="1" w:tplc="C5CCD0B2">
      <w:numFmt w:val="bullet"/>
      <w:lvlText w:val="•"/>
      <w:lvlJc w:val="left"/>
      <w:pPr>
        <w:ind w:left="1007" w:hanging="384"/>
      </w:pPr>
      <w:rPr>
        <w:rFonts w:hint="default"/>
        <w:lang w:val="uk-UA" w:eastAsia="en-US" w:bidi="ar-SA"/>
      </w:rPr>
    </w:lvl>
    <w:lvl w:ilvl="2" w:tplc="FC643C96">
      <w:numFmt w:val="bullet"/>
      <w:lvlText w:val="•"/>
      <w:lvlJc w:val="left"/>
      <w:pPr>
        <w:ind w:left="1394" w:hanging="384"/>
      </w:pPr>
      <w:rPr>
        <w:rFonts w:hint="default"/>
        <w:lang w:val="uk-UA" w:eastAsia="en-US" w:bidi="ar-SA"/>
      </w:rPr>
    </w:lvl>
    <w:lvl w:ilvl="3" w:tplc="B762BA52">
      <w:numFmt w:val="bullet"/>
      <w:lvlText w:val="•"/>
      <w:lvlJc w:val="left"/>
      <w:pPr>
        <w:ind w:left="1781" w:hanging="384"/>
      </w:pPr>
      <w:rPr>
        <w:rFonts w:hint="default"/>
        <w:lang w:val="uk-UA" w:eastAsia="en-US" w:bidi="ar-SA"/>
      </w:rPr>
    </w:lvl>
    <w:lvl w:ilvl="4" w:tplc="7068C63E">
      <w:numFmt w:val="bullet"/>
      <w:lvlText w:val="•"/>
      <w:lvlJc w:val="left"/>
      <w:pPr>
        <w:ind w:left="2169" w:hanging="384"/>
      </w:pPr>
      <w:rPr>
        <w:rFonts w:hint="default"/>
        <w:lang w:val="uk-UA" w:eastAsia="en-US" w:bidi="ar-SA"/>
      </w:rPr>
    </w:lvl>
    <w:lvl w:ilvl="5" w:tplc="D616AA7E">
      <w:numFmt w:val="bullet"/>
      <w:lvlText w:val="•"/>
      <w:lvlJc w:val="left"/>
      <w:pPr>
        <w:ind w:left="2556" w:hanging="384"/>
      </w:pPr>
      <w:rPr>
        <w:rFonts w:hint="default"/>
        <w:lang w:val="uk-UA" w:eastAsia="en-US" w:bidi="ar-SA"/>
      </w:rPr>
    </w:lvl>
    <w:lvl w:ilvl="6" w:tplc="2F4A721A">
      <w:numFmt w:val="bullet"/>
      <w:lvlText w:val="•"/>
      <w:lvlJc w:val="left"/>
      <w:pPr>
        <w:ind w:left="2943" w:hanging="384"/>
      </w:pPr>
      <w:rPr>
        <w:rFonts w:hint="default"/>
        <w:lang w:val="uk-UA" w:eastAsia="en-US" w:bidi="ar-SA"/>
      </w:rPr>
    </w:lvl>
    <w:lvl w:ilvl="7" w:tplc="CA78E866">
      <w:numFmt w:val="bullet"/>
      <w:lvlText w:val="•"/>
      <w:lvlJc w:val="left"/>
      <w:pPr>
        <w:ind w:left="3331" w:hanging="384"/>
      </w:pPr>
      <w:rPr>
        <w:rFonts w:hint="default"/>
        <w:lang w:val="uk-UA" w:eastAsia="en-US" w:bidi="ar-SA"/>
      </w:rPr>
    </w:lvl>
    <w:lvl w:ilvl="8" w:tplc="4B9E5D54">
      <w:numFmt w:val="bullet"/>
      <w:lvlText w:val="•"/>
      <w:lvlJc w:val="left"/>
      <w:pPr>
        <w:ind w:left="3718" w:hanging="384"/>
      </w:pPr>
      <w:rPr>
        <w:rFonts w:hint="default"/>
        <w:lang w:val="uk-UA" w:eastAsia="en-US" w:bidi="ar-SA"/>
      </w:rPr>
    </w:lvl>
  </w:abstractNum>
  <w:abstractNum w:abstractNumId="25" w15:restartNumberingAfterBreak="0">
    <w:nsid w:val="1CB32F60"/>
    <w:multiLevelType w:val="hybridMultilevel"/>
    <w:tmpl w:val="607E2428"/>
    <w:lvl w:ilvl="0" w:tplc="7F320C80">
      <w:numFmt w:val="bullet"/>
      <w:lvlText w:val=""/>
      <w:lvlJc w:val="left"/>
      <w:pPr>
        <w:ind w:left="913" w:hanging="425"/>
      </w:pPr>
      <w:rPr>
        <w:rFonts w:ascii="Symbol" w:eastAsia="Symbol" w:hAnsi="Symbol" w:cs="Symbol" w:hint="default"/>
        <w:b w:val="0"/>
        <w:bCs w:val="0"/>
        <w:i w:val="0"/>
        <w:iCs w:val="0"/>
        <w:spacing w:val="0"/>
        <w:w w:val="100"/>
        <w:sz w:val="28"/>
        <w:szCs w:val="28"/>
        <w:lang w:val="uk-UA" w:eastAsia="en-US" w:bidi="ar-SA"/>
      </w:rPr>
    </w:lvl>
    <w:lvl w:ilvl="1" w:tplc="08A4B64C">
      <w:numFmt w:val="bullet"/>
      <w:lvlText w:val="•"/>
      <w:lvlJc w:val="left"/>
      <w:pPr>
        <w:ind w:left="1998" w:hanging="425"/>
      </w:pPr>
      <w:rPr>
        <w:rFonts w:hint="default"/>
        <w:lang w:val="uk-UA" w:eastAsia="en-US" w:bidi="ar-SA"/>
      </w:rPr>
    </w:lvl>
    <w:lvl w:ilvl="2" w:tplc="EFCCEAD4">
      <w:numFmt w:val="bullet"/>
      <w:lvlText w:val="•"/>
      <w:lvlJc w:val="left"/>
      <w:pPr>
        <w:ind w:left="3077" w:hanging="425"/>
      </w:pPr>
      <w:rPr>
        <w:rFonts w:hint="default"/>
        <w:lang w:val="uk-UA" w:eastAsia="en-US" w:bidi="ar-SA"/>
      </w:rPr>
    </w:lvl>
    <w:lvl w:ilvl="3" w:tplc="5F084F24">
      <w:numFmt w:val="bullet"/>
      <w:lvlText w:val="•"/>
      <w:lvlJc w:val="left"/>
      <w:pPr>
        <w:ind w:left="4155" w:hanging="425"/>
      </w:pPr>
      <w:rPr>
        <w:rFonts w:hint="default"/>
        <w:lang w:val="uk-UA" w:eastAsia="en-US" w:bidi="ar-SA"/>
      </w:rPr>
    </w:lvl>
    <w:lvl w:ilvl="4" w:tplc="734A6A2A">
      <w:numFmt w:val="bullet"/>
      <w:lvlText w:val="•"/>
      <w:lvlJc w:val="left"/>
      <w:pPr>
        <w:ind w:left="5234" w:hanging="425"/>
      </w:pPr>
      <w:rPr>
        <w:rFonts w:hint="default"/>
        <w:lang w:val="uk-UA" w:eastAsia="en-US" w:bidi="ar-SA"/>
      </w:rPr>
    </w:lvl>
    <w:lvl w:ilvl="5" w:tplc="68BA3438">
      <w:numFmt w:val="bullet"/>
      <w:lvlText w:val="•"/>
      <w:lvlJc w:val="left"/>
      <w:pPr>
        <w:ind w:left="6313" w:hanging="425"/>
      </w:pPr>
      <w:rPr>
        <w:rFonts w:hint="default"/>
        <w:lang w:val="uk-UA" w:eastAsia="en-US" w:bidi="ar-SA"/>
      </w:rPr>
    </w:lvl>
    <w:lvl w:ilvl="6" w:tplc="B81C7900">
      <w:numFmt w:val="bullet"/>
      <w:lvlText w:val="•"/>
      <w:lvlJc w:val="left"/>
      <w:pPr>
        <w:ind w:left="7391" w:hanging="425"/>
      </w:pPr>
      <w:rPr>
        <w:rFonts w:hint="default"/>
        <w:lang w:val="uk-UA" w:eastAsia="en-US" w:bidi="ar-SA"/>
      </w:rPr>
    </w:lvl>
    <w:lvl w:ilvl="7" w:tplc="95C090D2">
      <w:numFmt w:val="bullet"/>
      <w:lvlText w:val="•"/>
      <w:lvlJc w:val="left"/>
      <w:pPr>
        <w:ind w:left="8470" w:hanging="425"/>
      </w:pPr>
      <w:rPr>
        <w:rFonts w:hint="default"/>
        <w:lang w:val="uk-UA" w:eastAsia="en-US" w:bidi="ar-SA"/>
      </w:rPr>
    </w:lvl>
    <w:lvl w:ilvl="8" w:tplc="3D1013D0">
      <w:numFmt w:val="bullet"/>
      <w:lvlText w:val="•"/>
      <w:lvlJc w:val="left"/>
      <w:pPr>
        <w:ind w:left="9549" w:hanging="425"/>
      </w:pPr>
      <w:rPr>
        <w:rFonts w:hint="default"/>
        <w:lang w:val="uk-UA" w:eastAsia="en-US" w:bidi="ar-SA"/>
      </w:rPr>
    </w:lvl>
  </w:abstractNum>
  <w:abstractNum w:abstractNumId="26" w15:restartNumberingAfterBreak="0">
    <w:nsid w:val="1D9F1282"/>
    <w:multiLevelType w:val="hybridMultilevel"/>
    <w:tmpl w:val="783C37EE"/>
    <w:lvl w:ilvl="0" w:tplc="32F09744">
      <w:numFmt w:val="bullet"/>
      <w:lvlText w:val="•"/>
      <w:lvlJc w:val="left"/>
      <w:pPr>
        <w:ind w:left="913" w:hanging="202"/>
      </w:pPr>
      <w:rPr>
        <w:rFonts w:ascii="Times New Roman" w:eastAsia="Times New Roman" w:hAnsi="Times New Roman" w:cs="Times New Roman" w:hint="default"/>
        <w:b w:val="0"/>
        <w:bCs w:val="0"/>
        <w:i w:val="0"/>
        <w:iCs w:val="0"/>
        <w:spacing w:val="0"/>
        <w:w w:val="100"/>
        <w:sz w:val="28"/>
        <w:szCs w:val="28"/>
        <w:lang w:val="uk-UA" w:eastAsia="en-US" w:bidi="ar-SA"/>
      </w:rPr>
    </w:lvl>
    <w:lvl w:ilvl="1" w:tplc="B62E77A8">
      <w:numFmt w:val="bullet"/>
      <w:lvlText w:val="•"/>
      <w:lvlJc w:val="left"/>
      <w:pPr>
        <w:ind w:left="1998" w:hanging="202"/>
      </w:pPr>
      <w:rPr>
        <w:rFonts w:hint="default"/>
        <w:lang w:val="uk-UA" w:eastAsia="en-US" w:bidi="ar-SA"/>
      </w:rPr>
    </w:lvl>
    <w:lvl w:ilvl="2" w:tplc="0960E15A">
      <w:numFmt w:val="bullet"/>
      <w:lvlText w:val="•"/>
      <w:lvlJc w:val="left"/>
      <w:pPr>
        <w:ind w:left="3077" w:hanging="202"/>
      </w:pPr>
      <w:rPr>
        <w:rFonts w:hint="default"/>
        <w:lang w:val="uk-UA" w:eastAsia="en-US" w:bidi="ar-SA"/>
      </w:rPr>
    </w:lvl>
    <w:lvl w:ilvl="3" w:tplc="C9DEEF7E">
      <w:numFmt w:val="bullet"/>
      <w:lvlText w:val="•"/>
      <w:lvlJc w:val="left"/>
      <w:pPr>
        <w:ind w:left="4155" w:hanging="202"/>
      </w:pPr>
      <w:rPr>
        <w:rFonts w:hint="default"/>
        <w:lang w:val="uk-UA" w:eastAsia="en-US" w:bidi="ar-SA"/>
      </w:rPr>
    </w:lvl>
    <w:lvl w:ilvl="4" w:tplc="48D45040">
      <w:numFmt w:val="bullet"/>
      <w:lvlText w:val="•"/>
      <w:lvlJc w:val="left"/>
      <w:pPr>
        <w:ind w:left="5234" w:hanging="202"/>
      </w:pPr>
      <w:rPr>
        <w:rFonts w:hint="default"/>
        <w:lang w:val="uk-UA" w:eastAsia="en-US" w:bidi="ar-SA"/>
      </w:rPr>
    </w:lvl>
    <w:lvl w:ilvl="5" w:tplc="FC4C8CA4">
      <w:numFmt w:val="bullet"/>
      <w:lvlText w:val="•"/>
      <w:lvlJc w:val="left"/>
      <w:pPr>
        <w:ind w:left="6313" w:hanging="202"/>
      </w:pPr>
      <w:rPr>
        <w:rFonts w:hint="default"/>
        <w:lang w:val="uk-UA" w:eastAsia="en-US" w:bidi="ar-SA"/>
      </w:rPr>
    </w:lvl>
    <w:lvl w:ilvl="6" w:tplc="DF962C34">
      <w:numFmt w:val="bullet"/>
      <w:lvlText w:val="•"/>
      <w:lvlJc w:val="left"/>
      <w:pPr>
        <w:ind w:left="7391" w:hanging="202"/>
      </w:pPr>
      <w:rPr>
        <w:rFonts w:hint="default"/>
        <w:lang w:val="uk-UA" w:eastAsia="en-US" w:bidi="ar-SA"/>
      </w:rPr>
    </w:lvl>
    <w:lvl w:ilvl="7" w:tplc="28E688D8">
      <w:numFmt w:val="bullet"/>
      <w:lvlText w:val="•"/>
      <w:lvlJc w:val="left"/>
      <w:pPr>
        <w:ind w:left="8470" w:hanging="202"/>
      </w:pPr>
      <w:rPr>
        <w:rFonts w:hint="default"/>
        <w:lang w:val="uk-UA" w:eastAsia="en-US" w:bidi="ar-SA"/>
      </w:rPr>
    </w:lvl>
    <w:lvl w:ilvl="8" w:tplc="54A0CFC0">
      <w:numFmt w:val="bullet"/>
      <w:lvlText w:val="•"/>
      <w:lvlJc w:val="left"/>
      <w:pPr>
        <w:ind w:left="9549" w:hanging="202"/>
      </w:pPr>
      <w:rPr>
        <w:rFonts w:hint="default"/>
        <w:lang w:val="uk-UA" w:eastAsia="en-US" w:bidi="ar-SA"/>
      </w:rPr>
    </w:lvl>
  </w:abstractNum>
  <w:abstractNum w:abstractNumId="27" w15:restartNumberingAfterBreak="0">
    <w:nsid w:val="1E2E74DF"/>
    <w:multiLevelType w:val="hybridMultilevel"/>
    <w:tmpl w:val="B7024012"/>
    <w:lvl w:ilvl="0" w:tplc="718A1842">
      <w:numFmt w:val="bullet"/>
      <w:lvlText w:val=""/>
      <w:lvlJc w:val="left"/>
      <w:pPr>
        <w:ind w:left="913" w:hanging="281"/>
      </w:pPr>
      <w:rPr>
        <w:rFonts w:ascii="Symbol" w:eastAsia="Symbol" w:hAnsi="Symbol" w:cs="Symbol" w:hint="default"/>
        <w:b w:val="0"/>
        <w:bCs w:val="0"/>
        <w:i w:val="0"/>
        <w:iCs w:val="0"/>
        <w:spacing w:val="0"/>
        <w:w w:val="99"/>
        <w:sz w:val="20"/>
        <w:szCs w:val="20"/>
        <w:lang w:val="uk-UA" w:eastAsia="en-US" w:bidi="ar-SA"/>
      </w:rPr>
    </w:lvl>
    <w:lvl w:ilvl="1" w:tplc="ECBEEAF4">
      <w:numFmt w:val="bullet"/>
      <w:lvlText w:val="•"/>
      <w:lvlJc w:val="left"/>
      <w:pPr>
        <w:ind w:left="1998" w:hanging="281"/>
      </w:pPr>
      <w:rPr>
        <w:rFonts w:hint="default"/>
        <w:lang w:val="uk-UA" w:eastAsia="en-US" w:bidi="ar-SA"/>
      </w:rPr>
    </w:lvl>
    <w:lvl w:ilvl="2" w:tplc="3EE67E0C">
      <w:numFmt w:val="bullet"/>
      <w:lvlText w:val="•"/>
      <w:lvlJc w:val="left"/>
      <w:pPr>
        <w:ind w:left="3077" w:hanging="281"/>
      </w:pPr>
      <w:rPr>
        <w:rFonts w:hint="default"/>
        <w:lang w:val="uk-UA" w:eastAsia="en-US" w:bidi="ar-SA"/>
      </w:rPr>
    </w:lvl>
    <w:lvl w:ilvl="3" w:tplc="2752C204">
      <w:numFmt w:val="bullet"/>
      <w:lvlText w:val="•"/>
      <w:lvlJc w:val="left"/>
      <w:pPr>
        <w:ind w:left="4155" w:hanging="281"/>
      </w:pPr>
      <w:rPr>
        <w:rFonts w:hint="default"/>
        <w:lang w:val="uk-UA" w:eastAsia="en-US" w:bidi="ar-SA"/>
      </w:rPr>
    </w:lvl>
    <w:lvl w:ilvl="4" w:tplc="B770FBCC">
      <w:numFmt w:val="bullet"/>
      <w:lvlText w:val="•"/>
      <w:lvlJc w:val="left"/>
      <w:pPr>
        <w:ind w:left="5234" w:hanging="281"/>
      </w:pPr>
      <w:rPr>
        <w:rFonts w:hint="default"/>
        <w:lang w:val="uk-UA" w:eastAsia="en-US" w:bidi="ar-SA"/>
      </w:rPr>
    </w:lvl>
    <w:lvl w:ilvl="5" w:tplc="78CA461A">
      <w:numFmt w:val="bullet"/>
      <w:lvlText w:val="•"/>
      <w:lvlJc w:val="left"/>
      <w:pPr>
        <w:ind w:left="6313" w:hanging="281"/>
      </w:pPr>
      <w:rPr>
        <w:rFonts w:hint="default"/>
        <w:lang w:val="uk-UA" w:eastAsia="en-US" w:bidi="ar-SA"/>
      </w:rPr>
    </w:lvl>
    <w:lvl w:ilvl="6" w:tplc="D58E3928">
      <w:numFmt w:val="bullet"/>
      <w:lvlText w:val="•"/>
      <w:lvlJc w:val="left"/>
      <w:pPr>
        <w:ind w:left="7391" w:hanging="281"/>
      </w:pPr>
      <w:rPr>
        <w:rFonts w:hint="default"/>
        <w:lang w:val="uk-UA" w:eastAsia="en-US" w:bidi="ar-SA"/>
      </w:rPr>
    </w:lvl>
    <w:lvl w:ilvl="7" w:tplc="35E86B10">
      <w:numFmt w:val="bullet"/>
      <w:lvlText w:val="•"/>
      <w:lvlJc w:val="left"/>
      <w:pPr>
        <w:ind w:left="8470" w:hanging="281"/>
      </w:pPr>
      <w:rPr>
        <w:rFonts w:hint="default"/>
        <w:lang w:val="uk-UA" w:eastAsia="en-US" w:bidi="ar-SA"/>
      </w:rPr>
    </w:lvl>
    <w:lvl w:ilvl="8" w:tplc="BFCC8668">
      <w:numFmt w:val="bullet"/>
      <w:lvlText w:val="•"/>
      <w:lvlJc w:val="left"/>
      <w:pPr>
        <w:ind w:left="9549" w:hanging="281"/>
      </w:pPr>
      <w:rPr>
        <w:rFonts w:hint="default"/>
        <w:lang w:val="uk-UA" w:eastAsia="en-US" w:bidi="ar-SA"/>
      </w:rPr>
    </w:lvl>
  </w:abstractNum>
  <w:abstractNum w:abstractNumId="28" w15:restartNumberingAfterBreak="0">
    <w:nsid w:val="1E8F1DDE"/>
    <w:multiLevelType w:val="hybridMultilevel"/>
    <w:tmpl w:val="EB68AA4C"/>
    <w:lvl w:ilvl="0" w:tplc="B48E402C">
      <w:numFmt w:val="bullet"/>
      <w:lvlText w:val=""/>
      <w:lvlJc w:val="left"/>
      <w:pPr>
        <w:ind w:left="288" w:hanging="142"/>
      </w:pPr>
      <w:rPr>
        <w:rFonts w:ascii="Symbol" w:eastAsia="Symbol" w:hAnsi="Symbol" w:cs="Symbol" w:hint="default"/>
        <w:b w:val="0"/>
        <w:bCs w:val="0"/>
        <w:i w:val="0"/>
        <w:iCs w:val="0"/>
        <w:spacing w:val="0"/>
        <w:w w:val="100"/>
        <w:sz w:val="24"/>
        <w:szCs w:val="24"/>
        <w:lang w:val="uk-UA" w:eastAsia="en-US" w:bidi="ar-SA"/>
      </w:rPr>
    </w:lvl>
    <w:lvl w:ilvl="1" w:tplc="320AF244">
      <w:numFmt w:val="bullet"/>
      <w:lvlText w:val="•"/>
      <w:lvlJc w:val="left"/>
      <w:pPr>
        <w:ind w:left="563" w:hanging="142"/>
      </w:pPr>
      <w:rPr>
        <w:rFonts w:hint="default"/>
        <w:lang w:val="uk-UA" w:eastAsia="en-US" w:bidi="ar-SA"/>
      </w:rPr>
    </w:lvl>
    <w:lvl w:ilvl="2" w:tplc="E3BEA284">
      <w:numFmt w:val="bullet"/>
      <w:lvlText w:val="•"/>
      <w:lvlJc w:val="left"/>
      <w:pPr>
        <w:ind w:left="847" w:hanging="142"/>
      </w:pPr>
      <w:rPr>
        <w:rFonts w:hint="default"/>
        <w:lang w:val="uk-UA" w:eastAsia="en-US" w:bidi="ar-SA"/>
      </w:rPr>
    </w:lvl>
    <w:lvl w:ilvl="3" w:tplc="150A9F22">
      <w:numFmt w:val="bullet"/>
      <w:lvlText w:val="•"/>
      <w:lvlJc w:val="left"/>
      <w:pPr>
        <w:ind w:left="1131" w:hanging="142"/>
      </w:pPr>
      <w:rPr>
        <w:rFonts w:hint="default"/>
        <w:lang w:val="uk-UA" w:eastAsia="en-US" w:bidi="ar-SA"/>
      </w:rPr>
    </w:lvl>
    <w:lvl w:ilvl="4" w:tplc="7A2666B6">
      <w:numFmt w:val="bullet"/>
      <w:lvlText w:val="•"/>
      <w:lvlJc w:val="left"/>
      <w:pPr>
        <w:ind w:left="1414" w:hanging="142"/>
      </w:pPr>
      <w:rPr>
        <w:rFonts w:hint="default"/>
        <w:lang w:val="uk-UA" w:eastAsia="en-US" w:bidi="ar-SA"/>
      </w:rPr>
    </w:lvl>
    <w:lvl w:ilvl="5" w:tplc="C6F2DE0A">
      <w:numFmt w:val="bullet"/>
      <w:lvlText w:val="•"/>
      <w:lvlJc w:val="left"/>
      <w:pPr>
        <w:ind w:left="1698" w:hanging="142"/>
      </w:pPr>
      <w:rPr>
        <w:rFonts w:hint="default"/>
        <w:lang w:val="uk-UA" w:eastAsia="en-US" w:bidi="ar-SA"/>
      </w:rPr>
    </w:lvl>
    <w:lvl w:ilvl="6" w:tplc="E586F0EA">
      <w:numFmt w:val="bullet"/>
      <w:lvlText w:val="•"/>
      <w:lvlJc w:val="left"/>
      <w:pPr>
        <w:ind w:left="1982" w:hanging="142"/>
      </w:pPr>
      <w:rPr>
        <w:rFonts w:hint="default"/>
        <w:lang w:val="uk-UA" w:eastAsia="en-US" w:bidi="ar-SA"/>
      </w:rPr>
    </w:lvl>
    <w:lvl w:ilvl="7" w:tplc="DE923EA0">
      <w:numFmt w:val="bullet"/>
      <w:lvlText w:val="•"/>
      <w:lvlJc w:val="left"/>
      <w:pPr>
        <w:ind w:left="2265" w:hanging="142"/>
      </w:pPr>
      <w:rPr>
        <w:rFonts w:hint="default"/>
        <w:lang w:val="uk-UA" w:eastAsia="en-US" w:bidi="ar-SA"/>
      </w:rPr>
    </w:lvl>
    <w:lvl w:ilvl="8" w:tplc="0A2ED5FC">
      <w:numFmt w:val="bullet"/>
      <w:lvlText w:val="•"/>
      <w:lvlJc w:val="left"/>
      <w:pPr>
        <w:ind w:left="2549" w:hanging="142"/>
      </w:pPr>
      <w:rPr>
        <w:rFonts w:hint="default"/>
        <w:lang w:val="uk-UA" w:eastAsia="en-US" w:bidi="ar-SA"/>
      </w:rPr>
    </w:lvl>
  </w:abstractNum>
  <w:abstractNum w:abstractNumId="29" w15:restartNumberingAfterBreak="0">
    <w:nsid w:val="22DD35CF"/>
    <w:multiLevelType w:val="hybridMultilevel"/>
    <w:tmpl w:val="F9C49724"/>
    <w:lvl w:ilvl="0" w:tplc="D65C0EA2">
      <w:numFmt w:val="bullet"/>
      <w:lvlText w:val=""/>
      <w:lvlJc w:val="left"/>
      <w:pPr>
        <w:ind w:left="913" w:hanging="264"/>
      </w:pPr>
      <w:rPr>
        <w:rFonts w:ascii="Symbol" w:eastAsia="Symbol" w:hAnsi="Symbol" w:cs="Symbol" w:hint="default"/>
        <w:b w:val="0"/>
        <w:bCs w:val="0"/>
        <w:i w:val="0"/>
        <w:iCs w:val="0"/>
        <w:spacing w:val="0"/>
        <w:w w:val="99"/>
        <w:sz w:val="20"/>
        <w:szCs w:val="20"/>
        <w:lang w:val="uk-UA" w:eastAsia="en-US" w:bidi="ar-SA"/>
      </w:rPr>
    </w:lvl>
    <w:lvl w:ilvl="1" w:tplc="978C4D4C">
      <w:numFmt w:val="bullet"/>
      <w:lvlText w:val="•"/>
      <w:lvlJc w:val="left"/>
      <w:pPr>
        <w:ind w:left="1998" w:hanging="264"/>
      </w:pPr>
      <w:rPr>
        <w:rFonts w:hint="default"/>
        <w:lang w:val="uk-UA" w:eastAsia="en-US" w:bidi="ar-SA"/>
      </w:rPr>
    </w:lvl>
    <w:lvl w:ilvl="2" w:tplc="CCD8F802">
      <w:numFmt w:val="bullet"/>
      <w:lvlText w:val="•"/>
      <w:lvlJc w:val="left"/>
      <w:pPr>
        <w:ind w:left="3077" w:hanging="264"/>
      </w:pPr>
      <w:rPr>
        <w:rFonts w:hint="default"/>
        <w:lang w:val="uk-UA" w:eastAsia="en-US" w:bidi="ar-SA"/>
      </w:rPr>
    </w:lvl>
    <w:lvl w:ilvl="3" w:tplc="F11AF8C6">
      <w:numFmt w:val="bullet"/>
      <w:lvlText w:val="•"/>
      <w:lvlJc w:val="left"/>
      <w:pPr>
        <w:ind w:left="4155" w:hanging="264"/>
      </w:pPr>
      <w:rPr>
        <w:rFonts w:hint="default"/>
        <w:lang w:val="uk-UA" w:eastAsia="en-US" w:bidi="ar-SA"/>
      </w:rPr>
    </w:lvl>
    <w:lvl w:ilvl="4" w:tplc="78001D62">
      <w:numFmt w:val="bullet"/>
      <w:lvlText w:val="•"/>
      <w:lvlJc w:val="left"/>
      <w:pPr>
        <w:ind w:left="5234" w:hanging="264"/>
      </w:pPr>
      <w:rPr>
        <w:rFonts w:hint="default"/>
        <w:lang w:val="uk-UA" w:eastAsia="en-US" w:bidi="ar-SA"/>
      </w:rPr>
    </w:lvl>
    <w:lvl w:ilvl="5" w:tplc="B24C9F22">
      <w:numFmt w:val="bullet"/>
      <w:lvlText w:val="•"/>
      <w:lvlJc w:val="left"/>
      <w:pPr>
        <w:ind w:left="6313" w:hanging="264"/>
      </w:pPr>
      <w:rPr>
        <w:rFonts w:hint="default"/>
        <w:lang w:val="uk-UA" w:eastAsia="en-US" w:bidi="ar-SA"/>
      </w:rPr>
    </w:lvl>
    <w:lvl w:ilvl="6" w:tplc="7A882EB2">
      <w:numFmt w:val="bullet"/>
      <w:lvlText w:val="•"/>
      <w:lvlJc w:val="left"/>
      <w:pPr>
        <w:ind w:left="7391" w:hanging="264"/>
      </w:pPr>
      <w:rPr>
        <w:rFonts w:hint="default"/>
        <w:lang w:val="uk-UA" w:eastAsia="en-US" w:bidi="ar-SA"/>
      </w:rPr>
    </w:lvl>
    <w:lvl w:ilvl="7" w:tplc="AF5A7ABE">
      <w:numFmt w:val="bullet"/>
      <w:lvlText w:val="•"/>
      <w:lvlJc w:val="left"/>
      <w:pPr>
        <w:ind w:left="8470" w:hanging="264"/>
      </w:pPr>
      <w:rPr>
        <w:rFonts w:hint="default"/>
        <w:lang w:val="uk-UA" w:eastAsia="en-US" w:bidi="ar-SA"/>
      </w:rPr>
    </w:lvl>
    <w:lvl w:ilvl="8" w:tplc="5CBE799A">
      <w:numFmt w:val="bullet"/>
      <w:lvlText w:val="•"/>
      <w:lvlJc w:val="left"/>
      <w:pPr>
        <w:ind w:left="9549" w:hanging="264"/>
      </w:pPr>
      <w:rPr>
        <w:rFonts w:hint="default"/>
        <w:lang w:val="uk-UA" w:eastAsia="en-US" w:bidi="ar-SA"/>
      </w:rPr>
    </w:lvl>
  </w:abstractNum>
  <w:abstractNum w:abstractNumId="30" w15:restartNumberingAfterBreak="0">
    <w:nsid w:val="23AE08E0"/>
    <w:multiLevelType w:val="hybridMultilevel"/>
    <w:tmpl w:val="39CE1CF4"/>
    <w:lvl w:ilvl="0" w:tplc="2940D5AA">
      <w:numFmt w:val="bullet"/>
      <w:lvlText w:val=""/>
      <w:lvlJc w:val="left"/>
      <w:pPr>
        <w:ind w:left="2190" w:hanging="425"/>
      </w:pPr>
      <w:rPr>
        <w:rFonts w:ascii="Wingdings" w:eastAsia="Wingdings" w:hAnsi="Wingdings" w:cs="Wingdings" w:hint="default"/>
        <w:b w:val="0"/>
        <w:bCs w:val="0"/>
        <w:i w:val="0"/>
        <w:iCs w:val="0"/>
        <w:spacing w:val="0"/>
        <w:w w:val="100"/>
        <w:sz w:val="28"/>
        <w:szCs w:val="28"/>
        <w:lang w:val="uk-UA" w:eastAsia="en-US" w:bidi="ar-SA"/>
      </w:rPr>
    </w:lvl>
    <w:lvl w:ilvl="1" w:tplc="91481E6A">
      <w:numFmt w:val="bullet"/>
      <w:lvlText w:val="•"/>
      <w:lvlJc w:val="left"/>
      <w:pPr>
        <w:ind w:left="3150" w:hanging="425"/>
      </w:pPr>
      <w:rPr>
        <w:rFonts w:hint="default"/>
        <w:lang w:val="uk-UA" w:eastAsia="en-US" w:bidi="ar-SA"/>
      </w:rPr>
    </w:lvl>
    <w:lvl w:ilvl="2" w:tplc="4DBA3652">
      <w:numFmt w:val="bullet"/>
      <w:lvlText w:val="•"/>
      <w:lvlJc w:val="left"/>
      <w:pPr>
        <w:ind w:left="4101" w:hanging="425"/>
      </w:pPr>
      <w:rPr>
        <w:rFonts w:hint="default"/>
        <w:lang w:val="uk-UA" w:eastAsia="en-US" w:bidi="ar-SA"/>
      </w:rPr>
    </w:lvl>
    <w:lvl w:ilvl="3" w:tplc="794838D2">
      <w:numFmt w:val="bullet"/>
      <w:lvlText w:val="•"/>
      <w:lvlJc w:val="left"/>
      <w:pPr>
        <w:ind w:left="5051" w:hanging="425"/>
      </w:pPr>
      <w:rPr>
        <w:rFonts w:hint="default"/>
        <w:lang w:val="uk-UA" w:eastAsia="en-US" w:bidi="ar-SA"/>
      </w:rPr>
    </w:lvl>
    <w:lvl w:ilvl="4" w:tplc="41D4B45E">
      <w:numFmt w:val="bullet"/>
      <w:lvlText w:val="•"/>
      <w:lvlJc w:val="left"/>
      <w:pPr>
        <w:ind w:left="6002" w:hanging="425"/>
      </w:pPr>
      <w:rPr>
        <w:rFonts w:hint="default"/>
        <w:lang w:val="uk-UA" w:eastAsia="en-US" w:bidi="ar-SA"/>
      </w:rPr>
    </w:lvl>
    <w:lvl w:ilvl="5" w:tplc="E83E3458">
      <w:numFmt w:val="bullet"/>
      <w:lvlText w:val="•"/>
      <w:lvlJc w:val="left"/>
      <w:pPr>
        <w:ind w:left="6953" w:hanging="425"/>
      </w:pPr>
      <w:rPr>
        <w:rFonts w:hint="default"/>
        <w:lang w:val="uk-UA" w:eastAsia="en-US" w:bidi="ar-SA"/>
      </w:rPr>
    </w:lvl>
    <w:lvl w:ilvl="6" w:tplc="8BC0D02A">
      <w:numFmt w:val="bullet"/>
      <w:lvlText w:val="•"/>
      <w:lvlJc w:val="left"/>
      <w:pPr>
        <w:ind w:left="7903" w:hanging="425"/>
      </w:pPr>
      <w:rPr>
        <w:rFonts w:hint="default"/>
        <w:lang w:val="uk-UA" w:eastAsia="en-US" w:bidi="ar-SA"/>
      </w:rPr>
    </w:lvl>
    <w:lvl w:ilvl="7" w:tplc="97B0B206">
      <w:numFmt w:val="bullet"/>
      <w:lvlText w:val="•"/>
      <w:lvlJc w:val="left"/>
      <w:pPr>
        <w:ind w:left="8854" w:hanging="425"/>
      </w:pPr>
      <w:rPr>
        <w:rFonts w:hint="default"/>
        <w:lang w:val="uk-UA" w:eastAsia="en-US" w:bidi="ar-SA"/>
      </w:rPr>
    </w:lvl>
    <w:lvl w:ilvl="8" w:tplc="43E6448E">
      <w:numFmt w:val="bullet"/>
      <w:lvlText w:val="•"/>
      <w:lvlJc w:val="left"/>
      <w:pPr>
        <w:ind w:left="9805" w:hanging="425"/>
      </w:pPr>
      <w:rPr>
        <w:rFonts w:hint="default"/>
        <w:lang w:val="uk-UA" w:eastAsia="en-US" w:bidi="ar-SA"/>
      </w:rPr>
    </w:lvl>
  </w:abstractNum>
  <w:abstractNum w:abstractNumId="31" w15:restartNumberingAfterBreak="0">
    <w:nsid w:val="26747273"/>
    <w:multiLevelType w:val="hybridMultilevel"/>
    <w:tmpl w:val="D98689E6"/>
    <w:lvl w:ilvl="0" w:tplc="9F4CA2DE">
      <w:start w:val="1"/>
      <w:numFmt w:val="decimal"/>
      <w:lvlText w:val="%1)"/>
      <w:lvlJc w:val="left"/>
      <w:pPr>
        <w:ind w:left="913" w:hanging="288"/>
      </w:pPr>
      <w:rPr>
        <w:rFonts w:ascii="Times New Roman" w:eastAsia="Times New Roman" w:hAnsi="Times New Roman" w:cs="Times New Roman" w:hint="default"/>
        <w:b w:val="0"/>
        <w:bCs w:val="0"/>
        <w:i w:val="0"/>
        <w:iCs w:val="0"/>
        <w:spacing w:val="0"/>
        <w:w w:val="100"/>
        <w:sz w:val="28"/>
        <w:szCs w:val="28"/>
        <w:lang w:val="uk-UA" w:eastAsia="en-US" w:bidi="ar-SA"/>
      </w:rPr>
    </w:lvl>
    <w:lvl w:ilvl="1" w:tplc="8A401D1A">
      <w:numFmt w:val="bullet"/>
      <w:lvlText w:val="•"/>
      <w:lvlJc w:val="left"/>
      <w:pPr>
        <w:ind w:left="1998" w:hanging="288"/>
      </w:pPr>
      <w:rPr>
        <w:rFonts w:hint="default"/>
        <w:lang w:val="uk-UA" w:eastAsia="en-US" w:bidi="ar-SA"/>
      </w:rPr>
    </w:lvl>
    <w:lvl w:ilvl="2" w:tplc="DB9A3E5E">
      <w:numFmt w:val="bullet"/>
      <w:lvlText w:val="•"/>
      <w:lvlJc w:val="left"/>
      <w:pPr>
        <w:ind w:left="3077" w:hanging="288"/>
      </w:pPr>
      <w:rPr>
        <w:rFonts w:hint="default"/>
        <w:lang w:val="uk-UA" w:eastAsia="en-US" w:bidi="ar-SA"/>
      </w:rPr>
    </w:lvl>
    <w:lvl w:ilvl="3" w:tplc="0B5E9984">
      <w:numFmt w:val="bullet"/>
      <w:lvlText w:val="•"/>
      <w:lvlJc w:val="left"/>
      <w:pPr>
        <w:ind w:left="4155" w:hanging="288"/>
      </w:pPr>
      <w:rPr>
        <w:rFonts w:hint="default"/>
        <w:lang w:val="uk-UA" w:eastAsia="en-US" w:bidi="ar-SA"/>
      </w:rPr>
    </w:lvl>
    <w:lvl w:ilvl="4" w:tplc="E77881CA">
      <w:numFmt w:val="bullet"/>
      <w:lvlText w:val="•"/>
      <w:lvlJc w:val="left"/>
      <w:pPr>
        <w:ind w:left="5234" w:hanging="288"/>
      </w:pPr>
      <w:rPr>
        <w:rFonts w:hint="default"/>
        <w:lang w:val="uk-UA" w:eastAsia="en-US" w:bidi="ar-SA"/>
      </w:rPr>
    </w:lvl>
    <w:lvl w:ilvl="5" w:tplc="8EE46124">
      <w:numFmt w:val="bullet"/>
      <w:lvlText w:val="•"/>
      <w:lvlJc w:val="left"/>
      <w:pPr>
        <w:ind w:left="6313" w:hanging="288"/>
      </w:pPr>
      <w:rPr>
        <w:rFonts w:hint="default"/>
        <w:lang w:val="uk-UA" w:eastAsia="en-US" w:bidi="ar-SA"/>
      </w:rPr>
    </w:lvl>
    <w:lvl w:ilvl="6" w:tplc="1CA0729C">
      <w:numFmt w:val="bullet"/>
      <w:lvlText w:val="•"/>
      <w:lvlJc w:val="left"/>
      <w:pPr>
        <w:ind w:left="7391" w:hanging="288"/>
      </w:pPr>
      <w:rPr>
        <w:rFonts w:hint="default"/>
        <w:lang w:val="uk-UA" w:eastAsia="en-US" w:bidi="ar-SA"/>
      </w:rPr>
    </w:lvl>
    <w:lvl w:ilvl="7" w:tplc="46EAFCB6">
      <w:numFmt w:val="bullet"/>
      <w:lvlText w:val="•"/>
      <w:lvlJc w:val="left"/>
      <w:pPr>
        <w:ind w:left="8470" w:hanging="288"/>
      </w:pPr>
      <w:rPr>
        <w:rFonts w:hint="default"/>
        <w:lang w:val="uk-UA" w:eastAsia="en-US" w:bidi="ar-SA"/>
      </w:rPr>
    </w:lvl>
    <w:lvl w:ilvl="8" w:tplc="562C44A2">
      <w:numFmt w:val="bullet"/>
      <w:lvlText w:val="•"/>
      <w:lvlJc w:val="left"/>
      <w:pPr>
        <w:ind w:left="9549" w:hanging="288"/>
      </w:pPr>
      <w:rPr>
        <w:rFonts w:hint="default"/>
        <w:lang w:val="uk-UA" w:eastAsia="en-US" w:bidi="ar-SA"/>
      </w:rPr>
    </w:lvl>
  </w:abstractNum>
  <w:abstractNum w:abstractNumId="32" w15:restartNumberingAfterBreak="0">
    <w:nsid w:val="281E371C"/>
    <w:multiLevelType w:val="hybridMultilevel"/>
    <w:tmpl w:val="F2E49730"/>
    <w:lvl w:ilvl="0" w:tplc="A7A029CC">
      <w:numFmt w:val="bullet"/>
      <w:lvlText w:val=""/>
      <w:lvlJc w:val="left"/>
      <w:pPr>
        <w:ind w:left="913" w:hanging="281"/>
      </w:pPr>
      <w:rPr>
        <w:rFonts w:ascii="Wingdings" w:eastAsia="Wingdings" w:hAnsi="Wingdings" w:cs="Wingdings" w:hint="default"/>
        <w:b w:val="0"/>
        <w:bCs w:val="0"/>
        <w:i w:val="0"/>
        <w:iCs w:val="0"/>
        <w:spacing w:val="0"/>
        <w:w w:val="100"/>
        <w:sz w:val="28"/>
        <w:szCs w:val="28"/>
        <w:lang w:val="uk-UA" w:eastAsia="en-US" w:bidi="ar-SA"/>
      </w:rPr>
    </w:lvl>
    <w:lvl w:ilvl="1" w:tplc="BBEE4824">
      <w:numFmt w:val="bullet"/>
      <w:lvlText w:val="•"/>
      <w:lvlJc w:val="left"/>
      <w:pPr>
        <w:ind w:left="1998" w:hanging="281"/>
      </w:pPr>
      <w:rPr>
        <w:rFonts w:hint="default"/>
        <w:lang w:val="uk-UA" w:eastAsia="en-US" w:bidi="ar-SA"/>
      </w:rPr>
    </w:lvl>
    <w:lvl w:ilvl="2" w:tplc="0652D19E">
      <w:numFmt w:val="bullet"/>
      <w:lvlText w:val="•"/>
      <w:lvlJc w:val="left"/>
      <w:pPr>
        <w:ind w:left="3077" w:hanging="281"/>
      </w:pPr>
      <w:rPr>
        <w:rFonts w:hint="default"/>
        <w:lang w:val="uk-UA" w:eastAsia="en-US" w:bidi="ar-SA"/>
      </w:rPr>
    </w:lvl>
    <w:lvl w:ilvl="3" w:tplc="254C4C34">
      <w:numFmt w:val="bullet"/>
      <w:lvlText w:val="•"/>
      <w:lvlJc w:val="left"/>
      <w:pPr>
        <w:ind w:left="4155" w:hanging="281"/>
      </w:pPr>
      <w:rPr>
        <w:rFonts w:hint="default"/>
        <w:lang w:val="uk-UA" w:eastAsia="en-US" w:bidi="ar-SA"/>
      </w:rPr>
    </w:lvl>
    <w:lvl w:ilvl="4" w:tplc="C55CEB80">
      <w:numFmt w:val="bullet"/>
      <w:lvlText w:val="•"/>
      <w:lvlJc w:val="left"/>
      <w:pPr>
        <w:ind w:left="5234" w:hanging="281"/>
      </w:pPr>
      <w:rPr>
        <w:rFonts w:hint="default"/>
        <w:lang w:val="uk-UA" w:eastAsia="en-US" w:bidi="ar-SA"/>
      </w:rPr>
    </w:lvl>
    <w:lvl w:ilvl="5" w:tplc="34A2B5B2">
      <w:numFmt w:val="bullet"/>
      <w:lvlText w:val="•"/>
      <w:lvlJc w:val="left"/>
      <w:pPr>
        <w:ind w:left="6313" w:hanging="281"/>
      </w:pPr>
      <w:rPr>
        <w:rFonts w:hint="default"/>
        <w:lang w:val="uk-UA" w:eastAsia="en-US" w:bidi="ar-SA"/>
      </w:rPr>
    </w:lvl>
    <w:lvl w:ilvl="6" w:tplc="E75E94E8">
      <w:numFmt w:val="bullet"/>
      <w:lvlText w:val="•"/>
      <w:lvlJc w:val="left"/>
      <w:pPr>
        <w:ind w:left="7391" w:hanging="281"/>
      </w:pPr>
      <w:rPr>
        <w:rFonts w:hint="default"/>
        <w:lang w:val="uk-UA" w:eastAsia="en-US" w:bidi="ar-SA"/>
      </w:rPr>
    </w:lvl>
    <w:lvl w:ilvl="7" w:tplc="12465042">
      <w:numFmt w:val="bullet"/>
      <w:lvlText w:val="•"/>
      <w:lvlJc w:val="left"/>
      <w:pPr>
        <w:ind w:left="8470" w:hanging="281"/>
      </w:pPr>
      <w:rPr>
        <w:rFonts w:hint="default"/>
        <w:lang w:val="uk-UA" w:eastAsia="en-US" w:bidi="ar-SA"/>
      </w:rPr>
    </w:lvl>
    <w:lvl w:ilvl="8" w:tplc="60121A26">
      <w:numFmt w:val="bullet"/>
      <w:lvlText w:val="•"/>
      <w:lvlJc w:val="left"/>
      <w:pPr>
        <w:ind w:left="9549" w:hanging="281"/>
      </w:pPr>
      <w:rPr>
        <w:rFonts w:hint="default"/>
        <w:lang w:val="uk-UA" w:eastAsia="en-US" w:bidi="ar-SA"/>
      </w:rPr>
    </w:lvl>
  </w:abstractNum>
  <w:abstractNum w:abstractNumId="33" w15:restartNumberingAfterBreak="0">
    <w:nsid w:val="285749C8"/>
    <w:multiLevelType w:val="hybridMultilevel"/>
    <w:tmpl w:val="982EA1D2"/>
    <w:lvl w:ilvl="0" w:tplc="9C02A8B6">
      <w:numFmt w:val="bullet"/>
      <w:lvlText w:val=""/>
      <w:lvlJc w:val="left"/>
      <w:pPr>
        <w:ind w:left="748" w:hanging="360"/>
      </w:pPr>
      <w:rPr>
        <w:rFonts w:ascii="Symbol" w:eastAsia="Symbol" w:hAnsi="Symbol" w:cs="Symbol" w:hint="default"/>
        <w:b w:val="0"/>
        <w:bCs w:val="0"/>
        <w:i w:val="0"/>
        <w:iCs w:val="0"/>
        <w:spacing w:val="0"/>
        <w:w w:val="100"/>
        <w:sz w:val="28"/>
        <w:szCs w:val="28"/>
        <w:lang w:val="uk-UA" w:eastAsia="en-US" w:bidi="ar-SA"/>
      </w:rPr>
    </w:lvl>
    <w:lvl w:ilvl="1" w:tplc="BF8E4282">
      <w:numFmt w:val="bullet"/>
      <w:lvlText w:val="•"/>
      <w:lvlJc w:val="left"/>
      <w:pPr>
        <w:ind w:left="977" w:hanging="360"/>
      </w:pPr>
      <w:rPr>
        <w:rFonts w:hint="default"/>
        <w:lang w:val="uk-UA" w:eastAsia="en-US" w:bidi="ar-SA"/>
      </w:rPr>
    </w:lvl>
    <w:lvl w:ilvl="2" w:tplc="C666ABCA">
      <w:numFmt w:val="bullet"/>
      <w:lvlText w:val="•"/>
      <w:lvlJc w:val="left"/>
      <w:pPr>
        <w:ind w:left="1214" w:hanging="360"/>
      </w:pPr>
      <w:rPr>
        <w:rFonts w:hint="default"/>
        <w:lang w:val="uk-UA" w:eastAsia="en-US" w:bidi="ar-SA"/>
      </w:rPr>
    </w:lvl>
    <w:lvl w:ilvl="3" w:tplc="FAC2ABC4">
      <w:numFmt w:val="bullet"/>
      <w:lvlText w:val="•"/>
      <w:lvlJc w:val="left"/>
      <w:pPr>
        <w:ind w:left="1451" w:hanging="360"/>
      </w:pPr>
      <w:rPr>
        <w:rFonts w:hint="default"/>
        <w:lang w:val="uk-UA" w:eastAsia="en-US" w:bidi="ar-SA"/>
      </w:rPr>
    </w:lvl>
    <w:lvl w:ilvl="4" w:tplc="169CE1D8">
      <w:numFmt w:val="bullet"/>
      <w:lvlText w:val="•"/>
      <w:lvlJc w:val="left"/>
      <w:pPr>
        <w:ind w:left="1688" w:hanging="360"/>
      </w:pPr>
      <w:rPr>
        <w:rFonts w:hint="default"/>
        <w:lang w:val="uk-UA" w:eastAsia="en-US" w:bidi="ar-SA"/>
      </w:rPr>
    </w:lvl>
    <w:lvl w:ilvl="5" w:tplc="D2720086">
      <w:numFmt w:val="bullet"/>
      <w:lvlText w:val="•"/>
      <w:lvlJc w:val="left"/>
      <w:pPr>
        <w:ind w:left="1925" w:hanging="360"/>
      </w:pPr>
      <w:rPr>
        <w:rFonts w:hint="default"/>
        <w:lang w:val="uk-UA" w:eastAsia="en-US" w:bidi="ar-SA"/>
      </w:rPr>
    </w:lvl>
    <w:lvl w:ilvl="6" w:tplc="92AC6960">
      <w:numFmt w:val="bullet"/>
      <w:lvlText w:val="•"/>
      <w:lvlJc w:val="left"/>
      <w:pPr>
        <w:ind w:left="2162" w:hanging="360"/>
      </w:pPr>
      <w:rPr>
        <w:rFonts w:hint="default"/>
        <w:lang w:val="uk-UA" w:eastAsia="en-US" w:bidi="ar-SA"/>
      </w:rPr>
    </w:lvl>
    <w:lvl w:ilvl="7" w:tplc="F058FBBA">
      <w:numFmt w:val="bullet"/>
      <w:lvlText w:val="•"/>
      <w:lvlJc w:val="left"/>
      <w:pPr>
        <w:ind w:left="2399" w:hanging="360"/>
      </w:pPr>
      <w:rPr>
        <w:rFonts w:hint="default"/>
        <w:lang w:val="uk-UA" w:eastAsia="en-US" w:bidi="ar-SA"/>
      </w:rPr>
    </w:lvl>
    <w:lvl w:ilvl="8" w:tplc="B49C565E">
      <w:numFmt w:val="bullet"/>
      <w:lvlText w:val="•"/>
      <w:lvlJc w:val="left"/>
      <w:pPr>
        <w:ind w:left="2636" w:hanging="360"/>
      </w:pPr>
      <w:rPr>
        <w:rFonts w:hint="default"/>
        <w:lang w:val="uk-UA" w:eastAsia="en-US" w:bidi="ar-SA"/>
      </w:rPr>
    </w:lvl>
  </w:abstractNum>
  <w:abstractNum w:abstractNumId="34" w15:restartNumberingAfterBreak="0">
    <w:nsid w:val="2A275DF7"/>
    <w:multiLevelType w:val="hybridMultilevel"/>
    <w:tmpl w:val="123281E8"/>
    <w:lvl w:ilvl="0" w:tplc="16D68A58">
      <w:numFmt w:val="bullet"/>
      <w:lvlText w:val=""/>
      <w:lvlJc w:val="left"/>
      <w:pPr>
        <w:ind w:left="2190" w:hanging="425"/>
      </w:pPr>
      <w:rPr>
        <w:rFonts w:ascii="Wingdings" w:eastAsia="Wingdings" w:hAnsi="Wingdings" w:cs="Wingdings" w:hint="default"/>
        <w:b w:val="0"/>
        <w:bCs w:val="0"/>
        <w:i w:val="0"/>
        <w:iCs w:val="0"/>
        <w:spacing w:val="0"/>
        <w:w w:val="100"/>
        <w:sz w:val="28"/>
        <w:szCs w:val="28"/>
        <w:lang w:val="uk-UA" w:eastAsia="en-US" w:bidi="ar-SA"/>
      </w:rPr>
    </w:lvl>
    <w:lvl w:ilvl="1" w:tplc="D7B01DF6">
      <w:numFmt w:val="bullet"/>
      <w:lvlText w:val="•"/>
      <w:lvlJc w:val="left"/>
      <w:pPr>
        <w:ind w:left="3150" w:hanging="425"/>
      </w:pPr>
      <w:rPr>
        <w:rFonts w:hint="default"/>
        <w:lang w:val="uk-UA" w:eastAsia="en-US" w:bidi="ar-SA"/>
      </w:rPr>
    </w:lvl>
    <w:lvl w:ilvl="2" w:tplc="D966B726">
      <w:numFmt w:val="bullet"/>
      <w:lvlText w:val="•"/>
      <w:lvlJc w:val="left"/>
      <w:pPr>
        <w:ind w:left="4101" w:hanging="425"/>
      </w:pPr>
      <w:rPr>
        <w:rFonts w:hint="default"/>
        <w:lang w:val="uk-UA" w:eastAsia="en-US" w:bidi="ar-SA"/>
      </w:rPr>
    </w:lvl>
    <w:lvl w:ilvl="3" w:tplc="CA5A5410">
      <w:numFmt w:val="bullet"/>
      <w:lvlText w:val="•"/>
      <w:lvlJc w:val="left"/>
      <w:pPr>
        <w:ind w:left="5051" w:hanging="425"/>
      </w:pPr>
      <w:rPr>
        <w:rFonts w:hint="default"/>
        <w:lang w:val="uk-UA" w:eastAsia="en-US" w:bidi="ar-SA"/>
      </w:rPr>
    </w:lvl>
    <w:lvl w:ilvl="4" w:tplc="5C2EE864">
      <w:numFmt w:val="bullet"/>
      <w:lvlText w:val="•"/>
      <w:lvlJc w:val="left"/>
      <w:pPr>
        <w:ind w:left="6002" w:hanging="425"/>
      </w:pPr>
      <w:rPr>
        <w:rFonts w:hint="default"/>
        <w:lang w:val="uk-UA" w:eastAsia="en-US" w:bidi="ar-SA"/>
      </w:rPr>
    </w:lvl>
    <w:lvl w:ilvl="5" w:tplc="E1367D58">
      <w:numFmt w:val="bullet"/>
      <w:lvlText w:val="•"/>
      <w:lvlJc w:val="left"/>
      <w:pPr>
        <w:ind w:left="6953" w:hanging="425"/>
      </w:pPr>
      <w:rPr>
        <w:rFonts w:hint="default"/>
        <w:lang w:val="uk-UA" w:eastAsia="en-US" w:bidi="ar-SA"/>
      </w:rPr>
    </w:lvl>
    <w:lvl w:ilvl="6" w:tplc="0F86FFBE">
      <w:numFmt w:val="bullet"/>
      <w:lvlText w:val="•"/>
      <w:lvlJc w:val="left"/>
      <w:pPr>
        <w:ind w:left="7903" w:hanging="425"/>
      </w:pPr>
      <w:rPr>
        <w:rFonts w:hint="default"/>
        <w:lang w:val="uk-UA" w:eastAsia="en-US" w:bidi="ar-SA"/>
      </w:rPr>
    </w:lvl>
    <w:lvl w:ilvl="7" w:tplc="D20CD524">
      <w:numFmt w:val="bullet"/>
      <w:lvlText w:val="•"/>
      <w:lvlJc w:val="left"/>
      <w:pPr>
        <w:ind w:left="8854" w:hanging="425"/>
      </w:pPr>
      <w:rPr>
        <w:rFonts w:hint="default"/>
        <w:lang w:val="uk-UA" w:eastAsia="en-US" w:bidi="ar-SA"/>
      </w:rPr>
    </w:lvl>
    <w:lvl w:ilvl="8" w:tplc="3CB451AA">
      <w:numFmt w:val="bullet"/>
      <w:lvlText w:val="•"/>
      <w:lvlJc w:val="left"/>
      <w:pPr>
        <w:ind w:left="9805" w:hanging="425"/>
      </w:pPr>
      <w:rPr>
        <w:rFonts w:hint="default"/>
        <w:lang w:val="uk-UA" w:eastAsia="en-US" w:bidi="ar-SA"/>
      </w:rPr>
    </w:lvl>
  </w:abstractNum>
  <w:abstractNum w:abstractNumId="35" w15:restartNumberingAfterBreak="0">
    <w:nsid w:val="2A86041B"/>
    <w:multiLevelType w:val="hybridMultilevel"/>
    <w:tmpl w:val="5DECB340"/>
    <w:lvl w:ilvl="0" w:tplc="136A0FB8">
      <w:numFmt w:val="bullet"/>
      <w:lvlText w:val=""/>
      <w:lvlJc w:val="left"/>
      <w:pPr>
        <w:ind w:left="1766" w:hanging="428"/>
      </w:pPr>
      <w:rPr>
        <w:rFonts w:ascii="Wingdings" w:eastAsia="Wingdings" w:hAnsi="Wingdings" w:cs="Wingdings" w:hint="default"/>
        <w:b w:val="0"/>
        <w:bCs w:val="0"/>
        <w:i w:val="0"/>
        <w:iCs w:val="0"/>
        <w:spacing w:val="0"/>
        <w:w w:val="100"/>
        <w:sz w:val="28"/>
        <w:szCs w:val="28"/>
        <w:lang w:val="uk-UA" w:eastAsia="en-US" w:bidi="ar-SA"/>
      </w:rPr>
    </w:lvl>
    <w:lvl w:ilvl="1" w:tplc="80500572">
      <w:numFmt w:val="bullet"/>
      <w:lvlText w:val="•"/>
      <w:lvlJc w:val="left"/>
      <w:pPr>
        <w:ind w:left="2754" w:hanging="428"/>
      </w:pPr>
      <w:rPr>
        <w:rFonts w:hint="default"/>
        <w:lang w:val="uk-UA" w:eastAsia="en-US" w:bidi="ar-SA"/>
      </w:rPr>
    </w:lvl>
    <w:lvl w:ilvl="2" w:tplc="2C0071EA">
      <w:numFmt w:val="bullet"/>
      <w:lvlText w:val="•"/>
      <w:lvlJc w:val="left"/>
      <w:pPr>
        <w:ind w:left="3749" w:hanging="428"/>
      </w:pPr>
      <w:rPr>
        <w:rFonts w:hint="default"/>
        <w:lang w:val="uk-UA" w:eastAsia="en-US" w:bidi="ar-SA"/>
      </w:rPr>
    </w:lvl>
    <w:lvl w:ilvl="3" w:tplc="84681AE8">
      <w:numFmt w:val="bullet"/>
      <w:lvlText w:val="•"/>
      <w:lvlJc w:val="left"/>
      <w:pPr>
        <w:ind w:left="4743" w:hanging="428"/>
      </w:pPr>
      <w:rPr>
        <w:rFonts w:hint="default"/>
        <w:lang w:val="uk-UA" w:eastAsia="en-US" w:bidi="ar-SA"/>
      </w:rPr>
    </w:lvl>
    <w:lvl w:ilvl="4" w:tplc="7CA8BFB4">
      <w:numFmt w:val="bullet"/>
      <w:lvlText w:val="•"/>
      <w:lvlJc w:val="left"/>
      <w:pPr>
        <w:ind w:left="5738" w:hanging="428"/>
      </w:pPr>
      <w:rPr>
        <w:rFonts w:hint="default"/>
        <w:lang w:val="uk-UA" w:eastAsia="en-US" w:bidi="ar-SA"/>
      </w:rPr>
    </w:lvl>
    <w:lvl w:ilvl="5" w:tplc="E332B02E">
      <w:numFmt w:val="bullet"/>
      <w:lvlText w:val="•"/>
      <w:lvlJc w:val="left"/>
      <w:pPr>
        <w:ind w:left="6733" w:hanging="428"/>
      </w:pPr>
      <w:rPr>
        <w:rFonts w:hint="default"/>
        <w:lang w:val="uk-UA" w:eastAsia="en-US" w:bidi="ar-SA"/>
      </w:rPr>
    </w:lvl>
    <w:lvl w:ilvl="6" w:tplc="71B47B02">
      <w:numFmt w:val="bullet"/>
      <w:lvlText w:val="•"/>
      <w:lvlJc w:val="left"/>
      <w:pPr>
        <w:ind w:left="7727" w:hanging="428"/>
      </w:pPr>
      <w:rPr>
        <w:rFonts w:hint="default"/>
        <w:lang w:val="uk-UA" w:eastAsia="en-US" w:bidi="ar-SA"/>
      </w:rPr>
    </w:lvl>
    <w:lvl w:ilvl="7" w:tplc="72E4333C">
      <w:numFmt w:val="bullet"/>
      <w:lvlText w:val="•"/>
      <w:lvlJc w:val="left"/>
      <w:pPr>
        <w:ind w:left="8722" w:hanging="428"/>
      </w:pPr>
      <w:rPr>
        <w:rFonts w:hint="default"/>
        <w:lang w:val="uk-UA" w:eastAsia="en-US" w:bidi="ar-SA"/>
      </w:rPr>
    </w:lvl>
    <w:lvl w:ilvl="8" w:tplc="020CEC50">
      <w:numFmt w:val="bullet"/>
      <w:lvlText w:val="•"/>
      <w:lvlJc w:val="left"/>
      <w:pPr>
        <w:ind w:left="9717" w:hanging="428"/>
      </w:pPr>
      <w:rPr>
        <w:rFonts w:hint="default"/>
        <w:lang w:val="uk-UA" w:eastAsia="en-US" w:bidi="ar-SA"/>
      </w:rPr>
    </w:lvl>
  </w:abstractNum>
  <w:abstractNum w:abstractNumId="36" w15:restartNumberingAfterBreak="0">
    <w:nsid w:val="2D2B7CE6"/>
    <w:multiLevelType w:val="hybridMultilevel"/>
    <w:tmpl w:val="BC826EF2"/>
    <w:lvl w:ilvl="0" w:tplc="AE86D1D8">
      <w:start w:val="1"/>
      <w:numFmt w:val="decimal"/>
      <w:lvlText w:val="%1."/>
      <w:lvlJc w:val="left"/>
      <w:pPr>
        <w:ind w:left="2046" w:hanging="281"/>
      </w:pPr>
      <w:rPr>
        <w:rFonts w:ascii="Times New Roman" w:eastAsia="Times New Roman" w:hAnsi="Times New Roman" w:cs="Times New Roman" w:hint="default"/>
        <w:b/>
        <w:bCs/>
        <w:i w:val="0"/>
        <w:iCs w:val="0"/>
        <w:color w:val="242424"/>
        <w:spacing w:val="0"/>
        <w:w w:val="100"/>
        <w:sz w:val="28"/>
        <w:szCs w:val="28"/>
        <w:lang w:val="uk-UA" w:eastAsia="en-US" w:bidi="ar-SA"/>
      </w:rPr>
    </w:lvl>
    <w:lvl w:ilvl="1" w:tplc="05F6078C">
      <w:numFmt w:val="bullet"/>
      <w:lvlText w:val=""/>
      <w:lvlJc w:val="left"/>
      <w:pPr>
        <w:ind w:left="2486" w:hanging="360"/>
      </w:pPr>
      <w:rPr>
        <w:rFonts w:ascii="Wingdings" w:eastAsia="Wingdings" w:hAnsi="Wingdings" w:cs="Wingdings" w:hint="default"/>
        <w:b w:val="0"/>
        <w:bCs w:val="0"/>
        <w:i w:val="0"/>
        <w:iCs w:val="0"/>
        <w:spacing w:val="0"/>
        <w:w w:val="100"/>
        <w:sz w:val="28"/>
        <w:szCs w:val="28"/>
        <w:lang w:val="uk-UA" w:eastAsia="en-US" w:bidi="ar-SA"/>
      </w:rPr>
    </w:lvl>
    <w:lvl w:ilvl="2" w:tplc="E0F0051E">
      <w:numFmt w:val="bullet"/>
      <w:lvlText w:val="•"/>
      <w:lvlJc w:val="left"/>
      <w:pPr>
        <w:ind w:left="3505" w:hanging="360"/>
      </w:pPr>
      <w:rPr>
        <w:rFonts w:hint="default"/>
        <w:lang w:val="uk-UA" w:eastAsia="en-US" w:bidi="ar-SA"/>
      </w:rPr>
    </w:lvl>
    <w:lvl w:ilvl="3" w:tplc="D26C033C">
      <w:numFmt w:val="bullet"/>
      <w:lvlText w:val="•"/>
      <w:lvlJc w:val="left"/>
      <w:pPr>
        <w:ind w:left="4530" w:hanging="360"/>
      </w:pPr>
      <w:rPr>
        <w:rFonts w:hint="default"/>
        <w:lang w:val="uk-UA" w:eastAsia="en-US" w:bidi="ar-SA"/>
      </w:rPr>
    </w:lvl>
    <w:lvl w:ilvl="4" w:tplc="61183AFA">
      <w:numFmt w:val="bullet"/>
      <w:lvlText w:val="•"/>
      <w:lvlJc w:val="left"/>
      <w:pPr>
        <w:ind w:left="5555" w:hanging="360"/>
      </w:pPr>
      <w:rPr>
        <w:rFonts w:hint="default"/>
        <w:lang w:val="uk-UA" w:eastAsia="en-US" w:bidi="ar-SA"/>
      </w:rPr>
    </w:lvl>
    <w:lvl w:ilvl="5" w:tplc="EED03576">
      <w:numFmt w:val="bullet"/>
      <w:lvlText w:val="•"/>
      <w:lvlJc w:val="left"/>
      <w:pPr>
        <w:ind w:left="6580" w:hanging="360"/>
      </w:pPr>
      <w:rPr>
        <w:rFonts w:hint="default"/>
        <w:lang w:val="uk-UA" w:eastAsia="en-US" w:bidi="ar-SA"/>
      </w:rPr>
    </w:lvl>
    <w:lvl w:ilvl="6" w:tplc="6656482E">
      <w:numFmt w:val="bullet"/>
      <w:lvlText w:val="•"/>
      <w:lvlJc w:val="left"/>
      <w:pPr>
        <w:ind w:left="7605" w:hanging="360"/>
      </w:pPr>
      <w:rPr>
        <w:rFonts w:hint="default"/>
        <w:lang w:val="uk-UA" w:eastAsia="en-US" w:bidi="ar-SA"/>
      </w:rPr>
    </w:lvl>
    <w:lvl w:ilvl="7" w:tplc="7494D558">
      <w:numFmt w:val="bullet"/>
      <w:lvlText w:val="•"/>
      <w:lvlJc w:val="left"/>
      <w:pPr>
        <w:ind w:left="8630" w:hanging="360"/>
      </w:pPr>
      <w:rPr>
        <w:rFonts w:hint="default"/>
        <w:lang w:val="uk-UA" w:eastAsia="en-US" w:bidi="ar-SA"/>
      </w:rPr>
    </w:lvl>
    <w:lvl w:ilvl="8" w:tplc="2940CBF2">
      <w:numFmt w:val="bullet"/>
      <w:lvlText w:val="•"/>
      <w:lvlJc w:val="left"/>
      <w:pPr>
        <w:ind w:left="9656" w:hanging="360"/>
      </w:pPr>
      <w:rPr>
        <w:rFonts w:hint="default"/>
        <w:lang w:val="uk-UA" w:eastAsia="en-US" w:bidi="ar-SA"/>
      </w:rPr>
    </w:lvl>
  </w:abstractNum>
  <w:abstractNum w:abstractNumId="37" w15:restartNumberingAfterBreak="0">
    <w:nsid w:val="2EA240FA"/>
    <w:multiLevelType w:val="hybridMultilevel"/>
    <w:tmpl w:val="0482363A"/>
    <w:lvl w:ilvl="0" w:tplc="C2E68930">
      <w:start w:val="1"/>
      <w:numFmt w:val="decimal"/>
      <w:lvlText w:val="%1."/>
      <w:lvlJc w:val="left"/>
      <w:pPr>
        <w:ind w:left="913" w:hanging="360"/>
      </w:pPr>
      <w:rPr>
        <w:rFonts w:ascii="Times New Roman" w:eastAsia="Times New Roman" w:hAnsi="Times New Roman" w:cs="Times New Roman" w:hint="default"/>
        <w:b w:val="0"/>
        <w:bCs w:val="0"/>
        <w:i w:val="0"/>
        <w:iCs w:val="0"/>
        <w:spacing w:val="0"/>
        <w:w w:val="99"/>
        <w:sz w:val="28"/>
        <w:szCs w:val="28"/>
        <w:lang w:val="uk-UA" w:eastAsia="en-US" w:bidi="ar-SA"/>
      </w:rPr>
    </w:lvl>
    <w:lvl w:ilvl="1" w:tplc="7318B85A">
      <w:numFmt w:val="bullet"/>
      <w:lvlText w:val="•"/>
      <w:lvlJc w:val="left"/>
      <w:pPr>
        <w:ind w:left="1998" w:hanging="360"/>
      </w:pPr>
      <w:rPr>
        <w:rFonts w:hint="default"/>
        <w:lang w:val="uk-UA" w:eastAsia="en-US" w:bidi="ar-SA"/>
      </w:rPr>
    </w:lvl>
    <w:lvl w:ilvl="2" w:tplc="C4207C9A">
      <w:numFmt w:val="bullet"/>
      <w:lvlText w:val="•"/>
      <w:lvlJc w:val="left"/>
      <w:pPr>
        <w:ind w:left="3077" w:hanging="360"/>
      </w:pPr>
      <w:rPr>
        <w:rFonts w:hint="default"/>
        <w:lang w:val="uk-UA" w:eastAsia="en-US" w:bidi="ar-SA"/>
      </w:rPr>
    </w:lvl>
    <w:lvl w:ilvl="3" w:tplc="92A2E868">
      <w:numFmt w:val="bullet"/>
      <w:lvlText w:val="•"/>
      <w:lvlJc w:val="left"/>
      <w:pPr>
        <w:ind w:left="4155" w:hanging="360"/>
      </w:pPr>
      <w:rPr>
        <w:rFonts w:hint="default"/>
        <w:lang w:val="uk-UA" w:eastAsia="en-US" w:bidi="ar-SA"/>
      </w:rPr>
    </w:lvl>
    <w:lvl w:ilvl="4" w:tplc="70165662">
      <w:numFmt w:val="bullet"/>
      <w:lvlText w:val="•"/>
      <w:lvlJc w:val="left"/>
      <w:pPr>
        <w:ind w:left="5234" w:hanging="360"/>
      </w:pPr>
      <w:rPr>
        <w:rFonts w:hint="default"/>
        <w:lang w:val="uk-UA" w:eastAsia="en-US" w:bidi="ar-SA"/>
      </w:rPr>
    </w:lvl>
    <w:lvl w:ilvl="5" w:tplc="81B44606">
      <w:numFmt w:val="bullet"/>
      <w:lvlText w:val="•"/>
      <w:lvlJc w:val="left"/>
      <w:pPr>
        <w:ind w:left="6313" w:hanging="360"/>
      </w:pPr>
      <w:rPr>
        <w:rFonts w:hint="default"/>
        <w:lang w:val="uk-UA" w:eastAsia="en-US" w:bidi="ar-SA"/>
      </w:rPr>
    </w:lvl>
    <w:lvl w:ilvl="6" w:tplc="EB8CFED4">
      <w:numFmt w:val="bullet"/>
      <w:lvlText w:val="•"/>
      <w:lvlJc w:val="left"/>
      <w:pPr>
        <w:ind w:left="7391" w:hanging="360"/>
      </w:pPr>
      <w:rPr>
        <w:rFonts w:hint="default"/>
        <w:lang w:val="uk-UA" w:eastAsia="en-US" w:bidi="ar-SA"/>
      </w:rPr>
    </w:lvl>
    <w:lvl w:ilvl="7" w:tplc="A8D8D0C0">
      <w:numFmt w:val="bullet"/>
      <w:lvlText w:val="•"/>
      <w:lvlJc w:val="left"/>
      <w:pPr>
        <w:ind w:left="8470" w:hanging="360"/>
      </w:pPr>
      <w:rPr>
        <w:rFonts w:hint="default"/>
        <w:lang w:val="uk-UA" w:eastAsia="en-US" w:bidi="ar-SA"/>
      </w:rPr>
    </w:lvl>
    <w:lvl w:ilvl="8" w:tplc="D0DAC896">
      <w:numFmt w:val="bullet"/>
      <w:lvlText w:val="•"/>
      <w:lvlJc w:val="left"/>
      <w:pPr>
        <w:ind w:left="9549" w:hanging="360"/>
      </w:pPr>
      <w:rPr>
        <w:rFonts w:hint="default"/>
        <w:lang w:val="uk-UA" w:eastAsia="en-US" w:bidi="ar-SA"/>
      </w:rPr>
    </w:lvl>
  </w:abstractNum>
  <w:abstractNum w:abstractNumId="38" w15:restartNumberingAfterBreak="0">
    <w:nsid w:val="2F2C6B8E"/>
    <w:multiLevelType w:val="hybridMultilevel"/>
    <w:tmpl w:val="01D81E1C"/>
    <w:lvl w:ilvl="0" w:tplc="6BEA500E">
      <w:start w:val="1"/>
      <w:numFmt w:val="decimal"/>
      <w:lvlText w:val="%1."/>
      <w:lvlJc w:val="left"/>
      <w:pPr>
        <w:ind w:left="913" w:hanging="216"/>
        <w:jc w:val="right"/>
      </w:pPr>
      <w:rPr>
        <w:rFonts w:ascii="Times New Roman" w:eastAsia="Times New Roman" w:hAnsi="Times New Roman" w:cs="Times New Roman" w:hint="default"/>
        <w:b w:val="0"/>
        <w:bCs w:val="0"/>
        <w:i w:val="0"/>
        <w:iCs w:val="0"/>
        <w:spacing w:val="1"/>
        <w:w w:val="98"/>
        <w:sz w:val="26"/>
        <w:szCs w:val="26"/>
        <w:lang w:val="uk-UA" w:eastAsia="en-US" w:bidi="ar-SA"/>
      </w:rPr>
    </w:lvl>
    <w:lvl w:ilvl="1" w:tplc="7EDE6E50">
      <w:numFmt w:val="bullet"/>
      <w:lvlText w:val="•"/>
      <w:lvlJc w:val="left"/>
      <w:pPr>
        <w:ind w:left="913" w:hanging="564"/>
      </w:pPr>
      <w:rPr>
        <w:rFonts w:ascii="Times New Roman" w:eastAsia="Times New Roman" w:hAnsi="Times New Roman" w:cs="Times New Roman" w:hint="default"/>
        <w:b w:val="0"/>
        <w:bCs w:val="0"/>
        <w:i w:val="0"/>
        <w:iCs w:val="0"/>
        <w:spacing w:val="0"/>
        <w:w w:val="100"/>
        <w:sz w:val="28"/>
        <w:szCs w:val="28"/>
        <w:lang w:val="uk-UA" w:eastAsia="en-US" w:bidi="ar-SA"/>
      </w:rPr>
    </w:lvl>
    <w:lvl w:ilvl="2" w:tplc="79DA397E">
      <w:numFmt w:val="bullet"/>
      <w:lvlText w:val="•"/>
      <w:lvlJc w:val="left"/>
      <w:pPr>
        <w:ind w:left="3077" w:hanging="564"/>
      </w:pPr>
      <w:rPr>
        <w:rFonts w:hint="default"/>
        <w:lang w:val="uk-UA" w:eastAsia="en-US" w:bidi="ar-SA"/>
      </w:rPr>
    </w:lvl>
    <w:lvl w:ilvl="3" w:tplc="ED9C0910">
      <w:numFmt w:val="bullet"/>
      <w:lvlText w:val="•"/>
      <w:lvlJc w:val="left"/>
      <w:pPr>
        <w:ind w:left="4155" w:hanging="564"/>
      </w:pPr>
      <w:rPr>
        <w:rFonts w:hint="default"/>
        <w:lang w:val="uk-UA" w:eastAsia="en-US" w:bidi="ar-SA"/>
      </w:rPr>
    </w:lvl>
    <w:lvl w:ilvl="4" w:tplc="0BCA8D84">
      <w:numFmt w:val="bullet"/>
      <w:lvlText w:val="•"/>
      <w:lvlJc w:val="left"/>
      <w:pPr>
        <w:ind w:left="5234" w:hanging="564"/>
      </w:pPr>
      <w:rPr>
        <w:rFonts w:hint="default"/>
        <w:lang w:val="uk-UA" w:eastAsia="en-US" w:bidi="ar-SA"/>
      </w:rPr>
    </w:lvl>
    <w:lvl w:ilvl="5" w:tplc="A42C9C46">
      <w:numFmt w:val="bullet"/>
      <w:lvlText w:val="•"/>
      <w:lvlJc w:val="left"/>
      <w:pPr>
        <w:ind w:left="6313" w:hanging="564"/>
      </w:pPr>
      <w:rPr>
        <w:rFonts w:hint="default"/>
        <w:lang w:val="uk-UA" w:eastAsia="en-US" w:bidi="ar-SA"/>
      </w:rPr>
    </w:lvl>
    <w:lvl w:ilvl="6" w:tplc="D88639EA">
      <w:numFmt w:val="bullet"/>
      <w:lvlText w:val="•"/>
      <w:lvlJc w:val="left"/>
      <w:pPr>
        <w:ind w:left="7391" w:hanging="564"/>
      </w:pPr>
      <w:rPr>
        <w:rFonts w:hint="default"/>
        <w:lang w:val="uk-UA" w:eastAsia="en-US" w:bidi="ar-SA"/>
      </w:rPr>
    </w:lvl>
    <w:lvl w:ilvl="7" w:tplc="1E2022D8">
      <w:numFmt w:val="bullet"/>
      <w:lvlText w:val="•"/>
      <w:lvlJc w:val="left"/>
      <w:pPr>
        <w:ind w:left="8470" w:hanging="564"/>
      </w:pPr>
      <w:rPr>
        <w:rFonts w:hint="default"/>
        <w:lang w:val="uk-UA" w:eastAsia="en-US" w:bidi="ar-SA"/>
      </w:rPr>
    </w:lvl>
    <w:lvl w:ilvl="8" w:tplc="2BE4399C">
      <w:numFmt w:val="bullet"/>
      <w:lvlText w:val="•"/>
      <w:lvlJc w:val="left"/>
      <w:pPr>
        <w:ind w:left="9549" w:hanging="564"/>
      </w:pPr>
      <w:rPr>
        <w:rFonts w:hint="default"/>
        <w:lang w:val="uk-UA" w:eastAsia="en-US" w:bidi="ar-SA"/>
      </w:rPr>
    </w:lvl>
  </w:abstractNum>
  <w:abstractNum w:abstractNumId="39" w15:restartNumberingAfterBreak="0">
    <w:nsid w:val="2F325C9E"/>
    <w:multiLevelType w:val="hybridMultilevel"/>
    <w:tmpl w:val="C0B0CF3E"/>
    <w:lvl w:ilvl="0" w:tplc="13AAD8E8">
      <w:start w:val="1"/>
      <w:numFmt w:val="decimal"/>
      <w:lvlText w:val="%1."/>
      <w:lvlJc w:val="left"/>
      <w:pPr>
        <w:ind w:left="913" w:hanging="288"/>
      </w:pPr>
      <w:rPr>
        <w:rFonts w:ascii="Times New Roman" w:eastAsia="Times New Roman" w:hAnsi="Times New Roman" w:cs="Times New Roman" w:hint="default"/>
        <w:b w:val="0"/>
        <w:bCs w:val="0"/>
        <w:i w:val="0"/>
        <w:iCs w:val="0"/>
        <w:spacing w:val="0"/>
        <w:w w:val="92"/>
        <w:sz w:val="28"/>
        <w:szCs w:val="28"/>
        <w:lang w:val="uk-UA" w:eastAsia="en-US" w:bidi="ar-SA"/>
      </w:rPr>
    </w:lvl>
    <w:lvl w:ilvl="1" w:tplc="EC7AB178">
      <w:numFmt w:val="bullet"/>
      <w:lvlText w:val="•"/>
      <w:lvlJc w:val="left"/>
      <w:pPr>
        <w:ind w:left="1998" w:hanging="288"/>
      </w:pPr>
      <w:rPr>
        <w:rFonts w:hint="default"/>
        <w:lang w:val="uk-UA" w:eastAsia="en-US" w:bidi="ar-SA"/>
      </w:rPr>
    </w:lvl>
    <w:lvl w:ilvl="2" w:tplc="C7F47184">
      <w:numFmt w:val="bullet"/>
      <w:lvlText w:val="•"/>
      <w:lvlJc w:val="left"/>
      <w:pPr>
        <w:ind w:left="3077" w:hanging="288"/>
      </w:pPr>
      <w:rPr>
        <w:rFonts w:hint="default"/>
        <w:lang w:val="uk-UA" w:eastAsia="en-US" w:bidi="ar-SA"/>
      </w:rPr>
    </w:lvl>
    <w:lvl w:ilvl="3" w:tplc="6ECE32A0">
      <w:numFmt w:val="bullet"/>
      <w:lvlText w:val="•"/>
      <w:lvlJc w:val="left"/>
      <w:pPr>
        <w:ind w:left="4155" w:hanging="288"/>
      </w:pPr>
      <w:rPr>
        <w:rFonts w:hint="default"/>
        <w:lang w:val="uk-UA" w:eastAsia="en-US" w:bidi="ar-SA"/>
      </w:rPr>
    </w:lvl>
    <w:lvl w:ilvl="4" w:tplc="7DA8FCD0">
      <w:numFmt w:val="bullet"/>
      <w:lvlText w:val="•"/>
      <w:lvlJc w:val="left"/>
      <w:pPr>
        <w:ind w:left="5234" w:hanging="288"/>
      </w:pPr>
      <w:rPr>
        <w:rFonts w:hint="default"/>
        <w:lang w:val="uk-UA" w:eastAsia="en-US" w:bidi="ar-SA"/>
      </w:rPr>
    </w:lvl>
    <w:lvl w:ilvl="5" w:tplc="44469688">
      <w:numFmt w:val="bullet"/>
      <w:lvlText w:val="•"/>
      <w:lvlJc w:val="left"/>
      <w:pPr>
        <w:ind w:left="6313" w:hanging="288"/>
      </w:pPr>
      <w:rPr>
        <w:rFonts w:hint="default"/>
        <w:lang w:val="uk-UA" w:eastAsia="en-US" w:bidi="ar-SA"/>
      </w:rPr>
    </w:lvl>
    <w:lvl w:ilvl="6" w:tplc="5C383AF2">
      <w:numFmt w:val="bullet"/>
      <w:lvlText w:val="•"/>
      <w:lvlJc w:val="left"/>
      <w:pPr>
        <w:ind w:left="7391" w:hanging="288"/>
      </w:pPr>
      <w:rPr>
        <w:rFonts w:hint="default"/>
        <w:lang w:val="uk-UA" w:eastAsia="en-US" w:bidi="ar-SA"/>
      </w:rPr>
    </w:lvl>
    <w:lvl w:ilvl="7" w:tplc="A4CE11C8">
      <w:numFmt w:val="bullet"/>
      <w:lvlText w:val="•"/>
      <w:lvlJc w:val="left"/>
      <w:pPr>
        <w:ind w:left="8470" w:hanging="288"/>
      </w:pPr>
      <w:rPr>
        <w:rFonts w:hint="default"/>
        <w:lang w:val="uk-UA" w:eastAsia="en-US" w:bidi="ar-SA"/>
      </w:rPr>
    </w:lvl>
    <w:lvl w:ilvl="8" w:tplc="727A34B8">
      <w:numFmt w:val="bullet"/>
      <w:lvlText w:val="•"/>
      <w:lvlJc w:val="left"/>
      <w:pPr>
        <w:ind w:left="9549" w:hanging="288"/>
      </w:pPr>
      <w:rPr>
        <w:rFonts w:hint="default"/>
        <w:lang w:val="uk-UA" w:eastAsia="en-US" w:bidi="ar-SA"/>
      </w:rPr>
    </w:lvl>
  </w:abstractNum>
  <w:abstractNum w:abstractNumId="40" w15:restartNumberingAfterBreak="0">
    <w:nsid w:val="2FCD0721"/>
    <w:multiLevelType w:val="hybridMultilevel"/>
    <w:tmpl w:val="6F3CBB62"/>
    <w:lvl w:ilvl="0" w:tplc="2058436C">
      <w:numFmt w:val="bullet"/>
      <w:lvlText w:val=""/>
      <w:lvlJc w:val="left"/>
      <w:pPr>
        <w:ind w:left="2190" w:hanging="425"/>
      </w:pPr>
      <w:rPr>
        <w:rFonts w:ascii="Wingdings" w:eastAsia="Wingdings" w:hAnsi="Wingdings" w:cs="Wingdings" w:hint="default"/>
        <w:b w:val="0"/>
        <w:bCs w:val="0"/>
        <w:i w:val="0"/>
        <w:iCs w:val="0"/>
        <w:spacing w:val="0"/>
        <w:w w:val="100"/>
        <w:sz w:val="28"/>
        <w:szCs w:val="28"/>
        <w:lang w:val="uk-UA" w:eastAsia="en-US" w:bidi="ar-SA"/>
      </w:rPr>
    </w:lvl>
    <w:lvl w:ilvl="1" w:tplc="DAB62626">
      <w:numFmt w:val="bullet"/>
      <w:lvlText w:val="•"/>
      <w:lvlJc w:val="left"/>
      <w:pPr>
        <w:ind w:left="3150" w:hanging="425"/>
      </w:pPr>
      <w:rPr>
        <w:rFonts w:hint="default"/>
        <w:lang w:val="uk-UA" w:eastAsia="en-US" w:bidi="ar-SA"/>
      </w:rPr>
    </w:lvl>
    <w:lvl w:ilvl="2" w:tplc="C8B675A2">
      <w:numFmt w:val="bullet"/>
      <w:lvlText w:val="•"/>
      <w:lvlJc w:val="left"/>
      <w:pPr>
        <w:ind w:left="4101" w:hanging="425"/>
      </w:pPr>
      <w:rPr>
        <w:rFonts w:hint="default"/>
        <w:lang w:val="uk-UA" w:eastAsia="en-US" w:bidi="ar-SA"/>
      </w:rPr>
    </w:lvl>
    <w:lvl w:ilvl="3" w:tplc="3C24A014">
      <w:numFmt w:val="bullet"/>
      <w:lvlText w:val="•"/>
      <w:lvlJc w:val="left"/>
      <w:pPr>
        <w:ind w:left="5051" w:hanging="425"/>
      </w:pPr>
      <w:rPr>
        <w:rFonts w:hint="default"/>
        <w:lang w:val="uk-UA" w:eastAsia="en-US" w:bidi="ar-SA"/>
      </w:rPr>
    </w:lvl>
    <w:lvl w:ilvl="4" w:tplc="880231C4">
      <w:numFmt w:val="bullet"/>
      <w:lvlText w:val="•"/>
      <w:lvlJc w:val="left"/>
      <w:pPr>
        <w:ind w:left="6002" w:hanging="425"/>
      </w:pPr>
      <w:rPr>
        <w:rFonts w:hint="default"/>
        <w:lang w:val="uk-UA" w:eastAsia="en-US" w:bidi="ar-SA"/>
      </w:rPr>
    </w:lvl>
    <w:lvl w:ilvl="5" w:tplc="B7DE579A">
      <w:numFmt w:val="bullet"/>
      <w:lvlText w:val="•"/>
      <w:lvlJc w:val="left"/>
      <w:pPr>
        <w:ind w:left="6953" w:hanging="425"/>
      </w:pPr>
      <w:rPr>
        <w:rFonts w:hint="default"/>
        <w:lang w:val="uk-UA" w:eastAsia="en-US" w:bidi="ar-SA"/>
      </w:rPr>
    </w:lvl>
    <w:lvl w:ilvl="6" w:tplc="366EA1D0">
      <w:numFmt w:val="bullet"/>
      <w:lvlText w:val="•"/>
      <w:lvlJc w:val="left"/>
      <w:pPr>
        <w:ind w:left="7903" w:hanging="425"/>
      </w:pPr>
      <w:rPr>
        <w:rFonts w:hint="default"/>
        <w:lang w:val="uk-UA" w:eastAsia="en-US" w:bidi="ar-SA"/>
      </w:rPr>
    </w:lvl>
    <w:lvl w:ilvl="7" w:tplc="57EA3DCE">
      <w:numFmt w:val="bullet"/>
      <w:lvlText w:val="•"/>
      <w:lvlJc w:val="left"/>
      <w:pPr>
        <w:ind w:left="8854" w:hanging="425"/>
      </w:pPr>
      <w:rPr>
        <w:rFonts w:hint="default"/>
        <w:lang w:val="uk-UA" w:eastAsia="en-US" w:bidi="ar-SA"/>
      </w:rPr>
    </w:lvl>
    <w:lvl w:ilvl="8" w:tplc="5900CDFE">
      <w:numFmt w:val="bullet"/>
      <w:lvlText w:val="•"/>
      <w:lvlJc w:val="left"/>
      <w:pPr>
        <w:ind w:left="9805" w:hanging="425"/>
      </w:pPr>
      <w:rPr>
        <w:rFonts w:hint="default"/>
        <w:lang w:val="uk-UA" w:eastAsia="en-US" w:bidi="ar-SA"/>
      </w:rPr>
    </w:lvl>
  </w:abstractNum>
  <w:abstractNum w:abstractNumId="41" w15:restartNumberingAfterBreak="0">
    <w:nsid w:val="30765443"/>
    <w:multiLevelType w:val="hybridMultilevel"/>
    <w:tmpl w:val="92CC19F8"/>
    <w:lvl w:ilvl="0" w:tplc="84005B08">
      <w:start w:val="1"/>
      <w:numFmt w:val="decimal"/>
      <w:lvlText w:val="%1."/>
      <w:lvlJc w:val="left"/>
      <w:pPr>
        <w:ind w:left="1477" w:hanging="281"/>
      </w:pPr>
      <w:rPr>
        <w:rFonts w:ascii="Times New Roman" w:eastAsia="Times New Roman" w:hAnsi="Times New Roman" w:cs="Times New Roman" w:hint="default"/>
        <w:b/>
        <w:bCs/>
        <w:i w:val="0"/>
        <w:iCs w:val="0"/>
        <w:spacing w:val="0"/>
        <w:w w:val="100"/>
        <w:sz w:val="28"/>
        <w:szCs w:val="28"/>
        <w:lang w:val="uk-UA" w:eastAsia="en-US" w:bidi="ar-SA"/>
      </w:rPr>
    </w:lvl>
    <w:lvl w:ilvl="1" w:tplc="9E70C1F8">
      <w:numFmt w:val="bullet"/>
      <w:lvlText w:val=""/>
      <w:lvlJc w:val="left"/>
      <w:pPr>
        <w:ind w:left="913" w:hanging="257"/>
      </w:pPr>
      <w:rPr>
        <w:rFonts w:ascii="Symbol" w:eastAsia="Symbol" w:hAnsi="Symbol" w:cs="Symbol" w:hint="default"/>
        <w:b w:val="0"/>
        <w:bCs w:val="0"/>
        <w:i w:val="0"/>
        <w:iCs w:val="0"/>
        <w:spacing w:val="0"/>
        <w:w w:val="99"/>
        <w:sz w:val="20"/>
        <w:szCs w:val="20"/>
        <w:lang w:val="uk-UA" w:eastAsia="en-US" w:bidi="ar-SA"/>
      </w:rPr>
    </w:lvl>
    <w:lvl w:ilvl="2" w:tplc="BE1254D8">
      <w:numFmt w:val="bullet"/>
      <w:lvlText w:val="•"/>
      <w:lvlJc w:val="left"/>
      <w:pPr>
        <w:ind w:left="2616" w:hanging="257"/>
      </w:pPr>
      <w:rPr>
        <w:rFonts w:hint="default"/>
        <w:lang w:val="uk-UA" w:eastAsia="en-US" w:bidi="ar-SA"/>
      </w:rPr>
    </w:lvl>
    <w:lvl w:ilvl="3" w:tplc="5D829E1A">
      <w:numFmt w:val="bullet"/>
      <w:lvlText w:val="•"/>
      <w:lvlJc w:val="left"/>
      <w:pPr>
        <w:ind w:left="3752" w:hanging="257"/>
      </w:pPr>
      <w:rPr>
        <w:rFonts w:hint="default"/>
        <w:lang w:val="uk-UA" w:eastAsia="en-US" w:bidi="ar-SA"/>
      </w:rPr>
    </w:lvl>
    <w:lvl w:ilvl="4" w:tplc="B186D724">
      <w:numFmt w:val="bullet"/>
      <w:lvlText w:val="•"/>
      <w:lvlJc w:val="left"/>
      <w:pPr>
        <w:ind w:left="4888" w:hanging="257"/>
      </w:pPr>
      <w:rPr>
        <w:rFonts w:hint="default"/>
        <w:lang w:val="uk-UA" w:eastAsia="en-US" w:bidi="ar-SA"/>
      </w:rPr>
    </w:lvl>
    <w:lvl w:ilvl="5" w:tplc="30F20906">
      <w:numFmt w:val="bullet"/>
      <w:lvlText w:val="•"/>
      <w:lvlJc w:val="left"/>
      <w:pPr>
        <w:ind w:left="6025" w:hanging="257"/>
      </w:pPr>
      <w:rPr>
        <w:rFonts w:hint="default"/>
        <w:lang w:val="uk-UA" w:eastAsia="en-US" w:bidi="ar-SA"/>
      </w:rPr>
    </w:lvl>
    <w:lvl w:ilvl="6" w:tplc="6AE2DCE2">
      <w:numFmt w:val="bullet"/>
      <w:lvlText w:val="•"/>
      <w:lvlJc w:val="left"/>
      <w:pPr>
        <w:ind w:left="7161" w:hanging="257"/>
      </w:pPr>
      <w:rPr>
        <w:rFonts w:hint="default"/>
        <w:lang w:val="uk-UA" w:eastAsia="en-US" w:bidi="ar-SA"/>
      </w:rPr>
    </w:lvl>
    <w:lvl w:ilvl="7" w:tplc="6B9238B8">
      <w:numFmt w:val="bullet"/>
      <w:lvlText w:val="•"/>
      <w:lvlJc w:val="left"/>
      <w:pPr>
        <w:ind w:left="8297" w:hanging="257"/>
      </w:pPr>
      <w:rPr>
        <w:rFonts w:hint="default"/>
        <w:lang w:val="uk-UA" w:eastAsia="en-US" w:bidi="ar-SA"/>
      </w:rPr>
    </w:lvl>
    <w:lvl w:ilvl="8" w:tplc="7820F748">
      <w:numFmt w:val="bullet"/>
      <w:lvlText w:val="•"/>
      <w:lvlJc w:val="left"/>
      <w:pPr>
        <w:ind w:left="9433" w:hanging="257"/>
      </w:pPr>
      <w:rPr>
        <w:rFonts w:hint="default"/>
        <w:lang w:val="uk-UA" w:eastAsia="en-US" w:bidi="ar-SA"/>
      </w:rPr>
    </w:lvl>
  </w:abstractNum>
  <w:abstractNum w:abstractNumId="42" w15:restartNumberingAfterBreak="0">
    <w:nsid w:val="310259B0"/>
    <w:multiLevelType w:val="hybridMultilevel"/>
    <w:tmpl w:val="DD1E58BA"/>
    <w:lvl w:ilvl="0" w:tplc="5536603C">
      <w:start w:val="1"/>
      <w:numFmt w:val="decimal"/>
      <w:lvlText w:val="%1."/>
      <w:lvlJc w:val="left"/>
      <w:pPr>
        <w:ind w:left="913" w:hanging="216"/>
      </w:pPr>
      <w:rPr>
        <w:rFonts w:ascii="Times New Roman" w:eastAsia="Times New Roman" w:hAnsi="Times New Roman" w:cs="Times New Roman" w:hint="default"/>
        <w:b w:val="0"/>
        <w:bCs w:val="0"/>
        <w:i w:val="0"/>
        <w:iCs w:val="0"/>
        <w:spacing w:val="-2"/>
        <w:w w:val="100"/>
        <w:sz w:val="26"/>
        <w:szCs w:val="26"/>
        <w:lang w:val="uk-UA" w:eastAsia="en-US" w:bidi="ar-SA"/>
      </w:rPr>
    </w:lvl>
    <w:lvl w:ilvl="1" w:tplc="6534DC38">
      <w:numFmt w:val="bullet"/>
      <w:lvlText w:val="•"/>
      <w:lvlJc w:val="left"/>
      <w:pPr>
        <w:ind w:left="913" w:hanging="564"/>
      </w:pPr>
      <w:rPr>
        <w:rFonts w:ascii="Times New Roman" w:eastAsia="Times New Roman" w:hAnsi="Times New Roman" w:cs="Times New Roman" w:hint="default"/>
        <w:b w:val="0"/>
        <w:bCs w:val="0"/>
        <w:i w:val="0"/>
        <w:iCs w:val="0"/>
        <w:spacing w:val="0"/>
        <w:w w:val="100"/>
        <w:sz w:val="28"/>
        <w:szCs w:val="28"/>
        <w:lang w:val="uk-UA" w:eastAsia="en-US" w:bidi="ar-SA"/>
      </w:rPr>
    </w:lvl>
    <w:lvl w:ilvl="2" w:tplc="F7F2C910">
      <w:numFmt w:val="bullet"/>
      <w:lvlText w:val="•"/>
      <w:lvlJc w:val="left"/>
      <w:pPr>
        <w:ind w:left="3077" w:hanging="564"/>
      </w:pPr>
      <w:rPr>
        <w:rFonts w:hint="default"/>
        <w:lang w:val="uk-UA" w:eastAsia="en-US" w:bidi="ar-SA"/>
      </w:rPr>
    </w:lvl>
    <w:lvl w:ilvl="3" w:tplc="EF5EA480">
      <w:numFmt w:val="bullet"/>
      <w:lvlText w:val="•"/>
      <w:lvlJc w:val="left"/>
      <w:pPr>
        <w:ind w:left="4155" w:hanging="564"/>
      </w:pPr>
      <w:rPr>
        <w:rFonts w:hint="default"/>
        <w:lang w:val="uk-UA" w:eastAsia="en-US" w:bidi="ar-SA"/>
      </w:rPr>
    </w:lvl>
    <w:lvl w:ilvl="4" w:tplc="5262E0FE">
      <w:numFmt w:val="bullet"/>
      <w:lvlText w:val="•"/>
      <w:lvlJc w:val="left"/>
      <w:pPr>
        <w:ind w:left="5234" w:hanging="564"/>
      </w:pPr>
      <w:rPr>
        <w:rFonts w:hint="default"/>
        <w:lang w:val="uk-UA" w:eastAsia="en-US" w:bidi="ar-SA"/>
      </w:rPr>
    </w:lvl>
    <w:lvl w:ilvl="5" w:tplc="35844F6C">
      <w:numFmt w:val="bullet"/>
      <w:lvlText w:val="•"/>
      <w:lvlJc w:val="left"/>
      <w:pPr>
        <w:ind w:left="6313" w:hanging="564"/>
      </w:pPr>
      <w:rPr>
        <w:rFonts w:hint="default"/>
        <w:lang w:val="uk-UA" w:eastAsia="en-US" w:bidi="ar-SA"/>
      </w:rPr>
    </w:lvl>
    <w:lvl w:ilvl="6" w:tplc="5660243A">
      <w:numFmt w:val="bullet"/>
      <w:lvlText w:val="•"/>
      <w:lvlJc w:val="left"/>
      <w:pPr>
        <w:ind w:left="7391" w:hanging="564"/>
      </w:pPr>
      <w:rPr>
        <w:rFonts w:hint="default"/>
        <w:lang w:val="uk-UA" w:eastAsia="en-US" w:bidi="ar-SA"/>
      </w:rPr>
    </w:lvl>
    <w:lvl w:ilvl="7" w:tplc="5130FDAA">
      <w:numFmt w:val="bullet"/>
      <w:lvlText w:val="•"/>
      <w:lvlJc w:val="left"/>
      <w:pPr>
        <w:ind w:left="8470" w:hanging="564"/>
      </w:pPr>
      <w:rPr>
        <w:rFonts w:hint="default"/>
        <w:lang w:val="uk-UA" w:eastAsia="en-US" w:bidi="ar-SA"/>
      </w:rPr>
    </w:lvl>
    <w:lvl w:ilvl="8" w:tplc="13EEEA76">
      <w:numFmt w:val="bullet"/>
      <w:lvlText w:val="•"/>
      <w:lvlJc w:val="left"/>
      <w:pPr>
        <w:ind w:left="9549" w:hanging="564"/>
      </w:pPr>
      <w:rPr>
        <w:rFonts w:hint="default"/>
        <w:lang w:val="uk-UA" w:eastAsia="en-US" w:bidi="ar-SA"/>
      </w:rPr>
    </w:lvl>
  </w:abstractNum>
  <w:abstractNum w:abstractNumId="43" w15:restartNumberingAfterBreak="0">
    <w:nsid w:val="31BE0031"/>
    <w:multiLevelType w:val="hybridMultilevel"/>
    <w:tmpl w:val="E63C4DAE"/>
    <w:lvl w:ilvl="0" w:tplc="A0569CC4">
      <w:numFmt w:val="bullet"/>
      <w:lvlText w:val="-"/>
      <w:lvlJc w:val="left"/>
      <w:pPr>
        <w:ind w:left="167" w:hanging="336"/>
      </w:pPr>
      <w:rPr>
        <w:rFonts w:ascii="Times New Roman" w:eastAsia="Times New Roman" w:hAnsi="Times New Roman" w:cs="Times New Roman" w:hint="default"/>
        <w:b w:val="0"/>
        <w:bCs w:val="0"/>
        <w:i w:val="0"/>
        <w:iCs w:val="0"/>
        <w:spacing w:val="0"/>
        <w:w w:val="100"/>
        <w:sz w:val="28"/>
        <w:szCs w:val="28"/>
        <w:lang w:val="uk-UA" w:eastAsia="en-US" w:bidi="ar-SA"/>
      </w:rPr>
    </w:lvl>
    <w:lvl w:ilvl="1" w:tplc="7C94A0D0">
      <w:numFmt w:val="bullet"/>
      <w:lvlText w:val="•"/>
      <w:lvlJc w:val="left"/>
      <w:pPr>
        <w:ind w:left="449" w:hanging="336"/>
      </w:pPr>
      <w:rPr>
        <w:rFonts w:hint="default"/>
        <w:lang w:val="uk-UA" w:eastAsia="en-US" w:bidi="ar-SA"/>
      </w:rPr>
    </w:lvl>
    <w:lvl w:ilvl="2" w:tplc="C5943608">
      <w:numFmt w:val="bullet"/>
      <w:lvlText w:val="•"/>
      <w:lvlJc w:val="left"/>
      <w:pPr>
        <w:ind w:left="739" w:hanging="336"/>
      </w:pPr>
      <w:rPr>
        <w:rFonts w:hint="default"/>
        <w:lang w:val="uk-UA" w:eastAsia="en-US" w:bidi="ar-SA"/>
      </w:rPr>
    </w:lvl>
    <w:lvl w:ilvl="3" w:tplc="1F88F9E6">
      <w:numFmt w:val="bullet"/>
      <w:lvlText w:val="•"/>
      <w:lvlJc w:val="left"/>
      <w:pPr>
        <w:ind w:left="1028" w:hanging="336"/>
      </w:pPr>
      <w:rPr>
        <w:rFonts w:hint="default"/>
        <w:lang w:val="uk-UA" w:eastAsia="en-US" w:bidi="ar-SA"/>
      </w:rPr>
    </w:lvl>
    <w:lvl w:ilvl="4" w:tplc="6FF0A2D2">
      <w:numFmt w:val="bullet"/>
      <w:lvlText w:val="•"/>
      <w:lvlJc w:val="left"/>
      <w:pPr>
        <w:ind w:left="1318" w:hanging="336"/>
      </w:pPr>
      <w:rPr>
        <w:rFonts w:hint="default"/>
        <w:lang w:val="uk-UA" w:eastAsia="en-US" w:bidi="ar-SA"/>
      </w:rPr>
    </w:lvl>
    <w:lvl w:ilvl="5" w:tplc="D8386C06">
      <w:numFmt w:val="bullet"/>
      <w:lvlText w:val="•"/>
      <w:lvlJc w:val="left"/>
      <w:pPr>
        <w:ind w:left="1608" w:hanging="336"/>
      </w:pPr>
      <w:rPr>
        <w:rFonts w:hint="default"/>
        <w:lang w:val="uk-UA" w:eastAsia="en-US" w:bidi="ar-SA"/>
      </w:rPr>
    </w:lvl>
    <w:lvl w:ilvl="6" w:tplc="B85E7F7C">
      <w:numFmt w:val="bullet"/>
      <w:lvlText w:val="•"/>
      <w:lvlJc w:val="left"/>
      <w:pPr>
        <w:ind w:left="1897" w:hanging="336"/>
      </w:pPr>
      <w:rPr>
        <w:rFonts w:hint="default"/>
        <w:lang w:val="uk-UA" w:eastAsia="en-US" w:bidi="ar-SA"/>
      </w:rPr>
    </w:lvl>
    <w:lvl w:ilvl="7" w:tplc="3E3E4124">
      <w:numFmt w:val="bullet"/>
      <w:lvlText w:val="•"/>
      <w:lvlJc w:val="left"/>
      <w:pPr>
        <w:ind w:left="2187" w:hanging="336"/>
      </w:pPr>
      <w:rPr>
        <w:rFonts w:hint="default"/>
        <w:lang w:val="uk-UA" w:eastAsia="en-US" w:bidi="ar-SA"/>
      </w:rPr>
    </w:lvl>
    <w:lvl w:ilvl="8" w:tplc="69788A68">
      <w:numFmt w:val="bullet"/>
      <w:lvlText w:val="•"/>
      <w:lvlJc w:val="left"/>
      <w:pPr>
        <w:ind w:left="2476" w:hanging="336"/>
      </w:pPr>
      <w:rPr>
        <w:rFonts w:hint="default"/>
        <w:lang w:val="uk-UA" w:eastAsia="en-US" w:bidi="ar-SA"/>
      </w:rPr>
    </w:lvl>
  </w:abstractNum>
  <w:abstractNum w:abstractNumId="44" w15:restartNumberingAfterBreak="0">
    <w:nsid w:val="35012026"/>
    <w:multiLevelType w:val="hybridMultilevel"/>
    <w:tmpl w:val="30BE6C1E"/>
    <w:lvl w:ilvl="0" w:tplc="41049338">
      <w:start w:val="1"/>
      <w:numFmt w:val="decimal"/>
      <w:lvlText w:val="%1."/>
      <w:lvlJc w:val="left"/>
      <w:pPr>
        <w:ind w:left="2190" w:hanging="425"/>
      </w:pPr>
      <w:rPr>
        <w:rFonts w:ascii="Times New Roman" w:eastAsia="Times New Roman" w:hAnsi="Times New Roman" w:cs="Times New Roman" w:hint="default"/>
        <w:b w:val="0"/>
        <w:bCs w:val="0"/>
        <w:i w:val="0"/>
        <w:iCs w:val="0"/>
        <w:spacing w:val="0"/>
        <w:w w:val="100"/>
        <w:sz w:val="28"/>
        <w:szCs w:val="28"/>
        <w:lang w:val="uk-UA" w:eastAsia="en-US" w:bidi="ar-SA"/>
      </w:rPr>
    </w:lvl>
    <w:lvl w:ilvl="1" w:tplc="2F66CBF0">
      <w:numFmt w:val="bullet"/>
      <w:lvlText w:val="•"/>
      <w:lvlJc w:val="left"/>
      <w:pPr>
        <w:ind w:left="3150" w:hanging="425"/>
      </w:pPr>
      <w:rPr>
        <w:rFonts w:hint="default"/>
        <w:lang w:val="uk-UA" w:eastAsia="en-US" w:bidi="ar-SA"/>
      </w:rPr>
    </w:lvl>
    <w:lvl w:ilvl="2" w:tplc="4CD62568">
      <w:numFmt w:val="bullet"/>
      <w:lvlText w:val="•"/>
      <w:lvlJc w:val="left"/>
      <w:pPr>
        <w:ind w:left="4101" w:hanging="425"/>
      </w:pPr>
      <w:rPr>
        <w:rFonts w:hint="default"/>
        <w:lang w:val="uk-UA" w:eastAsia="en-US" w:bidi="ar-SA"/>
      </w:rPr>
    </w:lvl>
    <w:lvl w:ilvl="3" w:tplc="52F638A4">
      <w:numFmt w:val="bullet"/>
      <w:lvlText w:val="•"/>
      <w:lvlJc w:val="left"/>
      <w:pPr>
        <w:ind w:left="5051" w:hanging="425"/>
      </w:pPr>
      <w:rPr>
        <w:rFonts w:hint="default"/>
        <w:lang w:val="uk-UA" w:eastAsia="en-US" w:bidi="ar-SA"/>
      </w:rPr>
    </w:lvl>
    <w:lvl w:ilvl="4" w:tplc="537ACBF2">
      <w:numFmt w:val="bullet"/>
      <w:lvlText w:val="•"/>
      <w:lvlJc w:val="left"/>
      <w:pPr>
        <w:ind w:left="6002" w:hanging="425"/>
      </w:pPr>
      <w:rPr>
        <w:rFonts w:hint="default"/>
        <w:lang w:val="uk-UA" w:eastAsia="en-US" w:bidi="ar-SA"/>
      </w:rPr>
    </w:lvl>
    <w:lvl w:ilvl="5" w:tplc="BF6C081E">
      <w:numFmt w:val="bullet"/>
      <w:lvlText w:val="•"/>
      <w:lvlJc w:val="left"/>
      <w:pPr>
        <w:ind w:left="6953" w:hanging="425"/>
      </w:pPr>
      <w:rPr>
        <w:rFonts w:hint="default"/>
        <w:lang w:val="uk-UA" w:eastAsia="en-US" w:bidi="ar-SA"/>
      </w:rPr>
    </w:lvl>
    <w:lvl w:ilvl="6" w:tplc="BC0A3C54">
      <w:numFmt w:val="bullet"/>
      <w:lvlText w:val="•"/>
      <w:lvlJc w:val="left"/>
      <w:pPr>
        <w:ind w:left="7903" w:hanging="425"/>
      </w:pPr>
      <w:rPr>
        <w:rFonts w:hint="default"/>
        <w:lang w:val="uk-UA" w:eastAsia="en-US" w:bidi="ar-SA"/>
      </w:rPr>
    </w:lvl>
    <w:lvl w:ilvl="7" w:tplc="DED42308">
      <w:numFmt w:val="bullet"/>
      <w:lvlText w:val="•"/>
      <w:lvlJc w:val="left"/>
      <w:pPr>
        <w:ind w:left="8854" w:hanging="425"/>
      </w:pPr>
      <w:rPr>
        <w:rFonts w:hint="default"/>
        <w:lang w:val="uk-UA" w:eastAsia="en-US" w:bidi="ar-SA"/>
      </w:rPr>
    </w:lvl>
    <w:lvl w:ilvl="8" w:tplc="669E30A8">
      <w:numFmt w:val="bullet"/>
      <w:lvlText w:val="•"/>
      <w:lvlJc w:val="left"/>
      <w:pPr>
        <w:ind w:left="9805" w:hanging="425"/>
      </w:pPr>
      <w:rPr>
        <w:rFonts w:hint="default"/>
        <w:lang w:val="uk-UA" w:eastAsia="en-US" w:bidi="ar-SA"/>
      </w:rPr>
    </w:lvl>
  </w:abstractNum>
  <w:abstractNum w:abstractNumId="45" w15:restartNumberingAfterBreak="0">
    <w:nsid w:val="35FF418D"/>
    <w:multiLevelType w:val="hybridMultilevel"/>
    <w:tmpl w:val="E3CA6E52"/>
    <w:lvl w:ilvl="0" w:tplc="B94ACC6E">
      <w:numFmt w:val="bullet"/>
      <w:lvlText w:val=""/>
      <w:lvlJc w:val="left"/>
      <w:pPr>
        <w:ind w:left="739" w:hanging="425"/>
      </w:pPr>
      <w:rPr>
        <w:rFonts w:ascii="Wingdings" w:eastAsia="Wingdings" w:hAnsi="Wingdings" w:cs="Wingdings" w:hint="default"/>
        <w:b w:val="0"/>
        <w:bCs w:val="0"/>
        <w:i w:val="0"/>
        <w:iCs w:val="0"/>
        <w:spacing w:val="0"/>
        <w:w w:val="100"/>
        <w:sz w:val="28"/>
        <w:szCs w:val="28"/>
        <w:lang w:val="uk-UA" w:eastAsia="en-US" w:bidi="ar-SA"/>
      </w:rPr>
    </w:lvl>
    <w:lvl w:ilvl="1" w:tplc="2FFE81B0">
      <w:numFmt w:val="bullet"/>
      <w:lvlText w:val=""/>
      <w:lvlJc w:val="left"/>
      <w:pPr>
        <w:ind w:left="913" w:hanging="425"/>
      </w:pPr>
      <w:rPr>
        <w:rFonts w:ascii="Wingdings" w:eastAsia="Wingdings" w:hAnsi="Wingdings" w:cs="Wingdings" w:hint="default"/>
        <w:b w:val="0"/>
        <w:bCs w:val="0"/>
        <w:i w:val="0"/>
        <w:iCs w:val="0"/>
        <w:spacing w:val="0"/>
        <w:w w:val="100"/>
        <w:sz w:val="28"/>
        <w:szCs w:val="28"/>
        <w:lang w:val="uk-UA" w:eastAsia="en-US" w:bidi="ar-SA"/>
      </w:rPr>
    </w:lvl>
    <w:lvl w:ilvl="2" w:tplc="A16C46B8">
      <w:numFmt w:val="bullet"/>
      <w:lvlText w:val="•"/>
      <w:lvlJc w:val="left"/>
      <w:pPr>
        <w:ind w:left="1957" w:hanging="425"/>
      </w:pPr>
      <w:rPr>
        <w:rFonts w:hint="default"/>
        <w:lang w:val="uk-UA" w:eastAsia="en-US" w:bidi="ar-SA"/>
      </w:rPr>
    </w:lvl>
    <w:lvl w:ilvl="3" w:tplc="8CE6D5A2">
      <w:numFmt w:val="bullet"/>
      <w:lvlText w:val="•"/>
      <w:lvlJc w:val="left"/>
      <w:pPr>
        <w:ind w:left="2994" w:hanging="425"/>
      </w:pPr>
      <w:rPr>
        <w:rFonts w:hint="default"/>
        <w:lang w:val="uk-UA" w:eastAsia="en-US" w:bidi="ar-SA"/>
      </w:rPr>
    </w:lvl>
    <w:lvl w:ilvl="4" w:tplc="3E187CC2">
      <w:numFmt w:val="bullet"/>
      <w:lvlText w:val="•"/>
      <w:lvlJc w:val="left"/>
      <w:pPr>
        <w:ind w:left="4031" w:hanging="425"/>
      </w:pPr>
      <w:rPr>
        <w:rFonts w:hint="default"/>
        <w:lang w:val="uk-UA" w:eastAsia="en-US" w:bidi="ar-SA"/>
      </w:rPr>
    </w:lvl>
    <w:lvl w:ilvl="5" w:tplc="AA367AFE">
      <w:numFmt w:val="bullet"/>
      <w:lvlText w:val="•"/>
      <w:lvlJc w:val="left"/>
      <w:pPr>
        <w:ind w:left="5068" w:hanging="425"/>
      </w:pPr>
      <w:rPr>
        <w:rFonts w:hint="default"/>
        <w:lang w:val="uk-UA" w:eastAsia="en-US" w:bidi="ar-SA"/>
      </w:rPr>
    </w:lvl>
    <w:lvl w:ilvl="6" w:tplc="F3A82A12">
      <w:numFmt w:val="bullet"/>
      <w:lvlText w:val="•"/>
      <w:lvlJc w:val="left"/>
      <w:pPr>
        <w:ind w:left="6106" w:hanging="425"/>
      </w:pPr>
      <w:rPr>
        <w:rFonts w:hint="default"/>
        <w:lang w:val="uk-UA" w:eastAsia="en-US" w:bidi="ar-SA"/>
      </w:rPr>
    </w:lvl>
    <w:lvl w:ilvl="7" w:tplc="572CC610">
      <w:numFmt w:val="bullet"/>
      <w:lvlText w:val="•"/>
      <w:lvlJc w:val="left"/>
      <w:pPr>
        <w:ind w:left="7143" w:hanging="425"/>
      </w:pPr>
      <w:rPr>
        <w:rFonts w:hint="default"/>
        <w:lang w:val="uk-UA" w:eastAsia="en-US" w:bidi="ar-SA"/>
      </w:rPr>
    </w:lvl>
    <w:lvl w:ilvl="8" w:tplc="F1504D70">
      <w:numFmt w:val="bullet"/>
      <w:lvlText w:val="•"/>
      <w:lvlJc w:val="left"/>
      <w:pPr>
        <w:ind w:left="8180" w:hanging="425"/>
      </w:pPr>
      <w:rPr>
        <w:rFonts w:hint="default"/>
        <w:lang w:val="uk-UA" w:eastAsia="en-US" w:bidi="ar-SA"/>
      </w:rPr>
    </w:lvl>
  </w:abstractNum>
  <w:abstractNum w:abstractNumId="46" w15:restartNumberingAfterBreak="0">
    <w:nsid w:val="380025DB"/>
    <w:multiLevelType w:val="hybridMultilevel"/>
    <w:tmpl w:val="016E2158"/>
    <w:lvl w:ilvl="0" w:tplc="04220009">
      <w:start w:val="1"/>
      <w:numFmt w:val="bullet"/>
      <w:lvlText w:val=""/>
      <w:lvlJc w:val="left"/>
      <w:pPr>
        <w:ind w:left="1571" w:hanging="360"/>
      </w:pPr>
      <w:rPr>
        <w:rFonts w:ascii="Wingdings" w:hAnsi="Wingdings"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47" w15:restartNumberingAfterBreak="0">
    <w:nsid w:val="380726E9"/>
    <w:multiLevelType w:val="hybridMultilevel"/>
    <w:tmpl w:val="EAD80600"/>
    <w:lvl w:ilvl="0" w:tplc="AFDC23D0">
      <w:numFmt w:val="bullet"/>
      <w:lvlText w:val=""/>
      <w:lvlJc w:val="left"/>
      <w:pPr>
        <w:ind w:left="913" w:hanging="281"/>
      </w:pPr>
      <w:rPr>
        <w:rFonts w:ascii="Wingdings" w:eastAsia="Wingdings" w:hAnsi="Wingdings" w:cs="Wingdings" w:hint="default"/>
        <w:b w:val="0"/>
        <w:bCs w:val="0"/>
        <w:i w:val="0"/>
        <w:iCs w:val="0"/>
        <w:spacing w:val="30"/>
        <w:w w:val="91"/>
        <w:sz w:val="28"/>
        <w:szCs w:val="28"/>
        <w:lang w:val="uk-UA" w:eastAsia="en-US" w:bidi="ar-SA"/>
      </w:rPr>
    </w:lvl>
    <w:lvl w:ilvl="1" w:tplc="253E1E6C">
      <w:numFmt w:val="bullet"/>
      <w:lvlText w:val="•"/>
      <w:lvlJc w:val="left"/>
      <w:pPr>
        <w:ind w:left="1998" w:hanging="281"/>
      </w:pPr>
      <w:rPr>
        <w:rFonts w:hint="default"/>
        <w:lang w:val="uk-UA" w:eastAsia="en-US" w:bidi="ar-SA"/>
      </w:rPr>
    </w:lvl>
    <w:lvl w:ilvl="2" w:tplc="8EA86B88">
      <w:numFmt w:val="bullet"/>
      <w:lvlText w:val="•"/>
      <w:lvlJc w:val="left"/>
      <w:pPr>
        <w:ind w:left="3077" w:hanging="281"/>
      </w:pPr>
      <w:rPr>
        <w:rFonts w:hint="default"/>
        <w:lang w:val="uk-UA" w:eastAsia="en-US" w:bidi="ar-SA"/>
      </w:rPr>
    </w:lvl>
    <w:lvl w:ilvl="3" w:tplc="C4323DDC">
      <w:numFmt w:val="bullet"/>
      <w:lvlText w:val="•"/>
      <w:lvlJc w:val="left"/>
      <w:pPr>
        <w:ind w:left="4155" w:hanging="281"/>
      </w:pPr>
      <w:rPr>
        <w:rFonts w:hint="default"/>
        <w:lang w:val="uk-UA" w:eastAsia="en-US" w:bidi="ar-SA"/>
      </w:rPr>
    </w:lvl>
    <w:lvl w:ilvl="4" w:tplc="A4E0D6BC">
      <w:numFmt w:val="bullet"/>
      <w:lvlText w:val="•"/>
      <w:lvlJc w:val="left"/>
      <w:pPr>
        <w:ind w:left="5234" w:hanging="281"/>
      </w:pPr>
      <w:rPr>
        <w:rFonts w:hint="default"/>
        <w:lang w:val="uk-UA" w:eastAsia="en-US" w:bidi="ar-SA"/>
      </w:rPr>
    </w:lvl>
    <w:lvl w:ilvl="5" w:tplc="A0A445BA">
      <w:numFmt w:val="bullet"/>
      <w:lvlText w:val="•"/>
      <w:lvlJc w:val="left"/>
      <w:pPr>
        <w:ind w:left="6313" w:hanging="281"/>
      </w:pPr>
      <w:rPr>
        <w:rFonts w:hint="default"/>
        <w:lang w:val="uk-UA" w:eastAsia="en-US" w:bidi="ar-SA"/>
      </w:rPr>
    </w:lvl>
    <w:lvl w:ilvl="6" w:tplc="498C0E4C">
      <w:numFmt w:val="bullet"/>
      <w:lvlText w:val="•"/>
      <w:lvlJc w:val="left"/>
      <w:pPr>
        <w:ind w:left="7391" w:hanging="281"/>
      </w:pPr>
      <w:rPr>
        <w:rFonts w:hint="default"/>
        <w:lang w:val="uk-UA" w:eastAsia="en-US" w:bidi="ar-SA"/>
      </w:rPr>
    </w:lvl>
    <w:lvl w:ilvl="7" w:tplc="CEFAC2A0">
      <w:numFmt w:val="bullet"/>
      <w:lvlText w:val="•"/>
      <w:lvlJc w:val="left"/>
      <w:pPr>
        <w:ind w:left="8470" w:hanging="281"/>
      </w:pPr>
      <w:rPr>
        <w:rFonts w:hint="default"/>
        <w:lang w:val="uk-UA" w:eastAsia="en-US" w:bidi="ar-SA"/>
      </w:rPr>
    </w:lvl>
    <w:lvl w:ilvl="8" w:tplc="00448660">
      <w:numFmt w:val="bullet"/>
      <w:lvlText w:val="•"/>
      <w:lvlJc w:val="left"/>
      <w:pPr>
        <w:ind w:left="9549" w:hanging="281"/>
      </w:pPr>
      <w:rPr>
        <w:rFonts w:hint="default"/>
        <w:lang w:val="uk-UA" w:eastAsia="en-US" w:bidi="ar-SA"/>
      </w:rPr>
    </w:lvl>
  </w:abstractNum>
  <w:abstractNum w:abstractNumId="48" w15:restartNumberingAfterBreak="0">
    <w:nsid w:val="38652C3F"/>
    <w:multiLevelType w:val="hybridMultilevel"/>
    <w:tmpl w:val="5ABE9854"/>
    <w:lvl w:ilvl="0" w:tplc="53DA50FC">
      <w:start w:val="1"/>
      <w:numFmt w:val="decimal"/>
      <w:lvlText w:val="%1."/>
      <w:lvlJc w:val="left"/>
      <w:pPr>
        <w:ind w:left="2330" w:hanging="564"/>
      </w:pPr>
      <w:rPr>
        <w:rFonts w:ascii="Times New Roman" w:eastAsia="Times New Roman" w:hAnsi="Times New Roman" w:cs="Times New Roman" w:hint="default"/>
        <w:b w:val="0"/>
        <w:bCs w:val="0"/>
        <w:i w:val="0"/>
        <w:iCs w:val="0"/>
        <w:spacing w:val="0"/>
        <w:w w:val="100"/>
        <w:sz w:val="28"/>
        <w:szCs w:val="28"/>
        <w:lang w:val="uk-UA" w:eastAsia="en-US" w:bidi="ar-SA"/>
      </w:rPr>
    </w:lvl>
    <w:lvl w:ilvl="1" w:tplc="34784E66">
      <w:numFmt w:val="bullet"/>
      <w:lvlText w:val="•"/>
      <w:lvlJc w:val="left"/>
      <w:pPr>
        <w:ind w:left="3276" w:hanging="564"/>
      </w:pPr>
      <w:rPr>
        <w:rFonts w:hint="default"/>
        <w:lang w:val="uk-UA" w:eastAsia="en-US" w:bidi="ar-SA"/>
      </w:rPr>
    </w:lvl>
    <w:lvl w:ilvl="2" w:tplc="FDF4431E">
      <w:numFmt w:val="bullet"/>
      <w:lvlText w:val="•"/>
      <w:lvlJc w:val="left"/>
      <w:pPr>
        <w:ind w:left="4213" w:hanging="564"/>
      </w:pPr>
      <w:rPr>
        <w:rFonts w:hint="default"/>
        <w:lang w:val="uk-UA" w:eastAsia="en-US" w:bidi="ar-SA"/>
      </w:rPr>
    </w:lvl>
    <w:lvl w:ilvl="3" w:tplc="211A28DE">
      <w:numFmt w:val="bullet"/>
      <w:lvlText w:val="•"/>
      <w:lvlJc w:val="left"/>
      <w:pPr>
        <w:ind w:left="5149" w:hanging="564"/>
      </w:pPr>
      <w:rPr>
        <w:rFonts w:hint="default"/>
        <w:lang w:val="uk-UA" w:eastAsia="en-US" w:bidi="ar-SA"/>
      </w:rPr>
    </w:lvl>
    <w:lvl w:ilvl="4" w:tplc="55C83754">
      <w:numFmt w:val="bullet"/>
      <w:lvlText w:val="•"/>
      <w:lvlJc w:val="left"/>
      <w:pPr>
        <w:ind w:left="6086" w:hanging="564"/>
      </w:pPr>
      <w:rPr>
        <w:rFonts w:hint="default"/>
        <w:lang w:val="uk-UA" w:eastAsia="en-US" w:bidi="ar-SA"/>
      </w:rPr>
    </w:lvl>
    <w:lvl w:ilvl="5" w:tplc="E20A1AB2">
      <w:numFmt w:val="bullet"/>
      <w:lvlText w:val="•"/>
      <w:lvlJc w:val="left"/>
      <w:pPr>
        <w:ind w:left="7023" w:hanging="564"/>
      </w:pPr>
      <w:rPr>
        <w:rFonts w:hint="default"/>
        <w:lang w:val="uk-UA" w:eastAsia="en-US" w:bidi="ar-SA"/>
      </w:rPr>
    </w:lvl>
    <w:lvl w:ilvl="6" w:tplc="96C46602">
      <w:numFmt w:val="bullet"/>
      <w:lvlText w:val="•"/>
      <w:lvlJc w:val="left"/>
      <w:pPr>
        <w:ind w:left="7959" w:hanging="564"/>
      </w:pPr>
      <w:rPr>
        <w:rFonts w:hint="default"/>
        <w:lang w:val="uk-UA" w:eastAsia="en-US" w:bidi="ar-SA"/>
      </w:rPr>
    </w:lvl>
    <w:lvl w:ilvl="7" w:tplc="BA8E55B4">
      <w:numFmt w:val="bullet"/>
      <w:lvlText w:val="•"/>
      <w:lvlJc w:val="left"/>
      <w:pPr>
        <w:ind w:left="8896" w:hanging="564"/>
      </w:pPr>
      <w:rPr>
        <w:rFonts w:hint="default"/>
        <w:lang w:val="uk-UA" w:eastAsia="en-US" w:bidi="ar-SA"/>
      </w:rPr>
    </w:lvl>
    <w:lvl w:ilvl="8" w:tplc="70246EF0">
      <w:numFmt w:val="bullet"/>
      <w:lvlText w:val="•"/>
      <w:lvlJc w:val="left"/>
      <w:pPr>
        <w:ind w:left="9833" w:hanging="564"/>
      </w:pPr>
      <w:rPr>
        <w:rFonts w:hint="default"/>
        <w:lang w:val="uk-UA" w:eastAsia="en-US" w:bidi="ar-SA"/>
      </w:rPr>
    </w:lvl>
  </w:abstractNum>
  <w:abstractNum w:abstractNumId="49" w15:restartNumberingAfterBreak="0">
    <w:nsid w:val="3A7857AD"/>
    <w:multiLevelType w:val="hybridMultilevel"/>
    <w:tmpl w:val="88AEE13A"/>
    <w:lvl w:ilvl="0" w:tplc="10A62AF0">
      <w:numFmt w:val="bullet"/>
      <w:lvlText w:val=""/>
      <w:lvlJc w:val="left"/>
      <w:pPr>
        <w:ind w:left="141" w:hanging="142"/>
      </w:pPr>
      <w:rPr>
        <w:rFonts w:ascii="Symbol" w:eastAsia="Symbol" w:hAnsi="Symbol" w:cs="Symbol" w:hint="default"/>
        <w:b w:val="0"/>
        <w:bCs w:val="0"/>
        <w:i w:val="0"/>
        <w:iCs w:val="0"/>
        <w:spacing w:val="0"/>
        <w:w w:val="100"/>
        <w:sz w:val="24"/>
        <w:szCs w:val="24"/>
        <w:lang w:val="uk-UA" w:eastAsia="en-US" w:bidi="ar-SA"/>
      </w:rPr>
    </w:lvl>
    <w:lvl w:ilvl="1" w:tplc="95BCE86E">
      <w:numFmt w:val="bullet"/>
      <w:lvlText w:val="•"/>
      <w:lvlJc w:val="left"/>
      <w:pPr>
        <w:ind w:left="297" w:hanging="142"/>
      </w:pPr>
      <w:rPr>
        <w:rFonts w:hint="default"/>
        <w:lang w:val="uk-UA" w:eastAsia="en-US" w:bidi="ar-SA"/>
      </w:rPr>
    </w:lvl>
    <w:lvl w:ilvl="2" w:tplc="61067DBC">
      <w:numFmt w:val="bullet"/>
      <w:lvlText w:val="•"/>
      <w:lvlJc w:val="left"/>
      <w:pPr>
        <w:ind w:left="454" w:hanging="142"/>
      </w:pPr>
      <w:rPr>
        <w:rFonts w:hint="default"/>
        <w:lang w:val="uk-UA" w:eastAsia="en-US" w:bidi="ar-SA"/>
      </w:rPr>
    </w:lvl>
    <w:lvl w:ilvl="3" w:tplc="2D404660">
      <w:numFmt w:val="bullet"/>
      <w:lvlText w:val="•"/>
      <w:lvlJc w:val="left"/>
      <w:pPr>
        <w:ind w:left="611" w:hanging="142"/>
      </w:pPr>
      <w:rPr>
        <w:rFonts w:hint="default"/>
        <w:lang w:val="uk-UA" w:eastAsia="en-US" w:bidi="ar-SA"/>
      </w:rPr>
    </w:lvl>
    <w:lvl w:ilvl="4" w:tplc="4E0691B8">
      <w:numFmt w:val="bullet"/>
      <w:lvlText w:val="•"/>
      <w:lvlJc w:val="left"/>
      <w:pPr>
        <w:ind w:left="768" w:hanging="142"/>
      </w:pPr>
      <w:rPr>
        <w:rFonts w:hint="default"/>
        <w:lang w:val="uk-UA" w:eastAsia="en-US" w:bidi="ar-SA"/>
      </w:rPr>
    </w:lvl>
    <w:lvl w:ilvl="5" w:tplc="A260CFA8">
      <w:numFmt w:val="bullet"/>
      <w:lvlText w:val="•"/>
      <w:lvlJc w:val="left"/>
      <w:pPr>
        <w:ind w:left="925" w:hanging="142"/>
      </w:pPr>
      <w:rPr>
        <w:rFonts w:hint="default"/>
        <w:lang w:val="uk-UA" w:eastAsia="en-US" w:bidi="ar-SA"/>
      </w:rPr>
    </w:lvl>
    <w:lvl w:ilvl="6" w:tplc="02E2EF7E">
      <w:numFmt w:val="bullet"/>
      <w:lvlText w:val="•"/>
      <w:lvlJc w:val="left"/>
      <w:pPr>
        <w:ind w:left="1082" w:hanging="142"/>
      </w:pPr>
      <w:rPr>
        <w:rFonts w:hint="default"/>
        <w:lang w:val="uk-UA" w:eastAsia="en-US" w:bidi="ar-SA"/>
      </w:rPr>
    </w:lvl>
    <w:lvl w:ilvl="7" w:tplc="550E90B6">
      <w:numFmt w:val="bullet"/>
      <w:lvlText w:val="•"/>
      <w:lvlJc w:val="left"/>
      <w:pPr>
        <w:ind w:left="1239" w:hanging="142"/>
      </w:pPr>
      <w:rPr>
        <w:rFonts w:hint="default"/>
        <w:lang w:val="uk-UA" w:eastAsia="en-US" w:bidi="ar-SA"/>
      </w:rPr>
    </w:lvl>
    <w:lvl w:ilvl="8" w:tplc="FAF2DCF6">
      <w:numFmt w:val="bullet"/>
      <w:lvlText w:val="•"/>
      <w:lvlJc w:val="left"/>
      <w:pPr>
        <w:ind w:left="1396" w:hanging="142"/>
      </w:pPr>
      <w:rPr>
        <w:rFonts w:hint="default"/>
        <w:lang w:val="uk-UA" w:eastAsia="en-US" w:bidi="ar-SA"/>
      </w:rPr>
    </w:lvl>
  </w:abstractNum>
  <w:abstractNum w:abstractNumId="50" w15:restartNumberingAfterBreak="0">
    <w:nsid w:val="3B3D4BED"/>
    <w:multiLevelType w:val="hybridMultilevel"/>
    <w:tmpl w:val="ED2C465C"/>
    <w:lvl w:ilvl="0" w:tplc="C532A568">
      <w:numFmt w:val="bullet"/>
      <w:lvlText w:val=""/>
      <w:lvlJc w:val="left"/>
      <w:pPr>
        <w:ind w:left="2190" w:hanging="425"/>
      </w:pPr>
      <w:rPr>
        <w:rFonts w:ascii="Wingdings" w:eastAsia="Wingdings" w:hAnsi="Wingdings" w:cs="Wingdings" w:hint="default"/>
        <w:b w:val="0"/>
        <w:bCs w:val="0"/>
        <w:i w:val="0"/>
        <w:iCs w:val="0"/>
        <w:spacing w:val="0"/>
        <w:w w:val="100"/>
        <w:sz w:val="28"/>
        <w:szCs w:val="28"/>
        <w:lang w:val="uk-UA" w:eastAsia="en-US" w:bidi="ar-SA"/>
      </w:rPr>
    </w:lvl>
    <w:lvl w:ilvl="1" w:tplc="22F6AE26">
      <w:numFmt w:val="bullet"/>
      <w:lvlText w:val="•"/>
      <w:lvlJc w:val="left"/>
      <w:pPr>
        <w:ind w:left="3150" w:hanging="425"/>
      </w:pPr>
      <w:rPr>
        <w:rFonts w:hint="default"/>
        <w:lang w:val="uk-UA" w:eastAsia="en-US" w:bidi="ar-SA"/>
      </w:rPr>
    </w:lvl>
    <w:lvl w:ilvl="2" w:tplc="6EB0BE50">
      <w:numFmt w:val="bullet"/>
      <w:lvlText w:val="•"/>
      <w:lvlJc w:val="left"/>
      <w:pPr>
        <w:ind w:left="4101" w:hanging="425"/>
      </w:pPr>
      <w:rPr>
        <w:rFonts w:hint="default"/>
        <w:lang w:val="uk-UA" w:eastAsia="en-US" w:bidi="ar-SA"/>
      </w:rPr>
    </w:lvl>
    <w:lvl w:ilvl="3" w:tplc="947A87C2">
      <w:numFmt w:val="bullet"/>
      <w:lvlText w:val="•"/>
      <w:lvlJc w:val="left"/>
      <w:pPr>
        <w:ind w:left="5051" w:hanging="425"/>
      </w:pPr>
      <w:rPr>
        <w:rFonts w:hint="default"/>
        <w:lang w:val="uk-UA" w:eastAsia="en-US" w:bidi="ar-SA"/>
      </w:rPr>
    </w:lvl>
    <w:lvl w:ilvl="4" w:tplc="964EA024">
      <w:numFmt w:val="bullet"/>
      <w:lvlText w:val="•"/>
      <w:lvlJc w:val="left"/>
      <w:pPr>
        <w:ind w:left="6002" w:hanging="425"/>
      </w:pPr>
      <w:rPr>
        <w:rFonts w:hint="default"/>
        <w:lang w:val="uk-UA" w:eastAsia="en-US" w:bidi="ar-SA"/>
      </w:rPr>
    </w:lvl>
    <w:lvl w:ilvl="5" w:tplc="319C8B78">
      <w:numFmt w:val="bullet"/>
      <w:lvlText w:val="•"/>
      <w:lvlJc w:val="left"/>
      <w:pPr>
        <w:ind w:left="6953" w:hanging="425"/>
      </w:pPr>
      <w:rPr>
        <w:rFonts w:hint="default"/>
        <w:lang w:val="uk-UA" w:eastAsia="en-US" w:bidi="ar-SA"/>
      </w:rPr>
    </w:lvl>
    <w:lvl w:ilvl="6" w:tplc="059C7E70">
      <w:numFmt w:val="bullet"/>
      <w:lvlText w:val="•"/>
      <w:lvlJc w:val="left"/>
      <w:pPr>
        <w:ind w:left="7903" w:hanging="425"/>
      </w:pPr>
      <w:rPr>
        <w:rFonts w:hint="default"/>
        <w:lang w:val="uk-UA" w:eastAsia="en-US" w:bidi="ar-SA"/>
      </w:rPr>
    </w:lvl>
    <w:lvl w:ilvl="7" w:tplc="FF143D2E">
      <w:numFmt w:val="bullet"/>
      <w:lvlText w:val="•"/>
      <w:lvlJc w:val="left"/>
      <w:pPr>
        <w:ind w:left="8854" w:hanging="425"/>
      </w:pPr>
      <w:rPr>
        <w:rFonts w:hint="default"/>
        <w:lang w:val="uk-UA" w:eastAsia="en-US" w:bidi="ar-SA"/>
      </w:rPr>
    </w:lvl>
    <w:lvl w:ilvl="8" w:tplc="931E6F46">
      <w:numFmt w:val="bullet"/>
      <w:lvlText w:val="•"/>
      <w:lvlJc w:val="left"/>
      <w:pPr>
        <w:ind w:left="9805" w:hanging="425"/>
      </w:pPr>
      <w:rPr>
        <w:rFonts w:hint="default"/>
        <w:lang w:val="uk-UA" w:eastAsia="en-US" w:bidi="ar-SA"/>
      </w:rPr>
    </w:lvl>
  </w:abstractNum>
  <w:abstractNum w:abstractNumId="51" w15:restartNumberingAfterBreak="0">
    <w:nsid w:val="3C153364"/>
    <w:multiLevelType w:val="hybridMultilevel"/>
    <w:tmpl w:val="848C8F28"/>
    <w:lvl w:ilvl="0" w:tplc="5BA41156">
      <w:numFmt w:val="bullet"/>
      <w:lvlText w:val="♦"/>
      <w:lvlJc w:val="left"/>
      <w:pPr>
        <w:ind w:left="2046" w:hanging="281"/>
      </w:pPr>
      <w:rPr>
        <w:rFonts w:ascii="Times New Roman" w:eastAsia="Times New Roman" w:hAnsi="Times New Roman" w:cs="Times New Roman" w:hint="default"/>
        <w:b w:val="0"/>
        <w:bCs w:val="0"/>
        <w:i w:val="0"/>
        <w:iCs w:val="0"/>
        <w:spacing w:val="0"/>
        <w:w w:val="100"/>
        <w:sz w:val="28"/>
        <w:szCs w:val="28"/>
        <w:lang w:val="uk-UA" w:eastAsia="en-US" w:bidi="ar-SA"/>
      </w:rPr>
    </w:lvl>
    <w:lvl w:ilvl="1" w:tplc="80D60B46">
      <w:numFmt w:val="bullet"/>
      <w:lvlText w:val="•"/>
      <w:lvlJc w:val="left"/>
      <w:pPr>
        <w:ind w:left="3006" w:hanging="281"/>
      </w:pPr>
      <w:rPr>
        <w:rFonts w:hint="default"/>
        <w:lang w:val="uk-UA" w:eastAsia="en-US" w:bidi="ar-SA"/>
      </w:rPr>
    </w:lvl>
    <w:lvl w:ilvl="2" w:tplc="E7C4FB04">
      <w:numFmt w:val="bullet"/>
      <w:lvlText w:val="•"/>
      <w:lvlJc w:val="left"/>
      <w:pPr>
        <w:ind w:left="3973" w:hanging="281"/>
      </w:pPr>
      <w:rPr>
        <w:rFonts w:hint="default"/>
        <w:lang w:val="uk-UA" w:eastAsia="en-US" w:bidi="ar-SA"/>
      </w:rPr>
    </w:lvl>
    <w:lvl w:ilvl="3" w:tplc="88467FC4">
      <w:numFmt w:val="bullet"/>
      <w:lvlText w:val="•"/>
      <w:lvlJc w:val="left"/>
      <w:pPr>
        <w:ind w:left="4939" w:hanging="281"/>
      </w:pPr>
      <w:rPr>
        <w:rFonts w:hint="default"/>
        <w:lang w:val="uk-UA" w:eastAsia="en-US" w:bidi="ar-SA"/>
      </w:rPr>
    </w:lvl>
    <w:lvl w:ilvl="4" w:tplc="0602CB4A">
      <w:numFmt w:val="bullet"/>
      <w:lvlText w:val="•"/>
      <w:lvlJc w:val="left"/>
      <w:pPr>
        <w:ind w:left="5906" w:hanging="281"/>
      </w:pPr>
      <w:rPr>
        <w:rFonts w:hint="default"/>
        <w:lang w:val="uk-UA" w:eastAsia="en-US" w:bidi="ar-SA"/>
      </w:rPr>
    </w:lvl>
    <w:lvl w:ilvl="5" w:tplc="5080B7C0">
      <w:numFmt w:val="bullet"/>
      <w:lvlText w:val="•"/>
      <w:lvlJc w:val="left"/>
      <w:pPr>
        <w:ind w:left="6873" w:hanging="281"/>
      </w:pPr>
      <w:rPr>
        <w:rFonts w:hint="default"/>
        <w:lang w:val="uk-UA" w:eastAsia="en-US" w:bidi="ar-SA"/>
      </w:rPr>
    </w:lvl>
    <w:lvl w:ilvl="6" w:tplc="F0B017EC">
      <w:numFmt w:val="bullet"/>
      <w:lvlText w:val="•"/>
      <w:lvlJc w:val="left"/>
      <w:pPr>
        <w:ind w:left="7839" w:hanging="281"/>
      </w:pPr>
      <w:rPr>
        <w:rFonts w:hint="default"/>
        <w:lang w:val="uk-UA" w:eastAsia="en-US" w:bidi="ar-SA"/>
      </w:rPr>
    </w:lvl>
    <w:lvl w:ilvl="7" w:tplc="F856870C">
      <w:numFmt w:val="bullet"/>
      <w:lvlText w:val="•"/>
      <w:lvlJc w:val="left"/>
      <w:pPr>
        <w:ind w:left="8806" w:hanging="281"/>
      </w:pPr>
      <w:rPr>
        <w:rFonts w:hint="default"/>
        <w:lang w:val="uk-UA" w:eastAsia="en-US" w:bidi="ar-SA"/>
      </w:rPr>
    </w:lvl>
    <w:lvl w:ilvl="8" w:tplc="508EB8AE">
      <w:numFmt w:val="bullet"/>
      <w:lvlText w:val="•"/>
      <w:lvlJc w:val="left"/>
      <w:pPr>
        <w:ind w:left="9773" w:hanging="281"/>
      </w:pPr>
      <w:rPr>
        <w:rFonts w:hint="default"/>
        <w:lang w:val="uk-UA" w:eastAsia="en-US" w:bidi="ar-SA"/>
      </w:rPr>
    </w:lvl>
  </w:abstractNum>
  <w:abstractNum w:abstractNumId="52" w15:restartNumberingAfterBreak="0">
    <w:nsid w:val="3D4715A7"/>
    <w:multiLevelType w:val="hybridMultilevel"/>
    <w:tmpl w:val="A19EDBC2"/>
    <w:lvl w:ilvl="0" w:tplc="58121F7C">
      <w:start w:val="1"/>
      <w:numFmt w:val="decimal"/>
      <w:lvlText w:val="%1."/>
      <w:lvlJc w:val="left"/>
      <w:pPr>
        <w:ind w:left="913" w:hanging="281"/>
      </w:pPr>
      <w:rPr>
        <w:rFonts w:ascii="Times New Roman" w:eastAsia="Times New Roman" w:hAnsi="Times New Roman" w:cs="Times New Roman" w:hint="default"/>
        <w:b w:val="0"/>
        <w:bCs w:val="0"/>
        <w:i w:val="0"/>
        <w:iCs w:val="0"/>
        <w:spacing w:val="0"/>
        <w:w w:val="100"/>
        <w:sz w:val="28"/>
        <w:szCs w:val="28"/>
        <w:lang w:val="uk-UA" w:eastAsia="en-US" w:bidi="ar-SA"/>
      </w:rPr>
    </w:lvl>
    <w:lvl w:ilvl="1" w:tplc="5B344776">
      <w:numFmt w:val="bullet"/>
      <w:lvlText w:val="•"/>
      <w:lvlJc w:val="left"/>
      <w:pPr>
        <w:ind w:left="1998" w:hanging="281"/>
      </w:pPr>
      <w:rPr>
        <w:rFonts w:hint="default"/>
        <w:lang w:val="uk-UA" w:eastAsia="en-US" w:bidi="ar-SA"/>
      </w:rPr>
    </w:lvl>
    <w:lvl w:ilvl="2" w:tplc="0FBAA6BC">
      <w:numFmt w:val="bullet"/>
      <w:lvlText w:val="•"/>
      <w:lvlJc w:val="left"/>
      <w:pPr>
        <w:ind w:left="3077" w:hanging="281"/>
      </w:pPr>
      <w:rPr>
        <w:rFonts w:hint="default"/>
        <w:lang w:val="uk-UA" w:eastAsia="en-US" w:bidi="ar-SA"/>
      </w:rPr>
    </w:lvl>
    <w:lvl w:ilvl="3" w:tplc="264EE0F6">
      <w:numFmt w:val="bullet"/>
      <w:lvlText w:val="•"/>
      <w:lvlJc w:val="left"/>
      <w:pPr>
        <w:ind w:left="4155" w:hanging="281"/>
      </w:pPr>
      <w:rPr>
        <w:rFonts w:hint="default"/>
        <w:lang w:val="uk-UA" w:eastAsia="en-US" w:bidi="ar-SA"/>
      </w:rPr>
    </w:lvl>
    <w:lvl w:ilvl="4" w:tplc="FADC55EE">
      <w:numFmt w:val="bullet"/>
      <w:lvlText w:val="•"/>
      <w:lvlJc w:val="left"/>
      <w:pPr>
        <w:ind w:left="5234" w:hanging="281"/>
      </w:pPr>
      <w:rPr>
        <w:rFonts w:hint="default"/>
        <w:lang w:val="uk-UA" w:eastAsia="en-US" w:bidi="ar-SA"/>
      </w:rPr>
    </w:lvl>
    <w:lvl w:ilvl="5" w:tplc="FF785544">
      <w:numFmt w:val="bullet"/>
      <w:lvlText w:val="•"/>
      <w:lvlJc w:val="left"/>
      <w:pPr>
        <w:ind w:left="6313" w:hanging="281"/>
      </w:pPr>
      <w:rPr>
        <w:rFonts w:hint="default"/>
        <w:lang w:val="uk-UA" w:eastAsia="en-US" w:bidi="ar-SA"/>
      </w:rPr>
    </w:lvl>
    <w:lvl w:ilvl="6" w:tplc="8F6EEBCE">
      <w:numFmt w:val="bullet"/>
      <w:lvlText w:val="•"/>
      <w:lvlJc w:val="left"/>
      <w:pPr>
        <w:ind w:left="7391" w:hanging="281"/>
      </w:pPr>
      <w:rPr>
        <w:rFonts w:hint="default"/>
        <w:lang w:val="uk-UA" w:eastAsia="en-US" w:bidi="ar-SA"/>
      </w:rPr>
    </w:lvl>
    <w:lvl w:ilvl="7" w:tplc="EE664930">
      <w:numFmt w:val="bullet"/>
      <w:lvlText w:val="•"/>
      <w:lvlJc w:val="left"/>
      <w:pPr>
        <w:ind w:left="8470" w:hanging="281"/>
      </w:pPr>
      <w:rPr>
        <w:rFonts w:hint="default"/>
        <w:lang w:val="uk-UA" w:eastAsia="en-US" w:bidi="ar-SA"/>
      </w:rPr>
    </w:lvl>
    <w:lvl w:ilvl="8" w:tplc="38F6ABC8">
      <w:numFmt w:val="bullet"/>
      <w:lvlText w:val="•"/>
      <w:lvlJc w:val="left"/>
      <w:pPr>
        <w:ind w:left="9549" w:hanging="281"/>
      </w:pPr>
      <w:rPr>
        <w:rFonts w:hint="default"/>
        <w:lang w:val="uk-UA" w:eastAsia="en-US" w:bidi="ar-SA"/>
      </w:rPr>
    </w:lvl>
  </w:abstractNum>
  <w:abstractNum w:abstractNumId="53" w15:restartNumberingAfterBreak="0">
    <w:nsid w:val="3D9E1999"/>
    <w:multiLevelType w:val="hybridMultilevel"/>
    <w:tmpl w:val="7E306D06"/>
    <w:lvl w:ilvl="0" w:tplc="D68EBC48">
      <w:numFmt w:val="bullet"/>
      <w:lvlText w:val=""/>
      <w:lvlJc w:val="left"/>
      <w:pPr>
        <w:ind w:left="913" w:hanging="281"/>
      </w:pPr>
      <w:rPr>
        <w:rFonts w:ascii="Symbol" w:eastAsia="Symbol" w:hAnsi="Symbol" w:cs="Symbol" w:hint="default"/>
        <w:b w:val="0"/>
        <w:bCs w:val="0"/>
        <w:i w:val="0"/>
        <w:iCs w:val="0"/>
        <w:spacing w:val="0"/>
        <w:w w:val="99"/>
        <w:sz w:val="20"/>
        <w:szCs w:val="20"/>
        <w:lang w:val="uk-UA" w:eastAsia="en-US" w:bidi="ar-SA"/>
      </w:rPr>
    </w:lvl>
    <w:lvl w:ilvl="1" w:tplc="C58AC218">
      <w:numFmt w:val="bullet"/>
      <w:lvlText w:val="•"/>
      <w:lvlJc w:val="left"/>
      <w:pPr>
        <w:ind w:left="1998" w:hanging="281"/>
      </w:pPr>
      <w:rPr>
        <w:rFonts w:hint="default"/>
        <w:lang w:val="uk-UA" w:eastAsia="en-US" w:bidi="ar-SA"/>
      </w:rPr>
    </w:lvl>
    <w:lvl w:ilvl="2" w:tplc="9808D01C">
      <w:numFmt w:val="bullet"/>
      <w:lvlText w:val="•"/>
      <w:lvlJc w:val="left"/>
      <w:pPr>
        <w:ind w:left="3077" w:hanging="281"/>
      </w:pPr>
      <w:rPr>
        <w:rFonts w:hint="default"/>
        <w:lang w:val="uk-UA" w:eastAsia="en-US" w:bidi="ar-SA"/>
      </w:rPr>
    </w:lvl>
    <w:lvl w:ilvl="3" w:tplc="4022CF50">
      <w:numFmt w:val="bullet"/>
      <w:lvlText w:val="•"/>
      <w:lvlJc w:val="left"/>
      <w:pPr>
        <w:ind w:left="4155" w:hanging="281"/>
      </w:pPr>
      <w:rPr>
        <w:rFonts w:hint="default"/>
        <w:lang w:val="uk-UA" w:eastAsia="en-US" w:bidi="ar-SA"/>
      </w:rPr>
    </w:lvl>
    <w:lvl w:ilvl="4" w:tplc="D54EBC62">
      <w:numFmt w:val="bullet"/>
      <w:lvlText w:val="•"/>
      <w:lvlJc w:val="left"/>
      <w:pPr>
        <w:ind w:left="5234" w:hanging="281"/>
      </w:pPr>
      <w:rPr>
        <w:rFonts w:hint="default"/>
        <w:lang w:val="uk-UA" w:eastAsia="en-US" w:bidi="ar-SA"/>
      </w:rPr>
    </w:lvl>
    <w:lvl w:ilvl="5" w:tplc="B5DA1C5E">
      <w:numFmt w:val="bullet"/>
      <w:lvlText w:val="•"/>
      <w:lvlJc w:val="left"/>
      <w:pPr>
        <w:ind w:left="6313" w:hanging="281"/>
      </w:pPr>
      <w:rPr>
        <w:rFonts w:hint="default"/>
        <w:lang w:val="uk-UA" w:eastAsia="en-US" w:bidi="ar-SA"/>
      </w:rPr>
    </w:lvl>
    <w:lvl w:ilvl="6" w:tplc="8438CB2E">
      <w:numFmt w:val="bullet"/>
      <w:lvlText w:val="•"/>
      <w:lvlJc w:val="left"/>
      <w:pPr>
        <w:ind w:left="7391" w:hanging="281"/>
      </w:pPr>
      <w:rPr>
        <w:rFonts w:hint="default"/>
        <w:lang w:val="uk-UA" w:eastAsia="en-US" w:bidi="ar-SA"/>
      </w:rPr>
    </w:lvl>
    <w:lvl w:ilvl="7" w:tplc="3B602716">
      <w:numFmt w:val="bullet"/>
      <w:lvlText w:val="•"/>
      <w:lvlJc w:val="left"/>
      <w:pPr>
        <w:ind w:left="8470" w:hanging="281"/>
      </w:pPr>
      <w:rPr>
        <w:rFonts w:hint="default"/>
        <w:lang w:val="uk-UA" w:eastAsia="en-US" w:bidi="ar-SA"/>
      </w:rPr>
    </w:lvl>
    <w:lvl w:ilvl="8" w:tplc="E1865F9E">
      <w:numFmt w:val="bullet"/>
      <w:lvlText w:val="•"/>
      <w:lvlJc w:val="left"/>
      <w:pPr>
        <w:ind w:left="9549" w:hanging="281"/>
      </w:pPr>
      <w:rPr>
        <w:rFonts w:hint="default"/>
        <w:lang w:val="uk-UA" w:eastAsia="en-US" w:bidi="ar-SA"/>
      </w:rPr>
    </w:lvl>
  </w:abstractNum>
  <w:abstractNum w:abstractNumId="54" w15:restartNumberingAfterBreak="0">
    <w:nsid w:val="3F2523DF"/>
    <w:multiLevelType w:val="hybridMultilevel"/>
    <w:tmpl w:val="960AA400"/>
    <w:lvl w:ilvl="0" w:tplc="3222A616">
      <w:numFmt w:val="bullet"/>
      <w:lvlText w:val=""/>
      <w:lvlJc w:val="left"/>
      <w:pPr>
        <w:ind w:left="288" w:hanging="142"/>
      </w:pPr>
      <w:rPr>
        <w:rFonts w:ascii="Symbol" w:eastAsia="Symbol" w:hAnsi="Symbol" w:cs="Symbol" w:hint="default"/>
        <w:b w:val="0"/>
        <w:bCs w:val="0"/>
        <w:i w:val="0"/>
        <w:iCs w:val="0"/>
        <w:spacing w:val="0"/>
        <w:w w:val="100"/>
        <w:sz w:val="24"/>
        <w:szCs w:val="24"/>
        <w:lang w:val="uk-UA" w:eastAsia="en-US" w:bidi="ar-SA"/>
      </w:rPr>
    </w:lvl>
    <w:lvl w:ilvl="1" w:tplc="2EA84502">
      <w:numFmt w:val="bullet"/>
      <w:lvlText w:val="•"/>
      <w:lvlJc w:val="left"/>
      <w:pPr>
        <w:ind w:left="563" w:hanging="142"/>
      </w:pPr>
      <w:rPr>
        <w:rFonts w:hint="default"/>
        <w:lang w:val="uk-UA" w:eastAsia="en-US" w:bidi="ar-SA"/>
      </w:rPr>
    </w:lvl>
    <w:lvl w:ilvl="2" w:tplc="DB0E39EC">
      <w:numFmt w:val="bullet"/>
      <w:lvlText w:val="•"/>
      <w:lvlJc w:val="left"/>
      <w:pPr>
        <w:ind w:left="846" w:hanging="142"/>
      </w:pPr>
      <w:rPr>
        <w:rFonts w:hint="default"/>
        <w:lang w:val="uk-UA" w:eastAsia="en-US" w:bidi="ar-SA"/>
      </w:rPr>
    </w:lvl>
    <w:lvl w:ilvl="3" w:tplc="A10CD526">
      <w:numFmt w:val="bullet"/>
      <w:lvlText w:val="•"/>
      <w:lvlJc w:val="left"/>
      <w:pPr>
        <w:ind w:left="1129" w:hanging="142"/>
      </w:pPr>
      <w:rPr>
        <w:rFonts w:hint="default"/>
        <w:lang w:val="uk-UA" w:eastAsia="en-US" w:bidi="ar-SA"/>
      </w:rPr>
    </w:lvl>
    <w:lvl w:ilvl="4" w:tplc="B9D6C814">
      <w:numFmt w:val="bullet"/>
      <w:lvlText w:val="•"/>
      <w:lvlJc w:val="left"/>
      <w:pPr>
        <w:ind w:left="1412" w:hanging="142"/>
      </w:pPr>
      <w:rPr>
        <w:rFonts w:hint="default"/>
        <w:lang w:val="uk-UA" w:eastAsia="en-US" w:bidi="ar-SA"/>
      </w:rPr>
    </w:lvl>
    <w:lvl w:ilvl="5" w:tplc="4962C886">
      <w:numFmt w:val="bullet"/>
      <w:lvlText w:val="•"/>
      <w:lvlJc w:val="left"/>
      <w:pPr>
        <w:ind w:left="1695" w:hanging="142"/>
      </w:pPr>
      <w:rPr>
        <w:rFonts w:hint="default"/>
        <w:lang w:val="uk-UA" w:eastAsia="en-US" w:bidi="ar-SA"/>
      </w:rPr>
    </w:lvl>
    <w:lvl w:ilvl="6" w:tplc="5D7E22D0">
      <w:numFmt w:val="bullet"/>
      <w:lvlText w:val="•"/>
      <w:lvlJc w:val="left"/>
      <w:pPr>
        <w:ind w:left="1978" w:hanging="142"/>
      </w:pPr>
      <w:rPr>
        <w:rFonts w:hint="default"/>
        <w:lang w:val="uk-UA" w:eastAsia="en-US" w:bidi="ar-SA"/>
      </w:rPr>
    </w:lvl>
    <w:lvl w:ilvl="7" w:tplc="091CC7C0">
      <w:numFmt w:val="bullet"/>
      <w:lvlText w:val="•"/>
      <w:lvlJc w:val="left"/>
      <w:pPr>
        <w:ind w:left="2261" w:hanging="142"/>
      </w:pPr>
      <w:rPr>
        <w:rFonts w:hint="default"/>
        <w:lang w:val="uk-UA" w:eastAsia="en-US" w:bidi="ar-SA"/>
      </w:rPr>
    </w:lvl>
    <w:lvl w:ilvl="8" w:tplc="A4E09310">
      <w:numFmt w:val="bullet"/>
      <w:lvlText w:val="•"/>
      <w:lvlJc w:val="left"/>
      <w:pPr>
        <w:ind w:left="2544" w:hanging="142"/>
      </w:pPr>
      <w:rPr>
        <w:rFonts w:hint="default"/>
        <w:lang w:val="uk-UA" w:eastAsia="en-US" w:bidi="ar-SA"/>
      </w:rPr>
    </w:lvl>
  </w:abstractNum>
  <w:abstractNum w:abstractNumId="55" w15:restartNumberingAfterBreak="0">
    <w:nsid w:val="400375EB"/>
    <w:multiLevelType w:val="hybridMultilevel"/>
    <w:tmpl w:val="F690929A"/>
    <w:lvl w:ilvl="0" w:tplc="874E2992">
      <w:start w:val="1"/>
      <w:numFmt w:val="decimal"/>
      <w:lvlText w:val="%1."/>
      <w:lvlJc w:val="left"/>
      <w:pPr>
        <w:ind w:left="2046" w:hanging="281"/>
      </w:pPr>
      <w:rPr>
        <w:rFonts w:ascii="Times New Roman" w:eastAsia="Times New Roman" w:hAnsi="Times New Roman" w:cs="Times New Roman" w:hint="default"/>
        <w:b/>
        <w:bCs/>
        <w:i w:val="0"/>
        <w:iCs w:val="0"/>
        <w:spacing w:val="0"/>
        <w:w w:val="100"/>
        <w:sz w:val="28"/>
        <w:szCs w:val="28"/>
        <w:lang w:val="uk-UA" w:eastAsia="en-US" w:bidi="ar-SA"/>
      </w:rPr>
    </w:lvl>
    <w:lvl w:ilvl="1" w:tplc="29C6E864">
      <w:numFmt w:val="bullet"/>
      <w:lvlText w:val=""/>
      <w:lvlJc w:val="left"/>
      <w:pPr>
        <w:ind w:left="913" w:hanging="281"/>
      </w:pPr>
      <w:rPr>
        <w:rFonts w:ascii="Symbol" w:eastAsia="Symbol" w:hAnsi="Symbol" w:cs="Symbol" w:hint="default"/>
        <w:b w:val="0"/>
        <w:bCs w:val="0"/>
        <w:i w:val="0"/>
        <w:iCs w:val="0"/>
        <w:spacing w:val="0"/>
        <w:w w:val="100"/>
        <w:sz w:val="28"/>
        <w:szCs w:val="28"/>
        <w:lang w:val="uk-UA" w:eastAsia="en-US" w:bidi="ar-SA"/>
      </w:rPr>
    </w:lvl>
    <w:lvl w:ilvl="2" w:tplc="F326B6DA">
      <w:numFmt w:val="bullet"/>
      <w:lvlText w:val="•"/>
      <w:lvlJc w:val="left"/>
      <w:pPr>
        <w:ind w:left="3114" w:hanging="281"/>
      </w:pPr>
      <w:rPr>
        <w:rFonts w:hint="default"/>
        <w:lang w:val="uk-UA" w:eastAsia="en-US" w:bidi="ar-SA"/>
      </w:rPr>
    </w:lvl>
    <w:lvl w:ilvl="3" w:tplc="707A5682">
      <w:numFmt w:val="bullet"/>
      <w:lvlText w:val="•"/>
      <w:lvlJc w:val="left"/>
      <w:pPr>
        <w:ind w:left="4188" w:hanging="281"/>
      </w:pPr>
      <w:rPr>
        <w:rFonts w:hint="default"/>
        <w:lang w:val="uk-UA" w:eastAsia="en-US" w:bidi="ar-SA"/>
      </w:rPr>
    </w:lvl>
    <w:lvl w:ilvl="4" w:tplc="4CAE3650">
      <w:numFmt w:val="bullet"/>
      <w:lvlText w:val="•"/>
      <w:lvlJc w:val="left"/>
      <w:pPr>
        <w:ind w:left="5262" w:hanging="281"/>
      </w:pPr>
      <w:rPr>
        <w:rFonts w:hint="default"/>
        <w:lang w:val="uk-UA" w:eastAsia="en-US" w:bidi="ar-SA"/>
      </w:rPr>
    </w:lvl>
    <w:lvl w:ilvl="5" w:tplc="00EE1D76">
      <w:numFmt w:val="bullet"/>
      <w:lvlText w:val="•"/>
      <w:lvlJc w:val="left"/>
      <w:pPr>
        <w:ind w:left="6336" w:hanging="281"/>
      </w:pPr>
      <w:rPr>
        <w:rFonts w:hint="default"/>
        <w:lang w:val="uk-UA" w:eastAsia="en-US" w:bidi="ar-SA"/>
      </w:rPr>
    </w:lvl>
    <w:lvl w:ilvl="6" w:tplc="BB424B7C">
      <w:numFmt w:val="bullet"/>
      <w:lvlText w:val="•"/>
      <w:lvlJc w:val="left"/>
      <w:pPr>
        <w:ind w:left="7410" w:hanging="281"/>
      </w:pPr>
      <w:rPr>
        <w:rFonts w:hint="default"/>
        <w:lang w:val="uk-UA" w:eastAsia="en-US" w:bidi="ar-SA"/>
      </w:rPr>
    </w:lvl>
    <w:lvl w:ilvl="7" w:tplc="61C661AE">
      <w:numFmt w:val="bullet"/>
      <w:lvlText w:val="•"/>
      <w:lvlJc w:val="left"/>
      <w:pPr>
        <w:ind w:left="8484" w:hanging="281"/>
      </w:pPr>
      <w:rPr>
        <w:rFonts w:hint="default"/>
        <w:lang w:val="uk-UA" w:eastAsia="en-US" w:bidi="ar-SA"/>
      </w:rPr>
    </w:lvl>
    <w:lvl w:ilvl="8" w:tplc="D11CB26A">
      <w:numFmt w:val="bullet"/>
      <w:lvlText w:val="•"/>
      <w:lvlJc w:val="left"/>
      <w:pPr>
        <w:ind w:left="9558" w:hanging="281"/>
      </w:pPr>
      <w:rPr>
        <w:rFonts w:hint="default"/>
        <w:lang w:val="uk-UA" w:eastAsia="en-US" w:bidi="ar-SA"/>
      </w:rPr>
    </w:lvl>
  </w:abstractNum>
  <w:abstractNum w:abstractNumId="56" w15:restartNumberingAfterBreak="0">
    <w:nsid w:val="401363EE"/>
    <w:multiLevelType w:val="hybridMultilevel"/>
    <w:tmpl w:val="CD64FB3E"/>
    <w:lvl w:ilvl="0" w:tplc="1C7C0256">
      <w:numFmt w:val="bullet"/>
      <w:lvlText w:val=""/>
      <w:lvlJc w:val="left"/>
      <w:pPr>
        <w:ind w:left="558" w:hanging="142"/>
      </w:pPr>
      <w:rPr>
        <w:rFonts w:ascii="Symbol" w:eastAsia="Symbol" w:hAnsi="Symbol" w:cs="Symbol" w:hint="default"/>
        <w:b w:val="0"/>
        <w:bCs w:val="0"/>
        <w:i w:val="0"/>
        <w:iCs w:val="0"/>
        <w:spacing w:val="0"/>
        <w:w w:val="100"/>
        <w:sz w:val="24"/>
        <w:szCs w:val="24"/>
        <w:lang w:val="uk-UA" w:eastAsia="en-US" w:bidi="ar-SA"/>
      </w:rPr>
    </w:lvl>
    <w:lvl w:ilvl="1" w:tplc="0A629AD6">
      <w:numFmt w:val="bullet"/>
      <w:lvlText w:val="•"/>
      <w:lvlJc w:val="left"/>
      <w:pPr>
        <w:ind w:left="752" w:hanging="142"/>
      </w:pPr>
      <w:rPr>
        <w:rFonts w:hint="default"/>
        <w:lang w:val="uk-UA" w:eastAsia="en-US" w:bidi="ar-SA"/>
      </w:rPr>
    </w:lvl>
    <w:lvl w:ilvl="2" w:tplc="6D468900">
      <w:numFmt w:val="bullet"/>
      <w:lvlText w:val="•"/>
      <w:lvlJc w:val="left"/>
      <w:pPr>
        <w:ind w:left="945" w:hanging="142"/>
      </w:pPr>
      <w:rPr>
        <w:rFonts w:hint="default"/>
        <w:lang w:val="uk-UA" w:eastAsia="en-US" w:bidi="ar-SA"/>
      </w:rPr>
    </w:lvl>
    <w:lvl w:ilvl="3" w:tplc="4A5E7172">
      <w:numFmt w:val="bullet"/>
      <w:lvlText w:val="•"/>
      <w:lvlJc w:val="left"/>
      <w:pPr>
        <w:ind w:left="1138" w:hanging="142"/>
      </w:pPr>
      <w:rPr>
        <w:rFonts w:hint="default"/>
        <w:lang w:val="uk-UA" w:eastAsia="en-US" w:bidi="ar-SA"/>
      </w:rPr>
    </w:lvl>
    <w:lvl w:ilvl="4" w:tplc="A75AD4FA">
      <w:numFmt w:val="bullet"/>
      <w:lvlText w:val="•"/>
      <w:lvlJc w:val="left"/>
      <w:pPr>
        <w:ind w:left="1331" w:hanging="142"/>
      </w:pPr>
      <w:rPr>
        <w:rFonts w:hint="default"/>
        <w:lang w:val="uk-UA" w:eastAsia="en-US" w:bidi="ar-SA"/>
      </w:rPr>
    </w:lvl>
    <w:lvl w:ilvl="5" w:tplc="26EA46F8">
      <w:numFmt w:val="bullet"/>
      <w:lvlText w:val="•"/>
      <w:lvlJc w:val="left"/>
      <w:pPr>
        <w:ind w:left="1524" w:hanging="142"/>
      </w:pPr>
      <w:rPr>
        <w:rFonts w:hint="default"/>
        <w:lang w:val="uk-UA" w:eastAsia="en-US" w:bidi="ar-SA"/>
      </w:rPr>
    </w:lvl>
    <w:lvl w:ilvl="6" w:tplc="271A84BC">
      <w:numFmt w:val="bullet"/>
      <w:lvlText w:val="•"/>
      <w:lvlJc w:val="left"/>
      <w:pPr>
        <w:ind w:left="1717" w:hanging="142"/>
      </w:pPr>
      <w:rPr>
        <w:rFonts w:hint="default"/>
        <w:lang w:val="uk-UA" w:eastAsia="en-US" w:bidi="ar-SA"/>
      </w:rPr>
    </w:lvl>
    <w:lvl w:ilvl="7" w:tplc="CA66473C">
      <w:numFmt w:val="bullet"/>
      <w:lvlText w:val="•"/>
      <w:lvlJc w:val="left"/>
      <w:pPr>
        <w:ind w:left="1910" w:hanging="142"/>
      </w:pPr>
      <w:rPr>
        <w:rFonts w:hint="default"/>
        <w:lang w:val="uk-UA" w:eastAsia="en-US" w:bidi="ar-SA"/>
      </w:rPr>
    </w:lvl>
    <w:lvl w:ilvl="8" w:tplc="2DEE6F44">
      <w:numFmt w:val="bullet"/>
      <w:lvlText w:val="•"/>
      <w:lvlJc w:val="left"/>
      <w:pPr>
        <w:ind w:left="2103" w:hanging="142"/>
      </w:pPr>
      <w:rPr>
        <w:rFonts w:hint="default"/>
        <w:lang w:val="uk-UA" w:eastAsia="en-US" w:bidi="ar-SA"/>
      </w:rPr>
    </w:lvl>
  </w:abstractNum>
  <w:abstractNum w:abstractNumId="57" w15:restartNumberingAfterBreak="0">
    <w:nsid w:val="40717F18"/>
    <w:multiLevelType w:val="hybridMultilevel"/>
    <w:tmpl w:val="182C8EA6"/>
    <w:lvl w:ilvl="0" w:tplc="E0F6D292">
      <w:numFmt w:val="bullet"/>
      <w:lvlText w:val=""/>
      <w:lvlJc w:val="left"/>
      <w:pPr>
        <w:ind w:left="2046" w:hanging="281"/>
      </w:pPr>
      <w:rPr>
        <w:rFonts w:ascii="Wingdings" w:eastAsia="Wingdings" w:hAnsi="Wingdings" w:cs="Wingdings" w:hint="default"/>
        <w:b w:val="0"/>
        <w:bCs w:val="0"/>
        <w:i w:val="0"/>
        <w:iCs w:val="0"/>
        <w:spacing w:val="0"/>
        <w:w w:val="100"/>
        <w:sz w:val="28"/>
        <w:szCs w:val="28"/>
        <w:lang w:val="uk-UA" w:eastAsia="en-US" w:bidi="ar-SA"/>
      </w:rPr>
    </w:lvl>
    <w:lvl w:ilvl="1" w:tplc="A0A8C7A8">
      <w:numFmt w:val="bullet"/>
      <w:lvlText w:val="•"/>
      <w:lvlJc w:val="left"/>
      <w:pPr>
        <w:ind w:left="3006" w:hanging="281"/>
      </w:pPr>
      <w:rPr>
        <w:rFonts w:hint="default"/>
        <w:lang w:val="uk-UA" w:eastAsia="en-US" w:bidi="ar-SA"/>
      </w:rPr>
    </w:lvl>
    <w:lvl w:ilvl="2" w:tplc="1FA0AB36">
      <w:numFmt w:val="bullet"/>
      <w:lvlText w:val="•"/>
      <w:lvlJc w:val="left"/>
      <w:pPr>
        <w:ind w:left="3973" w:hanging="281"/>
      </w:pPr>
      <w:rPr>
        <w:rFonts w:hint="default"/>
        <w:lang w:val="uk-UA" w:eastAsia="en-US" w:bidi="ar-SA"/>
      </w:rPr>
    </w:lvl>
    <w:lvl w:ilvl="3" w:tplc="D1F06558">
      <w:numFmt w:val="bullet"/>
      <w:lvlText w:val="•"/>
      <w:lvlJc w:val="left"/>
      <w:pPr>
        <w:ind w:left="4939" w:hanging="281"/>
      </w:pPr>
      <w:rPr>
        <w:rFonts w:hint="default"/>
        <w:lang w:val="uk-UA" w:eastAsia="en-US" w:bidi="ar-SA"/>
      </w:rPr>
    </w:lvl>
    <w:lvl w:ilvl="4" w:tplc="71869662">
      <w:numFmt w:val="bullet"/>
      <w:lvlText w:val="•"/>
      <w:lvlJc w:val="left"/>
      <w:pPr>
        <w:ind w:left="5906" w:hanging="281"/>
      </w:pPr>
      <w:rPr>
        <w:rFonts w:hint="default"/>
        <w:lang w:val="uk-UA" w:eastAsia="en-US" w:bidi="ar-SA"/>
      </w:rPr>
    </w:lvl>
    <w:lvl w:ilvl="5" w:tplc="9418CC42">
      <w:numFmt w:val="bullet"/>
      <w:lvlText w:val="•"/>
      <w:lvlJc w:val="left"/>
      <w:pPr>
        <w:ind w:left="6873" w:hanging="281"/>
      </w:pPr>
      <w:rPr>
        <w:rFonts w:hint="default"/>
        <w:lang w:val="uk-UA" w:eastAsia="en-US" w:bidi="ar-SA"/>
      </w:rPr>
    </w:lvl>
    <w:lvl w:ilvl="6" w:tplc="9668ADDC">
      <w:numFmt w:val="bullet"/>
      <w:lvlText w:val="•"/>
      <w:lvlJc w:val="left"/>
      <w:pPr>
        <w:ind w:left="7839" w:hanging="281"/>
      </w:pPr>
      <w:rPr>
        <w:rFonts w:hint="default"/>
        <w:lang w:val="uk-UA" w:eastAsia="en-US" w:bidi="ar-SA"/>
      </w:rPr>
    </w:lvl>
    <w:lvl w:ilvl="7" w:tplc="6DF00850">
      <w:numFmt w:val="bullet"/>
      <w:lvlText w:val="•"/>
      <w:lvlJc w:val="left"/>
      <w:pPr>
        <w:ind w:left="8806" w:hanging="281"/>
      </w:pPr>
      <w:rPr>
        <w:rFonts w:hint="default"/>
        <w:lang w:val="uk-UA" w:eastAsia="en-US" w:bidi="ar-SA"/>
      </w:rPr>
    </w:lvl>
    <w:lvl w:ilvl="8" w:tplc="5BB47052">
      <w:numFmt w:val="bullet"/>
      <w:lvlText w:val="•"/>
      <w:lvlJc w:val="left"/>
      <w:pPr>
        <w:ind w:left="9773" w:hanging="281"/>
      </w:pPr>
      <w:rPr>
        <w:rFonts w:hint="default"/>
        <w:lang w:val="uk-UA" w:eastAsia="en-US" w:bidi="ar-SA"/>
      </w:rPr>
    </w:lvl>
  </w:abstractNum>
  <w:abstractNum w:abstractNumId="58" w15:restartNumberingAfterBreak="0">
    <w:nsid w:val="41522670"/>
    <w:multiLevelType w:val="hybridMultilevel"/>
    <w:tmpl w:val="B82C2166"/>
    <w:lvl w:ilvl="0" w:tplc="B1C08600">
      <w:numFmt w:val="bullet"/>
      <w:lvlText w:val=""/>
      <w:lvlJc w:val="left"/>
      <w:pPr>
        <w:ind w:left="288" w:hanging="142"/>
      </w:pPr>
      <w:rPr>
        <w:rFonts w:ascii="Symbol" w:eastAsia="Symbol" w:hAnsi="Symbol" w:cs="Symbol" w:hint="default"/>
        <w:b w:val="0"/>
        <w:bCs w:val="0"/>
        <w:i w:val="0"/>
        <w:iCs w:val="0"/>
        <w:spacing w:val="0"/>
        <w:w w:val="100"/>
        <w:sz w:val="24"/>
        <w:szCs w:val="24"/>
        <w:lang w:val="uk-UA" w:eastAsia="en-US" w:bidi="ar-SA"/>
      </w:rPr>
    </w:lvl>
    <w:lvl w:ilvl="1" w:tplc="337455E4">
      <w:numFmt w:val="bullet"/>
      <w:lvlText w:val="•"/>
      <w:lvlJc w:val="left"/>
      <w:pPr>
        <w:ind w:left="563" w:hanging="142"/>
      </w:pPr>
      <w:rPr>
        <w:rFonts w:hint="default"/>
        <w:lang w:val="uk-UA" w:eastAsia="en-US" w:bidi="ar-SA"/>
      </w:rPr>
    </w:lvl>
    <w:lvl w:ilvl="2" w:tplc="A7805B9A">
      <w:numFmt w:val="bullet"/>
      <w:lvlText w:val="•"/>
      <w:lvlJc w:val="left"/>
      <w:pPr>
        <w:ind w:left="847" w:hanging="142"/>
      </w:pPr>
      <w:rPr>
        <w:rFonts w:hint="default"/>
        <w:lang w:val="uk-UA" w:eastAsia="en-US" w:bidi="ar-SA"/>
      </w:rPr>
    </w:lvl>
    <w:lvl w:ilvl="3" w:tplc="9B408710">
      <w:numFmt w:val="bullet"/>
      <w:lvlText w:val="•"/>
      <w:lvlJc w:val="left"/>
      <w:pPr>
        <w:ind w:left="1131" w:hanging="142"/>
      </w:pPr>
      <w:rPr>
        <w:rFonts w:hint="default"/>
        <w:lang w:val="uk-UA" w:eastAsia="en-US" w:bidi="ar-SA"/>
      </w:rPr>
    </w:lvl>
    <w:lvl w:ilvl="4" w:tplc="1A3817E0">
      <w:numFmt w:val="bullet"/>
      <w:lvlText w:val="•"/>
      <w:lvlJc w:val="left"/>
      <w:pPr>
        <w:ind w:left="1414" w:hanging="142"/>
      </w:pPr>
      <w:rPr>
        <w:rFonts w:hint="default"/>
        <w:lang w:val="uk-UA" w:eastAsia="en-US" w:bidi="ar-SA"/>
      </w:rPr>
    </w:lvl>
    <w:lvl w:ilvl="5" w:tplc="4A0C2504">
      <w:numFmt w:val="bullet"/>
      <w:lvlText w:val="•"/>
      <w:lvlJc w:val="left"/>
      <w:pPr>
        <w:ind w:left="1698" w:hanging="142"/>
      </w:pPr>
      <w:rPr>
        <w:rFonts w:hint="default"/>
        <w:lang w:val="uk-UA" w:eastAsia="en-US" w:bidi="ar-SA"/>
      </w:rPr>
    </w:lvl>
    <w:lvl w:ilvl="6" w:tplc="833E74B4">
      <w:numFmt w:val="bullet"/>
      <w:lvlText w:val="•"/>
      <w:lvlJc w:val="left"/>
      <w:pPr>
        <w:ind w:left="1982" w:hanging="142"/>
      </w:pPr>
      <w:rPr>
        <w:rFonts w:hint="default"/>
        <w:lang w:val="uk-UA" w:eastAsia="en-US" w:bidi="ar-SA"/>
      </w:rPr>
    </w:lvl>
    <w:lvl w:ilvl="7" w:tplc="A3E29B76">
      <w:numFmt w:val="bullet"/>
      <w:lvlText w:val="•"/>
      <w:lvlJc w:val="left"/>
      <w:pPr>
        <w:ind w:left="2265" w:hanging="142"/>
      </w:pPr>
      <w:rPr>
        <w:rFonts w:hint="default"/>
        <w:lang w:val="uk-UA" w:eastAsia="en-US" w:bidi="ar-SA"/>
      </w:rPr>
    </w:lvl>
    <w:lvl w:ilvl="8" w:tplc="68F27D2C">
      <w:numFmt w:val="bullet"/>
      <w:lvlText w:val="•"/>
      <w:lvlJc w:val="left"/>
      <w:pPr>
        <w:ind w:left="2549" w:hanging="142"/>
      </w:pPr>
      <w:rPr>
        <w:rFonts w:hint="default"/>
        <w:lang w:val="uk-UA" w:eastAsia="en-US" w:bidi="ar-SA"/>
      </w:rPr>
    </w:lvl>
  </w:abstractNum>
  <w:abstractNum w:abstractNumId="59" w15:restartNumberingAfterBreak="0">
    <w:nsid w:val="41E406D6"/>
    <w:multiLevelType w:val="hybridMultilevel"/>
    <w:tmpl w:val="E0A261DE"/>
    <w:lvl w:ilvl="0" w:tplc="D5908832">
      <w:numFmt w:val="bullet"/>
      <w:lvlText w:val="♦"/>
      <w:lvlJc w:val="left"/>
      <w:pPr>
        <w:ind w:left="443" w:hanging="214"/>
      </w:pPr>
      <w:rPr>
        <w:rFonts w:ascii="Times New Roman" w:eastAsia="Times New Roman" w:hAnsi="Times New Roman" w:cs="Times New Roman" w:hint="default"/>
        <w:b w:val="0"/>
        <w:bCs w:val="0"/>
        <w:i w:val="0"/>
        <w:iCs w:val="0"/>
        <w:spacing w:val="0"/>
        <w:w w:val="100"/>
        <w:sz w:val="28"/>
        <w:szCs w:val="28"/>
        <w:lang w:val="uk-UA" w:eastAsia="en-US" w:bidi="ar-SA"/>
      </w:rPr>
    </w:lvl>
    <w:lvl w:ilvl="1" w:tplc="4C68A046">
      <w:numFmt w:val="bullet"/>
      <w:lvlText w:val="•"/>
      <w:lvlJc w:val="left"/>
      <w:pPr>
        <w:ind w:left="845" w:hanging="214"/>
      </w:pPr>
      <w:rPr>
        <w:rFonts w:hint="default"/>
        <w:lang w:val="uk-UA" w:eastAsia="en-US" w:bidi="ar-SA"/>
      </w:rPr>
    </w:lvl>
    <w:lvl w:ilvl="2" w:tplc="0DEC81C6">
      <w:numFmt w:val="bullet"/>
      <w:lvlText w:val="•"/>
      <w:lvlJc w:val="left"/>
      <w:pPr>
        <w:ind w:left="1250" w:hanging="214"/>
      </w:pPr>
      <w:rPr>
        <w:rFonts w:hint="default"/>
        <w:lang w:val="uk-UA" w:eastAsia="en-US" w:bidi="ar-SA"/>
      </w:rPr>
    </w:lvl>
    <w:lvl w:ilvl="3" w:tplc="121C2DB4">
      <w:numFmt w:val="bullet"/>
      <w:lvlText w:val="•"/>
      <w:lvlJc w:val="left"/>
      <w:pPr>
        <w:ind w:left="1655" w:hanging="214"/>
      </w:pPr>
      <w:rPr>
        <w:rFonts w:hint="default"/>
        <w:lang w:val="uk-UA" w:eastAsia="en-US" w:bidi="ar-SA"/>
      </w:rPr>
    </w:lvl>
    <w:lvl w:ilvl="4" w:tplc="B20C0532">
      <w:numFmt w:val="bullet"/>
      <w:lvlText w:val="•"/>
      <w:lvlJc w:val="left"/>
      <w:pPr>
        <w:ind w:left="2061" w:hanging="214"/>
      </w:pPr>
      <w:rPr>
        <w:rFonts w:hint="default"/>
        <w:lang w:val="uk-UA" w:eastAsia="en-US" w:bidi="ar-SA"/>
      </w:rPr>
    </w:lvl>
    <w:lvl w:ilvl="5" w:tplc="9C18D0B2">
      <w:numFmt w:val="bullet"/>
      <w:lvlText w:val="•"/>
      <w:lvlJc w:val="left"/>
      <w:pPr>
        <w:ind w:left="2466" w:hanging="214"/>
      </w:pPr>
      <w:rPr>
        <w:rFonts w:hint="default"/>
        <w:lang w:val="uk-UA" w:eastAsia="en-US" w:bidi="ar-SA"/>
      </w:rPr>
    </w:lvl>
    <w:lvl w:ilvl="6" w:tplc="D83CF14A">
      <w:numFmt w:val="bullet"/>
      <w:lvlText w:val="•"/>
      <w:lvlJc w:val="left"/>
      <w:pPr>
        <w:ind w:left="2871" w:hanging="214"/>
      </w:pPr>
      <w:rPr>
        <w:rFonts w:hint="default"/>
        <w:lang w:val="uk-UA" w:eastAsia="en-US" w:bidi="ar-SA"/>
      </w:rPr>
    </w:lvl>
    <w:lvl w:ilvl="7" w:tplc="3604A746">
      <w:numFmt w:val="bullet"/>
      <w:lvlText w:val="•"/>
      <w:lvlJc w:val="left"/>
      <w:pPr>
        <w:ind w:left="3277" w:hanging="214"/>
      </w:pPr>
      <w:rPr>
        <w:rFonts w:hint="default"/>
        <w:lang w:val="uk-UA" w:eastAsia="en-US" w:bidi="ar-SA"/>
      </w:rPr>
    </w:lvl>
    <w:lvl w:ilvl="8" w:tplc="B2227190">
      <w:numFmt w:val="bullet"/>
      <w:lvlText w:val="•"/>
      <w:lvlJc w:val="left"/>
      <w:pPr>
        <w:ind w:left="3682" w:hanging="214"/>
      </w:pPr>
      <w:rPr>
        <w:rFonts w:hint="default"/>
        <w:lang w:val="uk-UA" w:eastAsia="en-US" w:bidi="ar-SA"/>
      </w:rPr>
    </w:lvl>
  </w:abstractNum>
  <w:abstractNum w:abstractNumId="60" w15:restartNumberingAfterBreak="0">
    <w:nsid w:val="4270115D"/>
    <w:multiLevelType w:val="hybridMultilevel"/>
    <w:tmpl w:val="92A41C56"/>
    <w:lvl w:ilvl="0" w:tplc="65D298FC">
      <w:numFmt w:val="bullet"/>
      <w:lvlText w:val=""/>
      <w:lvlJc w:val="left"/>
      <w:pPr>
        <w:ind w:left="913" w:hanging="281"/>
      </w:pPr>
      <w:rPr>
        <w:rFonts w:ascii="Wingdings" w:eastAsia="Wingdings" w:hAnsi="Wingdings" w:cs="Wingdings" w:hint="default"/>
        <w:b w:val="0"/>
        <w:bCs w:val="0"/>
        <w:i w:val="0"/>
        <w:iCs w:val="0"/>
        <w:spacing w:val="30"/>
        <w:w w:val="91"/>
        <w:sz w:val="28"/>
        <w:szCs w:val="28"/>
        <w:lang w:val="uk-UA" w:eastAsia="en-US" w:bidi="ar-SA"/>
      </w:rPr>
    </w:lvl>
    <w:lvl w:ilvl="1" w:tplc="86643086">
      <w:numFmt w:val="bullet"/>
      <w:lvlText w:val="•"/>
      <w:lvlJc w:val="left"/>
      <w:pPr>
        <w:ind w:left="1998" w:hanging="281"/>
      </w:pPr>
      <w:rPr>
        <w:rFonts w:hint="default"/>
        <w:lang w:val="uk-UA" w:eastAsia="en-US" w:bidi="ar-SA"/>
      </w:rPr>
    </w:lvl>
    <w:lvl w:ilvl="2" w:tplc="DC86893A">
      <w:numFmt w:val="bullet"/>
      <w:lvlText w:val="•"/>
      <w:lvlJc w:val="left"/>
      <w:pPr>
        <w:ind w:left="3077" w:hanging="281"/>
      </w:pPr>
      <w:rPr>
        <w:rFonts w:hint="default"/>
        <w:lang w:val="uk-UA" w:eastAsia="en-US" w:bidi="ar-SA"/>
      </w:rPr>
    </w:lvl>
    <w:lvl w:ilvl="3" w:tplc="1A36EC82">
      <w:numFmt w:val="bullet"/>
      <w:lvlText w:val="•"/>
      <w:lvlJc w:val="left"/>
      <w:pPr>
        <w:ind w:left="4155" w:hanging="281"/>
      </w:pPr>
      <w:rPr>
        <w:rFonts w:hint="default"/>
        <w:lang w:val="uk-UA" w:eastAsia="en-US" w:bidi="ar-SA"/>
      </w:rPr>
    </w:lvl>
    <w:lvl w:ilvl="4" w:tplc="B71085FE">
      <w:numFmt w:val="bullet"/>
      <w:lvlText w:val="•"/>
      <w:lvlJc w:val="left"/>
      <w:pPr>
        <w:ind w:left="5234" w:hanging="281"/>
      </w:pPr>
      <w:rPr>
        <w:rFonts w:hint="default"/>
        <w:lang w:val="uk-UA" w:eastAsia="en-US" w:bidi="ar-SA"/>
      </w:rPr>
    </w:lvl>
    <w:lvl w:ilvl="5" w:tplc="DDFEE1AC">
      <w:numFmt w:val="bullet"/>
      <w:lvlText w:val="•"/>
      <w:lvlJc w:val="left"/>
      <w:pPr>
        <w:ind w:left="6313" w:hanging="281"/>
      </w:pPr>
      <w:rPr>
        <w:rFonts w:hint="default"/>
        <w:lang w:val="uk-UA" w:eastAsia="en-US" w:bidi="ar-SA"/>
      </w:rPr>
    </w:lvl>
    <w:lvl w:ilvl="6" w:tplc="224AD6C8">
      <w:numFmt w:val="bullet"/>
      <w:lvlText w:val="•"/>
      <w:lvlJc w:val="left"/>
      <w:pPr>
        <w:ind w:left="7391" w:hanging="281"/>
      </w:pPr>
      <w:rPr>
        <w:rFonts w:hint="default"/>
        <w:lang w:val="uk-UA" w:eastAsia="en-US" w:bidi="ar-SA"/>
      </w:rPr>
    </w:lvl>
    <w:lvl w:ilvl="7" w:tplc="4C8C0BC4">
      <w:numFmt w:val="bullet"/>
      <w:lvlText w:val="•"/>
      <w:lvlJc w:val="left"/>
      <w:pPr>
        <w:ind w:left="8470" w:hanging="281"/>
      </w:pPr>
      <w:rPr>
        <w:rFonts w:hint="default"/>
        <w:lang w:val="uk-UA" w:eastAsia="en-US" w:bidi="ar-SA"/>
      </w:rPr>
    </w:lvl>
    <w:lvl w:ilvl="8" w:tplc="B2C24AE8">
      <w:numFmt w:val="bullet"/>
      <w:lvlText w:val="•"/>
      <w:lvlJc w:val="left"/>
      <w:pPr>
        <w:ind w:left="9549" w:hanging="281"/>
      </w:pPr>
      <w:rPr>
        <w:rFonts w:hint="default"/>
        <w:lang w:val="uk-UA" w:eastAsia="en-US" w:bidi="ar-SA"/>
      </w:rPr>
    </w:lvl>
  </w:abstractNum>
  <w:abstractNum w:abstractNumId="61" w15:restartNumberingAfterBreak="0">
    <w:nsid w:val="42E04672"/>
    <w:multiLevelType w:val="hybridMultilevel"/>
    <w:tmpl w:val="86DE5616"/>
    <w:lvl w:ilvl="0" w:tplc="E83CD2E4">
      <w:numFmt w:val="bullet"/>
      <w:lvlText w:val=""/>
      <w:lvlJc w:val="left"/>
      <w:pPr>
        <w:ind w:left="288" w:hanging="281"/>
      </w:pPr>
      <w:rPr>
        <w:rFonts w:ascii="Wingdings" w:eastAsia="Wingdings" w:hAnsi="Wingdings" w:cs="Wingdings" w:hint="default"/>
        <w:b w:val="0"/>
        <w:bCs w:val="0"/>
        <w:i w:val="0"/>
        <w:iCs w:val="0"/>
        <w:spacing w:val="0"/>
        <w:w w:val="100"/>
        <w:sz w:val="28"/>
        <w:szCs w:val="28"/>
        <w:lang w:val="uk-UA" w:eastAsia="en-US" w:bidi="ar-SA"/>
      </w:rPr>
    </w:lvl>
    <w:lvl w:ilvl="1" w:tplc="F7062946">
      <w:numFmt w:val="bullet"/>
      <w:lvlText w:val=""/>
      <w:lvlJc w:val="left"/>
      <w:pPr>
        <w:ind w:left="913" w:hanging="281"/>
      </w:pPr>
      <w:rPr>
        <w:rFonts w:ascii="Wingdings" w:eastAsia="Wingdings" w:hAnsi="Wingdings" w:cs="Wingdings" w:hint="default"/>
        <w:b w:val="0"/>
        <w:bCs w:val="0"/>
        <w:i w:val="0"/>
        <w:iCs w:val="0"/>
        <w:spacing w:val="0"/>
        <w:w w:val="100"/>
        <w:sz w:val="28"/>
        <w:szCs w:val="28"/>
        <w:lang w:val="uk-UA" w:eastAsia="en-US" w:bidi="ar-SA"/>
      </w:rPr>
    </w:lvl>
    <w:lvl w:ilvl="2" w:tplc="C4904588">
      <w:numFmt w:val="bullet"/>
      <w:lvlText w:val="•"/>
      <w:lvlJc w:val="left"/>
      <w:pPr>
        <w:ind w:left="1923" w:hanging="281"/>
      </w:pPr>
      <w:rPr>
        <w:rFonts w:hint="default"/>
        <w:lang w:val="uk-UA" w:eastAsia="en-US" w:bidi="ar-SA"/>
      </w:rPr>
    </w:lvl>
    <w:lvl w:ilvl="3" w:tplc="E6225870">
      <w:numFmt w:val="bullet"/>
      <w:lvlText w:val="•"/>
      <w:lvlJc w:val="left"/>
      <w:pPr>
        <w:ind w:left="2926" w:hanging="281"/>
      </w:pPr>
      <w:rPr>
        <w:rFonts w:hint="default"/>
        <w:lang w:val="uk-UA" w:eastAsia="en-US" w:bidi="ar-SA"/>
      </w:rPr>
    </w:lvl>
    <w:lvl w:ilvl="4" w:tplc="173805C2">
      <w:numFmt w:val="bullet"/>
      <w:lvlText w:val="•"/>
      <w:lvlJc w:val="left"/>
      <w:pPr>
        <w:ind w:left="3929" w:hanging="281"/>
      </w:pPr>
      <w:rPr>
        <w:rFonts w:hint="default"/>
        <w:lang w:val="uk-UA" w:eastAsia="en-US" w:bidi="ar-SA"/>
      </w:rPr>
    </w:lvl>
    <w:lvl w:ilvl="5" w:tplc="4A9E25E2">
      <w:numFmt w:val="bullet"/>
      <w:lvlText w:val="•"/>
      <w:lvlJc w:val="left"/>
      <w:pPr>
        <w:ind w:left="4932" w:hanging="281"/>
      </w:pPr>
      <w:rPr>
        <w:rFonts w:hint="default"/>
        <w:lang w:val="uk-UA" w:eastAsia="en-US" w:bidi="ar-SA"/>
      </w:rPr>
    </w:lvl>
    <w:lvl w:ilvl="6" w:tplc="DB46B876">
      <w:numFmt w:val="bullet"/>
      <w:lvlText w:val="•"/>
      <w:lvlJc w:val="left"/>
      <w:pPr>
        <w:ind w:left="5935" w:hanging="281"/>
      </w:pPr>
      <w:rPr>
        <w:rFonts w:hint="default"/>
        <w:lang w:val="uk-UA" w:eastAsia="en-US" w:bidi="ar-SA"/>
      </w:rPr>
    </w:lvl>
    <w:lvl w:ilvl="7" w:tplc="F9EA364C">
      <w:numFmt w:val="bullet"/>
      <w:lvlText w:val="•"/>
      <w:lvlJc w:val="left"/>
      <w:pPr>
        <w:ind w:left="6938" w:hanging="281"/>
      </w:pPr>
      <w:rPr>
        <w:rFonts w:hint="default"/>
        <w:lang w:val="uk-UA" w:eastAsia="en-US" w:bidi="ar-SA"/>
      </w:rPr>
    </w:lvl>
    <w:lvl w:ilvl="8" w:tplc="8DFCA434">
      <w:numFmt w:val="bullet"/>
      <w:lvlText w:val="•"/>
      <w:lvlJc w:val="left"/>
      <w:pPr>
        <w:ind w:left="7941" w:hanging="281"/>
      </w:pPr>
      <w:rPr>
        <w:rFonts w:hint="default"/>
        <w:lang w:val="uk-UA" w:eastAsia="en-US" w:bidi="ar-SA"/>
      </w:rPr>
    </w:lvl>
  </w:abstractNum>
  <w:abstractNum w:abstractNumId="62" w15:restartNumberingAfterBreak="0">
    <w:nsid w:val="430B45D4"/>
    <w:multiLevelType w:val="hybridMultilevel"/>
    <w:tmpl w:val="42924CD8"/>
    <w:lvl w:ilvl="0" w:tplc="8D4896EC">
      <w:start w:val="1"/>
      <w:numFmt w:val="decimal"/>
      <w:lvlText w:val="%1."/>
      <w:lvlJc w:val="left"/>
      <w:pPr>
        <w:ind w:left="1454" w:hanging="257"/>
      </w:pPr>
      <w:rPr>
        <w:rFonts w:ascii="Times New Roman" w:eastAsia="Times New Roman" w:hAnsi="Times New Roman" w:cs="Times New Roman" w:hint="default"/>
        <w:b/>
        <w:bCs/>
        <w:i w:val="0"/>
        <w:iCs w:val="0"/>
        <w:spacing w:val="0"/>
        <w:w w:val="100"/>
        <w:sz w:val="28"/>
        <w:szCs w:val="28"/>
        <w:lang w:val="uk-UA" w:eastAsia="en-US" w:bidi="ar-SA"/>
      </w:rPr>
    </w:lvl>
    <w:lvl w:ilvl="1" w:tplc="847A9E9C">
      <w:numFmt w:val="bullet"/>
      <w:lvlText w:val=""/>
      <w:lvlJc w:val="left"/>
      <w:pPr>
        <w:ind w:left="1490" w:hanging="293"/>
      </w:pPr>
      <w:rPr>
        <w:rFonts w:ascii="Symbol" w:eastAsia="Symbol" w:hAnsi="Symbol" w:cs="Symbol" w:hint="default"/>
        <w:b w:val="0"/>
        <w:bCs w:val="0"/>
        <w:i w:val="0"/>
        <w:iCs w:val="0"/>
        <w:spacing w:val="0"/>
        <w:w w:val="100"/>
        <w:sz w:val="28"/>
        <w:szCs w:val="28"/>
        <w:lang w:val="uk-UA" w:eastAsia="en-US" w:bidi="ar-SA"/>
      </w:rPr>
    </w:lvl>
    <w:lvl w:ilvl="2" w:tplc="6EF65B24">
      <w:numFmt w:val="bullet"/>
      <w:lvlText w:val="•"/>
      <w:lvlJc w:val="left"/>
      <w:pPr>
        <w:ind w:left="2634" w:hanging="293"/>
      </w:pPr>
      <w:rPr>
        <w:rFonts w:hint="default"/>
        <w:lang w:val="uk-UA" w:eastAsia="en-US" w:bidi="ar-SA"/>
      </w:rPr>
    </w:lvl>
    <w:lvl w:ilvl="3" w:tplc="D0C48092">
      <w:numFmt w:val="bullet"/>
      <w:lvlText w:val="•"/>
      <w:lvlJc w:val="left"/>
      <w:pPr>
        <w:ind w:left="3768" w:hanging="293"/>
      </w:pPr>
      <w:rPr>
        <w:rFonts w:hint="default"/>
        <w:lang w:val="uk-UA" w:eastAsia="en-US" w:bidi="ar-SA"/>
      </w:rPr>
    </w:lvl>
    <w:lvl w:ilvl="4" w:tplc="09BE2A66">
      <w:numFmt w:val="bullet"/>
      <w:lvlText w:val="•"/>
      <w:lvlJc w:val="left"/>
      <w:pPr>
        <w:ind w:left="4902" w:hanging="293"/>
      </w:pPr>
      <w:rPr>
        <w:rFonts w:hint="default"/>
        <w:lang w:val="uk-UA" w:eastAsia="en-US" w:bidi="ar-SA"/>
      </w:rPr>
    </w:lvl>
    <w:lvl w:ilvl="5" w:tplc="18BC4C82">
      <w:numFmt w:val="bullet"/>
      <w:lvlText w:val="•"/>
      <w:lvlJc w:val="left"/>
      <w:pPr>
        <w:ind w:left="6036" w:hanging="293"/>
      </w:pPr>
      <w:rPr>
        <w:rFonts w:hint="default"/>
        <w:lang w:val="uk-UA" w:eastAsia="en-US" w:bidi="ar-SA"/>
      </w:rPr>
    </w:lvl>
    <w:lvl w:ilvl="6" w:tplc="A99EA89A">
      <w:numFmt w:val="bullet"/>
      <w:lvlText w:val="•"/>
      <w:lvlJc w:val="left"/>
      <w:pPr>
        <w:ind w:left="7170" w:hanging="293"/>
      </w:pPr>
      <w:rPr>
        <w:rFonts w:hint="default"/>
        <w:lang w:val="uk-UA" w:eastAsia="en-US" w:bidi="ar-SA"/>
      </w:rPr>
    </w:lvl>
    <w:lvl w:ilvl="7" w:tplc="A9C0BAB8">
      <w:numFmt w:val="bullet"/>
      <w:lvlText w:val="•"/>
      <w:lvlJc w:val="left"/>
      <w:pPr>
        <w:ind w:left="8304" w:hanging="293"/>
      </w:pPr>
      <w:rPr>
        <w:rFonts w:hint="default"/>
        <w:lang w:val="uk-UA" w:eastAsia="en-US" w:bidi="ar-SA"/>
      </w:rPr>
    </w:lvl>
    <w:lvl w:ilvl="8" w:tplc="B672C410">
      <w:numFmt w:val="bullet"/>
      <w:lvlText w:val="•"/>
      <w:lvlJc w:val="left"/>
      <w:pPr>
        <w:ind w:left="9438" w:hanging="293"/>
      </w:pPr>
      <w:rPr>
        <w:rFonts w:hint="default"/>
        <w:lang w:val="uk-UA" w:eastAsia="en-US" w:bidi="ar-SA"/>
      </w:rPr>
    </w:lvl>
  </w:abstractNum>
  <w:abstractNum w:abstractNumId="63" w15:restartNumberingAfterBreak="0">
    <w:nsid w:val="43890F75"/>
    <w:multiLevelType w:val="hybridMultilevel"/>
    <w:tmpl w:val="551C69DE"/>
    <w:lvl w:ilvl="0" w:tplc="0BD066C2">
      <w:numFmt w:val="bullet"/>
      <w:lvlText w:val=""/>
      <w:lvlJc w:val="left"/>
      <w:pPr>
        <w:ind w:left="913" w:hanging="425"/>
      </w:pPr>
      <w:rPr>
        <w:rFonts w:ascii="Wingdings" w:eastAsia="Wingdings" w:hAnsi="Wingdings" w:cs="Wingdings" w:hint="default"/>
        <w:b w:val="0"/>
        <w:bCs w:val="0"/>
        <w:i w:val="0"/>
        <w:iCs w:val="0"/>
        <w:spacing w:val="0"/>
        <w:w w:val="100"/>
        <w:sz w:val="28"/>
        <w:szCs w:val="28"/>
        <w:lang w:val="uk-UA" w:eastAsia="en-US" w:bidi="ar-SA"/>
      </w:rPr>
    </w:lvl>
    <w:lvl w:ilvl="1" w:tplc="9A5A0970">
      <w:numFmt w:val="bullet"/>
      <w:lvlText w:val="•"/>
      <w:lvlJc w:val="left"/>
      <w:pPr>
        <w:ind w:left="1998" w:hanging="425"/>
      </w:pPr>
      <w:rPr>
        <w:rFonts w:hint="default"/>
        <w:lang w:val="uk-UA" w:eastAsia="en-US" w:bidi="ar-SA"/>
      </w:rPr>
    </w:lvl>
    <w:lvl w:ilvl="2" w:tplc="676C0CE8">
      <w:numFmt w:val="bullet"/>
      <w:lvlText w:val="•"/>
      <w:lvlJc w:val="left"/>
      <w:pPr>
        <w:ind w:left="3077" w:hanging="425"/>
      </w:pPr>
      <w:rPr>
        <w:rFonts w:hint="default"/>
        <w:lang w:val="uk-UA" w:eastAsia="en-US" w:bidi="ar-SA"/>
      </w:rPr>
    </w:lvl>
    <w:lvl w:ilvl="3" w:tplc="98662928">
      <w:numFmt w:val="bullet"/>
      <w:lvlText w:val="•"/>
      <w:lvlJc w:val="left"/>
      <w:pPr>
        <w:ind w:left="4155" w:hanging="425"/>
      </w:pPr>
      <w:rPr>
        <w:rFonts w:hint="default"/>
        <w:lang w:val="uk-UA" w:eastAsia="en-US" w:bidi="ar-SA"/>
      </w:rPr>
    </w:lvl>
    <w:lvl w:ilvl="4" w:tplc="6756C8B4">
      <w:numFmt w:val="bullet"/>
      <w:lvlText w:val="•"/>
      <w:lvlJc w:val="left"/>
      <w:pPr>
        <w:ind w:left="5234" w:hanging="425"/>
      </w:pPr>
      <w:rPr>
        <w:rFonts w:hint="default"/>
        <w:lang w:val="uk-UA" w:eastAsia="en-US" w:bidi="ar-SA"/>
      </w:rPr>
    </w:lvl>
    <w:lvl w:ilvl="5" w:tplc="59F452E6">
      <w:numFmt w:val="bullet"/>
      <w:lvlText w:val="•"/>
      <w:lvlJc w:val="left"/>
      <w:pPr>
        <w:ind w:left="6313" w:hanging="425"/>
      </w:pPr>
      <w:rPr>
        <w:rFonts w:hint="default"/>
        <w:lang w:val="uk-UA" w:eastAsia="en-US" w:bidi="ar-SA"/>
      </w:rPr>
    </w:lvl>
    <w:lvl w:ilvl="6" w:tplc="CC22D892">
      <w:numFmt w:val="bullet"/>
      <w:lvlText w:val="•"/>
      <w:lvlJc w:val="left"/>
      <w:pPr>
        <w:ind w:left="7391" w:hanging="425"/>
      </w:pPr>
      <w:rPr>
        <w:rFonts w:hint="default"/>
        <w:lang w:val="uk-UA" w:eastAsia="en-US" w:bidi="ar-SA"/>
      </w:rPr>
    </w:lvl>
    <w:lvl w:ilvl="7" w:tplc="1B04C9B0">
      <w:numFmt w:val="bullet"/>
      <w:lvlText w:val="•"/>
      <w:lvlJc w:val="left"/>
      <w:pPr>
        <w:ind w:left="8470" w:hanging="425"/>
      </w:pPr>
      <w:rPr>
        <w:rFonts w:hint="default"/>
        <w:lang w:val="uk-UA" w:eastAsia="en-US" w:bidi="ar-SA"/>
      </w:rPr>
    </w:lvl>
    <w:lvl w:ilvl="8" w:tplc="EB6E643C">
      <w:numFmt w:val="bullet"/>
      <w:lvlText w:val="•"/>
      <w:lvlJc w:val="left"/>
      <w:pPr>
        <w:ind w:left="9549" w:hanging="425"/>
      </w:pPr>
      <w:rPr>
        <w:rFonts w:hint="default"/>
        <w:lang w:val="uk-UA" w:eastAsia="en-US" w:bidi="ar-SA"/>
      </w:rPr>
    </w:lvl>
  </w:abstractNum>
  <w:abstractNum w:abstractNumId="64" w15:restartNumberingAfterBreak="0">
    <w:nsid w:val="44BF0FB3"/>
    <w:multiLevelType w:val="hybridMultilevel"/>
    <w:tmpl w:val="D2103E82"/>
    <w:lvl w:ilvl="0" w:tplc="79F2AE7C">
      <w:numFmt w:val="bullet"/>
      <w:lvlText w:val=""/>
      <w:lvlJc w:val="left"/>
      <w:pPr>
        <w:ind w:left="141" w:hanging="142"/>
      </w:pPr>
      <w:rPr>
        <w:rFonts w:ascii="Symbol" w:eastAsia="Symbol" w:hAnsi="Symbol" w:cs="Symbol" w:hint="default"/>
        <w:b w:val="0"/>
        <w:bCs w:val="0"/>
        <w:i w:val="0"/>
        <w:iCs w:val="0"/>
        <w:spacing w:val="0"/>
        <w:w w:val="100"/>
        <w:sz w:val="24"/>
        <w:szCs w:val="24"/>
        <w:lang w:val="uk-UA" w:eastAsia="en-US" w:bidi="ar-SA"/>
      </w:rPr>
    </w:lvl>
    <w:lvl w:ilvl="1" w:tplc="3A88D676">
      <w:numFmt w:val="bullet"/>
      <w:lvlText w:val="•"/>
      <w:lvlJc w:val="left"/>
      <w:pPr>
        <w:ind w:left="304" w:hanging="142"/>
      </w:pPr>
      <w:rPr>
        <w:rFonts w:hint="default"/>
        <w:lang w:val="uk-UA" w:eastAsia="en-US" w:bidi="ar-SA"/>
      </w:rPr>
    </w:lvl>
    <w:lvl w:ilvl="2" w:tplc="F2D206D2">
      <w:numFmt w:val="bullet"/>
      <w:lvlText w:val="•"/>
      <w:lvlJc w:val="left"/>
      <w:pPr>
        <w:ind w:left="469" w:hanging="142"/>
      </w:pPr>
      <w:rPr>
        <w:rFonts w:hint="default"/>
        <w:lang w:val="uk-UA" w:eastAsia="en-US" w:bidi="ar-SA"/>
      </w:rPr>
    </w:lvl>
    <w:lvl w:ilvl="3" w:tplc="F7B461C6">
      <w:numFmt w:val="bullet"/>
      <w:lvlText w:val="•"/>
      <w:lvlJc w:val="left"/>
      <w:pPr>
        <w:ind w:left="634" w:hanging="142"/>
      </w:pPr>
      <w:rPr>
        <w:rFonts w:hint="default"/>
        <w:lang w:val="uk-UA" w:eastAsia="en-US" w:bidi="ar-SA"/>
      </w:rPr>
    </w:lvl>
    <w:lvl w:ilvl="4" w:tplc="603A2902">
      <w:numFmt w:val="bullet"/>
      <w:lvlText w:val="•"/>
      <w:lvlJc w:val="left"/>
      <w:pPr>
        <w:ind w:left="799" w:hanging="142"/>
      </w:pPr>
      <w:rPr>
        <w:rFonts w:hint="default"/>
        <w:lang w:val="uk-UA" w:eastAsia="en-US" w:bidi="ar-SA"/>
      </w:rPr>
    </w:lvl>
    <w:lvl w:ilvl="5" w:tplc="8CBA52FA">
      <w:numFmt w:val="bullet"/>
      <w:lvlText w:val="•"/>
      <w:lvlJc w:val="left"/>
      <w:pPr>
        <w:ind w:left="963" w:hanging="142"/>
      </w:pPr>
      <w:rPr>
        <w:rFonts w:hint="default"/>
        <w:lang w:val="uk-UA" w:eastAsia="en-US" w:bidi="ar-SA"/>
      </w:rPr>
    </w:lvl>
    <w:lvl w:ilvl="6" w:tplc="B4243F8C">
      <w:numFmt w:val="bullet"/>
      <w:lvlText w:val="•"/>
      <w:lvlJc w:val="left"/>
      <w:pPr>
        <w:ind w:left="1128" w:hanging="142"/>
      </w:pPr>
      <w:rPr>
        <w:rFonts w:hint="default"/>
        <w:lang w:val="uk-UA" w:eastAsia="en-US" w:bidi="ar-SA"/>
      </w:rPr>
    </w:lvl>
    <w:lvl w:ilvl="7" w:tplc="2856B8AA">
      <w:numFmt w:val="bullet"/>
      <w:lvlText w:val="•"/>
      <w:lvlJc w:val="left"/>
      <w:pPr>
        <w:ind w:left="1293" w:hanging="142"/>
      </w:pPr>
      <w:rPr>
        <w:rFonts w:hint="default"/>
        <w:lang w:val="uk-UA" w:eastAsia="en-US" w:bidi="ar-SA"/>
      </w:rPr>
    </w:lvl>
    <w:lvl w:ilvl="8" w:tplc="F6827AEE">
      <w:numFmt w:val="bullet"/>
      <w:lvlText w:val="•"/>
      <w:lvlJc w:val="left"/>
      <w:pPr>
        <w:ind w:left="1458" w:hanging="142"/>
      </w:pPr>
      <w:rPr>
        <w:rFonts w:hint="default"/>
        <w:lang w:val="uk-UA" w:eastAsia="en-US" w:bidi="ar-SA"/>
      </w:rPr>
    </w:lvl>
  </w:abstractNum>
  <w:abstractNum w:abstractNumId="65" w15:restartNumberingAfterBreak="0">
    <w:nsid w:val="45213A43"/>
    <w:multiLevelType w:val="hybridMultilevel"/>
    <w:tmpl w:val="B55C0A18"/>
    <w:lvl w:ilvl="0" w:tplc="7F7C1B08">
      <w:start w:val="1"/>
      <w:numFmt w:val="decimal"/>
      <w:lvlText w:val="%1."/>
      <w:lvlJc w:val="left"/>
      <w:pPr>
        <w:ind w:left="913" w:hanging="288"/>
      </w:pPr>
      <w:rPr>
        <w:rFonts w:ascii="Times New Roman" w:eastAsia="Times New Roman" w:hAnsi="Times New Roman" w:cs="Times New Roman" w:hint="default"/>
        <w:b w:val="0"/>
        <w:bCs w:val="0"/>
        <w:i w:val="0"/>
        <w:iCs w:val="0"/>
        <w:spacing w:val="0"/>
        <w:w w:val="100"/>
        <w:sz w:val="28"/>
        <w:szCs w:val="28"/>
        <w:lang w:val="uk-UA" w:eastAsia="en-US" w:bidi="ar-SA"/>
      </w:rPr>
    </w:lvl>
    <w:lvl w:ilvl="1" w:tplc="610C6D38">
      <w:numFmt w:val="bullet"/>
      <w:lvlText w:val="•"/>
      <w:lvlJc w:val="left"/>
      <w:pPr>
        <w:ind w:left="1998" w:hanging="288"/>
      </w:pPr>
      <w:rPr>
        <w:rFonts w:hint="default"/>
        <w:lang w:val="uk-UA" w:eastAsia="en-US" w:bidi="ar-SA"/>
      </w:rPr>
    </w:lvl>
    <w:lvl w:ilvl="2" w:tplc="9790DB94">
      <w:numFmt w:val="bullet"/>
      <w:lvlText w:val="•"/>
      <w:lvlJc w:val="left"/>
      <w:pPr>
        <w:ind w:left="3077" w:hanging="288"/>
      </w:pPr>
      <w:rPr>
        <w:rFonts w:hint="default"/>
        <w:lang w:val="uk-UA" w:eastAsia="en-US" w:bidi="ar-SA"/>
      </w:rPr>
    </w:lvl>
    <w:lvl w:ilvl="3" w:tplc="371816BA">
      <w:numFmt w:val="bullet"/>
      <w:lvlText w:val="•"/>
      <w:lvlJc w:val="left"/>
      <w:pPr>
        <w:ind w:left="4155" w:hanging="288"/>
      </w:pPr>
      <w:rPr>
        <w:rFonts w:hint="default"/>
        <w:lang w:val="uk-UA" w:eastAsia="en-US" w:bidi="ar-SA"/>
      </w:rPr>
    </w:lvl>
    <w:lvl w:ilvl="4" w:tplc="44D2A078">
      <w:numFmt w:val="bullet"/>
      <w:lvlText w:val="•"/>
      <w:lvlJc w:val="left"/>
      <w:pPr>
        <w:ind w:left="5234" w:hanging="288"/>
      </w:pPr>
      <w:rPr>
        <w:rFonts w:hint="default"/>
        <w:lang w:val="uk-UA" w:eastAsia="en-US" w:bidi="ar-SA"/>
      </w:rPr>
    </w:lvl>
    <w:lvl w:ilvl="5" w:tplc="CCCE70F6">
      <w:numFmt w:val="bullet"/>
      <w:lvlText w:val="•"/>
      <w:lvlJc w:val="left"/>
      <w:pPr>
        <w:ind w:left="6313" w:hanging="288"/>
      </w:pPr>
      <w:rPr>
        <w:rFonts w:hint="default"/>
        <w:lang w:val="uk-UA" w:eastAsia="en-US" w:bidi="ar-SA"/>
      </w:rPr>
    </w:lvl>
    <w:lvl w:ilvl="6" w:tplc="283A874E">
      <w:numFmt w:val="bullet"/>
      <w:lvlText w:val="•"/>
      <w:lvlJc w:val="left"/>
      <w:pPr>
        <w:ind w:left="7391" w:hanging="288"/>
      </w:pPr>
      <w:rPr>
        <w:rFonts w:hint="default"/>
        <w:lang w:val="uk-UA" w:eastAsia="en-US" w:bidi="ar-SA"/>
      </w:rPr>
    </w:lvl>
    <w:lvl w:ilvl="7" w:tplc="40B6E10A">
      <w:numFmt w:val="bullet"/>
      <w:lvlText w:val="•"/>
      <w:lvlJc w:val="left"/>
      <w:pPr>
        <w:ind w:left="8470" w:hanging="288"/>
      </w:pPr>
      <w:rPr>
        <w:rFonts w:hint="default"/>
        <w:lang w:val="uk-UA" w:eastAsia="en-US" w:bidi="ar-SA"/>
      </w:rPr>
    </w:lvl>
    <w:lvl w:ilvl="8" w:tplc="BE4C0338">
      <w:numFmt w:val="bullet"/>
      <w:lvlText w:val="•"/>
      <w:lvlJc w:val="left"/>
      <w:pPr>
        <w:ind w:left="9549" w:hanging="288"/>
      </w:pPr>
      <w:rPr>
        <w:rFonts w:hint="default"/>
        <w:lang w:val="uk-UA" w:eastAsia="en-US" w:bidi="ar-SA"/>
      </w:rPr>
    </w:lvl>
  </w:abstractNum>
  <w:abstractNum w:abstractNumId="66" w15:restartNumberingAfterBreak="0">
    <w:nsid w:val="461A0E90"/>
    <w:multiLevelType w:val="hybridMultilevel"/>
    <w:tmpl w:val="CD10823A"/>
    <w:lvl w:ilvl="0" w:tplc="88EE8DC6">
      <w:numFmt w:val="bullet"/>
      <w:lvlText w:val=""/>
      <w:lvlJc w:val="left"/>
      <w:pPr>
        <w:ind w:left="913" w:hanging="257"/>
      </w:pPr>
      <w:rPr>
        <w:rFonts w:ascii="Symbol" w:eastAsia="Symbol" w:hAnsi="Symbol" w:cs="Symbol" w:hint="default"/>
        <w:b w:val="0"/>
        <w:bCs w:val="0"/>
        <w:i w:val="0"/>
        <w:iCs w:val="0"/>
        <w:spacing w:val="0"/>
        <w:w w:val="99"/>
        <w:sz w:val="20"/>
        <w:szCs w:val="20"/>
        <w:lang w:val="uk-UA" w:eastAsia="en-US" w:bidi="ar-SA"/>
      </w:rPr>
    </w:lvl>
    <w:lvl w:ilvl="1" w:tplc="8D1CEA76">
      <w:numFmt w:val="bullet"/>
      <w:lvlText w:val="•"/>
      <w:lvlJc w:val="left"/>
      <w:pPr>
        <w:ind w:left="1998" w:hanging="257"/>
      </w:pPr>
      <w:rPr>
        <w:rFonts w:hint="default"/>
        <w:lang w:val="uk-UA" w:eastAsia="en-US" w:bidi="ar-SA"/>
      </w:rPr>
    </w:lvl>
    <w:lvl w:ilvl="2" w:tplc="3BF4752E">
      <w:numFmt w:val="bullet"/>
      <w:lvlText w:val="•"/>
      <w:lvlJc w:val="left"/>
      <w:pPr>
        <w:ind w:left="3077" w:hanging="257"/>
      </w:pPr>
      <w:rPr>
        <w:rFonts w:hint="default"/>
        <w:lang w:val="uk-UA" w:eastAsia="en-US" w:bidi="ar-SA"/>
      </w:rPr>
    </w:lvl>
    <w:lvl w:ilvl="3" w:tplc="D04211BA">
      <w:numFmt w:val="bullet"/>
      <w:lvlText w:val="•"/>
      <w:lvlJc w:val="left"/>
      <w:pPr>
        <w:ind w:left="4155" w:hanging="257"/>
      </w:pPr>
      <w:rPr>
        <w:rFonts w:hint="default"/>
        <w:lang w:val="uk-UA" w:eastAsia="en-US" w:bidi="ar-SA"/>
      </w:rPr>
    </w:lvl>
    <w:lvl w:ilvl="4" w:tplc="59A809E8">
      <w:numFmt w:val="bullet"/>
      <w:lvlText w:val="•"/>
      <w:lvlJc w:val="left"/>
      <w:pPr>
        <w:ind w:left="5234" w:hanging="257"/>
      </w:pPr>
      <w:rPr>
        <w:rFonts w:hint="default"/>
        <w:lang w:val="uk-UA" w:eastAsia="en-US" w:bidi="ar-SA"/>
      </w:rPr>
    </w:lvl>
    <w:lvl w:ilvl="5" w:tplc="541AD1B2">
      <w:numFmt w:val="bullet"/>
      <w:lvlText w:val="•"/>
      <w:lvlJc w:val="left"/>
      <w:pPr>
        <w:ind w:left="6313" w:hanging="257"/>
      </w:pPr>
      <w:rPr>
        <w:rFonts w:hint="default"/>
        <w:lang w:val="uk-UA" w:eastAsia="en-US" w:bidi="ar-SA"/>
      </w:rPr>
    </w:lvl>
    <w:lvl w:ilvl="6" w:tplc="3134F4E2">
      <w:numFmt w:val="bullet"/>
      <w:lvlText w:val="•"/>
      <w:lvlJc w:val="left"/>
      <w:pPr>
        <w:ind w:left="7391" w:hanging="257"/>
      </w:pPr>
      <w:rPr>
        <w:rFonts w:hint="default"/>
        <w:lang w:val="uk-UA" w:eastAsia="en-US" w:bidi="ar-SA"/>
      </w:rPr>
    </w:lvl>
    <w:lvl w:ilvl="7" w:tplc="04DE3288">
      <w:numFmt w:val="bullet"/>
      <w:lvlText w:val="•"/>
      <w:lvlJc w:val="left"/>
      <w:pPr>
        <w:ind w:left="8470" w:hanging="257"/>
      </w:pPr>
      <w:rPr>
        <w:rFonts w:hint="default"/>
        <w:lang w:val="uk-UA" w:eastAsia="en-US" w:bidi="ar-SA"/>
      </w:rPr>
    </w:lvl>
    <w:lvl w:ilvl="8" w:tplc="E9841466">
      <w:numFmt w:val="bullet"/>
      <w:lvlText w:val="•"/>
      <w:lvlJc w:val="left"/>
      <w:pPr>
        <w:ind w:left="9549" w:hanging="257"/>
      </w:pPr>
      <w:rPr>
        <w:rFonts w:hint="default"/>
        <w:lang w:val="uk-UA" w:eastAsia="en-US" w:bidi="ar-SA"/>
      </w:rPr>
    </w:lvl>
  </w:abstractNum>
  <w:abstractNum w:abstractNumId="67" w15:restartNumberingAfterBreak="0">
    <w:nsid w:val="46F3131D"/>
    <w:multiLevelType w:val="hybridMultilevel"/>
    <w:tmpl w:val="C84A4260"/>
    <w:lvl w:ilvl="0" w:tplc="F1D0766E">
      <w:numFmt w:val="bullet"/>
      <w:lvlText w:val=""/>
      <w:lvlJc w:val="left"/>
      <w:pPr>
        <w:ind w:left="537" w:hanging="264"/>
      </w:pPr>
      <w:rPr>
        <w:rFonts w:ascii="Symbol" w:eastAsia="Symbol" w:hAnsi="Symbol" w:cs="Symbol" w:hint="default"/>
        <w:b w:val="0"/>
        <w:bCs w:val="0"/>
        <w:i w:val="0"/>
        <w:iCs w:val="0"/>
        <w:spacing w:val="0"/>
        <w:w w:val="99"/>
        <w:sz w:val="20"/>
        <w:szCs w:val="20"/>
        <w:lang w:val="uk-UA" w:eastAsia="en-US" w:bidi="ar-SA"/>
      </w:rPr>
    </w:lvl>
    <w:lvl w:ilvl="1" w:tplc="F5D233E8">
      <w:numFmt w:val="bullet"/>
      <w:lvlText w:val=""/>
      <w:lvlJc w:val="left"/>
      <w:pPr>
        <w:ind w:left="913" w:hanging="264"/>
      </w:pPr>
      <w:rPr>
        <w:rFonts w:ascii="Symbol" w:eastAsia="Symbol" w:hAnsi="Symbol" w:cs="Symbol" w:hint="default"/>
        <w:b w:val="0"/>
        <w:bCs w:val="0"/>
        <w:i w:val="0"/>
        <w:iCs w:val="0"/>
        <w:spacing w:val="0"/>
        <w:w w:val="99"/>
        <w:sz w:val="20"/>
        <w:szCs w:val="20"/>
        <w:lang w:val="uk-UA" w:eastAsia="en-US" w:bidi="ar-SA"/>
      </w:rPr>
    </w:lvl>
    <w:lvl w:ilvl="2" w:tplc="BE344360">
      <w:numFmt w:val="bullet"/>
      <w:lvlText w:val="•"/>
      <w:lvlJc w:val="left"/>
      <w:pPr>
        <w:ind w:left="1952" w:hanging="264"/>
      </w:pPr>
      <w:rPr>
        <w:rFonts w:hint="default"/>
        <w:lang w:val="uk-UA" w:eastAsia="en-US" w:bidi="ar-SA"/>
      </w:rPr>
    </w:lvl>
    <w:lvl w:ilvl="3" w:tplc="0D34D5CC">
      <w:numFmt w:val="bullet"/>
      <w:lvlText w:val="•"/>
      <w:lvlJc w:val="left"/>
      <w:pPr>
        <w:ind w:left="2985" w:hanging="264"/>
      </w:pPr>
      <w:rPr>
        <w:rFonts w:hint="default"/>
        <w:lang w:val="uk-UA" w:eastAsia="en-US" w:bidi="ar-SA"/>
      </w:rPr>
    </w:lvl>
    <w:lvl w:ilvl="4" w:tplc="B270FBE8">
      <w:numFmt w:val="bullet"/>
      <w:lvlText w:val="•"/>
      <w:lvlJc w:val="left"/>
      <w:pPr>
        <w:ind w:left="4017" w:hanging="264"/>
      </w:pPr>
      <w:rPr>
        <w:rFonts w:hint="default"/>
        <w:lang w:val="uk-UA" w:eastAsia="en-US" w:bidi="ar-SA"/>
      </w:rPr>
    </w:lvl>
    <w:lvl w:ilvl="5" w:tplc="80802120">
      <w:numFmt w:val="bullet"/>
      <w:lvlText w:val="•"/>
      <w:lvlJc w:val="left"/>
      <w:pPr>
        <w:ind w:left="5050" w:hanging="264"/>
      </w:pPr>
      <w:rPr>
        <w:rFonts w:hint="default"/>
        <w:lang w:val="uk-UA" w:eastAsia="en-US" w:bidi="ar-SA"/>
      </w:rPr>
    </w:lvl>
    <w:lvl w:ilvl="6" w:tplc="15FCB1F6">
      <w:numFmt w:val="bullet"/>
      <w:lvlText w:val="•"/>
      <w:lvlJc w:val="left"/>
      <w:pPr>
        <w:ind w:left="6083" w:hanging="264"/>
      </w:pPr>
      <w:rPr>
        <w:rFonts w:hint="default"/>
        <w:lang w:val="uk-UA" w:eastAsia="en-US" w:bidi="ar-SA"/>
      </w:rPr>
    </w:lvl>
    <w:lvl w:ilvl="7" w:tplc="A77487FA">
      <w:numFmt w:val="bullet"/>
      <w:lvlText w:val="•"/>
      <w:lvlJc w:val="left"/>
      <w:pPr>
        <w:ind w:left="7115" w:hanging="264"/>
      </w:pPr>
      <w:rPr>
        <w:rFonts w:hint="default"/>
        <w:lang w:val="uk-UA" w:eastAsia="en-US" w:bidi="ar-SA"/>
      </w:rPr>
    </w:lvl>
    <w:lvl w:ilvl="8" w:tplc="E1F8858A">
      <w:numFmt w:val="bullet"/>
      <w:lvlText w:val="•"/>
      <w:lvlJc w:val="left"/>
      <w:pPr>
        <w:ind w:left="8148" w:hanging="264"/>
      </w:pPr>
      <w:rPr>
        <w:rFonts w:hint="default"/>
        <w:lang w:val="uk-UA" w:eastAsia="en-US" w:bidi="ar-SA"/>
      </w:rPr>
    </w:lvl>
  </w:abstractNum>
  <w:abstractNum w:abstractNumId="68" w15:restartNumberingAfterBreak="0">
    <w:nsid w:val="475B23DF"/>
    <w:multiLevelType w:val="hybridMultilevel"/>
    <w:tmpl w:val="D8B8A5E6"/>
    <w:lvl w:ilvl="0" w:tplc="D7766B40">
      <w:start w:val="1"/>
      <w:numFmt w:val="decimal"/>
      <w:lvlText w:val="%1)"/>
      <w:lvlJc w:val="left"/>
      <w:pPr>
        <w:ind w:left="1490" w:hanging="293"/>
      </w:pPr>
      <w:rPr>
        <w:rFonts w:ascii="Times New Roman" w:eastAsia="Times New Roman" w:hAnsi="Times New Roman" w:cs="Times New Roman" w:hint="default"/>
        <w:b w:val="0"/>
        <w:bCs w:val="0"/>
        <w:i w:val="0"/>
        <w:iCs w:val="0"/>
        <w:spacing w:val="0"/>
        <w:w w:val="100"/>
        <w:sz w:val="28"/>
        <w:szCs w:val="28"/>
        <w:lang w:val="uk-UA" w:eastAsia="en-US" w:bidi="ar-SA"/>
      </w:rPr>
    </w:lvl>
    <w:lvl w:ilvl="1" w:tplc="F81AB366">
      <w:numFmt w:val="bullet"/>
      <w:lvlText w:val=""/>
      <w:lvlJc w:val="left"/>
      <w:pPr>
        <w:ind w:left="1485" w:hanging="288"/>
      </w:pPr>
      <w:rPr>
        <w:rFonts w:ascii="Symbol" w:eastAsia="Symbol" w:hAnsi="Symbol" w:cs="Symbol" w:hint="default"/>
        <w:b w:val="0"/>
        <w:bCs w:val="0"/>
        <w:i w:val="0"/>
        <w:iCs w:val="0"/>
        <w:spacing w:val="0"/>
        <w:w w:val="99"/>
        <w:sz w:val="20"/>
        <w:szCs w:val="20"/>
        <w:lang w:val="uk-UA" w:eastAsia="en-US" w:bidi="ar-SA"/>
      </w:rPr>
    </w:lvl>
    <w:lvl w:ilvl="2" w:tplc="F828D3B0">
      <w:numFmt w:val="bullet"/>
      <w:lvlText w:val="•"/>
      <w:lvlJc w:val="left"/>
      <w:pPr>
        <w:ind w:left="2634" w:hanging="288"/>
      </w:pPr>
      <w:rPr>
        <w:rFonts w:hint="default"/>
        <w:lang w:val="uk-UA" w:eastAsia="en-US" w:bidi="ar-SA"/>
      </w:rPr>
    </w:lvl>
    <w:lvl w:ilvl="3" w:tplc="A4AE33B0">
      <w:numFmt w:val="bullet"/>
      <w:lvlText w:val="•"/>
      <w:lvlJc w:val="left"/>
      <w:pPr>
        <w:ind w:left="3768" w:hanging="288"/>
      </w:pPr>
      <w:rPr>
        <w:rFonts w:hint="default"/>
        <w:lang w:val="uk-UA" w:eastAsia="en-US" w:bidi="ar-SA"/>
      </w:rPr>
    </w:lvl>
    <w:lvl w:ilvl="4" w:tplc="4C4A14C4">
      <w:numFmt w:val="bullet"/>
      <w:lvlText w:val="•"/>
      <w:lvlJc w:val="left"/>
      <w:pPr>
        <w:ind w:left="4902" w:hanging="288"/>
      </w:pPr>
      <w:rPr>
        <w:rFonts w:hint="default"/>
        <w:lang w:val="uk-UA" w:eastAsia="en-US" w:bidi="ar-SA"/>
      </w:rPr>
    </w:lvl>
    <w:lvl w:ilvl="5" w:tplc="0422EC62">
      <w:numFmt w:val="bullet"/>
      <w:lvlText w:val="•"/>
      <w:lvlJc w:val="left"/>
      <w:pPr>
        <w:ind w:left="6036" w:hanging="288"/>
      </w:pPr>
      <w:rPr>
        <w:rFonts w:hint="default"/>
        <w:lang w:val="uk-UA" w:eastAsia="en-US" w:bidi="ar-SA"/>
      </w:rPr>
    </w:lvl>
    <w:lvl w:ilvl="6" w:tplc="029EA84E">
      <w:numFmt w:val="bullet"/>
      <w:lvlText w:val="•"/>
      <w:lvlJc w:val="left"/>
      <w:pPr>
        <w:ind w:left="7170" w:hanging="288"/>
      </w:pPr>
      <w:rPr>
        <w:rFonts w:hint="default"/>
        <w:lang w:val="uk-UA" w:eastAsia="en-US" w:bidi="ar-SA"/>
      </w:rPr>
    </w:lvl>
    <w:lvl w:ilvl="7" w:tplc="2708D078">
      <w:numFmt w:val="bullet"/>
      <w:lvlText w:val="•"/>
      <w:lvlJc w:val="left"/>
      <w:pPr>
        <w:ind w:left="8304" w:hanging="288"/>
      </w:pPr>
      <w:rPr>
        <w:rFonts w:hint="default"/>
        <w:lang w:val="uk-UA" w:eastAsia="en-US" w:bidi="ar-SA"/>
      </w:rPr>
    </w:lvl>
    <w:lvl w:ilvl="8" w:tplc="2660B352">
      <w:numFmt w:val="bullet"/>
      <w:lvlText w:val="•"/>
      <w:lvlJc w:val="left"/>
      <w:pPr>
        <w:ind w:left="9438" w:hanging="288"/>
      </w:pPr>
      <w:rPr>
        <w:rFonts w:hint="default"/>
        <w:lang w:val="uk-UA" w:eastAsia="en-US" w:bidi="ar-SA"/>
      </w:rPr>
    </w:lvl>
  </w:abstractNum>
  <w:abstractNum w:abstractNumId="69" w15:restartNumberingAfterBreak="0">
    <w:nsid w:val="490D4E50"/>
    <w:multiLevelType w:val="hybridMultilevel"/>
    <w:tmpl w:val="1E28680A"/>
    <w:lvl w:ilvl="0" w:tplc="E326CBD4">
      <w:numFmt w:val="bullet"/>
      <w:lvlText w:val=""/>
      <w:lvlJc w:val="left"/>
      <w:pPr>
        <w:ind w:left="913" w:hanging="279"/>
      </w:pPr>
      <w:rPr>
        <w:rFonts w:ascii="Wingdings" w:eastAsia="Wingdings" w:hAnsi="Wingdings" w:cs="Wingdings" w:hint="default"/>
        <w:b w:val="0"/>
        <w:bCs w:val="0"/>
        <w:i w:val="0"/>
        <w:iCs w:val="0"/>
        <w:spacing w:val="0"/>
        <w:w w:val="100"/>
        <w:sz w:val="28"/>
        <w:szCs w:val="28"/>
        <w:lang w:val="uk-UA" w:eastAsia="en-US" w:bidi="ar-SA"/>
      </w:rPr>
    </w:lvl>
    <w:lvl w:ilvl="1" w:tplc="FE92BCC4">
      <w:numFmt w:val="bullet"/>
      <w:lvlText w:val="•"/>
      <w:lvlJc w:val="left"/>
      <w:pPr>
        <w:ind w:left="1998" w:hanging="279"/>
      </w:pPr>
      <w:rPr>
        <w:rFonts w:hint="default"/>
        <w:lang w:val="uk-UA" w:eastAsia="en-US" w:bidi="ar-SA"/>
      </w:rPr>
    </w:lvl>
    <w:lvl w:ilvl="2" w:tplc="1DF8F7D8">
      <w:numFmt w:val="bullet"/>
      <w:lvlText w:val="•"/>
      <w:lvlJc w:val="left"/>
      <w:pPr>
        <w:ind w:left="3077" w:hanging="279"/>
      </w:pPr>
      <w:rPr>
        <w:rFonts w:hint="default"/>
        <w:lang w:val="uk-UA" w:eastAsia="en-US" w:bidi="ar-SA"/>
      </w:rPr>
    </w:lvl>
    <w:lvl w:ilvl="3" w:tplc="E398F42E">
      <w:numFmt w:val="bullet"/>
      <w:lvlText w:val="•"/>
      <w:lvlJc w:val="left"/>
      <w:pPr>
        <w:ind w:left="4155" w:hanging="279"/>
      </w:pPr>
      <w:rPr>
        <w:rFonts w:hint="default"/>
        <w:lang w:val="uk-UA" w:eastAsia="en-US" w:bidi="ar-SA"/>
      </w:rPr>
    </w:lvl>
    <w:lvl w:ilvl="4" w:tplc="0FA45BCA">
      <w:numFmt w:val="bullet"/>
      <w:lvlText w:val="•"/>
      <w:lvlJc w:val="left"/>
      <w:pPr>
        <w:ind w:left="5234" w:hanging="279"/>
      </w:pPr>
      <w:rPr>
        <w:rFonts w:hint="default"/>
        <w:lang w:val="uk-UA" w:eastAsia="en-US" w:bidi="ar-SA"/>
      </w:rPr>
    </w:lvl>
    <w:lvl w:ilvl="5" w:tplc="B20CFDBC">
      <w:numFmt w:val="bullet"/>
      <w:lvlText w:val="•"/>
      <w:lvlJc w:val="left"/>
      <w:pPr>
        <w:ind w:left="6313" w:hanging="279"/>
      </w:pPr>
      <w:rPr>
        <w:rFonts w:hint="default"/>
        <w:lang w:val="uk-UA" w:eastAsia="en-US" w:bidi="ar-SA"/>
      </w:rPr>
    </w:lvl>
    <w:lvl w:ilvl="6" w:tplc="A8EE33B4">
      <w:numFmt w:val="bullet"/>
      <w:lvlText w:val="•"/>
      <w:lvlJc w:val="left"/>
      <w:pPr>
        <w:ind w:left="7391" w:hanging="279"/>
      </w:pPr>
      <w:rPr>
        <w:rFonts w:hint="default"/>
        <w:lang w:val="uk-UA" w:eastAsia="en-US" w:bidi="ar-SA"/>
      </w:rPr>
    </w:lvl>
    <w:lvl w:ilvl="7" w:tplc="FDFEBFB4">
      <w:numFmt w:val="bullet"/>
      <w:lvlText w:val="•"/>
      <w:lvlJc w:val="left"/>
      <w:pPr>
        <w:ind w:left="8470" w:hanging="279"/>
      </w:pPr>
      <w:rPr>
        <w:rFonts w:hint="default"/>
        <w:lang w:val="uk-UA" w:eastAsia="en-US" w:bidi="ar-SA"/>
      </w:rPr>
    </w:lvl>
    <w:lvl w:ilvl="8" w:tplc="ED28D6A6">
      <w:numFmt w:val="bullet"/>
      <w:lvlText w:val="•"/>
      <w:lvlJc w:val="left"/>
      <w:pPr>
        <w:ind w:left="9549" w:hanging="279"/>
      </w:pPr>
      <w:rPr>
        <w:rFonts w:hint="default"/>
        <w:lang w:val="uk-UA" w:eastAsia="en-US" w:bidi="ar-SA"/>
      </w:rPr>
    </w:lvl>
  </w:abstractNum>
  <w:abstractNum w:abstractNumId="70" w15:restartNumberingAfterBreak="0">
    <w:nsid w:val="4A4F6F9D"/>
    <w:multiLevelType w:val="hybridMultilevel"/>
    <w:tmpl w:val="69541646"/>
    <w:lvl w:ilvl="0" w:tplc="CD68C0D4">
      <w:numFmt w:val="bullet"/>
      <w:lvlText w:val="-"/>
      <w:lvlJc w:val="left"/>
      <w:pPr>
        <w:ind w:left="0" w:hanging="180"/>
      </w:pPr>
      <w:rPr>
        <w:rFonts w:ascii="Times New Roman" w:eastAsia="Times New Roman" w:hAnsi="Times New Roman" w:cs="Times New Roman" w:hint="default"/>
        <w:b w:val="0"/>
        <w:bCs w:val="0"/>
        <w:i w:val="0"/>
        <w:iCs w:val="0"/>
        <w:spacing w:val="0"/>
        <w:w w:val="100"/>
        <w:sz w:val="24"/>
        <w:szCs w:val="24"/>
        <w:lang w:val="uk-UA" w:eastAsia="en-US" w:bidi="ar-SA"/>
      </w:rPr>
    </w:lvl>
    <w:lvl w:ilvl="1" w:tplc="0F60364C">
      <w:numFmt w:val="bullet"/>
      <w:lvlText w:val="•"/>
      <w:lvlJc w:val="left"/>
      <w:pPr>
        <w:ind w:left="497" w:hanging="180"/>
      </w:pPr>
      <w:rPr>
        <w:rFonts w:hint="default"/>
        <w:lang w:val="uk-UA" w:eastAsia="en-US" w:bidi="ar-SA"/>
      </w:rPr>
    </w:lvl>
    <w:lvl w:ilvl="2" w:tplc="91F28FD4">
      <w:numFmt w:val="bullet"/>
      <w:lvlText w:val="•"/>
      <w:lvlJc w:val="left"/>
      <w:pPr>
        <w:ind w:left="995" w:hanging="180"/>
      </w:pPr>
      <w:rPr>
        <w:rFonts w:hint="default"/>
        <w:lang w:val="uk-UA" w:eastAsia="en-US" w:bidi="ar-SA"/>
      </w:rPr>
    </w:lvl>
    <w:lvl w:ilvl="3" w:tplc="451E0F14">
      <w:numFmt w:val="bullet"/>
      <w:lvlText w:val="•"/>
      <w:lvlJc w:val="left"/>
      <w:pPr>
        <w:ind w:left="1492" w:hanging="180"/>
      </w:pPr>
      <w:rPr>
        <w:rFonts w:hint="default"/>
        <w:lang w:val="uk-UA" w:eastAsia="en-US" w:bidi="ar-SA"/>
      </w:rPr>
    </w:lvl>
    <w:lvl w:ilvl="4" w:tplc="B4A49746">
      <w:numFmt w:val="bullet"/>
      <w:lvlText w:val="•"/>
      <w:lvlJc w:val="left"/>
      <w:pPr>
        <w:ind w:left="1990" w:hanging="180"/>
      </w:pPr>
      <w:rPr>
        <w:rFonts w:hint="default"/>
        <w:lang w:val="uk-UA" w:eastAsia="en-US" w:bidi="ar-SA"/>
      </w:rPr>
    </w:lvl>
    <w:lvl w:ilvl="5" w:tplc="F4144E6A">
      <w:numFmt w:val="bullet"/>
      <w:lvlText w:val="•"/>
      <w:lvlJc w:val="left"/>
      <w:pPr>
        <w:ind w:left="2488" w:hanging="180"/>
      </w:pPr>
      <w:rPr>
        <w:rFonts w:hint="default"/>
        <w:lang w:val="uk-UA" w:eastAsia="en-US" w:bidi="ar-SA"/>
      </w:rPr>
    </w:lvl>
    <w:lvl w:ilvl="6" w:tplc="B12C54EC">
      <w:numFmt w:val="bullet"/>
      <w:lvlText w:val="•"/>
      <w:lvlJc w:val="left"/>
      <w:pPr>
        <w:ind w:left="2985" w:hanging="180"/>
      </w:pPr>
      <w:rPr>
        <w:rFonts w:hint="default"/>
        <w:lang w:val="uk-UA" w:eastAsia="en-US" w:bidi="ar-SA"/>
      </w:rPr>
    </w:lvl>
    <w:lvl w:ilvl="7" w:tplc="57A27890">
      <w:numFmt w:val="bullet"/>
      <w:lvlText w:val="•"/>
      <w:lvlJc w:val="left"/>
      <w:pPr>
        <w:ind w:left="3483" w:hanging="180"/>
      </w:pPr>
      <w:rPr>
        <w:rFonts w:hint="default"/>
        <w:lang w:val="uk-UA" w:eastAsia="en-US" w:bidi="ar-SA"/>
      </w:rPr>
    </w:lvl>
    <w:lvl w:ilvl="8" w:tplc="9904B90C">
      <w:numFmt w:val="bullet"/>
      <w:lvlText w:val="•"/>
      <w:lvlJc w:val="left"/>
      <w:pPr>
        <w:ind w:left="3981" w:hanging="180"/>
      </w:pPr>
      <w:rPr>
        <w:rFonts w:hint="default"/>
        <w:lang w:val="uk-UA" w:eastAsia="en-US" w:bidi="ar-SA"/>
      </w:rPr>
    </w:lvl>
  </w:abstractNum>
  <w:abstractNum w:abstractNumId="71" w15:restartNumberingAfterBreak="0">
    <w:nsid w:val="4AAF7210"/>
    <w:multiLevelType w:val="hybridMultilevel"/>
    <w:tmpl w:val="44D03B92"/>
    <w:lvl w:ilvl="0" w:tplc="D938B972">
      <w:start w:val="1"/>
      <w:numFmt w:val="decimal"/>
      <w:lvlText w:val="%1."/>
      <w:lvlJc w:val="left"/>
      <w:pPr>
        <w:ind w:left="2046" w:hanging="281"/>
      </w:pPr>
      <w:rPr>
        <w:rFonts w:ascii="Times New Roman" w:eastAsia="Times New Roman" w:hAnsi="Times New Roman" w:cs="Times New Roman" w:hint="default"/>
        <w:b w:val="0"/>
        <w:bCs w:val="0"/>
        <w:i w:val="0"/>
        <w:iCs w:val="0"/>
        <w:spacing w:val="0"/>
        <w:w w:val="100"/>
        <w:sz w:val="28"/>
        <w:szCs w:val="28"/>
        <w:lang w:val="uk-UA" w:eastAsia="en-US" w:bidi="ar-SA"/>
      </w:rPr>
    </w:lvl>
    <w:lvl w:ilvl="1" w:tplc="D40C81B0">
      <w:numFmt w:val="bullet"/>
      <w:lvlText w:val="•"/>
      <w:lvlJc w:val="left"/>
      <w:pPr>
        <w:ind w:left="3006" w:hanging="281"/>
      </w:pPr>
      <w:rPr>
        <w:rFonts w:hint="default"/>
        <w:lang w:val="uk-UA" w:eastAsia="en-US" w:bidi="ar-SA"/>
      </w:rPr>
    </w:lvl>
    <w:lvl w:ilvl="2" w:tplc="E604D2B6">
      <w:numFmt w:val="bullet"/>
      <w:lvlText w:val="•"/>
      <w:lvlJc w:val="left"/>
      <w:pPr>
        <w:ind w:left="3973" w:hanging="281"/>
      </w:pPr>
      <w:rPr>
        <w:rFonts w:hint="default"/>
        <w:lang w:val="uk-UA" w:eastAsia="en-US" w:bidi="ar-SA"/>
      </w:rPr>
    </w:lvl>
    <w:lvl w:ilvl="3" w:tplc="267009FA">
      <w:numFmt w:val="bullet"/>
      <w:lvlText w:val="•"/>
      <w:lvlJc w:val="left"/>
      <w:pPr>
        <w:ind w:left="4939" w:hanging="281"/>
      </w:pPr>
      <w:rPr>
        <w:rFonts w:hint="default"/>
        <w:lang w:val="uk-UA" w:eastAsia="en-US" w:bidi="ar-SA"/>
      </w:rPr>
    </w:lvl>
    <w:lvl w:ilvl="4" w:tplc="0EEEFD76">
      <w:numFmt w:val="bullet"/>
      <w:lvlText w:val="•"/>
      <w:lvlJc w:val="left"/>
      <w:pPr>
        <w:ind w:left="5906" w:hanging="281"/>
      </w:pPr>
      <w:rPr>
        <w:rFonts w:hint="default"/>
        <w:lang w:val="uk-UA" w:eastAsia="en-US" w:bidi="ar-SA"/>
      </w:rPr>
    </w:lvl>
    <w:lvl w:ilvl="5" w:tplc="215C2756">
      <w:numFmt w:val="bullet"/>
      <w:lvlText w:val="•"/>
      <w:lvlJc w:val="left"/>
      <w:pPr>
        <w:ind w:left="6873" w:hanging="281"/>
      </w:pPr>
      <w:rPr>
        <w:rFonts w:hint="default"/>
        <w:lang w:val="uk-UA" w:eastAsia="en-US" w:bidi="ar-SA"/>
      </w:rPr>
    </w:lvl>
    <w:lvl w:ilvl="6" w:tplc="6130F1FC">
      <w:numFmt w:val="bullet"/>
      <w:lvlText w:val="•"/>
      <w:lvlJc w:val="left"/>
      <w:pPr>
        <w:ind w:left="7839" w:hanging="281"/>
      </w:pPr>
      <w:rPr>
        <w:rFonts w:hint="default"/>
        <w:lang w:val="uk-UA" w:eastAsia="en-US" w:bidi="ar-SA"/>
      </w:rPr>
    </w:lvl>
    <w:lvl w:ilvl="7" w:tplc="0300621C">
      <w:numFmt w:val="bullet"/>
      <w:lvlText w:val="•"/>
      <w:lvlJc w:val="left"/>
      <w:pPr>
        <w:ind w:left="8806" w:hanging="281"/>
      </w:pPr>
      <w:rPr>
        <w:rFonts w:hint="default"/>
        <w:lang w:val="uk-UA" w:eastAsia="en-US" w:bidi="ar-SA"/>
      </w:rPr>
    </w:lvl>
    <w:lvl w:ilvl="8" w:tplc="69AA2824">
      <w:numFmt w:val="bullet"/>
      <w:lvlText w:val="•"/>
      <w:lvlJc w:val="left"/>
      <w:pPr>
        <w:ind w:left="9773" w:hanging="281"/>
      </w:pPr>
      <w:rPr>
        <w:rFonts w:hint="default"/>
        <w:lang w:val="uk-UA" w:eastAsia="en-US" w:bidi="ar-SA"/>
      </w:rPr>
    </w:lvl>
  </w:abstractNum>
  <w:abstractNum w:abstractNumId="72" w15:restartNumberingAfterBreak="0">
    <w:nsid w:val="4AF13FFA"/>
    <w:multiLevelType w:val="hybridMultilevel"/>
    <w:tmpl w:val="274280FA"/>
    <w:lvl w:ilvl="0" w:tplc="68A02D0E">
      <w:numFmt w:val="bullet"/>
      <w:lvlText w:val="-"/>
      <w:lvlJc w:val="left"/>
      <w:pPr>
        <w:ind w:left="720" w:hanging="361"/>
      </w:pPr>
      <w:rPr>
        <w:rFonts w:ascii="Times New Roman" w:eastAsia="Times New Roman" w:hAnsi="Times New Roman" w:cs="Times New Roman" w:hint="default"/>
        <w:b w:val="0"/>
        <w:bCs w:val="0"/>
        <w:i w:val="0"/>
        <w:iCs w:val="0"/>
        <w:spacing w:val="0"/>
        <w:w w:val="100"/>
        <w:sz w:val="24"/>
        <w:szCs w:val="24"/>
        <w:lang w:val="uk-UA" w:eastAsia="en-US" w:bidi="ar-SA"/>
      </w:rPr>
    </w:lvl>
    <w:lvl w:ilvl="1" w:tplc="FDF68C88">
      <w:numFmt w:val="bullet"/>
      <w:lvlText w:val="•"/>
      <w:lvlJc w:val="left"/>
      <w:pPr>
        <w:ind w:left="1145" w:hanging="361"/>
      </w:pPr>
      <w:rPr>
        <w:rFonts w:hint="default"/>
        <w:lang w:val="uk-UA" w:eastAsia="en-US" w:bidi="ar-SA"/>
      </w:rPr>
    </w:lvl>
    <w:lvl w:ilvl="2" w:tplc="CD387C4A">
      <w:numFmt w:val="bullet"/>
      <w:lvlText w:val="•"/>
      <w:lvlJc w:val="left"/>
      <w:pPr>
        <w:ind w:left="1571" w:hanging="361"/>
      </w:pPr>
      <w:rPr>
        <w:rFonts w:hint="default"/>
        <w:lang w:val="uk-UA" w:eastAsia="en-US" w:bidi="ar-SA"/>
      </w:rPr>
    </w:lvl>
    <w:lvl w:ilvl="3" w:tplc="8ADA63DE">
      <w:numFmt w:val="bullet"/>
      <w:lvlText w:val="•"/>
      <w:lvlJc w:val="left"/>
      <w:pPr>
        <w:ind w:left="1996" w:hanging="361"/>
      </w:pPr>
      <w:rPr>
        <w:rFonts w:hint="default"/>
        <w:lang w:val="uk-UA" w:eastAsia="en-US" w:bidi="ar-SA"/>
      </w:rPr>
    </w:lvl>
    <w:lvl w:ilvl="4" w:tplc="CAEAF248">
      <w:numFmt w:val="bullet"/>
      <w:lvlText w:val="•"/>
      <w:lvlJc w:val="left"/>
      <w:pPr>
        <w:ind w:left="2422" w:hanging="361"/>
      </w:pPr>
      <w:rPr>
        <w:rFonts w:hint="default"/>
        <w:lang w:val="uk-UA" w:eastAsia="en-US" w:bidi="ar-SA"/>
      </w:rPr>
    </w:lvl>
    <w:lvl w:ilvl="5" w:tplc="6B4E1EA2">
      <w:numFmt w:val="bullet"/>
      <w:lvlText w:val="•"/>
      <w:lvlJc w:val="left"/>
      <w:pPr>
        <w:ind w:left="2848" w:hanging="361"/>
      </w:pPr>
      <w:rPr>
        <w:rFonts w:hint="default"/>
        <w:lang w:val="uk-UA" w:eastAsia="en-US" w:bidi="ar-SA"/>
      </w:rPr>
    </w:lvl>
    <w:lvl w:ilvl="6" w:tplc="A5623138">
      <w:numFmt w:val="bullet"/>
      <w:lvlText w:val="•"/>
      <w:lvlJc w:val="left"/>
      <w:pPr>
        <w:ind w:left="3273" w:hanging="361"/>
      </w:pPr>
      <w:rPr>
        <w:rFonts w:hint="default"/>
        <w:lang w:val="uk-UA" w:eastAsia="en-US" w:bidi="ar-SA"/>
      </w:rPr>
    </w:lvl>
    <w:lvl w:ilvl="7" w:tplc="A5D8EB66">
      <w:numFmt w:val="bullet"/>
      <w:lvlText w:val="•"/>
      <w:lvlJc w:val="left"/>
      <w:pPr>
        <w:ind w:left="3699" w:hanging="361"/>
      </w:pPr>
      <w:rPr>
        <w:rFonts w:hint="default"/>
        <w:lang w:val="uk-UA" w:eastAsia="en-US" w:bidi="ar-SA"/>
      </w:rPr>
    </w:lvl>
    <w:lvl w:ilvl="8" w:tplc="24EE2642">
      <w:numFmt w:val="bullet"/>
      <w:lvlText w:val="•"/>
      <w:lvlJc w:val="left"/>
      <w:pPr>
        <w:ind w:left="4125" w:hanging="361"/>
      </w:pPr>
      <w:rPr>
        <w:rFonts w:hint="default"/>
        <w:lang w:val="uk-UA" w:eastAsia="en-US" w:bidi="ar-SA"/>
      </w:rPr>
    </w:lvl>
  </w:abstractNum>
  <w:abstractNum w:abstractNumId="73" w15:restartNumberingAfterBreak="0">
    <w:nsid w:val="4BC80316"/>
    <w:multiLevelType w:val="hybridMultilevel"/>
    <w:tmpl w:val="21422FFC"/>
    <w:lvl w:ilvl="0" w:tplc="2AB6D57C">
      <w:numFmt w:val="bullet"/>
      <w:lvlText w:val=""/>
      <w:lvlJc w:val="left"/>
      <w:pPr>
        <w:ind w:left="453" w:hanging="425"/>
      </w:pPr>
      <w:rPr>
        <w:rFonts w:ascii="Wingdings" w:eastAsia="Wingdings" w:hAnsi="Wingdings" w:cs="Wingdings" w:hint="default"/>
        <w:b w:val="0"/>
        <w:bCs w:val="0"/>
        <w:i w:val="0"/>
        <w:iCs w:val="0"/>
        <w:spacing w:val="0"/>
        <w:w w:val="100"/>
        <w:sz w:val="28"/>
        <w:szCs w:val="28"/>
        <w:lang w:val="uk-UA" w:eastAsia="en-US" w:bidi="ar-SA"/>
      </w:rPr>
    </w:lvl>
    <w:lvl w:ilvl="1" w:tplc="9C1C4A5E">
      <w:numFmt w:val="bullet"/>
      <w:lvlText w:val=""/>
      <w:lvlJc w:val="left"/>
      <w:pPr>
        <w:ind w:left="913" w:hanging="425"/>
      </w:pPr>
      <w:rPr>
        <w:rFonts w:ascii="Wingdings" w:eastAsia="Wingdings" w:hAnsi="Wingdings" w:cs="Wingdings" w:hint="default"/>
        <w:b w:val="0"/>
        <w:bCs w:val="0"/>
        <w:i w:val="0"/>
        <w:iCs w:val="0"/>
        <w:spacing w:val="0"/>
        <w:w w:val="100"/>
        <w:sz w:val="28"/>
        <w:szCs w:val="28"/>
        <w:lang w:val="uk-UA" w:eastAsia="en-US" w:bidi="ar-SA"/>
      </w:rPr>
    </w:lvl>
    <w:lvl w:ilvl="2" w:tplc="73D63F3E">
      <w:numFmt w:val="bullet"/>
      <w:lvlText w:val="•"/>
      <w:lvlJc w:val="left"/>
      <w:pPr>
        <w:ind w:left="1925" w:hanging="425"/>
      </w:pPr>
      <w:rPr>
        <w:rFonts w:hint="default"/>
        <w:lang w:val="uk-UA" w:eastAsia="en-US" w:bidi="ar-SA"/>
      </w:rPr>
    </w:lvl>
    <w:lvl w:ilvl="3" w:tplc="90687720">
      <w:numFmt w:val="bullet"/>
      <w:lvlText w:val="•"/>
      <w:lvlJc w:val="left"/>
      <w:pPr>
        <w:ind w:left="2931" w:hanging="425"/>
      </w:pPr>
      <w:rPr>
        <w:rFonts w:hint="default"/>
        <w:lang w:val="uk-UA" w:eastAsia="en-US" w:bidi="ar-SA"/>
      </w:rPr>
    </w:lvl>
    <w:lvl w:ilvl="4" w:tplc="A8845F54">
      <w:numFmt w:val="bullet"/>
      <w:lvlText w:val="•"/>
      <w:lvlJc w:val="left"/>
      <w:pPr>
        <w:ind w:left="3936" w:hanging="425"/>
      </w:pPr>
      <w:rPr>
        <w:rFonts w:hint="default"/>
        <w:lang w:val="uk-UA" w:eastAsia="en-US" w:bidi="ar-SA"/>
      </w:rPr>
    </w:lvl>
    <w:lvl w:ilvl="5" w:tplc="9FF2AEBA">
      <w:numFmt w:val="bullet"/>
      <w:lvlText w:val="•"/>
      <w:lvlJc w:val="left"/>
      <w:pPr>
        <w:ind w:left="4942" w:hanging="425"/>
      </w:pPr>
      <w:rPr>
        <w:rFonts w:hint="default"/>
        <w:lang w:val="uk-UA" w:eastAsia="en-US" w:bidi="ar-SA"/>
      </w:rPr>
    </w:lvl>
    <w:lvl w:ilvl="6" w:tplc="A1AA8844">
      <w:numFmt w:val="bullet"/>
      <w:lvlText w:val="•"/>
      <w:lvlJc w:val="left"/>
      <w:pPr>
        <w:ind w:left="5947" w:hanging="425"/>
      </w:pPr>
      <w:rPr>
        <w:rFonts w:hint="default"/>
        <w:lang w:val="uk-UA" w:eastAsia="en-US" w:bidi="ar-SA"/>
      </w:rPr>
    </w:lvl>
    <w:lvl w:ilvl="7" w:tplc="1D8612D4">
      <w:numFmt w:val="bullet"/>
      <w:lvlText w:val="•"/>
      <w:lvlJc w:val="left"/>
      <w:pPr>
        <w:ind w:left="6953" w:hanging="425"/>
      </w:pPr>
      <w:rPr>
        <w:rFonts w:hint="default"/>
        <w:lang w:val="uk-UA" w:eastAsia="en-US" w:bidi="ar-SA"/>
      </w:rPr>
    </w:lvl>
    <w:lvl w:ilvl="8" w:tplc="9D567B64">
      <w:numFmt w:val="bullet"/>
      <w:lvlText w:val="•"/>
      <w:lvlJc w:val="left"/>
      <w:pPr>
        <w:ind w:left="7958" w:hanging="425"/>
      </w:pPr>
      <w:rPr>
        <w:rFonts w:hint="default"/>
        <w:lang w:val="uk-UA" w:eastAsia="en-US" w:bidi="ar-SA"/>
      </w:rPr>
    </w:lvl>
  </w:abstractNum>
  <w:abstractNum w:abstractNumId="74" w15:restartNumberingAfterBreak="0">
    <w:nsid w:val="4BE90154"/>
    <w:multiLevelType w:val="hybridMultilevel"/>
    <w:tmpl w:val="6742CBBA"/>
    <w:lvl w:ilvl="0" w:tplc="5D38B2E0">
      <w:start w:val="1"/>
      <w:numFmt w:val="decimal"/>
      <w:lvlText w:val="%1."/>
      <w:lvlJc w:val="left"/>
      <w:pPr>
        <w:ind w:left="2046" w:hanging="281"/>
      </w:pPr>
      <w:rPr>
        <w:rFonts w:ascii="Times New Roman" w:eastAsia="Times New Roman" w:hAnsi="Times New Roman" w:cs="Times New Roman" w:hint="default"/>
        <w:b/>
        <w:bCs/>
        <w:i w:val="0"/>
        <w:iCs w:val="0"/>
        <w:spacing w:val="0"/>
        <w:w w:val="99"/>
        <w:sz w:val="28"/>
        <w:szCs w:val="28"/>
        <w:lang w:val="uk-UA" w:eastAsia="en-US" w:bidi="ar-SA"/>
      </w:rPr>
    </w:lvl>
    <w:lvl w:ilvl="1" w:tplc="B9C696EA">
      <w:numFmt w:val="bullet"/>
      <w:lvlText w:val="♦"/>
      <w:lvlJc w:val="left"/>
      <w:pPr>
        <w:ind w:left="1979" w:hanging="214"/>
      </w:pPr>
      <w:rPr>
        <w:rFonts w:ascii="Times New Roman" w:eastAsia="Times New Roman" w:hAnsi="Times New Roman" w:cs="Times New Roman" w:hint="default"/>
        <w:b w:val="0"/>
        <w:bCs w:val="0"/>
        <w:i w:val="0"/>
        <w:iCs w:val="0"/>
        <w:spacing w:val="0"/>
        <w:w w:val="100"/>
        <w:sz w:val="28"/>
        <w:szCs w:val="28"/>
        <w:lang w:val="uk-UA" w:eastAsia="en-US" w:bidi="ar-SA"/>
      </w:rPr>
    </w:lvl>
    <w:lvl w:ilvl="2" w:tplc="2E9EE9D2">
      <w:numFmt w:val="bullet"/>
      <w:lvlText w:val="•"/>
      <w:lvlJc w:val="left"/>
      <w:pPr>
        <w:ind w:left="3114" w:hanging="214"/>
      </w:pPr>
      <w:rPr>
        <w:rFonts w:hint="default"/>
        <w:lang w:val="uk-UA" w:eastAsia="en-US" w:bidi="ar-SA"/>
      </w:rPr>
    </w:lvl>
    <w:lvl w:ilvl="3" w:tplc="9F46DC04">
      <w:numFmt w:val="bullet"/>
      <w:lvlText w:val="•"/>
      <w:lvlJc w:val="left"/>
      <w:pPr>
        <w:ind w:left="4188" w:hanging="214"/>
      </w:pPr>
      <w:rPr>
        <w:rFonts w:hint="default"/>
        <w:lang w:val="uk-UA" w:eastAsia="en-US" w:bidi="ar-SA"/>
      </w:rPr>
    </w:lvl>
    <w:lvl w:ilvl="4" w:tplc="1A8013CE">
      <w:numFmt w:val="bullet"/>
      <w:lvlText w:val="•"/>
      <w:lvlJc w:val="left"/>
      <w:pPr>
        <w:ind w:left="5262" w:hanging="214"/>
      </w:pPr>
      <w:rPr>
        <w:rFonts w:hint="default"/>
        <w:lang w:val="uk-UA" w:eastAsia="en-US" w:bidi="ar-SA"/>
      </w:rPr>
    </w:lvl>
    <w:lvl w:ilvl="5" w:tplc="3C6A41D2">
      <w:numFmt w:val="bullet"/>
      <w:lvlText w:val="•"/>
      <w:lvlJc w:val="left"/>
      <w:pPr>
        <w:ind w:left="6336" w:hanging="214"/>
      </w:pPr>
      <w:rPr>
        <w:rFonts w:hint="default"/>
        <w:lang w:val="uk-UA" w:eastAsia="en-US" w:bidi="ar-SA"/>
      </w:rPr>
    </w:lvl>
    <w:lvl w:ilvl="6" w:tplc="983A81B0">
      <w:numFmt w:val="bullet"/>
      <w:lvlText w:val="•"/>
      <w:lvlJc w:val="left"/>
      <w:pPr>
        <w:ind w:left="7410" w:hanging="214"/>
      </w:pPr>
      <w:rPr>
        <w:rFonts w:hint="default"/>
        <w:lang w:val="uk-UA" w:eastAsia="en-US" w:bidi="ar-SA"/>
      </w:rPr>
    </w:lvl>
    <w:lvl w:ilvl="7" w:tplc="C804BC9E">
      <w:numFmt w:val="bullet"/>
      <w:lvlText w:val="•"/>
      <w:lvlJc w:val="left"/>
      <w:pPr>
        <w:ind w:left="8484" w:hanging="214"/>
      </w:pPr>
      <w:rPr>
        <w:rFonts w:hint="default"/>
        <w:lang w:val="uk-UA" w:eastAsia="en-US" w:bidi="ar-SA"/>
      </w:rPr>
    </w:lvl>
    <w:lvl w:ilvl="8" w:tplc="7EC24A84">
      <w:numFmt w:val="bullet"/>
      <w:lvlText w:val="•"/>
      <w:lvlJc w:val="left"/>
      <w:pPr>
        <w:ind w:left="9558" w:hanging="214"/>
      </w:pPr>
      <w:rPr>
        <w:rFonts w:hint="default"/>
        <w:lang w:val="uk-UA" w:eastAsia="en-US" w:bidi="ar-SA"/>
      </w:rPr>
    </w:lvl>
  </w:abstractNum>
  <w:abstractNum w:abstractNumId="75" w15:restartNumberingAfterBreak="0">
    <w:nsid w:val="4C98253F"/>
    <w:multiLevelType w:val="hybridMultilevel"/>
    <w:tmpl w:val="3E269B9A"/>
    <w:lvl w:ilvl="0" w:tplc="F7ECB8D8">
      <w:start w:val="1"/>
      <w:numFmt w:val="decimal"/>
      <w:lvlText w:val="%1)"/>
      <w:lvlJc w:val="left"/>
      <w:pPr>
        <w:ind w:left="1485" w:hanging="288"/>
      </w:pPr>
      <w:rPr>
        <w:rFonts w:ascii="Times New Roman" w:eastAsia="Times New Roman" w:hAnsi="Times New Roman" w:cs="Times New Roman" w:hint="default"/>
        <w:b w:val="0"/>
        <w:bCs w:val="0"/>
        <w:i w:val="0"/>
        <w:iCs w:val="0"/>
        <w:spacing w:val="0"/>
        <w:w w:val="100"/>
        <w:sz w:val="28"/>
        <w:szCs w:val="28"/>
        <w:lang w:val="uk-UA" w:eastAsia="en-US" w:bidi="ar-SA"/>
      </w:rPr>
    </w:lvl>
    <w:lvl w:ilvl="1" w:tplc="E8886924">
      <w:start w:val="1"/>
      <w:numFmt w:val="decimal"/>
      <w:lvlText w:val="%2."/>
      <w:lvlJc w:val="left"/>
      <w:pPr>
        <w:ind w:left="1907" w:hanging="428"/>
      </w:pPr>
      <w:rPr>
        <w:rFonts w:hint="default"/>
        <w:spacing w:val="0"/>
        <w:w w:val="100"/>
        <w:lang w:val="uk-UA" w:eastAsia="en-US" w:bidi="ar-SA"/>
      </w:rPr>
    </w:lvl>
    <w:lvl w:ilvl="2" w:tplc="F1F6276A">
      <w:numFmt w:val="bullet"/>
      <w:lvlText w:val="•"/>
      <w:lvlJc w:val="left"/>
      <w:pPr>
        <w:ind w:left="2989" w:hanging="428"/>
      </w:pPr>
      <w:rPr>
        <w:rFonts w:hint="default"/>
        <w:lang w:val="uk-UA" w:eastAsia="en-US" w:bidi="ar-SA"/>
      </w:rPr>
    </w:lvl>
    <w:lvl w:ilvl="3" w:tplc="6CA6AE50">
      <w:numFmt w:val="bullet"/>
      <w:lvlText w:val="•"/>
      <w:lvlJc w:val="left"/>
      <w:pPr>
        <w:ind w:left="4079" w:hanging="428"/>
      </w:pPr>
      <w:rPr>
        <w:rFonts w:hint="default"/>
        <w:lang w:val="uk-UA" w:eastAsia="en-US" w:bidi="ar-SA"/>
      </w:rPr>
    </w:lvl>
    <w:lvl w:ilvl="4" w:tplc="D3F058C6">
      <w:numFmt w:val="bullet"/>
      <w:lvlText w:val="•"/>
      <w:lvlJc w:val="left"/>
      <w:pPr>
        <w:ind w:left="5168" w:hanging="428"/>
      </w:pPr>
      <w:rPr>
        <w:rFonts w:hint="default"/>
        <w:lang w:val="uk-UA" w:eastAsia="en-US" w:bidi="ar-SA"/>
      </w:rPr>
    </w:lvl>
    <w:lvl w:ilvl="5" w:tplc="10144612">
      <w:numFmt w:val="bullet"/>
      <w:lvlText w:val="•"/>
      <w:lvlJc w:val="left"/>
      <w:pPr>
        <w:ind w:left="6258" w:hanging="428"/>
      </w:pPr>
      <w:rPr>
        <w:rFonts w:hint="default"/>
        <w:lang w:val="uk-UA" w:eastAsia="en-US" w:bidi="ar-SA"/>
      </w:rPr>
    </w:lvl>
    <w:lvl w:ilvl="6" w:tplc="8E002FC6">
      <w:numFmt w:val="bullet"/>
      <w:lvlText w:val="•"/>
      <w:lvlJc w:val="left"/>
      <w:pPr>
        <w:ind w:left="7348" w:hanging="428"/>
      </w:pPr>
      <w:rPr>
        <w:rFonts w:hint="default"/>
        <w:lang w:val="uk-UA" w:eastAsia="en-US" w:bidi="ar-SA"/>
      </w:rPr>
    </w:lvl>
    <w:lvl w:ilvl="7" w:tplc="2C1A3DF6">
      <w:numFmt w:val="bullet"/>
      <w:lvlText w:val="•"/>
      <w:lvlJc w:val="left"/>
      <w:pPr>
        <w:ind w:left="8437" w:hanging="428"/>
      </w:pPr>
      <w:rPr>
        <w:rFonts w:hint="default"/>
        <w:lang w:val="uk-UA" w:eastAsia="en-US" w:bidi="ar-SA"/>
      </w:rPr>
    </w:lvl>
    <w:lvl w:ilvl="8" w:tplc="72C2EFC2">
      <w:numFmt w:val="bullet"/>
      <w:lvlText w:val="•"/>
      <w:lvlJc w:val="left"/>
      <w:pPr>
        <w:ind w:left="9527" w:hanging="428"/>
      </w:pPr>
      <w:rPr>
        <w:rFonts w:hint="default"/>
        <w:lang w:val="uk-UA" w:eastAsia="en-US" w:bidi="ar-SA"/>
      </w:rPr>
    </w:lvl>
  </w:abstractNum>
  <w:abstractNum w:abstractNumId="76" w15:restartNumberingAfterBreak="0">
    <w:nsid w:val="4FC57FDB"/>
    <w:multiLevelType w:val="hybridMultilevel"/>
    <w:tmpl w:val="A2B0DA2A"/>
    <w:lvl w:ilvl="0" w:tplc="FA7037DA">
      <w:numFmt w:val="bullet"/>
      <w:lvlText w:val=""/>
      <w:lvlJc w:val="left"/>
      <w:pPr>
        <w:ind w:left="141" w:hanging="142"/>
      </w:pPr>
      <w:rPr>
        <w:rFonts w:ascii="Symbol" w:eastAsia="Symbol" w:hAnsi="Symbol" w:cs="Symbol" w:hint="default"/>
        <w:b w:val="0"/>
        <w:bCs w:val="0"/>
        <w:i w:val="0"/>
        <w:iCs w:val="0"/>
        <w:spacing w:val="0"/>
        <w:w w:val="100"/>
        <w:sz w:val="24"/>
        <w:szCs w:val="24"/>
        <w:lang w:val="uk-UA" w:eastAsia="en-US" w:bidi="ar-SA"/>
      </w:rPr>
    </w:lvl>
    <w:lvl w:ilvl="1" w:tplc="2DEC0F1C">
      <w:numFmt w:val="bullet"/>
      <w:lvlText w:val="•"/>
      <w:lvlJc w:val="left"/>
      <w:pPr>
        <w:ind w:left="333" w:hanging="142"/>
      </w:pPr>
      <w:rPr>
        <w:rFonts w:hint="default"/>
        <w:lang w:val="uk-UA" w:eastAsia="en-US" w:bidi="ar-SA"/>
      </w:rPr>
    </w:lvl>
    <w:lvl w:ilvl="2" w:tplc="E6389F5C">
      <w:numFmt w:val="bullet"/>
      <w:lvlText w:val="•"/>
      <w:lvlJc w:val="left"/>
      <w:pPr>
        <w:ind w:left="527" w:hanging="142"/>
      </w:pPr>
      <w:rPr>
        <w:rFonts w:hint="default"/>
        <w:lang w:val="uk-UA" w:eastAsia="en-US" w:bidi="ar-SA"/>
      </w:rPr>
    </w:lvl>
    <w:lvl w:ilvl="3" w:tplc="147C23D0">
      <w:numFmt w:val="bullet"/>
      <w:lvlText w:val="•"/>
      <w:lvlJc w:val="left"/>
      <w:pPr>
        <w:ind w:left="721" w:hanging="142"/>
      </w:pPr>
      <w:rPr>
        <w:rFonts w:hint="default"/>
        <w:lang w:val="uk-UA" w:eastAsia="en-US" w:bidi="ar-SA"/>
      </w:rPr>
    </w:lvl>
    <w:lvl w:ilvl="4" w:tplc="50C042F8">
      <w:numFmt w:val="bullet"/>
      <w:lvlText w:val="•"/>
      <w:lvlJc w:val="left"/>
      <w:pPr>
        <w:ind w:left="915" w:hanging="142"/>
      </w:pPr>
      <w:rPr>
        <w:rFonts w:hint="default"/>
        <w:lang w:val="uk-UA" w:eastAsia="en-US" w:bidi="ar-SA"/>
      </w:rPr>
    </w:lvl>
    <w:lvl w:ilvl="5" w:tplc="B672B76E">
      <w:numFmt w:val="bullet"/>
      <w:lvlText w:val="•"/>
      <w:lvlJc w:val="left"/>
      <w:pPr>
        <w:ind w:left="1109" w:hanging="142"/>
      </w:pPr>
      <w:rPr>
        <w:rFonts w:hint="default"/>
        <w:lang w:val="uk-UA" w:eastAsia="en-US" w:bidi="ar-SA"/>
      </w:rPr>
    </w:lvl>
    <w:lvl w:ilvl="6" w:tplc="6B00614C">
      <w:numFmt w:val="bullet"/>
      <w:lvlText w:val="•"/>
      <w:lvlJc w:val="left"/>
      <w:pPr>
        <w:ind w:left="1303" w:hanging="142"/>
      </w:pPr>
      <w:rPr>
        <w:rFonts w:hint="default"/>
        <w:lang w:val="uk-UA" w:eastAsia="en-US" w:bidi="ar-SA"/>
      </w:rPr>
    </w:lvl>
    <w:lvl w:ilvl="7" w:tplc="F9D60E92">
      <w:numFmt w:val="bullet"/>
      <w:lvlText w:val="•"/>
      <w:lvlJc w:val="left"/>
      <w:pPr>
        <w:ind w:left="1497" w:hanging="142"/>
      </w:pPr>
      <w:rPr>
        <w:rFonts w:hint="default"/>
        <w:lang w:val="uk-UA" w:eastAsia="en-US" w:bidi="ar-SA"/>
      </w:rPr>
    </w:lvl>
    <w:lvl w:ilvl="8" w:tplc="62CC8076">
      <w:numFmt w:val="bullet"/>
      <w:lvlText w:val="•"/>
      <w:lvlJc w:val="left"/>
      <w:pPr>
        <w:ind w:left="1690" w:hanging="142"/>
      </w:pPr>
      <w:rPr>
        <w:rFonts w:hint="default"/>
        <w:lang w:val="uk-UA" w:eastAsia="en-US" w:bidi="ar-SA"/>
      </w:rPr>
    </w:lvl>
  </w:abstractNum>
  <w:abstractNum w:abstractNumId="77" w15:restartNumberingAfterBreak="0">
    <w:nsid w:val="50E81C3C"/>
    <w:multiLevelType w:val="hybridMultilevel"/>
    <w:tmpl w:val="9CA85B78"/>
    <w:lvl w:ilvl="0" w:tplc="04220009">
      <w:start w:val="1"/>
      <w:numFmt w:val="bullet"/>
      <w:lvlText w:val=""/>
      <w:lvlJc w:val="left"/>
      <w:pPr>
        <w:ind w:left="1571" w:hanging="360"/>
      </w:pPr>
      <w:rPr>
        <w:rFonts w:ascii="Wingdings" w:hAnsi="Wingdings"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78" w15:restartNumberingAfterBreak="0">
    <w:nsid w:val="519F7B4F"/>
    <w:multiLevelType w:val="hybridMultilevel"/>
    <w:tmpl w:val="A4B067E4"/>
    <w:lvl w:ilvl="0" w:tplc="2AB0006A">
      <w:numFmt w:val="bullet"/>
      <w:lvlText w:val="-"/>
      <w:lvlJc w:val="left"/>
      <w:pPr>
        <w:ind w:left="149" w:hanging="140"/>
      </w:pPr>
      <w:rPr>
        <w:rFonts w:ascii="Times New Roman" w:eastAsia="Times New Roman" w:hAnsi="Times New Roman" w:cs="Times New Roman" w:hint="default"/>
        <w:b w:val="0"/>
        <w:bCs w:val="0"/>
        <w:i w:val="0"/>
        <w:iCs w:val="0"/>
        <w:spacing w:val="0"/>
        <w:w w:val="100"/>
        <w:sz w:val="24"/>
        <w:szCs w:val="24"/>
        <w:lang w:val="uk-UA" w:eastAsia="en-US" w:bidi="ar-SA"/>
      </w:rPr>
    </w:lvl>
    <w:lvl w:ilvl="1" w:tplc="3D9E2650">
      <w:numFmt w:val="bullet"/>
      <w:lvlText w:val="•"/>
      <w:lvlJc w:val="left"/>
      <w:pPr>
        <w:ind w:left="532" w:hanging="140"/>
      </w:pPr>
      <w:rPr>
        <w:rFonts w:hint="default"/>
        <w:lang w:val="uk-UA" w:eastAsia="en-US" w:bidi="ar-SA"/>
      </w:rPr>
    </w:lvl>
    <w:lvl w:ilvl="2" w:tplc="56E06962">
      <w:numFmt w:val="bullet"/>
      <w:lvlText w:val="•"/>
      <w:lvlJc w:val="left"/>
      <w:pPr>
        <w:ind w:left="924" w:hanging="140"/>
      </w:pPr>
      <w:rPr>
        <w:rFonts w:hint="default"/>
        <w:lang w:val="uk-UA" w:eastAsia="en-US" w:bidi="ar-SA"/>
      </w:rPr>
    </w:lvl>
    <w:lvl w:ilvl="3" w:tplc="71F09B22">
      <w:numFmt w:val="bullet"/>
      <w:lvlText w:val="•"/>
      <w:lvlJc w:val="left"/>
      <w:pPr>
        <w:ind w:left="1317" w:hanging="140"/>
      </w:pPr>
      <w:rPr>
        <w:rFonts w:hint="default"/>
        <w:lang w:val="uk-UA" w:eastAsia="en-US" w:bidi="ar-SA"/>
      </w:rPr>
    </w:lvl>
    <w:lvl w:ilvl="4" w:tplc="D7882EA8">
      <w:numFmt w:val="bullet"/>
      <w:lvlText w:val="•"/>
      <w:lvlJc w:val="left"/>
      <w:pPr>
        <w:ind w:left="1709" w:hanging="140"/>
      </w:pPr>
      <w:rPr>
        <w:rFonts w:hint="default"/>
        <w:lang w:val="uk-UA" w:eastAsia="en-US" w:bidi="ar-SA"/>
      </w:rPr>
    </w:lvl>
    <w:lvl w:ilvl="5" w:tplc="7108DD20">
      <w:numFmt w:val="bullet"/>
      <w:lvlText w:val="•"/>
      <w:lvlJc w:val="left"/>
      <w:pPr>
        <w:ind w:left="2101" w:hanging="140"/>
      </w:pPr>
      <w:rPr>
        <w:rFonts w:hint="default"/>
        <w:lang w:val="uk-UA" w:eastAsia="en-US" w:bidi="ar-SA"/>
      </w:rPr>
    </w:lvl>
    <w:lvl w:ilvl="6" w:tplc="A0A2E176">
      <w:numFmt w:val="bullet"/>
      <w:lvlText w:val="•"/>
      <w:lvlJc w:val="left"/>
      <w:pPr>
        <w:ind w:left="2494" w:hanging="140"/>
      </w:pPr>
      <w:rPr>
        <w:rFonts w:hint="default"/>
        <w:lang w:val="uk-UA" w:eastAsia="en-US" w:bidi="ar-SA"/>
      </w:rPr>
    </w:lvl>
    <w:lvl w:ilvl="7" w:tplc="2A54383A">
      <w:numFmt w:val="bullet"/>
      <w:lvlText w:val="•"/>
      <w:lvlJc w:val="left"/>
      <w:pPr>
        <w:ind w:left="2886" w:hanging="140"/>
      </w:pPr>
      <w:rPr>
        <w:rFonts w:hint="default"/>
        <w:lang w:val="uk-UA" w:eastAsia="en-US" w:bidi="ar-SA"/>
      </w:rPr>
    </w:lvl>
    <w:lvl w:ilvl="8" w:tplc="8E26D8D2">
      <w:numFmt w:val="bullet"/>
      <w:lvlText w:val="•"/>
      <w:lvlJc w:val="left"/>
      <w:pPr>
        <w:ind w:left="3278" w:hanging="140"/>
      </w:pPr>
      <w:rPr>
        <w:rFonts w:hint="default"/>
        <w:lang w:val="uk-UA" w:eastAsia="en-US" w:bidi="ar-SA"/>
      </w:rPr>
    </w:lvl>
  </w:abstractNum>
  <w:abstractNum w:abstractNumId="79" w15:restartNumberingAfterBreak="0">
    <w:nsid w:val="51A860BC"/>
    <w:multiLevelType w:val="hybridMultilevel"/>
    <w:tmpl w:val="B442B432"/>
    <w:lvl w:ilvl="0" w:tplc="04220009">
      <w:start w:val="1"/>
      <w:numFmt w:val="bullet"/>
      <w:lvlText w:val=""/>
      <w:lvlJc w:val="left"/>
      <w:pPr>
        <w:ind w:left="1571" w:hanging="360"/>
      </w:pPr>
      <w:rPr>
        <w:rFonts w:ascii="Wingdings" w:hAnsi="Wingdings"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80" w15:restartNumberingAfterBreak="0">
    <w:nsid w:val="52803FCD"/>
    <w:multiLevelType w:val="hybridMultilevel"/>
    <w:tmpl w:val="DDBAAB9E"/>
    <w:lvl w:ilvl="0" w:tplc="73C481B0">
      <w:numFmt w:val="bullet"/>
      <w:lvlText w:val=""/>
      <w:lvlJc w:val="left"/>
      <w:pPr>
        <w:ind w:left="288" w:hanging="142"/>
      </w:pPr>
      <w:rPr>
        <w:rFonts w:ascii="Symbol" w:eastAsia="Symbol" w:hAnsi="Symbol" w:cs="Symbol" w:hint="default"/>
        <w:b w:val="0"/>
        <w:bCs w:val="0"/>
        <w:i w:val="0"/>
        <w:iCs w:val="0"/>
        <w:spacing w:val="0"/>
        <w:w w:val="100"/>
        <w:sz w:val="24"/>
        <w:szCs w:val="24"/>
        <w:lang w:val="uk-UA" w:eastAsia="en-US" w:bidi="ar-SA"/>
      </w:rPr>
    </w:lvl>
    <w:lvl w:ilvl="1" w:tplc="9C9A2916">
      <w:numFmt w:val="bullet"/>
      <w:lvlText w:val="•"/>
      <w:lvlJc w:val="left"/>
      <w:pPr>
        <w:ind w:left="563" w:hanging="142"/>
      </w:pPr>
      <w:rPr>
        <w:rFonts w:hint="default"/>
        <w:lang w:val="uk-UA" w:eastAsia="en-US" w:bidi="ar-SA"/>
      </w:rPr>
    </w:lvl>
    <w:lvl w:ilvl="2" w:tplc="741A8DA0">
      <w:numFmt w:val="bullet"/>
      <w:lvlText w:val="•"/>
      <w:lvlJc w:val="left"/>
      <w:pPr>
        <w:ind w:left="846" w:hanging="142"/>
      </w:pPr>
      <w:rPr>
        <w:rFonts w:hint="default"/>
        <w:lang w:val="uk-UA" w:eastAsia="en-US" w:bidi="ar-SA"/>
      </w:rPr>
    </w:lvl>
    <w:lvl w:ilvl="3" w:tplc="A874EA86">
      <w:numFmt w:val="bullet"/>
      <w:lvlText w:val="•"/>
      <w:lvlJc w:val="left"/>
      <w:pPr>
        <w:ind w:left="1129" w:hanging="142"/>
      </w:pPr>
      <w:rPr>
        <w:rFonts w:hint="default"/>
        <w:lang w:val="uk-UA" w:eastAsia="en-US" w:bidi="ar-SA"/>
      </w:rPr>
    </w:lvl>
    <w:lvl w:ilvl="4" w:tplc="968E608C">
      <w:numFmt w:val="bullet"/>
      <w:lvlText w:val="•"/>
      <w:lvlJc w:val="left"/>
      <w:pPr>
        <w:ind w:left="1412" w:hanging="142"/>
      </w:pPr>
      <w:rPr>
        <w:rFonts w:hint="default"/>
        <w:lang w:val="uk-UA" w:eastAsia="en-US" w:bidi="ar-SA"/>
      </w:rPr>
    </w:lvl>
    <w:lvl w:ilvl="5" w:tplc="5F3E5084">
      <w:numFmt w:val="bullet"/>
      <w:lvlText w:val="•"/>
      <w:lvlJc w:val="left"/>
      <w:pPr>
        <w:ind w:left="1695" w:hanging="142"/>
      </w:pPr>
      <w:rPr>
        <w:rFonts w:hint="default"/>
        <w:lang w:val="uk-UA" w:eastAsia="en-US" w:bidi="ar-SA"/>
      </w:rPr>
    </w:lvl>
    <w:lvl w:ilvl="6" w:tplc="4A48098C">
      <w:numFmt w:val="bullet"/>
      <w:lvlText w:val="•"/>
      <w:lvlJc w:val="left"/>
      <w:pPr>
        <w:ind w:left="1978" w:hanging="142"/>
      </w:pPr>
      <w:rPr>
        <w:rFonts w:hint="default"/>
        <w:lang w:val="uk-UA" w:eastAsia="en-US" w:bidi="ar-SA"/>
      </w:rPr>
    </w:lvl>
    <w:lvl w:ilvl="7" w:tplc="81F0357A">
      <w:numFmt w:val="bullet"/>
      <w:lvlText w:val="•"/>
      <w:lvlJc w:val="left"/>
      <w:pPr>
        <w:ind w:left="2261" w:hanging="142"/>
      </w:pPr>
      <w:rPr>
        <w:rFonts w:hint="default"/>
        <w:lang w:val="uk-UA" w:eastAsia="en-US" w:bidi="ar-SA"/>
      </w:rPr>
    </w:lvl>
    <w:lvl w:ilvl="8" w:tplc="EACC30A0">
      <w:numFmt w:val="bullet"/>
      <w:lvlText w:val="•"/>
      <w:lvlJc w:val="left"/>
      <w:pPr>
        <w:ind w:left="2544" w:hanging="142"/>
      </w:pPr>
      <w:rPr>
        <w:rFonts w:hint="default"/>
        <w:lang w:val="uk-UA" w:eastAsia="en-US" w:bidi="ar-SA"/>
      </w:rPr>
    </w:lvl>
  </w:abstractNum>
  <w:abstractNum w:abstractNumId="81" w15:restartNumberingAfterBreak="0">
    <w:nsid w:val="52E5619D"/>
    <w:multiLevelType w:val="hybridMultilevel"/>
    <w:tmpl w:val="133C48CC"/>
    <w:lvl w:ilvl="0" w:tplc="25661BCC">
      <w:start w:val="1"/>
      <w:numFmt w:val="decimal"/>
      <w:lvlText w:val="%1."/>
      <w:lvlJc w:val="left"/>
      <w:pPr>
        <w:ind w:left="913" w:hanging="281"/>
      </w:pPr>
      <w:rPr>
        <w:rFonts w:ascii="Times New Roman" w:eastAsia="Times New Roman" w:hAnsi="Times New Roman" w:cs="Times New Roman" w:hint="default"/>
        <w:b/>
        <w:bCs/>
        <w:i w:val="0"/>
        <w:iCs w:val="0"/>
        <w:spacing w:val="0"/>
        <w:w w:val="100"/>
        <w:sz w:val="28"/>
        <w:szCs w:val="28"/>
        <w:lang w:val="uk-UA" w:eastAsia="en-US" w:bidi="ar-SA"/>
      </w:rPr>
    </w:lvl>
    <w:lvl w:ilvl="1" w:tplc="C1C8B4E0">
      <w:numFmt w:val="bullet"/>
      <w:lvlText w:val="-"/>
      <w:lvlJc w:val="left"/>
      <w:pPr>
        <w:ind w:left="913" w:hanging="216"/>
      </w:pPr>
      <w:rPr>
        <w:rFonts w:ascii="Times New Roman" w:eastAsia="Times New Roman" w:hAnsi="Times New Roman" w:cs="Times New Roman" w:hint="default"/>
        <w:b w:val="0"/>
        <w:bCs w:val="0"/>
        <w:i w:val="0"/>
        <w:iCs w:val="0"/>
        <w:spacing w:val="0"/>
        <w:w w:val="100"/>
        <w:sz w:val="28"/>
        <w:szCs w:val="28"/>
        <w:lang w:val="uk-UA" w:eastAsia="en-US" w:bidi="ar-SA"/>
      </w:rPr>
    </w:lvl>
    <w:lvl w:ilvl="2" w:tplc="A25A0374">
      <w:numFmt w:val="bullet"/>
      <w:lvlText w:val="•"/>
      <w:lvlJc w:val="left"/>
      <w:pPr>
        <w:ind w:left="3077" w:hanging="216"/>
      </w:pPr>
      <w:rPr>
        <w:rFonts w:hint="default"/>
        <w:lang w:val="uk-UA" w:eastAsia="en-US" w:bidi="ar-SA"/>
      </w:rPr>
    </w:lvl>
    <w:lvl w:ilvl="3" w:tplc="BE7E8F40">
      <w:numFmt w:val="bullet"/>
      <w:lvlText w:val="•"/>
      <w:lvlJc w:val="left"/>
      <w:pPr>
        <w:ind w:left="4155" w:hanging="216"/>
      </w:pPr>
      <w:rPr>
        <w:rFonts w:hint="default"/>
        <w:lang w:val="uk-UA" w:eastAsia="en-US" w:bidi="ar-SA"/>
      </w:rPr>
    </w:lvl>
    <w:lvl w:ilvl="4" w:tplc="F3B62548">
      <w:numFmt w:val="bullet"/>
      <w:lvlText w:val="•"/>
      <w:lvlJc w:val="left"/>
      <w:pPr>
        <w:ind w:left="5234" w:hanging="216"/>
      </w:pPr>
      <w:rPr>
        <w:rFonts w:hint="default"/>
        <w:lang w:val="uk-UA" w:eastAsia="en-US" w:bidi="ar-SA"/>
      </w:rPr>
    </w:lvl>
    <w:lvl w:ilvl="5" w:tplc="B19881C2">
      <w:numFmt w:val="bullet"/>
      <w:lvlText w:val="•"/>
      <w:lvlJc w:val="left"/>
      <w:pPr>
        <w:ind w:left="6313" w:hanging="216"/>
      </w:pPr>
      <w:rPr>
        <w:rFonts w:hint="default"/>
        <w:lang w:val="uk-UA" w:eastAsia="en-US" w:bidi="ar-SA"/>
      </w:rPr>
    </w:lvl>
    <w:lvl w:ilvl="6" w:tplc="4F56E9EE">
      <w:numFmt w:val="bullet"/>
      <w:lvlText w:val="•"/>
      <w:lvlJc w:val="left"/>
      <w:pPr>
        <w:ind w:left="7391" w:hanging="216"/>
      </w:pPr>
      <w:rPr>
        <w:rFonts w:hint="default"/>
        <w:lang w:val="uk-UA" w:eastAsia="en-US" w:bidi="ar-SA"/>
      </w:rPr>
    </w:lvl>
    <w:lvl w:ilvl="7" w:tplc="D272152C">
      <w:numFmt w:val="bullet"/>
      <w:lvlText w:val="•"/>
      <w:lvlJc w:val="left"/>
      <w:pPr>
        <w:ind w:left="8470" w:hanging="216"/>
      </w:pPr>
      <w:rPr>
        <w:rFonts w:hint="default"/>
        <w:lang w:val="uk-UA" w:eastAsia="en-US" w:bidi="ar-SA"/>
      </w:rPr>
    </w:lvl>
    <w:lvl w:ilvl="8" w:tplc="9342BD58">
      <w:numFmt w:val="bullet"/>
      <w:lvlText w:val="•"/>
      <w:lvlJc w:val="left"/>
      <w:pPr>
        <w:ind w:left="9549" w:hanging="216"/>
      </w:pPr>
      <w:rPr>
        <w:rFonts w:hint="default"/>
        <w:lang w:val="uk-UA" w:eastAsia="en-US" w:bidi="ar-SA"/>
      </w:rPr>
    </w:lvl>
  </w:abstractNum>
  <w:abstractNum w:abstractNumId="82" w15:restartNumberingAfterBreak="0">
    <w:nsid w:val="54CA06EB"/>
    <w:multiLevelType w:val="hybridMultilevel"/>
    <w:tmpl w:val="60E6B6E4"/>
    <w:lvl w:ilvl="0" w:tplc="04220009">
      <w:start w:val="1"/>
      <w:numFmt w:val="bullet"/>
      <w:lvlText w:val=""/>
      <w:lvlJc w:val="left"/>
      <w:pPr>
        <w:ind w:left="1211" w:hanging="360"/>
      </w:pPr>
      <w:rPr>
        <w:rFonts w:ascii="Wingdings" w:hAnsi="Wingdings" w:hint="default"/>
      </w:rPr>
    </w:lvl>
    <w:lvl w:ilvl="1" w:tplc="FAB46350">
      <w:numFmt w:val="bullet"/>
      <w:lvlText w:val="•"/>
      <w:lvlJc w:val="left"/>
      <w:pPr>
        <w:ind w:left="2135" w:hanging="564"/>
      </w:pPr>
      <w:rPr>
        <w:rFonts w:ascii="Times New Roman" w:eastAsiaTheme="minorHAnsi" w:hAnsi="Times New Roman" w:cs="Times New Roman"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83" w15:restartNumberingAfterBreak="0">
    <w:nsid w:val="55393FE4"/>
    <w:multiLevelType w:val="hybridMultilevel"/>
    <w:tmpl w:val="9570542C"/>
    <w:lvl w:ilvl="0" w:tplc="8C8A2012">
      <w:start w:val="1"/>
      <w:numFmt w:val="decimal"/>
      <w:lvlText w:val="%1)"/>
      <w:lvlJc w:val="left"/>
      <w:pPr>
        <w:ind w:left="913" w:hanging="288"/>
      </w:pPr>
      <w:rPr>
        <w:rFonts w:ascii="Times New Roman" w:eastAsia="Times New Roman" w:hAnsi="Times New Roman" w:cs="Times New Roman" w:hint="default"/>
        <w:b w:val="0"/>
        <w:bCs w:val="0"/>
        <w:i w:val="0"/>
        <w:iCs w:val="0"/>
        <w:spacing w:val="0"/>
        <w:w w:val="100"/>
        <w:sz w:val="28"/>
        <w:szCs w:val="28"/>
        <w:lang w:val="uk-UA" w:eastAsia="en-US" w:bidi="ar-SA"/>
      </w:rPr>
    </w:lvl>
    <w:lvl w:ilvl="1" w:tplc="D05C1316">
      <w:numFmt w:val="bullet"/>
      <w:lvlText w:val="•"/>
      <w:lvlJc w:val="left"/>
      <w:pPr>
        <w:ind w:left="1998" w:hanging="288"/>
      </w:pPr>
      <w:rPr>
        <w:rFonts w:hint="default"/>
        <w:lang w:val="uk-UA" w:eastAsia="en-US" w:bidi="ar-SA"/>
      </w:rPr>
    </w:lvl>
    <w:lvl w:ilvl="2" w:tplc="73EEE960">
      <w:numFmt w:val="bullet"/>
      <w:lvlText w:val="•"/>
      <w:lvlJc w:val="left"/>
      <w:pPr>
        <w:ind w:left="3077" w:hanging="288"/>
      </w:pPr>
      <w:rPr>
        <w:rFonts w:hint="default"/>
        <w:lang w:val="uk-UA" w:eastAsia="en-US" w:bidi="ar-SA"/>
      </w:rPr>
    </w:lvl>
    <w:lvl w:ilvl="3" w:tplc="8EAA9394">
      <w:numFmt w:val="bullet"/>
      <w:lvlText w:val="•"/>
      <w:lvlJc w:val="left"/>
      <w:pPr>
        <w:ind w:left="4155" w:hanging="288"/>
      </w:pPr>
      <w:rPr>
        <w:rFonts w:hint="default"/>
        <w:lang w:val="uk-UA" w:eastAsia="en-US" w:bidi="ar-SA"/>
      </w:rPr>
    </w:lvl>
    <w:lvl w:ilvl="4" w:tplc="37120842">
      <w:numFmt w:val="bullet"/>
      <w:lvlText w:val="•"/>
      <w:lvlJc w:val="left"/>
      <w:pPr>
        <w:ind w:left="5234" w:hanging="288"/>
      </w:pPr>
      <w:rPr>
        <w:rFonts w:hint="default"/>
        <w:lang w:val="uk-UA" w:eastAsia="en-US" w:bidi="ar-SA"/>
      </w:rPr>
    </w:lvl>
    <w:lvl w:ilvl="5" w:tplc="4582F0CE">
      <w:numFmt w:val="bullet"/>
      <w:lvlText w:val="•"/>
      <w:lvlJc w:val="left"/>
      <w:pPr>
        <w:ind w:left="6313" w:hanging="288"/>
      </w:pPr>
      <w:rPr>
        <w:rFonts w:hint="default"/>
        <w:lang w:val="uk-UA" w:eastAsia="en-US" w:bidi="ar-SA"/>
      </w:rPr>
    </w:lvl>
    <w:lvl w:ilvl="6" w:tplc="AE8CC9FE">
      <w:numFmt w:val="bullet"/>
      <w:lvlText w:val="•"/>
      <w:lvlJc w:val="left"/>
      <w:pPr>
        <w:ind w:left="7391" w:hanging="288"/>
      </w:pPr>
      <w:rPr>
        <w:rFonts w:hint="default"/>
        <w:lang w:val="uk-UA" w:eastAsia="en-US" w:bidi="ar-SA"/>
      </w:rPr>
    </w:lvl>
    <w:lvl w:ilvl="7" w:tplc="988C9B9A">
      <w:numFmt w:val="bullet"/>
      <w:lvlText w:val="•"/>
      <w:lvlJc w:val="left"/>
      <w:pPr>
        <w:ind w:left="8470" w:hanging="288"/>
      </w:pPr>
      <w:rPr>
        <w:rFonts w:hint="default"/>
        <w:lang w:val="uk-UA" w:eastAsia="en-US" w:bidi="ar-SA"/>
      </w:rPr>
    </w:lvl>
    <w:lvl w:ilvl="8" w:tplc="F6641F38">
      <w:numFmt w:val="bullet"/>
      <w:lvlText w:val="•"/>
      <w:lvlJc w:val="left"/>
      <w:pPr>
        <w:ind w:left="9549" w:hanging="288"/>
      </w:pPr>
      <w:rPr>
        <w:rFonts w:hint="default"/>
        <w:lang w:val="uk-UA" w:eastAsia="en-US" w:bidi="ar-SA"/>
      </w:rPr>
    </w:lvl>
  </w:abstractNum>
  <w:abstractNum w:abstractNumId="84" w15:restartNumberingAfterBreak="0">
    <w:nsid w:val="56373A56"/>
    <w:multiLevelType w:val="hybridMultilevel"/>
    <w:tmpl w:val="72A8F142"/>
    <w:lvl w:ilvl="0" w:tplc="FB06CF62">
      <w:start w:val="1"/>
      <w:numFmt w:val="decimal"/>
      <w:lvlText w:val="%1."/>
      <w:lvlJc w:val="left"/>
      <w:pPr>
        <w:ind w:left="2046" w:hanging="281"/>
      </w:pPr>
      <w:rPr>
        <w:rFonts w:ascii="Times New Roman" w:eastAsia="Times New Roman" w:hAnsi="Times New Roman" w:cs="Times New Roman" w:hint="default"/>
        <w:b/>
        <w:bCs/>
        <w:i w:val="0"/>
        <w:iCs w:val="0"/>
        <w:spacing w:val="0"/>
        <w:w w:val="100"/>
        <w:sz w:val="28"/>
        <w:szCs w:val="28"/>
        <w:lang w:val="uk-UA" w:eastAsia="en-US" w:bidi="ar-SA"/>
      </w:rPr>
    </w:lvl>
    <w:lvl w:ilvl="1" w:tplc="87B6C19A">
      <w:numFmt w:val="bullet"/>
      <w:lvlText w:val=""/>
      <w:lvlJc w:val="left"/>
      <w:pPr>
        <w:ind w:left="913" w:hanging="425"/>
      </w:pPr>
      <w:rPr>
        <w:rFonts w:ascii="Wingdings" w:eastAsia="Wingdings" w:hAnsi="Wingdings" w:cs="Wingdings" w:hint="default"/>
        <w:b w:val="0"/>
        <w:bCs w:val="0"/>
        <w:i w:val="0"/>
        <w:iCs w:val="0"/>
        <w:spacing w:val="0"/>
        <w:w w:val="100"/>
        <w:sz w:val="28"/>
        <w:szCs w:val="28"/>
        <w:lang w:val="uk-UA" w:eastAsia="en-US" w:bidi="ar-SA"/>
      </w:rPr>
    </w:lvl>
    <w:lvl w:ilvl="2" w:tplc="E43EA5D2">
      <w:numFmt w:val="bullet"/>
      <w:lvlText w:val="•"/>
      <w:lvlJc w:val="left"/>
      <w:pPr>
        <w:ind w:left="3114" w:hanging="425"/>
      </w:pPr>
      <w:rPr>
        <w:rFonts w:hint="default"/>
        <w:lang w:val="uk-UA" w:eastAsia="en-US" w:bidi="ar-SA"/>
      </w:rPr>
    </w:lvl>
    <w:lvl w:ilvl="3" w:tplc="0F80E6AC">
      <w:numFmt w:val="bullet"/>
      <w:lvlText w:val="•"/>
      <w:lvlJc w:val="left"/>
      <w:pPr>
        <w:ind w:left="4188" w:hanging="425"/>
      </w:pPr>
      <w:rPr>
        <w:rFonts w:hint="default"/>
        <w:lang w:val="uk-UA" w:eastAsia="en-US" w:bidi="ar-SA"/>
      </w:rPr>
    </w:lvl>
    <w:lvl w:ilvl="4" w:tplc="1026CE04">
      <w:numFmt w:val="bullet"/>
      <w:lvlText w:val="•"/>
      <w:lvlJc w:val="left"/>
      <w:pPr>
        <w:ind w:left="5262" w:hanging="425"/>
      </w:pPr>
      <w:rPr>
        <w:rFonts w:hint="default"/>
        <w:lang w:val="uk-UA" w:eastAsia="en-US" w:bidi="ar-SA"/>
      </w:rPr>
    </w:lvl>
    <w:lvl w:ilvl="5" w:tplc="2BCA560C">
      <w:numFmt w:val="bullet"/>
      <w:lvlText w:val="•"/>
      <w:lvlJc w:val="left"/>
      <w:pPr>
        <w:ind w:left="6336" w:hanging="425"/>
      </w:pPr>
      <w:rPr>
        <w:rFonts w:hint="default"/>
        <w:lang w:val="uk-UA" w:eastAsia="en-US" w:bidi="ar-SA"/>
      </w:rPr>
    </w:lvl>
    <w:lvl w:ilvl="6" w:tplc="6E3697BE">
      <w:numFmt w:val="bullet"/>
      <w:lvlText w:val="•"/>
      <w:lvlJc w:val="left"/>
      <w:pPr>
        <w:ind w:left="7410" w:hanging="425"/>
      </w:pPr>
      <w:rPr>
        <w:rFonts w:hint="default"/>
        <w:lang w:val="uk-UA" w:eastAsia="en-US" w:bidi="ar-SA"/>
      </w:rPr>
    </w:lvl>
    <w:lvl w:ilvl="7" w:tplc="F6FCBE02">
      <w:numFmt w:val="bullet"/>
      <w:lvlText w:val="•"/>
      <w:lvlJc w:val="left"/>
      <w:pPr>
        <w:ind w:left="8484" w:hanging="425"/>
      </w:pPr>
      <w:rPr>
        <w:rFonts w:hint="default"/>
        <w:lang w:val="uk-UA" w:eastAsia="en-US" w:bidi="ar-SA"/>
      </w:rPr>
    </w:lvl>
    <w:lvl w:ilvl="8" w:tplc="E24E7BEC">
      <w:numFmt w:val="bullet"/>
      <w:lvlText w:val="•"/>
      <w:lvlJc w:val="left"/>
      <w:pPr>
        <w:ind w:left="9558" w:hanging="425"/>
      </w:pPr>
      <w:rPr>
        <w:rFonts w:hint="default"/>
        <w:lang w:val="uk-UA" w:eastAsia="en-US" w:bidi="ar-SA"/>
      </w:rPr>
    </w:lvl>
  </w:abstractNum>
  <w:abstractNum w:abstractNumId="85" w15:restartNumberingAfterBreak="0">
    <w:nsid w:val="58172924"/>
    <w:multiLevelType w:val="hybridMultilevel"/>
    <w:tmpl w:val="0588A1FC"/>
    <w:lvl w:ilvl="0" w:tplc="D2324D5A">
      <w:numFmt w:val="bullet"/>
      <w:lvlText w:val=""/>
      <w:lvlJc w:val="left"/>
      <w:pPr>
        <w:ind w:left="288" w:hanging="142"/>
      </w:pPr>
      <w:rPr>
        <w:rFonts w:ascii="Symbol" w:eastAsia="Symbol" w:hAnsi="Symbol" w:cs="Symbol" w:hint="default"/>
        <w:b w:val="0"/>
        <w:bCs w:val="0"/>
        <w:i w:val="0"/>
        <w:iCs w:val="0"/>
        <w:spacing w:val="0"/>
        <w:w w:val="100"/>
        <w:sz w:val="24"/>
        <w:szCs w:val="24"/>
        <w:lang w:val="uk-UA" w:eastAsia="en-US" w:bidi="ar-SA"/>
      </w:rPr>
    </w:lvl>
    <w:lvl w:ilvl="1" w:tplc="CF1E6042">
      <w:numFmt w:val="bullet"/>
      <w:lvlText w:val="•"/>
      <w:lvlJc w:val="left"/>
      <w:pPr>
        <w:ind w:left="563" w:hanging="142"/>
      </w:pPr>
      <w:rPr>
        <w:rFonts w:hint="default"/>
        <w:lang w:val="uk-UA" w:eastAsia="en-US" w:bidi="ar-SA"/>
      </w:rPr>
    </w:lvl>
    <w:lvl w:ilvl="2" w:tplc="5E66E724">
      <w:numFmt w:val="bullet"/>
      <w:lvlText w:val="•"/>
      <w:lvlJc w:val="left"/>
      <w:pPr>
        <w:ind w:left="847" w:hanging="142"/>
      </w:pPr>
      <w:rPr>
        <w:rFonts w:hint="default"/>
        <w:lang w:val="uk-UA" w:eastAsia="en-US" w:bidi="ar-SA"/>
      </w:rPr>
    </w:lvl>
    <w:lvl w:ilvl="3" w:tplc="D2B4F6E8">
      <w:numFmt w:val="bullet"/>
      <w:lvlText w:val="•"/>
      <w:lvlJc w:val="left"/>
      <w:pPr>
        <w:ind w:left="1131" w:hanging="142"/>
      </w:pPr>
      <w:rPr>
        <w:rFonts w:hint="default"/>
        <w:lang w:val="uk-UA" w:eastAsia="en-US" w:bidi="ar-SA"/>
      </w:rPr>
    </w:lvl>
    <w:lvl w:ilvl="4" w:tplc="E1EEF328">
      <w:numFmt w:val="bullet"/>
      <w:lvlText w:val="•"/>
      <w:lvlJc w:val="left"/>
      <w:pPr>
        <w:ind w:left="1414" w:hanging="142"/>
      </w:pPr>
      <w:rPr>
        <w:rFonts w:hint="default"/>
        <w:lang w:val="uk-UA" w:eastAsia="en-US" w:bidi="ar-SA"/>
      </w:rPr>
    </w:lvl>
    <w:lvl w:ilvl="5" w:tplc="EA0C8116">
      <w:numFmt w:val="bullet"/>
      <w:lvlText w:val="•"/>
      <w:lvlJc w:val="left"/>
      <w:pPr>
        <w:ind w:left="1698" w:hanging="142"/>
      </w:pPr>
      <w:rPr>
        <w:rFonts w:hint="default"/>
        <w:lang w:val="uk-UA" w:eastAsia="en-US" w:bidi="ar-SA"/>
      </w:rPr>
    </w:lvl>
    <w:lvl w:ilvl="6" w:tplc="C42ED5F8">
      <w:numFmt w:val="bullet"/>
      <w:lvlText w:val="•"/>
      <w:lvlJc w:val="left"/>
      <w:pPr>
        <w:ind w:left="1982" w:hanging="142"/>
      </w:pPr>
      <w:rPr>
        <w:rFonts w:hint="default"/>
        <w:lang w:val="uk-UA" w:eastAsia="en-US" w:bidi="ar-SA"/>
      </w:rPr>
    </w:lvl>
    <w:lvl w:ilvl="7" w:tplc="07B2B554">
      <w:numFmt w:val="bullet"/>
      <w:lvlText w:val="•"/>
      <w:lvlJc w:val="left"/>
      <w:pPr>
        <w:ind w:left="2265" w:hanging="142"/>
      </w:pPr>
      <w:rPr>
        <w:rFonts w:hint="default"/>
        <w:lang w:val="uk-UA" w:eastAsia="en-US" w:bidi="ar-SA"/>
      </w:rPr>
    </w:lvl>
    <w:lvl w:ilvl="8" w:tplc="F6D4C2E6">
      <w:numFmt w:val="bullet"/>
      <w:lvlText w:val="•"/>
      <w:lvlJc w:val="left"/>
      <w:pPr>
        <w:ind w:left="2549" w:hanging="142"/>
      </w:pPr>
      <w:rPr>
        <w:rFonts w:hint="default"/>
        <w:lang w:val="uk-UA" w:eastAsia="en-US" w:bidi="ar-SA"/>
      </w:rPr>
    </w:lvl>
  </w:abstractNum>
  <w:abstractNum w:abstractNumId="86" w15:restartNumberingAfterBreak="0">
    <w:nsid w:val="58DE742A"/>
    <w:multiLevelType w:val="hybridMultilevel"/>
    <w:tmpl w:val="859C2B90"/>
    <w:lvl w:ilvl="0" w:tplc="9AC0641E">
      <w:start w:val="1"/>
      <w:numFmt w:val="decimal"/>
      <w:lvlText w:val="%1)"/>
      <w:lvlJc w:val="left"/>
      <w:pPr>
        <w:ind w:left="913" w:hanging="425"/>
      </w:pPr>
      <w:rPr>
        <w:rFonts w:ascii="Times New Roman" w:eastAsia="Times New Roman" w:hAnsi="Times New Roman" w:cs="Times New Roman" w:hint="default"/>
        <w:b w:val="0"/>
        <w:bCs w:val="0"/>
        <w:i w:val="0"/>
        <w:iCs w:val="0"/>
        <w:spacing w:val="0"/>
        <w:w w:val="100"/>
        <w:sz w:val="28"/>
        <w:szCs w:val="28"/>
        <w:lang w:val="uk-UA" w:eastAsia="en-US" w:bidi="ar-SA"/>
      </w:rPr>
    </w:lvl>
    <w:lvl w:ilvl="1" w:tplc="28FCD05E">
      <w:numFmt w:val="bullet"/>
      <w:lvlText w:val=""/>
      <w:lvlJc w:val="left"/>
      <w:pPr>
        <w:ind w:left="913" w:hanging="257"/>
      </w:pPr>
      <w:rPr>
        <w:rFonts w:ascii="Wingdings" w:eastAsia="Wingdings" w:hAnsi="Wingdings" w:cs="Wingdings" w:hint="default"/>
        <w:b w:val="0"/>
        <w:bCs w:val="0"/>
        <w:i w:val="0"/>
        <w:iCs w:val="0"/>
        <w:spacing w:val="0"/>
        <w:w w:val="100"/>
        <w:sz w:val="28"/>
        <w:szCs w:val="28"/>
        <w:lang w:val="uk-UA" w:eastAsia="en-US" w:bidi="ar-SA"/>
      </w:rPr>
    </w:lvl>
    <w:lvl w:ilvl="2" w:tplc="4EB864AC">
      <w:numFmt w:val="bullet"/>
      <w:lvlText w:val="•"/>
      <w:lvlJc w:val="left"/>
      <w:pPr>
        <w:ind w:left="3077" w:hanging="257"/>
      </w:pPr>
      <w:rPr>
        <w:rFonts w:hint="default"/>
        <w:lang w:val="uk-UA" w:eastAsia="en-US" w:bidi="ar-SA"/>
      </w:rPr>
    </w:lvl>
    <w:lvl w:ilvl="3" w:tplc="BAE6AFE4">
      <w:numFmt w:val="bullet"/>
      <w:lvlText w:val="•"/>
      <w:lvlJc w:val="left"/>
      <w:pPr>
        <w:ind w:left="4155" w:hanging="257"/>
      </w:pPr>
      <w:rPr>
        <w:rFonts w:hint="default"/>
        <w:lang w:val="uk-UA" w:eastAsia="en-US" w:bidi="ar-SA"/>
      </w:rPr>
    </w:lvl>
    <w:lvl w:ilvl="4" w:tplc="49C2F67E">
      <w:numFmt w:val="bullet"/>
      <w:lvlText w:val="•"/>
      <w:lvlJc w:val="left"/>
      <w:pPr>
        <w:ind w:left="5234" w:hanging="257"/>
      </w:pPr>
      <w:rPr>
        <w:rFonts w:hint="default"/>
        <w:lang w:val="uk-UA" w:eastAsia="en-US" w:bidi="ar-SA"/>
      </w:rPr>
    </w:lvl>
    <w:lvl w:ilvl="5" w:tplc="C51C4948">
      <w:numFmt w:val="bullet"/>
      <w:lvlText w:val="•"/>
      <w:lvlJc w:val="left"/>
      <w:pPr>
        <w:ind w:left="6313" w:hanging="257"/>
      </w:pPr>
      <w:rPr>
        <w:rFonts w:hint="default"/>
        <w:lang w:val="uk-UA" w:eastAsia="en-US" w:bidi="ar-SA"/>
      </w:rPr>
    </w:lvl>
    <w:lvl w:ilvl="6" w:tplc="B69E7B0C">
      <w:numFmt w:val="bullet"/>
      <w:lvlText w:val="•"/>
      <w:lvlJc w:val="left"/>
      <w:pPr>
        <w:ind w:left="7391" w:hanging="257"/>
      </w:pPr>
      <w:rPr>
        <w:rFonts w:hint="default"/>
        <w:lang w:val="uk-UA" w:eastAsia="en-US" w:bidi="ar-SA"/>
      </w:rPr>
    </w:lvl>
    <w:lvl w:ilvl="7" w:tplc="E47CF9A8">
      <w:numFmt w:val="bullet"/>
      <w:lvlText w:val="•"/>
      <w:lvlJc w:val="left"/>
      <w:pPr>
        <w:ind w:left="8470" w:hanging="257"/>
      </w:pPr>
      <w:rPr>
        <w:rFonts w:hint="default"/>
        <w:lang w:val="uk-UA" w:eastAsia="en-US" w:bidi="ar-SA"/>
      </w:rPr>
    </w:lvl>
    <w:lvl w:ilvl="8" w:tplc="4964FD34">
      <w:numFmt w:val="bullet"/>
      <w:lvlText w:val="•"/>
      <w:lvlJc w:val="left"/>
      <w:pPr>
        <w:ind w:left="9549" w:hanging="257"/>
      </w:pPr>
      <w:rPr>
        <w:rFonts w:hint="default"/>
        <w:lang w:val="uk-UA" w:eastAsia="en-US" w:bidi="ar-SA"/>
      </w:rPr>
    </w:lvl>
  </w:abstractNum>
  <w:abstractNum w:abstractNumId="87" w15:restartNumberingAfterBreak="0">
    <w:nsid w:val="595266D2"/>
    <w:multiLevelType w:val="hybridMultilevel"/>
    <w:tmpl w:val="A192C566"/>
    <w:lvl w:ilvl="0" w:tplc="6B7E3C82">
      <w:start w:val="1"/>
      <w:numFmt w:val="decimal"/>
      <w:lvlText w:val="%1."/>
      <w:lvlJc w:val="left"/>
      <w:pPr>
        <w:ind w:left="1766" w:hanging="286"/>
      </w:pPr>
      <w:rPr>
        <w:rFonts w:ascii="Times New Roman" w:eastAsia="Times New Roman" w:hAnsi="Times New Roman" w:cs="Times New Roman" w:hint="default"/>
        <w:b w:val="0"/>
        <w:bCs w:val="0"/>
        <w:i w:val="0"/>
        <w:iCs w:val="0"/>
        <w:spacing w:val="0"/>
        <w:w w:val="100"/>
        <w:sz w:val="28"/>
        <w:szCs w:val="28"/>
        <w:lang w:val="uk-UA" w:eastAsia="en-US" w:bidi="ar-SA"/>
      </w:rPr>
    </w:lvl>
    <w:lvl w:ilvl="1" w:tplc="BB7AB3E2">
      <w:numFmt w:val="bullet"/>
      <w:lvlText w:val="•"/>
      <w:lvlJc w:val="left"/>
      <w:pPr>
        <w:ind w:left="2754" w:hanging="286"/>
      </w:pPr>
      <w:rPr>
        <w:rFonts w:hint="default"/>
        <w:lang w:val="uk-UA" w:eastAsia="en-US" w:bidi="ar-SA"/>
      </w:rPr>
    </w:lvl>
    <w:lvl w:ilvl="2" w:tplc="5D2E13E8">
      <w:numFmt w:val="bullet"/>
      <w:lvlText w:val="•"/>
      <w:lvlJc w:val="left"/>
      <w:pPr>
        <w:ind w:left="3749" w:hanging="286"/>
      </w:pPr>
      <w:rPr>
        <w:rFonts w:hint="default"/>
        <w:lang w:val="uk-UA" w:eastAsia="en-US" w:bidi="ar-SA"/>
      </w:rPr>
    </w:lvl>
    <w:lvl w:ilvl="3" w:tplc="FE2EE620">
      <w:numFmt w:val="bullet"/>
      <w:lvlText w:val="•"/>
      <w:lvlJc w:val="left"/>
      <w:pPr>
        <w:ind w:left="4743" w:hanging="286"/>
      </w:pPr>
      <w:rPr>
        <w:rFonts w:hint="default"/>
        <w:lang w:val="uk-UA" w:eastAsia="en-US" w:bidi="ar-SA"/>
      </w:rPr>
    </w:lvl>
    <w:lvl w:ilvl="4" w:tplc="ED5228A0">
      <w:numFmt w:val="bullet"/>
      <w:lvlText w:val="•"/>
      <w:lvlJc w:val="left"/>
      <w:pPr>
        <w:ind w:left="5738" w:hanging="286"/>
      </w:pPr>
      <w:rPr>
        <w:rFonts w:hint="default"/>
        <w:lang w:val="uk-UA" w:eastAsia="en-US" w:bidi="ar-SA"/>
      </w:rPr>
    </w:lvl>
    <w:lvl w:ilvl="5" w:tplc="C804CF78">
      <w:numFmt w:val="bullet"/>
      <w:lvlText w:val="•"/>
      <w:lvlJc w:val="left"/>
      <w:pPr>
        <w:ind w:left="6733" w:hanging="286"/>
      </w:pPr>
      <w:rPr>
        <w:rFonts w:hint="default"/>
        <w:lang w:val="uk-UA" w:eastAsia="en-US" w:bidi="ar-SA"/>
      </w:rPr>
    </w:lvl>
    <w:lvl w:ilvl="6" w:tplc="E32A466C">
      <w:numFmt w:val="bullet"/>
      <w:lvlText w:val="•"/>
      <w:lvlJc w:val="left"/>
      <w:pPr>
        <w:ind w:left="7727" w:hanging="286"/>
      </w:pPr>
      <w:rPr>
        <w:rFonts w:hint="default"/>
        <w:lang w:val="uk-UA" w:eastAsia="en-US" w:bidi="ar-SA"/>
      </w:rPr>
    </w:lvl>
    <w:lvl w:ilvl="7" w:tplc="F5706584">
      <w:numFmt w:val="bullet"/>
      <w:lvlText w:val="•"/>
      <w:lvlJc w:val="left"/>
      <w:pPr>
        <w:ind w:left="8722" w:hanging="286"/>
      </w:pPr>
      <w:rPr>
        <w:rFonts w:hint="default"/>
        <w:lang w:val="uk-UA" w:eastAsia="en-US" w:bidi="ar-SA"/>
      </w:rPr>
    </w:lvl>
    <w:lvl w:ilvl="8" w:tplc="F0A2FFA8">
      <w:numFmt w:val="bullet"/>
      <w:lvlText w:val="•"/>
      <w:lvlJc w:val="left"/>
      <w:pPr>
        <w:ind w:left="9717" w:hanging="286"/>
      </w:pPr>
      <w:rPr>
        <w:rFonts w:hint="default"/>
        <w:lang w:val="uk-UA" w:eastAsia="en-US" w:bidi="ar-SA"/>
      </w:rPr>
    </w:lvl>
  </w:abstractNum>
  <w:abstractNum w:abstractNumId="88" w15:restartNumberingAfterBreak="0">
    <w:nsid w:val="5A7E6B84"/>
    <w:multiLevelType w:val="hybridMultilevel"/>
    <w:tmpl w:val="EFFE9786"/>
    <w:lvl w:ilvl="0" w:tplc="6E1A7854">
      <w:numFmt w:val="bullet"/>
      <w:lvlText w:val=""/>
      <w:lvlJc w:val="left"/>
      <w:pPr>
        <w:ind w:left="913" w:hanging="564"/>
      </w:pPr>
      <w:rPr>
        <w:rFonts w:ascii="Symbol" w:eastAsia="Symbol" w:hAnsi="Symbol" w:cs="Symbol" w:hint="default"/>
        <w:b w:val="0"/>
        <w:bCs w:val="0"/>
        <w:i w:val="0"/>
        <w:iCs w:val="0"/>
        <w:spacing w:val="0"/>
        <w:w w:val="99"/>
        <w:sz w:val="20"/>
        <w:szCs w:val="20"/>
        <w:lang w:val="uk-UA" w:eastAsia="en-US" w:bidi="ar-SA"/>
      </w:rPr>
    </w:lvl>
    <w:lvl w:ilvl="1" w:tplc="C56EABD2">
      <w:numFmt w:val="bullet"/>
      <w:lvlText w:val="•"/>
      <w:lvlJc w:val="left"/>
      <w:pPr>
        <w:ind w:left="1998" w:hanging="564"/>
      </w:pPr>
      <w:rPr>
        <w:rFonts w:hint="default"/>
        <w:lang w:val="uk-UA" w:eastAsia="en-US" w:bidi="ar-SA"/>
      </w:rPr>
    </w:lvl>
    <w:lvl w:ilvl="2" w:tplc="17FA4FF0">
      <w:numFmt w:val="bullet"/>
      <w:lvlText w:val="•"/>
      <w:lvlJc w:val="left"/>
      <w:pPr>
        <w:ind w:left="3077" w:hanging="564"/>
      </w:pPr>
      <w:rPr>
        <w:rFonts w:hint="default"/>
        <w:lang w:val="uk-UA" w:eastAsia="en-US" w:bidi="ar-SA"/>
      </w:rPr>
    </w:lvl>
    <w:lvl w:ilvl="3" w:tplc="26863A00">
      <w:numFmt w:val="bullet"/>
      <w:lvlText w:val="•"/>
      <w:lvlJc w:val="left"/>
      <w:pPr>
        <w:ind w:left="4155" w:hanging="564"/>
      </w:pPr>
      <w:rPr>
        <w:rFonts w:hint="default"/>
        <w:lang w:val="uk-UA" w:eastAsia="en-US" w:bidi="ar-SA"/>
      </w:rPr>
    </w:lvl>
    <w:lvl w:ilvl="4" w:tplc="8E7E1ED2">
      <w:numFmt w:val="bullet"/>
      <w:lvlText w:val="•"/>
      <w:lvlJc w:val="left"/>
      <w:pPr>
        <w:ind w:left="5234" w:hanging="564"/>
      </w:pPr>
      <w:rPr>
        <w:rFonts w:hint="default"/>
        <w:lang w:val="uk-UA" w:eastAsia="en-US" w:bidi="ar-SA"/>
      </w:rPr>
    </w:lvl>
    <w:lvl w:ilvl="5" w:tplc="AF90C9C0">
      <w:numFmt w:val="bullet"/>
      <w:lvlText w:val="•"/>
      <w:lvlJc w:val="left"/>
      <w:pPr>
        <w:ind w:left="6313" w:hanging="564"/>
      </w:pPr>
      <w:rPr>
        <w:rFonts w:hint="default"/>
        <w:lang w:val="uk-UA" w:eastAsia="en-US" w:bidi="ar-SA"/>
      </w:rPr>
    </w:lvl>
    <w:lvl w:ilvl="6" w:tplc="6D54990E">
      <w:numFmt w:val="bullet"/>
      <w:lvlText w:val="•"/>
      <w:lvlJc w:val="left"/>
      <w:pPr>
        <w:ind w:left="7391" w:hanging="564"/>
      </w:pPr>
      <w:rPr>
        <w:rFonts w:hint="default"/>
        <w:lang w:val="uk-UA" w:eastAsia="en-US" w:bidi="ar-SA"/>
      </w:rPr>
    </w:lvl>
    <w:lvl w:ilvl="7" w:tplc="31BA0C20">
      <w:numFmt w:val="bullet"/>
      <w:lvlText w:val="•"/>
      <w:lvlJc w:val="left"/>
      <w:pPr>
        <w:ind w:left="8470" w:hanging="564"/>
      </w:pPr>
      <w:rPr>
        <w:rFonts w:hint="default"/>
        <w:lang w:val="uk-UA" w:eastAsia="en-US" w:bidi="ar-SA"/>
      </w:rPr>
    </w:lvl>
    <w:lvl w:ilvl="8" w:tplc="A4D2A2D8">
      <w:numFmt w:val="bullet"/>
      <w:lvlText w:val="•"/>
      <w:lvlJc w:val="left"/>
      <w:pPr>
        <w:ind w:left="9549" w:hanging="564"/>
      </w:pPr>
      <w:rPr>
        <w:rFonts w:hint="default"/>
        <w:lang w:val="uk-UA" w:eastAsia="en-US" w:bidi="ar-SA"/>
      </w:rPr>
    </w:lvl>
  </w:abstractNum>
  <w:abstractNum w:abstractNumId="89" w15:restartNumberingAfterBreak="0">
    <w:nsid w:val="5D4D2E2C"/>
    <w:multiLevelType w:val="hybridMultilevel"/>
    <w:tmpl w:val="FC748CE6"/>
    <w:lvl w:ilvl="0" w:tplc="F1E6B43C">
      <w:numFmt w:val="bullet"/>
      <w:lvlText w:val=""/>
      <w:lvlJc w:val="left"/>
      <w:pPr>
        <w:ind w:left="288" w:hanging="142"/>
      </w:pPr>
      <w:rPr>
        <w:rFonts w:ascii="Symbol" w:eastAsia="Symbol" w:hAnsi="Symbol" w:cs="Symbol" w:hint="default"/>
        <w:b w:val="0"/>
        <w:bCs w:val="0"/>
        <w:i w:val="0"/>
        <w:iCs w:val="0"/>
        <w:spacing w:val="0"/>
        <w:w w:val="100"/>
        <w:sz w:val="24"/>
        <w:szCs w:val="24"/>
        <w:lang w:val="uk-UA" w:eastAsia="en-US" w:bidi="ar-SA"/>
      </w:rPr>
    </w:lvl>
    <w:lvl w:ilvl="1" w:tplc="F1D4FD28">
      <w:numFmt w:val="bullet"/>
      <w:lvlText w:val="•"/>
      <w:lvlJc w:val="left"/>
      <w:pPr>
        <w:ind w:left="563" w:hanging="142"/>
      </w:pPr>
      <w:rPr>
        <w:rFonts w:hint="default"/>
        <w:lang w:val="uk-UA" w:eastAsia="en-US" w:bidi="ar-SA"/>
      </w:rPr>
    </w:lvl>
    <w:lvl w:ilvl="2" w:tplc="6E0428D8">
      <w:numFmt w:val="bullet"/>
      <w:lvlText w:val="•"/>
      <w:lvlJc w:val="left"/>
      <w:pPr>
        <w:ind w:left="846" w:hanging="142"/>
      </w:pPr>
      <w:rPr>
        <w:rFonts w:hint="default"/>
        <w:lang w:val="uk-UA" w:eastAsia="en-US" w:bidi="ar-SA"/>
      </w:rPr>
    </w:lvl>
    <w:lvl w:ilvl="3" w:tplc="72023ACC">
      <w:numFmt w:val="bullet"/>
      <w:lvlText w:val="•"/>
      <w:lvlJc w:val="left"/>
      <w:pPr>
        <w:ind w:left="1129" w:hanging="142"/>
      </w:pPr>
      <w:rPr>
        <w:rFonts w:hint="default"/>
        <w:lang w:val="uk-UA" w:eastAsia="en-US" w:bidi="ar-SA"/>
      </w:rPr>
    </w:lvl>
    <w:lvl w:ilvl="4" w:tplc="26DC0BC6">
      <w:numFmt w:val="bullet"/>
      <w:lvlText w:val="•"/>
      <w:lvlJc w:val="left"/>
      <w:pPr>
        <w:ind w:left="1412" w:hanging="142"/>
      </w:pPr>
      <w:rPr>
        <w:rFonts w:hint="default"/>
        <w:lang w:val="uk-UA" w:eastAsia="en-US" w:bidi="ar-SA"/>
      </w:rPr>
    </w:lvl>
    <w:lvl w:ilvl="5" w:tplc="2592D220">
      <w:numFmt w:val="bullet"/>
      <w:lvlText w:val="•"/>
      <w:lvlJc w:val="left"/>
      <w:pPr>
        <w:ind w:left="1695" w:hanging="142"/>
      </w:pPr>
      <w:rPr>
        <w:rFonts w:hint="default"/>
        <w:lang w:val="uk-UA" w:eastAsia="en-US" w:bidi="ar-SA"/>
      </w:rPr>
    </w:lvl>
    <w:lvl w:ilvl="6" w:tplc="920A148A">
      <w:numFmt w:val="bullet"/>
      <w:lvlText w:val="•"/>
      <w:lvlJc w:val="left"/>
      <w:pPr>
        <w:ind w:left="1978" w:hanging="142"/>
      </w:pPr>
      <w:rPr>
        <w:rFonts w:hint="default"/>
        <w:lang w:val="uk-UA" w:eastAsia="en-US" w:bidi="ar-SA"/>
      </w:rPr>
    </w:lvl>
    <w:lvl w:ilvl="7" w:tplc="57F83D28">
      <w:numFmt w:val="bullet"/>
      <w:lvlText w:val="•"/>
      <w:lvlJc w:val="left"/>
      <w:pPr>
        <w:ind w:left="2261" w:hanging="142"/>
      </w:pPr>
      <w:rPr>
        <w:rFonts w:hint="default"/>
        <w:lang w:val="uk-UA" w:eastAsia="en-US" w:bidi="ar-SA"/>
      </w:rPr>
    </w:lvl>
    <w:lvl w:ilvl="8" w:tplc="A468BB58">
      <w:numFmt w:val="bullet"/>
      <w:lvlText w:val="•"/>
      <w:lvlJc w:val="left"/>
      <w:pPr>
        <w:ind w:left="2544" w:hanging="142"/>
      </w:pPr>
      <w:rPr>
        <w:rFonts w:hint="default"/>
        <w:lang w:val="uk-UA" w:eastAsia="en-US" w:bidi="ar-SA"/>
      </w:rPr>
    </w:lvl>
  </w:abstractNum>
  <w:abstractNum w:abstractNumId="90" w15:restartNumberingAfterBreak="0">
    <w:nsid w:val="5D875C8C"/>
    <w:multiLevelType w:val="hybridMultilevel"/>
    <w:tmpl w:val="7732482E"/>
    <w:lvl w:ilvl="0" w:tplc="A1D86B82">
      <w:numFmt w:val="bullet"/>
      <w:lvlText w:val="•"/>
      <w:lvlJc w:val="left"/>
      <w:pPr>
        <w:ind w:left="913" w:hanging="564"/>
      </w:pPr>
      <w:rPr>
        <w:rFonts w:ascii="Times New Roman" w:eastAsia="Times New Roman" w:hAnsi="Times New Roman" w:cs="Times New Roman" w:hint="default"/>
        <w:b w:val="0"/>
        <w:bCs w:val="0"/>
        <w:i w:val="0"/>
        <w:iCs w:val="0"/>
        <w:spacing w:val="0"/>
        <w:w w:val="100"/>
        <w:sz w:val="28"/>
        <w:szCs w:val="28"/>
        <w:lang w:val="uk-UA" w:eastAsia="en-US" w:bidi="ar-SA"/>
      </w:rPr>
    </w:lvl>
    <w:lvl w:ilvl="1" w:tplc="B36E1272">
      <w:numFmt w:val="bullet"/>
      <w:lvlText w:val="•"/>
      <w:lvlJc w:val="left"/>
      <w:pPr>
        <w:ind w:left="1998" w:hanging="564"/>
      </w:pPr>
      <w:rPr>
        <w:rFonts w:hint="default"/>
        <w:lang w:val="uk-UA" w:eastAsia="en-US" w:bidi="ar-SA"/>
      </w:rPr>
    </w:lvl>
    <w:lvl w:ilvl="2" w:tplc="EED63EC8">
      <w:numFmt w:val="bullet"/>
      <w:lvlText w:val="•"/>
      <w:lvlJc w:val="left"/>
      <w:pPr>
        <w:ind w:left="3077" w:hanging="564"/>
      </w:pPr>
      <w:rPr>
        <w:rFonts w:hint="default"/>
        <w:lang w:val="uk-UA" w:eastAsia="en-US" w:bidi="ar-SA"/>
      </w:rPr>
    </w:lvl>
    <w:lvl w:ilvl="3" w:tplc="0BF291F4">
      <w:numFmt w:val="bullet"/>
      <w:lvlText w:val="•"/>
      <w:lvlJc w:val="left"/>
      <w:pPr>
        <w:ind w:left="4155" w:hanging="564"/>
      </w:pPr>
      <w:rPr>
        <w:rFonts w:hint="default"/>
        <w:lang w:val="uk-UA" w:eastAsia="en-US" w:bidi="ar-SA"/>
      </w:rPr>
    </w:lvl>
    <w:lvl w:ilvl="4" w:tplc="BC2A2BD8">
      <w:numFmt w:val="bullet"/>
      <w:lvlText w:val="•"/>
      <w:lvlJc w:val="left"/>
      <w:pPr>
        <w:ind w:left="5234" w:hanging="564"/>
      </w:pPr>
      <w:rPr>
        <w:rFonts w:hint="default"/>
        <w:lang w:val="uk-UA" w:eastAsia="en-US" w:bidi="ar-SA"/>
      </w:rPr>
    </w:lvl>
    <w:lvl w:ilvl="5" w:tplc="479449BE">
      <w:numFmt w:val="bullet"/>
      <w:lvlText w:val="•"/>
      <w:lvlJc w:val="left"/>
      <w:pPr>
        <w:ind w:left="6313" w:hanging="564"/>
      </w:pPr>
      <w:rPr>
        <w:rFonts w:hint="default"/>
        <w:lang w:val="uk-UA" w:eastAsia="en-US" w:bidi="ar-SA"/>
      </w:rPr>
    </w:lvl>
    <w:lvl w:ilvl="6" w:tplc="92CE79C6">
      <w:numFmt w:val="bullet"/>
      <w:lvlText w:val="•"/>
      <w:lvlJc w:val="left"/>
      <w:pPr>
        <w:ind w:left="7391" w:hanging="564"/>
      </w:pPr>
      <w:rPr>
        <w:rFonts w:hint="default"/>
        <w:lang w:val="uk-UA" w:eastAsia="en-US" w:bidi="ar-SA"/>
      </w:rPr>
    </w:lvl>
    <w:lvl w:ilvl="7" w:tplc="FC04CF42">
      <w:numFmt w:val="bullet"/>
      <w:lvlText w:val="•"/>
      <w:lvlJc w:val="left"/>
      <w:pPr>
        <w:ind w:left="8470" w:hanging="564"/>
      </w:pPr>
      <w:rPr>
        <w:rFonts w:hint="default"/>
        <w:lang w:val="uk-UA" w:eastAsia="en-US" w:bidi="ar-SA"/>
      </w:rPr>
    </w:lvl>
    <w:lvl w:ilvl="8" w:tplc="A52886C8">
      <w:numFmt w:val="bullet"/>
      <w:lvlText w:val="•"/>
      <w:lvlJc w:val="left"/>
      <w:pPr>
        <w:ind w:left="9549" w:hanging="564"/>
      </w:pPr>
      <w:rPr>
        <w:rFonts w:hint="default"/>
        <w:lang w:val="uk-UA" w:eastAsia="en-US" w:bidi="ar-SA"/>
      </w:rPr>
    </w:lvl>
  </w:abstractNum>
  <w:abstractNum w:abstractNumId="91" w15:restartNumberingAfterBreak="0">
    <w:nsid w:val="5F102B1F"/>
    <w:multiLevelType w:val="hybridMultilevel"/>
    <w:tmpl w:val="0EA4F772"/>
    <w:lvl w:ilvl="0" w:tplc="914CBAC8">
      <w:numFmt w:val="bullet"/>
      <w:lvlText w:val=""/>
      <w:lvlJc w:val="left"/>
      <w:pPr>
        <w:ind w:left="2190" w:hanging="425"/>
      </w:pPr>
      <w:rPr>
        <w:rFonts w:ascii="Wingdings" w:eastAsia="Wingdings" w:hAnsi="Wingdings" w:cs="Wingdings" w:hint="default"/>
        <w:b w:val="0"/>
        <w:bCs w:val="0"/>
        <w:i w:val="0"/>
        <w:iCs w:val="0"/>
        <w:spacing w:val="0"/>
        <w:w w:val="100"/>
        <w:sz w:val="28"/>
        <w:szCs w:val="28"/>
        <w:lang w:val="uk-UA" w:eastAsia="en-US" w:bidi="ar-SA"/>
      </w:rPr>
    </w:lvl>
    <w:lvl w:ilvl="1" w:tplc="3766B9F2">
      <w:numFmt w:val="bullet"/>
      <w:lvlText w:val="•"/>
      <w:lvlJc w:val="left"/>
      <w:pPr>
        <w:ind w:left="3150" w:hanging="425"/>
      </w:pPr>
      <w:rPr>
        <w:rFonts w:hint="default"/>
        <w:lang w:val="uk-UA" w:eastAsia="en-US" w:bidi="ar-SA"/>
      </w:rPr>
    </w:lvl>
    <w:lvl w:ilvl="2" w:tplc="EF4CC614">
      <w:numFmt w:val="bullet"/>
      <w:lvlText w:val="•"/>
      <w:lvlJc w:val="left"/>
      <w:pPr>
        <w:ind w:left="4101" w:hanging="425"/>
      </w:pPr>
      <w:rPr>
        <w:rFonts w:hint="default"/>
        <w:lang w:val="uk-UA" w:eastAsia="en-US" w:bidi="ar-SA"/>
      </w:rPr>
    </w:lvl>
    <w:lvl w:ilvl="3" w:tplc="958462F0">
      <w:numFmt w:val="bullet"/>
      <w:lvlText w:val="•"/>
      <w:lvlJc w:val="left"/>
      <w:pPr>
        <w:ind w:left="5051" w:hanging="425"/>
      </w:pPr>
      <w:rPr>
        <w:rFonts w:hint="default"/>
        <w:lang w:val="uk-UA" w:eastAsia="en-US" w:bidi="ar-SA"/>
      </w:rPr>
    </w:lvl>
    <w:lvl w:ilvl="4" w:tplc="F2E004A4">
      <w:numFmt w:val="bullet"/>
      <w:lvlText w:val="•"/>
      <w:lvlJc w:val="left"/>
      <w:pPr>
        <w:ind w:left="6002" w:hanging="425"/>
      </w:pPr>
      <w:rPr>
        <w:rFonts w:hint="default"/>
        <w:lang w:val="uk-UA" w:eastAsia="en-US" w:bidi="ar-SA"/>
      </w:rPr>
    </w:lvl>
    <w:lvl w:ilvl="5" w:tplc="4A46BAB0">
      <w:numFmt w:val="bullet"/>
      <w:lvlText w:val="•"/>
      <w:lvlJc w:val="left"/>
      <w:pPr>
        <w:ind w:left="6953" w:hanging="425"/>
      </w:pPr>
      <w:rPr>
        <w:rFonts w:hint="default"/>
        <w:lang w:val="uk-UA" w:eastAsia="en-US" w:bidi="ar-SA"/>
      </w:rPr>
    </w:lvl>
    <w:lvl w:ilvl="6" w:tplc="72A4989E">
      <w:numFmt w:val="bullet"/>
      <w:lvlText w:val="•"/>
      <w:lvlJc w:val="left"/>
      <w:pPr>
        <w:ind w:left="7903" w:hanging="425"/>
      </w:pPr>
      <w:rPr>
        <w:rFonts w:hint="default"/>
        <w:lang w:val="uk-UA" w:eastAsia="en-US" w:bidi="ar-SA"/>
      </w:rPr>
    </w:lvl>
    <w:lvl w:ilvl="7" w:tplc="5046EEF6">
      <w:numFmt w:val="bullet"/>
      <w:lvlText w:val="•"/>
      <w:lvlJc w:val="left"/>
      <w:pPr>
        <w:ind w:left="8854" w:hanging="425"/>
      </w:pPr>
      <w:rPr>
        <w:rFonts w:hint="default"/>
        <w:lang w:val="uk-UA" w:eastAsia="en-US" w:bidi="ar-SA"/>
      </w:rPr>
    </w:lvl>
    <w:lvl w:ilvl="8" w:tplc="E2A45A80">
      <w:numFmt w:val="bullet"/>
      <w:lvlText w:val="•"/>
      <w:lvlJc w:val="left"/>
      <w:pPr>
        <w:ind w:left="9805" w:hanging="425"/>
      </w:pPr>
      <w:rPr>
        <w:rFonts w:hint="default"/>
        <w:lang w:val="uk-UA" w:eastAsia="en-US" w:bidi="ar-SA"/>
      </w:rPr>
    </w:lvl>
  </w:abstractNum>
  <w:abstractNum w:abstractNumId="92" w15:restartNumberingAfterBreak="0">
    <w:nsid w:val="5F4E0C1C"/>
    <w:multiLevelType w:val="hybridMultilevel"/>
    <w:tmpl w:val="8F38DD82"/>
    <w:lvl w:ilvl="0" w:tplc="5406CDEE">
      <w:numFmt w:val="bullet"/>
      <w:lvlText w:val="-"/>
      <w:lvlJc w:val="left"/>
      <w:pPr>
        <w:ind w:left="913" w:hanging="435"/>
      </w:pPr>
      <w:rPr>
        <w:rFonts w:ascii="Times New Roman" w:eastAsia="Times New Roman" w:hAnsi="Times New Roman" w:cs="Times New Roman" w:hint="default"/>
        <w:spacing w:val="0"/>
        <w:w w:val="100"/>
        <w:lang w:val="uk-UA" w:eastAsia="en-US" w:bidi="ar-SA"/>
      </w:rPr>
    </w:lvl>
    <w:lvl w:ilvl="1" w:tplc="AAD2D3AC">
      <w:numFmt w:val="bullet"/>
      <w:lvlText w:val="•"/>
      <w:lvlJc w:val="left"/>
      <w:pPr>
        <w:ind w:left="1998" w:hanging="435"/>
      </w:pPr>
      <w:rPr>
        <w:rFonts w:hint="default"/>
        <w:lang w:val="uk-UA" w:eastAsia="en-US" w:bidi="ar-SA"/>
      </w:rPr>
    </w:lvl>
    <w:lvl w:ilvl="2" w:tplc="11123846">
      <w:numFmt w:val="bullet"/>
      <w:lvlText w:val="•"/>
      <w:lvlJc w:val="left"/>
      <w:pPr>
        <w:ind w:left="3077" w:hanging="435"/>
      </w:pPr>
      <w:rPr>
        <w:rFonts w:hint="default"/>
        <w:lang w:val="uk-UA" w:eastAsia="en-US" w:bidi="ar-SA"/>
      </w:rPr>
    </w:lvl>
    <w:lvl w:ilvl="3" w:tplc="3A5A2292">
      <w:numFmt w:val="bullet"/>
      <w:lvlText w:val="•"/>
      <w:lvlJc w:val="left"/>
      <w:pPr>
        <w:ind w:left="4155" w:hanging="435"/>
      </w:pPr>
      <w:rPr>
        <w:rFonts w:hint="default"/>
        <w:lang w:val="uk-UA" w:eastAsia="en-US" w:bidi="ar-SA"/>
      </w:rPr>
    </w:lvl>
    <w:lvl w:ilvl="4" w:tplc="836E88B4">
      <w:numFmt w:val="bullet"/>
      <w:lvlText w:val="•"/>
      <w:lvlJc w:val="left"/>
      <w:pPr>
        <w:ind w:left="5234" w:hanging="435"/>
      </w:pPr>
      <w:rPr>
        <w:rFonts w:hint="default"/>
        <w:lang w:val="uk-UA" w:eastAsia="en-US" w:bidi="ar-SA"/>
      </w:rPr>
    </w:lvl>
    <w:lvl w:ilvl="5" w:tplc="E44A8E7C">
      <w:numFmt w:val="bullet"/>
      <w:lvlText w:val="•"/>
      <w:lvlJc w:val="left"/>
      <w:pPr>
        <w:ind w:left="6313" w:hanging="435"/>
      </w:pPr>
      <w:rPr>
        <w:rFonts w:hint="default"/>
        <w:lang w:val="uk-UA" w:eastAsia="en-US" w:bidi="ar-SA"/>
      </w:rPr>
    </w:lvl>
    <w:lvl w:ilvl="6" w:tplc="99F6F7D8">
      <w:numFmt w:val="bullet"/>
      <w:lvlText w:val="•"/>
      <w:lvlJc w:val="left"/>
      <w:pPr>
        <w:ind w:left="7391" w:hanging="435"/>
      </w:pPr>
      <w:rPr>
        <w:rFonts w:hint="default"/>
        <w:lang w:val="uk-UA" w:eastAsia="en-US" w:bidi="ar-SA"/>
      </w:rPr>
    </w:lvl>
    <w:lvl w:ilvl="7" w:tplc="A6F8F3F2">
      <w:numFmt w:val="bullet"/>
      <w:lvlText w:val="•"/>
      <w:lvlJc w:val="left"/>
      <w:pPr>
        <w:ind w:left="8470" w:hanging="435"/>
      </w:pPr>
      <w:rPr>
        <w:rFonts w:hint="default"/>
        <w:lang w:val="uk-UA" w:eastAsia="en-US" w:bidi="ar-SA"/>
      </w:rPr>
    </w:lvl>
    <w:lvl w:ilvl="8" w:tplc="4DBEE27E">
      <w:numFmt w:val="bullet"/>
      <w:lvlText w:val="•"/>
      <w:lvlJc w:val="left"/>
      <w:pPr>
        <w:ind w:left="9549" w:hanging="435"/>
      </w:pPr>
      <w:rPr>
        <w:rFonts w:hint="default"/>
        <w:lang w:val="uk-UA" w:eastAsia="en-US" w:bidi="ar-SA"/>
      </w:rPr>
    </w:lvl>
  </w:abstractNum>
  <w:abstractNum w:abstractNumId="93" w15:restartNumberingAfterBreak="0">
    <w:nsid w:val="5F5E5353"/>
    <w:multiLevelType w:val="hybridMultilevel"/>
    <w:tmpl w:val="D14ABE82"/>
    <w:lvl w:ilvl="0" w:tplc="123AB504">
      <w:numFmt w:val="bullet"/>
      <w:lvlText w:val="•"/>
      <w:lvlJc w:val="left"/>
      <w:pPr>
        <w:ind w:left="2330" w:hanging="564"/>
      </w:pPr>
      <w:rPr>
        <w:rFonts w:ascii="Times New Roman" w:eastAsia="Times New Roman" w:hAnsi="Times New Roman" w:cs="Times New Roman" w:hint="default"/>
        <w:b w:val="0"/>
        <w:bCs w:val="0"/>
        <w:i w:val="0"/>
        <w:iCs w:val="0"/>
        <w:spacing w:val="0"/>
        <w:w w:val="100"/>
        <w:sz w:val="28"/>
        <w:szCs w:val="28"/>
        <w:lang w:val="uk-UA" w:eastAsia="en-US" w:bidi="ar-SA"/>
      </w:rPr>
    </w:lvl>
    <w:lvl w:ilvl="1" w:tplc="0DB06C28">
      <w:numFmt w:val="bullet"/>
      <w:lvlText w:val="•"/>
      <w:lvlJc w:val="left"/>
      <w:pPr>
        <w:ind w:left="3276" w:hanging="564"/>
      </w:pPr>
      <w:rPr>
        <w:rFonts w:hint="default"/>
        <w:lang w:val="uk-UA" w:eastAsia="en-US" w:bidi="ar-SA"/>
      </w:rPr>
    </w:lvl>
    <w:lvl w:ilvl="2" w:tplc="B8CE3FC4">
      <w:numFmt w:val="bullet"/>
      <w:lvlText w:val="•"/>
      <w:lvlJc w:val="left"/>
      <w:pPr>
        <w:ind w:left="4213" w:hanging="564"/>
      </w:pPr>
      <w:rPr>
        <w:rFonts w:hint="default"/>
        <w:lang w:val="uk-UA" w:eastAsia="en-US" w:bidi="ar-SA"/>
      </w:rPr>
    </w:lvl>
    <w:lvl w:ilvl="3" w:tplc="C562E9E4">
      <w:numFmt w:val="bullet"/>
      <w:lvlText w:val="•"/>
      <w:lvlJc w:val="left"/>
      <w:pPr>
        <w:ind w:left="5149" w:hanging="564"/>
      </w:pPr>
      <w:rPr>
        <w:rFonts w:hint="default"/>
        <w:lang w:val="uk-UA" w:eastAsia="en-US" w:bidi="ar-SA"/>
      </w:rPr>
    </w:lvl>
    <w:lvl w:ilvl="4" w:tplc="5A7497D6">
      <w:numFmt w:val="bullet"/>
      <w:lvlText w:val="•"/>
      <w:lvlJc w:val="left"/>
      <w:pPr>
        <w:ind w:left="6086" w:hanging="564"/>
      </w:pPr>
      <w:rPr>
        <w:rFonts w:hint="default"/>
        <w:lang w:val="uk-UA" w:eastAsia="en-US" w:bidi="ar-SA"/>
      </w:rPr>
    </w:lvl>
    <w:lvl w:ilvl="5" w:tplc="6214FDC2">
      <w:numFmt w:val="bullet"/>
      <w:lvlText w:val="•"/>
      <w:lvlJc w:val="left"/>
      <w:pPr>
        <w:ind w:left="7023" w:hanging="564"/>
      </w:pPr>
      <w:rPr>
        <w:rFonts w:hint="default"/>
        <w:lang w:val="uk-UA" w:eastAsia="en-US" w:bidi="ar-SA"/>
      </w:rPr>
    </w:lvl>
    <w:lvl w:ilvl="6" w:tplc="CA187B5C">
      <w:numFmt w:val="bullet"/>
      <w:lvlText w:val="•"/>
      <w:lvlJc w:val="left"/>
      <w:pPr>
        <w:ind w:left="7959" w:hanging="564"/>
      </w:pPr>
      <w:rPr>
        <w:rFonts w:hint="default"/>
        <w:lang w:val="uk-UA" w:eastAsia="en-US" w:bidi="ar-SA"/>
      </w:rPr>
    </w:lvl>
    <w:lvl w:ilvl="7" w:tplc="1C428CE2">
      <w:numFmt w:val="bullet"/>
      <w:lvlText w:val="•"/>
      <w:lvlJc w:val="left"/>
      <w:pPr>
        <w:ind w:left="8896" w:hanging="564"/>
      </w:pPr>
      <w:rPr>
        <w:rFonts w:hint="default"/>
        <w:lang w:val="uk-UA" w:eastAsia="en-US" w:bidi="ar-SA"/>
      </w:rPr>
    </w:lvl>
    <w:lvl w:ilvl="8" w:tplc="2EB66C9C">
      <w:numFmt w:val="bullet"/>
      <w:lvlText w:val="•"/>
      <w:lvlJc w:val="left"/>
      <w:pPr>
        <w:ind w:left="9833" w:hanging="564"/>
      </w:pPr>
      <w:rPr>
        <w:rFonts w:hint="default"/>
        <w:lang w:val="uk-UA" w:eastAsia="en-US" w:bidi="ar-SA"/>
      </w:rPr>
    </w:lvl>
  </w:abstractNum>
  <w:abstractNum w:abstractNumId="94" w15:restartNumberingAfterBreak="0">
    <w:nsid w:val="5F7D7D6D"/>
    <w:multiLevelType w:val="hybridMultilevel"/>
    <w:tmpl w:val="0F64F626"/>
    <w:lvl w:ilvl="0" w:tplc="9D4CFBF2">
      <w:numFmt w:val="bullet"/>
      <w:lvlText w:val="♦"/>
      <w:lvlJc w:val="left"/>
      <w:pPr>
        <w:ind w:left="443" w:hanging="214"/>
      </w:pPr>
      <w:rPr>
        <w:rFonts w:ascii="Times New Roman" w:eastAsia="Times New Roman" w:hAnsi="Times New Roman" w:cs="Times New Roman" w:hint="default"/>
        <w:b w:val="0"/>
        <w:bCs w:val="0"/>
        <w:i w:val="0"/>
        <w:iCs w:val="0"/>
        <w:spacing w:val="0"/>
        <w:w w:val="100"/>
        <w:sz w:val="28"/>
        <w:szCs w:val="28"/>
        <w:lang w:val="uk-UA" w:eastAsia="en-US" w:bidi="ar-SA"/>
      </w:rPr>
    </w:lvl>
    <w:lvl w:ilvl="1" w:tplc="2F121106">
      <w:numFmt w:val="bullet"/>
      <w:lvlText w:val="•"/>
      <w:lvlJc w:val="left"/>
      <w:pPr>
        <w:ind w:left="845" w:hanging="214"/>
      </w:pPr>
      <w:rPr>
        <w:rFonts w:hint="default"/>
        <w:lang w:val="uk-UA" w:eastAsia="en-US" w:bidi="ar-SA"/>
      </w:rPr>
    </w:lvl>
    <w:lvl w:ilvl="2" w:tplc="6840FE36">
      <w:numFmt w:val="bullet"/>
      <w:lvlText w:val="•"/>
      <w:lvlJc w:val="left"/>
      <w:pPr>
        <w:ind w:left="1250" w:hanging="214"/>
      </w:pPr>
      <w:rPr>
        <w:rFonts w:hint="default"/>
        <w:lang w:val="uk-UA" w:eastAsia="en-US" w:bidi="ar-SA"/>
      </w:rPr>
    </w:lvl>
    <w:lvl w:ilvl="3" w:tplc="095C8A20">
      <w:numFmt w:val="bullet"/>
      <w:lvlText w:val="•"/>
      <w:lvlJc w:val="left"/>
      <w:pPr>
        <w:ind w:left="1655" w:hanging="214"/>
      </w:pPr>
      <w:rPr>
        <w:rFonts w:hint="default"/>
        <w:lang w:val="uk-UA" w:eastAsia="en-US" w:bidi="ar-SA"/>
      </w:rPr>
    </w:lvl>
    <w:lvl w:ilvl="4" w:tplc="67967730">
      <w:numFmt w:val="bullet"/>
      <w:lvlText w:val="•"/>
      <w:lvlJc w:val="left"/>
      <w:pPr>
        <w:ind w:left="2061" w:hanging="214"/>
      </w:pPr>
      <w:rPr>
        <w:rFonts w:hint="default"/>
        <w:lang w:val="uk-UA" w:eastAsia="en-US" w:bidi="ar-SA"/>
      </w:rPr>
    </w:lvl>
    <w:lvl w:ilvl="5" w:tplc="FD36BD46">
      <w:numFmt w:val="bullet"/>
      <w:lvlText w:val="•"/>
      <w:lvlJc w:val="left"/>
      <w:pPr>
        <w:ind w:left="2466" w:hanging="214"/>
      </w:pPr>
      <w:rPr>
        <w:rFonts w:hint="default"/>
        <w:lang w:val="uk-UA" w:eastAsia="en-US" w:bidi="ar-SA"/>
      </w:rPr>
    </w:lvl>
    <w:lvl w:ilvl="6" w:tplc="ADCAC516">
      <w:numFmt w:val="bullet"/>
      <w:lvlText w:val="•"/>
      <w:lvlJc w:val="left"/>
      <w:pPr>
        <w:ind w:left="2871" w:hanging="214"/>
      </w:pPr>
      <w:rPr>
        <w:rFonts w:hint="default"/>
        <w:lang w:val="uk-UA" w:eastAsia="en-US" w:bidi="ar-SA"/>
      </w:rPr>
    </w:lvl>
    <w:lvl w:ilvl="7" w:tplc="60004EAA">
      <w:numFmt w:val="bullet"/>
      <w:lvlText w:val="•"/>
      <w:lvlJc w:val="left"/>
      <w:pPr>
        <w:ind w:left="3277" w:hanging="214"/>
      </w:pPr>
      <w:rPr>
        <w:rFonts w:hint="default"/>
        <w:lang w:val="uk-UA" w:eastAsia="en-US" w:bidi="ar-SA"/>
      </w:rPr>
    </w:lvl>
    <w:lvl w:ilvl="8" w:tplc="23F86BEA">
      <w:numFmt w:val="bullet"/>
      <w:lvlText w:val="•"/>
      <w:lvlJc w:val="left"/>
      <w:pPr>
        <w:ind w:left="3682" w:hanging="214"/>
      </w:pPr>
      <w:rPr>
        <w:rFonts w:hint="default"/>
        <w:lang w:val="uk-UA" w:eastAsia="en-US" w:bidi="ar-SA"/>
      </w:rPr>
    </w:lvl>
  </w:abstractNum>
  <w:abstractNum w:abstractNumId="95" w15:restartNumberingAfterBreak="0">
    <w:nsid w:val="61931984"/>
    <w:multiLevelType w:val="hybridMultilevel"/>
    <w:tmpl w:val="390499BC"/>
    <w:lvl w:ilvl="0" w:tplc="37783FBC">
      <w:numFmt w:val="bullet"/>
      <w:lvlText w:val=""/>
      <w:lvlJc w:val="left"/>
      <w:pPr>
        <w:ind w:left="746" w:hanging="360"/>
      </w:pPr>
      <w:rPr>
        <w:rFonts w:ascii="Symbol" w:eastAsia="Symbol" w:hAnsi="Symbol" w:cs="Symbol" w:hint="default"/>
        <w:b w:val="0"/>
        <w:bCs w:val="0"/>
        <w:i w:val="0"/>
        <w:iCs w:val="0"/>
        <w:spacing w:val="0"/>
        <w:w w:val="100"/>
        <w:sz w:val="28"/>
        <w:szCs w:val="28"/>
        <w:lang w:val="uk-UA" w:eastAsia="en-US" w:bidi="ar-SA"/>
      </w:rPr>
    </w:lvl>
    <w:lvl w:ilvl="1" w:tplc="9F4CC380">
      <w:numFmt w:val="bullet"/>
      <w:lvlText w:val="•"/>
      <w:lvlJc w:val="left"/>
      <w:pPr>
        <w:ind w:left="976" w:hanging="360"/>
      </w:pPr>
      <w:rPr>
        <w:rFonts w:hint="default"/>
        <w:lang w:val="uk-UA" w:eastAsia="en-US" w:bidi="ar-SA"/>
      </w:rPr>
    </w:lvl>
    <w:lvl w:ilvl="2" w:tplc="80721014">
      <w:numFmt w:val="bullet"/>
      <w:lvlText w:val="•"/>
      <w:lvlJc w:val="left"/>
      <w:pPr>
        <w:ind w:left="1213" w:hanging="360"/>
      </w:pPr>
      <w:rPr>
        <w:rFonts w:hint="default"/>
        <w:lang w:val="uk-UA" w:eastAsia="en-US" w:bidi="ar-SA"/>
      </w:rPr>
    </w:lvl>
    <w:lvl w:ilvl="3" w:tplc="5024FF3E">
      <w:numFmt w:val="bullet"/>
      <w:lvlText w:val="•"/>
      <w:lvlJc w:val="left"/>
      <w:pPr>
        <w:ind w:left="1450" w:hanging="360"/>
      </w:pPr>
      <w:rPr>
        <w:rFonts w:hint="default"/>
        <w:lang w:val="uk-UA" w:eastAsia="en-US" w:bidi="ar-SA"/>
      </w:rPr>
    </w:lvl>
    <w:lvl w:ilvl="4" w:tplc="8ADA430E">
      <w:numFmt w:val="bullet"/>
      <w:lvlText w:val="•"/>
      <w:lvlJc w:val="left"/>
      <w:pPr>
        <w:ind w:left="1687" w:hanging="360"/>
      </w:pPr>
      <w:rPr>
        <w:rFonts w:hint="default"/>
        <w:lang w:val="uk-UA" w:eastAsia="en-US" w:bidi="ar-SA"/>
      </w:rPr>
    </w:lvl>
    <w:lvl w:ilvl="5" w:tplc="CAD00BDE">
      <w:numFmt w:val="bullet"/>
      <w:lvlText w:val="•"/>
      <w:lvlJc w:val="left"/>
      <w:pPr>
        <w:ind w:left="1924" w:hanging="360"/>
      </w:pPr>
      <w:rPr>
        <w:rFonts w:hint="default"/>
        <w:lang w:val="uk-UA" w:eastAsia="en-US" w:bidi="ar-SA"/>
      </w:rPr>
    </w:lvl>
    <w:lvl w:ilvl="6" w:tplc="85105CE2">
      <w:numFmt w:val="bullet"/>
      <w:lvlText w:val="•"/>
      <w:lvlJc w:val="left"/>
      <w:pPr>
        <w:ind w:left="2160" w:hanging="360"/>
      </w:pPr>
      <w:rPr>
        <w:rFonts w:hint="default"/>
        <w:lang w:val="uk-UA" w:eastAsia="en-US" w:bidi="ar-SA"/>
      </w:rPr>
    </w:lvl>
    <w:lvl w:ilvl="7" w:tplc="DE642762">
      <w:numFmt w:val="bullet"/>
      <w:lvlText w:val="•"/>
      <w:lvlJc w:val="left"/>
      <w:pPr>
        <w:ind w:left="2397" w:hanging="360"/>
      </w:pPr>
      <w:rPr>
        <w:rFonts w:hint="default"/>
        <w:lang w:val="uk-UA" w:eastAsia="en-US" w:bidi="ar-SA"/>
      </w:rPr>
    </w:lvl>
    <w:lvl w:ilvl="8" w:tplc="2C7E2D24">
      <w:numFmt w:val="bullet"/>
      <w:lvlText w:val="•"/>
      <w:lvlJc w:val="left"/>
      <w:pPr>
        <w:ind w:left="2634" w:hanging="360"/>
      </w:pPr>
      <w:rPr>
        <w:rFonts w:hint="default"/>
        <w:lang w:val="uk-UA" w:eastAsia="en-US" w:bidi="ar-SA"/>
      </w:rPr>
    </w:lvl>
  </w:abstractNum>
  <w:abstractNum w:abstractNumId="96" w15:restartNumberingAfterBreak="0">
    <w:nsid w:val="62843662"/>
    <w:multiLevelType w:val="hybridMultilevel"/>
    <w:tmpl w:val="1D189BEA"/>
    <w:lvl w:ilvl="0" w:tplc="0562C6C6">
      <w:numFmt w:val="bullet"/>
      <w:lvlText w:val=""/>
      <w:lvlJc w:val="left"/>
      <w:pPr>
        <w:ind w:left="913" w:hanging="281"/>
      </w:pPr>
      <w:rPr>
        <w:rFonts w:ascii="Wingdings" w:eastAsia="Wingdings" w:hAnsi="Wingdings" w:cs="Wingdings" w:hint="default"/>
        <w:b w:val="0"/>
        <w:bCs w:val="0"/>
        <w:i w:val="0"/>
        <w:iCs w:val="0"/>
        <w:spacing w:val="0"/>
        <w:w w:val="100"/>
        <w:sz w:val="28"/>
        <w:szCs w:val="28"/>
        <w:lang w:val="uk-UA" w:eastAsia="en-US" w:bidi="ar-SA"/>
      </w:rPr>
    </w:lvl>
    <w:lvl w:ilvl="1" w:tplc="1514EE50">
      <w:numFmt w:val="bullet"/>
      <w:lvlText w:val="•"/>
      <w:lvlJc w:val="left"/>
      <w:pPr>
        <w:ind w:left="1998" w:hanging="281"/>
      </w:pPr>
      <w:rPr>
        <w:rFonts w:hint="default"/>
        <w:lang w:val="uk-UA" w:eastAsia="en-US" w:bidi="ar-SA"/>
      </w:rPr>
    </w:lvl>
    <w:lvl w:ilvl="2" w:tplc="21680110">
      <w:numFmt w:val="bullet"/>
      <w:lvlText w:val="•"/>
      <w:lvlJc w:val="left"/>
      <w:pPr>
        <w:ind w:left="3077" w:hanging="281"/>
      </w:pPr>
      <w:rPr>
        <w:rFonts w:hint="default"/>
        <w:lang w:val="uk-UA" w:eastAsia="en-US" w:bidi="ar-SA"/>
      </w:rPr>
    </w:lvl>
    <w:lvl w:ilvl="3" w:tplc="06C869B0">
      <w:numFmt w:val="bullet"/>
      <w:lvlText w:val="•"/>
      <w:lvlJc w:val="left"/>
      <w:pPr>
        <w:ind w:left="4155" w:hanging="281"/>
      </w:pPr>
      <w:rPr>
        <w:rFonts w:hint="default"/>
        <w:lang w:val="uk-UA" w:eastAsia="en-US" w:bidi="ar-SA"/>
      </w:rPr>
    </w:lvl>
    <w:lvl w:ilvl="4" w:tplc="F8D0C60E">
      <w:numFmt w:val="bullet"/>
      <w:lvlText w:val="•"/>
      <w:lvlJc w:val="left"/>
      <w:pPr>
        <w:ind w:left="5234" w:hanging="281"/>
      </w:pPr>
      <w:rPr>
        <w:rFonts w:hint="default"/>
        <w:lang w:val="uk-UA" w:eastAsia="en-US" w:bidi="ar-SA"/>
      </w:rPr>
    </w:lvl>
    <w:lvl w:ilvl="5" w:tplc="ACF832CE">
      <w:numFmt w:val="bullet"/>
      <w:lvlText w:val="•"/>
      <w:lvlJc w:val="left"/>
      <w:pPr>
        <w:ind w:left="6313" w:hanging="281"/>
      </w:pPr>
      <w:rPr>
        <w:rFonts w:hint="default"/>
        <w:lang w:val="uk-UA" w:eastAsia="en-US" w:bidi="ar-SA"/>
      </w:rPr>
    </w:lvl>
    <w:lvl w:ilvl="6" w:tplc="6EC4ED54">
      <w:numFmt w:val="bullet"/>
      <w:lvlText w:val="•"/>
      <w:lvlJc w:val="left"/>
      <w:pPr>
        <w:ind w:left="7391" w:hanging="281"/>
      </w:pPr>
      <w:rPr>
        <w:rFonts w:hint="default"/>
        <w:lang w:val="uk-UA" w:eastAsia="en-US" w:bidi="ar-SA"/>
      </w:rPr>
    </w:lvl>
    <w:lvl w:ilvl="7" w:tplc="3B1CFDBC">
      <w:numFmt w:val="bullet"/>
      <w:lvlText w:val="•"/>
      <w:lvlJc w:val="left"/>
      <w:pPr>
        <w:ind w:left="8470" w:hanging="281"/>
      </w:pPr>
      <w:rPr>
        <w:rFonts w:hint="default"/>
        <w:lang w:val="uk-UA" w:eastAsia="en-US" w:bidi="ar-SA"/>
      </w:rPr>
    </w:lvl>
    <w:lvl w:ilvl="8" w:tplc="A6021D82">
      <w:numFmt w:val="bullet"/>
      <w:lvlText w:val="•"/>
      <w:lvlJc w:val="left"/>
      <w:pPr>
        <w:ind w:left="9549" w:hanging="281"/>
      </w:pPr>
      <w:rPr>
        <w:rFonts w:hint="default"/>
        <w:lang w:val="uk-UA" w:eastAsia="en-US" w:bidi="ar-SA"/>
      </w:rPr>
    </w:lvl>
  </w:abstractNum>
  <w:abstractNum w:abstractNumId="97" w15:restartNumberingAfterBreak="0">
    <w:nsid w:val="64363E28"/>
    <w:multiLevelType w:val="hybridMultilevel"/>
    <w:tmpl w:val="AE161662"/>
    <w:lvl w:ilvl="0" w:tplc="21DC688E">
      <w:start w:val="1"/>
      <w:numFmt w:val="decimal"/>
      <w:lvlText w:val="%1)"/>
      <w:lvlJc w:val="left"/>
      <w:pPr>
        <w:ind w:left="913" w:hanging="288"/>
      </w:pPr>
      <w:rPr>
        <w:rFonts w:ascii="Times New Roman" w:eastAsia="Times New Roman" w:hAnsi="Times New Roman" w:cs="Times New Roman" w:hint="default"/>
        <w:b w:val="0"/>
        <w:bCs w:val="0"/>
        <w:i w:val="0"/>
        <w:iCs w:val="0"/>
        <w:spacing w:val="0"/>
        <w:w w:val="100"/>
        <w:sz w:val="28"/>
        <w:szCs w:val="28"/>
        <w:lang w:val="uk-UA" w:eastAsia="en-US" w:bidi="ar-SA"/>
      </w:rPr>
    </w:lvl>
    <w:lvl w:ilvl="1" w:tplc="8F52DDB2">
      <w:numFmt w:val="bullet"/>
      <w:lvlText w:val="-"/>
      <w:lvlJc w:val="left"/>
      <w:pPr>
        <w:ind w:left="913" w:hanging="435"/>
      </w:pPr>
      <w:rPr>
        <w:rFonts w:ascii="Times New Roman" w:eastAsia="Times New Roman" w:hAnsi="Times New Roman" w:cs="Times New Roman" w:hint="default"/>
        <w:b w:val="0"/>
        <w:bCs w:val="0"/>
        <w:i w:val="0"/>
        <w:iCs w:val="0"/>
        <w:spacing w:val="0"/>
        <w:w w:val="100"/>
        <w:sz w:val="22"/>
        <w:szCs w:val="22"/>
        <w:lang w:val="uk-UA" w:eastAsia="en-US" w:bidi="ar-SA"/>
      </w:rPr>
    </w:lvl>
    <w:lvl w:ilvl="2" w:tplc="8828C8EE">
      <w:numFmt w:val="bullet"/>
      <w:lvlText w:val="•"/>
      <w:lvlJc w:val="left"/>
      <w:pPr>
        <w:ind w:left="3077" w:hanging="435"/>
      </w:pPr>
      <w:rPr>
        <w:rFonts w:hint="default"/>
        <w:lang w:val="uk-UA" w:eastAsia="en-US" w:bidi="ar-SA"/>
      </w:rPr>
    </w:lvl>
    <w:lvl w:ilvl="3" w:tplc="E8246EBE">
      <w:numFmt w:val="bullet"/>
      <w:lvlText w:val="•"/>
      <w:lvlJc w:val="left"/>
      <w:pPr>
        <w:ind w:left="4155" w:hanging="435"/>
      </w:pPr>
      <w:rPr>
        <w:rFonts w:hint="default"/>
        <w:lang w:val="uk-UA" w:eastAsia="en-US" w:bidi="ar-SA"/>
      </w:rPr>
    </w:lvl>
    <w:lvl w:ilvl="4" w:tplc="F37EB89E">
      <w:numFmt w:val="bullet"/>
      <w:lvlText w:val="•"/>
      <w:lvlJc w:val="left"/>
      <w:pPr>
        <w:ind w:left="5234" w:hanging="435"/>
      </w:pPr>
      <w:rPr>
        <w:rFonts w:hint="default"/>
        <w:lang w:val="uk-UA" w:eastAsia="en-US" w:bidi="ar-SA"/>
      </w:rPr>
    </w:lvl>
    <w:lvl w:ilvl="5" w:tplc="1292DC52">
      <w:numFmt w:val="bullet"/>
      <w:lvlText w:val="•"/>
      <w:lvlJc w:val="left"/>
      <w:pPr>
        <w:ind w:left="6313" w:hanging="435"/>
      </w:pPr>
      <w:rPr>
        <w:rFonts w:hint="default"/>
        <w:lang w:val="uk-UA" w:eastAsia="en-US" w:bidi="ar-SA"/>
      </w:rPr>
    </w:lvl>
    <w:lvl w:ilvl="6" w:tplc="E3D88838">
      <w:numFmt w:val="bullet"/>
      <w:lvlText w:val="•"/>
      <w:lvlJc w:val="left"/>
      <w:pPr>
        <w:ind w:left="7391" w:hanging="435"/>
      </w:pPr>
      <w:rPr>
        <w:rFonts w:hint="default"/>
        <w:lang w:val="uk-UA" w:eastAsia="en-US" w:bidi="ar-SA"/>
      </w:rPr>
    </w:lvl>
    <w:lvl w:ilvl="7" w:tplc="58E6FEDE">
      <w:numFmt w:val="bullet"/>
      <w:lvlText w:val="•"/>
      <w:lvlJc w:val="left"/>
      <w:pPr>
        <w:ind w:left="8470" w:hanging="435"/>
      </w:pPr>
      <w:rPr>
        <w:rFonts w:hint="default"/>
        <w:lang w:val="uk-UA" w:eastAsia="en-US" w:bidi="ar-SA"/>
      </w:rPr>
    </w:lvl>
    <w:lvl w:ilvl="8" w:tplc="598CCBC6">
      <w:numFmt w:val="bullet"/>
      <w:lvlText w:val="•"/>
      <w:lvlJc w:val="left"/>
      <w:pPr>
        <w:ind w:left="9549" w:hanging="435"/>
      </w:pPr>
      <w:rPr>
        <w:rFonts w:hint="default"/>
        <w:lang w:val="uk-UA" w:eastAsia="en-US" w:bidi="ar-SA"/>
      </w:rPr>
    </w:lvl>
  </w:abstractNum>
  <w:abstractNum w:abstractNumId="98" w15:restartNumberingAfterBreak="0">
    <w:nsid w:val="64BE09C2"/>
    <w:multiLevelType w:val="hybridMultilevel"/>
    <w:tmpl w:val="08AAC25E"/>
    <w:lvl w:ilvl="0" w:tplc="21EC9D1E">
      <w:numFmt w:val="bullet"/>
      <w:lvlText w:val=""/>
      <w:lvlJc w:val="left"/>
      <w:pPr>
        <w:ind w:left="141" w:hanging="142"/>
      </w:pPr>
      <w:rPr>
        <w:rFonts w:ascii="Symbol" w:eastAsia="Symbol" w:hAnsi="Symbol" w:cs="Symbol" w:hint="default"/>
        <w:b w:val="0"/>
        <w:bCs w:val="0"/>
        <w:i w:val="0"/>
        <w:iCs w:val="0"/>
        <w:spacing w:val="0"/>
        <w:w w:val="100"/>
        <w:sz w:val="24"/>
        <w:szCs w:val="24"/>
        <w:lang w:val="uk-UA" w:eastAsia="en-US" w:bidi="ar-SA"/>
      </w:rPr>
    </w:lvl>
    <w:lvl w:ilvl="1" w:tplc="01B4A570">
      <w:numFmt w:val="bullet"/>
      <w:lvlText w:val="•"/>
      <w:lvlJc w:val="left"/>
      <w:pPr>
        <w:ind w:left="308" w:hanging="142"/>
      </w:pPr>
      <w:rPr>
        <w:rFonts w:hint="default"/>
        <w:lang w:val="uk-UA" w:eastAsia="en-US" w:bidi="ar-SA"/>
      </w:rPr>
    </w:lvl>
    <w:lvl w:ilvl="2" w:tplc="25964BC2">
      <w:numFmt w:val="bullet"/>
      <w:lvlText w:val="•"/>
      <w:lvlJc w:val="left"/>
      <w:pPr>
        <w:ind w:left="476" w:hanging="142"/>
      </w:pPr>
      <w:rPr>
        <w:rFonts w:hint="default"/>
        <w:lang w:val="uk-UA" w:eastAsia="en-US" w:bidi="ar-SA"/>
      </w:rPr>
    </w:lvl>
    <w:lvl w:ilvl="3" w:tplc="A4C00D44">
      <w:numFmt w:val="bullet"/>
      <w:lvlText w:val="•"/>
      <w:lvlJc w:val="left"/>
      <w:pPr>
        <w:ind w:left="644" w:hanging="142"/>
      </w:pPr>
      <w:rPr>
        <w:rFonts w:hint="default"/>
        <w:lang w:val="uk-UA" w:eastAsia="en-US" w:bidi="ar-SA"/>
      </w:rPr>
    </w:lvl>
    <w:lvl w:ilvl="4" w:tplc="66C40256">
      <w:numFmt w:val="bullet"/>
      <w:lvlText w:val="•"/>
      <w:lvlJc w:val="left"/>
      <w:pPr>
        <w:ind w:left="812" w:hanging="142"/>
      </w:pPr>
      <w:rPr>
        <w:rFonts w:hint="default"/>
        <w:lang w:val="uk-UA" w:eastAsia="en-US" w:bidi="ar-SA"/>
      </w:rPr>
    </w:lvl>
    <w:lvl w:ilvl="5" w:tplc="D4148356">
      <w:numFmt w:val="bullet"/>
      <w:lvlText w:val="•"/>
      <w:lvlJc w:val="left"/>
      <w:pPr>
        <w:ind w:left="980" w:hanging="142"/>
      </w:pPr>
      <w:rPr>
        <w:rFonts w:hint="default"/>
        <w:lang w:val="uk-UA" w:eastAsia="en-US" w:bidi="ar-SA"/>
      </w:rPr>
    </w:lvl>
    <w:lvl w:ilvl="6" w:tplc="0CCEBC0A">
      <w:numFmt w:val="bullet"/>
      <w:lvlText w:val="•"/>
      <w:lvlJc w:val="left"/>
      <w:pPr>
        <w:ind w:left="1148" w:hanging="142"/>
      </w:pPr>
      <w:rPr>
        <w:rFonts w:hint="default"/>
        <w:lang w:val="uk-UA" w:eastAsia="en-US" w:bidi="ar-SA"/>
      </w:rPr>
    </w:lvl>
    <w:lvl w:ilvl="7" w:tplc="464E6D8C">
      <w:numFmt w:val="bullet"/>
      <w:lvlText w:val="•"/>
      <w:lvlJc w:val="left"/>
      <w:pPr>
        <w:ind w:left="1316" w:hanging="142"/>
      </w:pPr>
      <w:rPr>
        <w:rFonts w:hint="default"/>
        <w:lang w:val="uk-UA" w:eastAsia="en-US" w:bidi="ar-SA"/>
      </w:rPr>
    </w:lvl>
    <w:lvl w:ilvl="8" w:tplc="0C18665C">
      <w:numFmt w:val="bullet"/>
      <w:lvlText w:val="•"/>
      <w:lvlJc w:val="left"/>
      <w:pPr>
        <w:ind w:left="1484" w:hanging="142"/>
      </w:pPr>
      <w:rPr>
        <w:rFonts w:hint="default"/>
        <w:lang w:val="uk-UA" w:eastAsia="en-US" w:bidi="ar-SA"/>
      </w:rPr>
    </w:lvl>
  </w:abstractNum>
  <w:abstractNum w:abstractNumId="99" w15:restartNumberingAfterBreak="0">
    <w:nsid w:val="653166E4"/>
    <w:multiLevelType w:val="hybridMultilevel"/>
    <w:tmpl w:val="F3F489CC"/>
    <w:lvl w:ilvl="0" w:tplc="04220009">
      <w:start w:val="1"/>
      <w:numFmt w:val="bullet"/>
      <w:lvlText w:val=""/>
      <w:lvlJc w:val="left"/>
      <w:pPr>
        <w:ind w:left="1571" w:hanging="360"/>
      </w:pPr>
      <w:rPr>
        <w:rFonts w:ascii="Wingdings" w:hAnsi="Wingdings"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00" w15:restartNumberingAfterBreak="0">
    <w:nsid w:val="6668035D"/>
    <w:multiLevelType w:val="hybridMultilevel"/>
    <w:tmpl w:val="8A80B90E"/>
    <w:lvl w:ilvl="0" w:tplc="BC22F0DE">
      <w:numFmt w:val="bullet"/>
      <w:lvlText w:val=""/>
      <w:lvlJc w:val="left"/>
      <w:pPr>
        <w:ind w:left="913" w:hanging="281"/>
      </w:pPr>
      <w:rPr>
        <w:rFonts w:ascii="Symbol" w:eastAsia="Symbol" w:hAnsi="Symbol" w:cs="Symbol" w:hint="default"/>
        <w:spacing w:val="0"/>
        <w:w w:val="100"/>
        <w:lang w:val="uk-UA" w:eastAsia="en-US" w:bidi="ar-SA"/>
      </w:rPr>
    </w:lvl>
    <w:lvl w:ilvl="1" w:tplc="2C82D096">
      <w:numFmt w:val="bullet"/>
      <w:lvlText w:val="•"/>
      <w:lvlJc w:val="left"/>
      <w:pPr>
        <w:ind w:left="1998" w:hanging="281"/>
      </w:pPr>
      <w:rPr>
        <w:rFonts w:hint="default"/>
        <w:lang w:val="uk-UA" w:eastAsia="en-US" w:bidi="ar-SA"/>
      </w:rPr>
    </w:lvl>
    <w:lvl w:ilvl="2" w:tplc="AB266A8E">
      <w:numFmt w:val="bullet"/>
      <w:lvlText w:val="•"/>
      <w:lvlJc w:val="left"/>
      <w:pPr>
        <w:ind w:left="3077" w:hanging="281"/>
      </w:pPr>
      <w:rPr>
        <w:rFonts w:hint="default"/>
        <w:lang w:val="uk-UA" w:eastAsia="en-US" w:bidi="ar-SA"/>
      </w:rPr>
    </w:lvl>
    <w:lvl w:ilvl="3" w:tplc="3140CE54">
      <w:numFmt w:val="bullet"/>
      <w:lvlText w:val="•"/>
      <w:lvlJc w:val="left"/>
      <w:pPr>
        <w:ind w:left="4155" w:hanging="281"/>
      </w:pPr>
      <w:rPr>
        <w:rFonts w:hint="default"/>
        <w:lang w:val="uk-UA" w:eastAsia="en-US" w:bidi="ar-SA"/>
      </w:rPr>
    </w:lvl>
    <w:lvl w:ilvl="4" w:tplc="1DB05C36">
      <w:numFmt w:val="bullet"/>
      <w:lvlText w:val="•"/>
      <w:lvlJc w:val="left"/>
      <w:pPr>
        <w:ind w:left="5234" w:hanging="281"/>
      </w:pPr>
      <w:rPr>
        <w:rFonts w:hint="default"/>
        <w:lang w:val="uk-UA" w:eastAsia="en-US" w:bidi="ar-SA"/>
      </w:rPr>
    </w:lvl>
    <w:lvl w:ilvl="5" w:tplc="1A300B5C">
      <w:numFmt w:val="bullet"/>
      <w:lvlText w:val="•"/>
      <w:lvlJc w:val="left"/>
      <w:pPr>
        <w:ind w:left="6313" w:hanging="281"/>
      </w:pPr>
      <w:rPr>
        <w:rFonts w:hint="default"/>
        <w:lang w:val="uk-UA" w:eastAsia="en-US" w:bidi="ar-SA"/>
      </w:rPr>
    </w:lvl>
    <w:lvl w:ilvl="6" w:tplc="13C4C62A">
      <w:numFmt w:val="bullet"/>
      <w:lvlText w:val="•"/>
      <w:lvlJc w:val="left"/>
      <w:pPr>
        <w:ind w:left="7391" w:hanging="281"/>
      </w:pPr>
      <w:rPr>
        <w:rFonts w:hint="default"/>
        <w:lang w:val="uk-UA" w:eastAsia="en-US" w:bidi="ar-SA"/>
      </w:rPr>
    </w:lvl>
    <w:lvl w:ilvl="7" w:tplc="C35C42F4">
      <w:numFmt w:val="bullet"/>
      <w:lvlText w:val="•"/>
      <w:lvlJc w:val="left"/>
      <w:pPr>
        <w:ind w:left="8470" w:hanging="281"/>
      </w:pPr>
      <w:rPr>
        <w:rFonts w:hint="default"/>
        <w:lang w:val="uk-UA" w:eastAsia="en-US" w:bidi="ar-SA"/>
      </w:rPr>
    </w:lvl>
    <w:lvl w:ilvl="8" w:tplc="18BC442A">
      <w:numFmt w:val="bullet"/>
      <w:lvlText w:val="•"/>
      <w:lvlJc w:val="left"/>
      <w:pPr>
        <w:ind w:left="9549" w:hanging="281"/>
      </w:pPr>
      <w:rPr>
        <w:rFonts w:hint="default"/>
        <w:lang w:val="uk-UA" w:eastAsia="en-US" w:bidi="ar-SA"/>
      </w:rPr>
    </w:lvl>
  </w:abstractNum>
  <w:abstractNum w:abstractNumId="101" w15:restartNumberingAfterBreak="0">
    <w:nsid w:val="66D013B0"/>
    <w:multiLevelType w:val="hybridMultilevel"/>
    <w:tmpl w:val="D6D412AC"/>
    <w:lvl w:ilvl="0" w:tplc="AE98804E">
      <w:numFmt w:val="bullet"/>
      <w:lvlText w:val=""/>
      <w:lvlJc w:val="left"/>
      <w:pPr>
        <w:ind w:left="913" w:hanging="351"/>
      </w:pPr>
      <w:rPr>
        <w:rFonts w:ascii="Wingdings" w:eastAsia="Wingdings" w:hAnsi="Wingdings" w:cs="Wingdings" w:hint="default"/>
        <w:b w:val="0"/>
        <w:bCs w:val="0"/>
        <w:i w:val="0"/>
        <w:iCs w:val="0"/>
        <w:spacing w:val="0"/>
        <w:w w:val="100"/>
        <w:sz w:val="28"/>
        <w:szCs w:val="28"/>
        <w:lang w:val="uk-UA" w:eastAsia="en-US" w:bidi="ar-SA"/>
      </w:rPr>
    </w:lvl>
    <w:lvl w:ilvl="1" w:tplc="91526B70">
      <w:numFmt w:val="bullet"/>
      <w:lvlText w:val="•"/>
      <w:lvlJc w:val="left"/>
      <w:pPr>
        <w:ind w:left="1998" w:hanging="351"/>
      </w:pPr>
      <w:rPr>
        <w:rFonts w:hint="default"/>
        <w:lang w:val="uk-UA" w:eastAsia="en-US" w:bidi="ar-SA"/>
      </w:rPr>
    </w:lvl>
    <w:lvl w:ilvl="2" w:tplc="01A8DBF0">
      <w:numFmt w:val="bullet"/>
      <w:lvlText w:val="•"/>
      <w:lvlJc w:val="left"/>
      <w:pPr>
        <w:ind w:left="3077" w:hanging="351"/>
      </w:pPr>
      <w:rPr>
        <w:rFonts w:hint="default"/>
        <w:lang w:val="uk-UA" w:eastAsia="en-US" w:bidi="ar-SA"/>
      </w:rPr>
    </w:lvl>
    <w:lvl w:ilvl="3" w:tplc="049E945E">
      <w:numFmt w:val="bullet"/>
      <w:lvlText w:val="•"/>
      <w:lvlJc w:val="left"/>
      <w:pPr>
        <w:ind w:left="4155" w:hanging="351"/>
      </w:pPr>
      <w:rPr>
        <w:rFonts w:hint="default"/>
        <w:lang w:val="uk-UA" w:eastAsia="en-US" w:bidi="ar-SA"/>
      </w:rPr>
    </w:lvl>
    <w:lvl w:ilvl="4" w:tplc="4BA6A5BC">
      <w:numFmt w:val="bullet"/>
      <w:lvlText w:val="•"/>
      <w:lvlJc w:val="left"/>
      <w:pPr>
        <w:ind w:left="5234" w:hanging="351"/>
      </w:pPr>
      <w:rPr>
        <w:rFonts w:hint="default"/>
        <w:lang w:val="uk-UA" w:eastAsia="en-US" w:bidi="ar-SA"/>
      </w:rPr>
    </w:lvl>
    <w:lvl w:ilvl="5" w:tplc="8F1A5844">
      <w:numFmt w:val="bullet"/>
      <w:lvlText w:val="•"/>
      <w:lvlJc w:val="left"/>
      <w:pPr>
        <w:ind w:left="6313" w:hanging="351"/>
      </w:pPr>
      <w:rPr>
        <w:rFonts w:hint="default"/>
        <w:lang w:val="uk-UA" w:eastAsia="en-US" w:bidi="ar-SA"/>
      </w:rPr>
    </w:lvl>
    <w:lvl w:ilvl="6" w:tplc="7D5C9360">
      <w:numFmt w:val="bullet"/>
      <w:lvlText w:val="•"/>
      <w:lvlJc w:val="left"/>
      <w:pPr>
        <w:ind w:left="7391" w:hanging="351"/>
      </w:pPr>
      <w:rPr>
        <w:rFonts w:hint="default"/>
        <w:lang w:val="uk-UA" w:eastAsia="en-US" w:bidi="ar-SA"/>
      </w:rPr>
    </w:lvl>
    <w:lvl w:ilvl="7" w:tplc="7570BA2E">
      <w:numFmt w:val="bullet"/>
      <w:lvlText w:val="•"/>
      <w:lvlJc w:val="left"/>
      <w:pPr>
        <w:ind w:left="8470" w:hanging="351"/>
      </w:pPr>
      <w:rPr>
        <w:rFonts w:hint="default"/>
        <w:lang w:val="uk-UA" w:eastAsia="en-US" w:bidi="ar-SA"/>
      </w:rPr>
    </w:lvl>
    <w:lvl w:ilvl="8" w:tplc="F66E8294">
      <w:numFmt w:val="bullet"/>
      <w:lvlText w:val="•"/>
      <w:lvlJc w:val="left"/>
      <w:pPr>
        <w:ind w:left="9549" w:hanging="351"/>
      </w:pPr>
      <w:rPr>
        <w:rFonts w:hint="default"/>
        <w:lang w:val="uk-UA" w:eastAsia="en-US" w:bidi="ar-SA"/>
      </w:rPr>
    </w:lvl>
  </w:abstractNum>
  <w:abstractNum w:abstractNumId="102" w15:restartNumberingAfterBreak="0">
    <w:nsid w:val="67C820A6"/>
    <w:multiLevelType w:val="hybridMultilevel"/>
    <w:tmpl w:val="87FA29F4"/>
    <w:lvl w:ilvl="0" w:tplc="BE7C2C54">
      <w:numFmt w:val="bullet"/>
      <w:lvlText w:val="♦"/>
      <w:lvlJc w:val="left"/>
      <w:pPr>
        <w:ind w:left="443" w:hanging="214"/>
      </w:pPr>
      <w:rPr>
        <w:rFonts w:ascii="Times New Roman" w:eastAsia="Times New Roman" w:hAnsi="Times New Roman" w:cs="Times New Roman" w:hint="default"/>
        <w:b w:val="0"/>
        <w:bCs w:val="0"/>
        <w:i w:val="0"/>
        <w:iCs w:val="0"/>
        <w:spacing w:val="0"/>
        <w:w w:val="100"/>
        <w:sz w:val="28"/>
        <w:szCs w:val="28"/>
        <w:lang w:val="uk-UA" w:eastAsia="en-US" w:bidi="ar-SA"/>
      </w:rPr>
    </w:lvl>
    <w:lvl w:ilvl="1" w:tplc="FA648CBC">
      <w:numFmt w:val="bullet"/>
      <w:lvlText w:val="•"/>
      <w:lvlJc w:val="left"/>
      <w:pPr>
        <w:ind w:left="845" w:hanging="214"/>
      </w:pPr>
      <w:rPr>
        <w:rFonts w:hint="default"/>
        <w:lang w:val="uk-UA" w:eastAsia="en-US" w:bidi="ar-SA"/>
      </w:rPr>
    </w:lvl>
    <w:lvl w:ilvl="2" w:tplc="766EDFAA">
      <w:numFmt w:val="bullet"/>
      <w:lvlText w:val="•"/>
      <w:lvlJc w:val="left"/>
      <w:pPr>
        <w:ind w:left="1250" w:hanging="214"/>
      </w:pPr>
      <w:rPr>
        <w:rFonts w:hint="default"/>
        <w:lang w:val="uk-UA" w:eastAsia="en-US" w:bidi="ar-SA"/>
      </w:rPr>
    </w:lvl>
    <w:lvl w:ilvl="3" w:tplc="FE522F4C">
      <w:numFmt w:val="bullet"/>
      <w:lvlText w:val="•"/>
      <w:lvlJc w:val="left"/>
      <w:pPr>
        <w:ind w:left="1655" w:hanging="214"/>
      </w:pPr>
      <w:rPr>
        <w:rFonts w:hint="default"/>
        <w:lang w:val="uk-UA" w:eastAsia="en-US" w:bidi="ar-SA"/>
      </w:rPr>
    </w:lvl>
    <w:lvl w:ilvl="4" w:tplc="DAFA60D6">
      <w:numFmt w:val="bullet"/>
      <w:lvlText w:val="•"/>
      <w:lvlJc w:val="left"/>
      <w:pPr>
        <w:ind w:left="2061" w:hanging="214"/>
      </w:pPr>
      <w:rPr>
        <w:rFonts w:hint="default"/>
        <w:lang w:val="uk-UA" w:eastAsia="en-US" w:bidi="ar-SA"/>
      </w:rPr>
    </w:lvl>
    <w:lvl w:ilvl="5" w:tplc="7BEEB776">
      <w:numFmt w:val="bullet"/>
      <w:lvlText w:val="•"/>
      <w:lvlJc w:val="left"/>
      <w:pPr>
        <w:ind w:left="2466" w:hanging="214"/>
      </w:pPr>
      <w:rPr>
        <w:rFonts w:hint="default"/>
        <w:lang w:val="uk-UA" w:eastAsia="en-US" w:bidi="ar-SA"/>
      </w:rPr>
    </w:lvl>
    <w:lvl w:ilvl="6" w:tplc="C5D27BE2">
      <w:numFmt w:val="bullet"/>
      <w:lvlText w:val="•"/>
      <w:lvlJc w:val="left"/>
      <w:pPr>
        <w:ind w:left="2871" w:hanging="214"/>
      </w:pPr>
      <w:rPr>
        <w:rFonts w:hint="default"/>
        <w:lang w:val="uk-UA" w:eastAsia="en-US" w:bidi="ar-SA"/>
      </w:rPr>
    </w:lvl>
    <w:lvl w:ilvl="7" w:tplc="F8FA5666">
      <w:numFmt w:val="bullet"/>
      <w:lvlText w:val="•"/>
      <w:lvlJc w:val="left"/>
      <w:pPr>
        <w:ind w:left="3277" w:hanging="214"/>
      </w:pPr>
      <w:rPr>
        <w:rFonts w:hint="default"/>
        <w:lang w:val="uk-UA" w:eastAsia="en-US" w:bidi="ar-SA"/>
      </w:rPr>
    </w:lvl>
    <w:lvl w:ilvl="8" w:tplc="2200A04A">
      <w:numFmt w:val="bullet"/>
      <w:lvlText w:val="•"/>
      <w:lvlJc w:val="left"/>
      <w:pPr>
        <w:ind w:left="3682" w:hanging="214"/>
      </w:pPr>
      <w:rPr>
        <w:rFonts w:hint="default"/>
        <w:lang w:val="uk-UA" w:eastAsia="en-US" w:bidi="ar-SA"/>
      </w:rPr>
    </w:lvl>
  </w:abstractNum>
  <w:abstractNum w:abstractNumId="103" w15:restartNumberingAfterBreak="0">
    <w:nsid w:val="685F61AB"/>
    <w:multiLevelType w:val="hybridMultilevel"/>
    <w:tmpl w:val="6FD472A6"/>
    <w:lvl w:ilvl="0" w:tplc="E9D88546">
      <w:start w:val="1"/>
      <w:numFmt w:val="decimal"/>
      <w:lvlText w:val="%1."/>
      <w:lvlJc w:val="left"/>
      <w:pPr>
        <w:ind w:left="2330" w:hanging="564"/>
      </w:pPr>
      <w:rPr>
        <w:rFonts w:ascii="Times New Roman" w:eastAsia="Times New Roman" w:hAnsi="Times New Roman" w:cs="Times New Roman" w:hint="default"/>
        <w:b w:val="0"/>
        <w:bCs w:val="0"/>
        <w:i w:val="0"/>
        <w:iCs w:val="0"/>
        <w:spacing w:val="0"/>
        <w:w w:val="100"/>
        <w:sz w:val="28"/>
        <w:szCs w:val="28"/>
        <w:lang w:val="uk-UA" w:eastAsia="en-US" w:bidi="ar-SA"/>
      </w:rPr>
    </w:lvl>
    <w:lvl w:ilvl="1" w:tplc="51664B3A">
      <w:numFmt w:val="bullet"/>
      <w:lvlText w:val="•"/>
      <w:lvlJc w:val="left"/>
      <w:pPr>
        <w:ind w:left="3276" w:hanging="564"/>
      </w:pPr>
      <w:rPr>
        <w:rFonts w:hint="default"/>
        <w:lang w:val="uk-UA" w:eastAsia="en-US" w:bidi="ar-SA"/>
      </w:rPr>
    </w:lvl>
    <w:lvl w:ilvl="2" w:tplc="7EDEA8BC">
      <w:numFmt w:val="bullet"/>
      <w:lvlText w:val="•"/>
      <w:lvlJc w:val="left"/>
      <w:pPr>
        <w:ind w:left="4213" w:hanging="564"/>
      </w:pPr>
      <w:rPr>
        <w:rFonts w:hint="default"/>
        <w:lang w:val="uk-UA" w:eastAsia="en-US" w:bidi="ar-SA"/>
      </w:rPr>
    </w:lvl>
    <w:lvl w:ilvl="3" w:tplc="E1365C9A">
      <w:numFmt w:val="bullet"/>
      <w:lvlText w:val="•"/>
      <w:lvlJc w:val="left"/>
      <w:pPr>
        <w:ind w:left="5149" w:hanging="564"/>
      </w:pPr>
      <w:rPr>
        <w:rFonts w:hint="default"/>
        <w:lang w:val="uk-UA" w:eastAsia="en-US" w:bidi="ar-SA"/>
      </w:rPr>
    </w:lvl>
    <w:lvl w:ilvl="4" w:tplc="0936B602">
      <w:numFmt w:val="bullet"/>
      <w:lvlText w:val="•"/>
      <w:lvlJc w:val="left"/>
      <w:pPr>
        <w:ind w:left="6086" w:hanging="564"/>
      </w:pPr>
      <w:rPr>
        <w:rFonts w:hint="default"/>
        <w:lang w:val="uk-UA" w:eastAsia="en-US" w:bidi="ar-SA"/>
      </w:rPr>
    </w:lvl>
    <w:lvl w:ilvl="5" w:tplc="1B7CA640">
      <w:numFmt w:val="bullet"/>
      <w:lvlText w:val="•"/>
      <w:lvlJc w:val="left"/>
      <w:pPr>
        <w:ind w:left="7023" w:hanging="564"/>
      </w:pPr>
      <w:rPr>
        <w:rFonts w:hint="default"/>
        <w:lang w:val="uk-UA" w:eastAsia="en-US" w:bidi="ar-SA"/>
      </w:rPr>
    </w:lvl>
    <w:lvl w:ilvl="6" w:tplc="65501E42">
      <w:numFmt w:val="bullet"/>
      <w:lvlText w:val="•"/>
      <w:lvlJc w:val="left"/>
      <w:pPr>
        <w:ind w:left="7959" w:hanging="564"/>
      </w:pPr>
      <w:rPr>
        <w:rFonts w:hint="default"/>
        <w:lang w:val="uk-UA" w:eastAsia="en-US" w:bidi="ar-SA"/>
      </w:rPr>
    </w:lvl>
    <w:lvl w:ilvl="7" w:tplc="3E1648AA">
      <w:numFmt w:val="bullet"/>
      <w:lvlText w:val="•"/>
      <w:lvlJc w:val="left"/>
      <w:pPr>
        <w:ind w:left="8896" w:hanging="564"/>
      </w:pPr>
      <w:rPr>
        <w:rFonts w:hint="default"/>
        <w:lang w:val="uk-UA" w:eastAsia="en-US" w:bidi="ar-SA"/>
      </w:rPr>
    </w:lvl>
    <w:lvl w:ilvl="8" w:tplc="32CC45E4">
      <w:numFmt w:val="bullet"/>
      <w:lvlText w:val="•"/>
      <w:lvlJc w:val="left"/>
      <w:pPr>
        <w:ind w:left="9833" w:hanging="564"/>
      </w:pPr>
      <w:rPr>
        <w:rFonts w:hint="default"/>
        <w:lang w:val="uk-UA" w:eastAsia="en-US" w:bidi="ar-SA"/>
      </w:rPr>
    </w:lvl>
  </w:abstractNum>
  <w:abstractNum w:abstractNumId="104" w15:restartNumberingAfterBreak="0">
    <w:nsid w:val="6B0B499E"/>
    <w:multiLevelType w:val="hybridMultilevel"/>
    <w:tmpl w:val="E618A9E4"/>
    <w:lvl w:ilvl="0" w:tplc="20023768">
      <w:start w:val="1"/>
      <w:numFmt w:val="decimal"/>
      <w:lvlText w:val="%1)"/>
      <w:lvlJc w:val="left"/>
      <w:pPr>
        <w:ind w:left="1485" w:hanging="288"/>
      </w:pPr>
      <w:rPr>
        <w:rFonts w:ascii="Times New Roman" w:eastAsia="Times New Roman" w:hAnsi="Times New Roman" w:cs="Times New Roman" w:hint="default"/>
        <w:b w:val="0"/>
        <w:bCs w:val="0"/>
        <w:i w:val="0"/>
        <w:iCs w:val="0"/>
        <w:spacing w:val="0"/>
        <w:w w:val="100"/>
        <w:sz w:val="28"/>
        <w:szCs w:val="28"/>
        <w:lang w:val="uk-UA" w:eastAsia="en-US" w:bidi="ar-SA"/>
      </w:rPr>
    </w:lvl>
    <w:lvl w:ilvl="1" w:tplc="0DC24474">
      <w:numFmt w:val="bullet"/>
      <w:lvlText w:val="•"/>
      <w:lvlJc w:val="left"/>
      <w:pPr>
        <w:ind w:left="2502" w:hanging="288"/>
      </w:pPr>
      <w:rPr>
        <w:rFonts w:hint="default"/>
        <w:lang w:val="uk-UA" w:eastAsia="en-US" w:bidi="ar-SA"/>
      </w:rPr>
    </w:lvl>
    <w:lvl w:ilvl="2" w:tplc="A2D8BCCC">
      <w:numFmt w:val="bullet"/>
      <w:lvlText w:val="•"/>
      <w:lvlJc w:val="left"/>
      <w:pPr>
        <w:ind w:left="3525" w:hanging="288"/>
      </w:pPr>
      <w:rPr>
        <w:rFonts w:hint="default"/>
        <w:lang w:val="uk-UA" w:eastAsia="en-US" w:bidi="ar-SA"/>
      </w:rPr>
    </w:lvl>
    <w:lvl w:ilvl="3" w:tplc="6FE2A362">
      <w:numFmt w:val="bullet"/>
      <w:lvlText w:val="•"/>
      <w:lvlJc w:val="left"/>
      <w:pPr>
        <w:ind w:left="4547" w:hanging="288"/>
      </w:pPr>
      <w:rPr>
        <w:rFonts w:hint="default"/>
        <w:lang w:val="uk-UA" w:eastAsia="en-US" w:bidi="ar-SA"/>
      </w:rPr>
    </w:lvl>
    <w:lvl w:ilvl="4" w:tplc="773A50EE">
      <w:numFmt w:val="bullet"/>
      <w:lvlText w:val="•"/>
      <w:lvlJc w:val="left"/>
      <w:pPr>
        <w:ind w:left="5570" w:hanging="288"/>
      </w:pPr>
      <w:rPr>
        <w:rFonts w:hint="default"/>
        <w:lang w:val="uk-UA" w:eastAsia="en-US" w:bidi="ar-SA"/>
      </w:rPr>
    </w:lvl>
    <w:lvl w:ilvl="5" w:tplc="39B09896">
      <w:numFmt w:val="bullet"/>
      <w:lvlText w:val="•"/>
      <w:lvlJc w:val="left"/>
      <w:pPr>
        <w:ind w:left="6593" w:hanging="288"/>
      </w:pPr>
      <w:rPr>
        <w:rFonts w:hint="default"/>
        <w:lang w:val="uk-UA" w:eastAsia="en-US" w:bidi="ar-SA"/>
      </w:rPr>
    </w:lvl>
    <w:lvl w:ilvl="6" w:tplc="26225F80">
      <w:numFmt w:val="bullet"/>
      <w:lvlText w:val="•"/>
      <w:lvlJc w:val="left"/>
      <w:pPr>
        <w:ind w:left="7615" w:hanging="288"/>
      </w:pPr>
      <w:rPr>
        <w:rFonts w:hint="default"/>
        <w:lang w:val="uk-UA" w:eastAsia="en-US" w:bidi="ar-SA"/>
      </w:rPr>
    </w:lvl>
    <w:lvl w:ilvl="7" w:tplc="0950C3EE">
      <w:numFmt w:val="bullet"/>
      <w:lvlText w:val="•"/>
      <w:lvlJc w:val="left"/>
      <w:pPr>
        <w:ind w:left="8638" w:hanging="288"/>
      </w:pPr>
      <w:rPr>
        <w:rFonts w:hint="default"/>
        <w:lang w:val="uk-UA" w:eastAsia="en-US" w:bidi="ar-SA"/>
      </w:rPr>
    </w:lvl>
    <w:lvl w:ilvl="8" w:tplc="03680F50">
      <w:numFmt w:val="bullet"/>
      <w:lvlText w:val="•"/>
      <w:lvlJc w:val="left"/>
      <w:pPr>
        <w:ind w:left="9661" w:hanging="288"/>
      </w:pPr>
      <w:rPr>
        <w:rFonts w:hint="default"/>
        <w:lang w:val="uk-UA" w:eastAsia="en-US" w:bidi="ar-SA"/>
      </w:rPr>
    </w:lvl>
  </w:abstractNum>
  <w:abstractNum w:abstractNumId="105" w15:restartNumberingAfterBreak="0">
    <w:nsid w:val="6B2B0FAD"/>
    <w:multiLevelType w:val="hybridMultilevel"/>
    <w:tmpl w:val="24F05898"/>
    <w:lvl w:ilvl="0" w:tplc="500EC31E">
      <w:start w:val="1"/>
      <w:numFmt w:val="decimal"/>
      <w:lvlText w:val="%1)"/>
      <w:lvlJc w:val="left"/>
      <w:pPr>
        <w:ind w:left="1485" w:hanging="288"/>
      </w:pPr>
      <w:rPr>
        <w:rFonts w:ascii="Times New Roman" w:eastAsia="Times New Roman" w:hAnsi="Times New Roman" w:cs="Times New Roman" w:hint="default"/>
        <w:b w:val="0"/>
        <w:bCs w:val="0"/>
        <w:i w:val="0"/>
        <w:iCs w:val="0"/>
        <w:spacing w:val="0"/>
        <w:w w:val="100"/>
        <w:sz w:val="28"/>
        <w:szCs w:val="28"/>
        <w:lang w:val="uk-UA" w:eastAsia="en-US" w:bidi="ar-SA"/>
      </w:rPr>
    </w:lvl>
    <w:lvl w:ilvl="1" w:tplc="E49E2D82">
      <w:numFmt w:val="bullet"/>
      <w:lvlText w:val="•"/>
      <w:lvlJc w:val="left"/>
      <w:pPr>
        <w:ind w:left="2502" w:hanging="288"/>
      </w:pPr>
      <w:rPr>
        <w:rFonts w:hint="default"/>
        <w:lang w:val="uk-UA" w:eastAsia="en-US" w:bidi="ar-SA"/>
      </w:rPr>
    </w:lvl>
    <w:lvl w:ilvl="2" w:tplc="1CFEB814">
      <w:numFmt w:val="bullet"/>
      <w:lvlText w:val="•"/>
      <w:lvlJc w:val="left"/>
      <w:pPr>
        <w:ind w:left="3525" w:hanging="288"/>
      </w:pPr>
      <w:rPr>
        <w:rFonts w:hint="default"/>
        <w:lang w:val="uk-UA" w:eastAsia="en-US" w:bidi="ar-SA"/>
      </w:rPr>
    </w:lvl>
    <w:lvl w:ilvl="3" w:tplc="8B549E02">
      <w:numFmt w:val="bullet"/>
      <w:lvlText w:val="•"/>
      <w:lvlJc w:val="left"/>
      <w:pPr>
        <w:ind w:left="4547" w:hanging="288"/>
      </w:pPr>
      <w:rPr>
        <w:rFonts w:hint="default"/>
        <w:lang w:val="uk-UA" w:eastAsia="en-US" w:bidi="ar-SA"/>
      </w:rPr>
    </w:lvl>
    <w:lvl w:ilvl="4" w:tplc="4B8EDCEE">
      <w:numFmt w:val="bullet"/>
      <w:lvlText w:val="•"/>
      <w:lvlJc w:val="left"/>
      <w:pPr>
        <w:ind w:left="5570" w:hanging="288"/>
      </w:pPr>
      <w:rPr>
        <w:rFonts w:hint="default"/>
        <w:lang w:val="uk-UA" w:eastAsia="en-US" w:bidi="ar-SA"/>
      </w:rPr>
    </w:lvl>
    <w:lvl w:ilvl="5" w:tplc="181A1534">
      <w:numFmt w:val="bullet"/>
      <w:lvlText w:val="•"/>
      <w:lvlJc w:val="left"/>
      <w:pPr>
        <w:ind w:left="6593" w:hanging="288"/>
      </w:pPr>
      <w:rPr>
        <w:rFonts w:hint="default"/>
        <w:lang w:val="uk-UA" w:eastAsia="en-US" w:bidi="ar-SA"/>
      </w:rPr>
    </w:lvl>
    <w:lvl w:ilvl="6" w:tplc="DA8E3BC0">
      <w:numFmt w:val="bullet"/>
      <w:lvlText w:val="•"/>
      <w:lvlJc w:val="left"/>
      <w:pPr>
        <w:ind w:left="7615" w:hanging="288"/>
      </w:pPr>
      <w:rPr>
        <w:rFonts w:hint="default"/>
        <w:lang w:val="uk-UA" w:eastAsia="en-US" w:bidi="ar-SA"/>
      </w:rPr>
    </w:lvl>
    <w:lvl w:ilvl="7" w:tplc="9B40863E">
      <w:numFmt w:val="bullet"/>
      <w:lvlText w:val="•"/>
      <w:lvlJc w:val="left"/>
      <w:pPr>
        <w:ind w:left="8638" w:hanging="288"/>
      </w:pPr>
      <w:rPr>
        <w:rFonts w:hint="default"/>
        <w:lang w:val="uk-UA" w:eastAsia="en-US" w:bidi="ar-SA"/>
      </w:rPr>
    </w:lvl>
    <w:lvl w:ilvl="8" w:tplc="638A20D0">
      <w:numFmt w:val="bullet"/>
      <w:lvlText w:val="•"/>
      <w:lvlJc w:val="left"/>
      <w:pPr>
        <w:ind w:left="9661" w:hanging="288"/>
      </w:pPr>
      <w:rPr>
        <w:rFonts w:hint="default"/>
        <w:lang w:val="uk-UA" w:eastAsia="en-US" w:bidi="ar-SA"/>
      </w:rPr>
    </w:lvl>
  </w:abstractNum>
  <w:abstractNum w:abstractNumId="106" w15:restartNumberingAfterBreak="0">
    <w:nsid w:val="6C6F27BA"/>
    <w:multiLevelType w:val="hybridMultilevel"/>
    <w:tmpl w:val="8F24F1E6"/>
    <w:lvl w:ilvl="0" w:tplc="C0762186">
      <w:numFmt w:val="bullet"/>
      <w:lvlText w:val=""/>
      <w:lvlJc w:val="left"/>
      <w:pPr>
        <w:ind w:left="913" w:hanging="564"/>
      </w:pPr>
      <w:rPr>
        <w:rFonts w:ascii="Symbol" w:eastAsia="Symbol" w:hAnsi="Symbol" w:cs="Symbol" w:hint="default"/>
        <w:b w:val="0"/>
        <w:bCs w:val="0"/>
        <w:i w:val="0"/>
        <w:iCs w:val="0"/>
        <w:spacing w:val="0"/>
        <w:w w:val="99"/>
        <w:sz w:val="20"/>
        <w:szCs w:val="20"/>
        <w:lang w:val="uk-UA" w:eastAsia="en-US" w:bidi="ar-SA"/>
      </w:rPr>
    </w:lvl>
    <w:lvl w:ilvl="1" w:tplc="697E67EC">
      <w:numFmt w:val="bullet"/>
      <w:lvlText w:val="•"/>
      <w:lvlJc w:val="left"/>
      <w:pPr>
        <w:ind w:left="1998" w:hanging="564"/>
      </w:pPr>
      <w:rPr>
        <w:rFonts w:hint="default"/>
        <w:lang w:val="uk-UA" w:eastAsia="en-US" w:bidi="ar-SA"/>
      </w:rPr>
    </w:lvl>
    <w:lvl w:ilvl="2" w:tplc="4004558C">
      <w:numFmt w:val="bullet"/>
      <w:lvlText w:val="•"/>
      <w:lvlJc w:val="left"/>
      <w:pPr>
        <w:ind w:left="3077" w:hanging="564"/>
      </w:pPr>
      <w:rPr>
        <w:rFonts w:hint="default"/>
        <w:lang w:val="uk-UA" w:eastAsia="en-US" w:bidi="ar-SA"/>
      </w:rPr>
    </w:lvl>
    <w:lvl w:ilvl="3" w:tplc="46769EE4">
      <w:numFmt w:val="bullet"/>
      <w:lvlText w:val="•"/>
      <w:lvlJc w:val="left"/>
      <w:pPr>
        <w:ind w:left="4155" w:hanging="564"/>
      </w:pPr>
      <w:rPr>
        <w:rFonts w:hint="default"/>
        <w:lang w:val="uk-UA" w:eastAsia="en-US" w:bidi="ar-SA"/>
      </w:rPr>
    </w:lvl>
    <w:lvl w:ilvl="4" w:tplc="41027798">
      <w:numFmt w:val="bullet"/>
      <w:lvlText w:val="•"/>
      <w:lvlJc w:val="left"/>
      <w:pPr>
        <w:ind w:left="5234" w:hanging="564"/>
      </w:pPr>
      <w:rPr>
        <w:rFonts w:hint="default"/>
        <w:lang w:val="uk-UA" w:eastAsia="en-US" w:bidi="ar-SA"/>
      </w:rPr>
    </w:lvl>
    <w:lvl w:ilvl="5" w:tplc="A0B483E8">
      <w:numFmt w:val="bullet"/>
      <w:lvlText w:val="•"/>
      <w:lvlJc w:val="left"/>
      <w:pPr>
        <w:ind w:left="6313" w:hanging="564"/>
      </w:pPr>
      <w:rPr>
        <w:rFonts w:hint="default"/>
        <w:lang w:val="uk-UA" w:eastAsia="en-US" w:bidi="ar-SA"/>
      </w:rPr>
    </w:lvl>
    <w:lvl w:ilvl="6" w:tplc="F3FA75BE">
      <w:numFmt w:val="bullet"/>
      <w:lvlText w:val="•"/>
      <w:lvlJc w:val="left"/>
      <w:pPr>
        <w:ind w:left="7391" w:hanging="564"/>
      </w:pPr>
      <w:rPr>
        <w:rFonts w:hint="default"/>
        <w:lang w:val="uk-UA" w:eastAsia="en-US" w:bidi="ar-SA"/>
      </w:rPr>
    </w:lvl>
    <w:lvl w:ilvl="7" w:tplc="9084B420">
      <w:numFmt w:val="bullet"/>
      <w:lvlText w:val="•"/>
      <w:lvlJc w:val="left"/>
      <w:pPr>
        <w:ind w:left="8470" w:hanging="564"/>
      </w:pPr>
      <w:rPr>
        <w:rFonts w:hint="default"/>
        <w:lang w:val="uk-UA" w:eastAsia="en-US" w:bidi="ar-SA"/>
      </w:rPr>
    </w:lvl>
    <w:lvl w:ilvl="8" w:tplc="C494F5DC">
      <w:numFmt w:val="bullet"/>
      <w:lvlText w:val="•"/>
      <w:lvlJc w:val="left"/>
      <w:pPr>
        <w:ind w:left="9549" w:hanging="564"/>
      </w:pPr>
      <w:rPr>
        <w:rFonts w:hint="default"/>
        <w:lang w:val="uk-UA" w:eastAsia="en-US" w:bidi="ar-SA"/>
      </w:rPr>
    </w:lvl>
  </w:abstractNum>
  <w:abstractNum w:abstractNumId="107" w15:restartNumberingAfterBreak="0">
    <w:nsid w:val="6DC43942"/>
    <w:multiLevelType w:val="hybridMultilevel"/>
    <w:tmpl w:val="9EFA4642"/>
    <w:lvl w:ilvl="0" w:tplc="BE9C0F88">
      <w:numFmt w:val="bullet"/>
      <w:lvlText w:val=""/>
      <w:lvlJc w:val="left"/>
      <w:pPr>
        <w:ind w:left="141" w:hanging="142"/>
      </w:pPr>
      <w:rPr>
        <w:rFonts w:ascii="Symbol" w:eastAsia="Symbol" w:hAnsi="Symbol" w:cs="Symbol" w:hint="default"/>
        <w:b w:val="0"/>
        <w:bCs w:val="0"/>
        <w:i w:val="0"/>
        <w:iCs w:val="0"/>
        <w:spacing w:val="0"/>
        <w:w w:val="100"/>
        <w:sz w:val="24"/>
        <w:szCs w:val="24"/>
        <w:lang w:val="uk-UA" w:eastAsia="en-US" w:bidi="ar-SA"/>
      </w:rPr>
    </w:lvl>
    <w:lvl w:ilvl="1" w:tplc="242276DE">
      <w:numFmt w:val="bullet"/>
      <w:lvlText w:val="•"/>
      <w:lvlJc w:val="left"/>
      <w:pPr>
        <w:ind w:left="330" w:hanging="142"/>
      </w:pPr>
      <w:rPr>
        <w:rFonts w:hint="default"/>
        <w:lang w:val="uk-UA" w:eastAsia="en-US" w:bidi="ar-SA"/>
      </w:rPr>
    </w:lvl>
    <w:lvl w:ilvl="2" w:tplc="C34CD59A">
      <w:numFmt w:val="bullet"/>
      <w:lvlText w:val="•"/>
      <w:lvlJc w:val="left"/>
      <w:pPr>
        <w:ind w:left="520" w:hanging="142"/>
      </w:pPr>
      <w:rPr>
        <w:rFonts w:hint="default"/>
        <w:lang w:val="uk-UA" w:eastAsia="en-US" w:bidi="ar-SA"/>
      </w:rPr>
    </w:lvl>
    <w:lvl w:ilvl="3" w:tplc="1BC0ED4A">
      <w:numFmt w:val="bullet"/>
      <w:lvlText w:val="•"/>
      <w:lvlJc w:val="left"/>
      <w:pPr>
        <w:ind w:left="710" w:hanging="142"/>
      </w:pPr>
      <w:rPr>
        <w:rFonts w:hint="default"/>
        <w:lang w:val="uk-UA" w:eastAsia="en-US" w:bidi="ar-SA"/>
      </w:rPr>
    </w:lvl>
    <w:lvl w:ilvl="4" w:tplc="E306E8A2">
      <w:numFmt w:val="bullet"/>
      <w:lvlText w:val="•"/>
      <w:lvlJc w:val="left"/>
      <w:pPr>
        <w:ind w:left="900" w:hanging="142"/>
      </w:pPr>
      <w:rPr>
        <w:rFonts w:hint="default"/>
        <w:lang w:val="uk-UA" w:eastAsia="en-US" w:bidi="ar-SA"/>
      </w:rPr>
    </w:lvl>
    <w:lvl w:ilvl="5" w:tplc="25DE336A">
      <w:numFmt w:val="bullet"/>
      <w:lvlText w:val="•"/>
      <w:lvlJc w:val="left"/>
      <w:pPr>
        <w:ind w:left="1090" w:hanging="142"/>
      </w:pPr>
      <w:rPr>
        <w:rFonts w:hint="default"/>
        <w:lang w:val="uk-UA" w:eastAsia="en-US" w:bidi="ar-SA"/>
      </w:rPr>
    </w:lvl>
    <w:lvl w:ilvl="6" w:tplc="C832B416">
      <w:numFmt w:val="bullet"/>
      <w:lvlText w:val="•"/>
      <w:lvlJc w:val="left"/>
      <w:pPr>
        <w:ind w:left="1280" w:hanging="142"/>
      </w:pPr>
      <w:rPr>
        <w:rFonts w:hint="default"/>
        <w:lang w:val="uk-UA" w:eastAsia="en-US" w:bidi="ar-SA"/>
      </w:rPr>
    </w:lvl>
    <w:lvl w:ilvl="7" w:tplc="1D1281F6">
      <w:numFmt w:val="bullet"/>
      <w:lvlText w:val="•"/>
      <w:lvlJc w:val="left"/>
      <w:pPr>
        <w:ind w:left="1470" w:hanging="142"/>
      </w:pPr>
      <w:rPr>
        <w:rFonts w:hint="default"/>
        <w:lang w:val="uk-UA" w:eastAsia="en-US" w:bidi="ar-SA"/>
      </w:rPr>
    </w:lvl>
    <w:lvl w:ilvl="8" w:tplc="2D3264EA">
      <w:numFmt w:val="bullet"/>
      <w:lvlText w:val="•"/>
      <w:lvlJc w:val="left"/>
      <w:pPr>
        <w:ind w:left="1661" w:hanging="142"/>
      </w:pPr>
      <w:rPr>
        <w:rFonts w:hint="default"/>
        <w:lang w:val="uk-UA" w:eastAsia="en-US" w:bidi="ar-SA"/>
      </w:rPr>
    </w:lvl>
  </w:abstractNum>
  <w:abstractNum w:abstractNumId="108" w15:restartNumberingAfterBreak="0">
    <w:nsid w:val="6EE7746C"/>
    <w:multiLevelType w:val="hybridMultilevel"/>
    <w:tmpl w:val="2BF00FE0"/>
    <w:lvl w:ilvl="0" w:tplc="5D7CB9B8">
      <w:numFmt w:val="bullet"/>
      <w:lvlText w:val=""/>
      <w:lvlJc w:val="left"/>
      <w:pPr>
        <w:ind w:left="913" w:hanging="425"/>
      </w:pPr>
      <w:rPr>
        <w:rFonts w:ascii="Wingdings" w:eastAsia="Wingdings" w:hAnsi="Wingdings" w:cs="Wingdings" w:hint="default"/>
        <w:spacing w:val="0"/>
        <w:w w:val="100"/>
        <w:lang w:val="uk-UA" w:eastAsia="en-US" w:bidi="ar-SA"/>
      </w:rPr>
    </w:lvl>
    <w:lvl w:ilvl="1" w:tplc="6DC46A98">
      <w:numFmt w:val="bullet"/>
      <w:lvlText w:val="•"/>
      <w:lvlJc w:val="left"/>
      <w:pPr>
        <w:ind w:left="1998" w:hanging="425"/>
      </w:pPr>
      <w:rPr>
        <w:rFonts w:hint="default"/>
        <w:lang w:val="uk-UA" w:eastAsia="en-US" w:bidi="ar-SA"/>
      </w:rPr>
    </w:lvl>
    <w:lvl w:ilvl="2" w:tplc="B5D43938">
      <w:numFmt w:val="bullet"/>
      <w:lvlText w:val="•"/>
      <w:lvlJc w:val="left"/>
      <w:pPr>
        <w:ind w:left="3077" w:hanging="425"/>
      </w:pPr>
      <w:rPr>
        <w:rFonts w:hint="default"/>
        <w:lang w:val="uk-UA" w:eastAsia="en-US" w:bidi="ar-SA"/>
      </w:rPr>
    </w:lvl>
    <w:lvl w:ilvl="3" w:tplc="94D080E8">
      <w:numFmt w:val="bullet"/>
      <w:lvlText w:val="•"/>
      <w:lvlJc w:val="left"/>
      <w:pPr>
        <w:ind w:left="4155" w:hanging="425"/>
      </w:pPr>
      <w:rPr>
        <w:rFonts w:hint="default"/>
        <w:lang w:val="uk-UA" w:eastAsia="en-US" w:bidi="ar-SA"/>
      </w:rPr>
    </w:lvl>
    <w:lvl w:ilvl="4" w:tplc="A6546568">
      <w:numFmt w:val="bullet"/>
      <w:lvlText w:val="•"/>
      <w:lvlJc w:val="left"/>
      <w:pPr>
        <w:ind w:left="5234" w:hanging="425"/>
      </w:pPr>
      <w:rPr>
        <w:rFonts w:hint="default"/>
        <w:lang w:val="uk-UA" w:eastAsia="en-US" w:bidi="ar-SA"/>
      </w:rPr>
    </w:lvl>
    <w:lvl w:ilvl="5" w:tplc="CFDCEA92">
      <w:numFmt w:val="bullet"/>
      <w:lvlText w:val="•"/>
      <w:lvlJc w:val="left"/>
      <w:pPr>
        <w:ind w:left="6313" w:hanging="425"/>
      </w:pPr>
      <w:rPr>
        <w:rFonts w:hint="default"/>
        <w:lang w:val="uk-UA" w:eastAsia="en-US" w:bidi="ar-SA"/>
      </w:rPr>
    </w:lvl>
    <w:lvl w:ilvl="6" w:tplc="80803DE8">
      <w:numFmt w:val="bullet"/>
      <w:lvlText w:val="•"/>
      <w:lvlJc w:val="left"/>
      <w:pPr>
        <w:ind w:left="7391" w:hanging="425"/>
      </w:pPr>
      <w:rPr>
        <w:rFonts w:hint="default"/>
        <w:lang w:val="uk-UA" w:eastAsia="en-US" w:bidi="ar-SA"/>
      </w:rPr>
    </w:lvl>
    <w:lvl w:ilvl="7" w:tplc="74C2DA42">
      <w:numFmt w:val="bullet"/>
      <w:lvlText w:val="•"/>
      <w:lvlJc w:val="left"/>
      <w:pPr>
        <w:ind w:left="8470" w:hanging="425"/>
      </w:pPr>
      <w:rPr>
        <w:rFonts w:hint="default"/>
        <w:lang w:val="uk-UA" w:eastAsia="en-US" w:bidi="ar-SA"/>
      </w:rPr>
    </w:lvl>
    <w:lvl w:ilvl="8" w:tplc="B00EA7F0">
      <w:numFmt w:val="bullet"/>
      <w:lvlText w:val="•"/>
      <w:lvlJc w:val="left"/>
      <w:pPr>
        <w:ind w:left="9549" w:hanging="425"/>
      </w:pPr>
      <w:rPr>
        <w:rFonts w:hint="default"/>
        <w:lang w:val="uk-UA" w:eastAsia="en-US" w:bidi="ar-SA"/>
      </w:rPr>
    </w:lvl>
  </w:abstractNum>
  <w:abstractNum w:abstractNumId="109" w15:restartNumberingAfterBreak="0">
    <w:nsid w:val="70135DA4"/>
    <w:multiLevelType w:val="hybridMultilevel"/>
    <w:tmpl w:val="56D20BD6"/>
    <w:lvl w:ilvl="0" w:tplc="04220009">
      <w:start w:val="1"/>
      <w:numFmt w:val="bullet"/>
      <w:lvlText w:val=""/>
      <w:lvlJc w:val="left"/>
      <w:pPr>
        <w:ind w:left="720" w:hanging="360"/>
      </w:pPr>
      <w:rPr>
        <w:rFonts w:ascii="Wingdings" w:hAnsi="Wingdings"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0" w15:restartNumberingAfterBreak="0">
    <w:nsid w:val="718953FA"/>
    <w:multiLevelType w:val="hybridMultilevel"/>
    <w:tmpl w:val="F09C35BE"/>
    <w:lvl w:ilvl="0" w:tplc="242E7DD2">
      <w:numFmt w:val="bullet"/>
      <w:lvlText w:val=""/>
      <w:lvlJc w:val="left"/>
      <w:pPr>
        <w:ind w:left="539" w:hanging="142"/>
      </w:pPr>
      <w:rPr>
        <w:rFonts w:ascii="Symbol" w:eastAsia="Symbol" w:hAnsi="Symbol" w:cs="Symbol" w:hint="default"/>
        <w:b w:val="0"/>
        <w:bCs w:val="0"/>
        <w:i w:val="0"/>
        <w:iCs w:val="0"/>
        <w:spacing w:val="0"/>
        <w:w w:val="100"/>
        <w:sz w:val="24"/>
        <w:szCs w:val="24"/>
        <w:lang w:val="uk-UA" w:eastAsia="en-US" w:bidi="ar-SA"/>
      </w:rPr>
    </w:lvl>
    <w:lvl w:ilvl="1" w:tplc="664E3F00">
      <w:numFmt w:val="bullet"/>
      <w:lvlText w:val="•"/>
      <w:lvlJc w:val="left"/>
      <w:pPr>
        <w:ind w:left="733" w:hanging="142"/>
      </w:pPr>
      <w:rPr>
        <w:rFonts w:hint="default"/>
        <w:lang w:val="uk-UA" w:eastAsia="en-US" w:bidi="ar-SA"/>
      </w:rPr>
    </w:lvl>
    <w:lvl w:ilvl="2" w:tplc="5EAA2464">
      <w:numFmt w:val="bullet"/>
      <w:lvlText w:val="•"/>
      <w:lvlJc w:val="left"/>
      <w:pPr>
        <w:ind w:left="926" w:hanging="142"/>
      </w:pPr>
      <w:rPr>
        <w:rFonts w:hint="default"/>
        <w:lang w:val="uk-UA" w:eastAsia="en-US" w:bidi="ar-SA"/>
      </w:rPr>
    </w:lvl>
    <w:lvl w:ilvl="3" w:tplc="733AD674">
      <w:numFmt w:val="bullet"/>
      <w:lvlText w:val="•"/>
      <w:lvlJc w:val="left"/>
      <w:pPr>
        <w:ind w:left="1119" w:hanging="142"/>
      </w:pPr>
      <w:rPr>
        <w:rFonts w:hint="default"/>
        <w:lang w:val="uk-UA" w:eastAsia="en-US" w:bidi="ar-SA"/>
      </w:rPr>
    </w:lvl>
    <w:lvl w:ilvl="4" w:tplc="D0F25666">
      <w:numFmt w:val="bullet"/>
      <w:lvlText w:val="•"/>
      <w:lvlJc w:val="left"/>
      <w:pPr>
        <w:ind w:left="1312" w:hanging="142"/>
      </w:pPr>
      <w:rPr>
        <w:rFonts w:hint="default"/>
        <w:lang w:val="uk-UA" w:eastAsia="en-US" w:bidi="ar-SA"/>
      </w:rPr>
    </w:lvl>
    <w:lvl w:ilvl="5" w:tplc="03264A40">
      <w:numFmt w:val="bullet"/>
      <w:lvlText w:val="•"/>
      <w:lvlJc w:val="left"/>
      <w:pPr>
        <w:ind w:left="1505" w:hanging="142"/>
      </w:pPr>
      <w:rPr>
        <w:rFonts w:hint="default"/>
        <w:lang w:val="uk-UA" w:eastAsia="en-US" w:bidi="ar-SA"/>
      </w:rPr>
    </w:lvl>
    <w:lvl w:ilvl="6" w:tplc="CA44295A">
      <w:numFmt w:val="bullet"/>
      <w:lvlText w:val="•"/>
      <w:lvlJc w:val="left"/>
      <w:pPr>
        <w:ind w:left="1698" w:hanging="142"/>
      </w:pPr>
      <w:rPr>
        <w:rFonts w:hint="default"/>
        <w:lang w:val="uk-UA" w:eastAsia="en-US" w:bidi="ar-SA"/>
      </w:rPr>
    </w:lvl>
    <w:lvl w:ilvl="7" w:tplc="D5B4EB38">
      <w:numFmt w:val="bullet"/>
      <w:lvlText w:val="•"/>
      <w:lvlJc w:val="left"/>
      <w:pPr>
        <w:ind w:left="1891" w:hanging="142"/>
      </w:pPr>
      <w:rPr>
        <w:rFonts w:hint="default"/>
        <w:lang w:val="uk-UA" w:eastAsia="en-US" w:bidi="ar-SA"/>
      </w:rPr>
    </w:lvl>
    <w:lvl w:ilvl="8" w:tplc="659C905E">
      <w:numFmt w:val="bullet"/>
      <w:lvlText w:val="•"/>
      <w:lvlJc w:val="left"/>
      <w:pPr>
        <w:ind w:left="2084" w:hanging="142"/>
      </w:pPr>
      <w:rPr>
        <w:rFonts w:hint="default"/>
        <w:lang w:val="uk-UA" w:eastAsia="en-US" w:bidi="ar-SA"/>
      </w:rPr>
    </w:lvl>
  </w:abstractNum>
  <w:abstractNum w:abstractNumId="111" w15:restartNumberingAfterBreak="0">
    <w:nsid w:val="73111316"/>
    <w:multiLevelType w:val="hybridMultilevel"/>
    <w:tmpl w:val="CFBE5BAE"/>
    <w:lvl w:ilvl="0" w:tplc="AC7EE6F4">
      <w:start w:val="1"/>
      <w:numFmt w:val="decimal"/>
      <w:lvlText w:val="%1."/>
      <w:lvlJc w:val="left"/>
      <w:pPr>
        <w:ind w:left="913" w:hanging="257"/>
      </w:pPr>
      <w:rPr>
        <w:rFonts w:ascii="Times New Roman" w:eastAsia="Times New Roman" w:hAnsi="Times New Roman" w:cs="Times New Roman" w:hint="default"/>
        <w:b w:val="0"/>
        <w:bCs w:val="0"/>
        <w:i w:val="0"/>
        <w:iCs w:val="0"/>
        <w:spacing w:val="0"/>
        <w:w w:val="100"/>
        <w:sz w:val="28"/>
        <w:szCs w:val="28"/>
        <w:lang w:val="uk-UA" w:eastAsia="en-US" w:bidi="ar-SA"/>
      </w:rPr>
    </w:lvl>
    <w:lvl w:ilvl="1" w:tplc="BFB62038">
      <w:numFmt w:val="bullet"/>
      <w:lvlText w:val="•"/>
      <w:lvlJc w:val="left"/>
      <w:pPr>
        <w:ind w:left="1998" w:hanging="257"/>
      </w:pPr>
      <w:rPr>
        <w:rFonts w:hint="default"/>
        <w:lang w:val="uk-UA" w:eastAsia="en-US" w:bidi="ar-SA"/>
      </w:rPr>
    </w:lvl>
    <w:lvl w:ilvl="2" w:tplc="7994C526">
      <w:numFmt w:val="bullet"/>
      <w:lvlText w:val="•"/>
      <w:lvlJc w:val="left"/>
      <w:pPr>
        <w:ind w:left="3077" w:hanging="257"/>
      </w:pPr>
      <w:rPr>
        <w:rFonts w:hint="default"/>
        <w:lang w:val="uk-UA" w:eastAsia="en-US" w:bidi="ar-SA"/>
      </w:rPr>
    </w:lvl>
    <w:lvl w:ilvl="3" w:tplc="EE90D3C6">
      <w:numFmt w:val="bullet"/>
      <w:lvlText w:val="•"/>
      <w:lvlJc w:val="left"/>
      <w:pPr>
        <w:ind w:left="4155" w:hanging="257"/>
      </w:pPr>
      <w:rPr>
        <w:rFonts w:hint="default"/>
        <w:lang w:val="uk-UA" w:eastAsia="en-US" w:bidi="ar-SA"/>
      </w:rPr>
    </w:lvl>
    <w:lvl w:ilvl="4" w:tplc="0A2CBB98">
      <w:numFmt w:val="bullet"/>
      <w:lvlText w:val="•"/>
      <w:lvlJc w:val="left"/>
      <w:pPr>
        <w:ind w:left="5234" w:hanging="257"/>
      </w:pPr>
      <w:rPr>
        <w:rFonts w:hint="default"/>
        <w:lang w:val="uk-UA" w:eastAsia="en-US" w:bidi="ar-SA"/>
      </w:rPr>
    </w:lvl>
    <w:lvl w:ilvl="5" w:tplc="6FA0D2F4">
      <w:numFmt w:val="bullet"/>
      <w:lvlText w:val="•"/>
      <w:lvlJc w:val="left"/>
      <w:pPr>
        <w:ind w:left="6313" w:hanging="257"/>
      </w:pPr>
      <w:rPr>
        <w:rFonts w:hint="default"/>
        <w:lang w:val="uk-UA" w:eastAsia="en-US" w:bidi="ar-SA"/>
      </w:rPr>
    </w:lvl>
    <w:lvl w:ilvl="6" w:tplc="71DEAFB2">
      <w:numFmt w:val="bullet"/>
      <w:lvlText w:val="•"/>
      <w:lvlJc w:val="left"/>
      <w:pPr>
        <w:ind w:left="7391" w:hanging="257"/>
      </w:pPr>
      <w:rPr>
        <w:rFonts w:hint="default"/>
        <w:lang w:val="uk-UA" w:eastAsia="en-US" w:bidi="ar-SA"/>
      </w:rPr>
    </w:lvl>
    <w:lvl w:ilvl="7" w:tplc="CD40A6AE">
      <w:numFmt w:val="bullet"/>
      <w:lvlText w:val="•"/>
      <w:lvlJc w:val="left"/>
      <w:pPr>
        <w:ind w:left="8470" w:hanging="257"/>
      </w:pPr>
      <w:rPr>
        <w:rFonts w:hint="default"/>
        <w:lang w:val="uk-UA" w:eastAsia="en-US" w:bidi="ar-SA"/>
      </w:rPr>
    </w:lvl>
    <w:lvl w:ilvl="8" w:tplc="0A68B11E">
      <w:numFmt w:val="bullet"/>
      <w:lvlText w:val="•"/>
      <w:lvlJc w:val="left"/>
      <w:pPr>
        <w:ind w:left="9549" w:hanging="257"/>
      </w:pPr>
      <w:rPr>
        <w:rFonts w:hint="default"/>
        <w:lang w:val="uk-UA" w:eastAsia="en-US" w:bidi="ar-SA"/>
      </w:rPr>
    </w:lvl>
  </w:abstractNum>
  <w:abstractNum w:abstractNumId="112" w15:restartNumberingAfterBreak="0">
    <w:nsid w:val="73275D52"/>
    <w:multiLevelType w:val="hybridMultilevel"/>
    <w:tmpl w:val="CB2008A6"/>
    <w:lvl w:ilvl="0" w:tplc="0B94AA1A">
      <w:start w:val="1"/>
      <w:numFmt w:val="decimal"/>
      <w:lvlText w:val="%1)"/>
      <w:lvlJc w:val="left"/>
      <w:pPr>
        <w:ind w:left="1485" w:hanging="288"/>
      </w:pPr>
      <w:rPr>
        <w:rFonts w:ascii="Times New Roman" w:eastAsia="Times New Roman" w:hAnsi="Times New Roman" w:cs="Times New Roman" w:hint="default"/>
        <w:b w:val="0"/>
        <w:bCs w:val="0"/>
        <w:i w:val="0"/>
        <w:iCs w:val="0"/>
        <w:spacing w:val="0"/>
        <w:w w:val="100"/>
        <w:sz w:val="28"/>
        <w:szCs w:val="28"/>
        <w:lang w:val="uk-UA" w:eastAsia="en-US" w:bidi="ar-SA"/>
      </w:rPr>
    </w:lvl>
    <w:lvl w:ilvl="1" w:tplc="3C1439D4">
      <w:numFmt w:val="bullet"/>
      <w:lvlText w:val=""/>
      <w:lvlJc w:val="left"/>
      <w:pPr>
        <w:ind w:left="1499" w:hanging="303"/>
      </w:pPr>
      <w:rPr>
        <w:rFonts w:ascii="Wingdings" w:eastAsia="Wingdings" w:hAnsi="Wingdings" w:cs="Wingdings" w:hint="default"/>
        <w:b w:val="0"/>
        <w:bCs w:val="0"/>
        <w:i w:val="0"/>
        <w:iCs w:val="0"/>
        <w:spacing w:val="0"/>
        <w:w w:val="100"/>
        <w:sz w:val="28"/>
        <w:szCs w:val="28"/>
        <w:lang w:val="uk-UA" w:eastAsia="en-US" w:bidi="ar-SA"/>
      </w:rPr>
    </w:lvl>
    <w:lvl w:ilvl="2" w:tplc="ED706B6C">
      <w:numFmt w:val="bullet"/>
      <w:lvlText w:val="•"/>
      <w:lvlJc w:val="left"/>
      <w:pPr>
        <w:ind w:left="2634" w:hanging="303"/>
      </w:pPr>
      <w:rPr>
        <w:rFonts w:hint="default"/>
        <w:lang w:val="uk-UA" w:eastAsia="en-US" w:bidi="ar-SA"/>
      </w:rPr>
    </w:lvl>
    <w:lvl w:ilvl="3" w:tplc="9C1C72E4">
      <w:numFmt w:val="bullet"/>
      <w:lvlText w:val="•"/>
      <w:lvlJc w:val="left"/>
      <w:pPr>
        <w:ind w:left="3768" w:hanging="303"/>
      </w:pPr>
      <w:rPr>
        <w:rFonts w:hint="default"/>
        <w:lang w:val="uk-UA" w:eastAsia="en-US" w:bidi="ar-SA"/>
      </w:rPr>
    </w:lvl>
    <w:lvl w:ilvl="4" w:tplc="38661062">
      <w:numFmt w:val="bullet"/>
      <w:lvlText w:val="•"/>
      <w:lvlJc w:val="left"/>
      <w:pPr>
        <w:ind w:left="4902" w:hanging="303"/>
      </w:pPr>
      <w:rPr>
        <w:rFonts w:hint="default"/>
        <w:lang w:val="uk-UA" w:eastAsia="en-US" w:bidi="ar-SA"/>
      </w:rPr>
    </w:lvl>
    <w:lvl w:ilvl="5" w:tplc="FCF8833E">
      <w:numFmt w:val="bullet"/>
      <w:lvlText w:val="•"/>
      <w:lvlJc w:val="left"/>
      <w:pPr>
        <w:ind w:left="6036" w:hanging="303"/>
      </w:pPr>
      <w:rPr>
        <w:rFonts w:hint="default"/>
        <w:lang w:val="uk-UA" w:eastAsia="en-US" w:bidi="ar-SA"/>
      </w:rPr>
    </w:lvl>
    <w:lvl w:ilvl="6" w:tplc="4C3AB5EE">
      <w:numFmt w:val="bullet"/>
      <w:lvlText w:val="•"/>
      <w:lvlJc w:val="left"/>
      <w:pPr>
        <w:ind w:left="7170" w:hanging="303"/>
      </w:pPr>
      <w:rPr>
        <w:rFonts w:hint="default"/>
        <w:lang w:val="uk-UA" w:eastAsia="en-US" w:bidi="ar-SA"/>
      </w:rPr>
    </w:lvl>
    <w:lvl w:ilvl="7" w:tplc="E258F24A">
      <w:numFmt w:val="bullet"/>
      <w:lvlText w:val="•"/>
      <w:lvlJc w:val="left"/>
      <w:pPr>
        <w:ind w:left="8304" w:hanging="303"/>
      </w:pPr>
      <w:rPr>
        <w:rFonts w:hint="default"/>
        <w:lang w:val="uk-UA" w:eastAsia="en-US" w:bidi="ar-SA"/>
      </w:rPr>
    </w:lvl>
    <w:lvl w:ilvl="8" w:tplc="9DCC2766">
      <w:numFmt w:val="bullet"/>
      <w:lvlText w:val="•"/>
      <w:lvlJc w:val="left"/>
      <w:pPr>
        <w:ind w:left="9438" w:hanging="303"/>
      </w:pPr>
      <w:rPr>
        <w:rFonts w:hint="default"/>
        <w:lang w:val="uk-UA" w:eastAsia="en-US" w:bidi="ar-SA"/>
      </w:rPr>
    </w:lvl>
  </w:abstractNum>
  <w:abstractNum w:abstractNumId="113" w15:restartNumberingAfterBreak="0">
    <w:nsid w:val="73D80772"/>
    <w:multiLevelType w:val="hybridMultilevel"/>
    <w:tmpl w:val="97040074"/>
    <w:lvl w:ilvl="0" w:tplc="999A233A">
      <w:numFmt w:val="bullet"/>
      <w:lvlText w:val="*"/>
      <w:lvlJc w:val="left"/>
      <w:pPr>
        <w:ind w:left="913" w:hanging="425"/>
      </w:pPr>
      <w:rPr>
        <w:rFonts w:ascii="Times New Roman" w:eastAsia="Times New Roman" w:hAnsi="Times New Roman" w:cs="Times New Roman" w:hint="default"/>
        <w:b w:val="0"/>
        <w:bCs w:val="0"/>
        <w:i w:val="0"/>
        <w:iCs w:val="0"/>
        <w:spacing w:val="0"/>
        <w:w w:val="100"/>
        <w:sz w:val="28"/>
        <w:szCs w:val="28"/>
        <w:lang w:val="uk-UA" w:eastAsia="en-US" w:bidi="ar-SA"/>
      </w:rPr>
    </w:lvl>
    <w:lvl w:ilvl="1" w:tplc="C4FA4D16">
      <w:numFmt w:val="bullet"/>
      <w:lvlText w:val="•"/>
      <w:lvlJc w:val="left"/>
      <w:pPr>
        <w:ind w:left="1998" w:hanging="425"/>
      </w:pPr>
      <w:rPr>
        <w:rFonts w:hint="default"/>
        <w:lang w:val="uk-UA" w:eastAsia="en-US" w:bidi="ar-SA"/>
      </w:rPr>
    </w:lvl>
    <w:lvl w:ilvl="2" w:tplc="ADCAAFF2">
      <w:numFmt w:val="bullet"/>
      <w:lvlText w:val="•"/>
      <w:lvlJc w:val="left"/>
      <w:pPr>
        <w:ind w:left="3077" w:hanging="425"/>
      </w:pPr>
      <w:rPr>
        <w:rFonts w:hint="default"/>
        <w:lang w:val="uk-UA" w:eastAsia="en-US" w:bidi="ar-SA"/>
      </w:rPr>
    </w:lvl>
    <w:lvl w:ilvl="3" w:tplc="4C0E2BD2">
      <w:numFmt w:val="bullet"/>
      <w:lvlText w:val="•"/>
      <w:lvlJc w:val="left"/>
      <w:pPr>
        <w:ind w:left="4155" w:hanging="425"/>
      </w:pPr>
      <w:rPr>
        <w:rFonts w:hint="default"/>
        <w:lang w:val="uk-UA" w:eastAsia="en-US" w:bidi="ar-SA"/>
      </w:rPr>
    </w:lvl>
    <w:lvl w:ilvl="4" w:tplc="A1FA841E">
      <w:numFmt w:val="bullet"/>
      <w:lvlText w:val="•"/>
      <w:lvlJc w:val="left"/>
      <w:pPr>
        <w:ind w:left="5234" w:hanging="425"/>
      </w:pPr>
      <w:rPr>
        <w:rFonts w:hint="default"/>
        <w:lang w:val="uk-UA" w:eastAsia="en-US" w:bidi="ar-SA"/>
      </w:rPr>
    </w:lvl>
    <w:lvl w:ilvl="5" w:tplc="F45E70DC">
      <w:numFmt w:val="bullet"/>
      <w:lvlText w:val="•"/>
      <w:lvlJc w:val="left"/>
      <w:pPr>
        <w:ind w:left="6313" w:hanging="425"/>
      </w:pPr>
      <w:rPr>
        <w:rFonts w:hint="default"/>
        <w:lang w:val="uk-UA" w:eastAsia="en-US" w:bidi="ar-SA"/>
      </w:rPr>
    </w:lvl>
    <w:lvl w:ilvl="6" w:tplc="07ACAB60">
      <w:numFmt w:val="bullet"/>
      <w:lvlText w:val="•"/>
      <w:lvlJc w:val="left"/>
      <w:pPr>
        <w:ind w:left="7391" w:hanging="425"/>
      </w:pPr>
      <w:rPr>
        <w:rFonts w:hint="default"/>
        <w:lang w:val="uk-UA" w:eastAsia="en-US" w:bidi="ar-SA"/>
      </w:rPr>
    </w:lvl>
    <w:lvl w:ilvl="7" w:tplc="2D1866A0">
      <w:numFmt w:val="bullet"/>
      <w:lvlText w:val="•"/>
      <w:lvlJc w:val="left"/>
      <w:pPr>
        <w:ind w:left="8470" w:hanging="425"/>
      </w:pPr>
      <w:rPr>
        <w:rFonts w:hint="default"/>
        <w:lang w:val="uk-UA" w:eastAsia="en-US" w:bidi="ar-SA"/>
      </w:rPr>
    </w:lvl>
    <w:lvl w:ilvl="8" w:tplc="68BEB10C">
      <w:numFmt w:val="bullet"/>
      <w:lvlText w:val="•"/>
      <w:lvlJc w:val="left"/>
      <w:pPr>
        <w:ind w:left="9549" w:hanging="425"/>
      </w:pPr>
      <w:rPr>
        <w:rFonts w:hint="default"/>
        <w:lang w:val="uk-UA" w:eastAsia="en-US" w:bidi="ar-SA"/>
      </w:rPr>
    </w:lvl>
  </w:abstractNum>
  <w:abstractNum w:abstractNumId="114" w15:restartNumberingAfterBreak="0">
    <w:nsid w:val="73E741A9"/>
    <w:multiLevelType w:val="hybridMultilevel"/>
    <w:tmpl w:val="3FEEEA06"/>
    <w:lvl w:ilvl="0" w:tplc="7238663A">
      <w:start w:val="1"/>
      <w:numFmt w:val="decimal"/>
      <w:lvlText w:val="%1)"/>
      <w:lvlJc w:val="left"/>
      <w:pPr>
        <w:ind w:left="913" w:hanging="293"/>
      </w:pPr>
      <w:rPr>
        <w:rFonts w:ascii="Times New Roman" w:eastAsia="Times New Roman" w:hAnsi="Times New Roman" w:cs="Times New Roman" w:hint="default"/>
        <w:b w:val="0"/>
        <w:bCs w:val="0"/>
        <w:i w:val="0"/>
        <w:iCs w:val="0"/>
        <w:spacing w:val="0"/>
        <w:w w:val="100"/>
        <w:sz w:val="28"/>
        <w:szCs w:val="28"/>
        <w:lang w:val="uk-UA" w:eastAsia="en-US" w:bidi="ar-SA"/>
      </w:rPr>
    </w:lvl>
    <w:lvl w:ilvl="1" w:tplc="473E6EDA">
      <w:numFmt w:val="bullet"/>
      <w:lvlText w:val=""/>
      <w:lvlJc w:val="left"/>
      <w:pPr>
        <w:ind w:left="913" w:hanging="425"/>
      </w:pPr>
      <w:rPr>
        <w:rFonts w:ascii="Wingdings" w:eastAsia="Wingdings" w:hAnsi="Wingdings" w:cs="Wingdings" w:hint="default"/>
        <w:b w:val="0"/>
        <w:bCs w:val="0"/>
        <w:i w:val="0"/>
        <w:iCs w:val="0"/>
        <w:spacing w:val="0"/>
        <w:w w:val="100"/>
        <w:sz w:val="28"/>
        <w:szCs w:val="28"/>
        <w:lang w:val="uk-UA" w:eastAsia="en-US" w:bidi="ar-SA"/>
      </w:rPr>
    </w:lvl>
    <w:lvl w:ilvl="2" w:tplc="2CCE1E78">
      <w:numFmt w:val="bullet"/>
      <w:lvlText w:val="•"/>
      <w:lvlJc w:val="left"/>
      <w:pPr>
        <w:ind w:left="3077" w:hanging="425"/>
      </w:pPr>
      <w:rPr>
        <w:rFonts w:hint="default"/>
        <w:lang w:val="uk-UA" w:eastAsia="en-US" w:bidi="ar-SA"/>
      </w:rPr>
    </w:lvl>
    <w:lvl w:ilvl="3" w:tplc="5DDC5F66">
      <w:numFmt w:val="bullet"/>
      <w:lvlText w:val="•"/>
      <w:lvlJc w:val="left"/>
      <w:pPr>
        <w:ind w:left="4155" w:hanging="425"/>
      </w:pPr>
      <w:rPr>
        <w:rFonts w:hint="default"/>
        <w:lang w:val="uk-UA" w:eastAsia="en-US" w:bidi="ar-SA"/>
      </w:rPr>
    </w:lvl>
    <w:lvl w:ilvl="4" w:tplc="26AACA1E">
      <w:numFmt w:val="bullet"/>
      <w:lvlText w:val="•"/>
      <w:lvlJc w:val="left"/>
      <w:pPr>
        <w:ind w:left="5234" w:hanging="425"/>
      </w:pPr>
      <w:rPr>
        <w:rFonts w:hint="default"/>
        <w:lang w:val="uk-UA" w:eastAsia="en-US" w:bidi="ar-SA"/>
      </w:rPr>
    </w:lvl>
    <w:lvl w:ilvl="5" w:tplc="85F2121C">
      <w:numFmt w:val="bullet"/>
      <w:lvlText w:val="•"/>
      <w:lvlJc w:val="left"/>
      <w:pPr>
        <w:ind w:left="6313" w:hanging="425"/>
      </w:pPr>
      <w:rPr>
        <w:rFonts w:hint="default"/>
        <w:lang w:val="uk-UA" w:eastAsia="en-US" w:bidi="ar-SA"/>
      </w:rPr>
    </w:lvl>
    <w:lvl w:ilvl="6" w:tplc="41384CE4">
      <w:numFmt w:val="bullet"/>
      <w:lvlText w:val="•"/>
      <w:lvlJc w:val="left"/>
      <w:pPr>
        <w:ind w:left="7391" w:hanging="425"/>
      </w:pPr>
      <w:rPr>
        <w:rFonts w:hint="default"/>
        <w:lang w:val="uk-UA" w:eastAsia="en-US" w:bidi="ar-SA"/>
      </w:rPr>
    </w:lvl>
    <w:lvl w:ilvl="7" w:tplc="28DE2A6E">
      <w:numFmt w:val="bullet"/>
      <w:lvlText w:val="•"/>
      <w:lvlJc w:val="left"/>
      <w:pPr>
        <w:ind w:left="8470" w:hanging="425"/>
      </w:pPr>
      <w:rPr>
        <w:rFonts w:hint="default"/>
        <w:lang w:val="uk-UA" w:eastAsia="en-US" w:bidi="ar-SA"/>
      </w:rPr>
    </w:lvl>
    <w:lvl w:ilvl="8" w:tplc="4842863E">
      <w:numFmt w:val="bullet"/>
      <w:lvlText w:val="•"/>
      <w:lvlJc w:val="left"/>
      <w:pPr>
        <w:ind w:left="9549" w:hanging="425"/>
      </w:pPr>
      <w:rPr>
        <w:rFonts w:hint="default"/>
        <w:lang w:val="uk-UA" w:eastAsia="en-US" w:bidi="ar-SA"/>
      </w:rPr>
    </w:lvl>
  </w:abstractNum>
  <w:abstractNum w:abstractNumId="115" w15:restartNumberingAfterBreak="0">
    <w:nsid w:val="747F7D9A"/>
    <w:multiLevelType w:val="hybridMultilevel"/>
    <w:tmpl w:val="7D709830"/>
    <w:lvl w:ilvl="0" w:tplc="D7C07B24">
      <w:start w:val="1"/>
      <w:numFmt w:val="decimal"/>
      <w:lvlText w:val="%1)"/>
      <w:lvlJc w:val="left"/>
      <w:pPr>
        <w:ind w:left="2046" w:hanging="281"/>
      </w:pPr>
      <w:rPr>
        <w:rFonts w:ascii="Times New Roman" w:eastAsia="Times New Roman" w:hAnsi="Times New Roman" w:cs="Times New Roman" w:hint="default"/>
        <w:b w:val="0"/>
        <w:bCs w:val="0"/>
        <w:i w:val="0"/>
        <w:iCs w:val="0"/>
        <w:spacing w:val="0"/>
        <w:w w:val="100"/>
        <w:sz w:val="28"/>
        <w:szCs w:val="28"/>
        <w:lang w:val="uk-UA" w:eastAsia="en-US" w:bidi="ar-SA"/>
      </w:rPr>
    </w:lvl>
    <w:lvl w:ilvl="1" w:tplc="92B6B684">
      <w:numFmt w:val="bullet"/>
      <w:lvlText w:val="•"/>
      <w:lvlJc w:val="left"/>
      <w:pPr>
        <w:ind w:left="3006" w:hanging="281"/>
      </w:pPr>
      <w:rPr>
        <w:rFonts w:hint="default"/>
        <w:lang w:val="uk-UA" w:eastAsia="en-US" w:bidi="ar-SA"/>
      </w:rPr>
    </w:lvl>
    <w:lvl w:ilvl="2" w:tplc="7330757A">
      <w:numFmt w:val="bullet"/>
      <w:lvlText w:val="•"/>
      <w:lvlJc w:val="left"/>
      <w:pPr>
        <w:ind w:left="3973" w:hanging="281"/>
      </w:pPr>
      <w:rPr>
        <w:rFonts w:hint="default"/>
        <w:lang w:val="uk-UA" w:eastAsia="en-US" w:bidi="ar-SA"/>
      </w:rPr>
    </w:lvl>
    <w:lvl w:ilvl="3" w:tplc="251C1AAE">
      <w:numFmt w:val="bullet"/>
      <w:lvlText w:val="•"/>
      <w:lvlJc w:val="left"/>
      <w:pPr>
        <w:ind w:left="4939" w:hanging="281"/>
      </w:pPr>
      <w:rPr>
        <w:rFonts w:hint="default"/>
        <w:lang w:val="uk-UA" w:eastAsia="en-US" w:bidi="ar-SA"/>
      </w:rPr>
    </w:lvl>
    <w:lvl w:ilvl="4" w:tplc="C9E4BC64">
      <w:numFmt w:val="bullet"/>
      <w:lvlText w:val="•"/>
      <w:lvlJc w:val="left"/>
      <w:pPr>
        <w:ind w:left="5906" w:hanging="281"/>
      </w:pPr>
      <w:rPr>
        <w:rFonts w:hint="default"/>
        <w:lang w:val="uk-UA" w:eastAsia="en-US" w:bidi="ar-SA"/>
      </w:rPr>
    </w:lvl>
    <w:lvl w:ilvl="5" w:tplc="C81EA8F2">
      <w:numFmt w:val="bullet"/>
      <w:lvlText w:val="•"/>
      <w:lvlJc w:val="left"/>
      <w:pPr>
        <w:ind w:left="6873" w:hanging="281"/>
      </w:pPr>
      <w:rPr>
        <w:rFonts w:hint="default"/>
        <w:lang w:val="uk-UA" w:eastAsia="en-US" w:bidi="ar-SA"/>
      </w:rPr>
    </w:lvl>
    <w:lvl w:ilvl="6" w:tplc="D3D42822">
      <w:numFmt w:val="bullet"/>
      <w:lvlText w:val="•"/>
      <w:lvlJc w:val="left"/>
      <w:pPr>
        <w:ind w:left="7839" w:hanging="281"/>
      </w:pPr>
      <w:rPr>
        <w:rFonts w:hint="default"/>
        <w:lang w:val="uk-UA" w:eastAsia="en-US" w:bidi="ar-SA"/>
      </w:rPr>
    </w:lvl>
    <w:lvl w:ilvl="7" w:tplc="FAE6DB46">
      <w:numFmt w:val="bullet"/>
      <w:lvlText w:val="•"/>
      <w:lvlJc w:val="left"/>
      <w:pPr>
        <w:ind w:left="8806" w:hanging="281"/>
      </w:pPr>
      <w:rPr>
        <w:rFonts w:hint="default"/>
        <w:lang w:val="uk-UA" w:eastAsia="en-US" w:bidi="ar-SA"/>
      </w:rPr>
    </w:lvl>
    <w:lvl w:ilvl="8" w:tplc="91D4F186">
      <w:numFmt w:val="bullet"/>
      <w:lvlText w:val="•"/>
      <w:lvlJc w:val="left"/>
      <w:pPr>
        <w:ind w:left="9773" w:hanging="281"/>
      </w:pPr>
      <w:rPr>
        <w:rFonts w:hint="default"/>
        <w:lang w:val="uk-UA" w:eastAsia="en-US" w:bidi="ar-SA"/>
      </w:rPr>
    </w:lvl>
  </w:abstractNum>
  <w:abstractNum w:abstractNumId="116" w15:restartNumberingAfterBreak="0">
    <w:nsid w:val="74F76FCF"/>
    <w:multiLevelType w:val="hybridMultilevel"/>
    <w:tmpl w:val="3BD24552"/>
    <w:lvl w:ilvl="0" w:tplc="C074A37C">
      <w:numFmt w:val="bullet"/>
      <w:lvlText w:val="-"/>
      <w:lvlJc w:val="left"/>
      <w:pPr>
        <w:ind w:left="694" w:hanging="140"/>
      </w:pPr>
      <w:rPr>
        <w:rFonts w:ascii="Times New Roman" w:eastAsia="Times New Roman" w:hAnsi="Times New Roman" w:cs="Times New Roman" w:hint="default"/>
        <w:b w:val="0"/>
        <w:bCs w:val="0"/>
        <w:i w:val="0"/>
        <w:iCs w:val="0"/>
        <w:spacing w:val="0"/>
        <w:w w:val="100"/>
        <w:sz w:val="24"/>
        <w:szCs w:val="24"/>
        <w:lang w:val="uk-UA" w:eastAsia="en-US" w:bidi="ar-SA"/>
      </w:rPr>
    </w:lvl>
    <w:lvl w:ilvl="1" w:tplc="36C0EFA8">
      <w:numFmt w:val="bullet"/>
      <w:lvlText w:val="•"/>
      <w:lvlJc w:val="left"/>
      <w:pPr>
        <w:ind w:left="1233" w:hanging="140"/>
      </w:pPr>
      <w:rPr>
        <w:rFonts w:hint="default"/>
        <w:lang w:val="uk-UA" w:eastAsia="en-US" w:bidi="ar-SA"/>
      </w:rPr>
    </w:lvl>
    <w:lvl w:ilvl="2" w:tplc="CA466F92">
      <w:numFmt w:val="bullet"/>
      <w:lvlText w:val="•"/>
      <w:lvlJc w:val="left"/>
      <w:pPr>
        <w:ind w:left="1767" w:hanging="140"/>
      </w:pPr>
      <w:rPr>
        <w:rFonts w:hint="default"/>
        <w:lang w:val="uk-UA" w:eastAsia="en-US" w:bidi="ar-SA"/>
      </w:rPr>
    </w:lvl>
    <w:lvl w:ilvl="3" w:tplc="D4C055AA">
      <w:numFmt w:val="bullet"/>
      <w:lvlText w:val="•"/>
      <w:lvlJc w:val="left"/>
      <w:pPr>
        <w:ind w:left="2301" w:hanging="140"/>
      </w:pPr>
      <w:rPr>
        <w:rFonts w:hint="default"/>
        <w:lang w:val="uk-UA" w:eastAsia="en-US" w:bidi="ar-SA"/>
      </w:rPr>
    </w:lvl>
    <w:lvl w:ilvl="4" w:tplc="ADA65978">
      <w:numFmt w:val="bullet"/>
      <w:lvlText w:val="•"/>
      <w:lvlJc w:val="left"/>
      <w:pPr>
        <w:ind w:left="2835" w:hanging="140"/>
      </w:pPr>
      <w:rPr>
        <w:rFonts w:hint="default"/>
        <w:lang w:val="uk-UA" w:eastAsia="en-US" w:bidi="ar-SA"/>
      </w:rPr>
    </w:lvl>
    <w:lvl w:ilvl="5" w:tplc="EB1E9996">
      <w:numFmt w:val="bullet"/>
      <w:lvlText w:val="•"/>
      <w:lvlJc w:val="left"/>
      <w:pPr>
        <w:ind w:left="3369" w:hanging="140"/>
      </w:pPr>
      <w:rPr>
        <w:rFonts w:hint="default"/>
        <w:lang w:val="uk-UA" w:eastAsia="en-US" w:bidi="ar-SA"/>
      </w:rPr>
    </w:lvl>
    <w:lvl w:ilvl="6" w:tplc="821E254A">
      <w:numFmt w:val="bullet"/>
      <w:lvlText w:val="•"/>
      <w:lvlJc w:val="left"/>
      <w:pPr>
        <w:ind w:left="3902" w:hanging="140"/>
      </w:pPr>
      <w:rPr>
        <w:rFonts w:hint="default"/>
        <w:lang w:val="uk-UA" w:eastAsia="en-US" w:bidi="ar-SA"/>
      </w:rPr>
    </w:lvl>
    <w:lvl w:ilvl="7" w:tplc="FFA2985C">
      <w:numFmt w:val="bullet"/>
      <w:lvlText w:val="•"/>
      <w:lvlJc w:val="left"/>
      <w:pPr>
        <w:ind w:left="4436" w:hanging="140"/>
      </w:pPr>
      <w:rPr>
        <w:rFonts w:hint="default"/>
        <w:lang w:val="uk-UA" w:eastAsia="en-US" w:bidi="ar-SA"/>
      </w:rPr>
    </w:lvl>
    <w:lvl w:ilvl="8" w:tplc="79ECE544">
      <w:numFmt w:val="bullet"/>
      <w:lvlText w:val="•"/>
      <w:lvlJc w:val="left"/>
      <w:pPr>
        <w:ind w:left="4970" w:hanging="140"/>
      </w:pPr>
      <w:rPr>
        <w:rFonts w:hint="default"/>
        <w:lang w:val="uk-UA" w:eastAsia="en-US" w:bidi="ar-SA"/>
      </w:rPr>
    </w:lvl>
  </w:abstractNum>
  <w:abstractNum w:abstractNumId="117" w15:restartNumberingAfterBreak="0">
    <w:nsid w:val="75A50C91"/>
    <w:multiLevelType w:val="hybridMultilevel"/>
    <w:tmpl w:val="A08EF2AE"/>
    <w:lvl w:ilvl="0" w:tplc="04220009">
      <w:start w:val="1"/>
      <w:numFmt w:val="bullet"/>
      <w:lvlText w:val=""/>
      <w:lvlJc w:val="left"/>
      <w:pPr>
        <w:ind w:left="1571" w:hanging="360"/>
      </w:pPr>
      <w:rPr>
        <w:rFonts w:ascii="Wingdings" w:hAnsi="Wingdings"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18" w15:restartNumberingAfterBreak="0">
    <w:nsid w:val="767F3FC3"/>
    <w:multiLevelType w:val="hybridMultilevel"/>
    <w:tmpl w:val="C3AADA48"/>
    <w:lvl w:ilvl="0" w:tplc="74FAFBCC">
      <w:numFmt w:val="bullet"/>
      <w:lvlText w:val="-"/>
      <w:lvlJc w:val="left"/>
      <w:pPr>
        <w:ind w:left="913" w:hanging="216"/>
      </w:pPr>
      <w:rPr>
        <w:rFonts w:ascii="Times New Roman" w:eastAsia="Times New Roman" w:hAnsi="Times New Roman" w:cs="Times New Roman" w:hint="default"/>
        <w:b w:val="0"/>
        <w:bCs w:val="0"/>
        <w:i w:val="0"/>
        <w:iCs w:val="0"/>
        <w:spacing w:val="0"/>
        <w:w w:val="100"/>
        <w:sz w:val="28"/>
        <w:szCs w:val="28"/>
        <w:lang w:val="uk-UA" w:eastAsia="en-US" w:bidi="ar-SA"/>
      </w:rPr>
    </w:lvl>
    <w:lvl w:ilvl="1" w:tplc="628059A8">
      <w:numFmt w:val="bullet"/>
      <w:lvlText w:val="•"/>
      <w:lvlJc w:val="left"/>
      <w:pPr>
        <w:ind w:left="1998" w:hanging="216"/>
      </w:pPr>
      <w:rPr>
        <w:rFonts w:hint="default"/>
        <w:lang w:val="uk-UA" w:eastAsia="en-US" w:bidi="ar-SA"/>
      </w:rPr>
    </w:lvl>
    <w:lvl w:ilvl="2" w:tplc="1F601A7E">
      <w:numFmt w:val="bullet"/>
      <w:lvlText w:val="•"/>
      <w:lvlJc w:val="left"/>
      <w:pPr>
        <w:ind w:left="3077" w:hanging="216"/>
      </w:pPr>
      <w:rPr>
        <w:rFonts w:hint="default"/>
        <w:lang w:val="uk-UA" w:eastAsia="en-US" w:bidi="ar-SA"/>
      </w:rPr>
    </w:lvl>
    <w:lvl w:ilvl="3" w:tplc="C780276E">
      <w:numFmt w:val="bullet"/>
      <w:lvlText w:val="•"/>
      <w:lvlJc w:val="left"/>
      <w:pPr>
        <w:ind w:left="4155" w:hanging="216"/>
      </w:pPr>
      <w:rPr>
        <w:rFonts w:hint="default"/>
        <w:lang w:val="uk-UA" w:eastAsia="en-US" w:bidi="ar-SA"/>
      </w:rPr>
    </w:lvl>
    <w:lvl w:ilvl="4" w:tplc="0E40184C">
      <w:numFmt w:val="bullet"/>
      <w:lvlText w:val="•"/>
      <w:lvlJc w:val="left"/>
      <w:pPr>
        <w:ind w:left="5234" w:hanging="216"/>
      </w:pPr>
      <w:rPr>
        <w:rFonts w:hint="default"/>
        <w:lang w:val="uk-UA" w:eastAsia="en-US" w:bidi="ar-SA"/>
      </w:rPr>
    </w:lvl>
    <w:lvl w:ilvl="5" w:tplc="85E62E1C">
      <w:numFmt w:val="bullet"/>
      <w:lvlText w:val="•"/>
      <w:lvlJc w:val="left"/>
      <w:pPr>
        <w:ind w:left="6313" w:hanging="216"/>
      </w:pPr>
      <w:rPr>
        <w:rFonts w:hint="default"/>
        <w:lang w:val="uk-UA" w:eastAsia="en-US" w:bidi="ar-SA"/>
      </w:rPr>
    </w:lvl>
    <w:lvl w:ilvl="6" w:tplc="5978B39E">
      <w:numFmt w:val="bullet"/>
      <w:lvlText w:val="•"/>
      <w:lvlJc w:val="left"/>
      <w:pPr>
        <w:ind w:left="7391" w:hanging="216"/>
      </w:pPr>
      <w:rPr>
        <w:rFonts w:hint="default"/>
        <w:lang w:val="uk-UA" w:eastAsia="en-US" w:bidi="ar-SA"/>
      </w:rPr>
    </w:lvl>
    <w:lvl w:ilvl="7" w:tplc="52E45476">
      <w:numFmt w:val="bullet"/>
      <w:lvlText w:val="•"/>
      <w:lvlJc w:val="left"/>
      <w:pPr>
        <w:ind w:left="8470" w:hanging="216"/>
      </w:pPr>
      <w:rPr>
        <w:rFonts w:hint="default"/>
        <w:lang w:val="uk-UA" w:eastAsia="en-US" w:bidi="ar-SA"/>
      </w:rPr>
    </w:lvl>
    <w:lvl w:ilvl="8" w:tplc="CD026CB2">
      <w:numFmt w:val="bullet"/>
      <w:lvlText w:val="•"/>
      <w:lvlJc w:val="left"/>
      <w:pPr>
        <w:ind w:left="9549" w:hanging="216"/>
      </w:pPr>
      <w:rPr>
        <w:rFonts w:hint="default"/>
        <w:lang w:val="uk-UA" w:eastAsia="en-US" w:bidi="ar-SA"/>
      </w:rPr>
    </w:lvl>
  </w:abstractNum>
  <w:abstractNum w:abstractNumId="119" w15:restartNumberingAfterBreak="0">
    <w:nsid w:val="77E02E4E"/>
    <w:multiLevelType w:val="hybridMultilevel"/>
    <w:tmpl w:val="23003638"/>
    <w:lvl w:ilvl="0" w:tplc="843090C2">
      <w:numFmt w:val="bullet"/>
      <w:lvlText w:val="-"/>
      <w:lvlJc w:val="left"/>
      <w:pPr>
        <w:ind w:left="1766" w:hanging="564"/>
      </w:pPr>
      <w:rPr>
        <w:rFonts w:ascii="Times New Roman" w:eastAsia="Times New Roman" w:hAnsi="Times New Roman" w:cs="Times New Roman" w:hint="default"/>
        <w:b w:val="0"/>
        <w:bCs w:val="0"/>
        <w:i w:val="0"/>
        <w:iCs w:val="0"/>
        <w:spacing w:val="0"/>
        <w:w w:val="100"/>
        <w:sz w:val="22"/>
        <w:szCs w:val="22"/>
        <w:lang w:val="uk-UA" w:eastAsia="en-US" w:bidi="ar-SA"/>
      </w:rPr>
    </w:lvl>
    <w:lvl w:ilvl="1" w:tplc="034AA5BE">
      <w:numFmt w:val="bullet"/>
      <w:lvlText w:val="•"/>
      <w:lvlJc w:val="left"/>
      <w:pPr>
        <w:ind w:left="2754" w:hanging="564"/>
      </w:pPr>
      <w:rPr>
        <w:rFonts w:hint="default"/>
        <w:lang w:val="uk-UA" w:eastAsia="en-US" w:bidi="ar-SA"/>
      </w:rPr>
    </w:lvl>
    <w:lvl w:ilvl="2" w:tplc="EDE02FF8">
      <w:numFmt w:val="bullet"/>
      <w:lvlText w:val="•"/>
      <w:lvlJc w:val="left"/>
      <w:pPr>
        <w:ind w:left="3749" w:hanging="564"/>
      </w:pPr>
      <w:rPr>
        <w:rFonts w:hint="default"/>
        <w:lang w:val="uk-UA" w:eastAsia="en-US" w:bidi="ar-SA"/>
      </w:rPr>
    </w:lvl>
    <w:lvl w:ilvl="3" w:tplc="ADCE2AB8">
      <w:numFmt w:val="bullet"/>
      <w:lvlText w:val="•"/>
      <w:lvlJc w:val="left"/>
      <w:pPr>
        <w:ind w:left="4743" w:hanging="564"/>
      </w:pPr>
      <w:rPr>
        <w:rFonts w:hint="default"/>
        <w:lang w:val="uk-UA" w:eastAsia="en-US" w:bidi="ar-SA"/>
      </w:rPr>
    </w:lvl>
    <w:lvl w:ilvl="4" w:tplc="4A840B56">
      <w:numFmt w:val="bullet"/>
      <w:lvlText w:val="•"/>
      <w:lvlJc w:val="left"/>
      <w:pPr>
        <w:ind w:left="5738" w:hanging="564"/>
      </w:pPr>
      <w:rPr>
        <w:rFonts w:hint="default"/>
        <w:lang w:val="uk-UA" w:eastAsia="en-US" w:bidi="ar-SA"/>
      </w:rPr>
    </w:lvl>
    <w:lvl w:ilvl="5" w:tplc="626430C6">
      <w:numFmt w:val="bullet"/>
      <w:lvlText w:val="•"/>
      <w:lvlJc w:val="left"/>
      <w:pPr>
        <w:ind w:left="6733" w:hanging="564"/>
      </w:pPr>
      <w:rPr>
        <w:rFonts w:hint="default"/>
        <w:lang w:val="uk-UA" w:eastAsia="en-US" w:bidi="ar-SA"/>
      </w:rPr>
    </w:lvl>
    <w:lvl w:ilvl="6" w:tplc="94EA81F8">
      <w:numFmt w:val="bullet"/>
      <w:lvlText w:val="•"/>
      <w:lvlJc w:val="left"/>
      <w:pPr>
        <w:ind w:left="7727" w:hanging="564"/>
      </w:pPr>
      <w:rPr>
        <w:rFonts w:hint="default"/>
        <w:lang w:val="uk-UA" w:eastAsia="en-US" w:bidi="ar-SA"/>
      </w:rPr>
    </w:lvl>
    <w:lvl w:ilvl="7" w:tplc="858CAD7E">
      <w:numFmt w:val="bullet"/>
      <w:lvlText w:val="•"/>
      <w:lvlJc w:val="left"/>
      <w:pPr>
        <w:ind w:left="8722" w:hanging="564"/>
      </w:pPr>
      <w:rPr>
        <w:rFonts w:hint="default"/>
        <w:lang w:val="uk-UA" w:eastAsia="en-US" w:bidi="ar-SA"/>
      </w:rPr>
    </w:lvl>
    <w:lvl w:ilvl="8" w:tplc="4C3C17C2">
      <w:numFmt w:val="bullet"/>
      <w:lvlText w:val="•"/>
      <w:lvlJc w:val="left"/>
      <w:pPr>
        <w:ind w:left="9717" w:hanging="564"/>
      </w:pPr>
      <w:rPr>
        <w:rFonts w:hint="default"/>
        <w:lang w:val="uk-UA" w:eastAsia="en-US" w:bidi="ar-SA"/>
      </w:rPr>
    </w:lvl>
  </w:abstractNum>
  <w:abstractNum w:abstractNumId="120" w15:restartNumberingAfterBreak="0">
    <w:nsid w:val="78AD54EB"/>
    <w:multiLevelType w:val="hybridMultilevel"/>
    <w:tmpl w:val="FED49DDE"/>
    <w:lvl w:ilvl="0" w:tplc="04220009">
      <w:start w:val="1"/>
      <w:numFmt w:val="bullet"/>
      <w:lvlText w:val=""/>
      <w:lvlJc w:val="left"/>
      <w:pPr>
        <w:ind w:left="1571" w:hanging="360"/>
      </w:pPr>
      <w:rPr>
        <w:rFonts w:ascii="Wingdings" w:hAnsi="Wingdings"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21" w15:restartNumberingAfterBreak="0">
    <w:nsid w:val="78B04E38"/>
    <w:multiLevelType w:val="hybridMultilevel"/>
    <w:tmpl w:val="FA321AAC"/>
    <w:lvl w:ilvl="0" w:tplc="A8BA8ADE">
      <w:start w:val="1"/>
      <w:numFmt w:val="decimal"/>
      <w:lvlText w:val="%1."/>
      <w:lvlJc w:val="left"/>
      <w:pPr>
        <w:ind w:left="913" w:hanging="355"/>
      </w:pPr>
      <w:rPr>
        <w:rFonts w:ascii="Times New Roman" w:eastAsia="Times New Roman" w:hAnsi="Times New Roman" w:cs="Times New Roman" w:hint="default"/>
        <w:b w:val="0"/>
        <w:bCs w:val="0"/>
        <w:i w:val="0"/>
        <w:iCs w:val="0"/>
        <w:spacing w:val="0"/>
        <w:w w:val="100"/>
        <w:sz w:val="28"/>
        <w:szCs w:val="28"/>
        <w:lang w:val="uk-UA" w:eastAsia="en-US" w:bidi="ar-SA"/>
      </w:rPr>
    </w:lvl>
    <w:lvl w:ilvl="1" w:tplc="006C9F92">
      <w:numFmt w:val="bullet"/>
      <w:lvlText w:val=""/>
      <w:lvlJc w:val="left"/>
      <w:pPr>
        <w:ind w:left="2190" w:hanging="425"/>
      </w:pPr>
      <w:rPr>
        <w:rFonts w:ascii="Symbol" w:eastAsia="Symbol" w:hAnsi="Symbol" w:cs="Symbol" w:hint="default"/>
        <w:b w:val="0"/>
        <w:bCs w:val="0"/>
        <w:i w:val="0"/>
        <w:iCs w:val="0"/>
        <w:spacing w:val="0"/>
        <w:w w:val="100"/>
        <w:sz w:val="28"/>
        <w:szCs w:val="28"/>
        <w:lang w:val="uk-UA" w:eastAsia="en-US" w:bidi="ar-SA"/>
      </w:rPr>
    </w:lvl>
    <w:lvl w:ilvl="2" w:tplc="17DCD810">
      <w:numFmt w:val="bullet"/>
      <w:lvlText w:val="•"/>
      <w:lvlJc w:val="left"/>
      <w:pPr>
        <w:ind w:left="3256" w:hanging="425"/>
      </w:pPr>
      <w:rPr>
        <w:rFonts w:hint="default"/>
        <w:lang w:val="uk-UA" w:eastAsia="en-US" w:bidi="ar-SA"/>
      </w:rPr>
    </w:lvl>
    <w:lvl w:ilvl="3" w:tplc="62C6CE0E">
      <w:numFmt w:val="bullet"/>
      <w:lvlText w:val="•"/>
      <w:lvlJc w:val="left"/>
      <w:pPr>
        <w:ind w:left="4312" w:hanging="425"/>
      </w:pPr>
      <w:rPr>
        <w:rFonts w:hint="default"/>
        <w:lang w:val="uk-UA" w:eastAsia="en-US" w:bidi="ar-SA"/>
      </w:rPr>
    </w:lvl>
    <w:lvl w:ilvl="4" w:tplc="6430F2D4">
      <w:numFmt w:val="bullet"/>
      <w:lvlText w:val="•"/>
      <w:lvlJc w:val="left"/>
      <w:pPr>
        <w:ind w:left="5368" w:hanging="425"/>
      </w:pPr>
      <w:rPr>
        <w:rFonts w:hint="default"/>
        <w:lang w:val="uk-UA" w:eastAsia="en-US" w:bidi="ar-SA"/>
      </w:rPr>
    </w:lvl>
    <w:lvl w:ilvl="5" w:tplc="4A367A1E">
      <w:numFmt w:val="bullet"/>
      <w:lvlText w:val="•"/>
      <w:lvlJc w:val="left"/>
      <w:pPr>
        <w:ind w:left="6425" w:hanging="425"/>
      </w:pPr>
      <w:rPr>
        <w:rFonts w:hint="default"/>
        <w:lang w:val="uk-UA" w:eastAsia="en-US" w:bidi="ar-SA"/>
      </w:rPr>
    </w:lvl>
    <w:lvl w:ilvl="6" w:tplc="3B940E72">
      <w:numFmt w:val="bullet"/>
      <w:lvlText w:val="•"/>
      <w:lvlJc w:val="left"/>
      <w:pPr>
        <w:ind w:left="7481" w:hanging="425"/>
      </w:pPr>
      <w:rPr>
        <w:rFonts w:hint="default"/>
        <w:lang w:val="uk-UA" w:eastAsia="en-US" w:bidi="ar-SA"/>
      </w:rPr>
    </w:lvl>
    <w:lvl w:ilvl="7" w:tplc="AA52A472">
      <w:numFmt w:val="bullet"/>
      <w:lvlText w:val="•"/>
      <w:lvlJc w:val="left"/>
      <w:pPr>
        <w:ind w:left="8537" w:hanging="425"/>
      </w:pPr>
      <w:rPr>
        <w:rFonts w:hint="default"/>
        <w:lang w:val="uk-UA" w:eastAsia="en-US" w:bidi="ar-SA"/>
      </w:rPr>
    </w:lvl>
    <w:lvl w:ilvl="8" w:tplc="3D24F058">
      <w:numFmt w:val="bullet"/>
      <w:lvlText w:val="•"/>
      <w:lvlJc w:val="left"/>
      <w:pPr>
        <w:ind w:left="9593" w:hanging="425"/>
      </w:pPr>
      <w:rPr>
        <w:rFonts w:hint="default"/>
        <w:lang w:val="uk-UA" w:eastAsia="en-US" w:bidi="ar-SA"/>
      </w:rPr>
    </w:lvl>
  </w:abstractNum>
  <w:abstractNum w:abstractNumId="122" w15:restartNumberingAfterBreak="0">
    <w:nsid w:val="7C04012A"/>
    <w:multiLevelType w:val="hybridMultilevel"/>
    <w:tmpl w:val="8AFEAAAC"/>
    <w:lvl w:ilvl="0" w:tplc="FD08B828">
      <w:start w:val="1"/>
      <w:numFmt w:val="decimal"/>
      <w:lvlText w:val="%1)"/>
      <w:lvlJc w:val="left"/>
      <w:pPr>
        <w:ind w:left="913" w:hanging="281"/>
      </w:pPr>
      <w:rPr>
        <w:rFonts w:ascii="Times New Roman" w:eastAsia="Times New Roman" w:hAnsi="Times New Roman" w:cs="Times New Roman" w:hint="default"/>
        <w:b w:val="0"/>
        <w:bCs w:val="0"/>
        <w:i w:val="0"/>
        <w:iCs w:val="0"/>
        <w:spacing w:val="0"/>
        <w:w w:val="100"/>
        <w:sz w:val="28"/>
        <w:szCs w:val="28"/>
        <w:lang w:val="uk-UA" w:eastAsia="en-US" w:bidi="ar-SA"/>
      </w:rPr>
    </w:lvl>
    <w:lvl w:ilvl="1" w:tplc="71148C60">
      <w:numFmt w:val="bullet"/>
      <w:lvlText w:val="•"/>
      <w:lvlJc w:val="left"/>
      <w:pPr>
        <w:ind w:left="1998" w:hanging="281"/>
      </w:pPr>
      <w:rPr>
        <w:rFonts w:hint="default"/>
        <w:lang w:val="uk-UA" w:eastAsia="en-US" w:bidi="ar-SA"/>
      </w:rPr>
    </w:lvl>
    <w:lvl w:ilvl="2" w:tplc="DAB60246">
      <w:numFmt w:val="bullet"/>
      <w:lvlText w:val="•"/>
      <w:lvlJc w:val="left"/>
      <w:pPr>
        <w:ind w:left="3077" w:hanging="281"/>
      </w:pPr>
      <w:rPr>
        <w:rFonts w:hint="default"/>
        <w:lang w:val="uk-UA" w:eastAsia="en-US" w:bidi="ar-SA"/>
      </w:rPr>
    </w:lvl>
    <w:lvl w:ilvl="3" w:tplc="7234D652">
      <w:numFmt w:val="bullet"/>
      <w:lvlText w:val="•"/>
      <w:lvlJc w:val="left"/>
      <w:pPr>
        <w:ind w:left="4155" w:hanging="281"/>
      </w:pPr>
      <w:rPr>
        <w:rFonts w:hint="default"/>
        <w:lang w:val="uk-UA" w:eastAsia="en-US" w:bidi="ar-SA"/>
      </w:rPr>
    </w:lvl>
    <w:lvl w:ilvl="4" w:tplc="8EB064EA">
      <w:numFmt w:val="bullet"/>
      <w:lvlText w:val="•"/>
      <w:lvlJc w:val="left"/>
      <w:pPr>
        <w:ind w:left="5234" w:hanging="281"/>
      </w:pPr>
      <w:rPr>
        <w:rFonts w:hint="default"/>
        <w:lang w:val="uk-UA" w:eastAsia="en-US" w:bidi="ar-SA"/>
      </w:rPr>
    </w:lvl>
    <w:lvl w:ilvl="5" w:tplc="D1FC63E2">
      <w:numFmt w:val="bullet"/>
      <w:lvlText w:val="•"/>
      <w:lvlJc w:val="left"/>
      <w:pPr>
        <w:ind w:left="6313" w:hanging="281"/>
      </w:pPr>
      <w:rPr>
        <w:rFonts w:hint="default"/>
        <w:lang w:val="uk-UA" w:eastAsia="en-US" w:bidi="ar-SA"/>
      </w:rPr>
    </w:lvl>
    <w:lvl w:ilvl="6" w:tplc="33D494D6">
      <w:numFmt w:val="bullet"/>
      <w:lvlText w:val="•"/>
      <w:lvlJc w:val="left"/>
      <w:pPr>
        <w:ind w:left="7391" w:hanging="281"/>
      </w:pPr>
      <w:rPr>
        <w:rFonts w:hint="default"/>
        <w:lang w:val="uk-UA" w:eastAsia="en-US" w:bidi="ar-SA"/>
      </w:rPr>
    </w:lvl>
    <w:lvl w:ilvl="7" w:tplc="50343E46">
      <w:numFmt w:val="bullet"/>
      <w:lvlText w:val="•"/>
      <w:lvlJc w:val="left"/>
      <w:pPr>
        <w:ind w:left="8470" w:hanging="281"/>
      </w:pPr>
      <w:rPr>
        <w:rFonts w:hint="default"/>
        <w:lang w:val="uk-UA" w:eastAsia="en-US" w:bidi="ar-SA"/>
      </w:rPr>
    </w:lvl>
    <w:lvl w:ilvl="8" w:tplc="73D8B642">
      <w:numFmt w:val="bullet"/>
      <w:lvlText w:val="•"/>
      <w:lvlJc w:val="left"/>
      <w:pPr>
        <w:ind w:left="9549" w:hanging="281"/>
      </w:pPr>
      <w:rPr>
        <w:rFonts w:hint="default"/>
        <w:lang w:val="uk-UA" w:eastAsia="en-US" w:bidi="ar-SA"/>
      </w:rPr>
    </w:lvl>
  </w:abstractNum>
  <w:abstractNum w:abstractNumId="123" w15:restartNumberingAfterBreak="0">
    <w:nsid w:val="7D9C2A22"/>
    <w:multiLevelType w:val="hybridMultilevel"/>
    <w:tmpl w:val="29B44D10"/>
    <w:lvl w:ilvl="0" w:tplc="04220009">
      <w:start w:val="1"/>
      <w:numFmt w:val="bullet"/>
      <w:lvlText w:val=""/>
      <w:lvlJc w:val="left"/>
      <w:pPr>
        <w:ind w:left="1571" w:hanging="360"/>
      </w:pPr>
      <w:rPr>
        <w:rFonts w:ascii="Wingdings" w:hAnsi="Wingdings" w:hint="default"/>
      </w:rPr>
    </w:lvl>
    <w:lvl w:ilvl="1" w:tplc="04220009">
      <w:start w:val="1"/>
      <w:numFmt w:val="bullet"/>
      <w:lvlText w:val=""/>
      <w:lvlJc w:val="left"/>
      <w:pPr>
        <w:ind w:left="2291" w:hanging="360"/>
      </w:pPr>
      <w:rPr>
        <w:rFonts w:ascii="Wingdings" w:hAnsi="Wingdings"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24" w15:restartNumberingAfterBreak="0">
    <w:nsid w:val="7DBD19A5"/>
    <w:multiLevelType w:val="hybridMultilevel"/>
    <w:tmpl w:val="28A253E8"/>
    <w:lvl w:ilvl="0" w:tplc="422E2F00">
      <w:numFmt w:val="bullet"/>
      <w:lvlText w:val="-"/>
      <w:lvlJc w:val="left"/>
      <w:pPr>
        <w:ind w:left="944" w:hanging="140"/>
      </w:pPr>
      <w:rPr>
        <w:rFonts w:ascii="Times New Roman" w:eastAsia="Times New Roman" w:hAnsi="Times New Roman" w:cs="Times New Roman" w:hint="default"/>
        <w:b w:val="0"/>
        <w:bCs w:val="0"/>
        <w:i w:val="0"/>
        <w:iCs w:val="0"/>
        <w:spacing w:val="0"/>
        <w:w w:val="100"/>
        <w:sz w:val="24"/>
        <w:szCs w:val="24"/>
        <w:lang w:val="uk-UA" w:eastAsia="en-US" w:bidi="ar-SA"/>
      </w:rPr>
    </w:lvl>
    <w:lvl w:ilvl="1" w:tplc="861EA296">
      <w:numFmt w:val="bullet"/>
      <w:lvlText w:val="-"/>
      <w:lvlJc w:val="left"/>
      <w:pPr>
        <w:ind w:left="1511" w:hanging="279"/>
      </w:pPr>
      <w:rPr>
        <w:rFonts w:ascii="Times New Roman" w:eastAsia="Times New Roman" w:hAnsi="Times New Roman" w:cs="Times New Roman" w:hint="default"/>
        <w:b w:val="0"/>
        <w:bCs w:val="0"/>
        <w:i w:val="0"/>
        <w:iCs w:val="0"/>
        <w:spacing w:val="0"/>
        <w:w w:val="100"/>
        <w:sz w:val="24"/>
        <w:szCs w:val="24"/>
        <w:lang w:val="uk-UA" w:eastAsia="en-US" w:bidi="ar-SA"/>
      </w:rPr>
    </w:lvl>
    <w:lvl w:ilvl="2" w:tplc="F6AE01E0">
      <w:numFmt w:val="bullet"/>
      <w:lvlText w:val="•"/>
      <w:lvlJc w:val="left"/>
      <w:pPr>
        <w:ind w:left="1224" w:hanging="279"/>
      </w:pPr>
      <w:rPr>
        <w:rFonts w:hint="default"/>
        <w:lang w:val="uk-UA" w:eastAsia="en-US" w:bidi="ar-SA"/>
      </w:rPr>
    </w:lvl>
    <w:lvl w:ilvl="3" w:tplc="457E6306">
      <w:numFmt w:val="bullet"/>
      <w:lvlText w:val="•"/>
      <w:lvlJc w:val="left"/>
      <w:pPr>
        <w:ind w:left="928" w:hanging="279"/>
      </w:pPr>
      <w:rPr>
        <w:rFonts w:hint="default"/>
        <w:lang w:val="uk-UA" w:eastAsia="en-US" w:bidi="ar-SA"/>
      </w:rPr>
    </w:lvl>
    <w:lvl w:ilvl="4" w:tplc="4CB41124">
      <w:numFmt w:val="bullet"/>
      <w:lvlText w:val="•"/>
      <w:lvlJc w:val="left"/>
      <w:pPr>
        <w:ind w:left="632" w:hanging="279"/>
      </w:pPr>
      <w:rPr>
        <w:rFonts w:hint="default"/>
        <w:lang w:val="uk-UA" w:eastAsia="en-US" w:bidi="ar-SA"/>
      </w:rPr>
    </w:lvl>
    <w:lvl w:ilvl="5" w:tplc="F1D4F0D6">
      <w:numFmt w:val="bullet"/>
      <w:lvlText w:val="•"/>
      <w:lvlJc w:val="left"/>
      <w:pPr>
        <w:ind w:left="337" w:hanging="279"/>
      </w:pPr>
      <w:rPr>
        <w:rFonts w:hint="default"/>
        <w:lang w:val="uk-UA" w:eastAsia="en-US" w:bidi="ar-SA"/>
      </w:rPr>
    </w:lvl>
    <w:lvl w:ilvl="6" w:tplc="010ED070">
      <w:numFmt w:val="bullet"/>
      <w:lvlText w:val="•"/>
      <w:lvlJc w:val="left"/>
      <w:pPr>
        <w:ind w:left="41" w:hanging="279"/>
      </w:pPr>
      <w:rPr>
        <w:rFonts w:hint="default"/>
        <w:lang w:val="uk-UA" w:eastAsia="en-US" w:bidi="ar-SA"/>
      </w:rPr>
    </w:lvl>
    <w:lvl w:ilvl="7" w:tplc="0CC06434">
      <w:numFmt w:val="bullet"/>
      <w:lvlText w:val="•"/>
      <w:lvlJc w:val="left"/>
      <w:pPr>
        <w:ind w:left="-255" w:hanging="279"/>
      </w:pPr>
      <w:rPr>
        <w:rFonts w:hint="default"/>
        <w:lang w:val="uk-UA" w:eastAsia="en-US" w:bidi="ar-SA"/>
      </w:rPr>
    </w:lvl>
    <w:lvl w:ilvl="8" w:tplc="910036AA">
      <w:numFmt w:val="bullet"/>
      <w:lvlText w:val="•"/>
      <w:lvlJc w:val="left"/>
      <w:pPr>
        <w:ind w:left="-551" w:hanging="279"/>
      </w:pPr>
      <w:rPr>
        <w:rFonts w:hint="default"/>
        <w:lang w:val="uk-UA" w:eastAsia="en-US" w:bidi="ar-SA"/>
      </w:rPr>
    </w:lvl>
  </w:abstractNum>
  <w:abstractNum w:abstractNumId="125" w15:restartNumberingAfterBreak="0">
    <w:nsid w:val="7FC90A7B"/>
    <w:multiLevelType w:val="hybridMultilevel"/>
    <w:tmpl w:val="83108DF6"/>
    <w:lvl w:ilvl="0" w:tplc="AD30920E">
      <w:numFmt w:val="bullet"/>
      <w:lvlText w:val=""/>
      <w:lvlJc w:val="left"/>
      <w:pPr>
        <w:ind w:left="913" w:hanging="288"/>
      </w:pPr>
      <w:rPr>
        <w:rFonts w:ascii="Wingdings" w:eastAsia="Wingdings" w:hAnsi="Wingdings" w:cs="Wingdings" w:hint="default"/>
        <w:b w:val="0"/>
        <w:bCs w:val="0"/>
        <w:i w:val="0"/>
        <w:iCs w:val="0"/>
        <w:spacing w:val="0"/>
        <w:w w:val="100"/>
        <w:sz w:val="28"/>
        <w:szCs w:val="28"/>
        <w:lang w:val="uk-UA" w:eastAsia="en-US" w:bidi="ar-SA"/>
      </w:rPr>
    </w:lvl>
    <w:lvl w:ilvl="1" w:tplc="C8F616A0">
      <w:numFmt w:val="bullet"/>
      <w:lvlText w:val="•"/>
      <w:lvlJc w:val="left"/>
      <w:pPr>
        <w:ind w:left="1998" w:hanging="288"/>
      </w:pPr>
      <w:rPr>
        <w:rFonts w:hint="default"/>
        <w:lang w:val="uk-UA" w:eastAsia="en-US" w:bidi="ar-SA"/>
      </w:rPr>
    </w:lvl>
    <w:lvl w:ilvl="2" w:tplc="7ABAA926">
      <w:numFmt w:val="bullet"/>
      <w:lvlText w:val="•"/>
      <w:lvlJc w:val="left"/>
      <w:pPr>
        <w:ind w:left="3077" w:hanging="288"/>
      </w:pPr>
      <w:rPr>
        <w:rFonts w:hint="default"/>
        <w:lang w:val="uk-UA" w:eastAsia="en-US" w:bidi="ar-SA"/>
      </w:rPr>
    </w:lvl>
    <w:lvl w:ilvl="3" w:tplc="A87A0206">
      <w:numFmt w:val="bullet"/>
      <w:lvlText w:val="•"/>
      <w:lvlJc w:val="left"/>
      <w:pPr>
        <w:ind w:left="4155" w:hanging="288"/>
      </w:pPr>
      <w:rPr>
        <w:rFonts w:hint="default"/>
        <w:lang w:val="uk-UA" w:eastAsia="en-US" w:bidi="ar-SA"/>
      </w:rPr>
    </w:lvl>
    <w:lvl w:ilvl="4" w:tplc="E4F2CF5A">
      <w:numFmt w:val="bullet"/>
      <w:lvlText w:val="•"/>
      <w:lvlJc w:val="left"/>
      <w:pPr>
        <w:ind w:left="5234" w:hanging="288"/>
      </w:pPr>
      <w:rPr>
        <w:rFonts w:hint="default"/>
        <w:lang w:val="uk-UA" w:eastAsia="en-US" w:bidi="ar-SA"/>
      </w:rPr>
    </w:lvl>
    <w:lvl w:ilvl="5" w:tplc="59A48448">
      <w:numFmt w:val="bullet"/>
      <w:lvlText w:val="•"/>
      <w:lvlJc w:val="left"/>
      <w:pPr>
        <w:ind w:left="6313" w:hanging="288"/>
      </w:pPr>
      <w:rPr>
        <w:rFonts w:hint="default"/>
        <w:lang w:val="uk-UA" w:eastAsia="en-US" w:bidi="ar-SA"/>
      </w:rPr>
    </w:lvl>
    <w:lvl w:ilvl="6" w:tplc="5596B65C">
      <w:numFmt w:val="bullet"/>
      <w:lvlText w:val="•"/>
      <w:lvlJc w:val="left"/>
      <w:pPr>
        <w:ind w:left="7391" w:hanging="288"/>
      </w:pPr>
      <w:rPr>
        <w:rFonts w:hint="default"/>
        <w:lang w:val="uk-UA" w:eastAsia="en-US" w:bidi="ar-SA"/>
      </w:rPr>
    </w:lvl>
    <w:lvl w:ilvl="7" w:tplc="70D87106">
      <w:numFmt w:val="bullet"/>
      <w:lvlText w:val="•"/>
      <w:lvlJc w:val="left"/>
      <w:pPr>
        <w:ind w:left="8470" w:hanging="288"/>
      </w:pPr>
      <w:rPr>
        <w:rFonts w:hint="default"/>
        <w:lang w:val="uk-UA" w:eastAsia="en-US" w:bidi="ar-SA"/>
      </w:rPr>
    </w:lvl>
    <w:lvl w:ilvl="8" w:tplc="92962A42">
      <w:numFmt w:val="bullet"/>
      <w:lvlText w:val="•"/>
      <w:lvlJc w:val="left"/>
      <w:pPr>
        <w:ind w:left="9549" w:hanging="288"/>
      </w:pPr>
      <w:rPr>
        <w:rFonts w:hint="default"/>
        <w:lang w:val="uk-UA" w:eastAsia="en-US" w:bidi="ar-SA"/>
      </w:rPr>
    </w:lvl>
  </w:abstractNum>
  <w:abstractNum w:abstractNumId="126" w15:restartNumberingAfterBreak="0">
    <w:nsid w:val="7FE30EFE"/>
    <w:multiLevelType w:val="hybridMultilevel"/>
    <w:tmpl w:val="AA64458E"/>
    <w:lvl w:ilvl="0" w:tplc="C08674C0">
      <w:numFmt w:val="bullet"/>
      <w:lvlText w:val=""/>
      <w:lvlJc w:val="left"/>
      <w:pPr>
        <w:ind w:left="2046" w:hanging="281"/>
      </w:pPr>
      <w:rPr>
        <w:rFonts w:ascii="Wingdings" w:eastAsia="Wingdings" w:hAnsi="Wingdings" w:cs="Wingdings" w:hint="default"/>
        <w:b w:val="0"/>
        <w:bCs w:val="0"/>
        <w:i w:val="0"/>
        <w:iCs w:val="0"/>
        <w:spacing w:val="0"/>
        <w:w w:val="100"/>
        <w:sz w:val="28"/>
        <w:szCs w:val="28"/>
        <w:lang w:val="uk-UA" w:eastAsia="en-US" w:bidi="ar-SA"/>
      </w:rPr>
    </w:lvl>
    <w:lvl w:ilvl="1" w:tplc="616E4460">
      <w:numFmt w:val="bullet"/>
      <w:lvlText w:val="•"/>
      <w:lvlJc w:val="left"/>
      <w:pPr>
        <w:ind w:left="3006" w:hanging="281"/>
      </w:pPr>
      <w:rPr>
        <w:rFonts w:hint="default"/>
        <w:lang w:val="uk-UA" w:eastAsia="en-US" w:bidi="ar-SA"/>
      </w:rPr>
    </w:lvl>
    <w:lvl w:ilvl="2" w:tplc="A830AE38">
      <w:numFmt w:val="bullet"/>
      <w:lvlText w:val="•"/>
      <w:lvlJc w:val="left"/>
      <w:pPr>
        <w:ind w:left="3973" w:hanging="281"/>
      </w:pPr>
      <w:rPr>
        <w:rFonts w:hint="default"/>
        <w:lang w:val="uk-UA" w:eastAsia="en-US" w:bidi="ar-SA"/>
      </w:rPr>
    </w:lvl>
    <w:lvl w:ilvl="3" w:tplc="40427206">
      <w:numFmt w:val="bullet"/>
      <w:lvlText w:val="•"/>
      <w:lvlJc w:val="left"/>
      <w:pPr>
        <w:ind w:left="4939" w:hanging="281"/>
      </w:pPr>
      <w:rPr>
        <w:rFonts w:hint="default"/>
        <w:lang w:val="uk-UA" w:eastAsia="en-US" w:bidi="ar-SA"/>
      </w:rPr>
    </w:lvl>
    <w:lvl w:ilvl="4" w:tplc="B68C99DC">
      <w:numFmt w:val="bullet"/>
      <w:lvlText w:val="•"/>
      <w:lvlJc w:val="left"/>
      <w:pPr>
        <w:ind w:left="5906" w:hanging="281"/>
      </w:pPr>
      <w:rPr>
        <w:rFonts w:hint="default"/>
        <w:lang w:val="uk-UA" w:eastAsia="en-US" w:bidi="ar-SA"/>
      </w:rPr>
    </w:lvl>
    <w:lvl w:ilvl="5" w:tplc="347A7ADC">
      <w:numFmt w:val="bullet"/>
      <w:lvlText w:val="•"/>
      <w:lvlJc w:val="left"/>
      <w:pPr>
        <w:ind w:left="6873" w:hanging="281"/>
      </w:pPr>
      <w:rPr>
        <w:rFonts w:hint="default"/>
        <w:lang w:val="uk-UA" w:eastAsia="en-US" w:bidi="ar-SA"/>
      </w:rPr>
    </w:lvl>
    <w:lvl w:ilvl="6" w:tplc="B2948F4C">
      <w:numFmt w:val="bullet"/>
      <w:lvlText w:val="•"/>
      <w:lvlJc w:val="left"/>
      <w:pPr>
        <w:ind w:left="7839" w:hanging="281"/>
      </w:pPr>
      <w:rPr>
        <w:rFonts w:hint="default"/>
        <w:lang w:val="uk-UA" w:eastAsia="en-US" w:bidi="ar-SA"/>
      </w:rPr>
    </w:lvl>
    <w:lvl w:ilvl="7" w:tplc="DC262B16">
      <w:numFmt w:val="bullet"/>
      <w:lvlText w:val="•"/>
      <w:lvlJc w:val="left"/>
      <w:pPr>
        <w:ind w:left="8806" w:hanging="281"/>
      </w:pPr>
      <w:rPr>
        <w:rFonts w:hint="default"/>
        <w:lang w:val="uk-UA" w:eastAsia="en-US" w:bidi="ar-SA"/>
      </w:rPr>
    </w:lvl>
    <w:lvl w:ilvl="8" w:tplc="593236E2">
      <w:numFmt w:val="bullet"/>
      <w:lvlText w:val="•"/>
      <w:lvlJc w:val="left"/>
      <w:pPr>
        <w:ind w:left="9773" w:hanging="281"/>
      </w:pPr>
      <w:rPr>
        <w:rFonts w:hint="default"/>
        <w:lang w:val="uk-UA" w:eastAsia="en-US" w:bidi="ar-SA"/>
      </w:rPr>
    </w:lvl>
  </w:abstractNum>
  <w:num w:numId="1">
    <w:abstractNumId w:val="9"/>
  </w:num>
  <w:num w:numId="2">
    <w:abstractNumId w:val="75"/>
  </w:num>
  <w:num w:numId="3">
    <w:abstractNumId w:val="69"/>
  </w:num>
  <w:num w:numId="4">
    <w:abstractNumId w:val="16"/>
  </w:num>
  <w:num w:numId="5">
    <w:abstractNumId w:val="39"/>
  </w:num>
  <w:num w:numId="6">
    <w:abstractNumId w:val="125"/>
  </w:num>
  <w:num w:numId="7">
    <w:abstractNumId w:val="68"/>
  </w:num>
  <w:num w:numId="8">
    <w:abstractNumId w:val="112"/>
  </w:num>
  <w:num w:numId="9">
    <w:abstractNumId w:val="105"/>
  </w:num>
  <w:num w:numId="10">
    <w:abstractNumId w:val="23"/>
  </w:num>
  <w:num w:numId="11">
    <w:abstractNumId w:val="87"/>
  </w:num>
  <w:num w:numId="12">
    <w:abstractNumId w:val="66"/>
  </w:num>
  <w:num w:numId="13">
    <w:abstractNumId w:val="111"/>
  </w:num>
  <w:num w:numId="14">
    <w:abstractNumId w:val="41"/>
  </w:num>
  <w:num w:numId="15">
    <w:abstractNumId w:val="10"/>
  </w:num>
  <w:num w:numId="16">
    <w:abstractNumId w:val="101"/>
  </w:num>
  <w:num w:numId="17">
    <w:abstractNumId w:val="104"/>
  </w:num>
  <w:num w:numId="18">
    <w:abstractNumId w:val="86"/>
  </w:num>
  <w:num w:numId="19">
    <w:abstractNumId w:val="31"/>
  </w:num>
  <w:num w:numId="20">
    <w:abstractNumId w:val="62"/>
  </w:num>
  <w:num w:numId="21">
    <w:abstractNumId w:val="14"/>
  </w:num>
  <w:num w:numId="22">
    <w:abstractNumId w:val="43"/>
  </w:num>
  <w:num w:numId="23">
    <w:abstractNumId w:val="29"/>
  </w:num>
  <w:num w:numId="24">
    <w:abstractNumId w:val="70"/>
  </w:num>
  <w:num w:numId="25">
    <w:abstractNumId w:val="72"/>
  </w:num>
  <w:num w:numId="26">
    <w:abstractNumId w:val="6"/>
  </w:num>
  <w:num w:numId="27">
    <w:abstractNumId w:val="88"/>
  </w:num>
  <w:num w:numId="28">
    <w:abstractNumId w:val="106"/>
  </w:num>
  <w:num w:numId="29">
    <w:abstractNumId w:val="65"/>
  </w:num>
  <w:num w:numId="30">
    <w:abstractNumId w:val="93"/>
  </w:num>
  <w:num w:numId="31">
    <w:abstractNumId w:val="122"/>
  </w:num>
  <w:num w:numId="32">
    <w:abstractNumId w:val="67"/>
  </w:num>
  <w:num w:numId="33">
    <w:abstractNumId w:val="42"/>
  </w:num>
  <w:num w:numId="34">
    <w:abstractNumId w:val="26"/>
  </w:num>
  <w:num w:numId="35">
    <w:abstractNumId w:val="81"/>
  </w:num>
  <w:num w:numId="36">
    <w:abstractNumId w:val="48"/>
  </w:num>
  <w:num w:numId="37">
    <w:abstractNumId w:val="45"/>
  </w:num>
  <w:num w:numId="38">
    <w:abstractNumId w:val="15"/>
  </w:num>
  <w:num w:numId="39">
    <w:abstractNumId w:val="24"/>
  </w:num>
  <w:num w:numId="40">
    <w:abstractNumId w:val="94"/>
  </w:num>
  <w:num w:numId="41">
    <w:abstractNumId w:val="59"/>
  </w:num>
  <w:num w:numId="42">
    <w:abstractNumId w:val="20"/>
  </w:num>
  <w:num w:numId="43">
    <w:abstractNumId w:val="102"/>
  </w:num>
  <w:num w:numId="44">
    <w:abstractNumId w:val="114"/>
  </w:num>
  <w:num w:numId="45">
    <w:abstractNumId w:val="63"/>
  </w:num>
  <w:num w:numId="46">
    <w:abstractNumId w:val="121"/>
  </w:num>
  <w:num w:numId="47">
    <w:abstractNumId w:val="1"/>
  </w:num>
  <w:num w:numId="48">
    <w:abstractNumId w:val="25"/>
  </w:num>
  <w:num w:numId="49">
    <w:abstractNumId w:val="73"/>
  </w:num>
  <w:num w:numId="50">
    <w:abstractNumId w:val="21"/>
  </w:num>
  <w:num w:numId="51">
    <w:abstractNumId w:val="58"/>
  </w:num>
  <w:num w:numId="52">
    <w:abstractNumId w:val="80"/>
  </w:num>
  <w:num w:numId="53">
    <w:abstractNumId w:val="85"/>
  </w:num>
  <w:num w:numId="54">
    <w:abstractNumId w:val="54"/>
  </w:num>
  <w:num w:numId="55">
    <w:abstractNumId w:val="28"/>
  </w:num>
  <w:num w:numId="56">
    <w:abstractNumId w:val="89"/>
  </w:num>
  <w:num w:numId="57">
    <w:abstractNumId w:val="84"/>
  </w:num>
  <w:num w:numId="58">
    <w:abstractNumId w:val="44"/>
  </w:num>
  <w:num w:numId="59">
    <w:abstractNumId w:val="17"/>
  </w:num>
  <w:num w:numId="60">
    <w:abstractNumId w:val="100"/>
  </w:num>
  <w:num w:numId="61">
    <w:abstractNumId w:val="35"/>
  </w:num>
  <w:num w:numId="62">
    <w:abstractNumId w:val="36"/>
  </w:num>
  <w:num w:numId="63">
    <w:abstractNumId w:val="71"/>
  </w:num>
  <w:num w:numId="64">
    <w:abstractNumId w:val="32"/>
  </w:num>
  <w:num w:numId="65">
    <w:abstractNumId w:val="52"/>
  </w:num>
  <w:num w:numId="66">
    <w:abstractNumId w:val="61"/>
  </w:num>
  <w:num w:numId="67">
    <w:abstractNumId w:val="126"/>
  </w:num>
  <w:num w:numId="68">
    <w:abstractNumId w:val="115"/>
  </w:num>
  <w:num w:numId="69">
    <w:abstractNumId w:val="18"/>
  </w:num>
  <w:num w:numId="70">
    <w:abstractNumId w:val="47"/>
  </w:num>
  <w:num w:numId="71">
    <w:abstractNumId w:val="51"/>
  </w:num>
  <w:num w:numId="72">
    <w:abstractNumId w:val="60"/>
  </w:num>
  <w:num w:numId="73">
    <w:abstractNumId w:val="11"/>
  </w:num>
  <w:num w:numId="74">
    <w:abstractNumId w:val="27"/>
  </w:num>
  <w:num w:numId="75">
    <w:abstractNumId w:val="116"/>
  </w:num>
  <w:num w:numId="76">
    <w:abstractNumId w:val="124"/>
  </w:num>
  <w:num w:numId="77">
    <w:abstractNumId w:val="78"/>
  </w:num>
  <w:num w:numId="78">
    <w:abstractNumId w:val="53"/>
  </w:num>
  <w:num w:numId="79">
    <w:abstractNumId w:val="96"/>
  </w:num>
  <w:num w:numId="80">
    <w:abstractNumId w:val="57"/>
  </w:num>
  <w:num w:numId="81">
    <w:abstractNumId w:val="55"/>
  </w:num>
  <w:num w:numId="82">
    <w:abstractNumId w:val="12"/>
  </w:num>
  <w:num w:numId="83">
    <w:abstractNumId w:val="91"/>
  </w:num>
  <w:num w:numId="84">
    <w:abstractNumId w:val="34"/>
  </w:num>
  <w:num w:numId="85">
    <w:abstractNumId w:val="30"/>
  </w:num>
  <w:num w:numId="86">
    <w:abstractNumId w:val="50"/>
  </w:num>
  <w:num w:numId="87">
    <w:abstractNumId w:val="40"/>
  </w:num>
  <w:num w:numId="88">
    <w:abstractNumId w:val="13"/>
  </w:num>
  <w:num w:numId="89">
    <w:abstractNumId w:val="108"/>
  </w:num>
  <w:num w:numId="90">
    <w:abstractNumId w:val="33"/>
  </w:num>
  <w:num w:numId="91">
    <w:abstractNumId w:val="95"/>
  </w:num>
  <w:num w:numId="92">
    <w:abstractNumId w:val="7"/>
  </w:num>
  <w:num w:numId="93">
    <w:abstractNumId w:val="3"/>
  </w:num>
  <w:num w:numId="94">
    <w:abstractNumId w:val="113"/>
  </w:num>
  <w:num w:numId="95">
    <w:abstractNumId w:val="74"/>
  </w:num>
  <w:num w:numId="96">
    <w:abstractNumId w:val="0"/>
  </w:num>
  <w:num w:numId="97">
    <w:abstractNumId w:val="92"/>
  </w:num>
  <w:num w:numId="98">
    <w:abstractNumId w:val="83"/>
  </w:num>
  <w:num w:numId="99">
    <w:abstractNumId w:val="22"/>
  </w:num>
  <w:num w:numId="100">
    <w:abstractNumId w:val="56"/>
  </w:num>
  <w:num w:numId="101">
    <w:abstractNumId w:val="110"/>
  </w:num>
  <w:num w:numId="102">
    <w:abstractNumId w:val="107"/>
  </w:num>
  <w:num w:numId="103">
    <w:abstractNumId w:val="98"/>
  </w:num>
  <w:num w:numId="104">
    <w:abstractNumId w:val="49"/>
  </w:num>
  <w:num w:numId="105">
    <w:abstractNumId w:val="64"/>
  </w:num>
  <w:num w:numId="106">
    <w:abstractNumId w:val="76"/>
  </w:num>
  <w:num w:numId="107">
    <w:abstractNumId w:val="97"/>
  </w:num>
  <w:num w:numId="108">
    <w:abstractNumId w:val="119"/>
  </w:num>
  <w:num w:numId="109">
    <w:abstractNumId w:val="118"/>
  </w:num>
  <w:num w:numId="110">
    <w:abstractNumId w:val="38"/>
  </w:num>
  <w:num w:numId="111">
    <w:abstractNumId w:val="37"/>
  </w:num>
  <w:num w:numId="112">
    <w:abstractNumId w:val="90"/>
  </w:num>
  <w:num w:numId="113">
    <w:abstractNumId w:val="19"/>
  </w:num>
  <w:num w:numId="114">
    <w:abstractNumId w:val="103"/>
  </w:num>
  <w:num w:numId="115">
    <w:abstractNumId w:val="46"/>
  </w:num>
  <w:num w:numId="116">
    <w:abstractNumId w:val="4"/>
  </w:num>
  <w:num w:numId="117">
    <w:abstractNumId w:val="82"/>
  </w:num>
  <w:num w:numId="118">
    <w:abstractNumId w:val="8"/>
  </w:num>
  <w:num w:numId="119">
    <w:abstractNumId w:val="99"/>
  </w:num>
  <w:num w:numId="120">
    <w:abstractNumId w:val="120"/>
  </w:num>
  <w:num w:numId="121">
    <w:abstractNumId w:val="109"/>
  </w:num>
  <w:num w:numId="122">
    <w:abstractNumId w:val="79"/>
  </w:num>
  <w:num w:numId="123">
    <w:abstractNumId w:val="123"/>
  </w:num>
  <w:num w:numId="124">
    <w:abstractNumId w:val="77"/>
  </w:num>
  <w:num w:numId="125">
    <w:abstractNumId w:val="117"/>
  </w:num>
  <w:num w:numId="126">
    <w:abstractNumId w:val="5"/>
  </w:num>
  <w:num w:numId="127">
    <w:abstractNumId w:val="2"/>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A7650F"/>
    <w:rsid w:val="00074E67"/>
    <w:rsid w:val="00077F45"/>
    <w:rsid w:val="0012545A"/>
    <w:rsid w:val="00163FEF"/>
    <w:rsid w:val="00236D00"/>
    <w:rsid w:val="0032098C"/>
    <w:rsid w:val="004234BE"/>
    <w:rsid w:val="00476DD1"/>
    <w:rsid w:val="00494DB9"/>
    <w:rsid w:val="004D276B"/>
    <w:rsid w:val="00500384"/>
    <w:rsid w:val="005467F0"/>
    <w:rsid w:val="005B1F87"/>
    <w:rsid w:val="005E3277"/>
    <w:rsid w:val="006E0097"/>
    <w:rsid w:val="00747CB8"/>
    <w:rsid w:val="00961884"/>
    <w:rsid w:val="00A12F6E"/>
    <w:rsid w:val="00A7650F"/>
    <w:rsid w:val="00AF62EF"/>
    <w:rsid w:val="00BF1C80"/>
    <w:rsid w:val="00C1211D"/>
    <w:rsid w:val="00C91E29"/>
    <w:rsid w:val="00CB3DBF"/>
    <w:rsid w:val="00D22AE8"/>
    <w:rsid w:val="00D956F5"/>
    <w:rsid w:val="00DB2AE3"/>
    <w:rsid w:val="00DF527F"/>
    <w:rsid w:val="00E167CE"/>
    <w:rsid w:val="00EF5D1E"/>
    <w:rsid w:val="00F6452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18D6F6"/>
  <w15:docId w15:val="{BBD7F6F1-C516-483D-B1D8-E625CB6E6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uk-UA"/>
    </w:rPr>
  </w:style>
  <w:style w:type="paragraph" w:styleId="1">
    <w:name w:val="heading 1"/>
    <w:basedOn w:val="a"/>
    <w:uiPriority w:val="1"/>
    <w:qFormat/>
    <w:pPr>
      <w:ind w:left="173"/>
      <w:jc w:val="center"/>
      <w:outlineLvl w:val="0"/>
    </w:pPr>
    <w:rPr>
      <w:b/>
      <w:bCs/>
      <w:sz w:val="56"/>
      <w:szCs w:val="56"/>
    </w:rPr>
  </w:style>
  <w:style w:type="paragraph" w:styleId="2">
    <w:name w:val="heading 2"/>
    <w:basedOn w:val="a"/>
    <w:uiPriority w:val="1"/>
    <w:qFormat/>
    <w:pPr>
      <w:ind w:left="913"/>
      <w:outlineLvl w:val="1"/>
    </w:pPr>
    <w:rPr>
      <w:b/>
      <w:bCs/>
      <w:sz w:val="28"/>
      <w:szCs w:val="28"/>
    </w:rPr>
  </w:style>
  <w:style w:type="paragraph" w:styleId="3">
    <w:name w:val="heading 3"/>
    <w:basedOn w:val="a"/>
    <w:uiPriority w:val="1"/>
    <w:qFormat/>
    <w:pPr>
      <w:ind w:left="2045" w:hanging="279"/>
      <w:jc w:val="both"/>
      <w:outlineLvl w:val="2"/>
    </w:pPr>
    <w:rPr>
      <w:b/>
      <w:bCs/>
      <w:sz w:val="28"/>
      <w:szCs w:val="28"/>
    </w:rPr>
  </w:style>
  <w:style w:type="paragraph" w:styleId="4">
    <w:name w:val="heading 4"/>
    <w:basedOn w:val="a"/>
    <w:uiPriority w:val="1"/>
    <w:qFormat/>
    <w:pPr>
      <w:ind w:left="1197"/>
      <w:jc w:val="both"/>
      <w:outlineLvl w:val="3"/>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39"/>
    <w:qFormat/>
    <w:pPr>
      <w:ind w:left="913"/>
    </w:pPr>
    <w:rPr>
      <w:b/>
      <w:bCs/>
      <w:sz w:val="28"/>
      <w:szCs w:val="28"/>
    </w:rPr>
  </w:style>
  <w:style w:type="paragraph" w:styleId="20">
    <w:name w:val="toc 2"/>
    <w:basedOn w:val="a"/>
    <w:uiPriority w:val="39"/>
    <w:qFormat/>
    <w:pPr>
      <w:ind w:left="1559"/>
    </w:pPr>
    <w:rPr>
      <w:sz w:val="28"/>
      <w:szCs w:val="28"/>
    </w:rPr>
  </w:style>
  <w:style w:type="paragraph" w:styleId="a3">
    <w:name w:val="Body Text"/>
    <w:basedOn w:val="a"/>
    <w:uiPriority w:val="1"/>
    <w:qFormat/>
    <w:pPr>
      <w:ind w:left="913"/>
    </w:pPr>
    <w:rPr>
      <w:sz w:val="28"/>
      <w:szCs w:val="28"/>
    </w:rPr>
  </w:style>
  <w:style w:type="paragraph" w:styleId="a4">
    <w:name w:val="List Paragraph"/>
    <w:basedOn w:val="a"/>
    <w:uiPriority w:val="1"/>
    <w:qFormat/>
    <w:pPr>
      <w:ind w:left="913" w:firstLine="852"/>
    </w:pPr>
  </w:style>
  <w:style w:type="paragraph" w:customStyle="1" w:styleId="TableParagraph">
    <w:name w:val="Table Paragraph"/>
    <w:basedOn w:val="a"/>
    <w:uiPriority w:val="1"/>
    <w:qFormat/>
  </w:style>
  <w:style w:type="paragraph" w:styleId="a5">
    <w:name w:val="TOC Heading"/>
    <w:basedOn w:val="1"/>
    <w:next w:val="a"/>
    <w:uiPriority w:val="39"/>
    <w:unhideWhenUsed/>
    <w:qFormat/>
    <w:rsid w:val="00494DB9"/>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365F91" w:themeColor="accent1" w:themeShade="BF"/>
      <w:sz w:val="32"/>
      <w:szCs w:val="32"/>
      <w:lang w:eastAsia="uk-UA"/>
    </w:rPr>
  </w:style>
  <w:style w:type="paragraph" w:styleId="30">
    <w:name w:val="toc 3"/>
    <w:basedOn w:val="a"/>
    <w:next w:val="a"/>
    <w:autoRedefine/>
    <w:uiPriority w:val="39"/>
    <w:unhideWhenUsed/>
    <w:rsid w:val="00DB2AE3"/>
    <w:pPr>
      <w:tabs>
        <w:tab w:val="left" w:pos="913"/>
        <w:tab w:val="right" w:leader="dot" w:pos="11057"/>
      </w:tabs>
      <w:spacing w:after="100"/>
      <w:ind w:left="440" w:right="653"/>
    </w:pPr>
  </w:style>
  <w:style w:type="paragraph" w:styleId="40">
    <w:name w:val="toc 4"/>
    <w:basedOn w:val="a"/>
    <w:next w:val="a"/>
    <w:autoRedefine/>
    <w:uiPriority w:val="39"/>
    <w:unhideWhenUsed/>
    <w:rsid w:val="00494DB9"/>
    <w:pPr>
      <w:widowControl/>
      <w:autoSpaceDE/>
      <w:autoSpaceDN/>
      <w:spacing w:after="100" w:line="259" w:lineRule="auto"/>
      <w:ind w:left="660"/>
    </w:pPr>
    <w:rPr>
      <w:rFonts w:asciiTheme="minorHAnsi" w:eastAsiaTheme="minorEastAsia" w:hAnsiTheme="minorHAnsi" w:cstheme="minorBidi"/>
      <w:lang w:eastAsia="uk-UA"/>
    </w:rPr>
  </w:style>
  <w:style w:type="paragraph" w:styleId="5">
    <w:name w:val="toc 5"/>
    <w:basedOn w:val="a"/>
    <w:next w:val="a"/>
    <w:autoRedefine/>
    <w:uiPriority w:val="39"/>
    <w:unhideWhenUsed/>
    <w:rsid w:val="00494DB9"/>
    <w:pPr>
      <w:widowControl/>
      <w:autoSpaceDE/>
      <w:autoSpaceDN/>
      <w:spacing w:after="100" w:line="259" w:lineRule="auto"/>
      <w:ind w:left="880"/>
    </w:pPr>
    <w:rPr>
      <w:rFonts w:asciiTheme="minorHAnsi" w:eastAsiaTheme="minorEastAsia" w:hAnsiTheme="minorHAnsi" w:cstheme="minorBidi"/>
      <w:lang w:eastAsia="uk-UA"/>
    </w:rPr>
  </w:style>
  <w:style w:type="paragraph" w:styleId="6">
    <w:name w:val="toc 6"/>
    <w:basedOn w:val="a"/>
    <w:next w:val="a"/>
    <w:autoRedefine/>
    <w:uiPriority w:val="39"/>
    <w:unhideWhenUsed/>
    <w:rsid w:val="00494DB9"/>
    <w:pPr>
      <w:widowControl/>
      <w:autoSpaceDE/>
      <w:autoSpaceDN/>
      <w:spacing w:after="100" w:line="259" w:lineRule="auto"/>
      <w:ind w:left="1100"/>
    </w:pPr>
    <w:rPr>
      <w:rFonts w:asciiTheme="minorHAnsi" w:eastAsiaTheme="minorEastAsia" w:hAnsiTheme="minorHAnsi" w:cstheme="minorBidi"/>
      <w:lang w:eastAsia="uk-UA"/>
    </w:rPr>
  </w:style>
  <w:style w:type="paragraph" w:styleId="7">
    <w:name w:val="toc 7"/>
    <w:basedOn w:val="a"/>
    <w:next w:val="a"/>
    <w:autoRedefine/>
    <w:uiPriority w:val="39"/>
    <w:unhideWhenUsed/>
    <w:rsid w:val="00494DB9"/>
    <w:pPr>
      <w:widowControl/>
      <w:autoSpaceDE/>
      <w:autoSpaceDN/>
      <w:spacing w:after="100" w:line="259" w:lineRule="auto"/>
      <w:ind w:left="1320"/>
    </w:pPr>
    <w:rPr>
      <w:rFonts w:asciiTheme="minorHAnsi" w:eastAsiaTheme="minorEastAsia" w:hAnsiTheme="minorHAnsi" w:cstheme="minorBidi"/>
      <w:lang w:eastAsia="uk-UA"/>
    </w:rPr>
  </w:style>
  <w:style w:type="paragraph" w:styleId="8">
    <w:name w:val="toc 8"/>
    <w:basedOn w:val="a"/>
    <w:next w:val="a"/>
    <w:autoRedefine/>
    <w:uiPriority w:val="39"/>
    <w:unhideWhenUsed/>
    <w:rsid w:val="00494DB9"/>
    <w:pPr>
      <w:widowControl/>
      <w:autoSpaceDE/>
      <w:autoSpaceDN/>
      <w:spacing w:after="100" w:line="259" w:lineRule="auto"/>
      <w:ind w:left="1540"/>
    </w:pPr>
    <w:rPr>
      <w:rFonts w:asciiTheme="minorHAnsi" w:eastAsiaTheme="minorEastAsia" w:hAnsiTheme="minorHAnsi" w:cstheme="minorBidi"/>
      <w:lang w:eastAsia="uk-UA"/>
    </w:rPr>
  </w:style>
  <w:style w:type="paragraph" w:styleId="9">
    <w:name w:val="toc 9"/>
    <w:basedOn w:val="a"/>
    <w:next w:val="a"/>
    <w:autoRedefine/>
    <w:uiPriority w:val="39"/>
    <w:unhideWhenUsed/>
    <w:rsid w:val="00494DB9"/>
    <w:pPr>
      <w:widowControl/>
      <w:autoSpaceDE/>
      <w:autoSpaceDN/>
      <w:spacing w:after="100" w:line="259" w:lineRule="auto"/>
      <w:ind w:left="1760"/>
    </w:pPr>
    <w:rPr>
      <w:rFonts w:asciiTheme="minorHAnsi" w:eastAsiaTheme="minorEastAsia" w:hAnsiTheme="minorHAnsi" w:cstheme="minorBidi"/>
      <w:lang w:eastAsia="uk-UA"/>
    </w:rPr>
  </w:style>
  <w:style w:type="character" w:styleId="a6">
    <w:name w:val="Hyperlink"/>
    <w:basedOn w:val="a0"/>
    <w:uiPriority w:val="99"/>
    <w:unhideWhenUsed/>
    <w:rsid w:val="00494DB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image" Target="media/image76.png"/><Relationship Id="rId89" Type="http://schemas.openxmlformats.org/officeDocument/2006/relationships/image" Target="media/image81.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3.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image" Target="media/image82.png"/><Relationship Id="rId95"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footer" Target="footer1.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4.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hyperlink" Target="https://www.epravda.com.ua/news/2022/03/8/683496/"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5.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666050-F46E-4DB8-9FF5-9F6B066A7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128</Pages>
  <Words>158443</Words>
  <Characters>90313</Characters>
  <Application>Microsoft Office Word</Application>
  <DocSecurity>0</DocSecurity>
  <Lines>752</Lines>
  <Paragraphs>496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248260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vip</dc:creator>
  <cp:lastModifiedBy>Vira Ruban</cp:lastModifiedBy>
  <cp:revision>25</cp:revision>
  <dcterms:created xsi:type="dcterms:W3CDTF">2023-11-16T11:44:00Z</dcterms:created>
  <dcterms:modified xsi:type="dcterms:W3CDTF">2023-11-18T05:23:00Z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2022-09-20T00:00:00Z</vt:filetime>
  </property>
  <property fmtid="{D5CDD505-2E9C-101B-9397-08002B2CF9AE}" pid="3" name="Creator">
    <vt:lpwstr>Microsoft® Word 2010</vt:lpwstr>
  </property>
  <property fmtid="{D5CDD505-2E9C-101B-9397-08002B2CF9AE}" pid="4" name="LastSaved">
    <vt:filetime>2023-11-16T00:00:00Z</vt:filetime>
  </property>
  <property fmtid="{D5CDD505-2E9C-101B-9397-08002B2CF9AE}" pid="5" name="Producer">
    <vt:lpwstr>Microsoft® Word 2010</vt:lpwstr>
  </property>
</Properties>
</file>