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F4" w:rsidRPr="00E119F4" w:rsidRDefault="00E119F4" w:rsidP="00E119F4">
      <w:pPr>
        <w:pStyle w:val="Heading1"/>
        <w:spacing w:before="91" w:line="360" w:lineRule="auto"/>
        <w:ind w:left="0" w:right="-69" w:firstLine="0"/>
        <w:jc w:val="center"/>
        <w:rPr>
          <w:rFonts w:asciiTheme="majorHAnsi" w:hAnsiTheme="majorHAnsi"/>
          <w:b w:val="0"/>
          <w:sz w:val="28"/>
          <w:szCs w:val="28"/>
        </w:rPr>
      </w:pPr>
      <w:r w:rsidRPr="00E119F4">
        <w:rPr>
          <w:rFonts w:asciiTheme="majorHAnsi" w:hAnsiTheme="majorHAnsi"/>
          <w:b w:val="0"/>
          <w:sz w:val="28"/>
          <w:szCs w:val="28"/>
        </w:rPr>
        <w:t>ЛЕКЦІЯ 5</w:t>
      </w:r>
    </w:p>
    <w:p w:rsidR="00E119F4" w:rsidRPr="00E119F4" w:rsidRDefault="00E119F4" w:rsidP="00E119F4">
      <w:pPr>
        <w:pStyle w:val="Heading1"/>
        <w:spacing w:before="91" w:line="360" w:lineRule="auto"/>
        <w:ind w:left="0" w:right="-69" w:firstLine="0"/>
        <w:jc w:val="center"/>
        <w:rPr>
          <w:rFonts w:asciiTheme="majorHAnsi" w:hAnsiTheme="majorHAnsi"/>
          <w:sz w:val="28"/>
          <w:szCs w:val="28"/>
        </w:rPr>
      </w:pPr>
    </w:p>
    <w:p w:rsidR="00350BF7" w:rsidRPr="00E119F4" w:rsidRDefault="00E119F4" w:rsidP="00E119F4">
      <w:pPr>
        <w:pStyle w:val="Heading1"/>
        <w:spacing w:before="91" w:line="360" w:lineRule="auto"/>
        <w:ind w:left="0" w:right="-69" w:firstLine="0"/>
        <w:jc w:val="center"/>
        <w:rPr>
          <w:rFonts w:asciiTheme="majorHAnsi" w:hAnsiTheme="majorHAnsi"/>
          <w:sz w:val="28"/>
          <w:szCs w:val="28"/>
        </w:rPr>
      </w:pPr>
      <w:r w:rsidRPr="00E119F4">
        <w:rPr>
          <w:rFonts w:asciiTheme="majorHAnsi" w:hAnsiTheme="majorHAnsi"/>
          <w:sz w:val="28"/>
          <w:szCs w:val="28"/>
        </w:rPr>
        <w:t>ОСОБЛИВОСТІ</w:t>
      </w:r>
      <w:r w:rsidRPr="00E119F4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МЕТОДИКИ</w:t>
      </w:r>
      <w:r w:rsidRPr="00E119F4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ВИКЛАДАННЯ</w:t>
      </w:r>
      <w:r w:rsidRPr="00E119F4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УСНОГО</w:t>
      </w:r>
      <w:r w:rsidRPr="00E119F4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ПОСЛІДОВНОГО</w:t>
      </w:r>
      <w:r w:rsidRPr="00E119F4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ПЕРЕКЛАДУ</w:t>
      </w:r>
      <w:r w:rsidRPr="00E119F4">
        <w:rPr>
          <w:rFonts w:asciiTheme="majorHAnsi" w:hAnsiTheme="majorHAnsi"/>
          <w:spacing w:val="-47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 ЗАКЛАДАХ ВИЩОЇ ОСВІТИ</w:t>
      </w:r>
    </w:p>
    <w:p w:rsidR="00350BF7" w:rsidRPr="00E119F4" w:rsidRDefault="00350BF7" w:rsidP="00E119F4">
      <w:pPr>
        <w:pStyle w:val="a3"/>
        <w:spacing w:before="6" w:line="360" w:lineRule="auto"/>
        <w:ind w:left="0" w:firstLine="709"/>
        <w:jc w:val="left"/>
        <w:rPr>
          <w:rFonts w:asciiTheme="majorHAnsi" w:hAnsiTheme="majorHAnsi"/>
          <w:b/>
          <w:sz w:val="28"/>
          <w:szCs w:val="28"/>
        </w:rPr>
      </w:pPr>
    </w:p>
    <w:p w:rsidR="00350BF7" w:rsidRPr="00E119F4" w:rsidRDefault="00E119F4" w:rsidP="00E119F4">
      <w:pPr>
        <w:pStyle w:val="a3"/>
        <w:spacing w:line="360" w:lineRule="auto"/>
        <w:ind w:right="106" w:firstLine="709"/>
        <w:rPr>
          <w:rFonts w:asciiTheme="majorHAnsi" w:hAnsiTheme="majorHAnsi"/>
          <w:sz w:val="28"/>
          <w:szCs w:val="28"/>
        </w:rPr>
      </w:pPr>
      <w:r w:rsidRPr="00E119F4">
        <w:rPr>
          <w:rFonts w:asciiTheme="majorHAnsi" w:hAnsiTheme="majorHAnsi"/>
          <w:sz w:val="28"/>
          <w:szCs w:val="28"/>
        </w:rPr>
        <w:t>Методика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викладання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E119F4">
        <w:rPr>
          <w:rFonts w:asciiTheme="majorHAnsi" w:hAnsiTheme="majorHAnsi"/>
          <w:sz w:val="28"/>
          <w:szCs w:val="28"/>
        </w:rPr>
        <w:t>малорозробленою</w:t>
      </w:r>
      <w:proofErr w:type="spellEnd"/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сферою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педагогічної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науки.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Насамперед,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це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стосується проблематики навчання універсальних умінь та навичок, необхідних у всіх видах перекладу: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усному та письмовому, послідовному та синхронному. Оскільки саме з їх розвитку слід починати навчання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 xml:space="preserve">цього виду мовленнєвої діяльності, на їх базі повинні </w:t>
      </w:r>
      <w:r w:rsidRPr="00E119F4">
        <w:rPr>
          <w:rFonts w:asciiTheme="majorHAnsi" w:hAnsiTheme="majorHAnsi"/>
          <w:sz w:val="28"/>
          <w:szCs w:val="28"/>
        </w:rPr>
        <w:t>будуватися специфічні уміння та навички, без яких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неможливим є виконання окремих видів перекладу. Для забезпечення кожним перекладачем високоякісного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 відповідального виконання тих вимог, які висуває практика міжкультурної комунікації, в навчальному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проц</w:t>
      </w:r>
      <w:r w:rsidRPr="00E119F4">
        <w:rPr>
          <w:rFonts w:asciiTheme="majorHAnsi" w:hAnsiTheme="majorHAnsi"/>
          <w:sz w:val="28"/>
          <w:szCs w:val="28"/>
        </w:rPr>
        <w:t>есі підготовки такого фахівця необхідно ретельно відібрати та врахувати спеціальні знання, навички та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професійні уміння, у</w:t>
      </w:r>
      <w:r w:rsidRPr="00E119F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той</w:t>
      </w:r>
      <w:r w:rsidRPr="00E119F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самий</w:t>
      </w:r>
      <w:r w:rsidRPr="00E119F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час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звернувши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увагу</w:t>
      </w:r>
      <w:r w:rsidRPr="00E119F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творчий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характер перекладацької</w:t>
      </w:r>
      <w:r w:rsidRPr="00E119F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діяльності.</w:t>
      </w:r>
    </w:p>
    <w:p w:rsidR="00350BF7" w:rsidRPr="00E119F4" w:rsidRDefault="00E119F4" w:rsidP="00E119F4">
      <w:pPr>
        <w:pStyle w:val="a3"/>
        <w:spacing w:before="1" w:line="360" w:lineRule="auto"/>
        <w:ind w:right="111" w:firstLine="709"/>
        <w:rPr>
          <w:rFonts w:asciiTheme="majorHAnsi" w:hAnsiTheme="majorHAnsi"/>
          <w:sz w:val="28"/>
          <w:szCs w:val="28"/>
        </w:rPr>
      </w:pPr>
      <w:r w:rsidRPr="00E119F4">
        <w:rPr>
          <w:rFonts w:asciiTheme="majorHAnsi" w:hAnsiTheme="majorHAnsi"/>
          <w:sz w:val="28"/>
          <w:szCs w:val="28"/>
        </w:rPr>
        <w:t>Усний послідовний переклад є складним, специфічним видом мовленнєвої діяльності, як і слухання,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говоріння, читання, письмо, мислення. Послідовний переклад охоплює практично всі ці види мовленнєвої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діяльності: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продуктивні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–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говоріння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письмо,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рецептивні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–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слухання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читання.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Процес</w:t>
      </w:r>
      <w:r w:rsidRPr="00E119F4">
        <w:rPr>
          <w:rFonts w:asciiTheme="majorHAnsi" w:hAnsiTheme="majorHAnsi"/>
          <w:spacing w:val="50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усного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послідовного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перекладу відрізняється від процесу письмового чи синхронного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перекладу.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Характерною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ознакою для цього перекладу є поперемінна робота відправника повідомлення і перекладача. Відправник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повідомлення,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</w:t>
      </w:r>
      <w:r w:rsidRPr="00E119F4">
        <w:rPr>
          <w:rFonts w:asciiTheme="majorHAnsi" w:hAnsiTheme="majorHAnsi"/>
          <w:sz w:val="28"/>
          <w:szCs w:val="28"/>
        </w:rPr>
        <w:t>ач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одержувач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повідомлення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(</w:t>
      </w:r>
      <w:proofErr w:type="spellStart"/>
      <w:r w:rsidRPr="00E119F4">
        <w:rPr>
          <w:rFonts w:asciiTheme="majorHAnsi" w:hAnsiTheme="majorHAnsi"/>
          <w:sz w:val="28"/>
          <w:szCs w:val="28"/>
        </w:rPr>
        <w:t>трансляту</w:t>
      </w:r>
      <w:proofErr w:type="spellEnd"/>
      <w:r w:rsidRPr="00E119F4">
        <w:rPr>
          <w:rFonts w:asciiTheme="majorHAnsi" w:hAnsiTheme="majorHAnsi"/>
          <w:sz w:val="28"/>
          <w:szCs w:val="28"/>
        </w:rPr>
        <w:t>)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цьому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виді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перекладу</w:t>
      </w:r>
      <w:r w:rsidRPr="00E119F4">
        <w:rPr>
          <w:rFonts w:asciiTheme="majorHAnsi" w:hAnsiTheme="majorHAnsi"/>
          <w:spacing w:val="5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безпосередніми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учасниками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комунікативного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акту,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вони бачать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один одного,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самі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створюють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елементи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ситуації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спілкування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мають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можливість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частину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інформації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передати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допомогою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прагматичних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 xml:space="preserve">компонентів смислу висловлення (мімікою, жестами). Ці </w:t>
      </w:r>
      <w:r w:rsidRPr="00E119F4">
        <w:rPr>
          <w:rFonts w:asciiTheme="majorHAnsi" w:hAnsiTheme="majorHAnsi"/>
          <w:sz w:val="28"/>
          <w:szCs w:val="28"/>
        </w:rPr>
        <w:lastRenderedPageBreak/>
        <w:t>умови спілкування в значній мірі полегшують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роботу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перекладача,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оскільки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сприяють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простішому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проникненню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усі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нюанси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смислу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функції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мовленнєвого твору.</w:t>
      </w:r>
    </w:p>
    <w:p w:rsidR="00350BF7" w:rsidRPr="00E119F4" w:rsidRDefault="00E119F4" w:rsidP="00E119F4">
      <w:pPr>
        <w:pStyle w:val="a3"/>
        <w:spacing w:line="360" w:lineRule="auto"/>
        <w:ind w:right="105" w:firstLine="709"/>
        <w:rPr>
          <w:rFonts w:asciiTheme="majorHAnsi" w:hAnsiTheme="majorHAnsi"/>
          <w:sz w:val="28"/>
          <w:szCs w:val="28"/>
        </w:rPr>
      </w:pPr>
      <w:r w:rsidRPr="00E119F4">
        <w:rPr>
          <w:rFonts w:asciiTheme="majorHAnsi" w:hAnsiTheme="majorHAnsi"/>
          <w:sz w:val="28"/>
          <w:szCs w:val="28"/>
        </w:rPr>
        <w:t>З точки зору методики важливо тако</w:t>
      </w:r>
      <w:r w:rsidRPr="00E119F4">
        <w:rPr>
          <w:rFonts w:asciiTheme="majorHAnsi" w:hAnsiTheme="majorHAnsi"/>
          <w:sz w:val="28"/>
          <w:szCs w:val="28"/>
        </w:rPr>
        <w:t>ж, щоб уміння, сформовані у студентів на основі теоретичних знань,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створювали той міст, який дозволяє ліквідувати типовий для вузівської підготовки перекладачів розрив між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далеким від практики курсом теорії перекладу та практичним, далеким від теорії, що ч</w:t>
      </w:r>
      <w:r w:rsidRPr="00E119F4">
        <w:rPr>
          <w:rFonts w:asciiTheme="majorHAnsi" w:hAnsiTheme="majorHAnsi"/>
          <w:sz w:val="28"/>
          <w:szCs w:val="28"/>
        </w:rPr>
        <w:t>асто зводиться до так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званого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підходу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"натаскування".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Вищезгадане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дає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право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вважати,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що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формування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базової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складової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перекладацької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компетентності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полягає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 наданні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студентам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знань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E119F4">
        <w:rPr>
          <w:rFonts w:asciiTheme="majorHAnsi" w:hAnsiTheme="majorHAnsi"/>
          <w:sz w:val="28"/>
          <w:szCs w:val="28"/>
        </w:rPr>
        <w:t>теоретико-прикладного</w:t>
      </w:r>
      <w:proofErr w:type="spellEnd"/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характеру та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формування на їх основі (в ході виконанн</w:t>
      </w:r>
      <w:r w:rsidRPr="00E119F4">
        <w:rPr>
          <w:rFonts w:asciiTheme="majorHAnsi" w:hAnsiTheme="majorHAnsi"/>
          <w:sz w:val="28"/>
          <w:szCs w:val="28"/>
        </w:rPr>
        <w:t>я практичних завдань) умінь, необхідних для виконання усіх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можливих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типів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перекладу.</w:t>
      </w:r>
    </w:p>
    <w:p w:rsidR="00E119F4" w:rsidRDefault="00E119F4" w:rsidP="00E119F4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350BF7" w:rsidRPr="00E119F4" w:rsidRDefault="00E119F4" w:rsidP="00E119F4">
      <w:pPr>
        <w:pStyle w:val="a3"/>
        <w:spacing w:before="1" w:line="360" w:lineRule="auto"/>
        <w:ind w:right="105" w:firstLine="709"/>
        <w:rPr>
          <w:rFonts w:asciiTheme="majorHAnsi" w:hAnsiTheme="majorHAnsi"/>
          <w:sz w:val="28"/>
          <w:szCs w:val="28"/>
        </w:rPr>
      </w:pPr>
      <w:r w:rsidRPr="00E119F4">
        <w:rPr>
          <w:rFonts w:asciiTheme="majorHAnsi" w:hAnsiTheme="majorHAnsi"/>
          <w:sz w:val="28"/>
          <w:szCs w:val="28"/>
        </w:rPr>
        <w:lastRenderedPageBreak/>
        <w:t>Важливим аспектом у методиці викладання перекладу, окрім набуття лінгвістичної та перекладацької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E119F4">
        <w:rPr>
          <w:rFonts w:asciiTheme="majorHAnsi" w:hAnsiTheme="majorHAnsi"/>
          <w:sz w:val="28"/>
          <w:szCs w:val="28"/>
        </w:rPr>
        <w:t>компетенцій</w:t>
      </w:r>
      <w:proofErr w:type="spellEnd"/>
      <w:r w:rsidRPr="00E119F4">
        <w:rPr>
          <w:rFonts w:asciiTheme="majorHAnsi" w:hAnsiTheme="majorHAnsi"/>
          <w:sz w:val="28"/>
          <w:szCs w:val="28"/>
        </w:rPr>
        <w:t xml:space="preserve"> студентами, є формування розуміння завдань перекладача та кінцевої мети перекладу. Завдання</w:t>
      </w:r>
      <w:r w:rsidRPr="00E119F4">
        <w:rPr>
          <w:rFonts w:asciiTheme="majorHAnsi" w:hAnsiTheme="majorHAnsi"/>
          <w:spacing w:val="-47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перекладача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полягає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виявленні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аналізі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мовних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позамовних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факторів,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які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допомагають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досягти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еквівалентності перекладу. Кінцева мета перекладу – рі</w:t>
      </w:r>
      <w:r w:rsidRPr="00E119F4">
        <w:rPr>
          <w:rFonts w:asciiTheme="majorHAnsi" w:hAnsiTheme="majorHAnsi"/>
          <w:sz w:val="28"/>
          <w:szCs w:val="28"/>
        </w:rPr>
        <w:t>внозначний вплив текстів на своїх адресатів – стає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можливою за умов урахування сукупності факторів комунікативно-мовленнєвої ситуації, культурологічних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аспектів та, найголовніше, збереження комунікативно-прагматичної інтенції мовця оригіналу. До того ж,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</w:t>
      </w:r>
      <w:r w:rsidRPr="00E119F4">
        <w:rPr>
          <w:rFonts w:asciiTheme="majorHAnsi" w:hAnsiTheme="majorHAnsi"/>
          <w:sz w:val="28"/>
          <w:szCs w:val="28"/>
        </w:rPr>
        <w:t>рекладач,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крім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вирішення</w:t>
      </w:r>
      <w:r w:rsidRPr="00E119F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суто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мовної</w:t>
      </w:r>
      <w:r w:rsidRPr="00E119F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проблеми,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має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ще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й</w:t>
      </w:r>
      <w:r w:rsidRPr="00E119F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відтворити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смисл,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що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стоїть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поза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словами.</w:t>
      </w:r>
    </w:p>
    <w:p w:rsidR="00350BF7" w:rsidRPr="00E119F4" w:rsidRDefault="00E119F4" w:rsidP="00E119F4">
      <w:pPr>
        <w:pStyle w:val="a3"/>
        <w:spacing w:before="1" w:line="360" w:lineRule="auto"/>
        <w:ind w:right="106" w:firstLine="709"/>
        <w:rPr>
          <w:rFonts w:asciiTheme="majorHAnsi" w:hAnsiTheme="majorHAnsi"/>
          <w:sz w:val="28"/>
          <w:szCs w:val="28"/>
        </w:rPr>
      </w:pPr>
      <w:r w:rsidRPr="00E119F4">
        <w:rPr>
          <w:rFonts w:asciiTheme="majorHAnsi" w:hAnsiTheme="majorHAnsi"/>
          <w:sz w:val="28"/>
          <w:szCs w:val="28"/>
        </w:rPr>
        <w:t>Усний послідовний переклад, як і синхронний, належить до найскладніших видів усного перекладу. Це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диктує свої вимоги в підході до його викладання. Студенти по</w:t>
      </w:r>
      <w:r w:rsidRPr="00E119F4">
        <w:rPr>
          <w:rFonts w:asciiTheme="majorHAnsi" w:hAnsiTheme="majorHAnsi"/>
          <w:sz w:val="28"/>
          <w:szCs w:val="28"/>
        </w:rPr>
        <w:t>винні мати необхідну мовну підготовку, тобто</w:t>
      </w:r>
      <w:r w:rsidRPr="00E119F4">
        <w:rPr>
          <w:rFonts w:asciiTheme="majorHAnsi" w:hAnsiTheme="majorHAnsi"/>
          <w:spacing w:val="-47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володіти тим мінімумом знань, який необхідний для адекватного розуміння тексту. До мовної компетенції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належать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також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знання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рідної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мови.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Проблема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комунікативної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компетенції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тісно</w:t>
      </w:r>
      <w:r w:rsidRPr="00E119F4">
        <w:rPr>
          <w:rFonts w:asciiTheme="majorHAnsi" w:hAnsiTheme="majorHAnsi"/>
          <w:spacing w:val="5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пов’язана</w:t>
      </w:r>
      <w:r w:rsidRPr="00E119F4">
        <w:rPr>
          <w:rFonts w:asciiTheme="majorHAnsi" w:hAnsiTheme="majorHAnsi"/>
          <w:spacing w:val="5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розбіжностями культур і вимагає від перекладача знання як культури мови оригіналу і мови перекладу, так й</w:t>
      </w:r>
      <w:r w:rsidRPr="00E119F4">
        <w:rPr>
          <w:rFonts w:asciiTheme="majorHAnsi" w:hAnsiTheme="majorHAnsi"/>
          <w:spacing w:val="-47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інших екстралінгвістичних знань. Що стосується білінгвізму, тут важливим є уміння переключатися з однієї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мови на іншу, тобто уміння швидко знаходити в</w:t>
      </w:r>
      <w:r w:rsidRPr="00E119F4">
        <w:rPr>
          <w:rFonts w:asciiTheme="majorHAnsi" w:hAnsiTheme="majorHAnsi"/>
          <w:sz w:val="28"/>
          <w:szCs w:val="28"/>
        </w:rPr>
        <w:t>ідповідник у цільовій мові. Для розвитку цього уміння існує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ряд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перекладацьких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відповідників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 прийомів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перекладу.</w:t>
      </w:r>
    </w:p>
    <w:p w:rsidR="00350BF7" w:rsidRPr="00E119F4" w:rsidRDefault="00E119F4" w:rsidP="00E119F4">
      <w:pPr>
        <w:pStyle w:val="a3"/>
        <w:spacing w:line="360" w:lineRule="auto"/>
        <w:ind w:right="106" w:firstLine="709"/>
        <w:rPr>
          <w:rFonts w:asciiTheme="majorHAnsi" w:hAnsiTheme="majorHAnsi"/>
          <w:sz w:val="28"/>
          <w:szCs w:val="28"/>
        </w:rPr>
      </w:pPr>
      <w:r w:rsidRPr="00E119F4">
        <w:rPr>
          <w:rFonts w:asciiTheme="majorHAnsi" w:hAnsiTheme="majorHAnsi"/>
          <w:sz w:val="28"/>
          <w:szCs w:val="28"/>
        </w:rPr>
        <w:t>Практичний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курс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усного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послідовного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можна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побудувати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таким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чином,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щоб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вправи,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які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націлені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відпрацювання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одних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навичок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викорис</w:t>
      </w:r>
      <w:r w:rsidRPr="00E119F4">
        <w:rPr>
          <w:rFonts w:asciiTheme="majorHAnsi" w:hAnsiTheme="majorHAnsi"/>
          <w:sz w:val="28"/>
          <w:szCs w:val="28"/>
        </w:rPr>
        <w:t>товуються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початковому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етапі,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змінювалися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складнішими різноплановими вправами на проміжному етапі і багатоцільовими вправами на завершальному</w:t>
      </w:r>
      <w:r w:rsidRPr="00E119F4">
        <w:rPr>
          <w:rFonts w:asciiTheme="majorHAnsi" w:hAnsiTheme="majorHAnsi"/>
          <w:spacing w:val="-47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етапі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(наприклад,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E119F4">
        <w:rPr>
          <w:rFonts w:asciiTheme="majorHAnsi" w:hAnsiTheme="majorHAnsi"/>
          <w:sz w:val="28"/>
          <w:szCs w:val="28"/>
        </w:rPr>
        <w:t>аудіювання</w:t>
      </w:r>
      <w:proofErr w:type="spellEnd"/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–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слух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–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усний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послідовний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переклад).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такому підході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відпрацювання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навичок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нижчого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рівня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(у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нашому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прикладі,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навички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E119F4">
        <w:rPr>
          <w:rFonts w:asciiTheme="majorHAnsi" w:hAnsiTheme="majorHAnsi"/>
          <w:sz w:val="28"/>
          <w:szCs w:val="28"/>
        </w:rPr>
        <w:t>аудіювання</w:t>
      </w:r>
      <w:proofErr w:type="spellEnd"/>
      <w:r w:rsidRPr="00E119F4">
        <w:rPr>
          <w:rFonts w:asciiTheme="majorHAnsi" w:hAnsiTheme="majorHAnsi"/>
          <w:sz w:val="28"/>
          <w:szCs w:val="28"/>
        </w:rPr>
        <w:t>)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продовжується</w:t>
      </w:r>
      <w:r w:rsidRPr="00E119F4">
        <w:rPr>
          <w:rFonts w:asciiTheme="majorHAnsi" w:hAnsiTheme="majorHAnsi"/>
          <w:spacing w:val="50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 xml:space="preserve">наступних вправах </w:t>
      </w:r>
      <w:r w:rsidRPr="00E119F4">
        <w:rPr>
          <w:rFonts w:asciiTheme="majorHAnsi" w:hAnsiTheme="majorHAnsi"/>
          <w:sz w:val="28"/>
          <w:szCs w:val="28"/>
        </w:rPr>
        <w:lastRenderedPageBreak/>
        <w:t>(письмовий переклад на слух) і завершується у вправах на заключному етапі навчання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 xml:space="preserve">(усний послідовний переклад). Таким чином, досягаються, принаймні, дві мети: </w:t>
      </w:r>
      <w:r w:rsidRPr="00E119F4">
        <w:rPr>
          <w:rFonts w:asciiTheme="majorHAnsi" w:hAnsiTheme="majorHAnsi"/>
          <w:sz w:val="28"/>
          <w:szCs w:val="28"/>
        </w:rPr>
        <w:t>по-перше, вдається зробити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курс компактнішим, по-друге, це дозволяє уникнути монотонності навчання, оскільки перед студентами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ставляться нові завдання. Вибір текстів вправ визначається прагненням наблизити навчальний переклад до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реальних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умов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роботи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профес</w:t>
      </w:r>
      <w:r w:rsidRPr="00E119F4">
        <w:rPr>
          <w:rFonts w:asciiTheme="majorHAnsi" w:hAnsiTheme="majorHAnsi"/>
          <w:sz w:val="28"/>
          <w:szCs w:val="28"/>
        </w:rPr>
        <w:t>ійного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перекладача.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Кількісний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склад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групи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студентів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вважається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оптимальним, якщо він не перебільшує 6-8 чоловік. При такій системі під час прослуховування перекладу,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 xml:space="preserve">який здійснює один студент, решта частина групи уважно слухає переклад, виявляє помилки, </w:t>
      </w:r>
      <w:r w:rsidRPr="00E119F4">
        <w:rPr>
          <w:rFonts w:asciiTheme="majorHAnsi" w:hAnsiTheme="majorHAnsi"/>
          <w:sz w:val="28"/>
          <w:szCs w:val="28"/>
        </w:rPr>
        <w:t>порівнює його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зі своїм варіантом перекладу (своїми записами і варіантами їх інтерпретації). Після завершення перекладу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група обговорює його, розглядає з різних точок зору, студенти вказують на помилки, пропонують свої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рішення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варіанти,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ведеться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пошук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кра</w:t>
      </w:r>
      <w:r w:rsidRPr="00E119F4">
        <w:rPr>
          <w:rFonts w:asciiTheme="majorHAnsi" w:hAnsiTheme="majorHAnsi"/>
          <w:sz w:val="28"/>
          <w:szCs w:val="28"/>
        </w:rPr>
        <w:t>щого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варіанту.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Обговорення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проводиться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переважно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самими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студентами,</w:t>
      </w:r>
      <w:r w:rsidRPr="00E119F4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але</w:t>
      </w:r>
      <w:r w:rsidRPr="00E119F4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під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керівництвом</w:t>
      </w:r>
      <w:r w:rsidRPr="00E119F4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викладача,</w:t>
      </w:r>
      <w:r w:rsidRPr="00E119F4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який оцінює</w:t>
      </w:r>
      <w:r w:rsidRPr="00E119F4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</w:t>
      </w:r>
      <w:r w:rsidRPr="00E119F4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точки зору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правильності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не</w:t>
      </w:r>
      <w:r w:rsidRPr="00E119F4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лише</w:t>
      </w:r>
      <w:r w:rsidRPr="00E119F4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</w:t>
      </w:r>
      <w:r w:rsidRPr="00E119F4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того,</w:t>
      </w:r>
      <w:r>
        <w:rPr>
          <w:rFonts w:asciiTheme="majorHAnsi" w:hAnsiTheme="majorHAnsi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хто виступав, але й варіанти. В кінці обговорення викладач може узагальнити помилки, вказати шляхи їх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недопущення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або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назвати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помилки,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яких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група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не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помітила.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Таким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чином,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прийняття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правильних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перекладацьких рішень проводиться самими студентами, але під ке</w:t>
      </w:r>
      <w:r w:rsidRPr="00E119F4">
        <w:rPr>
          <w:rFonts w:asciiTheme="majorHAnsi" w:hAnsiTheme="majorHAnsi"/>
          <w:sz w:val="28"/>
          <w:szCs w:val="28"/>
        </w:rPr>
        <w:t>рівництвом викладача, який і забезпечує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їх правильність. Результатом такої роботи є те, що студенти стараються не допускати виявлених помилок, 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них розвиваються навички прийняття самостійних правильних рішень і здатність критично ставитися до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перекладів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я</w:t>
      </w:r>
      <w:r w:rsidRPr="00E119F4">
        <w:rPr>
          <w:rFonts w:asciiTheme="majorHAnsi" w:hAnsiTheme="majorHAnsi"/>
          <w:sz w:val="28"/>
          <w:szCs w:val="28"/>
        </w:rPr>
        <w:t>к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своїх, так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чужих.</w:t>
      </w:r>
    </w:p>
    <w:p w:rsidR="00350BF7" w:rsidRPr="00E119F4" w:rsidRDefault="00E119F4" w:rsidP="00E119F4">
      <w:pPr>
        <w:pStyle w:val="a3"/>
        <w:spacing w:before="1" w:line="360" w:lineRule="auto"/>
        <w:ind w:right="108" w:firstLine="709"/>
        <w:rPr>
          <w:rFonts w:asciiTheme="majorHAnsi" w:hAnsiTheme="majorHAnsi"/>
          <w:sz w:val="28"/>
          <w:szCs w:val="28"/>
        </w:rPr>
      </w:pPr>
      <w:r w:rsidRPr="00E119F4">
        <w:rPr>
          <w:rFonts w:asciiTheme="majorHAnsi" w:hAnsiTheme="majorHAnsi"/>
          <w:sz w:val="28"/>
          <w:szCs w:val="28"/>
        </w:rPr>
        <w:t>Отже, ми бачимо, що підготовка перекладача має бути комплексною, тобто включати не тільки навчання</w:t>
      </w:r>
      <w:r w:rsidRPr="00E119F4">
        <w:rPr>
          <w:rFonts w:asciiTheme="majorHAnsi" w:hAnsiTheme="majorHAnsi"/>
          <w:spacing w:val="-47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професійно спрямованих курсів та факультативів, а й психологічну підготовку, аутотренінг та формування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особистості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перекладача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різни</w:t>
      </w:r>
      <w:r w:rsidRPr="00E119F4">
        <w:rPr>
          <w:rFonts w:asciiTheme="majorHAnsi" w:hAnsiTheme="majorHAnsi"/>
          <w:sz w:val="28"/>
          <w:szCs w:val="28"/>
        </w:rPr>
        <w:t>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етапах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її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розвитку.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Сучасні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вимоги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професійної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підготовки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 xml:space="preserve">конкурентоздатних спеціалістів в галузі перекладу також мають враховувати рекомендації </w:t>
      </w:r>
      <w:r w:rsidRPr="00E119F4">
        <w:rPr>
          <w:rFonts w:asciiTheme="majorHAnsi" w:hAnsiTheme="majorHAnsi"/>
          <w:sz w:val="28"/>
          <w:szCs w:val="28"/>
        </w:rPr>
        <w:lastRenderedPageBreak/>
        <w:t>Ради Європи, в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 xml:space="preserve">яких чітко окреслюється завдання формування </w:t>
      </w:r>
      <w:proofErr w:type="spellStart"/>
      <w:r w:rsidRPr="00E119F4">
        <w:rPr>
          <w:rFonts w:asciiTheme="majorHAnsi" w:hAnsiTheme="majorHAnsi"/>
          <w:sz w:val="28"/>
          <w:szCs w:val="28"/>
        </w:rPr>
        <w:t>плюралінгвальної</w:t>
      </w:r>
      <w:proofErr w:type="spellEnd"/>
      <w:r w:rsidRPr="00E119F4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E119F4">
        <w:rPr>
          <w:rFonts w:asciiTheme="majorHAnsi" w:hAnsiTheme="majorHAnsi"/>
          <w:sz w:val="28"/>
          <w:szCs w:val="28"/>
        </w:rPr>
        <w:t>плюракультурної</w:t>
      </w:r>
      <w:proofErr w:type="spellEnd"/>
      <w:r w:rsidRPr="00E119F4">
        <w:rPr>
          <w:rFonts w:asciiTheme="majorHAnsi" w:hAnsiTheme="majorHAnsi"/>
          <w:sz w:val="28"/>
          <w:szCs w:val="28"/>
        </w:rPr>
        <w:t xml:space="preserve"> компетенції</w:t>
      </w:r>
      <w:r w:rsidRPr="00E119F4">
        <w:rPr>
          <w:rFonts w:asciiTheme="majorHAnsi" w:hAnsiTheme="majorHAnsi"/>
          <w:sz w:val="28"/>
          <w:szCs w:val="28"/>
        </w:rPr>
        <w:t xml:space="preserve"> студентів.</w:t>
      </w:r>
      <w:r w:rsidRPr="00E119F4">
        <w:rPr>
          <w:rFonts w:asciiTheme="majorHAnsi" w:hAnsiTheme="majorHAnsi"/>
          <w:spacing w:val="-47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Оволодіння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іноземною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мовою,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перекладом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зокрема,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передбачає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залучення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іншої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культури,</w:t>
      </w:r>
      <w:r w:rsidRPr="00E119F4">
        <w:rPr>
          <w:rFonts w:asciiTheme="majorHAnsi" w:hAnsiTheme="majorHAnsi"/>
          <w:spacing w:val="50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оволодіння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новим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соціокультурним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змістом.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Наблизитися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виконання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таких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вимог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можливо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лише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максимально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врахувавши їх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 формі,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змісті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методах навчання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майбутніх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перекладачів.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Для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цього</w:t>
      </w:r>
      <w:r w:rsidRPr="00E119F4">
        <w:rPr>
          <w:rFonts w:asciiTheme="majorHAnsi" w:hAnsiTheme="majorHAnsi"/>
          <w:spacing w:val="50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процесі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їх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професійної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підготовки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необхідно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створити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умови,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які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б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вимагали від студентів</w:t>
      </w:r>
      <w:r w:rsidRPr="00E119F4">
        <w:rPr>
          <w:rFonts w:asciiTheme="majorHAnsi" w:hAnsiTheme="majorHAnsi"/>
          <w:spacing w:val="50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спонтанної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реакції на непередбачувані теми, повороти діалогів, мовленнєві формулювання та культурно-обумовлені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сит</w:t>
      </w:r>
      <w:r w:rsidRPr="00E119F4">
        <w:rPr>
          <w:rFonts w:asciiTheme="majorHAnsi" w:hAnsiTheme="majorHAnsi"/>
          <w:sz w:val="28"/>
          <w:szCs w:val="28"/>
        </w:rPr>
        <w:t>уації. На заняттях бажано додержуватися певної пропорції між підготовленими та непідготовленими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вправами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(двосторонній,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послідовний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синхронний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відео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фрагментів,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переклад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аркушу),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що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допомагає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сформувати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студентів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необхідні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професійні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уміння,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навички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та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здатність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до</w:t>
      </w:r>
      <w:r w:rsidRPr="00E119F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ситуативних</w:t>
      </w:r>
      <w:r w:rsidRPr="00E119F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E119F4">
        <w:rPr>
          <w:rFonts w:asciiTheme="majorHAnsi" w:hAnsiTheme="majorHAnsi"/>
          <w:sz w:val="28"/>
          <w:szCs w:val="28"/>
        </w:rPr>
        <w:t>експромтів.</w:t>
      </w:r>
    </w:p>
    <w:p w:rsidR="00350BF7" w:rsidRPr="00E119F4" w:rsidRDefault="00350BF7" w:rsidP="00E119F4">
      <w:pPr>
        <w:pStyle w:val="a3"/>
        <w:spacing w:before="7" w:line="360" w:lineRule="auto"/>
        <w:ind w:left="0" w:firstLine="709"/>
        <w:jc w:val="left"/>
        <w:rPr>
          <w:rFonts w:asciiTheme="majorHAnsi" w:hAnsiTheme="majorHAnsi"/>
          <w:sz w:val="28"/>
          <w:szCs w:val="28"/>
        </w:rPr>
      </w:pPr>
    </w:p>
    <w:sectPr w:rsidR="00350BF7" w:rsidRPr="00E119F4" w:rsidSect="00350BF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0BF7"/>
    <w:rsid w:val="00350BF7"/>
    <w:rsid w:val="00E1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BF7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B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BF7"/>
    <w:pPr>
      <w:ind w:left="102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50BF7"/>
    <w:pPr>
      <w:ind w:left="3405" w:right="1716" w:hanging="1652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350BF7"/>
  </w:style>
  <w:style w:type="paragraph" w:customStyle="1" w:styleId="TableParagraph">
    <w:name w:val="Table Paragraph"/>
    <w:basedOn w:val="a"/>
    <w:uiPriority w:val="1"/>
    <w:qFormat/>
    <w:rsid w:val="00350B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2023-11-26T04:43:00Z</dcterms:created>
  <dcterms:modified xsi:type="dcterms:W3CDTF">2023-11-26T04:43:00Z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2023-11-26T00:00:00Z</vt:filetime>
  </property>
</Properties>
</file>