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5DB" w:rsidRDefault="005465DB" w:rsidP="005465DB">
      <w:pPr>
        <w:pStyle w:val="1"/>
        <w:spacing w:after="0" w:line="259" w:lineRule="auto"/>
        <w:ind w:left="280"/>
      </w:pPr>
      <w:bookmarkStart w:id="0" w:name="_Toc154045530"/>
      <w:r>
        <w:rPr>
          <w:sz w:val="28"/>
        </w:rPr>
        <w:t>ЛЕКЦІЯ 4. ПРОФЕСІЙНА СПРЯМОВАНІСТЬ СПЕЦІАЛЬНОСТІ</w:t>
      </w:r>
      <w:bookmarkEnd w:id="0"/>
      <w:r>
        <w:rPr>
          <w:sz w:val="28"/>
        </w:rPr>
        <w:t xml:space="preserve"> </w:t>
      </w:r>
    </w:p>
    <w:p w:rsidR="005465DB" w:rsidRDefault="005465DB" w:rsidP="005465DB">
      <w:pPr>
        <w:spacing w:after="18" w:line="259" w:lineRule="auto"/>
        <w:ind w:left="332" w:right="0" w:firstLine="0"/>
        <w:jc w:val="center"/>
      </w:pPr>
      <w:r>
        <w:rPr>
          <w:b/>
        </w:rPr>
        <w:t xml:space="preserve"> </w:t>
      </w:r>
    </w:p>
    <w:p w:rsidR="005465DB" w:rsidRDefault="005465DB" w:rsidP="005465DB">
      <w:pPr>
        <w:numPr>
          <w:ilvl w:val="0"/>
          <w:numId w:val="1"/>
        </w:numPr>
        <w:ind w:right="7" w:firstLine="0"/>
      </w:pPr>
      <w:r>
        <w:t xml:space="preserve">Поняття, роль та значення професіограм. </w:t>
      </w:r>
    </w:p>
    <w:p w:rsidR="005465DB" w:rsidRDefault="005465DB" w:rsidP="005465DB">
      <w:pPr>
        <w:numPr>
          <w:ilvl w:val="0"/>
          <w:numId w:val="1"/>
        </w:numPr>
        <w:ind w:right="7" w:firstLine="0"/>
      </w:pPr>
      <w:r>
        <w:t xml:space="preserve">Професіограма дипломата. </w:t>
      </w:r>
    </w:p>
    <w:p w:rsidR="005465DB" w:rsidRDefault="005465DB" w:rsidP="005465DB">
      <w:pPr>
        <w:numPr>
          <w:ilvl w:val="0"/>
          <w:numId w:val="1"/>
        </w:numPr>
        <w:ind w:right="7" w:firstLine="0"/>
      </w:pPr>
      <w:r>
        <w:t xml:space="preserve">Професіограма політолога. </w:t>
      </w:r>
    </w:p>
    <w:p w:rsidR="005465DB" w:rsidRDefault="005465DB" w:rsidP="005465DB">
      <w:pPr>
        <w:numPr>
          <w:ilvl w:val="0"/>
          <w:numId w:val="1"/>
        </w:numPr>
        <w:ind w:right="7" w:firstLine="0"/>
      </w:pPr>
      <w:r>
        <w:t xml:space="preserve">Професіограма помічника народного депутата України. 5. Професіограма фахівця по зв’язкам з громадськістю та пресою. </w:t>
      </w:r>
    </w:p>
    <w:p w:rsidR="005465DB" w:rsidRDefault="005465DB" w:rsidP="005465DB">
      <w:pPr>
        <w:spacing w:after="31" w:line="259" w:lineRule="auto"/>
        <w:ind w:left="991" w:right="0" w:firstLine="0"/>
        <w:jc w:val="left"/>
      </w:pPr>
      <w:r>
        <w:t xml:space="preserve"> </w:t>
      </w:r>
    </w:p>
    <w:p w:rsidR="005465DB" w:rsidRDefault="005465DB" w:rsidP="005465DB">
      <w:pPr>
        <w:spacing w:after="5" w:line="271" w:lineRule="auto"/>
        <w:ind w:left="2874" w:right="0" w:hanging="10"/>
        <w:jc w:val="left"/>
      </w:pPr>
      <w:r>
        <w:rPr>
          <w:b/>
        </w:rPr>
        <w:t>4.1. Поняття, роль та значення професіограм</w:t>
      </w:r>
      <w:r>
        <w:t xml:space="preserve"> </w:t>
      </w:r>
    </w:p>
    <w:p w:rsidR="005465DB" w:rsidRDefault="005465DB" w:rsidP="005465DB">
      <w:pPr>
        <w:spacing w:after="18" w:line="259" w:lineRule="auto"/>
        <w:ind w:left="991" w:right="0" w:firstLine="0"/>
        <w:jc w:val="left"/>
      </w:pPr>
      <w:r>
        <w:rPr>
          <w:b/>
        </w:rPr>
        <w:t xml:space="preserve"> </w:t>
      </w:r>
    </w:p>
    <w:p w:rsidR="005465DB" w:rsidRDefault="005465DB" w:rsidP="005465DB">
      <w:pPr>
        <w:ind w:left="268" w:right="7"/>
      </w:pPr>
      <w:r>
        <w:rPr>
          <w:b/>
        </w:rPr>
        <w:t>Професіографія</w:t>
      </w:r>
      <w:r>
        <w:t xml:space="preserve"> – метод психології та фізіології праці, який полягає в детальному описі складу та організації трудових процесів, що лежать в основі конкретних видів праці.  Професіографія дозволяє визначити завдання, що становлять зміст роботи, визначити здібності, знання, уміння, потрібні від працівника для успішного виконання певної роботи або здійснення діяльності.  </w:t>
      </w:r>
    </w:p>
    <w:p w:rsidR="005465DB" w:rsidRDefault="005465DB" w:rsidP="005465DB">
      <w:pPr>
        <w:ind w:left="268" w:right="7"/>
      </w:pPr>
      <w:r>
        <w:t xml:space="preserve">Професіографія необхідна для підбору кадрів, особливо у спеціальностях, що потребують особливих особистісних якостей. </w:t>
      </w:r>
    </w:p>
    <w:p w:rsidR="005465DB" w:rsidRDefault="005465DB" w:rsidP="005465DB">
      <w:pPr>
        <w:ind w:left="268" w:right="7"/>
      </w:pPr>
      <w:r>
        <w:t xml:space="preserve">Професіографічний опитувальник складається з десяти частин, в яких об´єднано групи тематичних вимог до персоналу: моральні якості, політичні якості, організаторські якості, ділові якості, інтелектуальні якості, професійні якості, психологічні якості, вольові якості, фізичні якості, зовнішні якості. </w:t>
      </w:r>
    </w:p>
    <w:p w:rsidR="005465DB" w:rsidRDefault="005465DB" w:rsidP="005465DB">
      <w:pPr>
        <w:ind w:left="268" w:right="7"/>
      </w:pPr>
      <w:r>
        <w:rPr>
          <w:b/>
        </w:rPr>
        <w:t>Професіограма</w:t>
      </w:r>
      <w:r>
        <w:t xml:space="preserve"> – це професійно-кваліфікаційна модель фахівця. Вона включає посадову характеристику і модель посади (сукупність вимог, що ставляться до працівника).  </w:t>
      </w:r>
    </w:p>
    <w:p w:rsidR="005465DB" w:rsidRDefault="005465DB" w:rsidP="005465DB">
      <w:pPr>
        <w:ind w:left="268" w:right="7"/>
      </w:pPr>
      <w:r>
        <w:t xml:space="preserve">Атестаційна професіограма має спрощений вигляд, що полягає в сукупності вимог до фахівця, що ставляться даною діяльністю і переліком якостей, якими повинен володіти кваліфікований фахівець. Ці вимоги та якості умовно поділяються на дві групи: загальні якості, що властиві всім фахівцям даного профілю, і специфічні якості, що властиві працівникам конкретної професійної діяльності. </w:t>
      </w:r>
    </w:p>
    <w:p w:rsidR="005465DB" w:rsidRDefault="005465DB" w:rsidP="005465DB">
      <w:pPr>
        <w:ind w:left="268" w:right="7"/>
      </w:pPr>
      <w:r>
        <w:t xml:space="preserve">Таким чином, </w:t>
      </w:r>
      <w:r>
        <w:rPr>
          <w:b/>
        </w:rPr>
        <w:t xml:space="preserve">професіограма </w:t>
      </w:r>
      <w:r>
        <w:t xml:space="preserve">– це науково обґрунтовані норми і вимоги професії до видів професійної діяльності та якостей особистості фахівця, які дозволяють йому ефективно виконувати вимоги професії, одержувати необхідний для суспільства продукт і разом з тим створюють умови для розвитку особистості самого працівника.  Професіограма – це узагальнена еталонна модель успішного фахівця в певній галузі, хоча іноді наголошується, що в професіограмі треба враховувати й варіанти виконання професійної діяльності на «середньому» рівні. З професіограми людина одержує відомості про об’єктивний зміст праці, про психологічні якості, що потрібні людині.  </w:t>
      </w:r>
    </w:p>
    <w:p w:rsidR="005465DB" w:rsidRDefault="005465DB" w:rsidP="005465DB">
      <w:pPr>
        <w:ind w:left="268" w:right="7"/>
      </w:pPr>
      <w:r>
        <w:t xml:space="preserve">Разом із тим, професіограма – це не жорстка стандартна схема, а гнучка орієнтовна основа розвитку фахівця.  </w:t>
      </w:r>
    </w:p>
    <w:p w:rsidR="005465DB" w:rsidRDefault="005465DB" w:rsidP="005465DB">
      <w:pPr>
        <w:ind w:left="268" w:right="7"/>
      </w:pPr>
      <w:r>
        <w:t xml:space="preserve">Професіограма повинна не обмежувати індивідуальний творчий розвиток фахівця, а лише давати орієнтири об’єктивних вимог професії до людини.  </w:t>
      </w:r>
    </w:p>
    <w:p w:rsidR="005465DB" w:rsidRDefault="005465DB" w:rsidP="005465DB">
      <w:pPr>
        <w:ind w:left="268" w:right="7"/>
      </w:pPr>
      <w:r>
        <w:t xml:space="preserve">Професіограма може змінюватися під час зміни професії, тому звертатися до професіограми необхідно так чи інакше протягом усього професійного життя як фахівцю психологу, так і кожній людині, яка працює, для того, щоб здійснювати корекцію психологічних якостей з урахуванням сучасних вимог професії. Такими є призначення та функції професіограми. </w:t>
      </w:r>
    </w:p>
    <w:p w:rsidR="005465DB" w:rsidRDefault="005465DB" w:rsidP="005465DB">
      <w:pPr>
        <w:ind w:left="991" w:right="7" w:firstLine="0"/>
      </w:pPr>
      <w:r>
        <w:lastRenderedPageBreak/>
        <w:t xml:space="preserve">У цілому професіограма повинна відповідати наступним вимогам: </w:t>
      </w:r>
    </w:p>
    <w:p w:rsidR="005465DB" w:rsidRDefault="005465DB" w:rsidP="005465DB">
      <w:pPr>
        <w:numPr>
          <w:ilvl w:val="0"/>
          <w:numId w:val="2"/>
        </w:numPr>
        <w:ind w:right="7"/>
      </w:pPr>
      <w:r>
        <w:t xml:space="preserve">чітко виділяти предмет і основні результати праці (на що спрямовані головні зусилля людини у праці); </w:t>
      </w:r>
    </w:p>
    <w:p w:rsidR="005465DB" w:rsidRDefault="005465DB" w:rsidP="005465DB">
      <w:pPr>
        <w:numPr>
          <w:ilvl w:val="0"/>
          <w:numId w:val="2"/>
        </w:numPr>
        <w:ind w:right="7"/>
      </w:pPr>
      <w:r>
        <w:t xml:space="preserve">підкреслювати спрямованість кожної праці на благо конкретної людини: всі, зокрема технічні професії, повинні, хоч і в опосередкованій формі, полегшувати життя людини; </w:t>
      </w:r>
    </w:p>
    <w:p w:rsidR="005465DB" w:rsidRDefault="005465DB" w:rsidP="005465DB">
      <w:pPr>
        <w:numPr>
          <w:ilvl w:val="0"/>
          <w:numId w:val="2"/>
        </w:numPr>
        <w:ind w:right="7"/>
      </w:pPr>
      <w:r>
        <w:t xml:space="preserve">виділяти не окремі компоненти і сторони професії, а описувати її цілісно в системі характеристик, особливо підкреслюючи при цьому стрижньові, пріоритетні, ядерні складові і відрізняючи їх від похідних, другорядних, допоміжних; </w:t>
      </w:r>
    </w:p>
    <w:p w:rsidR="005465DB" w:rsidRDefault="005465DB" w:rsidP="005465DB">
      <w:pPr>
        <w:numPr>
          <w:ilvl w:val="0"/>
          <w:numId w:val="2"/>
        </w:numPr>
        <w:ind w:right="7"/>
      </w:pPr>
      <w:r>
        <w:t xml:space="preserve">показувати можливі лінії розвитку людини засобами професії, динаміку психічних новоутворень під час праці, з яких людина може вибрати напрями зростання з урахуванням своєї індивідуальності; </w:t>
      </w:r>
    </w:p>
    <w:p w:rsidR="005465DB" w:rsidRDefault="005465DB" w:rsidP="005465DB">
      <w:pPr>
        <w:numPr>
          <w:ilvl w:val="0"/>
          <w:numId w:val="2"/>
        </w:numPr>
        <w:ind w:right="7"/>
      </w:pPr>
      <w:r>
        <w:t xml:space="preserve">показувати перспективи зміни в самій професії (яким може бути фахівець завтрашнього дня, найближчого майбутнього); </w:t>
      </w:r>
    </w:p>
    <w:p w:rsidR="005465DB" w:rsidRDefault="005465DB" w:rsidP="005465DB">
      <w:pPr>
        <w:numPr>
          <w:ilvl w:val="0"/>
          <w:numId w:val="2"/>
        </w:numPr>
        <w:ind w:right="7"/>
      </w:pPr>
      <w:r>
        <w:t xml:space="preserve">мати спрямованість на вирішення практичних завдань (професійне навчання, профвідбір, раціоналізація праці тощо); </w:t>
      </w:r>
    </w:p>
    <w:p w:rsidR="005465DB" w:rsidRDefault="005465DB" w:rsidP="005465DB">
      <w:pPr>
        <w:numPr>
          <w:ilvl w:val="0"/>
          <w:numId w:val="2"/>
        </w:numPr>
        <w:ind w:right="7"/>
      </w:pPr>
      <w:r>
        <w:t xml:space="preserve">описувати необхідні психологічні професійні якості, що не компенсуються, а також психологічні властивості людини, які хоч і відсутні у неї, але можуть бути компенсовані. </w:t>
      </w:r>
    </w:p>
    <w:p w:rsidR="005465DB" w:rsidRDefault="005465DB" w:rsidP="005465DB">
      <w:pPr>
        <w:spacing w:after="5" w:line="271" w:lineRule="auto"/>
        <w:ind w:left="268" w:right="0" w:firstLine="708"/>
        <w:jc w:val="left"/>
      </w:pPr>
      <w:r>
        <w:rPr>
          <w:b/>
        </w:rPr>
        <w:t>Принципово розрізняються чотири типи спрямованості професіограм:</w:t>
      </w:r>
      <w:r>
        <w:t xml:space="preserve"> інформаційний, діагностичний, прогностичний і методологічний.  </w:t>
      </w:r>
    </w:p>
    <w:p w:rsidR="005465DB" w:rsidRDefault="005465DB" w:rsidP="005465DB">
      <w:pPr>
        <w:ind w:left="268" w:right="7"/>
      </w:pPr>
      <w:r>
        <w:t xml:space="preserve">Поширеною є комплексна професіограма (К. К. Платонов, Ю.В. Котелова та ін.), де враховується широке коло характеристик (соціальних, технологічних, економічних) праці в цілому.  </w:t>
      </w:r>
    </w:p>
    <w:p w:rsidR="005465DB" w:rsidRDefault="005465DB" w:rsidP="005465DB">
      <w:pPr>
        <w:ind w:left="268" w:right="7"/>
      </w:pPr>
      <w:r>
        <w:t xml:space="preserve">Вказується мета, предмет, спосіб, критерій оцінки результатів, характеристика потрібної кваліфікації, засоби, умови, організація, кооперація праці, інтенсивність праці, види небезпеки, впливу на працівника, користь для працівника. </w:t>
      </w:r>
    </w:p>
    <w:p w:rsidR="005465DB" w:rsidRDefault="005465DB" w:rsidP="005465DB">
      <w:pPr>
        <w:ind w:left="268" w:right="7"/>
      </w:pPr>
      <w:r>
        <w:t xml:space="preserve"> Останнім часом пропонується аналітична професіограма, в якій розкриваються «не окремі характеристики компонентів у професії та професійно-важливі якості (ПВК) людини, а узагальнені нормативні та морфологічні показники структури професії та психологічної структури професійної діяльності».  </w:t>
      </w:r>
    </w:p>
    <w:p w:rsidR="005465DB" w:rsidRDefault="005465DB" w:rsidP="005465DB">
      <w:pPr>
        <w:ind w:left="268" w:right="7"/>
      </w:pPr>
      <w:r>
        <w:t xml:space="preserve">В аналітичній професіограмі підкреслюється необхідність поділу двох блоків і професіограмі: по-перше, опис об’єктивних характеристик професійної діяльності, що не залежать від конкретної людини і вироблених в громадському досвіді, по-друге, опис психологічної діяльності людини та її якостей, симетричних об’єктивної діяльності, але не співпадаючих з нею.  </w:t>
      </w:r>
    </w:p>
    <w:p w:rsidR="005465DB" w:rsidRDefault="005465DB" w:rsidP="005465DB">
      <w:pPr>
        <w:ind w:left="268" w:right="7"/>
      </w:pPr>
      <w:r>
        <w:t xml:space="preserve">Іншими словами, в аналітичній професіограмі розрізняються нормативна зовні задана структура професійної діяльності та психологічна структура діяльності, а також психологічні якості працівника.  </w:t>
      </w:r>
    </w:p>
    <w:p w:rsidR="005465DB" w:rsidRDefault="005465DB" w:rsidP="005465DB">
      <w:pPr>
        <w:ind w:left="268" w:right="7"/>
      </w:pPr>
      <w:r>
        <w:t xml:space="preserve">У літературі описана також схема професіограми, званої автором психологічно орієнтованої, в неї входять: опис зовнішньої картини праці, трудового поведінки (фотографія робочого дня, хронометраж, тимчасова динаміка виробничої активності, робоче місце, типові помилки та ін.) і внутрішня картина праці (реакції особистості, її інтегральні освіти – спрямованість, здібності, структури навчання й досвід, характер, темперамент, а також психічні стани – інтелектуальні, емоційні, процеси – воля, увага, пам'ять, мислення і психомоторика). </w:t>
      </w:r>
    </w:p>
    <w:p w:rsidR="005465DB" w:rsidRDefault="005465DB" w:rsidP="005465DB">
      <w:pPr>
        <w:ind w:left="268" w:right="7"/>
      </w:pPr>
      <w:r>
        <w:lastRenderedPageBreak/>
        <w:t xml:space="preserve"> По </w:t>
      </w:r>
      <w:r>
        <w:rPr>
          <w:b/>
        </w:rPr>
        <w:t xml:space="preserve">вертикалі </w:t>
      </w:r>
      <w:r>
        <w:t xml:space="preserve">професіограми проводиться перерахування модулів, «одиниць» даної професії як вказівку на необхідні функціональні професійні завдання. Таких модулів може бути стільки, рішення скількох завдань суспільство чекає від фахівця. У традиційному розумінні при низьких вимогах до професіоналізму число цих завдань мінімально.  </w:t>
      </w:r>
    </w:p>
    <w:p w:rsidR="005465DB" w:rsidRDefault="005465DB" w:rsidP="005465DB">
      <w:pPr>
        <w:ind w:left="268" w:right="7"/>
      </w:pPr>
      <w:r>
        <w:t xml:space="preserve">Наприклад, від вчителя деколи потрібно рішення великого числа традиційних професійних завдань (передача знань, підготовка до вузу), тим часом як професійні завдання нового часу (розвиток у випускників якостей особистості, що підготовляють їх до життя в мінливому світі) нерідко залишаються в тіні. </w:t>
      </w:r>
    </w:p>
    <w:p w:rsidR="005465DB" w:rsidRDefault="005465DB" w:rsidP="005465DB">
      <w:pPr>
        <w:ind w:left="268" w:right="7"/>
      </w:pPr>
      <w:r>
        <w:t xml:space="preserve">Таким чином, розгортка професіограми по вертикалі вимагає ретельної розробки сучасних професійних завдань, що стоять перед фахівцем. </w:t>
      </w:r>
    </w:p>
    <w:p w:rsidR="005465DB" w:rsidRDefault="005465DB" w:rsidP="005465DB">
      <w:pPr>
        <w:ind w:left="268" w:right="7"/>
      </w:pPr>
      <w:r>
        <w:t xml:space="preserve">По </w:t>
      </w:r>
      <w:r>
        <w:rPr>
          <w:b/>
        </w:rPr>
        <w:t>горизонталі</w:t>
      </w:r>
      <w:r>
        <w:t xml:space="preserve"> ми будуємо професіограму як розгортку кожного модуля через вказівку нормативно заданих професійних дій, засобів, умов, результатів (ми зіткнулися з невизначеністю результату в ряді професій або з прагненням замаскувати справжні, потрібні сьогодні для суспільства результати ), а також необхідних для цього психологічних якостей.  </w:t>
      </w:r>
    </w:p>
    <w:p w:rsidR="005465DB" w:rsidRDefault="005465DB" w:rsidP="005465DB">
      <w:pPr>
        <w:ind w:left="268" w:right="7"/>
      </w:pPr>
      <w:r>
        <w:t xml:space="preserve">Розгортка професіограми по горизонталі вимагає точного виокремлення того, які психологічні ресурси потрібні людині для вирішення поставлених суспільством завдань. Побудова професіограми по вертикалі здійснюється за участю фахівців, які знають специфіку праці в даній області при консультації психолога. </w:t>
      </w:r>
    </w:p>
    <w:p w:rsidR="005465DB" w:rsidRDefault="005465DB" w:rsidP="005465DB">
      <w:pPr>
        <w:ind w:left="268" w:right="7"/>
      </w:pPr>
      <w:r>
        <w:t xml:space="preserve">Побудова ж професіограми по горизонталі прямо вимагає участі психолога при консультаціях фахівців у даній галузі праці, які можуть скоригувати ті якості особистості працівника, які йому необхідні в реальному трудовому процесі.  Ступенем розгортки по вертикалі і по горизонталі, невидимому, можуть відрізнятися типова професіограма рядового фахівця, успішного фахівця і творчого фахівця.  </w:t>
      </w:r>
    </w:p>
    <w:p w:rsidR="005465DB" w:rsidRDefault="005465DB" w:rsidP="005465DB">
      <w:pPr>
        <w:ind w:left="268" w:right="7"/>
      </w:pPr>
      <w:r>
        <w:t xml:space="preserve">Професіограма може включати різні професійні завдання – від простих, мінімально необхідних пересічному фахівцеві до ускладнених і творчих завдань.  </w:t>
      </w:r>
    </w:p>
    <w:p w:rsidR="005465DB" w:rsidRDefault="005465DB" w:rsidP="005465DB">
      <w:pPr>
        <w:ind w:left="268" w:right="7"/>
      </w:pPr>
      <w:r>
        <w:t xml:space="preserve">Працюючи з такою професіограмою, людина може вибирати, за вирішення яких професійних завдань він береться, яких висот професіоналізму хоче досягти. Побудова професіограми є завданням фахівців – психологів, експертів.  </w:t>
      </w:r>
    </w:p>
    <w:p w:rsidR="005465DB" w:rsidRDefault="005465DB" w:rsidP="005465DB">
      <w:pPr>
        <w:ind w:left="268" w:right="7"/>
      </w:pPr>
      <w:r>
        <w:t xml:space="preserve">Разом з тим кожна працююча людина цілком в змозі час від часу обдумувати коло професійних завдань, які він вибирає для себе і оцінювати стан своєї особистісної готовності до цих завдань. </w:t>
      </w:r>
    </w:p>
    <w:p w:rsidR="005465DB" w:rsidRDefault="005465DB" w:rsidP="005465DB">
      <w:pPr>
        <w:spacing w:after="22" w:line="259" w:lineRule="auto"/>
        <w:ind w:left="413" w:right="93" w:hanging="10"/>
        <w:jc w:val="center"/>
      </w:pPr>
      <w:r>
        <w:t xml:space="preserve">В цілому професіограма повинна відповідати, на наш погляд, таким вимогам: </w:t>
      </w:r>
    </w:p>
    <w:p w:rsidR="005465DB" w:rsidRDefault="005465DB" w:rsidP="005465DB">
      <w:pPr>
        <w:numPr>
          <w:ilvl w:val="0"/>
          <w:numId w:val="3"/>
        </w:numPr>
        <w:ind w:right="7"/>
      </w:pPr>
      <w:r>
        <w:t xml:space="preserve">чітко виділяти предмет і основні результати праці (на що спрямовані головні зусилля людини в праці); </w:t>
      </w:r>
    </w:p>
    <w:p w:rsidR="005465DB" w:rsidRDefault="005465DB" w:rsidP="005465DB">
      <w:pPr>
        <w:numPr>
          <w:ilvl w:val="0"/>
          <w:numId w:val="3"/>
        </w:numPr>
        <w:ind w:right="7"/>
      </w:pPr>
      <w:r>
        <w:t xml:space="preserve">підкреслювати спрямованість кожного праці в кінцевому рахунку на благо конкретної людини (гуманістичний людиноцентризм): все, в тому числі технічні професії повинні, хоча і в опосередкованій формі, полегшувати життя конкретної людини; </w:t>
      </w:r>
    </w:p>
    <w:p w:rsidR="005465DB" w:rsidRDefault="005465DB" w:rsidP="005465DB">
      <w:pPr>
        <w:numPr>
          <w:ilvl w:val="0"/>
          <w:numId w:val="3"/>
        </w:numPr>
        <w:ind w:right="7"/>
      </w:pPr>
      <w:r>
        <w:t xml:space="preserve">виділяти не окремі компоненти і сторони професії, а описувати її цілісно в системі характеристик, особливо підкреслюючи при цьому стрижневі, пріоритетні, ядерні складові і відрізняючи їх від похідних, другорядних, допоміжних; </w:t>
      </w:r>
    </w:p>
    <w:p w:rsidR="005465DB" w:rsidRDefault="005465DB" w:rsidP="005465DB">
      <w:pPr>
        <w:numPr>
          <w:ilvl w:val="0"/>
          <w:numId w:val="3"/>
        </w:numPr>
        <w:ind w:right="7"/>
      </w:pPr>
      <w:r>
        <w:t xml:space="preserve">показувати можливі лінії розвитку людини засобами професії, динаміку психічних новоутворень в ході праці, з яких людина може вибрати напрямку росту з урахуванням своєї індивідуальності; </w:t>
      </w:r>
    </w:p>
    <w:p w:rsidR="005465DB" w:rsidRDefault="005465DB" w:rsidP="005465DB">
      <w:pPr>
        <w:numPr>
          <w:ilvl w:val="0"/>
          <w:numId w:val="3"/>
        </w:numPr>
        <w:ind w:right="7"/>
      </w:pPr>
      <w:r>
        <w:lastRenderedPageBreak/>
        <w:t xml:space="preserve">показувати перспективи зміни в самій професії (яким може бути фахівець завтрашнього дня, найближчого майбутнього); </w:t>
      </w:r>
    </w:p>
    <w:p w:rsidR="005465DB" w:rsidRDefault="005465DB" w:rsidP="005465DB">
      <w:pPr>
        <w:numPr>
          <w:ilvl w:val="0"/>
          <w:numId w:val="3"/>
        </w:numPr>
        <w:ind w:right="7"/>
      </w:pPr>
      <w:r>
        <w:t xml:space="preserve">мати спрямованість на вирішення практичних завдань (професійне навчання, профвідбір, раціоналізацію нових видів праці тощо); </w:t>
      </w:r>
    </w:p>
    <w:p w:rsidR="005465DB" w:rsidRDefault="005465DB" w:rsidP="005465DB">
      <w:pPr>
        <w:numPr>
          <w:ilvl w:val="0"/>
          <w:numId w:val="3"/>
        </w:numPr>
        <w:ind w:right="7"/>
      </w:pPr>
      <w:r>
        <w:t xml:space="preserve">описувати необхідні некомпенсируемое психологічні професійні якості, а також психологічні властивості людини, які хоч і відсутні у нього, але можуть бути компенсовані. </w:t>
      </w:r>
    </w:p>
    <w:p w:rsidR="005465DB" w:rsidRDefault="005465DB" w:rsidP="005465DB">
      <w:pPr>
        <w:ind w:left="991" w:right="7" w:firstLine="0"/>
      </w:pPr>
      <w:r>
        <w:t xml:space="preserve">Зміст професіограми.  </w:t>
      </w:r>
    </w:p>
    <w:p w:rsidR="005465DB" w:rsidRDefault="005465DB" w:rsidP="005465DB">
      <w:pPr>
        <w:numPr>
          <w:ilvl w:val="0"/>
          <w:numId w:val="4"/>
        </w:numPr>
        <w:ind w:right="7"/>
      </w:pPr>
      <w:r>
        <w:t xml:space="preserve">Призначення, «місія» професії, її роль у суспільстві (виробництво матеріальних товарів або ідей, надання послуг у різних соціальних сферах; збір, зберігання і передача інформації та ін), спрямованість на людину. </w:t>
      </w:r>
    </w:p>
    <w:p w:rsidR="005465DB" w:rsidRDefault="005465DB" w:rsidP="005465DB">
      <w:pPr>
        <w:numPr>
          <w:ilvl w:val="0"/>
          <w:numId w:val="4"/>
        </w:numPr>
        <w:ind w:right="7"/>
      </w:pPr>
      <w:r>
        <w:t xml:space="preserve">Поширеність професії (типові для даної професії установи). </w:t>
      </w:r>
    </w:p>
    <w:p w:rsidR="005465DB" w:rsidRDefault="005465DB" w:rsidP="005465DB">
      <w:pPr>
        <w:numPr>
          <w:ilvl w:val="0"/>
          <w:numId w:val="4"/>
        </w:numPr>
        <w:ind w:right="7"/>
      </w:pPr>
      <w:r>
        <w:t xml:space="preserve">Предмет праці в професії – сторони навколишньої дійсності, на які впливає людина в ході праці (матеріальні предмети, ідеальні предмети – культура, інформація, індивідуальне або суспільну свідомість людей, предмети натуральні в контексті природи і штучні, створені людиною.).  </w:t>
      </w:r>
    </w:p>
    <w:p w:rsidR="005465DB" w:rsidRDefault="005465DB" w:rsidP="005465DB">
      <w:pPr>
        <w:ind w:left="991" w:right="7" w:firstLine="0"/>
      </w:pPr>
      <w:r>
        <w:t xml:space="preserve">Правильне бачення предмета праці – перший важливий крок до професіоналізму. </w:t>
      </w:r>
    </w:p>
    <w:p w:rsidR="005465DB" w:rsidRDefault="005465DB" w:rsidP="005465DB">
      <w:pPr>
        <w:numPr>
          <w:ilvl w:val="0"/>
          <w:numId w:val="4"/>
        </w:numPr>
        <w:ind w:right="7"/>
      </w:pPr>
      <w:r>
        <w:t xml:space="preserve">Професійні знання як сукупність відомостей про сторони праці в професії. </w:t>
      </w:r>
    </w:p>
    <w:p w:rsidR="005465DB" w:rsidRDefault="005465DB" w:rsidP="005465DB">
      <w:pPr>
        <w:numPr>
          <w:ilvl w:val="0"/>
          <w:numId w:val="4"/>
        </w:numPr>
        <w:ind w:right="7"/>
      </w:pPr>
      <w:r>
        <w:t xml:space="preserve">Діяльності, дії, прийоми, уміння, способи роботи, технології, техніки, застосовувані в даній професії для успішного досягнення результату; ступінь їх розгорнення та узагальненості. </w:t>
      </w:r>
    </w:p>
    <w:p w:rsidR="005465DB" w:rsidRDefault="005465DB" w:rsidP="005465DB">
      <w:pPr>
        <w:numPr>
          <w:ilvl w:val="0"/>
          <w:numId w:val="4"/>
        </w:numPr>
        <w:ind w:right="7"/>
      </w:pPr>
      <w:r>
        <w:t xml:space="preserve">Засоби праці – сторони навколишньої дійсності (матеріальні і ідеальні об’єкти), які людина використовує для впливу на предмет праці при реалізації своїх цілей, для отримання потрібного продукту праці.  </w:t>
      </w:r>
    </w:p>
    <w:p w:rsidR="005465DB" w:rsidRDefault="005465DB" w:rsidP="005465DB">
      <w:pPr>
        <w:ind w:left="268" w:right="7"/>
      </w:pPr>
      <w:r>
        <w:t xml:space="preserve">До засобів праці належать реальні інструменти, прилади, комп’ютери, оргтехніка, а також знакові засоби і системи правил логічного мислення, моральної та естетичної оцінки та ін. </w:t>
      </w:r>
    </w:p>
    <w:p w:rsidR="005465DB" w:rsidRDefault="005465DB" w:rsidP="005465DB">
      <w:pPr>
        <w:ind w:left="991" w:right="7" w:firstLine="0"/>
      </w:pPr>
      <w:r>
        <w:t xml:space="preserve"> Предмет і засоби праці можуть мінятися місцями навіть в рамках однієї професії. </w:t>
      </w:r>
    </w:p>
    <w:p w:rsidR="005465DB" w:rsidRDefault="005465DB" w:rsidP="005465DB">
      <w:pPr>
        <w:numPr>
          <w:ilvl w:val="0"/>
          <w:numId w:val="4"/>
        </w:numPr>
        <w:ind w:right="7"/>
      </w:pPr>
      <w:r>
        <w:t xml:space="preserve">Умови праці: режим праці та відпочинку, можливості їх варіювання; характеристика соціального оточення; санітарно-гігієнічні фактори праці; інтенсивність, темп праці та тривалість навантаження; робоче місце, робочий пост. </w:t>
      </w:r>
    </w:p>
    <w:p w:rsidR="005465DB" w:rsidRDefault="005465DB" w:rsidP="005465DB">
      <w:pPr>
        <w:numPr>
          <w:ilvl w:val="0"/>
          <w:numId w:val="4"/>
        </w:numPr>
        <w:ind w:right="7"/>
      </w:pPr>
      <w:r>
        <w:t xml:space="preserve">Організація і кооперація праці: форми індивідуальної, спільної, групової діяльності, що переважають в даній професії; види професійного спілкування і позиції в ньому, обмін засобами і продуктами праці між його учасниками; норми виконання і терміни; субординація та ієрархія підпорядкування, соціальний статус і посади в рамках професії. </w:t>
      </w:r>
    </w:p>
    <w:p w:rsidR="005465DB" w:rsidRDefault="005465DB" w:rsidP="005465DB">
      <w:pPr>
        <w:numPr>
          <w:ilvl w:val="0"/>
          <w:numId w:val="4"/>
        </w:numPr>
        <w:ind w:right="7"/>
      </w:pPr>
      <w:r>
        <w:t xml:space="preserve">Продукт праці (або його результат) – ті якісні і кількісні зміни, які людина привносить у предмет праці; критерії оцінки результату праці, ступінь заданості результату праці, його більш-менш жорстка регламентація (від виконавчого праці до творчості). </w:t>
      </w:r>
    </w:p>
    <w:p w:rsidR="005465DB" w:rsidRDefault="005465DB" w:rsidP="005465DB">
      <w:pPr>
        <w:numPr>
          <w:ilvl w:val="0"/>
          <w:numId w:val="4"/>
        </w:numPr>
        <w:ind w:right="7"/>
      </w:pPr>
      <w:r>
        <w:t xml:space="preserve">Можливі рівні професіоналізму та кваліфікаційні розряди в даній професії, категорії та їх оплата. </w:t>
      </w:r>
    </w:p>
    <w:p w:rsidR="005465DB" w:rsidRDefault="005465DB" w:rsidP="005465DB">
      <w:pPr>
        <w:numPr>
          <w:ilvl w:val="0"/>
          <w:numId w:val="4"/>
        </w:numPr>
        <w:ind w:right="7"/>
      </w:pPr>
      <w:r>
        <w:t xml:space="preserve">Права представника даної професії: психологічна та соціальна безпека, наявність сприятливого мікроклімату в професійному середовищі; соціальні гарантії, розміри оплати праці та відпустки, охорона праці; допустимість індивідуального стилю виконання трудової діяльності та індивідуального варіювання операції; можливість </w:t>
      </w:r>
      <w:r>
        <w:lastRenderedPageBreak/>
        <w:t xml:space="preserve">підвищення кваліфікації, перепідготовки на суміжні професії; форми службового просування та заохочення професійного зростання. </w:t>
      </w:r>
    </w:p>
    <w:p w:rsidR="005465DB" w:rsidRDefault="005465DB" w:rsidP="005465DB">
      <w:pPr>
        <w:numPr>
          <w:ilvl w:val="0"/>
          <w:numId w:val="4"/>
        </w:numPr>
        <w:ind w:right="7"/>
      </w:pPr>
      <w:r>
        <w:t xml:space="preserve">Обов’язки представника даної професії: володіння професійною компетентністю, знання етичних норм професійної поведінки (духовність в спілкуванні з колегами); дотримання професійної та службової таємниці в роботі з людьми; вміле ведення документації; обмеження (чого не слід робити в професії ніколи). Посадові функціональні обов’язки (що і як має робити людина даної професії в умовах конкретної посади в тому чи іншому закладі). </w:t>
      </w:r>
    </w:p>
    <w:p w:rsidR="005465DB" w:rsidRDefault="005465DB" w:rsidP="005465DB">
      <w:pPr>
        <w:numPr>
          <w:ilvl w:val="0"/>
          <w:numId w:val="4"/>
        </w:numPr>
        <w:ind w:right="7"/>
      </w:pPr>
      <w:r>
        <w:t xml:space="preserve">Позитивний вплив даної професії на людину: можливість особистісної самореалізації, вектори і можлива динаміка внутрішнього зростання; можливість розвитку індивідуальності і особистості засобами цієї професії, приналежність до певної професійної спільності, соціального кола. </w:t>
      </w:r>
    </w:p>
    <w:p w:rsidR="005465DB" w:rsidRDefault="005465DB" w:rsidP="005465DB">
      <w:pPr>
        <w:numPr>
          <w:ilvl w:val="0"/>
          <w:numId w:val="4"/>
        </w:numPr>
        <w:ind w:right="7"/>
      </w:pPr>
      <w:r>
        <w:t xml:space="preserve">Негативні сторони професії: зони та типи труднощів і помилок, можливі матеріальні та моральні втрати, наявність екстремальних і стресових ситуацій, різка зміна ситуацій або паузи, обмеження часу, дефіцит інформації або інформаційне перевантаження; можливість аварійних ситуацій, професійної деформації особистості та інші психологічні шкідливості; відсутність професійного зростання; види нарікань («штрафів») за низьку ефективність, за порушення етичних норм. </w:t>
      </w:r>
    </w:p>
    <w:p w:rsidR="005465DB" w:rsidRDefault="005465DB" w:rsidP="005465DB">
      <w:pPr>
        <w:spacing w:after="0" w:line="259" w:lineRule="auto"/>
        <w:ind w:left="991" w:right="0" w:firstLine="0"/>
        <w:jc w:val="left"/>
      </w:pPr>
      <w:r>
        <w:rPr>
          <w:b/>
        </w:rPr>
        <w:t xml:space="preserve"> </w:t>
      </w:r>
    </w:p>
    <w:p w:rsidR="005465DB" w:rsidRDefault="005465DB" w:rsidP="005465DB">
      <w:pPr>
        <w:spacing w:after="0" w:line="259" w:lineRule="auto"/>
        <w:ind w:left="991" w:right="0" w:firstLine="0"/>
        <w:jc w:val="left"/>
      </w:pPr>
      <w:r>
        <w:rPr>
          <w:b/>
        </w:rPr>
        <w:t xml:space="preserve"> </w:t>
      </w:r>
    </w:p>
    <w:p w:rsidR="005465DB" w:rsidRDefault="005465DB" w:rsidP="005465DB">
      <w:pPr>
        <w:spacing w:after="5" w:line="271" w:lineRule="auto"/>
        <w:ind w:left="1001" w:right="0" w:hanging="10"/>
        <w:jc w:val="left"/>
      </w:pPr>
      <w:r>
        <w:rPr>
          <w:b/>
        </w:rPr>
        <w:t xml:space="preserve">Психограма (опис людини праці в професії). </w:t>
      </w:r>
    </w:p>
    <w:p w:rsidR="005465DB" w:rsidRDefault="005465DB" w:rsidP="005465DB">
      <w:pPr>
        <w:ind w:left="268" w:right="7"/>
      </w:pPr>
      <w:r>
        <w:t xml:space="preserve">Психологічні якості, бажані для ефективного виконання професійної діяльності, спілкування, для професійного зростання, подолання екстремальних ситуацій у праці. </w:t>
      </w:r>
    </w:p>
    <w:p w:rsidR="005465DB" w:rsidRDefault="005465DB" w:rsidP="005465DB">
      <w:pPr>
        <w:ind w:left="991" w:right="7" w:firstLine="0"/>
      </w:pPr>
      <w:r>
        <w:t xml:space="preserve">Сюди відносяться: </w:t>
      </w:r>
    </w:p>
    <w:p w:rsidR="005465DB" w:rsidRDefault="005465DB" w:rsidP="005465DB">
      <w:pPr>
        <w:numPr>
          <w:ilvl w:val="0"/>
          <w:numId w:val="5"/>
        </w:numPr>
        <w:ind w:right="7"/>
      </w:pPr>
      <w:r>
        <w:t xml:space="preserve">Мотиви, цілі, завдання, потреби, інтереси, відносини, ціннісні орієнтації людини, психологічні позиції. </w:t>
      </w:r>
    </w:p>
    <w:p w:rsidR="005465DB" w:rsidRDefault="005465DB" w:rsidP="005465DB">
      <w:pPr>
        <w:numPr>
          <w:ilvl w:val="0"/>
          <w:numId w:val="5"/>
        </w:numPr>
        <w:ind w:right="7"/>
      </w:pPr>
      <w:r>
        <w:t xml:space="preserve">Професійні домагання, професійна самооцінка, самоусвідомлення себе як професіонала. </w:t>
      </w:r>
    </w:p>
    <w:p w:rsidR="005465DB" w:rsidRDefault="005465DB" w:rsidP="005465DB">
      <w:pPr>
        <w:numPr>
          <w:ilvl w:val="0"/>
          <w:numId w:val="5"/>
        </w:numPr>
        <w:ind w:right="7"/>
      </w:pPr>
      <w:r>
        <w:t xml:space="preserve">Емоції, психічні стани, емоційний вигляд. </w:t>
      </w:r>
    </w:p>
    <w:p w:rsidR="005465DB" w:rsidRDefault="005465DB" w:rsidP="005465DB">
      <w:pPr>
        <w:numPr>
          <w:ilvl w:val="0"/>
          <w:numId w:val="5"/>
        </w:numPr>
        <w:ind w:right="7"/>
      </w:pPr>
      <w:r>
        <w:t xml:space="preserve">Задоволеність людини працею, його процесом і результатом. </w:t>
      </w:r>
    </w:p>
    <w:p w:rsidR="005465DB" w:rsidRDefault="005465DB" w:rsidP="005465DB">
      <w:pPr>
        <w:numPr>
          <w:ilvl w:val="0"/>
          <w:numId w:val="5"/>
        </w:numPr>
        <w:ind w:right="7"/>
      </w:pPr>
      <w:r>
        <w:t xml:space="preserve">Психологічні знання про працю, про професію. </w:t>
      </w:r>
    </w:p>
    <w:p w:rsidR="005465DB" w:rsidRDefault="005465DB" w:rsidP="005465DB">
      <w:pPr>
        <w:numPr>
          <w:ilvl w:val="0"/>
          <w:numId w:val="5"/>
        </w:numPr>
        <w:ind w:right="7"/>
      </w:pPr>
      <w:r>
        <w:t xml:space="preserve">Психологічні дії, способи, прийоми, вміння, техніки, психотехнології (в їхньому впливі на себе і на інших людей). </w:t>
      </w:r>
    </w:p>
    <w:p w:rsidR="005465DB" w:rsidRDefault="005465DB" w:rsidP="005465DB">
      <w:pPr>
        <w:numPr>
          <w:ilvl w:val="0"/>
          <w:numId w:val="5"/>
        </w:numPr>
        <w:ind w:right="7"/>
      </w:pPr>
      <w:r>
        <w:t xml:space="preserve">Професійні здібності, професійна здатність до навчання, відкритість до професійного зростання. </w:t>
      </w:r>
    </w:p>
    <w:p w:rsidR="005465DB" w:rsidRDefault="005465DB" w:rsidP="005465DB">
      <w:pPr>
        <w:numPr>
          <w:ilvl w:val="0"/>
          <w:numId w:val="5"/>
        </w:numPr>
        <w:ind w:right="7"/>
      </w:pPr>
      <w:r>
        <w:t xml:space="preserve">Професійне мислення, в тому числі творческость, можливість збагатити досвід професії. </w:t>
      </w:r>
    </w:p>
    <w:p w:rsidR="005465DB" w:rsidRDefault="005465DB" w:rsidP="005465DB">
      <w:pPr>
        <w:numPr>
          <w:ilvl w:val="0"/>
          <w:numId w:val="5"/>
        </w:numPr>
        <w:ind w:right="7"/>
      </w:pPr>
      <w:r>
        <w:t xml:space="preserve">Професійне саморозвиток, вміння проектувати і реалізувати плани свого професійного зростання. </w:t>
      </w:r>
    </w:p>
    <w:p w:rsidR="005465DB" w:rsidRDefault="005465DB" w:rsidP="005465DB">
      <w:pPr>
        <w:numPr>
          <w:ilvl w:val="0"/>
          <w:numId w:val="5"/>
        </w:numPr>
        <w:ind w:right="7"/>
      </w:pPr>
      <w:r>
        <w:t xml:space="preserve">Психологічні протипоказання (тобто психічні якості, абсолютно чи відносно несумісні з професією), а також якості, відсутність яких може бути компенсовано. Бажано визначення протипоказань у мотиваційній сфері. </w:t>
      </w:r>
    </w:p>
    <w:p w:rsidR="005465DB" w:rsidRDefault="005465DB" w:rsidP="005465DB">
      <w:pPr>
        <w:numPr>
          <w:ilvl w:val="0"/>
          <w:numId w:val="5"/>
        </w:numPr>
        <w:ind w:right="7"/>
      </w:pPr>
      <w:r>
        <w:t xml:space="preserve">Лінії професійного зростання та лінії розпаду професійної діяльності та особистості фахівця, шляхи їх реабілітації. </w:t>
      </w:r>
    </w:p>
    <w:p w:rsidR="005465DB" w:rsidRDefault="005465DB" w:rsidP="005465DB">
      <w:pPr>
        <w:ind w:left="268" w:right="7"/>
      </w:pPr>
      <w:r>
        <w:t xml:space="preserve">  У висновку до професіограми доцільно вказати можливі шляхи професійного навчання та перенавчання, напрацювання окремих психологічних якостей, шляхи </w:t>
      </w:r>
      <w:r>
        <w:lastRenderedPageBreak/>
        <w:t xml:space="preserve">переробки, компенсації та реабілітації, шляхи підвищення кваліфікації та перекваліфікації, переорієнтації в рамках даної професії (з урахуванням індивідуальних особливостей людини) і перепідготовки на іншу професію або спеціальність. </w:t>
      </w:r>
    </w:p>
    <w:p w:rsidR="005465DB" w:rsidRDefault="005465DB" w:rsidP="005465DB">
      <w:pPr>
        <w:spacing w:after="28" w:line="259" w:lineRule="auto"/>
        <w:ind w:left="1042" w:right="0" w:firstLine="0"/>
        <w:jc w:val="center"/>
      </w:pPr>
      <w:r>
        <w:t xml:space="preserve"> </w:t>
      </w:r>
    </w:p>
    <w:p w:rsidR="005465DB" w:rsidRDefault="005465DB" w:rsidP="005465DB">
      <w:pPr>
        <w:pStyle w:val="3"/>
        <w:tabs>
          <w:tab w:val="center" w:pos="2953"/>
          <w:tab w:val="center" w:pos="5314"/>
        </w:tabs>
        <w:ind w:left="0" w:firstLine="0"/>
        <w:jc w:val="left"/>
      </w:pPr>
      <w:r>
        <w:rPr>
          <w:rFonts w:ascii="Calibri" w:eastAsia="Calibri" w:hAnsi="Calibri" w:cs="Calibri"/>
          <w:b w:val="0"/>
          <w:sz w:val="22"/>
        </w:rPr>
        <w:tab/>
      </w:r>
      <w:r>
        <w:t xml:space="preserve">   </w:t>
      </w:r>
      <w:r>
        <w:tab/>
        <w:t xml:space="preserve">4.3. Професіограма дипломата </w:t>
      </w:r>
    </w:p>
    <w:p w:rsidR="005465DB" w:rsidRDefault="005465DB" w:rsidP="005465DB">
      <w:pPr>
        <w:spacing w:after="0" w:line="259" w:lineRule="auto"/>
        <w:ind w:left="991" w:right="0" w:firstLine="0"/>
        <w:jc w:val="left"/>
      </w:pPr>
      <w:r>
        <w:rPr>
          <w:b/>
        </w:rPr>
        <w:t xml:space="preserve"> </w:t>
      </w:r>
    </w:p>
    <w:p w:rsidR="005465DB" w:rsidRDefault="005465DB" w:rsidP="005465DB">
      <w:pPr>
        <w:ind w:left="268" w:right="7"/>
      </w:pPr>
      <w:r>
        <w:t xml:space="preserve">Сучасний етап дипломатичної служби охоплює другу половину XX ст. Даний період разюче відрізняється від усіх попередніх цивілізаційних спіралей розвитку людства.  </w:t>
      </w:r>
    </w:p>
    <w:p w:rsidR="005465DB" w:rsidRDefault="005465DB" w:rsidP="005465DB">
      <w:pPr>
        <w:ind w:left="268" w:right="7"/>
      </w:pPr>
      <w:r>
        <w:t xml:space="preserve">Ця нова якість базується на принципово нових технологіях і нормах економічного та соціально-політичного розвитку суспільства, нових інформаційних системах, гігантських змінах (на жаль, негативних). </w:t>
      </w:r>
    </w:p>
    <w:p w:rsidR="005465DB" w:rsidRDefault="005465DB" w:rsidP="005465DB">
      <w:pPr>
        <w:ind w:left="268" w:right="7"/>
      </w:pPr>
      <w:r>
        <w:t xml:space="preserve"> У природному навколишньому середовищі. До того ж якісно нові політичні трансформації відбулися наприкінці 80-х – початку 90-х років, коли світова теорія і практика тоталітаризму зазнали історичної поразки і перед людством надзвичайно гостро постало питання – як жити далі в цих нових умовах, щоб утримати рівновагу, не скотитись у провалля загального хаосу? </w:t>
      </w:r>
    </w:p>
    <w:p w:rsidR="005465DB" w:rsidRDefault="005465DB" w:rsidP="005465DB">
      <w:pPr>
        <w:ind w:left="268" w:right="7"/>
      </w:pPr>
      <w:r>
        <w:t xml:space="preserve">Зазначимо, що саме на цьому етапі остаточно формується міжнародно-правовий кодекс дипломатії, «правила гри» стають універсальними і чітко визначеними.  </w:t>
      </w:r>
    </w:p>
    <w:p w:rsidR="005465DB" w:rsidRDefault="005465DB" w:rsidP="005465DB">
      <w:pPr>
        <w:ind w:left="268" w:right="7"/>
      </w:pPr>
      <w:r>
        <w:t xml:space="preserve">З прийняттям Статуту ООН у 1945 р. Конвенції про привілеї та імунітети ООН у 1946 р., Віденської конвенції про дипломатичні зносини в 1961 р., Віденської конвенції про консульські зносини в 1963 р., Конвенції про спеціальні місії 1969 р., Конвенції про представництво держав у їхніх відносинах з міжнародними організаціями універсального характеру в 1975 р. та цілої низки інших міжнародно-правових актів світова дипломатія отримала цивілізаційний інструментарій для ведення своїх справ у нових історичних умовах. </w:t>
      </w:r>
    </w:p>
    <w:p w:rsidR="005465DB" w:rsidRDefault="005465DB" w:rsidP="005465DB">
      <w:pPr>
        <w:ind w:left="268" w:right="7"/>
      </w:pPr>
      <w:r>
        <w:t xml:space="preserve">Вислів дипломата XIX ст. Талейрана про те, що мова дана дипломату, аби не виплескувати, а приховувати свою думку, є справедливою і нині. Можна також згадати вислів відомого французького дипломата Альберта Муссе, який у 1926 р. писав: «Здібним є той дипломат, хто з цікавістю слухає малозначні речі й виглядає байдужим, коли йдеться про речі для нього важливі». </w:t>
      </w:r>
    </w:p>
    <w:p w:rsidR="005465DB" w:rsidRDefault="005465DB" w:rsidP="005465DB">
      <w:pPr>
        <w:ind w:left="268" w:right="7"/>
      </w:pPr>
      <w:r>
        <w:t xml:space="preserve">Основні складові успіху в дипломатичній службі – це високий освітній, інтелектуальний і культурний потенціал, історичний досвід, а також мистецтво застосування всього цього на практиці.  </w:t>
      </w:r>
    </w:p>
    <w:p w:rsidR="005465DB" w:rsidRDefault="005465DB" w:rsidP="005465DB">
      <w:pPr>
        <w:ind w:left="268" w:right="7"/>
      </w:pPr>
      <w:r>
        <w:t xml:space="preserve">Таким чином, дипломат повинен бути всебічно розвиненою людиною, мати здоровий глузд і здатність адаптуватися до будь-якої, найнесподіванішої ситуації. </w:t>
      </w:r>
    </w:p>
    <w:p w:rsidR="005465DB" w:rsidRDefault="005465DB" w:rsidP="005465DB">
      <w:pPr>
        <w:ind w:left="268" w:right="7"/>
      </w:pPr>
      <w:r>
        <w:t xml:space="preserve">Гарний дипломат повинен володіти цілим рядом особистих якостей: привабливістю, почуттям гумору, порядністю, тактом; бути людиною працьовитою, вольовою, винахідливою, психологічно стійкою, енергійною та відповідальною; мати гарну пам’ять та інтуїцію. </w:t>
      </w:r>
    </w:p>
    <w:p w:rsidR="005465DB" w:rsidRDefault="005465DB" w:rsidP="005465DB">
      <w:pPr>
        <w:ind w:left="268" w:right="7"/>
      </w:pPr>
      <w:r>
        <w:t xml:space="preserve">Крім того, дипломат просто зобов’язаний знати культуру та традиції іноземних держав, а також володіти іноземними мовами, адже без цього не можливо налагодити просте взаєморозуміння та спілкування. </w:t>
      </w:r>
    </w:p>
    <w:p w:rsidR="005465DB" w:rsidRDefault="005465DB" w:rsidP="005465DB">
      <w:pPr>
        <w:ind w:left="268" w:right="7"/>
      </w:pPr>
      <w:r>
        <w:t xml:space="preserve">Вправний дипломат – це тонкий психолог, який вміє знайти підхід до будь-якого співрозмовника і переконати його у власній правоті, при цьому людина прийде до цього висновку самостійно і не буде відчувати, що на нього хтось тисне. </w:t>
      </w:r>
    </w:p>
    <w:p w:rsidR="005465DB" w:rsidRDefault="005465DB" w:rsidP="005465DB">
      <w:pPr>
        <w:spacing w:after="31" w:line="259" w:lineRule="auto"/>
        <w:ind w:left="991" w:right="0" w:firstLine="0"/>
        <w:jc w:val="left"/>
      </w:pPr>
      <w:r>
        <w:lastRenderedPageBreak/>
        <w:t xml:space="preserve"> </w:t>
      </w:r>
    </w:p>
    <w:p w:rsidR="005465DB" w:rsidRDefault="005465DB" w:rsidP="005465DB">
      <w:pPr>
        <w:pStyle w:val="3"/>
        <w:ind w:left="988"/>
      </w:pPr>
      <w:r>
        <w:t xml:space="preserve">4.4. Професіограма політолога </w:t>
      </w:r>
    </w:p>
    <w:p w:rsidR="005465DB" w:rsidRDefault="005465DB" w:rsidP="005465DB">
      <w:pPr>
        <w:spacing w:after="23" w:line="259" w:lineRule="auto"/>
        <w:ind w:left="283" w:right="0" w:firstLine="0"/>
        <w:jc w:val="left"/>
      </w:pPr>
      <w:r>
        <w:t xml:space="preserve"> </w:t>
      </w:r>
    </w:p>
    <w:p w:rsidR="005465DB" w:rsidRDefault="005465DB" w:rsidP="005465DB">
      <w:pPr>
        <w:ind w:left="268" w:right="7"/>
      </w:pPr>
      <w:r>
        <w:t xml:space="preserve">Політолог – це фахівець, який вивчає політику як особливу область життя людей, пов’язану з владними відносинами, і аналізує події політичного життя. </w:t>
      </w:r>
    </w:p>
    <w:p w:rsidR="005465DB" w:rsidRDefault="005465DB" w:rsidP="005465DB">
      <w:pPr>
        <w:ind w:left="268" w:right="7"/>
      </w:pPr>
      <w:r>
        <w:t xml:space="preserve">Основна функція політолога – громадська. Він підвищує політичну грамотність правлячої еліти та «простих людей». </w:t>
      </w:r>
    </w:p>
    <w:p w:rsidR="005465DB" w:rsidRDefault="005465DB" w:rsidP="005465DB">
      <w:pPr>
        <w:ind w:left="268" w:right="7"/>
      </w:pPr>
      <w:r>
        <w:t xml:space="preserve"> Завдяки коментарями політологів громадяни чіткіше уявляють собі суть того, що відбувається в країні, отримують уявлення про політичні цінності та норми. У деяких випадках це сприяє пом’якшенню соціальної напруженості. </w:t>
      </w:r>
    </w:p>
    <w:p w:rsidR="005465DB" w:rsidRDefault="005465DB" w:rsidP="005465DB">
      <w:pPr>
        <w:ind w:left="268" w:right="7"/>
      </w:pPr>
      <w:r>
        <w:t xml:space="preserve">Розуміння професії політолог існує в трьох аспектах: політолог – громадський експерт, політолог-вчений і політолог – спеціаліст в області практики політичного життя суспільства. </w:t>
      </w:r>
    </w:p>
    <w:p w:rsidR="005465DB" w:rsidRDefault="005465DB" w:rsidP="005465DB">
      <w:pPr>
        <w:ind w:left="268" w:right="7"/>
      </w:pPr>
      <w:r>
        <w:t xml:space="preserve">У першому випадком політолог – це визнаний громадський експерт в політичній, соціальній, політико-економічній сфері життя суспільства, а також в інших сферах суспільства (військовій, оборони та безпеки, політико-правовій тощо), на які активно впливає влада, і які є областю політичної боротьби, утримання та використання політичної влади. </w:t>
      </w:r>
    </w:p>
    <w:p w:rsidR="005465DB" w:rsidRDefault="005465DB" w:rsidP="005465DB">
      <w:pPr>
        <w:ind w:left="268" w:right="7"/>
      </w:pPr>
      <w:r>
        <w:t xml:space="preserve">Політолог – вчений, дипломований фахівець в галузі політології, науковий експерт в галузі політики, здатний до трактування та інтерпретації політичного життя суспільства. </w:t>
      </w:r>
    </w:p>
    <w:p w:rsidR="005465DB" w:rsidRDefault="005465DB" w:rsidP="005465DB">
      <w:pPr>
        <w:ind w:left="268" w:right="7" w:firstLine="0"/>
      </w:pPr>
      <w:r>
        <w:t xml:space="preserve"> У третьому випадку політолог – це не одна, а декілька досить різних професій: політичний аналітик, консультант, викладач політології, політичний журналіст. Близькі, проте самостійні професії – політтехнолог і іміджмейкер. Ці фахівці займаються організацією виборів і створенням іміджу політиків і політичних партій. </w:t>
      </w:r>
    </w:p>
    <w:p w:rsidR="005465DB" w:rsidRDefault="005465DB" w:rsidP="005465DB">
      <w:pPr>
        <w:ind w:left="268" w:right="7"/>
      </w:pPr>
      <w:r>
        <w:t xml:space="preserve">Спеціалізації: політичний консультант; політичний експерт; політичний оглядач; політичний теоретик; політичний філософ; політтехнолог; іміджмейкер; спічрайтер. </w:t>
      </w:r>
    </w:p>
    <w:p w:rsidR="005465DB" w:rsidRDefault="005465DB" w:rsidP="005465DB">
      <w:pPr>
        <w:ind w:left="643" w:right="7" w:firstLine="0"/>
      </w:pPr>
      <w:r>
        <w:t xml:space="preserve">Основні види діяльності: </w:t>
      </w:r>
    </w:p>
    <w:p w:rsidR="005465DB" w:rsidRDefault="005465DB" w:rsidP="005465DB">
      <w:pPr>
        <w:numPr>
          <w:ilvl w:val="0"/>
          <w:numId w:val="6"/>
        </w:numPr>
        <w:ind w:right="7" w:hanging="360"/>
      </w:pPr>
      <w:r>
        <w:t xml:space="preserve">вивчення політичних явищ у їх послідовному розвитку у часі, виявлення зв’язків між минулим, сьогоденням і майбутнім; </w:t>
      </w:r>
    </w:p>
    <w:p w:rsidR="005465DB" w:rsidRDefault="005465DB" w:rsidP="005465DB">
      <w:pPr>
        <w:numPr>
          <w:ilvl w:val="0"/>
          <w:numId w:val="6"/>
        </w:numPr>
        <w:ind w:right="7" w:hanging="360"/>
      </w:pPr>
      <w:r>
        <w:t xml:space="preserve">дослідження залежності політики, політичних процесів від суспільства, економічних відносин, соціальної структури суспільства, ідеології та культури; </w:t>
      </w:r>
    </w:p>
    <w:p w:rsidR="005465DB" w:rsidRDefault="005465DB" w:rsidP="005465DB">
      <w:pPr>
        <w:numPr>
          <w:ilvl w:val="0"/>
          <w:numId w:val="6"/>
        </w:numPr>
        <w:ind w:right="7" w:hanging="360"/>
      </w:pPr>
      <w:r>
        <w:t xml:space="preserve">визначення значення політичних явищ для суспільства й особистості, їх оцінка з точки зору загального добробуту, справедливості, поваги людської гідності; </w:t>
      </w:r>
    </w:p>
    <w:p w:rsidR="005465DB" w:rsidRDefault="005465DB" w:rsidP="005465DB">
      <w:pPr>
        <w:numPr>
          <w:ilvl w:val="0"/>
          <w:numId w:val="6"/>
        </w:numPr>
        <w:ind w:right="7" w:hanging="360"/>
      </w:pPr>
      <w:r>
        <w:t xml:space="preserve">вивчення залежності між політичними явищами в досвіді та рівнем економічного розвитку, політичним ладом, між ступенем урбанізації населення та його політичною активністю, між кількістю партій і виборчою системою тощо; </w:t>
      </w:r>
    </w:p>
    <w:p w:rsidR="005465DB" w:rsidRDefault="005465DB" w:rsidP="005465DB">
      <w:pPr>
        <w:numPr>
          <w:ilvl w:val="0"/>
          <w:numId w:val="6"/>
        </w:numPr>
        <w:ind w:right="7" w:hanging="360"/>
      </w:pPr>
      <w:r>
        <w:t xml:space="preserve">дослідження та аналіз вербальної, практичної, усвідомленої та підсвідомої поведінки окремих особистостей і груп; </w:t>
      </w:r>
    </w:p>
    <w:p w:rsidR="005465DB" w:rsidRDefault="005465DB" w:rsidP="005465DB">
      <w:pPr>
        <w:numPr>
          <w:ilvl w:val="0"/>
          <w:numId w:val="6"/>
        </w:numPr>
        <w:ind w:right="7" w:hanging="360"/>
      </w:pPr>
      <w:r>
        <w:t xml:space="preserve">вивчення й аналіз діяльності інститутів, за допомогою яких здійснюється політична діяльність (держави, партії, урядові програми тощо); </w:t>
      </w:r>
    </w:p>
    <w:p w:rsidR="005465DB" w:rsidRDefault="005465DB" w:rsidP="005465DB">
      <w:pPr>
        <w:numPr>
          <w:ilvl w:val="0"/>
          <w:numId w:val="6"/>
        </w:numPr>
        <w:spacing w:after="11" w:line="270" w:lineRule="auto"/>
        <w:ind w:right="7" w:hanging="360"/>
      </w:pPr>
      <w:r>
        <w:t xml:space="preserve">дослідження та виявлення суб’єктивних механізмів політичної поведінки, індивідуальних якостей, рис характеру, а також типових механізмів психологічної мотивації: </w:t>
      </w:r>
    </w:p>
    <w:p w:rsidR="005465DB" w:rsidRDefault="005465DB" w:rsidP="005465DB">
      <w:pPr>
        <w:numPr>
          <w:ilvl w:val="0"/>
          <w:numId w:val="6"/>
        </w:numPr>
        <w:ind w:right="7" w:hanging="360"/>
      </w:pPr>
      <w:r>
        <w:lastRenderedPageBreak/>
        <w:t xml:space="preserve">аналіз політичних явищ з метою виявлення їх загальних рис і специфіки, знаходження найбільш ефективних форм політичної організації чи оптимальних шляхів вирішення завдань; </w:t>
      </w:r>
    </w:p>
    <w:p w:rsidR="005465DB" w:rsidRDefault="005465DB" w:rsidP="005465DB">
      <w:pPr>
        <w:numPr>
          <w:ilvl w:val="0"/>
          <w:numId w:val="6"/>
        </w:numPr>
        <w:spacing w:after="35"/>
        <w:ind w:right="7" w:hanging="360"/>
      </w:pPr>
      <w:r>
        <w:t xml:space="preserve">прогнози з приводу політичного майбутнього держави, партії, політики. </w:t>
      </w:r>
    </w:p>
    <w:p w:rsidR="005465DB" w:rsidRDefault="005465DB" w:rsidP="005465DB">
      <w:pPr>
        <w:ind w:left="643" w:right="7" w:firstLine="0"/>
      </w:pPr>
      <w:r>
        <w:t xml:space="preserve">Необхідні професійні навички та вміння: </w:t>
      </w:r>
    </w:p>
    <w:p w:rsidR="005465DB" w:rsidRDefault="005465DB" w:rsidP="005465DB">
      <w:pPr>
        <w:numPr>
          <w:ilvl w:val="0"/>
          <w:numId w:val="6"/>
        </w:numPr>
        <w:spacing w:after="38"/>
        <w:ind w:right="7" w:hanging="360"/>
      </w:pPr>
      <w:r>
        <w:t xml:space="preserve">глибокі теоретичні знання предмету політології та політичних відносин; </w:t>
      </w:r>
    </w:p>
    <w:p w:rsidR="005465DB" w:rsidRDefault="005465DB" w:rsidP="005465DB">
      <w:pPr>
        <w:numPr>
          <w:ilvl w:val="0"/>
          <w:numId w:val="6"/>
        </w:numPr>
        <w:spacing w:after="37"/>
        <w:ind w:right="7" w:hanging="360"/>
      </w:pPr>
      <w:r>
        <w:t xml:space="preserve">постійне спостереження за подіями у вітчизняній і світовій політичній життя; </w:t>
      </w:r>
    </w:p>
    <w:p w:rsidR="005465DB" w:rsidRDefault="005465DB" w:rsidP="005465DB">
      <w:pPr>
        <w:numPr>
          <w:ilvl w:val="0"/>
          <w:numId w:val="6"/>
        </w:numPr>
        <w:spacing w:after="38"/>
        <w:ind w:right="7" w:hanging="360"/>
      </w:pPr>
      <w:r>
        <w:t xml:space="preserve">володіння однією або кількома іноземними мовами; </w:t>
      </w:r>
    </w:p>
    <w:p w:rsidR="005465DB" w:rsidRDefault="005465DB" w:rsidP="005465DB">
      <w:pPr>
        <w:numPr>
          <w:ilvl w:val="0"/>
          <w:numId w:val="6"/>
        </w:numPr>
        <w:ind w:right="7" w:hanging="360"/>
      </w:pPr>
      <w:r>
        <w:t xml:space="preserve">ерудованість, широкий кругозір (гарні пізнання в різних областях наук, наприклад, історія, соціологія, психологія, правознавство). </w:t>
      </w:r>
    </w:p>
    <w:p w:rsidR="005465DB" w:rsidRDefault="005465DB" w:rsidP="005465DB">
      <w:pPr>
        <w:ind w:left="643" w:right="7" w:firstLine="0"/>
      </w:pPr>
      <w:r>
        <w:t xml:space="preserve">Особисті якості: </w:t>
      </w:r>
    </w:p>
    <w:p w:rsidR="005465DB" w:rsidRDefault="005465DB" w:rsidP="005465DB">
      <w:pPr>
        <w:numPr>
          <w:ilvl w:val="0"/>
          <w:numId w:val="6"/>
        </w:numPr>
        <w:ind w:right="7" w:hanging="360"/>
      </w:pPr>
      <w:r>
        <w:t xml:space="preserve">наявність добре розвинених вербальних здібностей (уміння правильно та зрозуміло висловлюватися); </w:t>
      </w:r>
    </w:p>
    <w:p w:rsidR="005465DB" w:rsidRDefault="005465DB" w:rsidP="005465DB">
      <w:pPr>
        <w:numPr>
          <w:ilvl w:val="0"/>
          <w:numId w:val="6"/>
        </w:numPr>
        <w:spacing w:after="38"/>
        <w:ind w:right="7" w:hanging="360"/>
      </w:pPr>
      <w:r>
        <w:t xml:space="preserve">ораторські здібності (грамотне вираження думки); </w:t>
      </w:r>
    </w:p>
    <w:p w:rsidR="005465DB" w:rsidRDefault="005465DB" w:rsidP="005465DB">
      <w:pPr>
        <w:numPr>
          <w:ilvl w:val="0"/>
          <w:numId w:val="6"/>
        </w:numPr>
        <w:spacing w:after="11" w:line="270" w:lineRule="auto"/>
        <w:ind w:right="7" w:hanging="360"/>
      </w:pPr>
      <w:r>
        <w:t xml:space="preserve">розвинені комунікативні здібності (уміння входити в контакт, налагоджувати взаємини, розвиненість каналів вербального і невербального спілкування, професійна компетентність тощо); </w:t>
      </w:r>
    </w:p>
    <w:p w:rsidR="005465DB" w:rsidRDefault="005465DB" w:rsidP="005465DB">
      <w:pPr>
        <w:numPr>
          <w:ilvl w:val="0"/>
          <w:numId w:val="6"/>
        </w:numPr>
        <w:spacing w:after="36"/>
        <w:ind w:right="7" w:hanging="360"/>
      </w:pPr>
      <w:r>
        <w:t xml:space="preserve">аналітичний склад розуму, бажання будувати гіпотези та робити прогнози; </w:t>
      </w:r>
    </w:p>
    <w:p w:rsidR="005465DB" w:rsidRDefault="005465DB" w:rsidP="005465DB">
      <w:pPr>
        <w:numPr>
          <w:ilvl w:val="0"/>
          <w:numId w:val="6"/>
        </w:numPr>
        <w:spacing w:after="35"/>
        <w:ind w:right="7" w:hanging="360"/>
      </w:pPr>
      <w:r>
        <w:t xml:space="preserve">мобільність; </w:t>
      </w:r>
    </w:p>
    <w:p w:rsidR="005465DB" w:rsidRDefault="005465DB" w:rsidP="005465DB">
      <w:pPr>
        <w:numPr>
          <w:ilvl w:val="0"/>
          <w:numId w:val="6"/>
        </w:numPr>
        <w:spacing w:after="36"/>
        <w:ind w:right="7" w:hanging="360"/>
      </w:pPr>
      <w:r>
        <w:t xml:space="preserve">об’єктивність; </w:t>
      </w:r>
    </w:p>
    <w:p w:rsidR="005465DB" w:rsidRDefault="005465DB" w:rsidP="005465DB">
      <w:pPr>
        <w:numPr>
          <w:ilvl w:val="0"/>
          <w:numId w:val="6"/>
        </w:numPr>
        <w:spacing w:after="36"/>
        <w:ind w:right="7" w:hanging="360"/>
      </w:pPr>
      <w:r>
        <w:t xml:space="preserve">розвинене логічне мислення; </w:t>
      </w:r>
    </w:p>
    <w:p w:rsidR="005465DB" w:rsidRDefault="005465DB" w:rsidP="005465DB">
      <w:pPr>
        <w:numPr>
          <w:ilvl w:val="0"/>
          <w:numId w:val="6"/>
        </w:numPr>
        <w:spacing w:after="35"/>
        <w:ind w:right="7" w:hanging="360"/>
      </w:pPr>
      <w:r>
        <w:t xml:space="preserve">цілеспрямованість; </w:t>
      </w:r>
    </w:p>
    <w:p w:rsidR="005465DB" w:rsidRDefault="005465DB" w:rsidP="005465DB">
      <w:pPr>
        <w:numPr>
          <w:ilvl w:val="0"/>
          <w:numId w:val="6"/>
        </w:numPr>
        <w:spacing w:after="36"/>
        <w:ind w:right="7" w:hanging="360"/>
      </w:pPr>
      <w:r>
        <w:t xml:space="preserve">креативність; </w:t>
      </w:r>
    </w:p>
    <w:p w:rsidR="005465DB" w:rsidRDefault="005465DB" w:rsidP="005465DB">
      <w:pPr>
        <w:numPr>
          <w:ilvl w:val="0"/>
          <w:numId w:val="6"/>
        </w:numPr>
        <w:spacing w:after="38"/>
        <w:ind w:right="7" w:hanging="360"/>
      </w:pPr>
      <w:r>
        <w:t xml:space="preserve">пунктуальність, відповідальність; </w:t>
      </w:r>
    </w:p>
    <w:p w:rsidR="005465DB" w:rsidRDefault="005465DB" w:rsidP="005465DB">
      <w:pPr>
        <w:numPr>
          <w:ilvl w:val="0"/>
          <w:numId w:val="6"/>
        </w:numPr>
        <w:ind w:right="7" w:hanging="360"/>
      </w:pPr>
      <w:r>
        <w:t xml:space="preserve">високі моральні якості (принциповість, переконаність, чуйність і уважність до людей тощо); </w:t>
      </w:r>
    </w:p>
    <w:p w:rsidR="005465DB" w:rsidRDefault="005465DB" w:rsidP="005465DB">
      <w:pPr>
        <w:numPr>
          <w:ilvl w:val="0"/>
          <w:numId w:val="6"/>
        </w:numPr>
        <w:spacing w:after="36"/>
        <w:ind w:right="7" w:hanging="360"/>
      </w:pPr>
      <w:r>
        <w:t xml:space="preserve">допитливість; </w:t>
      </w:r>
    </w:p>
    <w:p w:rsidR="005465DB" w:rsidRDefault="005465DB" w:rsidP="005465DB">
      <w:pPr>
        <w:numPr>
          <w:ilvl w:val="0"/>
          <w:numId w:val="6"/>
        </w:numPr>
        <w:spacing w:after="37"/>
        <w:ind w:right="7" w:hanging="360"/>
      </w:pPr>
      <w:r>
        <w:t xml:space="preserve">тактовність (здатність виявляти почуття міри); </w:t>
      </w:r>
    </w:p>
    <w:p w:rsidR="005465DB" w:rsidRDefault="005465DB" w:rsidP="005465DB">
      <w:pPr>
        <w:numPr>
          <w:ilvl w:val="0"/>
          <w:numId w:val="6"/>
        </w:numPr>
        <w:spacing w:after="37"/>
        <w:ind w:right="7" w:hanging="360"/>
      </w:pPr>
      <w:r>
        <w:t xml:space="preserve">гнучкість, наявність розвиненої інтуїції; </w:t>
      </w:r>
    </w:p>
    <w:p w:rsidR="005465DB" w:rsidRDefault="005465DB" w:rsidP="005465DB">
      <w:pPr>
        <w:numPr>
          <w:ilvl w:val="0"/>
          <w:numId w:val="6"/>
        </w:numPr>
        <w:spacing w:after="37"/>
        <w:ind w:right="7" w:hanging="360"/>
      </w:pPr>
      <w:r>
        <w:t xml:space="preserve">наполегливість, об’єктивність; </w:t>
      </w:r>
    </w:p>
    <w:p w:rsidR="005465DB" w:rsidRDefault="005465DB" w:rsidP="005465DB">
      <w:pPr>
        <w:numPr>
          <w:ilvl w:val="0"/>
          <w:numId w:val="6"/>
        </w:numPr>
        <w:spacing w:after="37"/>
        <w:ind w:right="7" w:hanging="360"/>
      </w:pPr>
      <w:r>
        <w:t xml:space="preserve">самоконтроль, холоднокровність; </w:t>
      </w:r>
    </w:p>
    <w:p w:rsidR="005465DB" w:rsidRDefault="005465DB" w:rsidP="005465DB">
      <w:pPr>
        <w:numPr>
          <w:ilvl w:val="0"/>
          <w:numId w:val="6"/>
        </w:numPr>
        <w:spacing w:after="37"/>
        <w:ind w:right="7" w:hanging="360"/>
      </w:pPr>
      <w:r>
        <w:t xml:space="preserve">комунікабельність, енергійність; </w:t>
      </w:r>
    </w:p>
    <w:p w:rsidR="005465DB" w:rsidRDefault="005465DB" w:rsidP="005465DB">
      <w:pPr>
        <w:numPr>
          <w:ilvl w:val="0"/>
          <w:numId w:val="6"/>
        </w:numPr>
        <w:ind w:right="7" w:hanging="360"/>
      </w:pPr>
      <w:r>
        <w:t xml:space="preserve">вміння швидко відновлювати працездатність; </w:t>
      </w:r>
      <w:r>
        <w:rPr>
          <w:rFonts w:ascii="Courier New" w:eastAsia="Courier New" w:hAnsi="Courier New" w:cs="Courier New"/>
        </w:rPr>
        <w:t>-</w:t>
      </w:r>
      <w:r>
        <w:rPr>
          <w:rFonts w:ascii="Arial" w:eastAsia="Arial" w:hAnsi="Arial" w:cs="Arial"/>
        </w:rPr>
        <w:t xml:space="preserve"> </w:t>
      </w:r>
      <w:r>
        <w:t xml:space="preserve">прагнення до самовдосконалення. </w:t>
      </w:r>
    </w:p>
    <w:p w:rsidR="005465DB" w:rsidRDefault="005465DB" w:rsidP="005465DB">
      <w:pPr>
        <w:ind w:left="643" w:right="7" w:firstLine="0"/>
      </w:pPr>
      <w:r>
        <w:t xml:space="preserve">Плюси професії: </w:t>
      </w:r>
    </w:p>
    <w:p w:rsidR="005465DB" w:rsidRDefault="005465DB" w:rsidP="005465DB">
      <w:pPr>
        <w:numPr>
          <w:ilvl w:val="0"/>
          <w:numId w:val="6"/>
        </w:numPr>
        <w:ind w:right="7" w:hanging="360"/>
      </w:pPr>
      <w:r>
        <w:t xml:space="preserve">вельми низька конкуренція на ринку праці (у зв’язку з тим, що в даний час дуже мало політологів, що мають відповідну профільну освіту та диплом про отримання політологічної освіти); </w:t>
      </w:r>
    </w:p>
    <w:p w:rsidR="005465DB" w:rsidRDefault="005465DB" w:rsidP="005465DB">
      <w:pPr>
        <w:numPr>
          <w:ilvl w:val="0"/>
          <w:numId w:val="6"/>
        </w:numPr>
        <w:ind w:right="7" w:hanging="360"/>
      </w:pPr>
      <w:r>
        <w:t xml:space="preserve">висока зарплата політолога (залежить від місця роботи). </w:t>
      </w:r>
    </w:p>
    <w:p w:rsidR="005465DB" w:rsidRDefault="005465DB" w:rsidP="005465DB">
      <w:pPr>
        <w:ind w:left="643" w:right="7" w:firstLine="0"/>
      </w:pPr>
      <w:r>
        <w:t xml:space="preserve">Мінуси професії: </w:t>
      </w:r>
    </w:p>
    <w:p w:rsidR="005465DB" w:rsidRDefault="005465DB" w:rsidP="005465DB">
      <w:pPr>
        <w:numPr>
          <w:ilvl w:val="0"/>
          <w:numId w:val="6"/>
        </w:numPr>
        <w:ind w:right="7" w:hanging="360"/>
      </w:pPr>
      <w:r>
        <w:t xml:space="preserve">політологи стали менш затребувані в якості незалежних експертів. </w:t>
      </w:r>
    </w:p>
    <w:p w:rsidR="005465DB" w:rsidRDefault="005465DB" w:rsidP="005465DB">
      <w:pPr>
        <w:ind w:left="643" w:right="7" w:firstLine="0"/>
      </w:pPr>
      <w:r>
        <w:t xml:space="preserve">Місце роботи: </w:t>
      </w:r>
    </w:p>
    <w:p w:rsidR="005465DB" w:rsidRDefault="005465DB" w:rsidP="005465DB">
      <w:pPr>
        <w:numPr>
          <w:ilvl w:val="0"/>
          <w:numId w:val="6"/>
        </w:numPr>
        <w:spacing w:after="36"/>
        <w:ind w:right="7" w:hanging="360"/>
      </w:pPr>
      <w:r>
        <w:t xml:space="preserve">політичні та громадські організації; </w:t>
      </w:r>
    </w:p>
    <w:p w:rsidR="005465DB" w:rsidRDefault="005465DB" w:rsidP="005465DB">
      <w:pPr>
        <w:numPr>
          <w:ilvl w:val="0"/>
          <w:numId w:val="6"/>
        </w:numPr>
        <w:spacing w:after="36"/>
        <w:ind w:right="7" w:hanging="360"/>
      </w:pPr>
      <w:r>
        <w:t xml:space="preserve">державні органи; </w:t>
      </w:r>
    </w:p>
    <w:p w:rsidR="005465DB" w:rsidRDefault="005465DB" w:rsidP="005465DB">
      <w:pPr>
        <w:numPr>
          <w:ilvl w:val="0"/>
          <w:numId w:val="6"/>
        </w:numPr>
        <w:spacing w:after="37"/>
        <w:ind w:right="7" w:hanging="360"/>
      </w:pPr>
      <w:r>
        <w:t xml:space="preserve">агентства, що займаються виборчими технологіями; </w:t>
      </w:r>
    </w:p>
    <w:p w:rsidR="005465DB" w:rsidRDefault="005465DB" w:rsidP="005465DB">
      <w:pPr>
        <w:numPr>
          <w:ilvl w:val="0"/>
          <w:numId w:val="6"/>
        </w:numPr>
        <w:spacing w:after="33"/>
        <w:ind w:right="7" w:hanging="360"/>
      </w:pPr>
      <w:r>
        <w:lastRenderedPageBreak/>
        <w:t xml:space="preserve">агентства, що займаються політичним консалтингом; </w:t>
      </w:r>
    </w:p>
    <w:p w:rsidR="005465DB" w:rsidRDefault="005465DB" w:rsidP="005465DB">
      <w:pPr>
        <w:numPr>
          <w:ilvl w:val="0"/>
          <w:numId w:val="6"/>
        </w:numPr>
        <w:spacing w:after="36"/>
        <w:ind w:right="7" w:hanging="360"/>
      </w:pPr>
      <w:r>
        <w:t xml:space="preserve">прес-центри; </w:t>
      </w:r>
    </w:p>
    <w:p w:rsidR="005465DB" w:rsidRDefault="005465DB" w:rsidP="005465DB">
      <w:pPr>
        <w:numPr>
          <w:ilvl w:val="0"/>
          <w:numId w:val="6"/>
        </w:numPr>
        <w:ind w:right="7" w:hanging="360"/>
      </w:pPr>
      <w:r>
        <w:t xml:space="preserve">інформаційні агентства та ЗМІ; </w:t>
      </w:r>
      <w:r>
        <w:rPr>
          <w:rFonts w:ascii="Courier New" w:eastAsia="Courier New" w:hAnsi="Courier New" w:cs="Courier New"/>
        </w:rPr>
        <w:t>-</w:t>
      </w:r>
      <w:r>
        <w:rPr>
          <w:rFonts w:ascii="Arial" w:eastAsia="Arial" w:hAnsi="Arial" w:cs="Arial"/>
        </w:rPr>
        <w:t xml:space="preserve"> </w:t>
      </w:r>
      <w:r>
        <w:t xml:space="preserve">наукові установи. </w:t>
      </w:r>
    </w:p>
    <w:p w:rsidR="005465DB" w:rsidRDefault="005465DB" w:rsidP="005465DB">
      <w:pPr>
        <w:ind w:left="643" w:right="7" w:firstLine="0"/>
      </w:pPr>
      <w:r>
        <w:t xml:space="preserve">Зарплата та кар’єра: </w:t>
      </w:r>
    </w:p>
    <w:p w:rsidR="005465DB" w:rsidRDefault="005465DB" w:rsidP="005465DB">
      <w:pPr>
        <w:ind w:left="268" w:right="7" w:firstLine="360"/>
      </w:pPr>
      <w:r>
        <w:t xml:space="preserve">Незалежні експерти-політологи зазвичай починають кар’єру в інформаційних агентствах і журналах суспільно-політичної тематики. Це може бути посада кореспондента, аналітика, асистента редактора. Найчастіше, політологи суміщають цю професію з роботою журналіста, економіста, викладача або приватного підприємця. </w:t>
      </w:r>
    </w:p>
    <w:p w:rsidR="005465DB" w:rsidRDefault="005465DB" w:rsidP="005465DB">
      <w:pPr>
        <w:spacing w:after="27" w:line="259" w:lineRule="auto"/>
        <w:ind w:left="1042" w:right="0" w:firstLine="0"/>
        <w:jc w:val="center"/>
      </w:pPr>
      <w:r>
        <w:rPr>
          <w:b/>
        </w:rPr>
        <w:t xml:space="preserve"> </w:t>
      </w:r>
    </w:p>
    <w:p w:rsidR="005465DB" w:rsidRDefault="005465DB" w:rsidP="005465DB">
      <w:pPr>
        <w:spacing w:after="5" w:line="271" w:lineRule="auto"/>
        <w:ind w:left="2091" w:right="0" w:hanging="10"/>
        <w:jc w:val="left"/>
      </w:pPr>
      <w:r>
        <w:rPr>
          <w:b/>
        </w:rPr>
        <w:t>4.5. Професіограма помічника народного депутата України</w:t>
      </w:r>
      <w:r>
        <w:t xml:space="preserve"> </w:t>
      </w:r>
    </w:p>
    <w:p w:rsidR="005465DB" w:rsidRDefault="005465DB" w:rsidP="005465DB">
      <w:pPr>
        <w:spacing w:after="0" w:line="259" w:lineRule="auto"/>
        <w:ind w:left="991" w:right="0" w:firstLine="0"/>
        <w:jc w:val="left"/>
      </w:pPr>
      <w:r>
        <w:rPr>
          <w:b/>
        </w:rPr>
        <w:t xml:space="preserve">  </w:t>
      </w:r>
    </w:p>
    <w:p w:rsidR="005465DB" w:rsidRDefault="005465DB" w:rsidP="005465DB">
      <w:pPr>
        <w:ind w:left="268" w:right="7"/>
      </w:pPr>
      <w:r>
        <w:t xml:space="preserve">На сьогоднішній день спостерігається високий ступінь політизації українського суспільства (чим менше задовольняються потреби населення, тим більша увага звертається на політичну сферу, тим більше проникнення політики у всі сфери життя). </w:t>
      </w:r>
    </w:p>
    <w:p w:rsidR="005465DB" w:rsidRDefault="005465DB" w:rsidP="005465DB">
      <w:pPr>
        <w:ind w:left="268" w:right="7"/>
      </w:pPr>
      <w:r>
        <w:t xml:space="preserve">Початково це обумовлено утвердженням демократії та правової держави (починаючи з 1991 року), що вимагає безперервного, оперативного та рівноправного діалогу між громадянами та основними інститутами громадянського суспільства.  </w:t>
      </w:r>
    </w:p>
    <w:p w:rsidR="005465DB" w:rsidRDefault="005465DB" w:rsidP="005465DB">
      <w:pPr>
        <w:ind w:left="268" w:right="7"/>
      </w:pPr>
      <w:r>
        <w:t xml:space="preserve">Проте, вищезгадані процеси ще далекі від ідеального функціонування в Україні, тому значна частина населення, як свідчать соціологічні опитування, спостерігає та бере активну участь у політичних процесах (варто згадати, що люди високої політичної культури виявляються індиферентними до політики у час стабільного її функціонування, бо реалізовують свої потенції у інших сферах). </w:t>
      </w:r>
    </w:p>
    <w:p w:rsidR="005465DB" w:rsidRDefault="005465DB" w:rsidP="005465DB">
      <w:pPr>
        <w:ind w:left="268" w:right="7"/>
      </w:pPr>
      <w:r>
        <w:t xml:space="preserve">У зв’язку із негативними соціально-економічними та політичними тенденціями останніх років в Україні та світі (економічна криза, революція, війна, зменшення кількості робочих місць тощо), спостерігається не тільки погіршення якості життя значної частини населення нашої країни, а й погіршення їх соціального самопочуття (виникнення стресу соціальних змін).  </w:t>
      </w:r>
    </w:p>
    <w:p w:rsidR="005465DB" w:rsidRDefault="005465DB" w:rsidP="005465DB">
      <w:pPr>
        <w:ind w:left="268" w:right="7"/>
      </w:pPr>
      <w:r>
        <w:t xml:space="preserve">У свою чергу, саме на політиків покладається (принаймні у масовій політичній свідомості) чи не головна відповідальність за стан справ у країні. </w:t>
      </w:r>
    </w:p>
    <w:p w:rsidR="005465DB" w:rsidRDefault="005465DB" w:rsidP="005465DB">
      <w:pPr>
        <w:ind w:left="268" w:right="7"/>
      </w:pPr>
      <w:r>
        <w:t xml:space="preserve">Цікавим є той факт, що хоча професійна політична діяльність владної верхівки України здійснює значний вплив чи не на все населення, у Кваліфікаційному довіднику посад професія «політик» не розглядається.  </w:t>
      </w:r>
    </w:p>
    <w:p w:rsidR="005465DB" w:rsidRDefault="005465DB" w:rsidP="005465DB">
      <w:pPr>
        <w:ind w:left="268" w:right="7"/>
      </w:pPr>
      <w:r>
        <w:t xml:space="preserve">Ймовірно, це визначається тим, що політична діяльність є менш регламентованою, порівняно із іншими масовими професіями, проте неможливість (чи небажання) описати характеристики цієї професії та психологічні вимоги до її представника можуть сприяти тому, що на політичні посади будуть обиратися невідповідні фахівці. </w:t>
      </w:r>
    </w:p>
    <w:p w:rsidR="005465DB" w:rsidRDefault="005465DB" w:rsidP="005465DB">
      <w:pPr>
        <w:ind w:left="268" w:right="7"/>
      </w:pPr>
      <w:r>
        <w:t xml:space="preserve">Ознаками професійної політичної діяльності, за А. Деркачем, є: активність, усвідомленість, мотивованість, суб’єктність, адаптивність. Інші дослідники до цих ознак додають – творчість, доцільність, продуктивність, оптимальність тощо. </w:t>
      </w:r>
    </w:p>
    <w:p w:rsidR="005465DB" w:rsidRDefault="005465DB" w:rsidP="005465DB">
      <w:pPr>
        <w:ind w:left="991" w:right="7" w:firstLine="0"/>
      </w:pPr>
      <w:r>
        <w:t xml:space="preserve">Зміст політики складає, за Н. Рокитянським:  </w:t>
      </w:r>
    </w:p>
    <w:p w:rsidR="005465DB" w:rsidRDefault="005465DB" w:rsidP="005465DB">
      <w:pPr>
        <w:numPr>
          <w:ilvl w:val="0"/>
          <w:numId w:val="7"/>
        </w:numPr>
        <w:ind w:right="7"/>
      </w:pPr>
      <w:r>
        <w:t xml:space="preserve">відношення між соціальними групами з приводу завоювання, утримання, використання державної влади;  </w:t>
      </w:r>
    </w:p>
    <w:p w:rsidR="005465DB" w:rsidRDefault="005465DB" w:rsidP="005465DB">
      <w:pPr>
        <w:numPr>
          <w:ilvl w:val="0"/>
          <w:numId w:val="7"/>
        </w:numPr>
        <w:ind w:right="7"/>
      </w:pPr>
      <w:r>
        <w:t xml:space="preserve">формування, узгодження і представлення суспільних інтересів. </w:t>
      </w:r>
    </w:p>
    <w:p w:rsidR="005465DB" w:rsidRDefault="005465DB" w:rsidP="005465DB">
      <w:pPr>
        <w:ind w:left="268" w:right="7"/>
      </w:pPr>
      <w:r>
        <w:lastRenderedPageBreak/>
        <w:t xml:space="preserve">До числа різних видів професійної політичної діяльності, за Т. Траверсе, можна віднести: державне управління; аналізування політики, політичне прогнозування, прийняття політичного рішення. </w:t>
      </w:r>
    </w:p>
    <w:p w:rsidR="005465DB" w:rsidRDefault="005465DB" w:rsidP="005465DB">
      <w:pPr>
        <w:ind w:left="268" w:right="7"/>
      </w:pPr>
      <w:r>
        <w:t xml:space="preserve">При цьому професійна політична діяльність зумовлюється як об’єктивними (наявна ситуація в суспільстві), так і суб’єктивними (особистісні властивості актора) чинниками. </w:t>
      </w:r>
    </w:p>
    <w:p w:rsidR="005465DB" w:rsidRDefault="005465DB" w:rsidP="005465DB">
      <w:pPr>
        <w:ind w:left="268" w:right="7"/>
      </w:pPr>
      <w:r>
        <w:t xml:space="preserve">О. Юр’єв говорить про те, що діяльність політика характеризується такими ознаками: </w:t>
      </w:r>
    </w:p>
    <w:p w:rsidR="005465DB" w:rsidRDefault="005465DB" w:rsidP="005465DB">
      <w:pPr>
        <w:numPr>
          <w:ilvl w:val="0"/>
          <w:numId w:val="8"/>
        </w:numPr>
        <w:ind w:right="7" w:hanging="300"/>
      </w:pPr>
      <w:r>
        <w:t xml:space="preserve">Здійснюється в області найвищої невизначеності. </w:t>
      </w:r>
    </w:p>
    <w:p w:rsidR="005465DB" w:rsidRDefault="005465DB" w:rsidP="005465DB">
      <w:pPr>
        <w:numPr>
          <w:ilvl w:val="0"/>
          <w:numId w:val="8"/>
        </w:numPr>
        <w:ind w:right="7" w:hanging="300"/>
      </w:pPr>
      <w:r>
        <w:t xml:space="preserve">Всі процеси носять ймовірнісний характер. </w:t>
      </w:r>
    </w:p>
    <w:p w:rsidR="005465DB" w:rsidRDefault="005465DB" w:rsidP="005465DB">
      <w:pPr>
        <w:numPr>
          <w:ilvl w:val="0"/>
          <w:numId w:val="8"/>
        </w:numPr>
        <w:ind w:right="7" w:hanging="300"/>
      </w:pPr>
      <w:r>
        <w:t xml:space="preserve">Створення та руйнування політичних альянсів. </w:t>
      </w:r>
    </w:p>
    <w:p w:rsidR="005465DB" w:rsidRDefault="005465DB" w:rsidP="005465DB">
      <w:pPr>
        <w:numPr>
          <w:ilvl w:val="0"/>
          <w:numId w:val="8"/>
        </w:numPr>
        <w:ind w:right="7" w:hanging="300"/>
      </w:pPr>
      <w:r>
        <w:t xml:space="preserve">Публічність. </w:t>
      </w:r>
    </w:p>
    <w:p w:rsidR="005465DB" w:rsidRDefault="005465DB" w:rsidP="005465DB">
      <w:pPr>
        <w:numPr>
          <w:ilvl w:val="0"/>
          <w:numId w:val="8"/>
        </w:numPr>
        <w:ind w:right="7" w:hanging="300"/>
      </w:pPr>
      <w:r>
        <w:t xml:space="preserve">Дефіцит часу та ресурсів. </w:t>
      </w:r>
    </w:p>
    <w:p w:rsidR="005465DB" w:rsidRDefault="005465DB" w:rsidP="005465DB">
      <w:pPr>
        <w:numPr>
          <w:ilvl w:val="0"/>
          <w:numId w:val="8"/>
        </w:numPr>
        <w:ind w:right="7" w:hanging="300"/>
      </w:pPr>
      <w:r>
        <w:t xml:space="preserve">Постійний ризик. </w:t>
      </w:r>
    </w:p>
    <w:p w:rsidR="005465DB" w:rsidRDefault="005465DB" w:rsidP="005465DB">
      <w:pPr>
        <w:numPr>
          <w:ilvl w:val="0"/>
          <w:numId w:val="8"/>
        </w:numPr>
        <w:ind w:right="7" w:hanging="300"/>
      </w:pPr>
      <w:r>
        <w:t xml:space="preserve">Умови прихованого протиборства. </w:t>
      </w:r>
    </w:p>
    <w:p w:rsidR="005465DB" w:rsidRDefault="005465DB" w:rsidP="005465DB">
      <w:pPr>
        <w:ind w:left="268" w:right="7"/>
      </w:pPr>
      <w:r>
        <w:t xml:space="preserve">На основі цього, Н. Рокитянський пише про те, що продуктвина політична діяльність – це система влади, здатна забезпечити достатній рівень життєзабезпечення суспільства. </w:t>
      </w:r>
    </w:p>
    <w:p w:rsidR="005465DB" w:rsidRDefault="005465DB" w:rsidP="005465DB">
      <w:pPr>
        <w:ind w:left="991" w:right="7" w:firstLine="0"/>
      </w:pPr>
      <w:r>
        <w:t xml:space="preserve">Структура політичної діяльності містить такі компоненти:  </w:t>
      </w:r>
    </w:p>
    <w:p w:rsidR="005465DB" w:rsidRDefault="005465DB" w:rsidP="005465DB">
      <w:pPr>
        <w:ind w:left="991" w:right="5759" w:firstLine="0"/>
      </w:pPr>
      <w:r>
        <w:t xml:space="preserve">1. мотиваційно-цільовий;  2. операційно-діяльнісний;  </w:t>
      </w:r>
    </w:p>
    <w:p w:rsidR="005465DB" w:rsidRDefault="005465DB" w:rsidP="005465DB">
      <w:pPr>
        <w:ind w:left="991" w:right="7" w:firstLine="0"/>
      </w:pPr>
      <w:r>
        <w:t xml:space="preserve">3. результуючий. </w:t>
      </w:r>
    </w:p>
    <w:p w:rsidR="005465DB" w:rsidRDefault="005465DB" w:rsidP="005465DB">
      <w:pPr>
        <w:ind w:left="268" w:right="7"/>
      </w:pPr>
      <w:r>
        <w:t xml:space="preserve">За Кемпінським, основні пункти діяльності політика </w:t>
      </w:r>
      <w:r>
        <w:tab/>
        <w:t xml:space="preserve">– відповідальність, самостійність, самотність, залежність. </w:t>
      </w:r>
    </w:p>
    <w:p w:rsidR="005465DB" w:rsidRDefault="005465DB" w:rsidP="005465DB">
      <w:pPr>
        <w:spacing w:after="11" w:line="270" w:lineRule="auto"/>
        <w:ind w:left="268" w:right="0" w:firstLine="708"/>
        <w:jc w:val="left"/>
      </w:pPr>
      <w:r>
        <w:t xml:space="preserve">Предметом політичної діяльності тому є проблеми життєдіяльності людей, володіння державною владою і участь у її здійсненні, визначення перспектив і напрямів суспільного руху, управління суспільно-політичними, соціально-економічними процесами в суспільстві (А. Деркач). </w:t>
      </w:r>
    </w:p>
    <w:p w:rsidR="005465DB" w:rsidRDefault="005465DB" w:rsidP="005465DB">
      <w:pPr>
        <w:ind w:left="991" w:right="7" w:firstLine="0"/>
      </w:pPr>
      <w:r>
        <w:t xml:space="preserve">А. Деркач виділяє такі функції політичної діяльності: </w:t>
      </w:r>
    </w:p>
    <w:p w:rsidR="005465DB" w:rsidRDefault="005465DB" w:rsidP="005465DB">
      <w:pPr>
        <w:numPr>
          <w:ilvl w:val="0"/>
          <w:numId w:val="9"/>
        </w:numPr>
        <w:ind w:right="7" w:hanging="480"/>
      </w:pPr>
      <w:r>
        <w:t xml:space="preserve">Функція політичного забезпечення державної цілісності і основ державності. </w:t>
      </w:r>
    </w:p>
    <w:p w:rsidR="005465DB" w:rsidRDefault="005465DB" w:rsidP="005465DB">
      <w:pPr>
        <w:numPr>
          <w:ilvl w:val="0"/>
          <w:numId w:val="9"/>
        </w:numPr>
        <w:ind w:right="7" w:hanging="480"/>
      </w:pPr>
      <w:r>
        <w:t xml:space="preserve">Функція розвитку демократизму. </w:t>
      </w:r>
    </w:p>
    <w:p w:rsidR="005465DB" w:rsidRDefault="005465DB" w:rsidP="005465DB">
      <w:pPr>
        <w:numPr>
          <w:ilvl w:val="0"/>
          <w:numId w:val="9"/>
        </w:numPr>
        <w:ind w:right="7" w:hanging="480"/>
      </w:pPr>
      <w:r>
        <w:t xml:space="preserve">Функція формування політичної культури людей. </w:t>
      </w:r>
    </w:p>
    <w:p w:rsidR="005465DB" w:rsidRDefault="005465DB" w:rsidP="005465DB">
      <w:pPr>
        <w:numPr>
          <w:ilvl w:val="0"/>
          <w:numId w:val="9"/>
        </w:numPr>
        <w:ind w:right="7" w:hanging="480"/>
      </w:pPr>
      <w:r>
        <w:t xml:space="preserve">Функція, що сприяє економічному розвитку. </w:t>
      </w:r>
    </w:p>
    <w:p w:rsidR="005465DB" w:rsidRDefault="005465DB" w:rsidP="005465DB">
      <w:pPr>
        <w:numPr>
          <w:ilvl w:val="0"/>
          <w:numId w:val="9"/>
        </w:numPr>
        <w:ind w:right="7" w:hanging="480"/>
      </w:pPr>
      <w:r>
        <w:t xml:space="preserve">Функція гуманізації всіх сфер і структур суспільства. </w:t>
      </w:r>
    </w:p>
    <w:p w:rsidR="005465DB" w:rsidRDefault="005465DB" w:rsidP="005465DB">
      <w:pPr>
        <w:numPr>
          <w:ilvl w:val="0"/>
          <w:numId w:val="9"/>
        </w:numPr>
        <w:ind w:right="7" w:hanging="480"/>
      </w:pPr>
      <w:r>
        <w:t xml:space="preserve">Світоглядна функція. </w:t>
      </w:r>
    </w:p>
    <w:p w:rsidR="005465DB" w:rsidRDefault="005465DB" w:rsidP="005465DB">
      <w:pPr>
        <w:ind w:left="268" w:right="7"/>
      </w:pPr>
      <w:r>
        <w:t xml:space="preserve">Згідно з Регламентом Верховної Ради кожен народний депутат може мати до 31 помічника-консультанта. Вони працюють за строковим договором або сумісництвом, а також на громадських засадах. Помічником-консультантом народного депутата України має право бути лише громадянин України із середньою спеціальною або вищою освітою та який вільно володіє державною мовою. </w:t>
      </w:r>
    </w:p>
    <w:p w:rsidR="005465DB" w:rsidRDefault="005465DB" w:rsidP="005465DB">
      <w:pPr>
        <w:ind w:left="268" w:right="7"/>
      </w:pPr>
      <w:r>
        <w:t xml:space="preserve">Нині у Верховній Раді восьмого скликання 6 816 помічників. 5 339 з них, тобто переважна більшість, працюють на громадських засадах. Ще 1 402 особи мають оплачувану роботу на постійній основі, а 76 надають послуги консультанта за сумісництвом. </w:t>
      </w:r>
    </w:p>
    <w:p w:rsidR="005465DB" w:rsidRDefault="005465DB" w:rsidP="005465DB">
      <w:pPr>
        <w:spacing w:after="11" w:line="270" w:lineRule="auto"/>
        <w:ind w:left="268" w:right="0" w:firstLine="708"/>
        <w:jc w:val="left"/>
      </w:pPr>
      <w:r>
        <w:lastRenderedPageBreak/>
        <w:t xml:space="preserve">За підрахунками ОПОРИ, народними депутатами залучено як помічників 4 717 чоловіків (69%) та 2 099 жінок (31%). Проте серед оплачуваних помічниківконсультантів майже 60% осіб є жінками. </w:t>
      </w:r>
    </w:p>
    <w:p w:rsidR="005465DB" w:rsidRDefault="005465DB" w:rsidP="005465DB">
      <w:pPr>
        <w:ind w:left="268" w:right="7"/>
      </w:pPr>
      <w:r>
        <w:t xml:space="preserve">Професійна діяльність політика може бути віднесена до типу професій (за Є. Клімовим) «людина-людина», адже основною особливістю діяльності спеціаліста цього типу є взаємодія з людьми.  </w:t>
      </w:r>
    </w:p>
    <w:p w:rsidR="005465DB" w:rsidRDefault="005465DB" w:rsidP="005465DB">
      <w:pPr>
        <w:ind w:left="268" w:right="7"/>
      </w:pPr>
      <w:r>
        <w:t xml:space="preserve">Вміння спілкуватися, контактувати з навколишніми, досягати взаєморозуміння у процесі виконання професійних функцій є однією з найважливіших умов високої ефективності діяльності працівників типу «людина-людина».  </w:t>
      </w:r>
    </w:p>
    <w:p w:rsidR="005465DB" w:rsidRDefault="005465DB" w:rsidP="005465DB">
      <w:pPr>
        <w:ind w:left="268" w:right="7"/>
      </w:pPr>
      <w:r>
        <w:t xml:space="preserve">Тому слабка сформованість комунікативних якостей може виступати одним із протипоказань до вибору професії даного типу. </w:t>
      </w:r>
    </w:p>
    <w:p w:rsidR="005465DB" w:rsidRDefault="005465DB" w:rsidP="005465DB">
      <w:pPr>
        <w:ind w:left="268" w:right="7"/>
      </w:pPr>
      <w:r>
        <w:t xml:space="preserve">У змісті діяльності політиків, за Є. Клімовим, переважає гностична діяльність (пізнавальна).  </w:t>
      </w:r>
    </w:p>
    <w:p w:rsidR="005465DB" w:rsidRDefault="005465DB" w:rsidP="005465DB">
      <w:pPr>
        <w:ind w:left="268" w:right="7"/>
      </w:pPr>
      <w:r>
        <w:t xml:space="preserve">При цьому вона часто поєднується із оперативно-виконавчою (політична діяльність є теоретичною та практичною), тоді перед політиком постає дві групи завдань: </w:t>
      </w:r>
    </w:p>
    <w:p w:rsidR="005465DB" w:rsidRDefault="005465DB" w:rsidP="005465DB">
      <w:pPr>
        <w:numPr>
          <w:ilvl w:val="0"/>
          <w:numId w:val="10"/>
        </w:numPr>
        <w:ind w:right="7" w:hanging="240"/>
      </w:pPr>
      <w:r>
        <w:t xml:space="preserve">дослідження, вивчення умов, обставин;  </w:t>
      </w:r>
    </w:p>
    <w:p w:rsidR="005465DB" w:rsidRDefault="005465DB" w:rsidP="005465DB">
      <w:pPr>
        <w:numPr>
          <w:ilvl w:val="0"/>
          <w:numId w:val="10"/>
        </w:numPr>
        <w:ind w:right="7" w:hanging="240"/>
      </w:pPr>
      <w:r>
        <w:t xml:space="preserve">вжиття заходів, спрямованих на зміну ситуації. </w:t>
      </w:r>
    </w:p>
    <w:p w:rsidR="005465DB" w:rsidRDefault="005465DB" w:rsidP="005465DB">
      <w:pPr>
        <w:ind w:left="268" w:right="7"/>
      </w:pPr>
      <w:r>
        <w:t xml:space="preserve">Професія політика належить до підгрупи «управління людьми» (у системі «Л-Л»), де домінують завдання керівництва, організації тощо. </w:t>
      </w:r>
    </w:p>
    <w:p w:rsidR="005465DB" w:rsidRDefault="005465DB" w:rsidP="005465DB">
      <w:pPr>
        <w:ind w:left="268" w:right="7"/>
      </w:pPr>
      <w:r>
        <w:t xml:space="preserve">Саме тому для ефективного виконання політичної діяльності, політик має володіти рядом психологічних характеристик.  </w:t>
      </w:r>
    </w:p>
    <w:p w:rsidR="005465DB" w:rsidRDefault="005465DB" w:rsidP="005465DB">
      <w:pPr>
        <w:ind w:left="268" w:right="7" w:firstLine="0"/>
      </w:pPr>
      <w:r>
        <w:t xml:space="preserve">Високі вимоги ставляться зокрема до його моральних якостей (з боку громадян).  </w:t>
      </w:r>
    </w:p>
    <w:p w:rsidR="005465DB" w:rsidRDefault="005465DB" w:rsidP="005465DB">
      <w:pPr>
        <w:ind w:left="268" w:right="7"/>
      </w:pPr>
      <w:r>
        <w:t xml:space="preserve">Однак, однією з характеристик професійної політичної діяльності є те, що вона є тим видом діяльності, де можливі відходи від норм як у формулюванні так званого технічного завдання, так і стосовно нормативності перебігу самого процесу праці політика, який сучасні дослідники вважають здебільшого не працею, а грою (Т. Траверсе). </w:t>
      </w:r>
    </w:p>
    <w:p w:rsidR="005465DB" w:rsidRDefault="005465DB" w:rsidP="005465DB">
      <w:pPr>
        <w:ind w:left="268" w:right="7"/>
      </w:pPr>
      <w:r>
        <w:t xml:space="preserve">Проте соціологічні опитування свідчать про те, що значна частина громадян хочуть бачити політика чесним, справедливим, який турбується про всезагальне благо тощо. </w:t>
      </w:r>
    </w:p>
    <w:p w:rsidR="005465DB" w:rsidRDefault="005465DB" w:rsidP="005465DB">
      <w:pPr>
        <w:ind w:left="268" w:right="7"/>
      </w:pPr>
      <w:r>
        <w:t xml:space="preserve">На політика покладається значна відповідальність (адже більшість посад є виборними), тому він повинен «відчувати» цю відповідальність за виконання обіцянок, представлення інтересів різних груп населення тощо. </w:t>
      </w:r>
    </w:p>
    <w:p w:rsidR="005465DB" w:rsidRDefault="005465DB" w:rsidP="005465DB">
      <w:pPr>
        <w:ind w:left="268" w:right="7"/>
      </w:pPr>
      <w:r>
        <w:t xml:space="preserve">Що стосується аналізаторів, то як і будь-яка гностична професія, політична діяльність передбачає активне використання зорового, слухового аналізаторів. </w:t>
      </w:r>
    </w:p>
    <w:p w:rsidR="005465DB" w:rsidRDefault="005465DB" w:rsidP="005465DB">
      <w:pPr>
        <w:ind w:left="268" w:right="7"/>
      </w:pPr>
      <w:r>
        <w:t xml:space="preserve">Професія ставить високі вимоги до інтелектуальної сфери особистості політика. Особливого значення набуває концентрація уваги (на різнопланових завданнях), важливу роль відіграє здатність переключення уваги (так як політична ситуація швидко змінюється, і відбувається найчастіше в умовах невизначеності). </w:t>
      </w:r>
    </w:p>
    <w:p w:rsidR="005465DB" w:rsidRDefault="005465DB" w:rsidP="005465DB">
      <w:pPr>
        <w:ind w:left="268" w:right="7"/>
      </w:pPr>
      <w:r>
        <w:t xml:space="preserve"> Різнопланова діяльність політика вимагає активного мислення під час розв’язання різноманітних завдань, прийняття рішень тощо.  </w:t>
      </w:r>
    </w:p>
    <w:p w:rsidR="005465DB" w:rsidRDefault="005465DB" w:rsidP="005465DB">
      <w:pPr>
        <w:ind w:left="268" w:right="7"/>
      </w:pPr>
      <w:r>
        <w:t xml:space="preserve">Досить часто політики працюють в екстремальних умовах, зокрема йдеться про умови цейтноту, постійної напруженості, невизначеності тощо. Тому тут потрібні стають винахідливість, кмітливість, самовладання, емоційна стійкість, самоконтроль дій. Важливою якістю політика є толерантність до невизначеності. </w:t>
      </w:r>
    </w:p>
    <w:p w:rsidR="005465DB" w:rsidRDefault="005465DB" w:rsidP="005465DB">
      <w:pPr>
        <w:ind w:left="268" w:right="7"/>
      </w:pPr>
      <w:r>
        <w:lastRenderedPageBreak/>
        <w:t xml:space="preserve">Суттєвою характеристикою політичної діяльності є конфліктність, зіткнення різноспрямованих інтересів, тому політик повинен володіти комунікативним навичками, щоб вирішувати суперечності, повинен бути готовим до співпраці, компромісу. </w:t>
      </w:r>
    </w:p>
    <w:p w:rsidR="005465DB" w:rsidRDefault="005465DB" w:rsidP="005465DB">
      <w:pPr>
        <w:ind w:left="268" w:right="7"/>
      </w:pPr>
      <w:r>
        <w:t xml:space="preserve">Оскільки результати політичної діяльності відтерміновані в часі, то політик повинен бути впевненим у правильності своїх дій, стійким у відстоюванні свої поглядів. </w:t>
      </w:r>
    </w:p>
    <w:p w:rsidR="005465DB" w:rsidRDefault="005465DB" w:rsidP="005465DB">
      <w:pPr>
        <w:ind w:left="268" w:right="7"/>
      </w:pPr>
      <w:r>
        <w:t xml:space="preserve">Діяльність політка в умовах невизначеності вимагає від нього нерідко творчих рішень, тому ефективний політик повинен володіти достатнім творчим потенціалом, мати змогу небанально оцінювати і вирішувати ситуацію. </w:t>
      </w:r>
    </w:p>
    <w:p w:rsidR="005465DB" w:rsidRDefault="005465DB" w:rsidP="005465DB">
      <w:pPr>
        <w:ind w:left="268" w:right="7"/>
      </w:pPr>
      <w:r>
        <w:t xml:space="preserve">Також визначаються такі вимоги: мати знання, вміння визначатися у проблемах, підбирати колектив, стримувати себе, вміти слухати, моделювати ситуації і прогнозувати результати прийнятих рішень (С. Телешун). </w:t>
      </w:r>
    </w:p>
    <w:p w:rsidR="005465DB" w:rsidRDefault="005465DB" w:rsidP="005465DB">
      <w:pPr>
        <w:ind w:left="991" w:right="7" w:firstLine="0"/>
      </w:pPr>
      <w:r>
        <w:t xml:space="preserve">Т. Траверсе пише про комплекс професійно значущих якостей політика:  </w:t>
      </w:r>
    </w:p>
    <w:p w:rsidR="005465DB" w:rsidRDefault="005465DB" w:rsidP="005465DB">
      <w:pPr>
        <w:spacing w:after="21" w:line="259" w:lineRule="auto"/>
        <w:ind w:left="10" w:right="1" w:hanging="10"/>
        <w:jc w:val="right"/>
      </w:pPr>
      <w:r>
        <w:t xml:space="preserve">а) інтелектуальні навички та вміння (здатність сприймати, усвідомлювати і </w:t>
      </w:r>
    </w:p>
    <w:p w:rsidR="005465DB" w:rsidRDefault="005465DB" w:rsidP="005465DB">
      <w:pPr>
        <w:ind w:left="268" w:right="7" w:firstLine="0"/>
      </w:pPr>
      <w:r>
        <w:t xml:space="preserve">розуміти мінливі явища суспільно-політичної дійсності); </w:t>
      </w:r>
    </w:p>
    <w:p w:rsidR="005465DB" w:rsidRDefault="005465DB" w:rsidP="005465DB">
      <w:pPr>
        <w:ind w:left="268" w:right="7"/>
      </w:pPr>
      <w:r>
        <w:t xml:space="preserve">б) інструментальні здібності (аналітичні й технічні навички роботи з державними документами, законопроектами, підзаконними актами управління відповідно до формальних і неформальних процедур);  </w:t>
      </w:r>
    </w:p>
    <w:p w:rsidR="005465DB" w:rsidRDefault="005465DB" w:rsidP="005465DB">
      <w:pPr>
        <w:ind w:left="268" w:right="7"/>
      </w:pPr>
      <w:r>
        <w:t xml:space="preserve">в) соціальна обдарованість (організаційні навички управління людьми, включаючи комунікативні вміння відстоювати і проводити «спільну волю» у взаємодії з опонентами; здатність працювати у колективі з персоналом апарату або колегами по комітету чи фракції); комунікативні навички здійснення ділового і публічного спілкування (підтримки позитивного іміджу і професійного авторитету); </w:t>
      </w:r>
    </w:p>
    <w:p w:rsidR="005465DB" w:rsidRDefault="005465DB" w:rsidP="005465DB">
      <w:pPr>
        <w:ind w:left="268" w:right="7"/>
      </w:pPr>
      <w:r>
        <w:t xml:space="preserve"> г) спрямованість на інших (дотримання і слідування певним принципам, в основі яких лежать інтереси громадян і цілі держави; ці принципи зазвичай пов’язуються з вимогами справедливості, ефективності, підзвітності та надійності);  </w:t>
      </w:r>
    </w:p>
    <w:p w:rsidR="005465DB" w:rsidRDefault="005465DB" w:rsidP="005465DB">
      <w:pPr>
        <w:ind w:left="991" w:right="7" w:firstLine="0"/>
      </w:pPr>
      <w:r>
        <w:t xml:space="preserve">д) розвинена научуваність (неперервність професійної політичної освіти й </w:t>
      </w:r>
    </w:p>
    <w:p w:rsidR="005465DB" w:rsidRDefault="005465DB" w:rsidP="005465DB">
      <w:pPr>
        <w:ind w:left="268" w:right="7" w:firstLine="0"/>
      </w:pPr>
      <w:r>
        <w:t xml:space="preserve">самоосвіти; практичні технології, яким можна навчитися заочно);  </w:t>
      </w:r>
    </w:p>
    <w:p w:rsidR="005465DB" w:rsidRDefault="005465DB" w:rsidP="005465DB">
      <w:pPr>
        <w:ind w:left="991" w:right="7" w:firstLine="0"/>
      </w:pPr>
      <w:r>
        <w:t xml:space="preserve">е) здатність до творчості. </w:t>
      </w:r>
    </w:p>
    <w:p w:rsidR="005465DB" w:rsidRDefault="005465DB" w:rsidP="005465DB">
      <w:pPr>
        <w:ind w:left="268" w:right="7"/>
      </w:pPr>
      <w:r>
        <w:t xml:space="preserve">Можливими психологічними протипоказаннями оволодіння даною професією є безвідповідальність, прагнення спокою, байдужість до суспільних проблем, надмірний егоїзм, надто низький рівень емпатії, відсутність стресостійкості, низький рівень інтелектуального розвитку тощо. </w:t>
      </w:r>
    </w:p>
    <w:p w:rsidR="005465DB" w:rsidRDefault="005465DB" w:rsidP="005465DB">
      <w:pPr>
        <w:ind w:left="268" w:right="7"/>
      </w:pPr>
      <w:r>
        <w:t xml:space="preserve">Отже, у результаті проведеної роботи було проаналізовано наукову літературу, що стосується питання про професійну ефективність політика, вивчено експертну думку про умови здійснення політичної діяльності тощо. </w:t>
      </w:r>
    </w:p>
    <w:p w:rsidR="005465DB" w:rsidRDefault="005465DB" w:rsidP="005465DB">
      <w:pPr>
        <w:ind w:left="268" w:right="7"/>
      </w:pPr>
      <w:r>
        <w:t xml:space="preserve">На основі цього можна сформулювати, по-перше, ряд об’єктивних вимог професійної діяльності політика до фахівця (робота в умовах невизначеності, дефіциту часу і, часто, ресурсів, конфліктності тощо), по-друге, ряд психологічних особливостей політика, які сприятимуть ефективному виконанню ним своєї роботи (відповідальність, розвинені комунікативні та лідерські якості, можливість працювати в колективі, здатність до співпраці, високий рівень інтелектуального розвитку тощо). </w:t>
      </w:r>
    </w:p>
    <w:p w:rsidR="005465DB" w:rsidRDefault="005465DB" w:rsidP="005465DB">
      <w:pPr>
        <w:spacing w:after="168" w:line="259" w:lineRule="auto"/>
        <w:ind w:left="991" w:right="0" w:firstLine="0"/>
        <w:jc w:val="left"/>
      </w:pPr>
      <w:r>
        <w:t xml:space="preserve"> </w:t>
      </w:r>
    </w:p>
    <w:p w:rsidR="005465DB" w:rsidRDefault="005465DB" w:rsidP="005465DB">
      <w:pPr>
        <w:spacing w:after="5" w:line="271" w:lineRule="auto"/>
        <w:ind w:left="1668" w:right="0" w:hanging="10"/>
        <w:jc w:val="left"/>
      </w:pPr>
      <w:r>
        <w:rPr>
          <w:b/>
        </w:rPr>
        <w:t xml:space="preserve">4.6. Професіограма фахівця по зв’язкам з громадськістю та пресою </w:t>
      </w:r>
    </w:p>
    <w:p w:rsidR="005465DB" w:rsidRDefault="005465DB" w:rsidP="005465DB">
      <w:pPr>
        <w:spacing w:after="23" w:line="259" w:lineRule="auto"/>
        <w:ind w:left="991" w:right="0" w:firstLine="0"/>
        <w:jc w:val="left"/>
      </w:pPr>
      <w:r>
        <w:t xml:space="preserve"> </w:t>
      </w:r>
    </w:p>
    <w:p w:rsidR="005465DB" w:rsidRDefault="005465DB" w:rsidP="005465DB">
      <w:pPr>
        <w:ind w:left="268" w:right="7"/>
      </w:pPr>
      <w:r>
        <w:lastRenderedPageBreak/>
        <w:t>До професійних з</w:t>
      </w:r>
      <w:hyperlink r:id="rId5">
        <w:r>
          <w:t>дібностей</w:t>
        </w:r>
      </w:hyperlink>
      <w:hyperlink r:id="rId6">
        <w:r>
          <w:t xml:space="preserve"> </w:t>
        </w:r>
      </w:hyperlink>
      <w:r>
        <w:t xml:space="preserve">фахівця по зв’язкам з громадськістю та пресою входять: навички літературної роботи, аналітичні здібності, експертне планування і вміння грамотно вирішувати проблеми.  </w:t>
      </w:r>
    </w:p>
    <w:p w:rsidR="005465DB" w:rsidRDefault="005465DB" w:rsidP="005465DB">
      <w:pPr>
        <w:numPr>
          <w:ilvl w:val="0"/>
          <w:numId w:val="11"/>
        </w:numPr>
        <w:ind w:right="7"/>
      </w:pPr>
      <w:r>
        <w:t xml:space="preserve">Навички літературної праці. Здатність викласти інформацію та ідеї на папері є одним з ключових навичок фахівця зі зв’язків з громадськістю. Чимале значення тут має добре знання граматики та орфографії.  </w:t>
      </w:r>
    </w:p>
    <w:p w:rsidR="005465DB" w:rsidRDefault="005465DB" w:rsidP="005465DB">
      <w:pPr>
        <w:ind w:left="991" w:right="7" w:firstLine="0"/>
      </w:pPr>
      <w:hyperlink r:id="rId7">
        <w:r>
          <w:t>Орфографічні</w:t>
        </w:r>
      </w:hyperlink>
      <w:hyperlink r:id="rId8">
        <w:r>
          <w:t xml:space="preserve"> </w:t>
        </w:r>
      </w:hyperlink>
      <w:r>
        <w:t xml:space="preserve">помилки і незграбні пропозиції відразу видають дилетанта.  </w:t>
      </w:r>
    </w:p>
    <w:p w:rsidR="005465DB" w:rsidRDefault="005465DB" w:rsidP="005465DB">
      <w:pPr>
        <w:numPr>
          <w:ilvl w:val="0"/>
          <w:numId w:val="11"/>
        </w:numPr>
        <w:ind w:right="7"/>
      </w:pPr>
      <w:r>
        <w:t xml:space="preserve">Аналітичні здібності. Аргументи, які ви знаходите і використовуєте в ході вирішення тієї чи іншої PR-завдання, повинні мати фактичне обгрунтування, а не зводитися до загальних словами. </w:t>
      </w:r>
    </w:p>
    <w:p w:rsidR="005465DB" w:rsidRDefault="005465DB" w:rsidP="005465DB">
      <w:pPr>
        <w:ind w:left="268" w:right="7"/>
      </w:pPr>
      <w:r>
        <w:t>Фахівець повинен володіти завзятістю і</w:t>
      </w:r>
      <w:hyperlink r:id="rId9">
        <w:r>
          <w:t xml:space="preserve"> </w:t>
        </w:r>
      </w:hyperlink>
      <w:hyperlink r:id="rId10">
        <w:r>
          <w:t>здібностями</w:t>
        </w:r>
      </w:hyperlink>
      <w:hyperlink r:id="rId11">
        <w:r>
          <w:t xml:space="preserve"> </w:t>
        </w:r>
      </w:hyperlink>
      <w:r>
        <w:t>до збору інформації з різних джерел, а також до проведення оригінальних досліджень за допомогою організації та реалізації</w:t>
      </w:r>
      <w:hyperlink r:id="rId12">
        <w:r>
          <w:t xml:space="preserve"> </w:t>
        </w:r>
      </w:hyperlink>
      <w:hyperlink r:id="rId13">
        <w:r>
          <w:t>соціологічних</w:t>
        </w:r>
      </w:hyperlink>
      <w:hyperlink r:id="rId14">
        <w:r>
          <w:t xml:space="preserve"> </w:t>
        </w:r>
      </w:hyperlink>
      <w:r>
        <w:t xml:space="preserve">опитувань або аудитів.  </w:t>
      </w:r>
    </w:p>
    <w:p w:rsidR="005465DB" w:rsidRDefault="005465DB" w:rsidP="005465DB">
      <w:pPr>
        <w:ind w:left="268" w:right="7"/>
      </w:pPr>
      <w:r>
        <w:t>Дуже багато програм по зв’язках з громадськістю зазнають невдачі тільки тому, що організація не проводить якісної оцінки потреб і схильностей своєї цільової аудиторії. Уміле володіння</w:t>
      </w:r>
      <w:hyperlink r:id="rId15">
        <w:r>
          <w:t xml:space="preserve"> </w:t>
        </w:r>
      </w:hyperlink>
      <w:hyperlink r:id="rId16">
        <w:r>
          <w:t>Інтернетом</w:t>
        </w:r>
      </w:hyperlink>
      <w:hyperlink r:id="rId17">
        <w:r>
          <w:t xml:space="preserve"> </w:t>
        </w:r>
      </w:hyperlink>
      <w:r>
        <w:t xml:space="preserve">і комп'ютерними базами даних також є важливим елементом дослідницької роботи.  </w:t>
      </w:r>
    </w:p>
    <w:p w:rsidR="005465DB" w:rsidRDefault="005465DB" w:rsidP="005465DB">
      <w:pPr>
        <w:numPr>
          <w:ilvl w:val="0"/>
          <w:numId w:val="11"/>
        </w:numPr>
        <w:ind w:right="7"/>
      </w:pPr>
      <w:r>
        <w:t>Експертне планування. Програми по зв’язках з громадськістю включають в себе безліч комунікаційних</w:t>
      </w:r>
      <w:hyperlink r:id="rId18">
        <w:r>
          <w:t xml:space="preserve"> </w:t>
        </w:r>
      </w:hyperlink>
      <w:hyperlink r:id="rId19">
        <w:r>
          <w:t>механізмів</w:t>
        </w:r>
      </w:hyperlink>
      <w:hyperlink r:id="rId20">
        <w:r>
          <w:t xml:space="preserve"> </w:t>
        </w:r>
      </w:hyperlink>
      <w:r>
        <w:t>та видів діяльності, які повинні бути ретельно сплановані і скоординовані.</w:t>
      </w:r>
      <w:hyperlink r:id="rId21">
        <w:r>
          <w:t xml:space="preserve"> </w:t>
        </w:r>
      </w:hyperlink>
      <w:hyperlink r:id="rId22">
        <w:r>
          <w:t>Спеціаліст</w:t>
        </w:r>
      </w:hyperlink>
      <w:hyperlink r:id="rId23">
        <w:r>
          <w:t xml:space="preserve"> </w:t>
        </w:r>
      </w:hyperlink>
      <w:r>
        <w:t>зі зв'язків з громадськістю повинен вміти складати грамотний план, який враховуватиме, які</w:t>
      </w:r>
      <w:hyperlink r:id="rId24">
        <w:r>
          <w:t xml:space="preserve"> </w:t>
        </w:r>
      </w:hyperlink>
      <w:hyperlink r:id="rId25">
        <w:r>
          <w:t>матеріали</w:t>
        </w:r>
      </w:hyperlink>
      <w:hyperlink r:id="rId26">
        <w:r>
          <w:t xml:space="preserve"> </w:t>
        </w:r>
      </w:hyperlink>
      <w:r>
        <w:t xml:space="preserve">в який час мають поширюватися серед аудиторії, як уникнути виникнення небажаних обставин під час проведення необхідних заходів і при всьому цьому вкластися в заданий бюджет.  </w:t>
      </w:r>
    </w:p>
    <w:p w:rsidR="005465DB" w:rsidRDefault="005465DB" w:rsidP="005465DB">
      <w:pPr>
        <w:numPr>
          <w:ilvl w:val="0"/>
          <w:numId w:val="11"/>
        </w:numPr>
        <w:ind w:right="7"/>
      </w:pPr>
      <w:r>
        <w:t xml:space="preserve">Уміння грамотно вирішувати проблеми. Нові ідеї та оригінальні підходи є ключовими моментами в процесі розв’язання складних проблем, з якими стикається у своїй роботі фахівець зі зв’язків з громадськістю, і саме завдяки їм програми зі зв’язків з громадськістю стають унікальними і запам’ятовуються.  </w:t>
      </w:r>
    </w:p>
    <w:p w:rsidR="005465DB" w:rsidRDefault="005465DB" w:rsidP="005465DB">
      <w:pPr>
        <w:ind w:left="268" w:right="7"/>
      </w:pPr>
      <w:r>
        <w:t xml:space="preserve">Підвищення заробітної плати та професійної репутації знаходять тих людей, які вміють продемонструвати керівництву свої здатності грамотно, творчо і своєчасно вирішувати професійні проблеми. </w:t>
      </w:r>
    </w:p>
    <w:p w:rsidR="005465DB" w:rsidRDefault="005465DB" w:rsidP="005465DB">
      <w:pPr>
        <w:ind w:left="268" w:right="7"/>
      </w:pPr>
      <w:r>
        <w:t xml:space="preserve">Принципове правило для будь-якої діяльності фахівця зі зв’язків з громадськістю полягає в тому, що він повинен слідувати, перш за все, етичним і професійним стандартам своєї професії, а не вимогам свого клієнта або роботодавця.  </w:t>
      </w:r>
    </w:p>
    <w:p w:rsidR="005465DB" w:rsidRDefault="005465DB" w:rsidP="005465DB">
      <w:pPr>
        <w:spacing w:after="30" w:line="259" w:lineRule="auto"/>
        <w:ind w:left="991" w:right="0" w:firstLine="0"/>
        <w:jc w:val="left"/>
      </w:pPr>
      <w:r>
        <w:t xml:space="preserve"> </w:t>
      </w:r>
    </w:p>
    <w:p w:rsidR="005465DB" w:rsidRDefault="005465DB" w:rsidP="005465DB">
      <w:pPr>
        <w:tabs>
          <w:tab w:val="center" w:pos="283"/>
          <w:tab w:val="center" w:pos="2566"/>
        </w:tabs>
        <w:spacing w:after="5" w:line="271" w:lineRule="auto"/>
        <w:ind w:right="0" w:firstLine="0"/>
        <w:jc w:val="left"/>
      </w:pPr>
      <w:r>
        <w:rPr>
          <w:rFonts w:ascii="Calibri" w:eastAsia="Calibri" w:hAnsi="Calibri" w:cs="Calibri"/>
          <w:sz w:val="22"/>
        </w:rPr>
        <w:tab/>
      </w:r>
      <w:r>
        <w:rPr>
          <w:b/>
        </w:rPr>
        <w:t xml:space="preserve"> </w:t>
      </w:r>
      <w:r>
        <w:rPr>
          <w:b/>
        </w:rPr>
        <w:tab/>
        <w:t xml:space="preserve">Питання для самоконтролю: </w:t>
      </w:r>
    </w:p>
    <w:p w:rsidR="005465DB" w:rsidRDefault="005465DB" w:rsidP="005465DB">
      <w:pPr>
        <w:numPr>
          <w:ilvl w:val="0"/>
          <w:numId w:val="12"/>
        </w:numPr>
        <w:ind w:right="7" w:hanging="360"/>
      </w:pPr>
      <w:r>
        <w:t xml:space="preserve">Чим характеризується поняття «професіограма»? </w:t>
      </w:r>
    </w:p>
    <w:p w:rsidR="005465DB" w:rsidRDefault="005465DB" w:rsidP="005465DB">
      <w:pPr>
        <w:numPr>
          <w:ilvl w:val="0"/>
          <w:numId w:val="12"/>
        </w:numPr>
        <w:ind w:right="7" w:hanging="360"/>
      </w:pPr>
      <w:r>
        <w:t xml:space="preserve">Яким вимогам повинна відповідати професіограма?  </w:t>
      </w:r>
    </w:p>
    <w:p w:rsidR="005465DB" w:rsidRDefault="005465DB" w:rsidP="005465DB">
      <w:pPr>
        <w:numPr>
          <w:ilvl w:val="0"/>
          <w:numId w:val="12"/>
        </w:numPr>
        <w:ind w:right="7" w:hanging="360"/>
      </w:pPr>
      <w:r>
        <w:t xml:space="preserve">Які існують типи спрямованості професіограм? </w:t>
      </w:r>
    </w:p>
    <w:p w:rsidR="005465DB" w:rsidRDefault="005465DB" w:rsidP="005465DB">
      <w:pPr>
        <w:numPr>
          <w:ilvl w:val="0"/>
          <w:numId w:val="12"/>
        </w:numPr>
        <w:ind w:right="7" w:hanging="360"/>
      </w:pPr>
      <w:r>
        <w:t xml:space="preserve">Які професійно значущі якості політика (за Т. Траверсом) існують? </w:t>
      </w:r>
    </w:p>
    <w:p w:rsidR="005465DB" w:rsidRDefault="005465DB" w:rsidP="005465DB">
      <w:pPr>
        <w:numPr>
          <w:ilvl w:val="0"/>
          <w:numId w:val="12"/>
        </w:numPr>
        <w:ind w:right="7" w:hanging="360"/>
      </w:pPr>
      <w:r>
        <w:t xml:space="preserve">Які професійно значущі якості помічника народного депутата України Вам відомі? </w:t>
      </w:r>
    </w:p>
    <w:p w:rsidR="005465DB" w:rsidRDefault="005465DB" w:rsidP="005465DB">
      <w:pPr>
        <w:numPr>
          <w:ilvl w:val="0"/>
          <w:numId w:val="12"/>
        </w:numPr>
        <w:ind w:right="7" w:hanging="360"/>
      </w:pPr>
      <w:r>
        <w:t xml:space="preserve">Які професійно значущі якості фахівця по зв’язкам з громадськістю та пресою Вам відомі? </w:t>
      </w:r>
    </w:p>
    <w:p w:rsidR="005465DB" w:rsidRDefault="005465DB" w:rsidP="005465DB">
      <w:pPr>
        <w:spacing w:after="7" w:line="259" w:lineRule="auto"/>
        <w:ind w:left="989" w:right="0" w:firstLine="0"/>
        <w:jc w:val="left"/>
      </w:pPr>
      <w:r>
        <w:t xml:space="preserve"> </w:t>
      </w:r>
    </w:p>
    <w:p w:rsidR="005465DB" w:rsidRDefault="005465DB" w:rsidP="005465DB">
      <w:pPr>
        <w:ind w:left="991" w:right="7" w:firstLine="0"/>
      </w:pPr>
      <w:r>
        <w:rPr>
          <w:b/>
        </w:rPr>
        <w:t>Література:</w:t>
      </w:r>
      <w:r>
        <w:t xml:space="preserve"> [2] С. 24-32; [5] С. 5-11; [7] С. 184-225; [12] С. 199-234; [20] С. 215-265; </w:t>
      </w:r>
    </w:p>
    <w:p w:rsidR="005465DB" w:rsidRDefault="005465DB" w:rsidP="005465DB">
      <w:pPr>
        <w:ind w:left="268" w:right="7" w:firstLine="0"/>
      </w:pPr>
      <w:r>
        <w:lastRenderedPageBreak/>
        <w:t xml:space="preserve">[32] С. 36-40.  </w:t>
      </w:r>
    </w:p>
    <w:p w:rsidR="005465DB" w:rsidRDefault="005465DB" w:rsidP="005465DB">
      <w:pPr>
        <w:spacing w:after="115" w:line="259" w:lineRule="auto"/>
        <w:ind w:left="991" w:right="0" w:firstLine="0"/>
        <w:jc w:val="left"/>
      </w:pPr>
      <w:r>
        <w:rPr>
          <w:b/>
        </w:rPr>
        <w:t xml:space="preserve"> </w:t>
      </w:r>
    </w:p>
    <w:p w:rsidR="00C556D8" w:rsidRPr="005465DB" w:rsidRDefault="005465DB" w:rsidP="005465DB">
      <w:bookmarkStart w:id="1" w:name="_GoBack"/>
      <w:bookmarkEnd w:id="1"/>
    </w:p>
    <w:sectPr w:rsidR="00C556D8" w:rsidRPr="005465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5EA2"/>
    <w:multiLevelType w:val="hybridMultilevel"/>
    <w:tmpl w:val="728E113C"/>
    <w:lvl w:ilvl="0" w:tplc="959E6AD2">
      <w:start w:val="1"/>
      <w:numFmt w:val="decimal"/>
      <w:lvlText w:val="%1."/>
      <w:lvlJc w:val="left"/>
      <w:pPr>
        <w:ind w:left="1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C4BA0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208F3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8C82E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5402C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32B5B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5E0AD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C0B3E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BCC8A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405103"/>
    <w:multiLevelType w:val="hybridMultilevel"/>
    <w:tmpl w:val="29169F1C"/>
    <w:lvl w:ilvl="0" w:tplc="68445D2A">
      <w:start w:val="1"/>
      <w:numFmt w:val="bullet"/>
      <w:lvlText w:val="-"/>
      <w:lvlJc w:val="left"/>
      <w:pPr>
        <w:ind w:left="100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EB4EE6A">
      <w:start w:val="1"/>
      <w:numFmt w:val="bullet"/>
      <w:lvlText w:val="o"/>
      <w:lvlJc w:val="left"/>
      <w:pPr>
        <w:ind w:left="1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FC2A40C">
      <w:start w:val="1"/>
      <w:numFmt w:val="bullet"/>
      <w:lvlText w:val="▪"/>
      <w:lvlJc w:val="left"/>
      <w:pPr>
        <w:ind w:left="1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9E296EA">
      <w:start w:val="1"/>
      <w:numFmt w:val="bullet"/>
      <w:lvlText w:val="•"/>
      <w:lvlJc w:val="left"/>
      <w:pPr>
        <w:ind w:left="2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AD28E10">
      <w:start w:val="1"/>
      <w:numFmt w:val="bullet"/>
      <w:lvlText w:val="o"/>
      <w:lvlJc w:val="left"/>
      <w:pPr>
        <w:ind w:left="3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8600F84">
      <w:start w:val="1"/>
      <w:numFmt w:val="bullet"/>
      <w:lvlText w:val="▪"/>
      <w:lvlJc w:val="left"/>
      <w:pPr>
        <w:ind w:left="4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C8E1AC0">
      <w:start w:val="1"/>
      <w:numFmt w:val="bullet"/>
      <w:lvlText w:val="•"/>
      <w:lvlJc w:val="left"/>
      <w:pPr>
        <w:ind w:left="4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F5E87CE">
      <w:start w:val="1"/>
      <w:numFmt w:val="bullet"/>
      <w:lvlText w:val="o"/>
      <w:lvlJc w:val="left"/>
      <w:pPr>
        <w:ind w:left="54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982CDC4">
      <w:start w:val="1"/>
      <w:numFmt w:val="bullet"/>
      <w:lvlText w:val="▪"/>
      <w:lvlJc w:val="left"/>
      <w:pPr>
        <w:ind w:left="62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0A120E"/>
    <w:multiLevelType w:val="hybridMultilevel"/>
    <w:tmpl w:val="AF68AF1E"/>
    <w:lvl w:ilvl="0" w:tplc="C800221C">
      <w:start w:val="1"/>
      <w:numFmt w:val="bullet"/>
      <w:lvlText w:val="-"/>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44CD0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18799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06B90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A4A41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788C5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A2935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FA43B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F440B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206046F"/>
    <w:multiLevelType w:val="hybridMultilevel"/>
    <w:tmpl w:val="A008DA5E"/>
    <w:lvl w:ilvl="0" w:tplc="0A48BB00">
      <w:start w:val="1"/>
      <w:numFmt w:val="decimal"/>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BCA452">
      <w:start w:val="1"/>
      <w:numFmt w:val="lowerLetter"/>
      <w:lvlText w:val="%2"/>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A03D5A">
      <w:start w:val="1"/>
      <w:numFmt w:val="lowerRoman"/>
      <w:lvlText w:val="%3"/>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66112C">
      <w:start w:val="1"/>
      <w:numFmt w:val="decimal"/>
      <w:lvlText w:val="%4"/>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649BC8">
      <w:start w:val="1"/>
      <w:numFmt w:val="lowerLetter"/>
      <w:lvlText w:val="%5"/>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0409B8">
      <w:start w:val="1"/>
      <w:numFmt w:val="lowerRoman"/>
      <w:lvlText w:val="%6"/>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CEFF48">
      <w:start w:val="1"/>
      <w:numFmt w:val="decimal"/>
      <w:lvlText w:val="%7"/>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A0CBF4">
      <w:start w:val="1"/>
      <w:numFmt w:val="lowerLetter"/>
      <w:lvlText w:val="%8"/>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52AEEC">
      <w:start w:val="1"/>
      <w:numFmt w:val="lowerRoman"/>
      <w:lvlText w:val="%9"/>
      <w:lvlJc w:val="left"/>
      <w:pPr>
        <w:ind w:left="6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2C56338"/>
    <w:multiLevelType w:val="hybridMultilevel"/>
    <w:tmpl w:val="5A083E70"/>
    <w:lvl w:ilvl="0" w:tplc="CF7411C8">
      <w:start w:val="1"/>
      <w:numFmt w:val="bullet"/>
      <w:lvlText w:val="-"/>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3C215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E67B5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9E172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FEA99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E6B2D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A6402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12983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3268A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C566B58"/>
    <w:multiLevelType w:val="hybridMultilevel"/>
    <w:tmpl w:val="CCD476F4"/>
    <w:lvl w:ilvl="0" w:tplc="C8B698C2">
      <w:start w:val="1"/>
      <w:numFmt w:val="decimal"/>
      <w:lvlText w:val="%1."/>
      <w:lvlJc w:val="left"/>
      <w:pPr>
        <w:ind w:left="1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32556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04DD9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989FE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EA705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DE765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142E6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9E9D5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EC3C4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328072B"/>
    <w:multiLevelType w:val="hybridMultilevel"/>
    <w:tmpl w:val="65A02918"/>
    <w:lvl w:ilvl="0" w:tplc="E61E9394">
      <w:start w:val="1"/>
      <w:numFmt w:val="decimal"/>
      <w:lvlText w:val="%1."/>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6E674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342B6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70068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8A561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04A60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C6A00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2E58C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4E699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E33460B"/>
    <w:multiLevelType w:val="hybridMultilevel"/>
    <w:tmpl w:val="A96E8018"/>
    <w:lvl w:ilvl="0" w:tplc="C024C728">
      <w:start w:val="1"/>
      <w:numFmt w:val="decimal"/>
      <w:lvlText w:val="%1."/>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DCF3C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E8204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64CEE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46BB2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3CD2C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EC0D3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B0D50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5CAFF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28A354A"/>
    <w:multiLevelType w:val="hybridMultilevel"/>
    <w:tmpl w:val="471A174A"/>
    <w:lvl w:ilvl="0" w:tplc="E3B65F58">
      <w:start w:val="1"/>
      <w:numFmt w:val="decimal"/>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7CFEB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D455E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22C05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82B01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10271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86680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486F9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D888E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C2532EC"/>
    <w:multiLevelType w:val="hybridMultilevel"/>
    <w:tmpl w:val="A122157A"/>
    <w:lvl w:ilvl="0" w:tplc="6EA091A8">
      <w:start w:val="1"/>
      <w:numFmt w:val="decimal"/>
      <w:lvlText w:val="%1."/>
      <w:lvlJc w:val="left"/>
      <w:pPr>
        <w:ind w:left="1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78811A">
      <w:start w:val="1"/>
      <w:numFmt w:val="lowerLetter"/>
      <w:lvlText w:val="%2"/>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BE99C0">
      <w:start w:val="1"/>
      <w:numFmt w:val="lowerRoman"/>
      <w:lvlText w:val="%3"/>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8C2798">
      <w:start w:val="1"/>
      <w:numFmt w:val="decimal"/>
      <w:lvlText w:val="%4"/>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4482D6">
      <w:start w:val="1"/>
      <w:numFmt w:val="lowerLetter"/>
      <w:lvlText w:val="%5"/>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B059B6">
      <w:start w:val="1"/>
      <w:numFmt w:val="lowerRoman"/>
      <w:lvlText w:val="%6"/>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207580">
      <w:start w:val="1"/>
      <w:numFmt w:val="decimal"/>
      <w:lvlText w:val="%7"/>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441188">
      <w:start w:val="1"/>
      <w:numFmt w:val="lowerLetter"/>
      <w:lvlText w:val="%8"/>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6A4DAA">
      <w:start w:val="1"/>
      <w:numFmt w:val="lowerRoman"/>
      <w:lvlText w:val="%9"/>
      <w:lvlJc w:val="left"/>
      <w:pPr>
        <w:ind w:left="6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3FA1F52"/>
    <w:multiLevelType w:val="hybridMultilevel"/>
    <w:tmpl w:val="67140ABC"/>
    <w:lvl w:ilvl="0" w:tplc="2054A108">
      <w:start w:val="1"/>
      <w:numFmt w:val="decimal"/>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F06E6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3231B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965A1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0C8E7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7477C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CC127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E4D32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4EE00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DE21BCD"/>
    <w:multiLevelType w:val="hybridMultilevel"/>
    <w:tmpl w:val="5688FA66"/>
    <w:lvl w:ilvl="0" w:tplc="9E48CE0C">
      <w:start w:val="1"/>
      <w:numFmt w:val="decimal"/>
      <w:lvlText w:val="%1."/>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601FD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06EC3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92147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22C3B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96DDE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6AA25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7C2C4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D4A2F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2"/>
  </w:num>
  <w:num w:numId="3">
    <w:abstractNumId w:val="4"/>
  </w:num>
  <w:num w:numId="4">
    <w:abstractNumId w:val="8"/>
  </w:num>
  <w:num w:numId="5">
    <w:abstractNumId w:val="3"/>
  </w:num>
  <w:num w:numId="6">
    <w:abstractNumId w:val="1"/>
  </w:num>
  <w:num w:numId="7">
    <w:abstractNumId w:val="6"/>
  </w:num>
  <w:num w:numId="8">
    <w:abstractNumId w:val="5"/>
  </w:num>
  <w:num w:numId="9">
    <w:abstractNumId w:val="0"/>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BB"/>
    <w:rsid w:val="00295823"/>
    <w:rsid w:val="003E3FC2"/>
    <w:rsid w:val="005465DB"/>
    <w:rsid w:val="00C700D5"/>
    <w:rsid w:val="00D079BB"/>
    <w:rsid w:val="00FA171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6C70E-AB4A-449F-B4C3-9C5B8C03C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5DB"/>
    <w:pPr>
      <w:spacing w:after="13" w:line="267" w:lineRule="auto"/>
      <w:ind w:right="84" w:firstLine="698"/>
      <w:jc w:val="both"/>
    </w:pPr>
    <w:rPr>
      <w:rFonts w:ascii="Times New Roman" w:eastAsia="Times New Roman" w:hAnsi="Times New Roman" w:cs="Times New Roman"/>
      <w:color w:val="000000"/>
      <w:sz w:val="24"/>
      <w:lang/>
    </w:rPr>
  </w:style>
  <w:style w:type="paragraph" w:styleId="1">
    <w:name w:val="heading 1"/>
    <w:next w:val="a"/>
    <w:link w:val="10"/>
    <w:uiPriority w:val="9"/>
    <w:unhideWhenUsed/>
    <w:qFormat/>
    <w:rsid w:val="005465DB"/>
    <w:pPr>
      <w:keepNext/>
      <w:keepLines/>
      <w:spacing w:after="5" w:line="271" w:lineRule="auto"/>
      <w:ind w:left="282" w:hanging="10"/>
      <w:jc w:val="center"/>
      <w:outlineLvl w:val="0"/>
    </w:pPr>
    <w:rPr>
      <w:rFonts w:ascii="Times New Roman" w:eastAsia="Times New Roman" w:hAnsi="Times New Roman" w:cs="Times New Roman"/>
      <w:b/>
      <w:color w:val="000000"/>
      <w:sz w:val="24"/>
      <w:lang/>
    </w:rPr>
  </w:style>
  <w:style w:type="paragraph" w:styleId="3">
    <w:name w:val="heading 3"/>
    <w:next w:val="a"/>
    <w:link w:val="30"/>
    <w:uiPriority w:val="9"/>
    <w:unhideWhenUsed/>
    <w:qFormat/>
    <w:rsid w:val="005465DB"/>
    <w:pPr>
      <w:keepNext/>
      <w:keepLines/>
      <w:spacing w:after="5" w:line="271" w:lineRule="auto"/>
      <w:ind w:left="282" w:hanging="10"/>
      <w:jc w:val="center"/>
      <w:outlineLvl w:val="2"/>
    </w:pPr>
    <w:rPr>
      <w:rFonts w:ascii="Times New Roman" w:eastAsia="Times New Roman" w:hAnsi="Times New Roman" w:cs="Times New Roman"/>
      <w:b/>
      <w:color w:val="000000"/>
      <w:sz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65DB"/>
    <w:rPr>
      <w:rFonts w:ascii="Times New Roman" w:eastAsia="Times New Roman" w:hAnsi="Times New Roman" w:cs="Times New Roman"/>
      <w:b/>
      <w:color w:val="000000"/>
      <w:sz w:val="24"/>
      <w:lang/>
    </w:rPr>
  </w:style>
  <w:style w:type="character" w:customStyle="1" w:styleId="30">
    <w:name w:val="Заголовок 3 Знак"/>
    <w:basedOn w:val="a0"/>
    <w:link w:val="3"/>
    <w:uiPriority w:val="9"/>
    <w:rsid w:val="005465DB"/>
    <w:rPr>
      <w:rFonts w:ascii="Times New Roman" w:eastAsia="Times New Roman" w:hAnsi="Times New Roman" w:cs="Times New Roman"/>
      <w:b/>
      <w:color w:val="000000"/>
      <w:sz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9E%D1%80%D1%84%D0%BE%D0%B3%D1%80%D0%B0%D1%84%D1%96%D1%8F" TargetMode="External"/><Relationship Id="rId13" Type="http://schemas.openxmlformats.org/officeDocument/2006/relationships/hyperlink" Target="http://ua-referat.com/%D0%A1%D0%BE%D1%86%D1%96%D0%BE%D0%BB%D0%BE%D0%B3%D1%96%D1%8F" TargetMode="External"/><Relationship Id="rId18" Type="http://schemas.openxmlformats.org/officeDocument/2006/relationships/hyperlink" Target="http://ua-referat.com/%D0%9C%D0%B5%D1%85%D0%B0%D0%BD%D1%96%D0%B7%D0%BC%D1%96" TargetMode="External"/><Relationship Id="rId26" Type="http://schemas.openxmlformats.org/officeDocument/2006/relationships/hyperlink" Target="http://ua-referat.com/%D0%9C%D0%B0%D1%82%D0%B5%D1%80%D1%96%D0%B0%D0%BB%D0%B8" TargetMode="External"/><Relationship Id="rId3" Type="http://schemas.openxmlformats.org/officeDocument/2006/relationships/settings" Target="settings.xml"/><Relationship Id="rId21" Type="http://schemas.openxmlformats.org/officeDocument/2006/relationships/hyperlink" Target="http://ua-referat.com/%D0%A1%D0%BF%D0%B5%D1%86%D1%96%D0%B0%D0%BB%D1%96%D1%81%D1%82" TargetMode="External"/><Relationship Id="rId7" Type="http://schemas.openxmlformats.org/officeDocument/2006/relationships/hyperlink" Target="http://ua-referat.com/%D0%9E%D1%80%D1%84%D0%BE%D0%B3%D1%80%D0%B0%D1%84%D1%96%D1%8F" TargetMode="External"/><Relationship Id="rId12" Type="http://schemas.openxmlformats.org/officeDocument/2006/relationships/hyperlink" Target="http://ua-referat.com/%D0%A1%D0%BE%D1%86%D1%96%D0%BE%D0%BB%D0%BE%D0%B3%D1%96%D1%8F" TargetMode="External"/><Relationship Id="rId17" Type="http://schemas.openxmlformats.org/officeDocument/2006/relationships/hyperlink" Target="http://ua-referat.com/%D0%86%D0%BD%D1%82%D0%B5%D1%80%D0%BD%D0%B5%D1%82" TargetMode="External"/><Relationship Id="rId25" Type="http://schemas.openxmlformats.org/officeDocument/2006/relationships/hyperlink" Target="http://ua-referat.com/%D0%9C%D0%B0%D1%82%D0%B5%D1%80%D1%96%D0%B0%D0%BB%D0%B8" TargetMode="External"/><Relationship Id="rId2" Type="http://schemas.openxmlformats.org/officeDocument/2006/relationships/styles" Target="styles.xml"/><Relationship Id="rId16" Type="http://schemas.openxmlformats.org/officeDocument/2006/relationships/hyperlink" Target="http://ua-referat.com/%D0%86%D0%BD%D1%82%D0%B5%D1%80%D0%BD%D0%B5%D1%82" TargetMode="External"/><Relationship Id="rId20" Type="http://schemas.openxmlformats.org/officeDocument/2006/relationships/hyperlink" Target="http://ua-referat.com/%D0%9C%D0%B5%D1%85%D0%B0%D0%BD%D1%96%D0%B7%D0%BC%D1%96" TargetMode="External"/><Relationship Id="rId1" Type="http://schemas.openxmlformats.org/officeDocument/2006/relationships/numbering" Target="numbering.xml"/><Relationship Id="rId6" Type="http://schemas.openxmlformats.org/officeDocument/2006/relationships/hyperlink" Target="http://ua-referat.com/%D0%97%D0%B4%D1%96%D0%B1%D0%BD%D0%BE%D1%81%D1%82%D1%96" TargetMode="External"/><Relationship Id="rId11" Type="http://schemas.openxmlformats.org/officeDocument/2006/relationships/hyperlink" Target="http://ua-referat.com/%D0%97%D0%B4%D1%96%D0%B1%D0%BD%D0%BE%D1%81%D1%82%D1%96" TargetMode="External"/><Relationship Id="rId24" Type="http://schemas.openxmlformats.org/officeDocument/2006/relationships/hyperlink" Target="http://ua-referat.com/%D0%9C%D0%B0%D1%82%D0%B5%D1%80%D1%96%D0%B0%D0%BB%D0%B8" TargetMode="External"/><Relationship Id="rId5" Type="http://schemas.openxmlformats.org/officeDocument/2006/relationships/hyperlink" Target="http://ua-referat.com/%D0%97%D0%B4%D1%96%D0%B1%D0%BD%D0%BE%D1%81%D1%82%D1%96" TargetMode="External"/><Relationship Id="rId15" Type="http://schemas.openxmlformats.org/officeDocument/2006/relationships/hyperlink" Target="http://ua-referat.com/%D0%86%D0%BD%D1%82%D0%B5%D1%80%D0%BD%D0%B5%D1%82" TargetMode="External"/><Relationship Id="rId23" Type="http://schemas.openxmlformats.org/officeDocument/2006/relationships/hyperlink" Target="http://ua-referat.com/%D0%A1%D0%BF%D0%B5%D1%86%D1%96%D0%B0%D0%BB%D1%96%D1%81%D1%82" TargetMode="External"/><Relationship Id="rId28" Type="http://schemas.openxmlformats.org/officeDocument/2006/relationships/theme" Target="theme/theme1.xml"/><Relationship Id="rId10" Type="http://schemas.openxmlformats.org/officeDocument/2006/relationships/hyperlink" Target="http://ua-referat.com/%D0%97%D0%B4%D1%96%D0%B1%D0%BD%D0%BE%D1%81%D1%82%D1%96" TargetMode="External"/><Relationship Id="rId19" Type="http://schemas.openxmlformats.org/officeDocument/2006/relationships/hyperlink" Target="http://ua-referat.com/%D0%9C%D0%B5%D1%85%D0%B0%D0%BD%D1%96%D0%B7%D0%BC%D1%96" TargetMode="External"/><Relationship Id="rId4" Type="http://schemas.openxmlformats.org/officeDocument/2006/relationships/webSettings" Target="webSettings.xml"/><Relationship Id="rId9" Type="http://schemas.openxmlformats.org/officeDocument/2006/relationships/hyperlink" Target="http://ua-referat.com/%D0%97%D0%B4%D1%96%D0%B1%D0%BD%D0%BE%D1%81%D1%82%D1%96" TargetMode="External"/><Relationship Id="rId14" Type="http://schemas.openxmlformats.org/officeDocument/2006/relationships/hyperlink" Target="http://ua-referat.com/%D0%A1%D0%BE%D1%86%D1%96%D0%BE%D0%BB%D0%BE%D0%B3%D1%96%D1%8F" TargetMode="External"/><Relationship Id="rId22" Type="http://schemas.openxmlformats.org/officeDocument/2006/relationships/hyperlink" Target="http://ua-referat.com/%D0%A1%D0%BF%D0%B5%D1%86%D1%96%D0%B0%D0%BB%D1%96%D1%81%D1%8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5798</Words>
  <Characters>33051</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UX530</dc:creator>
  <cp:keywords/>
  <dc:description/>
  <cp:lastModifiedBy>UX530</cp:lastModifiedBy>
  <cp:revision>3</cp:revision>
  <dcterms:created xsi:type="dcterms:W3CDTF">2023-12-21T07:53:00Z</dcterms:created>
  <dcterms:modified xsi:type="dcterms:W3CDTF">2023-12-21T08:06:00Z</dcterms:modified>
</cp:coreProperties>
</file>