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48" w:rsidRPr="009C203F" w:rsidRDefault="00955648" w:rsidP="00955648">
      <w:pPr>
        <w:tabs>
          <w:tab w:val="left" w:pos="2030"/>
          <w:tab w:val="left" w:pos="10065"/>
        </w:tabs>
        <w:jc w:val="center"/>
        <w:rPr>
          <w:b/>
          <w:sz w:val="28"/>
          <w:szCs w:val="28"/>
          <w:lang w:val="uk-UA"/>
        </w:rPr>
      </w:pPr>
      <w:r w:rsidRPr="009C203F">
        <w:rPr>
          <w:b/>
          <w:sz w:val="28"/>
          <w:szCs w:val="28"/>
          <w:lang w:val="uk-UA"/>
        </w:rPr>
        <w:t>ГЛОСАРІЙ</w:t>
      </w:r>
    </w:p>
    <w:p w:rsidR="00955648" w:rsidRPr="009C203F" w:rsidRDefault="00955648" w:rsidP="00955648">
      <w:pPr>
        <w:tabs>
          <w:tab w:val="left" w:pos="2030"/>
          <w:tab w:val="left" w:pos="10065"/>
        </w:tabs>
        <w:jc w:val="center"/>
        <w:rPr>
          <w:b/>
          <w:sz w:val="28"/>
          <w:szCs w:val="28"/>
          <w:lang w:val="uk-UA"/>
        </w:rPr>
      </w:pP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Аварія </w:t>
      </w:r>
      <w:r w:rsidRPr="009C203F">
        <w:rPr>
          <w:color w:val="000000"/>
          <w:sz w:val="28"/>
          <w:szCs w:val="28"/>
          <w:lang w:val="uk-UA"/>
        </w:rPr>
        <w:t>– небезпечна подія техногенного характеру, яка спричинила загибель людей чи створює на об’єкті або території загрозу життю та здоров’ю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Агрохімікати </w:t>
      </w:r>
      <w:r w:rsidRPr="009C203F">
        <w:rPr>
          <w:color w:val="000000"/>
          <w:sz w:val="28"/>
          <w:szCs w:val="28"/>
          <w:lang w:val="uk-UA"/>
        </w:rPr>
        <w:t xml:space="preserve">– органічні, мінеральні і бактеріальні добрива, хімічні </w:t>
      </w:r>
      <w:proofErr w:type="spellStart"/>
      <w:r w:rsidRPr="009C203F">
        <w:rPr>
          <w:color w:val="000000"/>
          <w:sz w:val="28"/>
          <w:szCs w:val="28"/>
          <w:lang w:val="uk-UA"/>
        </w:rPr>
        <w:t>меліоранти</w:t>
      </w:r>
      <w:proofErr w:type="spellEnd"/>
      <w:r w:rsidRPr="009C203F">
        <w:rPr>
          <w:color w:val="000000"/>
          <w:sz w:val="28"/>
          <w:szCs w:val="28"/>
          <w:lang w:val="uk-UA"/>
        </w:rPr>
        <w:t>, регулятори росту рослин та інші речовини, що застосовуються для підвищення родючості ґрунтів, урожайності сільськогосподарських культур і поліпшення якості рослинницької продукції.</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Атмосферне повітря </w:t>
      </w:r>
      <w:r w:rsidRPr="009C203F">
        <w:rPr>
          <w:color w:val="000000"/>
          <w:sz w:val="28"/>
          <w:szCs w:val="28"/>
          <w:lang w:val="uk-UA"/>
        </w:rPr>
        <w:t xml:space="preserve">– природний ресурс, що охороняється законом, </w:t>
      </w:r>
      <w:proofErr w:type="spellStart"/>
      <w:r w:rsidRPr="009C203F">
        <w:rPr>
          <w:color w:val="000000"/>
          <w:sz w:val="28"/>
          <w:szCs w:val="28"/>
          <w:lang w:val="uk-UA"/>
        </w:rPr>
        <w:t>життєво</w:t>
      </w:r>
      <w:proofErr w:type="spellEnd"/>
      <w:r w:rsidRPr="009C203F">
        <w:rPr>
          <w:color w:val="000000"/>
          <w:sz w:val="28"/>
          <w:szCs w:val="28"/>
          <w:lang w:val="uk-UA"/>
        </w:rPr>
        <w:t xml:space="preserve"> важливий компонент навколишнього природного середовища, який являє собою природну суміш газів, що знаходиться за межами житлових, виробничих та інших приміщень.</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Аудит екологічний – </w:t>
      </w:r>
      <w:r w:rsidRPr="009C203F">
        <w:rPr>
          <w:color w:val="000000"/>
          <w:sz w:val="28"/>
          <w:szCs w:val="28"/>
          <w:lang w:val="uk-UA"/>
        </w:rPr>
        <w:t>з’ясування екологічного стану об’єкта, як правило, нерухомості, або якого-небудь виду діяльності з метою виявлення наявних або потенційних екологічних ризиків, відповідності чи невідповідності діяльності вимогам екологічного законодавства.</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Біологічно активна харчова добавка </w:t>
      </w:r>
      <w:r w:rsidRPr="009C203F">
        <w:rPr>
          <w:color w:val="000000"/>
          <w:sz w:val="28"/>
          <w:szCs w:val="28"/>
          <w:lang w:val="uk-UA"/>
        </w:rPr>
        <w:t>– спеціальний харчовий продукт, призначений для вживання або введення в межах фізіологічних норм до раціонів харчування чи харчових продуктів з метою надання їм дієтичних, оздоровчих, профілактичних властивостей для забезпечення нормальних та відновлення порушених функцій організму людини.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Біосферні заповідники </w:t>
      </w:r>
      <w:r w:rsidRPr="009C203F">
        <w:rPr>
          <w:color w:val="000000"/>
          <w:sz w:val="28"/>
          <w:szCs w:val="28"/>
          <w:lang w:val="uk-UA"/>
        </w:rPr>
        <w:t>– природоохоронні, науково-дослідні установи міжнародного значення, що створюються з метою збереження в природному стані найбільш типових природних комплексів біосфери, здійснення фонового екологічного моніторингу, вивчення навколишнього природного середовища, його змін під дією антропогенних факторів.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Ботанічні сади </w:t>
      </w:r>
      <w:r w:rsidRPr="009C203F">
        <w:rPr>
          <w:color w:val="000000"/>
          <w:sz w:val="28"/>
          <w:szCs w:val="28"/>
          <w:lang w:val="uk-UA"/>
        </w:rPr>
        <w:t>– об’єкти, які належать до природно-заповідного фонду України і створюються з метою збереження, вивчення, акліматизації, розмноження в спеціально створених умовах та ефективного господарського використання рідкісних і типових видів місцевої і світової флори шляхом створення, поповнення та збереження ботанічних колекцій, ведення наукової, навчальної та освітньої роботи.</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Виключна (морська) економічна зона України </w:t>
      </w:r>
      <w:r w:rsidRPr="009C203F">
        <w:rPr>
          <w:color w:val="000000"/>
          <w:sz w:val="28"/>
          <w:szCs w:val="28"/>
          <w:lang w:val="uk-UA"/>
        </w:rPr>
        <w:t>– морські райони, зовні прилеглі до територіального моря України, включаючи райони навколо островів, що їй належать.</w:t>
      </w:r>
    </w:p>
    <w:p w:rsidR="00955648" w:rsidRPr="009C203F" w:rsidRDefault="00955648" w:rsidP="00955648">
      <w:pPr>
        <w:shd w:val="clear" w:color="auto" w:fill="FFFFFF"/>
        <w:ind w:firstLine="567"/>
        <w:jc w:val="both"/>
        <w:rPr>
          <w:sz w:val="28"/>
          <w:szCs w:val="28"/>
          <w:lang w:val="uk-UA"/>
        </w:rPr>
      </w:pPr>
      <w:proofErr w:type="spellStart"/>
      <w:r w:rsidRPr="009C203F">
        <w:rPr>
          <w:b/>
          <w:bCs/>
          <w:color w:val="000000"/>
          <w:sz w:val="28"/>
          <w:szCs w:val="28"/>
          <w:lang w:val="uk-UA"/>
        </w:rPr>
        <w:t>Відстрільна</w:t>
      </w:r>
      <w:proofErr w:type="spellEnd"/>
      <w:r w:rsidRPr="009C203F">
        <w:rPr>
          <w:b/>
          <w:bCs/>
          <w:color w:val="000000"/>
          <w:sz w:val="28"/>
          <w:szCs w:val="28"/>
          <w:lang w:val="uk-UA"/>
        </w:rPr>
        <w:t xml:space="preserve"> картка </w:t>
      </w:r>
      <w:r w:rsidRPr="009C203F">
        <w:rPr>
          <w:color w:val="000000"/>
          <w:sz w:val="28"/>
          <w:szCs w:val="28"/>
          <w:lang w:val="uk-UA"/>
        </w:rPr>
        <w:t>– вид спеціального дозволу на здійснення полювання.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Водний об’єкт </w:t>
      </w:r>
      <w:r w:rsidRPr="009C203F">
        <w:rPr>
          <w:color w:val="000000"/>
          <w:sz w:val="28"/>
          <w:szCs w:val="28"/>
          <w:lang w:val="uk-UA"/>
        </w:rPr>
        <w:t>– природний або створений штучно елемент довкілля, в якому зосереджуються води (море, річка, озеро, водосховище, ставок, канал, водоносний горизонт).</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Генна інженерія </w:t>
      </w:r>
      <w:r w:rsidRPr="009C203F">
        <w:rPr>
          <w:color w:val="000000"/>
          <w:sz w:val="28"/>
          <w:szCs w:val="28"/>
          <w:lang w:val="uk-UA"/>
        </w:rPr>
        <w:t>– сукупність прийомів, методів і технологій щодо виділення генів з організму, здійснення маніпуляцій з генами і введення їх до інших організмів.</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lastRenderedPageBreak/>
        <w:t xml:space="preserve">Гірничий відвід </w:t>
      </w:r>
      <w:r w:rsidRPr="009C203F">
        <w:rPr>
          <w:color w:val="000000"/>
          <w:sz w:val="28"/>
          <w:szCs w:val="28"/>
          <w:lang w:val="uk-UA"/>
        </w:rPr>
        <w:t>– це частина надр, що надається користувачам для промислової розробки родовищ корисних копалин і потреб, не пов’язаних з добуванням корисних копалин.</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Деградація земель </w:t>
      </w:r>
      <w:r w:rsidRPr="009C203F">
        <w:rPr>
          <w:color w:val="000000"/>
          <w:sz w:val="28"/>
          <w:szCs w:val="28"/>
          <w:lang w:val="uk-UA"/>
        </w:rPr>
        <w:t>– зниження чи втрату біологічної та економічної продуктивності ґрунтів, кількісне або якісне погіршення їхніх властивостей. Основними типами деградації земель є технологічна деградація та ерозія ґрунтів.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Дендрологічні парки </w:t>
      </w:r>
      <w:r w:rsidRPr="009C203F">
        <w:rPr>
          <w:color w:val="000000"/>
          <w:sz w:val="28"/>
          <w:szCs w:val="28"/>
          <w:lang w:val="uk-UA"/>
        </w:rPr>
        <w:t>– природно-заповідні об’єкти, що створюються з метою збереження і вивчення у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Добування корисних копалин </w:t>
      </w:r>
      <w:r w:rsidRPr="009C203F">
        <w:rPr>
          <w:color w:val="000000"/>
          <w:sz w:val="28"/>
          <w:szCs w:val="28"/>
          <w:lang w:val="uk-UA"/>
        </w:rPr>
        <w:t>– один з видів користування надрами, що передбачає вилучення на поверхню землі корисних копалин різними способами (відкрита розробка, буріння свердловин тощо).</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Екологічне право </w:t>
      </w:r>
      <w:r w:rsidRPr="009C203F">
        <w:rPr>
          <w:color w:val="000000"/>
          <w:sz w:val="28"/>
          <w:szCs w:val="28"/>
          <w:lang w:val="uk-UA"/>
        </w:rPr>
        <w:t>– це сукупність правових норм, які регулюють екологічні правовідносини щодо належності, використання, відтворення природних ресурсів у їх нерозривному зв’язку з природним середовищем, охорони навколишнього природного середовища та забезпечення сталого екологічного розвитку в країні та окремих її регіонах.</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Екологія</w:t>
      </w:r>
      <w:r>
        <w:rPr>
          <w:color w:val="000000"/>
          <w:sz w:val="28"/>
          <w:szCs w:val="28"/>
          <w:lang w:val="uk-UA"/>
        </w:rPr>
        <w:t xml:space="preserve"> –</w:t>
      </w:r>
      <w:r w:rsidRPr="009C203F">
        <w:rPr>
          <w:color w:val="000000"/>
          <w:sz w:val="28"/>
          <w:szCs w:val="28"/>
          <w:lang w:val="uk-UA"/>
        </w:rPr>
        <w:t xml:space="preserve"> наука про взаємодію живих організмів, включаючи людину, між собою і середовищем.</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Економічний механізм природокористування і охорони навколишнього середовища – </w:t>
      </w:r>
      <w:r w:rsidRPr="009C203F">
        <w:rPr>
          <w:color w:val="000000"/>
          <w:sz w:val="28"/>
          <w:szCs w:val="28"/>
          <w:lang w:val="uk-UA"/>
        </w:rPr>
        <w:t xml:space="preserve">сукупність передбачених законодавством економічних заходів, що забезпечують охорону навколишнього середовища і раціональне природокористування. </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Екосистема </w:t>
      </w:r>
      <w:r w:rsidRPr="009C203F">
        <w:rPr>
          <w:color w:val="000000"/>
          <w:sz w:val="28"/>
          <w:szCs w:val="28"/>
          <w:lang w:val="uk-UA"/>
        </w:rPr>
        <w:t>– динамічний природний комплекс живих організмів (угрупування рослин, тварин і мікроорганізмів), неживого навколишнього середовища, яке є умовами їх існування, що взаємодіють як єдине функціональне ціле, пов’язані між собою обміном речовин та енергії й утворюють систему взаємозумовлених біотичних та абіотичних явищ і процесів.</w:t>
      </w:r>
    </w:p>
    <w:p w:rsidR="00955648" w:rsidRPr="009C203F" w:rsidRDefault="00955648" w:rsidP="00955648">
      <w:pPr>
        <w:shd w:val="clear" w:color="auto" w:fill="FFFFFF"/>
        <w:ind w:firstLine="567"/>
        <w:jc w:val="both"/>
        <w:rPr>
          <w:sz w:val="28"/>
          <w:szCs w:val="28"/>
          <w:lang w:val="uk-UA"/>
        </w:rPr>
      </w:pPr>
      <w:proofErr w:type="spellStart"/>
      <w:r w:rsidRPr="009C203F">
        <w:rPr>
          <w:b/>
          <w:bCs/>
          <w:color w:val="000000"/>
          <w:sz w:val="28"/>
          <w:szCs w:val="28"/>
          <w:lang w:val="uk-UA"/>
        </w:rPr>
        <w:t>Екотоксичні</w:t>
      </w:r>
      <w:proofErr w:type="spellEnd"/>
      <w:r w:rsidRPr="009C203F">
        <w:rPr>
          <w:b/>
          <w:bCs/>
          <w:color w:val="000000"/>
          <w:sz w:val="28"/>
          <w:szCs w:val="28"/>
          <w:lang w:val="uk-UA"/>
        </w:rPr>
        <w:t xml:space="preserve"> речовини </w:t>
      </w:r>
      <w:r w:rsidRPr="009C203F">
        <w:rPr>
          <w:color w:val="000000"/>
          <w:sz w:val="28"/>
          <w:szCs w:val="28"/>
          <w:lang w:val="uk-UA"/>
        </w:rPr>
        <w:t xml:space="preserve">– речовини чи відходи, які в разі потрапляння в навколишнє середовище справляють (одразу чи згодом) шкідливий вплив на навколишнє середовище в результаті </w:t>
      </w:r>
      <w:proofErr w:type="spellStart"/>
      <w:r w:rsidRPr="009C203F">
        <w:rPr>
          <w:color w:val="000000"/>
          <w:sz w:val="28"/>
          <w:szCs w:val="28"/>
          <w:lang w:val="uk-UA"/>
        </w:rPr>
        <w:t>біоакумулювання</w:t>
      </w:r>
      <w:proofErr w:type="spellEnd"/>
      <w:r w:rsidRPr="009C203F">
        <w:rPr>
          <w:color w:val="000000"/>
          <w:sz w:val="28"/>
          <w:szCs w:val="28"/>
          <w:lang w:val="uk-UA"/>
        </w:rPr>
        <w:t xml:space="preserve"> і/або мають токсичний вплив на біотичні системи.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Екоцид </w:t>
      </w:r>
      <w:r w:rsidRPr="009C203F">
        <w:rPr>
          <w:color w:val="000000"/>
          <w:sz w:val="28"/>
          <w:szCs w:val="28"/>
          <w:lang w:val="uk-UA"/>
        </w:rPr>
        <w:t>– масове знищення рослинного або тваринного світу, отруєння атмосфери або водних ресурсів, а також вчинення інших дій, що можуть спричинити екологічну катастрофу.</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Епідемія </w:t>
      </w:r>
      <w:r w:rsidRPr="009C203F">
        <w:rPr>
          <w:color w:val="000000"/>
          <w:sz w:val="28"/>
          <w:szCs w:val="28"/>
          <w:lang w:val="uk-UA"/>
        </w:rPr>
        <w:t>– масове поширення інфекційної хвороби, коли показник захворюваності серед населення перевищує її звичайний рівень, характерний для даної хвороби в умовах певної місцевості.</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Епізоотія </w:t>
      </w:r>
      <w:r w:rsidRPr="009C203F">
        <w:rPr>
          <w:color w:val="000000"/>
          <w:sz w:val="28"/>
          <w:szCs w:val="28"/>
          <w:lang w:val="uk-UA"/>
        </w:rPr>
        <w:t>– поширення заразних захворювань тварин за відносно короткий проміжок часу на значній території, що характеризується безперервністю епізоотичного процесу.</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Заказники </w:t>
      </w:r>
      <w:r w:rsidRPr="009C203F">
        <w:rPr>
          <w:color w:val="000000"/>
          <w:sz w:val="28"/>
          <w:szCs w:val="28"/>
          <w:lang w:val="uk-UA"/>
        </w:rPr>
        <w:t>– вид територій природно-заповідного фонду України. Ними оголошуються природні території (акваторії) з метою збереження і відтворення природних комплексів чи їх окремих компонентів.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lastRenderedPageBreak/>
        <w:t xml:space="preserve">Заповідні урочища </w:t>
      </w:r>
      <w:r w:rsidRPr="009C203F">
        <w:rPr>
          <w:color w:val="000000"/>
          <w:sz w:val="28"/>
          <w:szCs w:val="28"/>
          <w:lang w:val="uk-UA"/>
        </w:rPr>
        <w:t>– вид територій природно-заповідного фонду України. Заповідними урочищами оголошуються лісові, степові, болотні та інші відокремлені цілісні ландшафти, що мають важливе наукове, природоохоронне і естетичне значення, з метою збереження їх у природному стані. Оголошення заповідних урочищ провадиться без</w:t>
      </w:r>
      <w:r w:rsidRPr="009C203F">
        <w:rPr>
          <w:sz w:val="28"/>
          <w:szCs w:val="28"/>
          <w:lang w:val="uk-UA"/>
        </w:rPr>
        <w:t xml:space="preserve"> </w:t>
      </w:r>
      <w:r w:rsidRPr="009C203F">
        <w:rPr>
          <w:color w:val="000000"/>
          <w:sz w:val="28"/>
          <w:szCs w:val="28"/>
          <w:lang w:val="uk-UA"/>
        </w:rPr>
        <w:t>вилучення земельних ділянок, водних та інших природних об’єктів у їх власників або користувачів.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Захисні ліси </w:t>
      </w:r>
      <w:r w:rsidRPr="009C203F">
        <w:rPr>
          <w:color w:val="000000"/>
          <w:sz w:val="28"/>
          <w:szCs w:val="28"/>
          <w:lang w:val="uk-UA"/>
        </w:rPr>
        <w:t xml:space="preserve">– ліси протиерозійні, </w:t>
      </w:r>
      <w:proofErr w:type="spellStart"/>
      <w:r w:rsidRPr="009C203F">
        <w:rPr>
          <w:color w:val="000000"/>
          <w:sz w:val="28"/>
          <w:szCs w:val="28"/>
          <w:lang w:val="uk-UA"/>
        </w:rPr>
        <w:t>приполонинні</w:t>
      </w:r>
      <w:proofErr w:type="spellEnd"/>
      <w:r w:rsidRPr="009C203F">
        <w:rPr>
          <w:color w:val="000000"/>
          <w:sz w:val="28"/>
          <w:szCs w:val="28"/>
          <w:lang w:val="uk-UA"/>
        </w:rPr>
        <w:t>, захисні смуги лісів вздовж залізниць, автомобільних доріг міжнародного, державного та обласного значення, особливо цінні лісові масиви, державні захисні лісові смуги, байрачні ліси, степові переліски та інші ліси степових, лісостепових, гірських районів, які мають важливе значення для захисту навколишнього природного середовища.</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Захоронення відходів </w:t>
      </w:r>
      <w:r w:rsidRPr="009C203F">
        <w:rPr>
          <w:color w:val="000000"/>
          <w:sz w:val="28"/>
          <w:szCs w:val="28"/>
          <w:lang w:val="uk-UA"/>
        </w:rPr>
        <w:t>–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Зона надзвичайної екологічної ситуації </w:t>
      </w:r>
      <w:r w:rsidRPr="009C203F">
        <w:rPr>
          <w:color w:val="000000"/>
          <w:sz w:val="28"/>
          <w:szCs w:val="28"/>
          <w:lang w:val="uk-UA"/>
        </w:rPr>
        <w:t>– окрема місцевість України, на якій виникла надзвичайна екологічна ситуація, тобто негативні зміни в навколишньому природному середовищі, що потребують застосування надзвичайних заходів з боку держави.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Зоологічні парки </w:t>
      </w:r>
      <w:r w:rsidRPr="009C203F">
        <w:rPr>
          <w:color w:val="000000"/>
          <w:sz w:val="28"/>
          <w:szCs w:val="28"/>
          <w:lang w:val="uk-UA"/>
        </w:rPr>
        <w:t xml:space="preserve">– вид об’єктів природно-заповідного фонду, що створюються з метою організації екологічної </w:t>
      </w:r>
      <w:proofErr w:type="spellStart"/>
      <w:r w:rsidRPr="009C203F">
        <w:rPr>
          <w:color w:val="000000"/>
          <w:sz w:val="28"/>
          <w:szCs w:val="28"/>
          <w:lang w:val="uk-UA"/>
        </w:rPr>
        <w:t>освітньо</w:t>
      </w:r>
      <w:proofErr w:type="spellEnd"/>
      <w:r w:rsidRPr="009C203F">
        <w:rPr>
          <w:color w:val="000000"/>
          <w:sz w:val="28"/>
          <w:szCs w:val="28"/>
          <w:lang w:val="uk-UA"/>
        </w:rPr>
        <w:t>-виховної роботи, створення експозицій рідкісних, екзотичних та місцевих видів</w:t>
      </w:r>
      <w:r w:rsidRPr="009C203F">
        <w:rPr>
          <w:sz w:val="28"/>
          <w:szCs w:val="28"/>
          <w:lang w:val="uk-UA"/>
        </w:rPr>
        <w:t xml:space="preserve"> </w:t>
      </w:r>
      <w:r w:rsidRPr="009C203F">
        <w:rPr>
          <w:color w:val="000000"/>
          <w:sz w:val="28"/>
          <w:szCs w:val="28"/>
          <w:lang w:val="uk-UA"/>
        </w:rPr>
        <w:t>тварин, збереження їх генофонду, вивчення дикої фауни і розробки наукових основ її розведення у неволі.</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Кадастр </w:t>
      </w:r>
      <w:r w:rsidRPr="009C203F">
        <w:rPr>
          <w:color w:val="000000"/>
          <w:sz w:val="28"/>
          <w:szCs w:val="28"/>
          <w:lang w:val="uk-UA"/>
        </w:rPr>
        <w:t>– систематизоване зведення відомостей про якісний і кількісний стан природних ресурсів або їх комплексів, режим їх використання та іншої інформації, яка необхідна для ефективного управління використанням і охороною довкілля.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Консервація земель </w:t>
      </w:r>
      <w:r w:rsidRPr="009C203F">
        <w:rPr>
          <w:color w:val="000000"/>
          <w:sz w:val="28"/>
          <w:szCs w:val="28"/>
          <w:lang w:val="uk-UA"/>
        </w:rPr>
        <w:t>– виведення з господарського обороту (сільськогосподарського або промислового) земель на певний термін для здійснення заходів щодо відновлення родючості та екологічно задовільного стану ґрунтів, а також для встановлення або повернення (відновлення) втраченої екологічної рівноваги у конкретному регіоні.</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Континентальний шельф України – </w:t>
      </w:r>
      <w:r w:rsidRPr="009C203F">
        <w:rPr>
          <w:color w:val="000000"/>
          <w:sz w:val="28"/>
          <w:szCs w:val="28"/>
          <w:lang w:val="uk-UA"/>
        </w:rPr>
        <w:t xml:space="preserve">поверхня й надра морського </w:t>
      </w:r>
      <w:proofErr w:type="spellStart"/>
      <w:r w:rsidRPr="009C203F">
        <w:rPr>
          <w:color w:val="000000"/>
          <w:sz w:val="28"/>
          <w:szCs w:val="28"/>
          <w:lang w:val="uk-UA"/>
        </w:rPr>
        <w:t>дна</w:t>
      </w:r>
      <w:proofErr w:type="spellEnd"/>
      <w:r w:rsidRPr="009C203F">
        <w:rPr>
          <w:color w:val="000000"/>
          <w:sz w:val="28"/>
          <w:szCs w:val="28"/>
          <w:lang w:val="uk-UA"/>
        </w:rPr>
        <w:t xml:space="preserve"> підводних районів, що прилягають до узбережжя та до островів України, за зоною територіального моря, до глибини 200 метрів або за цією межею до таких місць, де глибини вод, що його покривають, дозволяють добування природних багатств цих районів.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Контроль екологічний – </w:t>
      </w:r>
      <w:r w:rsidRPr="009C203F">
        <w:rPr>
          <w:color w:val="000000"/>
          <w:sz w:val="28"/>
          <w:szCs w:val="28"/>
          <w:lang w:val="uk-UA"/>
        </w:rPr>
        <w:t>діяльність уповноважених державних органів, громадських формувань та деяких інших суб’єктів, спрямована на спостереження та перевірку дотримання всіма фізичними та юридичними особами нормативних положень та вимог чинного екологічного законодавства.</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Корисні копалини – </w:t>
      </w:r>
      <w:r w:rsidRPr="009C203F">
        <w:rPr>
          <w:color w:val="000000"/>
          <w:sz w:val="28"/>
          <w:szCs w:val="28"/>
          <w:lang w:val="uk-UA"/>
        </w:rPr>
        <w:t xml:space="preserve">природні мінеральні утворення органічного і неорганічного походження у надрах, на поверхні землі, у джерелах вод і газів, на дні водоймищ, а також техногенні мінеральні утворення в місцях видалення </w:t>
      </w:r>
      <w:r w:rsidRPr="009C203F">
        <w:rPr>
          <w:color w:val="000000"/>
          <w:sz w:val="28"/>
          <w:szCs w:val="28"/>
          <w:lang w:val="uk-UA"/>
        </w:rPr>
        <w:lastRenderedPageBreak/>
        <w:t>відходів виробництва та втрат продуктів переробки мінеральної сировини, придатні для промислового використання.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Курорт </w:t>
      </w:r>
      <w:r w:rsidRPr="009C203F">
        <w:rPr>
          <w:color w:val="000000"/>
          <w:sz w:val="28"/>
          <w:szCs w:val="28"/>
          <w:lang w:val="uk-UA"/>
        </w:rPr>
        <w:t>– освоєна природна територія на землях оздоровчого призначення, що має природні лікувальні ресурси, необхідні для їх експлуатації будівлі та споруди з об’єктами інфраструктури, використовується з метою лікування, медичної реабілітації, профілактики захворювань і для рекреації та підлягає особливій охороні.</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Ліміти на природокористування </w:t>
      </w:r>
      <w:r w:rsidRPr="009C203F">
        <w:rPr>
          <w:color w:val="000000"/>
          <w:sz w:val="28"/>
          <w:szCs w:val="28"/>
          <w:lang w:val="uk-UA"/>
        </w:rPr>
        <w:t xml:space="preserve">– система екологічних обмежень, що встановлюються для </w:t>
      </w:r>
      <w:proofErr w:type="spellStart"/>
      <w:r w:rsidRPr="009C203F">
        <w:rPr>
          <w:color w:val="000000"/>
          <w:sz w:val="28"/>
          <w:szCs w:val="28"/>
          <w:lang w:val="uk-UA"/>
        </w:rPr>
        <w:t>природокористувачів</w:t>
      </w:r>
      <w:proofErr w:type="spellEnd"/>
      <w:r w:rsidRPr="009C203F">
        <w:rPr>
          <w:color w:val="000000"/>
          <w:sz w:val="28"/>
          <w:szCs w:val="28"/>
          <w:lang w:val="uk-UA"/>
        </w:rPr>
        <w:t xml:space="preserve"> щодо обсягів граничного використання (вилучення) природних ресурсів, щодо викидів і скидів забруднюючих речовин у довкілля, а також щодо розміщення об’єктів виробництва.</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Ліс </w:t>
      </w:r>
      <w:r w:rsidRPr="009C203F">
        <w:rPr>
          <w:color w:val="000000"/>
          <w:sz w:val="28"/>
          <w:szCs w:val="28"/>
          <w:lang w:val="uk-UA"/>
        </w:rPr>
        <w:t>– це сукупність землі, рослинності, в якій домінують дерева та чагарники, тварин, мікроорганізмів та інших природних компонентів, що в своєму розвитку біологічно взаємопов’язані, впливають один на одного і на навколишнє середовище.</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Лісовий квиток </w:t>
      </w:r>
      <w:r w:rsidRPr="009C203F">
        <w:rPr>
          <w:color w:val="000000"/>
          <w:sz w:val="28"/>
          <w:szCs w:val="28"/>
          <w:lang w:val="uk-UA"/>
        </w:rPr>
        <w:t>– документ, який дає право на здійснення спеціального лісокористування.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Лісові ресурси </w:t>
      </w:r>
      <w:r w:rsidRPr="009C203F">
        <w:rPr>
          <w:color w:val="000000"/>
          <w:sz w:val="28"/>
          <w:szCs w:val="28"/>
          <w:lang w:val="uk-UA"/>
        </w:rPr>
        <w:t>– деревина, технічна і лікарська сировина, кормові, харчові та інші продукти лісу, що використовуються для задоволення потреб населення і виробництва.</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Лісовпорядкування </w:t>
      </w:r>
      <w:r w:rsidRPr="009C203F">
        <w:rPr>
          <w:color w:val="000000"/>
          <w:sz w:val="28"/>
          <w:szCs w:val="28"/>
          <w:lang w:val="uk-UA"/>
        </w:rPr>
        <w:t>– система державних заходів, спрямованих на забезпечення ефективної охорони і захисту, раціональне використання, підвищення продуктивності лісів та їх відтворення, оцінку лісових ресурсів, а також підвищення культури ведення лісового господарства.</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Лісорубний квиток (ордер) </w:t>
      </w:r>
      <w:r w:rsidRPr="009C203F">
        <w:rPr>
          <w:color w:val="000000"/>
          <w:sz w:val="28"/>
          <w:szCs w:val="28"/>
          <w:lang w:val="uk-UA"/>
        </w:rPr>
        <w:t>– документ, який дає право на здійснення спеціального лісокористування.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Ліцензування діяльності щодо користування надрами </w:t>
      </w:r>
      <w:r w:rsidRPr="009C203F">
        <w:rPr>
          <w:color w:val="000000"/>
          <w:sz w:val="28"/>
          <w:szCs w:val="28"/>
          <w:lang w:val="uk-UA"/>
        </w:rPr>
        <w:t>– це єдиний порядок надання спеціальних дозволів (ліцензій) на користування ділянкою надр з відповідною метою.</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Меліорація земель </w:t>
      </w:r>
      <w:r w:rsidRPr="009C203F">
        <w:rPr>
          <w:color w:val="000000"/>
          <w:sz w:val="28"/>
          <w:szCs w:val="28"/>
          <w:lang w:val="uk-UA"/>
        </w:rPr>
        <w:t xml:space="preserve">– комплекс гідротехнічних, культуртехнічних, хімічних, агротехнічних, </w:t>
      </w:r>
      <w:proofErr w:type="spellStart"/>
      <w:r w:rsidRPr="009C203F">
        <w:rPr>
          <w:color w:val="000000"/>
          <w:sz w:val="28"/>
          <w:szCs w:val="28"/>
          <w:lang w:val="uk-UA"/>
        </w:rPr>
        <w:t>агролісотехнічних</w:t>
      </w:r>
      <w:proofErr w:type="spellEnd"/>
      <w:r w:rsidRPr="009C203F">
        <w:rPr>
          <w:color w:val="000000"/>
          <w:sz w:val="28"/>
          <w:szCs w:val="28"/>
          <w:lang w:val="uk-UA"/>
        </w:rPr>
        <w:t>, інших меліоративних заходів, що здійснюються з метою регулювання водного, теплового, повітряного і поживного режимів ґрунтів, збереження і підвищення їх родючості та формування екологічно збалансованої раціональної структури угідь.</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Мисливство </w:t>
      </w:r>
      <w:r w:rsidRPr="009C203F">
        <w:rPr>
          <w:color w:val="000000"/>
          <w:sz w:val="28"/>
          <w:szCs w:val="28"/>
          <w:lang w:val="uk-UA"/>
        </w:rPr>
        <w:t>– вид спеціального використання тваринного світу шляхом добування мисливських тварин, що перебувають у стані природної волі або утримуються в напіввільних умовах у межах мисливських угідь.</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Мисливське господарство </w:t>
      </w:r>
      <w:r w:rsidRPr="009C203F">
        <w:rPr>
          <w:color w:val="000000"/>
          <w:sz w:val="28"/>
          <w:szCs w:val="28"/>
          <w:lang w:val="uk-UA"/>
        </w:rPr>
        <w:t>як галузь – сфера суспільного виробництва, основними завданнями якого є охорона, використання та відтворення мисливських тварин, надання послуг мисливцям щодо здійснення полювання, розвиток мисливського спорту і мисливського собаківництва.</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Мисливські угіддя </w:t>
      </w:r>
      <w:r w:rsidRPr="009C203F">
        <w:rPr>
          <w:color w:val="000000"/>
          <w:sz w:val="28"/>
          <w:szCs w:val="28"/>
          <w:lang w:val="uk-UA"/>
        </w:rPr>
        <w:t>– ділянки суші та водного простору, на яких перебувають мисливські тварини і які можуть бути використані для ведення мисливського господарства.</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Моніторинг екологічний </w:t>
      </w:r>
      <w:r w:rsidRPr="009C203F">
        <w:rPr>
          <w:color w:val="000000"/>
          <w:sz w:val="28"/>
          <w:szCs w:val="28"/>
          <w:lang w:val="uk-UA"/>
        </w:rPr>
        <w:t xml:space="preserve">– спостереження за станом навколишнього середовища, за фізичними, хімічними, біологічними процесами, що в ньому </w:t>
      </w:r>
      <w:r w:rsidRPr="009C203F">
        <w:rPr>
          <w:color w:val="000000"/>
          <w:sz w:val="28"/>
          <w:szCs w:val="28"/>
          <w:lang w:val="uk-UA"/>
        </w:rPr>
        <w:lastRenderedPageBreak/>
        <w:t>відбуваються, за рівнем забруднення атмосферного повітря, ґрунтів, водних об’єктів і наслідками його впливу на флору і фауну з метою забезпечення зацікавлених державних органів, інших організацій і населення поточною та оперативною інформацією про зміни в навколишньому середовищі, прогнозування його змін та розроблення науково обґрунтованих рекомендацій, необхідних для прийняття управлінських рішень.</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Навколишнє природне середовище </w:t>
      </w:r>
      <w:r w:rsidRPr="009C203F">
        <w:rPr>
          <w:color w:val="000000"/>
          <w:sz w:val="28"/>
          <w:szCs w:val="28"/>
          <w:lang w:val="uk-UA"/>
        </w:rPr>
        <w:t>– об’єкт права користування і правової охорони, передбачений Законом України “Про охорону навколишнього природного середовища” та іншим екологічним законодавством.</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Надзвичайна екологічна ситуація </w:t>
      </w:r>
      <w:r w:rsidRPr="009C203F">
        <w:rPr>
          <w:color w:val="000000"/>
          <w:sz w:val="28"/>
          <w:szCs w:val="28"/>
          <w:lang w:val="uk-UA"/>
        </w:rPr>
        <w:t>– надзвичайна ситуація, за якої на окремій місцевості сталися негативні зміни в навколишньому природному середовищі, що потребують застосування надзвичайних заходів з боку держави.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Надра </w:t>
      </w:r>
      <w:r w:rsidRPr="009C203F">
        <w:rPr>
          <w:color w:val="000000"/>
          <w:sz w:val="28"/>
          <w:szCs w:val="28"/>
          <w:lang w:val="uk-UA"/>
        </w:rPr>
        <w:t>– це частина земної кори, що розташована під поверхнею суші та дном водоймищ і простягається до глибин, доступних для геологічного вивчення та освоєння.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Національні природні парки </w:t>
      </w:r>
      <w:r w:rsidRPr="009C203F">
        <w:rPr>
          <w:color w:val="000000"/>
          <w:sz w:val="28"/>
          <w:szCs w:val="28"/>
          <w:lang w:val="uk-UA"/>
        </w:rPr>
        <w:t>– є природоохоронними, рекреаційними, культурно-освітніми, науково-дослідними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історико-культурну, наукову, освітню та естетичну цінність.</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Нормативи екологічні </w:t>
      </w:r>
      <w:r w:rsidRPr="009C203F">
        <w:rPr>
          <w:color w:val="000000"/>
          <w:sz w:val="28"/>
          <w:szCs w:val="28"/>
          <w:lang w:val="uk-UA"/>
        </w:rPr>
        <w:t>– це сукупність гранично допустимих показників можливого фізичного, біологічного, радіаційного та іншого антропогенного впливу на стан навколишнього природного середовища, що не викликають істотних змін у його якості та погіршення здоров’я людей, а також показників використання природних ресурсів, які встановлюються уповноваженими органами державної влади стосовно видів діяльності юридичних і фізичних осіб.</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Обов’язки громадян екологічні </w:t>
      </w:r>
      <w:r w:rsidRPr="009C203F">
        <w:rPr>
          <w:color w:val="000000"/>
          <w:sz w:val="28"/>
          <w:szCs w:val="28"/>
          <w:lang w:val="uk-UA"/>
        </w:rPr>
        <w:t>– сукупна міра необхідної поведінки людини у сфері належності природних об’єктів, їх використання, відновлення та охорони навколишнього природного середовища.</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Округ санітарної охорони курорту </w:t>
      </w:r>
      <w:r w:rsidRPr="009C203F">
        <w:rPr>
          <w:color w:val="000000"/>
          <w:sz w:val="28"/>
          <w:szCs w:val="28"/>
          <w:lang w:val="uk-UA"/>
        </w:rPr>
        <w:t>– це територія земної поверхні, зовнішній контур якої збігається з межею курорту.</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Оренда природних ресурсів </w:t>
      </w:r>
      <w:r w:rsidRPr="009C203F">
        <w:rPr>
          <w:color w:val="000000"/>
          <w:sz w:val="28"/>
          <w:szCs w:val="28"/>
          <w:lang w:val="uk-UA"/>
        </w:rPr>
        <w:t>– вид заснованого на договорі тимчасового природокористування.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Охорона атмосферного повітря </w:t>
      </w:r>
      <w:r w:rsidRPr="009C203F">
        <w:rPr>
          <w:color w:val="000000"/>
          <w:sz w:val="28"/>
          <w:szCs w:val="28"/>
          <w:lang w:val="uk-UA"/>
        </w:rPr>
        <w:t xml:space="preserve">– система заходів, пов’язаних із збереженням, поліпшенням та відновленням стану атмосферного повітря, запобіганням та зниженням рівня його забруднення та впливу на нього хімічних </w:t>
      </w:r>
      <w:proofErr w:type="spellStart"/>
      <w:r w:rsidRPr="009C203F">
        <w:rPr>
          <w:color w:val="000000"/>
          <w:sz w:val="28"/>
          <w:szCs w:val="28"/>
          <w:lang w:val="uk-UA"/>
        </w:rPr>
        <w:t>сполук</w:t>
      </w:r>
      <w:proofErr w:type="spellEnd"/>
      <w:r w:rsidRPr="009C203F">
        <w:rPr>
          <w:color w:val="000000"/>
          <w:sz w:val="28"/>
          <w:szCs w:val="28"/>
          <w:lang w:val="uk-UA"/>
        </w:rPr>
        <w:t>, фізичних та біологічних факторів.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Охорона вод </w:t>
      </w:r>
      <w:r w:rsidRPr="009C203F">
        <w:rPr>
          <w:color w:val="000000"/>
          <w:sz w:val="28"/>
          <w:szCs w:val="28"/>
          <w:lang w:val="uk-UA"/>
        </w:rPr>
        <w:t>– система правових, організаційних, економічних та інших заходів, спрямованих на збереження і відновлення водних об’єктів.</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Пам’ятки природи </w:t>
      </w:r>
      <w:r w:rsidRPr="009C203F">
        <w:rPr>
          <w:color w:val="000000"/>
          <w:sz w:val="28"/>
          <w:szCs w:val="28"/>
          <w:lang w:val="uk-UA"/>
        </w:rPr>
        <w:t>– вид природних територій, що перебувають під особливою охороною і належать до природно-заповідного фонду України.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Парки-пам’ятки садово-паркового мистецтва </w:t>
      </w:r>
      <w:r w:rsidRPr="009C203F">
        <w:rPr>
          <w:color w:val="000000"/>
          <w:sz w:val="28"/>
          <w:szCs w:val="28"/>
          <w:lang w:val="uk-UA"/>
        </w:rPr>
        <w:t>– найбільш визначні та цінні зразки паркового будівництва, які оголошуються об’єктами природно-</w:t>
      </w:r>
      <w:r w:rsidRPr="009C203F">
        <w:rPr>
          <w:color w:val="000000"/>
          <w:sz w:val="28"/>
          <w:szCs w:val="28"/>
          <w:lang w:val="uk-UA"/>
        </w:rPr>
        <w:lastRenderedPageBreak/>
        <w:t>заповідного фонду з метою їх охорони і використання в естетичних, виховних, наукових, природоохоронних та оздоровчих цілях.</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Пестициди </w:t>
      </w:r>
      <w:r w:rsidRPr="009C203F">
        <w:rPr>
          <w:color w:val="000000"/>
          <w:sz w:val="28"/>
          <w:szCs w:val="28"/>
          <w:lang w:val="uk-UA"/>
        </w:rPr>
        <w:t xml:space="preserve">– токсичні речовини, їх сполуки або суміші речовин хімічного чи біологічного походження, призначені для знищення, регуляції та припинення розвитку шкідливих організмів, внаслідок діяльності яких вражаються рослини, тварини, люди і завдається шкоди матеріальним цінностям, а також гризунів, бур’янів, деревної, чагарникової рослинності, </w:t>
      </w:r>
      <w:proofErr w:type="spellStart"/>
      <w:r w:rsidRPr="009C203F">
        <w:rPr>
          <w:color w:val="000000"/>
          <w:sz w:val="28"/>
          <w:szCs w:val="28"/>
          <w:lang w:val="uk-UA"/>
        </w:rPr>
        <w:t>засмічуючих</w:t>
      </w:r>
      <w:proofErr w:type="spellEnd"/>
      <w:r w:rsidRPr="009C203F">
        <w:rPr>
          <w:color w:val="000000"/>
          <w:sz w:val="28"/>
          <w:szCs w:val="28"/>
          <w:lang w:val="uk-UA"/>
        </w:rPr>
        <w:t xml:space="preserve"> видів риб.</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Полювання </w:t>
      </w:r>
      <w:r w:rsidRPr="009C203F">
        <w:rPr>
          <w:color w:val="000000"/>
          <w:sz w:val="28"/>
          <w:szCs w:val="28"/>
          <w:lang w:val="uk-UA"/>
        </w:rPr>
        <w:t>– дії людини, спрямовані на вистежування, переслідування з метою добування і власне добування (відстріл, відлов) мисливських тварин, що перебувають у стані природної волі або утримуються в напіввільних умовах.</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Природні заповідники </w:t>
      </w:r>
      <w:r w:rsidRPr="009C203F">
        <w:rPr>
          <w:color w:val="000000"/>
          <w:sz w:val="28"/>
          <w:szCs w:val="28"/>
          <w:lang w:val="uk-UA"/>
        </w:rPr>
        <w:t>– природоохоронні, науково-дослідні установи загальнодержавного значення, що створюються з метою збереження в природному стані типових або унікальних для даної ландшафтної зони природних комплексів з усією сукупністю їх компонентів, вивчення природних процесів і явищ, що відбуваються в них, розробки наукових засад охорони навколишнього природного середовища, ефективного використання природних ресурсів та екологічної безпеки.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Природно-заповідний фонд </w:t>
      </w:r>
      <w:r w:rsidRPr="009C203F">
        <w:rPr>
          <w:color w:val="000000"/>
          <w:sz w:val="28"/>
          <w:szCs w:val="28"/>
          <w:lang w:val="uk-UA"/>
        </w:rPr>
        <w:t>– ділянки суші і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 підтримання загального екологічного балансу та забезпечення фонового моніторингу навколишнього природного середовища.</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Радіаційна безпека </w:t>
      </w:r>
      <w:r w:rsidRPr="009C203F">
        <w:rPr>
          <w:color w:val="000000"/>
          <w:sz w:val="28"/>
          <w:szCs w:val="28"/>
          <w:lang w:val="uk-UA"/>
        </w:rPr>
        <w:t>– дотримання допустимих меж радіаційного впливу на персонал ядерних установок, джерел іонізуючого випромінювання, населення та навколишнє природне середовище, встановлених нормами, правилами і стандартами з безпеки.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Радіоактивно забруднені землі </w:t>
      </w:r>
      <w:r w:rsidRPr="009C203F">
        <w:rPr>
          <w:color w:val="000000"/>
          <w:sz w:val="28"/>
          <w:szCs w:val="28"/>
          <w:lang w:val="uk-UA"/>
        </w:rPr>
        <w:t xml:space="preserve">– це землі, які потребують проведення заходів радіаційного захисту та інших спеціальних </w:t>
      </w:r>
      <w:proofErr w:type="spellStart"/>
      <w:r w:rsidRPr="009C203F">
        <w:rPr>
          <w:color w:val="000000"/>
          <w:sz w:val="28"/>
          <w:szCs w:val="28"/>
          <w:lang w:val="uk-UA"/>
        </w:rPr>
        <w:t>втручань</w:t>
      </w:r>
      <w:proofErr w:type="spellEnd"/>
      <w:r w:rsidRPr="009C203F">
        <w:rPr>
          <w:color w:val="000000"/>
          <w:sz w:val="28"/>
          <w:szCs w:val="28"/>
          <w:lang w:val="uk-UA"/>
        </w:rPr>
        <w:t>, спрямованих на обмеження додаткового опромінення, зумовленого Чорнобильською катастрофою, та забезпечення нормальної господарської діяльності.</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Регіональні ландшафтні парки </w:t>
      </w:r>
      <w:r w:rsidRPr="009C203F">
        <w:rPr>
          <w:color w:val="000000"/>
          <w:sz w:val="28"/>
          <w:szCs w:val="28"/>
          <w:lang w:val="uk-UA"/>
        </w:rPr>
        <w:t>– є природоохоронними рекреаційними установами місцевого чи регіонального значення, що створюються з метою збереження в природному стані типових або унікальних природних комплексів та об’єктів, а також забезпечення умов для організованого відпочинку населення.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Рекультивація порушених земель </w:t>
      </w:r>
      <w:r w:rsidRPr="009C203F">
        <w:rPr>
          <w:color w:val="000000"/>
          <w:sz w:val="28"/>
          <w:szCs w:val="28"/>
          <w:lang w:val="uk-UA"/>
        </w:rPr>
        <w:t>–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Рибальство </w:t>
      </w:r>
      <w:r w:rsidRPr="009C203F">
        <w:rPr>
          <w:color w:val="000000"/>
          <w:sz w:val="28"/>
          <w:szCs w:val="28"/>
          <w:lang w:val="uk-UA"/>
        </w:rPr>
        <w:t>– вид використання об’єктів тваринного світу, який передбачає добування риби та водних безхребетних.</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Рибне господарство </w:t>
      </w:r>
      <w:r w:rsidRPr="009C203F">
        <w:rPr>
          <w:color w:val="000000"/>
          <w:sz w:val="28"/>
          <w:szCs w:val="28"/>
          <w:lang w:val="uk-UA"/>
        </w:rPr>
        <w:t>– галузь народного господарства, завданнями якої є вивчення, охорона, відтворення та використання на науковій основі водних живих ресурсів з метою одержання різних видів харчової, кормової, технічної та медичної продукції, а також створення умов для задоволення матеріальних, рекреаційних та оздоровчих потреб населення.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lastRenderedPageBreak/>
        <w:t xml:space="preserve">Родовища корисних копалин </w:t>
      </w:r>
      <w:r w:rsidRPr="009C203F">
        <w:rPr>
          <w:color w:val="000000"/>
          <w:sz w:val="28"/>
          <w:szCs w:val="28"/>
          <w:lang w:val="uk-UA"/>
        </w:rPr>
        <w:t>– це нагромадження мінеральних речовин в надрах, на поверхні землі, в джерелах вод та газів, на дні водоймищ, які за кількістю, якістю та умовами залягання є придатними для промислового використання.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Рослинний світ </w:t>
      </w:r>
      <w:r w:rsidRPr="009C203F">
        <w:rPr>
          <w:color w:val="000000"/>
          <w:sz w:val="28"/>
          <w:szCs w:val="28"/>
          <w:lang w:val="uk-UA"/>
        </w:rPr>
        <w:t>– сукупність усіх видів рослин, а також грибів та утворених ними угруповань на певній території.</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Стандарти екологічні </w:t>
      </w:r>
      <w:r w:rsidRPr="009C203F">
        <w:rPr>
          <w:color w:val="000000"/>
          <w:sz w:val="28"/>
          <w:szCs w:val="28"/>
          <w:lang w:val="uk-UA"/>
        </w:rPr>
        <w:t>– сукупність науково-обґрунтованих, юридично значущих нормативно-технічних документів, де містяться екологічні вимоги, правила і норми, затверджені державними органами і обов’язкові для виконання суб’єктами екологічних правовідносин.</w:t>
      </w:r>
    </w:p>
    <w:p w:rsidR="00955648" w:rsidRPr="009C203F" w:rsidRDefault="00955648" w:rsidP="00955648">
      <w:pPr>
        <w:shd w:val="clear" w:color="auto" w:fill="FFFFFF"/>
        <w:ind w:firstLine="567"/>
        <w:jc w:val="both"/>
        <w:rPr>
          <w:color w:val="000000"/>
          <w:sz w:val="28"/>
          <w:szCs w:val="28"/>
          <w:lang w:val="uk-UA"/>
        </w:rPr>
      </w:pPr>
      <w:r w:rsidRPr="009C203F">
        <w:rPr>
          <w:b/>
          <w:bCs/>
          <w:color w:val="000000"/>
          <w:sz w:val="28"/>
          <w:szCs w:val="28"/>
          <w:lang w:val="uk-UA"/>
        </w:rPr>
        <w:t xml:space="preserve">Страхування екологічне </w:t>
      </w:r>
      <w:r w:rsidRPr="009C203F">
        <w:rPr>
          <w:color w:val="000000"/>
          <w:sz w:val="28"/>
          <w:szCs w:val="28"/>
          <w:lang w:val="uk-UA"/>
        </w:rPr>
        <w:t>– створення за рахунок грошових коштів підприємств, організацій і громадян спеціальних резервних фондів (страхових фондів), призначених для відшкодування шкоди, втрат, що виникли внаслідок несприятливих подій, екологічних і стихійних лих, аварій і катастроф.</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Тваринний світ </w:t>
      </w:r>
      <w:r w:rsidRPr="009C203F">
        <w:rPr>
          <w:color w:val="000000"/>
          <w:sz w:val="28"/>
          <w:szCs w:val="28"/>
          <w:lang w:val="uk-UA"/>
        </w:rPr>
        <w:t>– сукупність живих організмів усіх видів диких тварин на всіх стадіях розвитку, що постійно або тимчасово перебувають на території України, а також тваринних ресурсів континентального шельфу і виключної (морської) економічної зони України.</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Техногенно забруднені землі </w:t>
      </w:r>
      <w:r w:rsidRPr="009C203F">
        <w:rPr>
          <w:color w:val="000000"/>
          <w:sz w:val="28"/>
          <w:szCs w:val="28"/>
          <w:lang w:val="uk-UA"/>
        </w:rPr>
        <w:t>– це землі, забруднені внаслідок господарської діяльності людини, що призвела до деградації земель та її негативного впливу на довкілля і здоров’я людей.</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Червона книга України </w:t>
      </w:r>
      <w:r w:rsidRPr="009C203F">
        <w:rPr>
          <w:color w:val="000000"/>
          <w:sz w:val="28"/>
          <w:szCs w:val="28"/>
          <w:lang w:val="uk-UA"/>
        </w:rPr>
        <w:t>– є офіційним державним документом, який містить перелік рідкісних і таких, що перебувають під загрозою зникнення, видів тваринного і рослинного світу у межах території України, її континентального шельфу та виключної (морської) економічної зони, а також узагальнені відомості про сучасний стан цих видів тваринного і рослинного світу та заходи щодо їх збереження і відтворення.</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Ядерна безпека </w:t>
      </w:r>
      <w:r w:rsidRPr="009C203F">
        <w:rPr>
          <w:color w:val="000000"/>
          <w:sz w:val="28"/>
          <w:szCs w:val="28"/>
          <w:lang w:val="uk-UA"/>
        </w:rPr>
        <w:t>– дотримання норм, правил, стандартів і умов використання ядерних матеріалів, що забезпечують радіаційну безпеку</w:t>
      </w:r>
      <w:r w:rsidRPr="009C203F">
        <w:rPr>
          <w:i/>
          <w:iCs/>
          <w:color w:val="000000"/>
          <w:sz w:val="28"/>
          <w:szCs w:val="28"/>
          <w:lang w:val="uk-UA"/>
        </w:rPr>
        <w:t>.</w:t>
      </w:r>
    </w:p>
    <w:p w:rsidR="00955648" w:rsidRPr="009C203F" w:rsidRDefault="00955648" w:rsidP="00955648">
      <w:pPr>
        <w:shd w:val="clear" w:color="auto" w:fill="FFFFFF"/>
        <w:ind w:firstLine="567"/>
        <w:jc w:val="both"/>
        <w:rPr>
          <w:sz w:val="28"/>
          <w:szCs w:val="28"/>
          <w:lang w:val="uk-UA"/>
        </w:rPr>
      </w:pPr>
      <w:r w:rsidRPr="009C203F">
        <w:rPr>
          <w:b/>
          <w:bCs/>
          <w:color w:val="000000"/>
          <w:sz w:val="28"/>
          <w:szCs w:val="28"/>
          <w:lang w:val="uk-UA"/>
        </w:rPr>
        <w:t xml:space="preserve">Ядерна шкода </w:t>
      </w:r>
      <w:r w:rsidRPr="009C203F">
        <w:rPr>
          <w:color w:val="000000"/>
          <w:sz w:val="28"/>
          <w:szCs w:val="28"/>
          <w:lang w:val="uk-UA"/>
        </w:rPr>
        <w:t>– втрата життя, будь-які ушкодження, завдані здоров’ю людини, або будь-яка втрата майна, або шкода, заподіяна майну, або будь-яка інша втрата чи шкода, що є результатом небезпечних властивостей ядерного матеріалу на ядерній установці або ядерного матеріалу, який надходить з ядерної установки чи надсилається до неї, крім шкоди, заподіяної самій установці.</w:t>
      </w:r>
    </w:p>
    <w:p w:rsidR="00182EEE" w:rsidRDefault="00182EEE">
      <w:bookmarkStart w:id="0" w:name="_GoBack"/>
      <w:bookmarkEnd w:id="0"/>
    </w:p>
    <w:sectPr w:rsidR="00182E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2A"/>
    <w:rsid w:val="00182EEE"/>
    <w:rsid w:val="003A402A"/>
    <w:rsid w:val="009556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4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4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12256</Words>
  <Characters>6987</Characters>
  <Application>Microsoft Office Word</Application>
  <DocSecurity>0</DocSecurity>
  <Lines>58</Lines>
  <Paragraphs>38</Paragraphs>
  <ScaleCrop>false</ScaleCrop>
  <Company/>
  <LinksUpToDate>false</LinksUpToDate>
  <CharactersWithSpaces>19205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2024-01-17T14:00:00Z</dcterms:created>
  <dcterms:modified xsi:type="dcterms:W3CDTF">2024-01-17T14:01:00Z</dcterms:modified>
</cp:coreProperties>
</file>