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73" w:rsidRDefault="009062BD" w:rsidP="004F00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ЛЕКЦІЯ 9. </w:t>
      </w:r>
      <w:r w:rsidR="004F0073">
        <w:rPr>
          <w:b/>
          <w:sz w:val="28"/>
          <w:szCs w:val="28"/>
          <w:lang w:val="uk-UA"/>
        </w:rPr>
        <w:t>Механізм фізіологічного впливу мінеральних вод та лікувальних грязей.</w:t>
      </w:r>
    </w:p>
    <w:p w:rsidR="004F0073" w:rsidRDefault="004F0073" w:rsidP="004F0073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sz w:val="28"/>
          <w:szCs w:val="28"/>
          <w:lang w:val="uk-UA"/>
        </w:rPr>
        <w:t>План:</w:t>
      </w:r>
    </w:p>
    <w:p w:rsidR="004F0073" w:rsidRDefault="004F0073" w:rsidP="004F007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фізіологічні механізми, що лежать в основі терапевтичної ефективності мінеральних вод та лікувальних грязей.</w:t>
      </w:r>
    </w:p>
    <w:p w:rsidR="004F0073" w:rsidRDefault="004F0073" w:rsidP="004F007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термічного, фізичного та хімічного факторів.</w:t>
      </w:r>
    </w:p>
    <w:p w:rsidR="004F0073" w:rsidRDefault="004F0073" w:rsidP="004F007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Нервово – рефлекторні та гуморальні механізми. </w:t>
      </w:r>
    </w:p>
    <w:p w:rsidR="004F0073" w:rsidRDefault="004F0073" w:rsidP="004F007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фактор та біоритми.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Мінеральні води та лікувальні грязі є природними подразниками, які мають складну фізико – хімічну структуру. Важливими характеристиками мінеральних вод, які визначають їх фізіологічну та лікувальну дію на організм є:</w:t>
      </w:r>
    </w:p>
    <w:p w:rsidR="004F0073" w:rsidRDefault="004F0073" w:rsidP="004F00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мінералізація.</w:t>
      </w:r>
    </w:p>
    <w:p w:rsidR="004F0073" w:rsidRDefault="004F0073" w:rsidP="004F00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хімічний склад.</w:t>
      </w:r>
    </w:p>
    <w:p w:rsidR="004F0073" w:rsidRDefault="004F0073" w:rsidP="004F00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газонасиченість.</w:t>
      </w:r>
    </w:p>
    <w:p w:rsidR="004F0073" w:rsidRDefault="004F0073" w:rsidP="004F00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радіоактивність.</w:t>
      </w:r>
    </w:p>
    <w:p w:rsidR="004F0073" w:rsidRDefault="004F0073" w:rsidP="004F00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температура.</w:t>
      </w:r>
    </w:p>
    <w:p w:rsidR="004F0073" w:rsidRDefault="004F0073" w:rsidP="004F00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та інші.</w:t>
      </w:r>
    </w:p>
    <w:p w:rsidR="004F0073" w:rsidRDefault="004F0073" w:rsidP="004F007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лікувальних грязей найбільше значення мають:</w:t>
      </w:r>
    </w:p>
    <w:p w:rsidR="004F0073" w:rsidRDefault="004F0073" w:rsidP="004F007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та теплофізичні властивості.</w:t>
      </w:r>
    </w:p>
    <w:p w:rsidR="004F0073" w:rsidRDefault="004F0073" w:rsidP="004F007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вміст мікроелементів, газів, органічних речовин.</w:t>
      </w:r>
    </w:p>
    <w:p w:rsidR="004F0073" w:rsidRDefault="004F0073" w:rsidP="004F007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</w:t>
      </w:r>
    </w:p>
    <w:p w:rsidR="004F0073" w:rsidRDefault="004F0073" w:rsidP="004F007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окисно</w:t>
      </w:r>
      <w:proofErr w:type="spellEnd"/>
      <w:r>
        <w:rPr>
          <w:sz w:val="28"/>
          <w:szCs w:val="28"/>
          <w:lang w:val="uk-UA"/>
        </w:rPr>
        <w:t xml:space="preserve"> – відновний потенціал.</w:t>
      </w:r>
    </w:p>
    <w:p w:rsidR="004F0073" w:rsidRDefault="004F0073" w:rsidP="004F0073">
      <w:pPr>
        <w:ind w:firstLine="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на організм </w:t>
      </w:r>
      <w:proofErr w:type="spellStart"/>
      <w:r>
        <w:rPr>
          <w:sz w:val="28"/>
          <w:szCs w:val="28"/>
          <w:lang w:val="uk-UA"/>
        </w:rPr>
        <w:t>пелоїдів</w:t>
      </w:r>
      <w:proofErr w:type="spellEnd"/>
      <w:r>
        <w:rPr>
          <w:sz w:val="28"/>
          <w:szCs w:val="28"/>
          <w:lang w:val="uk-UA"/>
        </w:rPr>
        <w:t xml:space="preserve"> та мінеральних вод проводиться за допомогою рефлекторного механізму, нервовим та гуморальним шляхом. Гуморальний механізм при впливі цих природних факторів включається </w:t>
      </w:r>
      <w:proofErr w:type="spellStart"/>
      <w:r>
        <w:rPr>
          <w:sz w:val="28"/>
          <w:szCs w:val="28"/>
          <w:lang w:val="uk-UA"/>
        </w:rPr>
        <w:t>вторинно</w:t>
      </w:r>
      <w:proofErr w:type="spellEnd"/>
      <w:r>
        <w:rPr>
          <w:sz w:val="28"/>
          <w:szCs w:val="28"/>
          <w:lang w:val="uk-UA"/>
        </w:rPr>
        <w:t>, НС є основним регуляторним центром організму.</w:t>
      </w:r>
    </w:p>
    <w:p w:rsidR="004F0073" w:rsidRDefault="004F0073" w:rsidP="004F0073">
      <w:pPr>
        <w:ind w:firstLine="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основу дії застосування зовнішньо мінеральних вод та лікувальних грязей лежить складний взаємопов’язаний вплив на організм температурного, хімічного та механічного факторів.</w:t>
      </w:r>
    </w:p>
    <w:p w:rsidR="004F0073" w:rsidRDefault="004F0073" w:rsidP="004F0073">
      <w:pPr>
        <w:ind w:firstLine="4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Механічна дія </w:t>
      </w:r>
      <w:r>
        <w:rPr>
          <w:sz w:val="28"/>
          <w:szCs w:val="28"/>
          <w:lang w:val="uk-UA"/>
        </w:rPr>
        <w:t>на організм мінеральних вод та лікувальних грязей залежить від об’єму проведених процедур, вона максимальна при загальних та менш виражена при локальних процедурах6</w:t>
      </w:r>
    </w:p>
    <w:p w:rsidR="004F0073" w:rsidRDefault="004F0073" w:rsidP="004F00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Механічний тиск служить подразником механорецепторів шкіри і рефлекторним шляхом впливає на формування загальної реакції відповіді організму.</w:t>
      </w:r>
    </w:p>
    <w:p w:rsidR="004F0073" w:rsidRDefault="004F0073" w:rsidP="004F00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Викликавши стискування венозних судин, механічний фактор впливає на </w:t>
      </w:r>
      <w:proofErr w:type="spellStart"/>
      <w:r>
        <w:rPr>
          <w:sz w:val="28"/>
          <w:szCs w:val="28"/>
          <w:lang w:val="uk-UA"/>
        </w:rPr>
        <w:t>мікроциркуляцію</w:t>
      </w:r>
      <w:proofErr w:type="spellEnd"/>
      <w:r>
        <w:rPr>
          <w:sz w:val="28"/>
          <w:szCs w:val="28"/>
          <w:lang w:val="uk-UA"/>
        </w:rPr>
        <w:t xml:space="preserve"> і геодинаміку, розподіл крові в організмі, роботу серця та </w:t>
      </w:r>
      <w:proofErr w:type="spellStart"/>
      <w:r>
        <w:rPr>
          <w:sz w:val="28"/>
          <w:szCs w:val="28"/>
          <w:lang w:val="uk-UA"/>
        </w:rPr>
        <w:t>лімфообіг</w:t>
      </w:r>
      <w:proofErr w:type="spellEnd"/>
      <w:r>
        <w:rPr>
          <w:sz w:val="28"/>
          <w:szCs w:val="28"/>
          <w:lang w:val="uk-UA"/>
        </w:rPr>
        <w:t>.</w:t>
      </w:r>
    </w:p>
    <w:p w:rsidR="004F0073" w:rsidRDefault="004F0073" w:rsidP="004F00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Виявляючи тиск на грудну та черевну порожнини, викликають зміни дихання, посилюють та поглиблюють дихальні рухи.</w:t>
      </w:r>
    </w:p>
    <w:p w:rsidR="004F0073" w:rsidRDefault="004F0073" w:rsidP="004F00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Механічний фактор має значення в передачі тепла тканинам.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Хімічний фактор. </w:t>
      </w:r>
      <w:r>
        <w:rPr>
          <w:sz w:val="28"/>
          <w:szCs w:val="28"/>
          <w:lang w:val="uk-UA"/>
        </w:rPr>
        <w:t xml:space="preserve">Хімічні речовини, які містяться в мінеральних ваннах (катіони та аніони мінеральних солей, мікроелементи невелика кількість органічних сполук, гази, радіоактивні речовини) і в грязях (мінеральні солі, </w:t>
      </w:r>
      <w:r>
        <w:rPr>
          <w:sz w:val="28"/>
          <w:szCs w:val="28"/>
          <w:lang w:val="uk-UA"/>
        </w:rPr>
        <w:lastRenderedPageBreak/>
        <w:t>органічні кислоти, ліпіди, гумінові сполуки, вітаміни, мікроелементи, біогенні стимулятори, антибіотики) можуть діяти різними шляхами:</w:t>
      </w:r>
    </w:p>
    <w:p w:rsidR="004F0073" w:rsidRDefault="004F0073" w:rsidP="004F007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Безпосередньо на шкіру та її структури.</w:t>
      </w:r>
    </w:p>
    <w:p w:rsidR="004F0073" w:rsidRDefault="004F0073" w:rsidP="004F007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Рефлекторно внаслідок хімічного (специфічного) подразнення </w:t>
      </w:r>
      <w:proofErr w:type="spellStart"/>
      <w:r>
        <w:rPr>
          <w:sz w:val="28"/>
          <w:szCs w:val="28"/>
          <w:lang w:val="uk-UA"/>
        </w:rPr>
        <w:t>екстерорецепторів</w:t>
      </w:r>
      <w:proofErr w:type="spellEnd"/>
      <w:r>
        <w:rPr>
          <w:sz w:val="28"/>
          <w:szCs w:val="28"/>
          <w:lang w:val="uk-UA"/>
        </w:rPr>
        <w:t xml:space="preserve"> шкіри та </w:t>
      </w:r>
      <w:proofErr w:type="spellStart"/>
      <w:r>
        <w:rPr>
          <w:sz w:val="28"/>
          <w:szCs w:val="28"/>
          <w:lang w:val="uk-UA"/>
        </w:rPr>
        <w:t>інтерорецепторів</w:t>
      </w:r>
      <w:proofErr w:type="spellEnd"/>
      <w:r>
        <w:rPr>
          <w:sz w:val="28"/>
          <w:szCs w:val="28"/>
          <w:lang w:val="uk-UA"/>
        </w:rPr>
        <w:t>.</w:t>
      </w:r>
    </w:p>
    <w:p w:rsidR="004F0073" w:rsidRDefault="004F0073" w:rsidP="004F007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Гуморальним шляхом при проникненні компонентів мінеральної води чи </w:t>
      </w:r>
      <w:proofErr w:type="spellStart"/>
      <w:r>
        <w:rPr>
          <w:sz w:val="28"/>
          <w:szCs w:val="28"/>
          <w:lang w:val="uk-UA"/>
        </w:rPr>
        <w:t>пелоїдів</w:t>
      </w:r>
      <w:proofErr w:type="spellEnd"/>
      <w:r>
        <w:rPr>
          <w:sz w:val="28"/>
          <w:szCs w:val="28"/>
          <w:lang w:val="uk-UA"/>
        </w:rPr>
        <w:t xml:space="preserve"> через шкірний бар’єр і циркуляція їх в крові.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Речовини можуть проникати </w:t>
      </w:r>
      <w:proofErr w:type="spellStart"/>
      <w:r>
        <w:rPr>
          <w:sz w:val="28"/>
          <w:szCs w:val="28"/>
          <w:lang w:val="uk-UA"/>
        </w:rPr>
        <w:t>трансепідермально</w:t>
      </w:r>
      <w:proofErr w:type="spellEnd"/>
      <w:r>
        <w:rPr>
          <w:sz w:val="28"/>
          <w:szCs w:val="28"/>
          <w:lang w:val="uk-UA"/>
        </w:rPr>
        <w:t xml:space="preserve">, через пори та придатки шкіри. Вода та водорозчинні речовини проходять шкірний бар’єр з трудом, жиророзчинні речовини значно легше. При тривалій експозиції через шкіру проникають практично люба речовина. Збільшення температури шкіри її вологість, зміни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, посилення шкірного кровоточу посилює проникність речовин.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ванн в організм проникають іони йоду, брому, миш’яку, вуглекислий газ, кисень.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проникний йод накопичується в щитовидній залозі, бром в головному мозку. Завдяки цьому </w:t>
      </w:r>
      <w:proofErr w:type="spellStart"/>
      <w:r>
        <w:rPr>
          <w:sz w:val="28"/>
          <w:szCs w:val="28"/>
          <w:lang w:val="uk-UA"/>
        </w:rPr>
        <w:t>йодобромні</w:t>
      </w:r>
      <w:proofErr w:type="spellEnd"/>
      <w:r>
        <w:rPr>
          <w:sz w:val="28"/>
          <w:szCs w:val="28"/>
          <w:lang w:val="uk-UA"/>
        </w:rPr>
        <w:t xml:space="preserve"> ванни чинять специфічну дію на обмін речовин, функцію щитовидної залози та гіпофізу, НС.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прийомі радонових ванн, проникний радон та його продукти розпаду викликають в організмі випромінювання – іонізацію води та організацію молекул, сприяють утворенню різних перекисів. Само випромінювання і продукти його дії на біологічні молекули істотно впливають на біохімічні та біофізичні процеси в клітинах та тканинах.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дії сульфідних вод важливе місце відводять сірководню та сульфідним іонам, які при надходженні в організм через шкіру та дихальні шляхи циркулюють в крові та чинять рефлекторну дію, особливо на нервові структури та печінку. Як відновлювальні вони впливають на </w:t>
      </w:r>
      <w:proofErr w:type="spellStart"/>
      <w:r>
        <w:rPr>
          <w:sz w:val="28"/>
          <w:szCs w:val="28"/>
          <w:lang w:val="uk-UA"/>
        </w:rPr>
        <w:t>окисно</w:t>
      </w:r>
      <w:proofErr w:type="spellEnd"/>
      <w:r>
        <w:rPr>
          <w:sz w:val="28"/>
          <w:szCs w:val="28"/>
          <w:lang w:val="uk-UA"/>
        </w:rPr>
        <w:t xml:space="preserve"> – відновні процеси в клітинах, стимулюють енергетичний обмін.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Проникла вуглекислота впливає на </w:t>
      </w:r>
      <w:proofErr w:type="spellStart"/>
      <w:r>
        <w:rPr>
          <w:sz w:val="28"/>
          <w:szCs w:val="28"/>
          <w:lang w:val="uk-UA"/>
        </w:rPr>
        <w:t>окисно</w:t>
      </w:r>
      <w:proofErr w:type="spellEnd"/>
      <w:r>
        <w:rPr>
          <w:sz w:val="28"/>
          <w:szCs w:val="28"/>
          <w:lang w:val="uk-UA"/>
        </w:rPr>
        <w:t xml:space="preserve"> – відновні процеси, підвищує утилізацію кисню тканинами.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Проникний миш’як вступає в реакцію тканинного дихання, знижує його інтенсивність, міняє енергетичний потенціал клітин, тим самим підвищує їх резистентність.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особливість дії різних мінеральних вод та </w:t>
      </w:r>
      <w:proofErr w:type="spellStart"/>
      <w:r>
        <w:rPr>
          <w:sz w:val="28"/>
          <w:szCs w:val="28"/>
          <w:lang w:val="uk-UA"/>
        </w:rPr>
        <w:t>пелоїдів</w:t>
      </w:r>
      <w:proofErr w:type="spellEnd"/>
      <w:r>
        <w:rPr>
          <w:sz w:val="28"/>
          <w:szCs w:val="28"/>
          <w:lang w:val="uk-UA"/>
        </w:rPr>
        <w:t xml:space="preserve"> обумовлена фармакокінетикою їх хімічних інгредієнтів під час процедур. Дія хімічного фактору проявляється і без проникнення в організм. Солі та інші хімічні сполуки утворюють хімічну мантію, просочують поверхневі шари шкіри, потрапляють в шкірні залози та волосяні фолікули. При цьому вони є джерелом тривалого та різного по силі хімічного подразнення, який рефлекторним шляхом корегує терморегуляційний рефлекс і пов’язані з ним реакції. Поряд з цим хімічні компоненти чинять безпосередній вплив на шкіру, приймають участь в процесі обміну, реактивності та імунобіологічних реакціях організму: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Соляні ванни – викликають потовщення рогового та </w:t>
      </w:r>
      <w:proofErr w:type="spellStart"/>
      <w:r>
        <w:rPr>
          <w:sz w:val="28"/>
          <w:szCs w:val="28"/>
          <w:lang w:val="uk-UA"/>
        </w:rPr>
        <w:t>мальпігієвого</w:t>
      </w:r>
      <w:proofErr w:type="spellEnd"/>
      <w:r>
        <w:rPr>
          <w:sz w:val="28"/>
          <w:szCs w:val="28"/>
          <w:lang w:val="uk-UA"/>
        </w:rPr>
        <w:t xml:space="preserve"> шару, міжклітинний набряк, потовщення нервових волокон.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Після сульфідних ванн прискорюється ороговіння, потовщується епідерміс, збільшується число тучних клітин.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пелоїдотерапії</w:t>
      </w:r>
      <w:proofErr w:type="spellEnd"/>
      <w:r>
        <w:rPr>
          <w:sz w:val="28"/>
          <w:szCs w:val="28"/>
          <w:lang w:val="uk-UA"/>
        </w:rPr>
        <w:t xml:space="preserve"> - зміна товщини шарів шкіри (рогового блискучого, зернистого, збільшується число лімфоцитів, </w:t>
      </w:r>
      <w:proofErr w:type="spellStart"/>
      <w:r>
        <w:rPr>
          <w:sz w:val="28"/>
          <w:szCs w:val="28"/>
          <w:lang w:val="uk-UA"/>
        </w:rPr>
        <w:t>гістіоцитів</w:t>
      </w:r>
      <w:proofErr w:type="spellEnd"/>
      <w:r>
        <w:rPr>
          <w:sz w:val="28"/>
          <w:szCs w:val="28"/>
          <w:lang w:val="uk-UA"/>
        </w:rPr>
        <w:t xml:space="preserve">, еозинофілів. Підвищується активність фосфатази, </w:t>
      </w:r>
      <w:proofErr w:type="spellStart"/>
      <w:r>
        <w:rPr>
          <w:sz w:val="28"/>
          <w:szCs w:val="28"/>
          <w:lang w:val="uk-UA"/>
        </w:rPr>
        <w:t>цитохромоксидази</w:t>
      </w:r>
      <w:proofErr w:type="spellEnd"/>
      <w:r>
        <w:rPr>
          <w:sz w:val="28"/>
          <w:szCs w:val="28"/>
          <w:lang w:val="uk-UA"/>
        </w:rPr>
        <w:t xml:space="preserve"> в епітеліальних клітинах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шкірі утворюються фізіологічно активні речовини, які пов’язані із стимулюючою дією </w:t>
      </w:r>
      <w:proofErr w:type="spellStart"/>
      <w:r>
        <w:rPr>
          <w:sz w:val="28"/>
          <w:szCs w:val="28"/>
          <w:lang w:val="uk-UA"/>
        </w:rPr>
        <w:t>бальнеофакторів</w:t>
      </w:r>
      <w:proofErr w:type="spellEnd"/>
      <w:r>
        <w:rPr>
          <w:sz w:val="28"/>
          <w:szCs w:val="28"/>
          <w:lang w:val="uk-UA"/>
        </w:rPr>
        <w:t xml:space="preserve"> на тучні клітини. Тучні клітини є регуляторами тканинного гомеостазу, який відіграє роль в розгортанні захисних адаптаційних реакцій на клітинному рівні. Основною властивістю тучних клітин є постійна продукція, депонування та виділення гепарину, </w:t>
      </w:r>
      <w:proofErr w:type="spellStart"/>
      <w:r>
        <w:rPr>
          <w:sz w:val="28"/>
          <w:szCs w:val="28"/>
          <w:lang w:val="uk-UA"/>
        </w:rPr>
        <w:t>гістаміну</w:t>
      </w:r>
      <w:proofErr w:type="spellEnd"/>
      <w:r>
        <w:rPr>
          <w:sz w:val="28"/>
          <w:szCs w:val="28"/>
          <w:lang w:val="uk-UA"/>
        </w:rPr>
        <w:t xml:space="preserve">, серотоніну. Біологічно активні речовини при потраплянні в кров діють на НС, ендокринну, проявляють </w:t>
      </w:r>
      <w:proofErr w:type="spellStart"/>
      <w:r>
        <w:rPr>
          <w:sz w:val="28"/>
          <w:szCs w:val="28"/>
          <w:lang w:val="uk-UA"/>
        </w:rPr>
        <w:t>гіпосенсибілізаційну</w:t>
      </w:r>
      <w:proofErr w:type="spellEnd"/>
      <w:r>
        <w:rPr>
          <w:sz w:val="28"/>
          <w:szCs w:val="28"/>
          <w:lang w:val="uk-UA"/>
        </w:rPr>
        <w:t xml:space="preserve"> дію.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імунобіологічні процеси через </w:t>
      </w:r>
      <w:proofErr w:type="spellStart"/>
      <w:r>
        <w:rPr>
          <w:sz w:val="28"/>
          <w:szCs w:val="28"/>
          <w:lang w:val="uk-UA"/>
        </w:rPr>
        <w:t>лімфоїдні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макрофагальні</w:t>
      </w:r>
      <w:proofErr w:type="spellEnd"/>
      <w:r>
        <w:rPr>
          <w:sz w:val="28"/>
          <w:szCs w:val="28"/>
          <w:lang w:val="uk-UA"/>
        </w:rPr>
        <w:t xml:space="preserve"> клітини, тучні </w:t>
      </w:r>
      <w:proofErr w:type="spellStart"/>
      <w:r>
        <w:rPr>
          <w:sz w:val="28"/>
          <w:szCs w:val="28"/>
          <w:lang w:val="uk-UA"/>
        </w:rPr>
        <w:t>нейтрофіли</w:t>
      </w:r>
      <w:proofErr w:type="spellEnd"/>
      <w:r>
        <w:rPr>
          <w:sz w:val="28"/>
          <w:szCs w:val="28"/>
          <w:lang w:val="uk-UA"/>
        </w:rPr>
        <w:t>, еозинофіли та базофіли, що мігрують.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Стимулюють неспецифічні фактори бактерицидної системи шкіри: </w:t>
      </w:r>
      <w:proofErr w:type="spellStart"/>
      <w:r>
        <w:rPr>
          <w:sz w:val="28"/>
          <w:szCs w:val="28"/>
          <w:lang w:val="uk-UA"/>
        </w:rPr>
        <w:t>пропердін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беталізін</w:t>
      </w:r>
      <w:proofErr w:type="spellEnd"/>
      <w:r>
        <w:rPr>
          <w:sz w:val="28"/>
          <w:szCs w:val="28"/>
          <w:lang w:val="uk-UA"/>
        </w:rPr>
        <w:t xml:space="preserve">, опсонін, комплімент та </w:t>
      </w:r>
      <w:proofErr w:type="spellStart"/>
      <w:r>
        <w:rPr>
          <w:sz w:val="28"/>
          <w:szCs w:val="28"/>
          <w:lang w:val="uk-UA"/>
        </w:rPr>
        <w:t>інтрацелюлярні</w:t>
      </w:r>
      <w:proofErr w:type="spellEnd"/>
      <w:r>
        <w:rPr>
          <w:sz w:val="28"/>
          <w:szCs w:val="28"/>
          <w:lang w:val="uk-UA"/>
        </w:rPr>
        <w:t xml:space="preserve"> – фагоцити, лізоцим, молочна кислота, жирні кислоти.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за рахунок різних механізмів лікувальні води та грязі спроможні:</w:t>
      </w:r>
    </w:p>
    <w:p w:rsidR="004F0073" w:rsidRDefault="004F0073" w:rsidP="004F007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Впливати на продукцію антитіл.</w:t>
      </w:r>
    </w:p>
    <w:p w:rsidR="004F0073" w:rsidRDefault="004F0073" w:rsidP="004F007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Змінювати реакцію </w:t>
      </w:r>
      <w:proofErr w:type="spellStart"/>
      <w:r>
        <w:rPr>
          <w:sz w:val="28"/>
          <w:szCs w:val="28"/>
          <w:lang w:val="uk-UA"/>
        </w:rPr>
        <w:t>імунокомплементних</w:t>
      </w:r>
      <w:proofErr w:type="spellEnd"/>
      <w:r>
        <w:rPr>
          <w:sz w:val="28"/>
          <w:szCs w:val="28"/>
          <w:lang w:val="uk-UA"/>
        </w:rPr>
        <w:t xml:space="preserve"> органів, затримувати розвиток алергічних реакцій.</w:t>
      </w:r>
    </w:p>
    <w:p w:rsidR="004F0073" w:rsidRDefault="004F0073" w:rsidP="004F007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Діяти на різні показники неспецифічного імунітету.</w:t>
      </w:r>
    </w:p>
    <w:p w:rsidR="004F0073" w:rsidRDefault="004F0073" w:rsidP="004F007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Стимулювати діяльність </w:t>
      </w:r>
      <w:proofErr w:type="spellStart"/>
      <w:r>
        <w:rPr>
          <w:sz w:val="28"/>
          <w:szCs w:val="28"/>
          <w:lang w:val="uk-UA"/>
        </w:rPr>
        <w:t>ретикулоендотеліальної</w:t>
      </w:r>
      <w:proofErr w:type="spellEnd"/>
      <w:r>
        <w:rPr>
          <w:sz w:val="28"/>
          <w:szCs w:val="28"/>
          <w:lang w:val="uk-UA"/>
        </w:rPr>
        <w:t xml:space="preserve"> системи.</w:t>
      </w:r>
    </w:p>
    <w:p w:rsidR="004F0073" w:rsidRDefault="004F0073" w:rsidP="004F0073">
      <w:pPr>
        <w:ind w:firstLine="4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Температурний фактор. </w:t>
      </w:r>
      <w:r>
        <w:rPr>
          <w:sz w:val="28"/>
          <w:szCs w:val="28"/>
          <w:lang w:val="uk-UA"/>
        </w:rPr>
        <w:t>Основним місцем прикладання теплової дії є шкіра. Процедури супроводжуються підвищенням температури шкіри. Після ванни 37С 15 хв. температура шкіри підвищується на 0,7-2,2С, через 5-20 хвилин вертається до попередніх величин.</w:t>
      </w:r>
    </w:p>
    <w:p w:rsidR="004F0073" w:rsidRDefault="004F0073" w:rsidP="004F0073">
      <w:pPr>
        <w:ind w:firstLine="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грязьових (температура 40-46С0 температура підвищується на 1,5-2,5С, а внутрішня температура тіла міняється на 0,5-07С. Зміни температури шкіри супроводжується рефлекторним та гуморальним ефектами:</w:t>
      </w:r>
    </w:p>
    <w:p w:rsidR="004F0073" w:rsidRDefault="004F0073" w:rsidP="004F007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активності ферментів та швидкості </w:t>
      </w:r>
      <w:proofErr w:type="spellStart"/>
      <w:r>
        <w:rPr>
          <w:sz w:val="28"/>
          <w:szCs w:val="28"/>
          <w:lang w:val="uk-UA"/>
        </w:rPr>
        <w:t>каталізованих</w:t>
      </w:r>
      <w:proofErr w:type="spellEnd"/>
      <w:r>
        <w:rPr>
          <w:sz w:val="28"/>
          <w:szCs w:val="28"/>
          <w:lang w:val="uk-UA"/>
        </w:rPr>
        <w:t xml:space="preserve"> ними біохімічних реакцій.</w:t>
      </w:r>
    </w:p>
    <w:p w:rsidR="004F0073" w:rsidRDefault="004F0073" w:rsidP="004F007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місцевих процесів обміну.</w:t>
      </w:r>
    </w:p>
    <w:p w:rsidR="004F0073" w:rsidRDefault="004F0073" w:rsidP="004F007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Прискорення регенерації тканин.</w:t>
      </w:r>
    </w:p>
    <w:p w:rsidR="004F0073" w:rsidRDefault="004F0073" w:rsidP="004F007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Вивільненню та посиленню синтезу біологічно активних речовин, поява продуктів автолізу.</w:t>
      </w:r>
    </w:p>
    <w:p w:rsidR="004F0073" w:rsidRDefault="004F0073" w:rsidP="004F007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це стимулює репаративні та регенеративні процеси.</w:t>
      </w:r>
    </w:p>
    <w:p w:rsidR="004F0073" w:rsidRDefault="004F0073" w:rsidP="004F007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температури супроводжується збільшенням проникності </w:t>
      </w:r>
      <w:proofErr w:type="spellStart"/>
      <w:r>
        <w:rPr>
          <w:sz w:val="28"/>
          <w:szCs w:val="28"/>
          <w:lang w:val="uk-UA"/>
        </w:rPr>
        <w:t>гістогематичних</w:t>
      </w:r>
      <w:proofErr w:type="spellEnd"/>
      <w:r>
        <w:rPr>
          <w:sz w:val="28"/>
          <w:szCs w:val="28"/>
          <w:lang w:val="uk-UA"/>
        </w:rPr>
        <w:t xml:space="preserve"> бар’єрів та активуються дифузійні процеси, за рахунок цього зменшуються або зникають болі, послаблюється напруга м’язів, розм’якшуються рубці та колоїди, збільшується об’єм рухів в суглобах.</w:t>
      </w:r>
    </w:p>
    <w:p w:rsidR="004F0073" w:rsidRDefault="004F0073" w:rsidP="004F0073">
      <w:pPr>
        <w:ind w:left="360"/>
        <w:rPr>
          <w:b/>
          <w:i/>
          <w:sz w:val="28"/>
          <w:szCs w:val="28"/>
          <w:lang w:val="uk-UA"/>
        </w:rPr>
      </w:pPr>
    </w:p>
    <w:p w:rsidR="004F0073" w:rsidRDefault="004F0073" w:rsidP="004F0073">
      <w:pPr>
        <w:ind w:left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Нервово – рефлекторні та гуморальні механізми. </w:t>
      </w:r>
    </w:p>
    <w:p w:rsidR="004F0073" w:rsidRDefault="004F0073" w:rsidP="004F0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Рефлекторна термічна дія </w:t>
      </w:r>
      <w:proofErr w:type="spellStart"/>
      <w:r>
        <w:rPr>
          <w:sz w:val="28"/>
          <w:szCs w:val="28"/>
          <w:lang w:val="uk-UA"/>
        </w:rPr>
        <w:t>пелоїдів</w:t>
      </w:r>
      <w:proofErr w:type="spellEnd"/>
      <w:r>
        <w:rPr>
          <w:sz w:val="28"/>
          <w:szCs w:val="28"/>
          <w:lang w:val="uk-UA"/>
        </w:rPr>
        <w:t xml:space="preserve"> та мінеральних вод є результатом зміни температури тканин, в яких закладені терморецептори, або подразнення їх продуктами метаболізму, які утворюються під впливом теплових процедур. В залежності від інтенсивності та характеру подразнення, а також площі дії реакції відповіді можуть бути регіональними або захоплювати всі органи та системи.</w:t>
      </w:r>
    </w:p>
    <w:p w:rsidR="004F0073" w:rsidRDefault="004F0073" w:rsidP="004F0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Специфічність дії різноманітних по своїх властивостях </w:t>
      </w:r>
      <w:proofErr w:type="spellStart"/>
      <w:r>
        <w:rPr>
          <w:sz w:val="28"/>
          <w:szCs w:val="28"/>
          <w:lang w:val="uk-UA"/>
        </w:rPr>
        <w:t>пелоїдів</w:t>
      </w:r>
      <w:proofErr w:type="spellEnd"/>
      <w:r>
        <w:rPr>
          <w:sz w:val="28"/>
          <w:szCs w:val="28"/>
          <w:lang w:val="uk-UA"/>
        </w:rPr>
        <w:t xml:space="preserve"> і мінеральних вод проявляється на рівні формування аферентного сигналу (</w:t>
      </w:r>
      <w:proofErr w:type="spellStart"/>
      <w:r>
        <w:rPr>
          <w:sz w:val="28"/>
          <w:szCs w:val="28"/>
          <w:lang w:val="uk-UA"/>
        </w:rPr>
        <w:t>біопотенціал</w:t>
      </w:r>
      <w:proofErr w:type="spellEnd"/>
      <w:r>
        <w:rPr>
          <w:sz w:val="28"/>
          <w:szCs w:val="28"/>
          <w:lang w:val="uk-UA"/>
        </w:rPr>
        <w:t xml:space="preserve"> нерву):</w:t>
      </w:r>
    </w:p>
    <w:p w:rsidR="004F0073" w:rsidRDefault="004F0073" w:rsidP="004F007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Вуглекисла ванна підвищує збудливість рецепторного апарату з повільним розвитком процесів протягом десятків хвилин та поступовим його затуханням.</w:t>
      </w:r>
    </w:p>
    <w:p w:rsidR="004F0073" w:rsidRDefault="004F0073" w:rsidP="004F007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сульфідних ваннах біоелектрична </w:t>
      </w:r>
      <w:proofErr w:type="spellStart"/>
      <w:r>
        <w:rPr>
          <w:sz w:val="28"/>
          <w:szCs w:val="28"/>
          <w:lang w:val="uk-UA"/>
        </w:rPr>
        <w:t>імпульсація</w:t>
      </w:r>
      <w:proofErr w:type="spellEnd"/>
      <w:r>
        <w:rPr>
          <w:sz w:val="28"/>
          <w:szCs w:val="28"/>
          <w:lang w:val="uk-UA"/>
        </w:rPr>
        <w:t xml:space="preserve"> в нерві має вигляд: після короткочасного підвищення </w:t>
      </w:r>
      <w:proofErr w:type="spellStart"/>
      <w:r>
        <w:rPr>
          <w:sz w:val="28"/>
          <w:szCs w:val="28"/>
          <w:lang w:val="uk-UA"/>
        </w:rPr>
        <w:t>біопотенціалів</w:t>
      </w:r>
      <w:proofErr w:type="spellEnd"/>
      <w:r>
        <w:rPr>
          <w:sz w:val="28"/>
          <w:szCs w:val="28"/>
          <w:lang w:val="uk-UA"/>
        </w:rPr>
        <w:t xml:space="preserve"> спостерігається їх зменшення нижче нормального рівня на довгий період.</w:t>
      </w:r>
    </w:p>
    <w:p w:rsidR="004F0073" w:rsidRDefault="004F0073" w:rsidP="004F007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Застосування радонової ванни викликає своєрідну відповідь </w:t>
      </w:r>
      <w:proofErr w:type="spellStart"/>
      <w:r>
        <w:rPr>
          <w:sz w:val="28"/>
          <w:szCs w:val="28"/>
          <w:lang w:val="uk-UA"/>
        </w:rPr>
        <w:t>біопотенціалів</w:t>
      </w:r>
      <w:proofErr w:type="spellEnd"/>
      <w:r>
        <w:rPr>
          <w:sz w:val="28"/>
          <w:szCs w:val="28"/>
          <w:lang w:val="uk-UA"/>
        </w:rPr>
        <w:t xml:space="preserve"> в вигляді ритмічних </w:t>
      </w:r>
      <w:proofErr w:type="spellStart"/>
      <w:r>
        <w:rPr>
          <w:sz w:val="28"/>
          <w:szCs w:val="28"/>
          <w:lang w:val="uk-UA"/>
        </w:rPr>
        <w:t>імпульсацій</w:t>
      </w:r>
      <w:proofErr w:type="spellEnd"/>
      <w:r>
        <w:rPr>
          <w:sz w:val="28"/>
          <w:szCs w:val="28"/>
          <w:lang w:val="uk-UA"/>
        </w:rPr>
        <w:t xml:space="preserve"> з різною частотою та збільшенням амплітуди.</w:t>
      </w:r>
    </w:p>
    <w:p w:rsidR="004F0073" w:rsidRDefault="004F0073" w:rsidP="004F007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Вплив </w:t>
      </w:r>
      <w:proofErr w:type="spellStart"/>
      <w:r>
        <w:rPr>
          <w:sz w:val="28"/>
          <w:szCs w:val="28"/>
          <w:lang w:val="uk-UA"/>
        </w:rPr>
        <w:t>хлоридно</w:t>
      </w:r>
      <w:proofErr w:type="spellEnd"/>
      <w:r>
        <w:rPr>
          <w:sz w:val="28"/>
          <w:szCs w:val="28"/>
          <w:lang w:val="uk-UA"/>
        </w:rPr>
        <w:t xml:space="preserve"> – натрієвих вод проявляється виникненням </w:t>
      </w:r>
      <w:proofErr w:type="spellStart"/>
      <w:r>
        <w:rPr>
          <w:sz w:val="28"/>
          <w:szCs w:val="28"/>
          <w:lang w:val="uk-UA"/>
        </w:rPr>
        <w:t>імпульсації</w:t>
      </w:r>
      <w:proofErr w:type="spellEnd"/>
      <w:r>
        <w:rPr>
          <w:sz w:val="28"/>
          <w:szCs w:val="28"/>
          <w:lang w:val="uk-UA"/>
        </w:rPr>
        <w:t xml:space="preserve"> в нерві і змінами порогу збудження рецепторного апарату шкіри.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Аферентна </w:t>
      </w:r>
      <w:proofErr w:type="spellStart"/>
      <w:r>
        <w:rPr>
          <w:sz w:val="28"/>
          <w:szCs w:val="28"/>
          <w:lang w:val="uk-UA"/>
        </w:rPr>
        <w:t>імпульсація</w:t>
      </w:r>
      <w:proofErr w:type="spellEnd"/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багаточисельних</w:t>
      </w:r>
      <w:proofErr w:type="spellEnd"/>
      <w:r>
        <w:rPr>
          <w:sz w:val="28"/>
          <w:szCs w:val="28"/>
          <w:lang w:val="uk-UA"/>
        </w:rPr>
        <w:t xml:space="preserve"> рецепторів досягає НС, збуджує її, змінює </w:t>
      </w:r>
      <w:proofErr w:type="spellStart"/>
      <w:r>
        <w:rPr>
          <w:sz w:val="28"/>
          <w:szCs w:val="28"/>
          <w:lang w:val="uk-UA"/>
        </w:rPr>
        <w:t>міжнейронні</w:t>
      </w:r>
      <w:proofErr w:type="spellEnd"/>
      <w:r>
        <w:rPr>
          <w:sz w:val="28"/>
          <w:szCs w:val="28"/>
          <w:lang w:val="uk-UA"/>
        </w:rPr>
        <w:t xml:space="preserve"> процеси в головному мозку, корегує </w:t>
      </w:r>
      <w:proofErr w:type="spellStart"/>
      <w:r>
        <w:rPr>
          <w:sz w:val="28"/>
          <w:szCs w:val="28"/>
          <w:lang w:val="uk-UA"/>
        </w:rPr>
        <w:t>корково</w:t>
      </w:r>
      <w:proofErr w:type="spellEnd"/>
      <w:r>
        <w:rPr>
          <w:sz w:val="28"/>
          <w:szCs w:val="28"/>
          <w:lang w:val="uk-UA"/>
        </w:rPr>
        <w:t xml:space="preserve"> – підкоркові відношення.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Рефлекторна реакція, яка виникає внаслідок теплового подразнення організму мінеральними водами та грязьовими аплікаціями характеризується мобілізацією терморегуляційної діяльності НС та периферійних апаратів. Це проявляється в </w:t>
      </w:r>
      <w:proofErr w:type="spellStart"/>
      <w:r>
        <w:rPr>
          <w:sz w:val="28"/>
          <w:szCs w:val="28"/>
          <w:lang w:val="uk-UA"/>
        </w:rPr>
        <w:t>гемодинамічних</w:t>
      </w:r>
      <w:proofErr w:type="spellEnd"/>
      <w:r>
        <w:rPr>
          <w:sz w:val="28"/>
          <w:szCs w:val="28"/>
          <w:lang w:val="uk-UA"/>
        </w:rPr>
        <w:t xml:space="preserve"> зрушеннях, змінах діяльності серця та легенів, обміну речовин.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впливом теплих водолікувальних та грязьових процедур проходить: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Розширення периферійного судинного русла та збільшення </w:t>
      </w:r>
      <w:proofErr w:type="spellStart"/>
      <w:r>
        <w:rPr>
          <w:sz w:val="28"/>
          <w:szCs w:val="28"/>
          <w:lang w:val="uk-UA"/>
        </w:rPr>
        <w:t>кровозабезпечення</w:t>
      </w:r>
      <w:proofErr w:type="spellEnd"/>
      <w:r>
        <w:rPr>
          <w:sz w:val="28"/>
          <w:szCs w:val="28"/>
          <w:lang w:val="uk-UA"/>
        </w:rPr>
        <w:t xml:space="preserve"> шкіри, розвитку гіперемії.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Покращення обміну речовин, посилення репаративних процесів.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Проявляє </w:t>
      </w:r>
      <w:proofErr w:type="spellStart"/>
      <w:r>
        <w:rPr>
          <w:sz w:val="28"/>
          <w:szCs w:val="28"/>
          <w:lang w:val="uk-UA"/>
        </w:rPr>
        <w:t>розсмоктуючу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болевгамовуючу</w:t>
      </w:r>
      <w:proofErr w:type="spellEnd"/>
      <w:r>
        <w:rPr>
          <w:sz w:val="28"/>
          <w:szCs w:val="28"/>
          <w:lang w:val="uk-UA"/>
        </w:rPr>
        <w:t xml:space="preserve"> дію.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Змінюється в’язкість крові, її морфологічний склад, згортання крові.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Змінюючи просвіт судин та швидкість кровоточу в них, оказує активну </w:t>
      </w:r>
      <w:proofErr w:type="spellStart"/>
      <w:r>
        <w:rPr>
          <w:sz w:val="28"/>
          <w:szCs w:val="28"/>
          <w:lang w:val="uk-UA"/>
        </w:rPr>
        <w:t>тренуючу</w:t>
      </w:r>
      <w:proofErr w:type="spellEnd"/>
      <w:r>
        <w:rPr>
          <w:sz w:val="28"/>
          <w:szCs w:val="28"/>
          <w:lang w:val="uk-UA"/>
        </w:rPr>
        <w:t xml:space="preserve"> дію на діяльність ССС.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Посилюється тепловіддача – фізична терморегуляція.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Змінюється і хімічна терморегуляція – збільшується споживання кисню - посилений обмін речовин, ріст та відновлення вражених тканин.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Тепловий фактор ванн та грязьовий аплікацій торсає діяльність ЦНС, обумовлює зміни діяльності серця, органів дихання, понижує тонус м’язів, зменшує АД, послаблює больову чутливість. Заспокійлива, </w:t>
      </w:r>
      <w:proofErr w:type="spellStart"/>
      <w:r>
        <w:rPr>
          <w:sz w:val="28"/>
          <w:szCs w:val="28"/>
          <w:lang w:val="uk-UA"/>
        </w:rPr>
        <w:lastRenderedPageBreak/>
        <w:t>болевгамовуюча</w:t>
      </w:r>
      <w:proofErr w:type="spellEnd"/>
      <w:r>
        <w:rPr>
          <w:sz w:val="28"/>
          <w:szCs w:val="28"/>
          <w:lang w:val="uk-UA"/>
        </w:rPr>
        <w:t xml:space="preserve"> та снодійна дія, а також </w:t>
      </w:r>
      <w:proofErr w:type="spellStart"/>
      <w:r>
        <w:rPr>
          <w:sz w:val="28"/>
          <w:szCs w:val="28"/>
          <w:lang w:val="uk-UA"/>
        </w:rPr>
        <w:t>антиспастичний</w:t>
      </w:r>
      <w:proofErr w:type="spellEnd"/>
      <w:r>
        <w:rPr>
          <w:sz w:val="28"/>
          <w:szCs w:val="28"/>
          <w:lang w:val="uk-UA"/>
        </w:rPr>
        <w:t xml:space="preserve"> ефект, який обумовлений гальмівним впливом тепла на НС.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Посилюється активність органів ШКТ, нирок.</w:t>
      </w:r>
    </w:p>
    <w:p w:rsidR="004F0073" w:rsidRDefault="004F0073" w:rsidP="004F007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Проходить стимуляція функції кори </w:t>
      </w:r>
      <w:proofErr w:type="spellStart"/>
      <w:r>
        <w:rPr>
          <w:sz w:val="28"/>
          <w:szCs w:val="28"/>
          <w:lang w:val="uk-UA"/>
        </w:rPr>
        <w:t>наднирників</w:t>
      </w:r>
      <w:proofErr w:type="spellEnd"/>
      <w:r>
        <w:rPr>
          <w:sz w:val="28"/>
          <w:szCs w:val="28"/>
          <w:lang w:val="uk-UA"/>
        </w:rPr>
        <w:t xml:space="preserve">, підвищується рівень адреналіну та </w:t>
      </w:r>
      <w:proofErr w:type="spellStart"/>
      <w:r>
        <w:rPr>
          <w:sz w:val="28"/>
          <w:szCs w:val="28"/>
          <w:lang w:val="uk-UA"/>
        </w:rPr>
        <w:t>норадреналіну</w:t>
      </w:r>
      <w:proofErr w:type="spellEnd"/>
      <w:r>
        <w:rPr>
          <w:sz w:val="28"/>
          <w:szCs w:val="28"/>
          <w:lang w:val="uk-UA"/>
        </w:rPr>
        <w:t xml:space="preserve"> – підвищується їх протизапальна, імунобіологічна та десенсибілізуюча дія.</w:t>
      </w:r>
    </w:p>
    <w:p w:rsidR="004F0073" w:rsidRDefault="004F0073" w:rsidP="004F007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мінеральних вод та лікувальних грязей в значній мірі залежить від біологічних ритмів. Встановлено, що прісна ванна при температурі 42С в 9 г. ранку викликає зниження рівня </w:t>
      </w:r>
      <w:proofErr w:type="spellStart"/>
      <w:r>
        <w:rPr>
          <w:sz w:val="28"/>
          <w:szCs w:val="28"/>
          <w:lang w:val="uk-UA"/>
        </w:rPr>
        <w:t>глюкокортикоїдів</w:t>
      </w:r>
      <w:proofErr w:type="spellEnd"/>
      <w:r>
        <w:rPr>
          <w:sz w:val="28"/>
          <w:szCs w:val="28"/>
          <w:lang w:val="uk-UA"/>
        </w:rPr>
        <w:t xml:space="preserve"> в крові, а в </w:t>
      </w:r>
      <w:smartTag w:uri="urn:schemas-microsoft-com:office:smarttags" w:element="metricconverter">
        <w:smartTagPr>
          <w:attr w:name="ProductID" w:val="21 г"/>
        </w:smartTagPr>
        <w:r>
          <w:rPr>
            <w:sz w:val="28"/>
            <w:szCs w:val="28"/>
            <w:lang w:val="uk-UA"/>
          </w:rPr>
          <w:t>21 г</w:t>
        </w:r>
      </w:smartTag>
      <w:r>
        <w:rPr>
          <w:sz w:val="28"/>
          <w:szCs w:val="28"/>
          <w:lang w:val="uk-UA"/>
        </w:rPr>
        <w:t xml:space="preserve">. – підвищує. Ванна температурою 25С, навпаки приводить до підвищення </w:t>
      </w:r>
      <w:proofErr w:type="spellStart"/>
      <w:r>
        <w:rPr>
          <w:sz w:val="28"/>
          <w:szCs w:val="28"/>
          <w:lang w:val="uk-UA"/>
        </w:rPr>
        <w:t>глюкокортикоїдів</w:t>
      </w:r>
      <w:proofErr w:type="spellEnd"/>
      <w:r>
        <w:rPr>
          <w:sz w:val="28"/>
          <w:szCs w:val="28"/>
          <w:lang w:val="uk-UA"/>
        </w:rPr>
        <w:t xml:space="preserve"> ранком. Гормон росту підвищується ранком і ввечері при температурі води в ванні 42С. Активність реніну в плазмі крові зростає при прийомі ванни ранком температурою 42С.</w:t>
      </w:r>
    </w:p>
    <w:p w:rsidR="004F0073" w:rsidRDefault="004F0073" w:rsidP="004F00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440"/>
        <w:rPr>
          <w:color w:val="000000"/>
          <w:spacing w:val="-20"/>
          <w:sz w:val="28"/>
          <w:szCs w:val="28"/>
          <w:lang w:val="uk-UA"/>
        </w:rPr>
      </w:pPr>
    </w:p>
    <w:p w:rsidR="004F0073" w:rsidRDefault="004F0073" w:rsidP="004F00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440"/>
        <w:rPr>
          <w:color w:val="000000"/>
          <w:spacing w:val="-20"/>
          <w:sz w:val="28"/>
          <w:szCs w:val="28"/>
          <w:lang w:val="uk-UA"/>
        </w:rPr>
      </w:pPr>
    </w:p>
    <w:p w:rsidR="004F0073" w:rsidRDefault="004F0073" w:rsidP="004F0073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Основні</w:t>
      </w:r>
      <w:proofErr w:type="spellEnd"/>
    </w:p>
    <w:p w:rsidR="004F0073" w:rsidRDefault="004F0073" w:rsidP="004F007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, Г.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[Текст]: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</w:t>
      </w:r>
      <w:proofErr w:type="spellEnd"/>
      <w:r>
        <w:rPr>
          <w:color w:val="000000"/>
          <w:sz w:val="28"/>
          <w:szCs w:val="28"/>
        </w:rPr>
        <w:t xml:space="preserve"> / Г. М.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 ;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 – 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л-ри</w:t>
      </w:r>
      <w:proofErr w:type="spellEnd"/>
      <w:r>
        <w:rPr>
          <w:color w:val="000000"/>
          <w:sz w:val="28"/>
          <w:szCs w:val="28"/>
        </w:rPr>
        <w:t>, 2015. – 264 с.</w:t>
      </w:r>
    </w:p>
    <w:p w:rsidR="004F0073" w:rsidRDefault="004F0073" w:rsidP="004F007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4F0073" w:rsidRDefault="004F0073" w:rsidP="004F007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4F0073" w:rsidRDefault="004F0073" w:rsidP="004F007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длястудентів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6.030601 – Менеджмент, 6.140101 – </w:t>
      </w:r>
      <w:proofErr w:type="spellStart"/>
      <w:r>
        <w:rPr>
          <w:color w:val="000000"/>
          <w:sz w:val="28"/>
          <w:szCs w:val="28"/>
        </w:rPr>
        <w:t>Готельно-ресторанна</w:t>
      </w:r>
      <w:proofErr w:type="spellEnd"/>
      <w:r>
        <w:rPr>
          <w:color w:val="000000"/>
          <w:sz w:val="28"/>
          <w:szCs w:val="28"/>
        </w:rPr>
        <w:t xml:space="preserve"> справа, 6.140103 – Туризм) /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М.,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А. А.;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2014. – 106 с.</w:t>
      </w:r>
    </w:p>
    <w:p w:rsidR="004F0073" w:rsidRDefault="004F0073" w:rsidP="004F0073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Допоміжні</w:t>
      </w:r>
      <w:proofErr w:type="spellEnd"/>
    </w:p>
    <w:p w:rsidR="004F0073" w:rsidRDefault="004F0073" w:rsidP="004F0073"/>
    <w:p w:rsidR="004F0073" w:rsidRDefault="004F0073" w:rsidP="004F0073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4F0073" w:rsidRDefault="004F0073" w:rsidP="004F007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Н. М. </w:t>
      </w:r>
      <w:proofErr w:type="spellStart"/>
      <w:r>
        <w:rPr>
          <w:color w:val="000000"/>
          <w:sz w:val="28"/>
          <w:szCs w:val="28"/>
        </w:rPr>
        <w:t>Нормативно-правове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санаторно-курортно</w:t>
      </w:r>
      <w:proofErr w:type="gramEnd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/ Н. М.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Бізнес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</w:t>
      </w:r>
      <w:proofErr w:type="spellEnd"/>
      <w:r>
        <w:rPr>
          <w:color w:val="000000"/>
          <w:sz w:val="28"/>
          <w:szCs w:val="28"/>
        </w:rPr>
        <w:t>. – 2012. – № 4. – С. 147–150. </w:t>
      </w:r>
    </w:p>
    <w:p w:rsidR="004F0073" w:rsidRDefault="004F0073" w:rsidP="004F0073"/>
    <w:p w:rsidR="004F0073" w:rsidRDefault="004F0073" w:rsidP="004F0073">
      <w:pPr>
        <w:pStyle w:val="a4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4F0073" w:rsidRDefault="004F0073" w:rsidP="004F007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8. </w:t>
      </w:r>
      <w:hyperlink r:id="rId5" w:history="1">
        <w:r>
          <w:rPr>
            <w:rStyle w:val="a3"/>
            <w:color w:val="000000"/>
            <w:sz w:val="28"/>
            <w:szCs w:val="28"/>
          </w:rPr>
          <w:t>http://www.medtour.info/aboutresorts/classification/balneo10/balneo10-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кліматотерапія</w:t>
      </w:r>
      <w:proofErr w:type="spellEnd"/>
      <w:r>
        <w:rPr>
          <w:color w:val="000000"/>
          <w:sz w:val="28"/>
          <w:szCs w:val="28"/>
        </w:rPr>
        <w:t> </w:t>
      </w:r>
    </w:p>
    <w:p w:rsidR="004F0073" w:rsidRDefault="004F0073" w:rsidP="004F007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9. </w:t>
      </w:r>
      <w:hyperlink r:id="rId6" w:history="1">
        <w:r>
          <w:rPr>
            <w:rStyle w:val="a3"/>
            <w:color w:val="000000"/>
            <w:sz w:val="28"/>
            <w:szCs w:val="28"/>
          </w:rPr>
          <w:t>http://info.kmvcity.ru/106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санаторно-курортне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4F0073" w:rsidRDefault="004F0073" w:rsidP="004F007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10. </w:t>
      </w:r>
      <w:hyperlink r:id="rId7" w:history="1">
        <w:r>
          <w:rPr>
            <w:rStyle w:val="a3"/>
            <w:color w:val="000000"/>
            <w:sz w:val="28"/>
            <w:szCs w:val="28"/>
          </w:rPr>
          <w:t>http://www.tour-info.ru/kyrort/kyrort_vid.html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класифікація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4F0073" w:rsidRDefault="004F0073" w:rsidP="004F007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</w:t>
      </w:r>
      <w:hyperlink r:id="rId8" w:history="1">
        <w:r>
          <w:rPr>
            <w:rStyle w:val="a3"/>
            <w:color w:val="000000"/>
            <w:sz w:val="28"/>
            <w:szCs w:val="28"/>
          </w:rPr>
          <w:t>http://mozdocs.kiev.ua/index.php?nav=8</w:t>
        </w:r>
      </w:hyperlink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4F0073" w:rsidRDefault="004F0073" w:rsidP="004F007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http://www.regionpred.ru/disease/pokazaniya_k_leceniyu.htm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показання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протипоказання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4F0073" w:rsidRDefault="004F0073" w:rsidP="004F00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</w:p>
    <w:p w:rsidR="004F0073" w:rsidRDefault="004F0073" w:rsidP="004F007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440"/>
        <w:rPr>
          <w:color w:val="000000"/>
          <w:spacing w:val="-20"/>
          <w:sz w:val="28"/>
          <w:szCs w:val="28"/>
        </w:rPr>
      </w:pPr>
    </w:p>
    <w:p w:rsidR="004F0073" w:rsidRDefault="004F0073" w:rsidP="004F0073">
      <w:pPr>
        <w:jc w:val="center"/>
        <w:rPr>
          <w:b/>
          <w:sz w:val="28"/>
          <w:szCs w:val="28"/>
          <w:lang w:val="uk-UA"/>
        </w:rPr>
      </w:pPr>
    </w:p>
    <w:p w:rsidR="00610855" w:rsidRPr="00254CB3" w:rsidRDefault="004F00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610855" w:rsidRPr="00254CB3" w:rsidSect="0061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3C0"/>
    <w:multiLevelType w:val="hybridMultilevel"/>
    <w:tmpl w:val="4DD2E5A4"/>
    <w:lvl w:ilvl="0" w:tplc="0422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E4E"/>
    <w:multiLevelType w:val="hybridMultilevel"/>
    <w:tmpl w:val="78C003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A20DA"/>
    <w:multiLevelType w:val="hybridMultilevel"/>
    <w:tmpl w:val="063EF7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3E63"/>
    <w:multiLevelType w:val="hybridMultilevel"/>
    <w:tmpl w:val="5F1896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4615E"/>
    <w:multiLevelType w:val="hybridMultilevel"/>
    <w:tmpl w:val="2488DFEE"/>
    <w:lvl w:ilvl="0" w:tplc="042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E62B8"/>
    <w:multiLevelType w:val="hybridMultilevel"/>
    <w:tmpl w:val="D89C8FF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33900"/>
    <w:multiLevelType w:val="hybridMultilevel"/>
    <w:tmpl w:val="DBB8C4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53566"/>
    <w:multiLevelType w:val="hybridMultilevel"/>
    <w:tmpl w:val="7108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E562E"/>
    <w:multiLevelType w:val="hybridMultilevel"/>
    <w:tmpl w:val="D7EE66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CB3"/>
    <w:rsid w:val="00087C3F"/>
    <w:rsid w:val="00254CB3"/>
    <w:rsid w:val="004F0073"/>
    <w:rsid w:val="00610855"/>
    <w:rsid w:val="009062BD"/>
    <w:rsid w:val="00A6570E"/>
    <w:rsid w:val="00AB40F3"/>
    <w:rsid w:val="00E6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0073"/>
    <w:rPr>
      <w:color w:val="0000FF"/>
      <w:u w:val="single"/>
    </w:rPr>
  </w:style>
  <w:style w:type="paragraph" w:styleId="a4">
    <w:name w:val="Normal (Web)"/>
    <w:basedOn w:val="a"/>
    <w:semiHidden/>
    <w:unhideWhenUsed/>
    <w:rsid w:val="004F00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docs.kiev.ua/index.php?nav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-info.ru/kyrort/kyrort_v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kmvcity.ru/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tour.info/aboutresorts/classification/balneo10/balneo10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pred.ru/disease/pokazaniya_k_leceniy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10644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4</cp:revision>
  <dcterms:created xsi:type="dcterms:W3CDTF">2024-02-12T10:36:00Z</dcterms:created>
  <dcterms:modified xsi:type="dcterms:W3CDTF">2024-02-12T10:51:00Z</dcterms:modified>
</cp:coreProperties>
</file>