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76FD" w:rsidRPr="0073611A" w:rsidRDefault="00AF76FD" w:rsidP="00AF76FD">
      <w:pPr>
        <w:jc w:val="center"/>
        <w:rPr>
          <w:b/>
          <w:sz w:val="32"/>
          <w:szCs w:val="32"/>
          <w:lang w:val="uk-UA"/>
        </w:rPr>
      </w:pPr>
      <w:r w:rsidRPr="0073611A">
        <w:rPr>
          <w:b/>
          <w:sz w:val="32"/>
          <w:szCs w:val="32"/>
          <w:lang w:val="uk-UA"/>
        </w:rPr>
        <w:t xml:space="preserve">ВІННИЦЬКИЙ СОЦІАЛЬНО – ЕКОНОМІЧНИЙ ІНСТИТУТ </w:t>
      </w:r>
    </w:p>
    <w:p w:rsidR="00AF76FD" w:rsidRPr="0073611A" w:rsidRDefault="00AF76FD" w:rsidP="00AF76FD">
      <w:pPr>
        <w:jc w:val="center"/>
        <w:rPr>
          <w:b/>
          <w:sz w:val="32"/>
          <w:szCs w:val="32"/>
          <w:lang w:val="uk-UA"/>
        </w:rPr>
      </w:pPr>
      <w:r w:rsidRPr="0073611A">
        <w:rPr>
          <w:b/>
          <w:sz w:val="32"/>
          <w:szCs w:val="32"/>
          <w:lang w:val="uk-UA"/>
        </w:rPr>
        <w:t>УНІВЕРСИТЕТУ «УКРАЇНА»</w:t>
      </w:r>
    </w:p>
    <w:p w:rsidR="00AF76FD" w:rsidRPr="0073611A" w:rsidRDefault="00AF76FD" w:rsidP="00AF76FD">
      <w:pPr>
        <w:jc w:val="center"/>
        <w:rPr>
          <w:b/>
          <w:sz w:val="32"/>
          <w:szCs w:val="32"/>
          <w:lang w:val="uk-UA"/>
        </w:rPr>
      </w:pPr>
    </w:p>
    <w:p w:rsidR="004C3398" w:rsidRPr="004C3398" w:rsidRDefault="004C3398" w:rsidP="004C3398">
      <w:pPr>
        <w:ind w:firstLine="567"/>
        <w:jc w:val="center"/>
        <w:rPr>
          <w:szCs w:val="28"/>
          <w:lang w:val="uk-UA" w:eastAsia="en-US"/>
        </w:rPr>
      </w:pPr>
      <w:r w:rsidRPr="004C3398">
        <w:rPr>
          <w:szCs w:val="28"/>
          <w:lang w:eastAsia="en-US"/>
        </w:rPr>
        <w:t xml:space="preserve">Кафедра </w:t>
      </w:r>
      <w:r w:rsidRPr="004C3398">
        <w:rPr>
          <w:b/>
          <w:szCs w:val="28"/>
          <w:u w:val="single"/>
          <w:lang w:val="uk-UA" w:eastAsia="en-US"/>
        </w:rPr>
        <w:t>бізнесу і права</w:t>
      </w:r>
    </w:p>
    <w:p w:rsidR="004C3398" w:rsidRPr="004C3398" w:rsidRDefault="004C3398" w:rsidP="004C3398">
      <w:pPr>
        <w:ind w:firstLine="567"/>
        <w:rPr>
          <w:sz w:val="24"/>
          <w:lang w:eastAsia="en-US"/>
        </w:rPr>
      </w:pPr>
    </w:p>
    <w:p w:rsidR="004C3398" w:rsidRPr="004C3398" w:rsidRDefault="004C3398" w:rsidP="004C3398">
      <w:pPr>
        <w:tabs>
          <w:tab w:val="left" w:pos="5940"/>
        </w:tabs>
        <w:ind w:left="5387"/>
        <w:rPr>
          <w:rFonts w:eastAsia="Arial Unicode MS"/>
          <w:color w:val="000000"/>
          <w:szCs w:val="28"/>
          <w:lang w:val="uk-UA" w:eastAsia="en-US"/>
        </w:rPr>
      </w:pPr>
      <w:r w:rsidRPr="004C3398">
        <w:rPr>
          <w:rFonts w:eastAsia="Arial Unicode MS"/>
          <w:b/>
          <w:color w:val="000000"/>
          <w:szCs w:val="28"/>
          <w:lang w:val="uk-UA" w:eastAsia="en-US"/>
        </w:rPr>
        <w:t>ЗАТВЕРДЖУЮ</w:t>
      </w:r>
    </w:p>
    <w:p w:rsidR="004C3398" w:rsidRPr="004C3398" w:rsidRDefault="004C3398" w:rsidP="004C3398">
      <w:pPr>
        <w:ind w:left="5387"/>
        <w:rPr>
          <w:rFonts w:eastAsia="Arial Unicode MS"/>
          <w:color w:val="000000"/>
          <w:szCs w:val="28"/>
          <w:lang w:val="uk-UA" w:eastAsia="en-US"/>
        </w:rPr>
      </w:pPr>
      <w:r w:rsidRPr="004C3398">
        <w:rPr>
          <w:rFonts w:eastAsia="Arial Unicode MS"/>
          <w:color w:val="000000"/>
          <w:szCs w:val="28"/>
          <w:lang w:val="uk-UA" w:eastAsia="en-US"/>
        </w:rPr>
        <w:t>Директор Вінницького соціально-економічного інституту Університету „Україна”</w:t>
      </w:r>
    </w:p>
    <w:p w:rsidR="004C3398" w:rsidRPr="004C3398" w:rsidRDefault="004C3398" w:rsidP="004C3398">
      <w:pPr>
        <w:ind w:left="5387"/>
        <w:rPr>
          <w:rFonts w:eastAsia="Arial Unicode MS"/>
          <w:color w:val="000000"/>
          <w:szCs w:val="28"/>
          <w:lang w:val="uk-UA" w:eastAsia="en-US"/>
        </w:rPr>
      </w:pPr>
      <w:r w:rsidRPr="004C3398">
        <w:rPr>
          <w:rFonts w:eastAsia="Arial Unicode MS"/>
          <w:color w:val="000000"/>
          <w:szCs w:val="28"/>
          <w:lang w:val="uk-UA" w:eastAsia="en-US"/>
        </w:rPr>
        <w:t>___________ Г.В. Давиденко</w:t>
      </w:r>
    </w:p>
    <w:p w:rsidR="004C3398" w:rsidRPr="004C3398" w:rsidRDefault="004C3398" w:rsidP="004C3398">
      <w:pPr>
        <w:spacing w:line="360" w:lineRule="auto"/>
        <w:ind w:left="5387"/>
        <w:rPr>
          <w:szCs w:val="28"/>
          <w:lang w:val="uk-UA" w:eastAsia="en-US"/>
        </w:rPr>
      </w:pPr>
      <w:r w:rsidRPr="004C3398">
        <w:rPr>
          <w:szCs w:val="28"/>
          <w:lang w:val="uk-UA" w:eastAsia="en-US"/>
        </w:rPr>
        <w:t>„</w:t>
      </w:r>
      <w:r w:rsidRPr="004C3398">
        <w:rPr>
          <w:szCs w:val="28"/>
          <w:u w:val="single"/>
          <w:lang w:val="uk-UA" w:eastAsia="en-US"/>
        </w:rPr>
        <w:t xml:space="preserve"> 02 </w:t>
      </w:r>
      <w:r w:rsidRPr="004C3398">
        <w:rPr>
          <w:szCs w:val="28"/>
          <w:lang w:val="uk-UA" w:eastAsia="en-US"/>
        </w:rPr>
        <w:t>”</w:t>
      </w:r>
      <w:r w:rsidRPr="004C3398">
        <w:rPr>
          <w:szCs w:val="28"/>
          <w:u w:val="single"/>
          <w:lang w:val="uk-UA" w:eastAsia="en-US"/>
        </w:rPr>
        <w:t xml:space="preserve">           09           </w:t>
      </w:r>
      <w:r w:rsidRPr="004C3398">
        <w:rPr>
          <w:szCs w:val="28"/>
          <w:lang w:val="uk-UA" w:eastAsia="en-US"/>
        </w:rPr>
        <w:t>20</w:t>
      </w:r>
      <w:r w:rsidR="00D21D73">
        <w:rPr>
          <w:szCs w:val="28"/>
          <w:lang w:val="uk-UA" w:eastAsia="en-US"/>
        </w:rPr>
        <w:t>23</w:t>
      </w:r>
      <w:r w:rsidRPr="004C3398">
        <w:rPr>
          <w:szCs w:val="28"/>
          <w:lang w:val="uk-UA" w:eastAsia="en-US"/>
        </w:rPr>
        <w:t xml:space="preserve"> р.</w:t>
      </w:r>
    </w:p>
    <w:p w:rsidR="00B40367" w:rsidRPr="00D163BA" w:rsidRDefault="00B40367" w:rsidP="00B40367">
      <w:pPr>
        <w:jc w:val="center"/>
        <w:rPr>
          <w:szCs w:val="28"/>
          <w:lang w:val="uk-UA" w:eastAsia="uk-UA"/>
        </w:rPr>
      </w:pPr>
    </w:p>
    <w:p w:rsidR="00B40367" w:rsidRPr="00D163BA" w:rsidRDefault="00B40367" w:rsidP="00B40367">
      <w:pPr>
        <w:jc w:val="center"/>
        <w:rPr>
          <w:szCs w:val="28"/>
          <w:lang w:val="uk-UA" w:eastAsia="uk-UA"/>
        </w:rPr>
      </w:pPr>
    </w:p>
    <w:p w:rsidR="00B40367" w:rsidRPr="00D163BA" w:rsidRDefault="00B40367" w:rsidP="00B40367">
      <w:pPr>
        <w:jc w:val="center"/>
        <w:rPr>
          <w:szCs w:val="28"/>
          <w:lang w:val="uk-UA" w:eastAsia="uk-UA"/>
        </w:rPr>
      </w:pPr>
    </w:p>
    <w:p w:rsidR="00B40367" w:rsidRPr="00126BC8" w:rsidRDefault="00B40367" w:rsidP="00B40367">
      <w:pPr>
        <w:jc w:val="center"/>
        <w:rPr>
          <w:b/>
          <w:szCs w:val="28"/>
          <w:lang w:val="uk-UA" w:eastAsia="uk-UA"/>
        </w:rPr>
      </w:pPr>
      <w:r w:rsidRPr="00126BC8">
        <w:rPr>
          <w:b/>
          <w:szCs w:val="28"/>
          <w:lang w:val="uk-UA" w:eastAsia="uk-UA"/>
        </w:rPr>
        <w:t>РОБОЧА ПРОГРАМА НАВЧАЛЬНОЇ ДИСЦИПЛІНИ</w:t>
      </w:r>
    </w:p>
    <w:p w:rsidR="00B40367" w:rsidRPr="00D163BA" w:rsidRDefault="00B40367" w:rsidP="00B40367">
      <w:pPr>
        <w:jc w:val="center"/>
        <w:rPr>
          <w:szCs w:val="28"/>
          <w:lang w:val="uk-UA" w:eastAsia="uk-UA"/>
        </w:rPr>
      </w:pPr>
    </w:p>
    <w:p w:rsidR="00B40367" w:rsidRPr="00A802B9" w:rsidRDefault="00B40367" w:rsidP="00B40367">
      <w:pPr>
        <w:jc w:val="center"/>
      </w:pPr>
      <w:r>
        <w:rPr>
          <w:b/>
          <w:sz w:val="32"/>
          <w:szCs w:val="32"/>
        </w:rPr>
        <w:t>ДЕРЖАВНЕ БУДІВНИЦТВО ТА МІСЦЕВЕ САМОВРЯДУВАННЯ</w:t>
      </w:r>
    </w:p>
    <w:p w:rsidR="00B40367" w:rsidRPr="00A802B9" w:rsidRDefault="00B40367" w:rsidP="00B40367">
      <w:pPr>
        <w:jc w:val="center"/>
        <w:rPr>
          <w:sz w:val="16"/>
        </w:rPr>
      </w:pPr>
      <w:r w:rsidRPr="00A802B9">
        <w:rPr>
          <w:sz w:val="16"/>
        </w:rPr>
        <w:t>(</w:t>
      </w:r>
      <w:proofErr w:type="spellStart"/>
      <w:r w:rsidRPr="00A802B9">
        <w:rPr>
          <w:sz w:val="16"/>
        </w:rPr>
        <w:t>назва</w:t>
      </w:r>
      <w:proofErr w:type="spellEnd"/>
      <w:r w:rsidRPr="00A802B9">
        <w:rPr>
          <w:sz w:val="16"/>
        </w:rPr>
        <w:t xml:space="preserve"> </w:t>
      </w:r>
      <w:proofErr w:type="spellStart"/>
      <w:r w:rsidRPr="00A802B9">
        <w:rPr>
          <w:sz w:val="16"/>
        </w:rPr>
        <w:t>навчальної</w:t>
      </w:r>
      <w:proofErr w:type="spellEnd"/>
      <w:r w:rsidRPr="00A802B9">
        <w:rPr>
          <w:sz w:val="16"/>
        </w:rPr>
        <w:t xml:space="preserve"> </w:t>
      </w:r>
      <w:proofErr w:type="spellStart"/>
      <w:r w:rsidRPr="00A802B9">
        <w:rPr>
          <w:sz w:val="16"/>
        </w:rPr>
        <w:t>дисципліни</w:t>
      </w:r>
      <w:proofErr w:type="spellEnd"/>
      <w:r w:rsidRPr="00A802B9">
        <w:rPr>
          <w:sz w:val="16"/>
        </w:rPr>
        <w:t>)</w:t>
      </w:r>
    </w:p>
    <w:p w:rsidR="00B40367" w:rsidRPr="00A802B9" w:rsidRDefault="00B40367" w:rsidP="00B40367">
      <w:pPr>
        <w:ind w:firstLine="708"/>
        <w:rPr>
          <w:sz w:val="24"/>
        </w:rPr>
      </w:pPr>
      <w:proofErr w:type="spellStart"/>
      <w:r w:rsidRPr="00A802B9">
        <w:rPr>
          <w:sz w:val="24"/>
        </w:rPr>
        <w:t>освітній</w:t>
      </w:r>
      <w:proofErr w:type="spellEnd"/>
      <w:r w:rsidRPr="00A802B9">
        <w:rPr>
          <w:sz w:val="24"/>
        </w:rPr>
        <w:t xml:space="preserve"> </w:t>
      </w:r>
      <w:proofErr w:type="spellStart"/>
      <w:r w:rsidRPr="00A802B9">
        <w:rPr>
          <w:sz w:val="24"/>
        </w:rPr>
        <w:t>рівень</w:t>
      </w:r>
      <w:proofErr w:type="spellEnd"/>
      <w:r w:rsidRPr="00A802B9">
        <w:rPr>
          <w:sz w:val="24"/>
        </w:rPr>
        <w:t>_______</w:t>
      </w:r>
      <w:r w:rsidRPr="00A802B9">
        <w:rPr>
          <w:b/>
          <w:sz w:val="24"/>
        </w:rPr>
        <w:t>бакалавр</w:t>
      </w:r>
      <w:r w:rsidRPr="00A802B9">
        <w:rPr>
          <w:sz w:val="24"/>
        </w:rPr>
        <w:t>__________________________________________</w:t>
      </w:r>
    </w:p>
    <w:p w:rsidR="00B40367" w:rsidRPr="00A802B9" w:rsidRDefault="00B40367" w:rsidP="00B40367">
      <w:pPr>
        <w:ind w:firstLine="708"/>
        <w:rPr>
          <w:sz w:val="24"/>
        </w:rPr>
      </w:pPr>
      <w:proofErr w:type="spellStart"/>
      <w:r w:rsidRPr="00A802B9">
        <w:rPr>
          <w:sz w:val="24"/>
        </w:rPr>
        <w:t>напрям</w:t>
      </w:r>
      <w:proofErr w:type="spellEnd"/>
      <w:r w:rsidRPr="00A802B9">
        <w:rPr>
          <w:sz w:val="24"/>
        </w:rPr>
        <w:t xml:space="preserve"> </w:t>
      </w:r>
      <w:proofErr w:type="spellStart"/>
      <w:r w:rsidRPr="00A802B9">
        <w:rPr>
          <w:sz w:val="24"/>
        </w:rPr>
        <w:t>підготовки</w:t>
      </w:r>
      <w:proofErr w:type="spellEnd"/>
      <w:r w:rsidRPr="00A802B9">
        <w:rPr>
          <w:sz w:val="24"/>
        </w:rPr>
        <w:t>________</w:t>
      </w:r>
      <w:r w:rsidR="004C3398">
        <w:rPr>
          <w:b/>
          <w:sz w:val="24"/>
          <w:lang w:val="uk-UA"/>
        </w:rPr>
        <w:t>08</w:t>
      </w:r>
      <w:r w:rsidR="004C3398">
        <w:rPr>
          <w:b/>
          <w:sz w:val="24"/>
        </w:rPr>
        <w:t xml:space="preserve">  «Право</w:t>
      </w:r>
      <w:r w:rsidRPr="00A802B9">
        <w:rPr>
          <w:b/>
          <w:sz w:val="24"/>
        </w:rPr>
        <w:t>»</w:t>
      </w:r>
      <w:r w:rsidRPr="00A802B9">
        <w:rPr>
          <w:sz w:val="24"/>
        </w:rPr>
        <w:t xml:space="preserve"> ______________________</w:t>
      </w:r>
    </w:p>
    <w:p w:rsidR="00B40367" w:rsidRPr="00A802B9" w:rsidRDefault="00B40367" w:rsidP="00B40367">
      <w:pPr>
        <w:jc w:val="center"/>
        <w:rPr>
          <w:sz w:val="24"/>
        </w:rPr>
      </w:pPr>
      <w:r w:rsidRPr="00A802B9">
        <w:rPr>
          <w:sz w:val="24"/>
        </w:rPr>
        <w:t>(шифр і (</w:t>
      </w:r>
      <w:proofErr w:type="spellStart"/>
      <w:r w:rsidRPr="00A802B9">
        <w:rPr>
          <w:sz w:val="24"/>
        </w:rPr>
        <w:t>або</w:t>
      </w:r>
      <w:proofErr w:type="spellEnd"/>
      <w:r w:rsidRPr="00A802B9">
        <w:rPr>
          <w:sz w:val="24"/>
        </w:rPr>
        <w:t xml:space="preserve">) </w:t>
      </w:r>
      <w:proofErr w:type="spellStart"/>
      <w:r w:rsidRPr="00A802B9">
        <w:rPr>
          <w:sz w:val="24"/>
        </w:rPr>
        <w:t>назва</w:t>
      </w:r>
      <w:proofErr w:type="spellEnd"/>
      <w:r w:rsidRPr="00A802B9">
        <w:rPr>
          <w:sz w:val="24"/>
        </w:rPr>
        <w:t xml:space="preserve"> </w:t>
      </w:r>
      <w:proofErr w:type="spellStart"/>
      <w:r w:rsidRPr="00A802B9">
        <w:rPr>
          <w:sz w:val="24"/>
        </w:rPr>
        <w:t>напряму</w:t>
      </w:r>
      <w:proofErr w:type="spellEnd"/>
      <w:r w:rsidRPr="00A802B9">
        <w:rPr>
          <w:sz w:val="24"/>
        </w:rPr>
        <w:t xml:space="preserve"> </w:t>
      </w:r>
      <w:proofErr w:type="spellStart"/>
      <w:r w:rsidRPr="00A802B9">
        <w:rPr>
          <w:sz w:val="24"/>
        </w:rPr>
        <w:t>підготовки</w:t>
      </w:r>
      <w:proofErr w:type="spellEnd"/>
      <w:r w:rsidRPr="00A802B9">
        <w:rPr>
          <w:sz w:val="24"/>
        </w:rPr>
        <w:t>)</w:t>
      </w:r>
    </w:p>
    <w:p w:rsidR="00B40367" w:rsidRPr="00A802B9" w:rsidRDefault="00B40367" w:rsidP="00B40367">
      <w:pPr>
        <w:rPr>
          <w:sz w:val="24"/>
          <w:lang w:val="uk-UA"/>
        </w:rPr>
      </w:pPr>
      <w:r w:rsidRPr="00A802B9">
        <w:rPr>
          <w:sz w:val="24"/>
        </w:rPr>
        <w:t xml:space="preserve">            </w:t>
      </w:r>
      <w:proofErr w:type="spellStart"/>
      <w:r w:rsidRPr="00A802B9">
        <w:rPr>
          <w:sz w:val="24"/>
        </w:rPr>
        <w:t>спеціальність</w:t>
      </w:r>
      <w:proofErr w:type="spellEnd"/>
      <w:r w:rsidRPr="00A802B9">
        <w:rPr>
          <w:sz w:val="24"/>
        </w:rPr>
        <w:t xml:space="preserve"> _______________</w:t>
      </w:r>
      <w:r w:rsidR="004C3398">
        <w:rPr>
          <w:b/>
          <w:sz w:val="24"/>
        </w:rPr>
        <w:t>0</w:t>
      </w:r>
      <w:r w:rsidR="004C3398">
        <w:rPr>
          <w:b/>
          <w:sz w:val="24"/>
          <w:lang w:val="uk-UA"/>
        </w:rPr>
        <w:t>81</w:t>
      </w:r>
      <w:r w:rsidRPr="00A802B9">
        <w:rPr>
          <w:b/>
          <w:sz w:val="24"/>
        </w:rPr>
        <w:t xml:space="preserve"> «Право»</w:t>
      </w:r>
      <w:r w:rsidRPr="00A802B9">
        <w:rPr>
          <w:sz w:val="24"/>
        </w:rPr>
        <w:t>_________________</w:t>
      </w:r>
    </w:p>
    <w:p w:rsidR="00B40367" w:rsidRPr="00A802B9" w:rsidRDefault="00B40367" w:rsidP="00B40367">
      <w:pPr>
        <w:jc w:val="center"/>
        <w:rPr>
          <w:sz w:val="24"/>
        </w:rPr>
      </w:pPr>
      <w:r w:rsidRPr="00A802B9">
        <w:rPr>
          <w:sz w:val="24"/>
        </w:rPr>
        <w:t>(шифр і (</w:t>
      </w:r>
      <w:proofErr w:type="spellStart"/>
      <w:r w:rsidRPr="00A802B9">
        <w:rPr>
          <w:sz w:val="24"/>
        </w:rPr>
        <w:t>або</w:t>
      </w:r>
      <w:proofErr w:type="spellEnd"/>
      <w:r w:rsidRPr="00A802B9">
        <w:rPr>
          <w:sz w:val="24"/>
        </w:rPr>
        <w:t xml:space="preserve">) </w:t>
      </w:r>
      <w:proofErr w:type="spellStart"/>
      <w:r w:rsidRPr="00A802B9">
        <w:rPr>
          <w:sz w:val="24"/>
        </w:rPr>
        <w:t>назва</w:t>
      </w:r>
      <w:proofErr w:type="spellEnd"/>
      <w:r w:rsidRPr="00A802B9">
        <w:rPr>
          <w:sz w:val="24"/>
        </w:rPr>
        <w:t xml:space="preserve"> </w:t>
      </w:r>
      <w:proofErr w:type="spellStart"/>
      <w:r w:rsidRPr="00A802B9">
        <w:rPr>
          <w:sz w:val="24"/>
        </w:rPr>
        <w:t>спеціальності</w:t>
      </w:r>
      <w:proofErr w:type="spellEnd"/>
      <w:r w:rsidRPr="00A802B9">
        <w:rPr>
          <w:sz w:val="24"/>
        </w:rPr>
        <w:t>)</w:t>
      </w:r>
    </w:p>
    <w:p w:rsidR="00B40367" w:rsidRPr="00A802B9" w:rsidRDefault="00B40367" w:rsidP="00B40367">
      <w:pPr>
        <w:ind w:firstLine="708"/>
        <w:rPr>
          <w:sz w:val="24"/>
        </w:rPr>
      </w:pPr>
      <w:r w:rsidRPr="00A802B9">
        <w:rPr>
          <w:sz w:val="24"/>
        </w:rPr>
        <w:t>спеціалізація____________________________________________________________</w:t>
      </w:r>
    </w:p>
    <w:p w:rsidR="00B40367" w:rsidRPr="00A802B9" w:rsidRDefault="00B40367" w:rsidP="00B40367">
      <w:pPr>
        <w:jc w:val="center"/>
        <w:rPr>
          <w:sz w:val="24"/>
        </w:rPr>
      </w:pPr>
      <w:r w:rsidRPr="00A802B9">
        <w:rPr>
          <w:sz w:val="24"/>
        </w:rPr>
        <w:t>(</w:t>
      </w:r>
      <w:proofErr w:type="spellStart"/>
      <w:r w:rsidRPr="00A802B9">
        <w:rPr>
          <w:sz w:val="24"/>
        </w:rPr>
        <w:t>назва</w:t>
      </w:r>
      <w:proofErr w:type="spellEnd"/>
      <w:r w:rsidRPr="00A802B9">
        <w:rPr>
          <w:sz w:val="24"/>
        </w:rPr>
        <w:t xml:space="preserve"> </w:t>
      </w:r>
      <w:proofErr w:type="spellStart"/>
      <w:r w:rsidRPr="00A802B9">
        <w:rPr>
          <w:sz w:val="24"/>
        </w:rPr>
        <w:t>спеціалізації</w:t>
      </w:r>
      <w:proofErr w:type="spellEnd"/>
      <w:r w:rsidRPr="00A802B9">
        <w:rPr>
          <w:sz w:val="24"/>
        </w:rPr>
        <w:t>)</w:t>
      </w:r>
    </w:p>
    <w:p w:rsidR="00B40367" w:rsidRPr="00A802B9" w:rsidRDefault="00B40367" w:rsidP="00B40367">
      <w:pPr>
        <w:ind w:firstLine="708"/>
        <w:rPr>
          <w:sz w:val="24"/>
        </w:rPr>
      </w:pPr>
      <w:r w:rsidRPr="00A802B9">
        <w:rPr>
          <w:sz w:val="24"/>
        </w:rPr>
        <w:t xml:space="preserve"> факультет ______________ </w:t>
      </w:r>
      <w:r w:rsidRPr="00A802B9">
        <w:rPr>
          <w:b/>
          <w:sz w:val="24"/>
          <w:lang w:val="uk-UA"/>
        </w:rPr>
        <w:t>соціально-</w:t>
      </w:r>
      <w:r w:rsidR="00B47F3B">
        <w:rPr>
          <w:b/>
          <w:sz w:val="24"/>
          <w:lang w:val="uk-UA"/>
        </w:rPr>
        <w:t>економічний</w:t>
      </w:r>
      <w:r w:rsidRPr="00A802B9">
        <w:rPr>
          <w:sz w:val="24"/>
        </w:rPr>
        <w:t>________________________</w:t>
      </w:r>
    </w:p>
    <w:p w:rsidR="00B40367" w:rsidRPr="00A802B9" w:rsidRDefault="00B40367" w:rsidP="00B40367">
      <w:pPr>
        <w:jc w:val="center"/>
        <w:rPr>
          <w:sz w:val="24"/>
        </w:rPr>
      </w:pPr>
      <w:r w:rsidRPr="00A802B9">
        <w:rPr>
          <w:sz w:val="24"/>
        </w:rPr>
        <w:t xml:space="preserve"> (</w:t>
      </w:r>
      <w:proofErr w:type="spellStart"/>
      <w:r w:rsidRPr="00A802B9">
        <w:rPr>
          <w:sz w:val="24"/>
        </w:rPr>
        <w:t>назва</w:t>
      </w:r>
      <w:proofErr w:type="spellEnd"/>
      <w:r w:rsidRPr="00A802B9">
        <w:rPr>
          <w:sz w:val="24"/>
        </w:rPr>
        <w:t xml:space="preserve"> факультету)</w:t>
      </w:r>
    </w:p>
    <w:p w:rsidR="00B40367" w:rsidRPr="00D163BA" w:rsidRDefault="00B40367" w:rsidP="00571B9B">
      <w:pPr>
        <w:rPr>
          <w:szCs w:val="28"/>
          <w:lang w:val="uk-UA" w:eastAsia="uk-UA"/>
        </w:rPr>
      </w:pPr>
    </w:p>
    <w:p w:rsidR="00B40367" w:rsidRPr="00D163BA" w:rsidRDefault="00B40367" w:rsidP="00B40367">
      <w:pPr>
        <w:jc w:val="center"/>
        <w:rPr>
          <w:szCs w:val="28"/>
          <w:lang w:val="uk-UA" w:eastAsia="uk-UA"/>
        </w:rPr>
      </w:pPr>
    </w:p>
    <w:p w:rsidR="00B40367" w:rsidRPr="00D163BA" w:rsidRDefault="00B40367" w:rsidP="00B40367">
      <w:pPr>
        <w:jc w:val="center"/>
        <w:rPr>
          <w:szCs w:val="28"/>
          <w:lang w:val="uk-UA" w:eastAsia="uk-UA"/>
        </w:rPr>
      </w:pPr>
    </w:p>
    <w:p w:rsidR="00B40367" w:rsidRDefault="00B40367" w:rsidP="00B40367">
      <w:pPr>
        <w:jc w:val="center"/>
        <w:rPr>
          <w:szCs w:val="28"/>
          <w:lang w:val="uk-UA" w:eastAsia="uk-UA"/>
        </w:rPr>
      </w:pPr>
    </w:p>
    <w:p w:rsidR="00B40367" w:rsidRDefault="00B40367" w:rsidP="00B40367">
      <w:pPr>
        <w:jc w:val="center"/>
        <w:rPr>
          <w:szCs w:val="28"/>
          <w:lang w:val="uk-UA" w:eastAsia="uk-UA"/>
        </w:rPr>
      </w:pPr>
    </w:p>
    <w:p w:rsidR="00B40367" w:rsidRDefault="00B40367" w:rsidP="00B40367">
      <w:pPr>
        <w:jc w:val="center"/>
        <w:rPr>
          <w:szCs w:val="28"/>
          <w:lang w:val="uk-UA" w:eastAsia="uk-UA"/>
        </w:rPr>
      </w:pPr>
    </w:p>
    <w:p w:rsidR="00B40367" w:rsidRDefault="00B40367" w:rsidP="00B40367">
      <w:pPr>
        <w:jc w:val="center"/>
        <w:rPr>
          <w:szCs w:val="28"/>
          <w:lang w:val="uk-UA" w:eastAsia="uk-UA"/>
        </w:rPr>
      </w:pPr>
    </w:p>
    <w:p w:rsidR="00B40367" w:rsidRDefault="00B40367" w:rsidP="00B40367">
      <w:pPr>
        <w:jc w:val="center"/>
        <w:rPr>
          <w:szCs w:val="28"/>
          <w:lang w:val="uk-UA" w:eastAsia="uk-UA"/>
        </w:rPr>
      </w:pPr>
    </w:p>
    <w:p w:rsidR="00AF76FD" w:rsidRDefault="00AF76FD" w:rsidP="00B40367">
      <w:pPr>
        <w:jc w:val="center"/>
        <w:rPr>
          <w:szCs w:val="28"/>
          <w:lang w:val="uk-UA" w:eastAsia="uk-UA"/>
        </w:rPr>
      </w:pPr>
    </w:p>
    <w:p w:rsidR="00AF76FD" w:rsidRDefault="00AF76FD" w:rsidP="00B40367">
      <w:pPr>
        <w:jc w:val="center"/>
        <w:rPr>
          <w:szCs w:val="28"/>
          <w:lang w:val="uk-UA" w:eastAsia="uk-UA"/>
        </w:rPr>
      </w:pPr>
    </w:p>
    <w:p w:rsidR="00AF76FD" w:rsidRDefault="00AF76FD" w:rsidP="00B40367">
      <w:pPr>
        <w:jc w:val="center"/>
        <w:rPr>
          <w:szCs w:val="28"/>
          <w:lang w:val="uk-UA" w:eastAsia="uk-UA"/>
        </w:rPr>
      </w:pPr>
    </w:p>
    <w:p w:rsidR="00AF76FD" w:rsidRDefault="00AF76FD" w:rsidP="00B40367">
      <w:pPr>
        <w:jc w:val="center"/>
        <w:rPr>
          <w:szCs w:val="28"/>
          <w:lang w:val="uk-UA" w:eastAsia="uk-UA"/>
        </w:rPr>
      </w:pPr>
    </w:p>
    <w:p w:rsidR="00457A8D" w:rsidRDefault="00457A8D" w:rsidP="00B40367">
      <w:pPr>
        <w:jc w:val="center"/>
        <w:rPr>
          <w:szCs w:val="28"/>
          <w:lang w:val="uk-UA" w:eastAsia="uk-UA"/>
        </w:rPr>
      </w:pPr>
    </w:p>
    <w:p w:rsidR="00457A8D" w:rsidRDefault="00457A8D" w:rsidP="00B40367">
      <w:pPr>
        <w:jc w:val="center"/>
        <w:rPr>
          <w:szCs w:val="28"/>
          <w:lang w:val="uk-UA" w:eastAsia="uk-UA"/>
        </w:rPr>
      </w:pPr>
    </w:p>
    <w:p w:rsidR="00AF76FD" w:rsidRPr="00D163BA" w:rsidRDefault="00AF76FD" w:rsidP="00B40367">
      <w:pPr>
        <w:jc w:val="center"/>
        <w:rPr>
          <w:szCs w:val="28"/>
          <w:lang w:val="uk-UA" w:eastAsia="uk-UA"/>
        </w:rPr>
      </w:pPr>
    </w:p>
    <w:p w:rsidR="00B40367" w:rsidRDefault="00B40367" w:rsidP="00B40367">
      <w:pPr>
        <w:ind w:firstLine="708"/>
        <w:jc w:val="center"/>
        <w:rPr>
          <w:szCs w:val="28"/>
          <w:lang w:val="uk-UA" w:eastAsia="uk-UA"/>
        </w:rPr>
      </w:pPr>
      <w:r>
        <w:rPr>
          <w:szCs w:val="28"/>
          <w:lang w:val="uk-UA" w:eastAsia="uk-UA"/>
        </w:rPr>
        <w:t>Вінниця</w:t>
      </w:r>
      <w:r w:rsidRPr="00D163BA">
        <w:rPr>
          <w:szCs w:val="28"/>
          <w:lang w:val="uk-UA" w:eastAsia="uk-UA"/>
        </w:rPr>
        <w:t xml:space="preserve"> – 20</w:t>
      </w:r>
      <w:r w:rsidR="00D21D73">
        <w:rPr>
          <w:szCs w:val="28"/>
          <w:lang w:val="uk-UA" w:eastAsia="uk-UA"/>
        </w:rPr>
        <w:t>23</w:t>
      </w:r>
      <w:r w:rsidRPr="00D163BA">
        <w:rPr>
          <w:szCs w:val="28"/>
          <w:lang w:val="uk-UA" w:eastAsia="uk-UA"/>
        </w:rPr>
        <w:t xml:space="preserve"> рік</w:t>
      </w:r>
    </w:p>
    <w:p w:rsidR="00457A8D" w:rsidRDefault="00457A8D" w:rsidP="00B40367">
      <w:pPr>
        <w:ind w:firstLine="708"/>
        <w:jc w:val="center"/>
        <w:rPr>
          <w:szCs w:val="28"/>
          <w:lang w:val="uk-UA" w:eastAsia="uk-UA"/>
        </w:rPr>
      </w:pPr>
    </w:p>
    <w:p w:rsidR="009F000C" w:rsidRPr="009F000C" w:rsidRDefault="009F000C" w:rsidP="009F000C">
      <w:pPr>
        <w:jc w:val="both"/>
        <w:rPr>
          <w:rFonts w:eastAsia="Arial Unicode MS"/>
          <w:color w:val="000000"/>
          <w:szCs w:val="28"/>
          <w:lang w:val="uk-UA" w:eastAsia="en-US"/>
        </w:rPr>
      </w:pPr>
      <w:r w:rsidRPr="009F000C">
        <w:rPr>
          <w:rFonts w:eastAsia="Arial Unicode MS"/>
          <w:b/>
          <w:color w:val="000000"/>
          <w:szCs w:val="28"/>
          <w:lang w:val="uk-UA" w:eastAsia="en-US"/>
        </w:rPr>
        <w:t xml:space="preserve">Робоча </w:t>
      </w:r>
      <w:proofErr w:type="spellStart"/>
      <w:r w:rsidRPr="009F000C">
        <w:rPr>
          <w:rFonts w:eastAsia="Arial Unicode MS"/>
          <w:b/>
          <w:color w:val="000000"/>
          <w:szCs w:val="28"/>
          <w:lang w:val="uk-UA" w:eastAsia="en-US"/>
        </w:rPr>
        <w:t>програма_______</w:t>
      </w:r>
      <w:r>
        <w:rPr>
          <w:rFonts w:eastAsia="Arial Unicode MS"/>
          <w:i/>
          <w:color w:val="000000"/>
          <w:szCs w:val="28"/>
          <w:u w:val="single"/>
          <w:lang w:val="uk-UA" w:eastAsia="en-US"/>
        </w:rPr>
        <w:t>Державне</w:t>
      </w:r>
      <w:proofErr w:type="spellEnd"/>
      <w:r>
        <w:rPr>
          <w:rFonts w:eastAsia="Arial Unicode MS"/>
          <w:i/>
          <w:color w:val="000000"/>
          <w:szCs w:val="28"/>
          <w:u w:val="single"/>
          <w:lang w:val="uk-UA" w:eastAsia="en-US"/>
        </w:rPr>
        <w:t xml:space="preserve"> будівництво та місцеве самоврядування</w:t>
      </w:r>
      <w:r w:rsidRPr="009F000C">
        <w:rPr>
          <w:rFonts w:eastAsia="Arial Unicode MS"/>
          <w:color w:val="000000"/>
          <w:szCs w:val="28"/>
          <w:lang w:val="uk-UA" w:eastAsia="en-US"/>
        </w:rPr>
        <w:t xml:space="preserve">___________________ </w:t>
      </w:r>
    </w:p>
    <w:p w:rsidR="009F000C" w:rsidRPr="009F000C" w:rsidRDefault="009F000C" w:rsidP="009F000C">
      <w:pPr>
        <w:jc w:val="both"/>
        <w:rPr>
          <w:rFonts w:eastAsia="Arial Unicode MS"/>
          <w:color w:val="000000"/>
          <w:sz w:val="24"/>
          <w:lang w:val="uk-UA" w:eastAsia="en-US"/>
        </w:rPr>
      </w:pPr>
      <w:r w:rsidRPr="009F000C">
        <w:rPr>
          <w:rFonts w:eastAsia="Arial Unicode MS"/>
          <w:color w:val="000000"/>
          <w:sz w:val="24"/>
          <w:lang w:val="uk-UA" w:eastAsia="en-US"/>
        </w:rPr>
        <w:t xml:space="preserve">                                                    (назва навчальної дисципліни)</w:t>
      </w:r>
    </w:p>
    <w:p w:rsidR="009F000C" w:rsidRPr="009F000C" w:rsidRDefault="009F000C" w:rsidP="009F000C">
      <w:pPr>
        <w:jc w:val="both"/>
        <w:rPr>
          <w:rFonts w:eastAsia="Arial Unicode MS"/>
          <w:color w:val="000000"/>
          <w:szCs w:val="28"/>
          <w:lang w:val="uk-UA" w:eastAsia="en-US"/>
        </w:rPr>
      </w:pPr>
      <w:r w:rsidRPr="009F000C">
        <w:rPr>
          <w:rFonts w:eastAsia="Arial Unicode MS"/>
          <w:color w:val="000000"/>
          <w:szCs w:val="28"/>
          <w:lang w:val="uk-UA" w:eastAsia="en-US"/>
        </w:rPr>
        <w:t>для студентів за галуззю знань ________</w:t>
      </w:r>
      <w:r w:rsidRPr="009F000C">
        <w:rPr>
          <w:rFonts w:eastAsia="Arial Unicode MS"/>
          <w:i/>
          <w:color w:val="000000"/>
          <w:szCs w:val="28"/>
          <w:u w:val="single"/>
          <w:lang w:val="uk-UA" w:eastAsia="en-US"/>
        </w:rPr>
        <w:t>08 Право</w:t>
      </w:r>
      <w:r w:rsidRPr="009F000C">
        <w:rPr>
          <w:rFonts w:eastAsia="Arial Unicode MS"/>
          <w:color w:val="000000"/>
          <w:szCs w:val="28"/>
          <w:lang w:val="uk-UA" w:eastAsia="en-US"/>
        </w:rPr>
        <w:t>___________, спеціальністю___________</w:t>
      </w:r>
      <w:r w:rsidRPr="009F000C">
        <w:rPr>
          <w:rFonts w:eastAsia="Arial Unicode MS"/>
          <w:i/>
          <w:color w:val="000000"/>
          <w:szCs w:val="28"/>
          <w:u w:val="single"/>
          <w:lang w:val="uk-UA" w:eastAsia="en-US"/>
        </w:rPr>
        <w:t>081Право</w:t>
      </w:r>
      <w:r w:rsidRPr="009F000C">
        <w:rPr>
          <w:rFonts w:eastAsia="Arial Unicode MS"/>
          <w:color w:val="000000"/>
          <w:szCs w:val="28"/>
          <w:lang w:val="uk-UA" w:eastAsia="en-US"/>
        </w:rPr>
        <w:t>_________________________________</w:t>
      </w:r>
    </w:p>
    <w:p w:rsidR="009F000C" w:rsidRPr="009F000C" w:rsidRDefault="009F000C" w:rsidP="009F000C">
      <w:pPr>
        <w:jc w:val="both"/>
        <w:rPr>
          <w:rFonts w:eastAsia="Arial Unicode MS"/>
          <w:color w:val="000000"/>
          <w:szCs w:val="28"/>
          <w:lang w:val="uk-UA" w:eastAsia="en-US"/>
        </w:rPr>
      </w:pPr>
    </w:p>
    <w:p w:rsidR="009F000C" w:rsidRPr="009F000C" w:rsidRDefault="009F000C" w:rsidP="009F000C">
      <w:pPr>
        <w:tabs>
          <w:tab w:val="center" w:pos="4535"/>
        </w:tabs>
        <w:jc w:val="both"/>
        <w:rPr>
          <w:rFonts w:eastAsia="Arial Unicode MS"/>
          <w:color w:val="000000"/>
          <w:szCs w:val="28"/>
          <w:lang w:val="uk-UA" w:eastAsia="en-US"/>
        </w:rPr>
      </w:pPr>
      <w:r w:rsidRPr="009F000C">
        <w:rPr>
          <w:rFonts w:eastAsia="Arial Unicode MS"/>
          <w:color w:val="000000"/>
          <w:szCs w:val="28"/>
          <w:lang w:val="uk-UA" w:eastAsia="en-US"/>
        </w:rPr>
        <w:t>«</w:t>
      </w:r>
      <w:r w:rsidRPr="009F000C">
        <w:rPr>
          <w:rFonts w:eastAsia="Arial Unicode MS"/>
          <w:color w:val="000000"/>
          <w:szCs w:val="28"/>
          <w:u w:val="single"/>
          <w:lang w:val="uk-UA" w:eastAsia="en-US"/>
        </w:rPr>
        <w:t>02</w:t>
      </w:r>
      <w:r>
        <w:rPr>
          <w:rFonts w:eastAsia="Arial Unicode MS"/>
          <w:color w:val="000000"/>
          <w:szCs w:val="28"/>
          <w:lang w:val="uk-UA" w:eastAsia="en-US"/>
        </w:rPr>
        <w:t>» вересня 20</w:t>
      </w:r>
      <w:r w:rsidR="00D21D73">
        <w:rPr>
          <w:rFonts w:eastAsia="Arial Unicode MS"/>
          <w:color w:val="000000"/>
          <w:szCs w:val="28"/>
          <w:lang w:val="uk-UA" w:eastAsia="en-US"/>
        </w:rPr>
        <w:t>23</w:t>
      </w:r>
      <w:r>
        <w:rPr>
          <w:rFonts w:eastAsia="Arial Unicode MS"/>
          <w:color w:val="000000"/>
          <w:szCs w:val="28"/>
          <w:lang w:val="uk-UA" w:eastAsia="en-US"/>
        </w:rPr>
        <w:t xml:space="preserve"> року </w:t>
      </w:r>
      <w:r w:rsidRPr="009F000C">
        <w:rPr>
          <w:rFonts w:eastAsia="Arial Unicode MS"/>
          <w:color w:val="000000"/>
          <w:szCs w:val="28"/>
          <w:lang w:val="uk-UA" w:eastAsia="en-US"/>
        </w:rPr>
        <w:tab/>
      </w:r>
    </w:p>
    <w:p w:rsidR="009F000C" w:rsidRPr="009F000C" w:rsidRDefault="009F000C" w:rsidP="009F000C">
      <w:pPr>
        <w:jc w:val="both"/>
        <w:rPr>
          <w:rFonts w:eastAsia="Arial Unicode MS"/>
          <w:color w:val="000000"/>
          <w:szCs w:val="28"/>
          <w:lang w:val="uk-UA" w:eastAsia="en-US"/>
        </w:rPr>
      </w:pPr>
    </w:p>
    <w:p w:rsidR="009F000C" w:rsidRPr="009F000C" w:rsidRDefault="009F000C" w:rsidP="009F000C">
      <w:pPr>
        <w:pBdr>
          <w:bottom w:val="single" w:sz="12" w:space="1" w:color="auto"/>
        </w:pBdr>
        <w:jc w:val="both"/>
        <w:rPr>
          <w:rFonts w:eastAsia="Arial Unicode MS"/>
          <w:color w:val="000000"/>
          <w:szCs w:val="28"/>
          <w:lang w:val="uk-UA" w:eastAsia="en-US"/>
        </w:rPr>
      </w:pPr>
      <w:r w:rsidRPr="009F000C">
        <w:rPr>
          <w:rFonts w:eastAsia="Arial Unicode MS"/>
          <w:b/>
          <w:bCs/>
          <w:color w:val="000000"/>
          <w:szCs w:val="28"/>
          <w:lang w:val="uk-UA" w:eastAsia="en-US"/>
        </w:rPr>
        <w:t xml:space="preserve">Розробники: </w:t>
      </w:r>
      <w:r w:rsidRPr="009F000C">
        <w:rPr>
          <w:rFonts w:eastAsia="Arial Unicode MS"/>
          <w:color w:val="000000"/>
          <w:szCs w:val="28"/>
          <w:lang w:val="uk-UA" w:eastAsia="en-US"/>
        </w:rPr>
        <w:t>(вказати авторів, їхні посади, навчально-виховний підрозділ, кафедру / циклову комісію, наукові ступені та вчені звання)</w:t>
      </w:r>
    </w:p>
    <w:p w:rsidR="009F000C" w:rsidRPr="009F000C" w:rsidRDefault="009F000C" w:rsidP="009F000C">
      <w:pPr>
        <w:pBdr>
          <w:bottom w:val="single" w:sz="12" w:space="1" w:color="auto"/>
        </w:pBdr>
        <w:jc w:val="both"/>
        <w:rPr>
          <w:rFonts w:eastAsia="Arial Unicode MS"/>
          <w:color w:val="000000"/>
          <w:szCs w:val="28"/>
          <w:lang w:val="uk-UA" w:eastAsia="en-US"/>
        </w:rPr>
      </w:pPr>
      <w:r w:rsidRPr="009F000C">
        <w:rPr>
          <w:rFonts w:eastAsia="Arial Unicode MS"/>
          <w:color w:val="000000"/>
          <w:szCs w:val="28"/>
          <w:lang w:val="uk-UA" w:eastAsia="en-US"/>
        </w:rPr>
        <w:t>Олійник Олеся Михайлівна, викладач кафедри бізнесу і права Вінницького соціально-економічного інституту Університету «Україна»</w:t>
      </w:r>
    </w:p>
    <w:p w:rsidR="009F000C" w:rsidRPr="009F000C" w:rsidRDefault="009F000C" w:rsidP="009F000C">
      <w:pPr>
        <w:jc w:val="both"/>
        <w:rPr>
          <w:rFonts w:eastAsia="Arial Unicode MS"/>
          <w:color w:val="000000"/>
          <w:szCs w:val="28"/>
          <w:lang w:val="uk-UA" w:eastAsia="en-US"/>
        </w:rPr>
      </w:pPr>
    </w:p>
    <w:p w:rsidR="009F000C" w:rsidRPr="009F000C" w:rsidRDefault="009F000C" w:rsidP="009F000C">
      <w:pPr>
        <w:pBdr>
          <w:top w:val="single" w:sz="12" w:space="1" w:color="auto"/>
          <w:bottom w:val="single" w:sz="12" w:space="1" w:color="auto"/>
        </w:pBdr>
        <w:jc w:val="both"/>
        <w:rPr>
          <w:rFonts w:eastAsia="Arial Unicode MS"/>
          <w:color w:val="000000"/>
          <w:szCs w:val="28"/>
          <w:lang w:val="uk-UA" w:eastAsia="en-US"/>
        </w:rPr>
      </w:pPr>
    </w:p>
    <w:p w:rsidR="009F000C" w:rsidRPr="009F000C" w:rsidRDefault="009F000C" w:rsidP="009F000C">
      <w:pPr>
        <w:jc w:val="both"/>
        <w:rPr>
          <w:rFonts w:eastAsia="Arial Unicode MS"/>
          <w:color w:val="000000"/>
          <w:szCs w:val="28"/>
          <w:lang w:val="uk-UA" w:eastAsia="en-US"/>
        </w:rPr>
      </w:pPr>
    </w:p>
    <w:p w:rsidR="009F000C" w:rsidRPr="009F000C" w:rsidRDefault="009F000C" w:rsidP="009F000C">
      <w:pPr>
        <w:jc w:val="both"/>
        <w:rPr>
          <w:rFonts w:eastAsia="Arial Unicode MS"/>
          <w:color w:val="000000"/>
          <w:szCs w:val="28"/>
          <w:lang w:val="uk-UA" w:eastAsia="en-US"/>
        </w:rPr>
      </w:pPr>
    </w:p>
    <w:p w:rsidR="009F000C" w:rsidRPr="009F000C" w:rsidRDefault="009F000C" w:rsidP="009F000C">
      <w:pPr>
        <w:pBdr>
          <w:bottom w:val="single" w:sz="12" w:space="1" w:color="auto"/>
        </w:pBdr>
        <w:jc w:val="both"/>
        <w:rPr>
          <w:rFonts w:eastAsia="Arial Unicode MS"/>
          <w:color w:val="000000"/>
          <w:szCs w:val="28"/>
          <w:lang w:val="uk-UA" w:eastAsia="en-US"/>
        </w:rPr>
      </w:pPr>
      <w:r w:rsidRPr="009F000C">
        <w:rPr>
          <w:rFonts w:eastAsia="Arial Unicode MS"/>
          <w:b/>
          <w:bCs/>
          <w:color w:val="000000"/>
          <w:szCs w:val="28"/>
          <w:lang w:val="uk-UA" w:eastAsia="en-US"/>
        </w:rPr>
        <w:t xml:space="preserve">Викладачі: </w:t>
      </w:r>
      <w:r w:rsidRPr="009F000C">
        <w:rPr>
          <w:rFonts w:eastAsia="Arial Unicode MS"/>
          <w:color w:val="000000"/>
          <w:szCs w:val="28"/>
          <w:lang w:val="uk-UA" w:eastAsia="en-US"/>
        </w:rPr>
        <w:t>(вказати всіх викладачів, які працюють за даною програмою, їхні посади, навчально-виховний підрозділ, кафедру / циклову комісію, наукові ступені та вчені звання)</w:t>
      </w:r>
    </w:p>
    <w:p w:rsidR="009F000C" w:rsidRPr="009F000C" w:rsidRDefault="009F000C" w:rsidP="009F000C">
      <w:pPr>
        <w:pBdr>
          <w:bottom w:val="single" w:sz="12" w:space="1" w:color="auto"/>
        </w:pBdr>
        <w:jc w:val="both"/>
        <w:rPr>
          <w:rFonts w:eastAsia="Arial Unicode MS"/>
          <w:color w:val="000000"/>
          <w:szCs w:val="28"/>
          <w:lang w:val="uk-UA" w:eastAsia="en-US"/>
        </w:rPr>
      </w:pPr>
      <w:r w:rsidRPr="009F000C">
        <w:rPr>
          <w:rFonts w:eastAsia="Arial Unicode MS"/>
          <w:color w:val="000000"/>
          <w:szCs w:val="28"/>
          <w:lang w:val="uk-UA" w:eastAsia="en-US"/>
        </w:rPr>
        <w:t>Олійник Олеся Михайлівна, викладач кафедри бізнесу і права Вінницького соціально-економічного інституту Університету «Україна»</w:t>
      </w:r>
    </w:p>
    <w:p w:rsidR="009F000C" w:rsidRPr="009F000C" w:rsidRDefault="009F000C" w:rsidP="009F000C">
      <w:pPr>
        <w:jc w:val="both"/>
        <w:rPr>
          <w:rFonts w:eastAsia="Arial Unicode MS"/>
          <w:color w:val="000000"/>
          <w:szCs w:val="28"/>
          <w:lang w:val="uk-UA" w:eastAsia="en-US"/>
        </w:rPr>
      </w:pPr>
    </w:p>
    <w:p w:rsidR="009F000C" w:rsidRPr="009F000C" w:rsidRDefault="009F000C" w:rsidP="009F000C">
      <w:pPr>
        <w:pBdr>
          <w:top w:val="single" w:sz="12" w:space="1" w:color="auto"/>
          <w:bottom w:val="single" w:sz="12" w:space="1" w:color="auto"/>
        </w:pBdr>
        <w:jc w:val="both"/>
        <w:rPr>
          <w:rFonts w:eastAsia="Arial Unicode MS"/>
          <w:color w:val="000000"/>
          <w:szCs w:val="28"/>
          <w:lang w:val="uk-UA" w:eastAsia="en-US"/>
        </w:rPr>
      </w:pPr>
    </w:p>
    <w:p w:rsidR="009F000C" w:rsidRPr="009F000C" w:rsidRDefault="009F000C" w:rsidP="009F000C">
      <w:pPr>
        <w:jc w:val="both"/>
        <w:rPr>
          <w:rFonts w:eastAsia="Arial Unicode MS"/>
          <w:color w:val="000000"/>
          <w:szCs w:val="28"/>
          <w:lang w:val="uk-UA" w:eastAsia="en-US"/>
        </w:rPr>
      </w:pPr>
    </w:p>
    <w:p w:rsidR="009F000C" w:rsidRPr="009F000C" w:rsidRDefault="009F000C" w:rsidP="009F000C">
      <w:pPr>
        <w:jc w:val="both"/>
        <w:rPr>
          <w:rFonts w:eastAsia="Arial Unicode MS"/>
          <w:color w:val="000000"/>
          <w:szCs w:val="28"/>
          <w:lang w:val="uk-UA" w:eastAsia="en-US"/>
        </w:rPr>
      </w:pPr>
    </w:p>
    <w:p w:rsidR="009F000C" w:rsidRPr="009F000C" w:rsidRDefault="009F000C" w:rsidP="009F000C">
      <w:pPr>
        <w:jc w:val="both"/>
        <w:rPr>
          <w:rFonts w:eastAsia="Arial Unicode MS"/>
          <w:b/>
          <w:i/>
          <w:color w:val="000000"/>
          <w:sz w:val="24"/>
          <w:u w:val="single"/>
          <w:lang w:val="uk-UA" w:eastAsia="en-US"/>
        </w:rPr>
      </w:pPr>
      <w:r w:rsidRPr="009F000C">
        <w:rPr>
          <w:rFonts w:eastAsia="Arial Unicode MS"/>
          <w:b/>
          <w:color w:val="000000"/>
          <w:szCs w:val="28"/>
          <w:lang w:val="uk-UA" w:eastAsia="en-US"/>
        </w:rPr>
        <w:t xml:space="preserve">Робочу програму розглянуто і затверджено на засіданні </w:t>
      </w:r>
      <w:r w:rsidRPr="009F000C">
        <w:rPr>
          <w:rFonts w:eastAsia="Arial Unicode MS"/>
          <w:color w:val="000000"/>
          <w:szCs w:val="28"/>
          <w:u w:val="single"/>
          <w:lang w:val="uk-UA" w:eastAsia="en-US"/>
        </w:rPr>
        <w:t xml:space="preserve">кафедри бізнесу і права </w:t>
      </w:r>
    </w:p>
    <w:p w:rsidR="009F000C" w:rsidRPr="009F000C" w:rsidRDefault="009F000C" w:rsidP="009F000C">
      <w:pPr>
        <w:rPr>
          <w:rFonts w:eastAsia="Arial Unicode MS"/>
          <w:b/>
          <w:i/>
          <w:color w:val="000000"/>
          <w:sz w:val="24"/>
          <w:lang w:val="uk-UA" w:eastAsia="en-US"/>
        </w:rPr>
      </w:pPr>
    </w:p>
    <w:p w:rsidR="009F000C" w:rsidRPr="009F000C" w:rsidRDefault="009F000C" w:rsidP="009F000C">
      <w:pPr>
        <w:rPr>
          <w:rFonts w:eastAsia="Arial Unicode MS"/>
          <w:color w:val="000000"/>
          <w:szCs w:val="28"/>
          <w:lang w:val="uk-UA" w:eastAsia="en-US"/>
        </w:rPr>
      </w:pPr>
      <w:r w:rsidRPr="009F000C">
        <w:rPr>
          <w:rFonts w:eastAsia="Arial Unicode MS"/>
          <w:color w:val="000000"/>
          <w:szCs w:val="28"/>
          <w:lang w:val="uk-UA" w:eastAsia="en-US"/>
        </w:rPr>
        <w:t xml:space="preserve">Протокол від «02» </w:t>
      </w:r>
      <w:r w:rsidRPr="009F000C">
        <w:rPr>
          <w:rFonts w:eastAsia="Arial Unicode MS"/>
          <w:color w:val="000000"/>
          <w:szCs w:val="28"/>
          <w:u w:val="single"/>
          <w:lang w:val="uk-UA" w:eastAsia="en-US"/>
        </w:rPr>
        <w:t xml:space="preserve">вересня </w:t>
      </w:r>
      <w:r w:rsidRPr="009F000C">
        <w:rPr>
          <w:rFonts w:eastAsia="Arial Unicode MS"/>
          <w:color w:val="000000"/>
          <w:szCs w:val="28"/>
          <w:lang w:val="uk-UA" w:eastAsia="en-US"/>
        </w:rPr>
        <w:t xml:space="preserve"> 20</w:t>
      </w:r>
      <w:r w:rsidR="00D21D73">
        <w:rPr>
          <w:rFonts w:eastAsia="Arial Unicode MS"/>
          <w:color w:val="000000"/>
          <w:szCs w:val="28"/>
          <w:lang w:val="uk-UA" w:eastAsia="en-US"/>
        </w:rPr>
        <w:t>23</w:t>
      </w:r>
      <w:r w:rsidRPr="009F000C">
        <w:rPr>
          <w:rFonts w:eastAsia="Arial Unicode MS"/>
          <w:color w:val="000000"/>
          <w:szCs w:val="28"/>
          <w:lang w:val="uk-UA" w:eastAsia="en-US"/>
        </w:rPr>
        <w:t xml:space="preserve"> року № </w:t>
      </w:r>
      <w:r w:rsidR="00D21D73">
        <w:rPr>
          <w:rFonts w:eastAsia="Arial Unicode MS"/>
          <w:color w:val="000000"/>
          <w:szCs w:val="28"/>
          <w:lang w:val="uk-UA" w:eastAsia="en-US"/>
        </w:rPr>
        <w:t>2</w:t>
      </w:r>
    </w:p>
    <w:p w:rsidR="009F000C" w:rsidRPr="009F000C" w:rsidRDefault="009F000C" w:rsidP="009F000C">
      <w:pPr>
        <w:rPr>
          <w:rFonts w:eastAsia="Arial Unicode MS"/>
          <w:color w:val="000000"/>
          <w:szCs w:val="28"/>
          <w:lang w:val="uk-UA" w:eastAsia="en-US"/>
        </w:rPr>
      </w:pPr>
    </w:p>
    <w:p w:rsidR="009F000C" w:rsidRPr="009F000C" w:rsidRDefault="009F000C" w:rsidP="009F000C">
      <w:pPr>
        <w:rPr>
          <w:rFonts w:eastAsia="Arial Unicode MS"/>
          <w:color w:val="000000"/>
          <w:szCs w:val="28"/>
          <w:lang w:val="uk-UA" w:eastAsia="en-US"/>
        </w:rPr>
      </w:pPr>
      <w:r w:rsidRPr="009F000C">
        <w:rPr>
          <w:rFonts w:eastAsia="Arial Unicode MS"/>
          <w:color w:val="000000"/>
          <w:szCs w:val="28"/>
          <w:lang w:val="uk-UA" w:eastAsia="en-US"/>
        </w:rPr>
        <w:t xml:space="preserve">Завідувач кафедри </w:t>
      </w:r>
      <w:proofErr w:type="spellStart"/>
      <w:r w:rsidRPr="009F000C">
        <w:rPr>
          <w:rFonts w:eastAsia="Arial Unicode MS"/>
          <w:color w:val="000000"/>
          <w:szCs w:val="28"/>
          <w:lang w:val="uk-UA" w:eastAsia="en-US"/>
        </w:rPr>
        <w:t>кафедри</w:t>
      </w:r>
      <w:proofErr w:type="spellEnd"/>
      <w:r w:rsidRPr="009F000C">
        <w:rPr>
          <w:rFonts w:eastAsia="Arial Unicode MS"/>
          <w:color w:val="000000"/>
          <w:szCs w:val="28"/>
          <w:lang w:val="uk-UA" w:eastAsia="en-US"/>
        </w:rPr>
        <w:t xml:space="preserve"> ______________________ (</w:t>
      </w:r>
      <w:r w:rsidRPr="009F000C">
        <w:rPr>
          <w:rFonts w:eastAsia="Arial Unicode MS"/>
          <w:color w:val="000000"/>
          <w:szCs w:val="28"/>
          <w:u w:val="single"/>
          <w:lang w:val="uk-UA" w:eastAsia="en-US"/>
        </w:rPr>
        <w:t>Давиденко В.В.)</w:t>
      </w:r>
    </w:p>
    <w:p w:rsidR="009F000C" w:rsidRPr="009F000C" w:rsidRDefault="009F000C" w:rsidP="009F000C">
      <w:pPr>
        <w:rPr>
          <w:rFonts w:eastAsia="Arial Unicode MS"/>
          <w:color w:val="000000"/>
          <w:szCs w:val="28"/>
          <w:lang w:val="uk-UA" w:eastAsia="en-US"/>
        </w:rPr>
      </w:pPr>
      <w:r w:rsidRPr="009F000C">
        <w:rPr>
          <w:rFonts w:eastAsia="Arial Unicode MS"/>
          <w:color w:val="000000"/>
          <w:sz w:val="24"/>
          <w:lang w:val="uk-UA" w:eastAsia="en-US"/>
        </w:rPr>
        <w:t xml:space="preserve">                                                         (підпис)                                   </w:t>
      </w:r>
      <w:r w:rsidRPr="009F000C">
        <w:rPr>
          <w:rFonts w:eastAsia="Arial Unicode MS"/>
          <w:color w:val="000000"/>
          <w:szCs w:val="28"/>
          <w:lang w:val="uk-UA" w:eastAsia="en-US"/>
        </w:rPr>
        <w:t>(</w:t>
      </w:r>
      <w:r w:rsidRPr="009F000C">
        <w:rPr>
          <w:rFonts w:eastAsia="Arial Unicode MS"/>
          <w:color w:val="000000"/>
          <w:sz w:val="24"/>
          <w:lang w:val="uk-UA" w:eastAsia="en-US"/>
        </w:rPr>
        <w:t>прізвище та</w:t>
      </w:r>
      <w:r w:rsidRPr="009F000C">
        <w:rPr>
          <w:rFonts w:eastAsia="Arial Unicode MS"/>
          <w:color w:val="000000"/>
          <w:szCs w:val="28"/>
          <w:lang w:val="uk-UA" w:eastAsia="en-US"/>
        </w:rPr>
        <w:t xml:space="preserve"> </w:t>
      </w:r>
      <w:r w:rsidRPr="009F000C">
        <w:rPr>
          <w:rFonts w:eastAsia="Arial Unicode MS"/>
          <w:color w:val="000000"/>
          <w:sz w:val="24"/>
          <w:lang w:val="uk-UA" w:eastAsia="en-US"/>
        </w:rPr>
        <w:t>ініціали)</w:t>
      </w:r>
    </w:p>
    <w:p w:rsidR="009F000C" w:rsidRPr="009F000C" w:rsidRDefault="009F000C" w:rsidP="009F000C">
      <w:pPr>
        <w:rPr>
          <w:rFonts w:eastAsia="Arial Unicode MS"/>
          <w:color w:val="000000"/>
          <w:szCs w:val="28"/>
          <w:lang w:val="uk-UA" w:eastAsia="en-US"/>
        </w:rPr>
      </w:pPr>
    </w:p>
    <w:p w:rsidR="009F000C" w:rsidRPr="009F000C" w:rsidRDefault="009F000C" w:rsidP="009F000C">
      <w:pPr>
        <w:rPr>
          <w:rFonts w:eastAsia="Arial Unicode MS"/>
          <w:color w:val="000000"/>
          <w:szCs w:val="28"/>
          <w:lang w:val="uk-UA" w:eastAsia="en-US"/>
        </w:rPr>
      </w:pPr>
    </w:p>
    <w:p w:rsidR="009F000C" w:rsidRPr="009F000C" w:rsidRDefault="009F000C" w:rsidP="009F000C">
      <w:pPr>
        <w:tabs>
          <w:tab w:val="right" w:leader="underscore" w:pos="8864"/>
        </w:tabs>
        <w:ind w:right="-1"/>
        <w:jc w:val="both"/>
        <w:rPr>
          <w:i/>
          <w:iCs/>
          <w:szCs w:val="28"/>
          <w:lang w:val="uk-UA" w:eastAsia="en-US"/>
        </w:rPr>
      </w:pPr>
      <w:r w:rsidRPr="009F000C">
        <w:rPr>
          <w:b/>
          <w:szCs w:val="28"/>
          <w:lang w:val="uk-UA" w:eastAsia="en-US"/>
        </w:rPr>
        <w:t>Робочу програму погоджено з гарантом освітньої (професійної / наукової) програми</w:t>
      </w:r>
      <w:r w:rsidRPr="009F000C">
        <w:rPr>
          <w:b/>
          <w:i/>
          <w:iCs/>
          <w:szCs w:val="28"/>
          <w:lang w:val="uk-UA" w:eastAsia="en-US"/>
        </w:rPr>
        <w:t xml:space="preserve"> (керівником проектної групи)</w:t>
      </w:r>
      <w:r w:rsidRPr="009F000C">
        <w:rPr>
          <w:i/>
          <w:iCs/>
          <w:szCs w:val="28"/>
          <w:lang w:val="uk-UA" w:eastAsia="en-US"/>
        </w:rPr>
        <w:t xml:space="preserve"> </w:t>
      </w:r>
    </w:p>
    <w:p w:rsidR="009F000C" w:rsidRPr="009F000C" w:rsidRDefault="009F000C" w:rsidP="009F000C">
      <w:pPr>
        <w:tabs>
          <w:tab w:val="right" w:leader="underscore" w:pos="8864"/>
        </w:tabs>
        <w:ind w:right="-1"/>
        <w:jc w:val="both"/>
        <w:rPr>
          <w:szCs w:val="28"/>
          <w:lang w:val="uk-UA" w:eastAsia="en-US"/>
        </w:rPr>
      </w:pPr>
      <w:r w:rsidRPr="009F000C">
        <w:rPr>
          <w:i/>
          <w:iCs/>
          <w:szCs w:val="28"/>
          <w:u w:val="single"/>
          <w:lang w:val="uk-UA" w:eastAsia="en-US"/>
        </w:rPr>
        <w:t>Право_</w:t>
      </w:r>
      <w:r w:rsidRPr="009F000C">
        <w:rPr>
          <w:i/>
          <w:iCs/>
          <w:szCs w:val="28"/>
          <w:lang w:val="uk-UA" w:eastAsia="en-US"/>
        </w:rPr>
        <w:t>__________________________________________________________</w:t>
      </w:r>
    </w:p>
    <w:p w:rsidR="009F000C" w:rsidRPr="009F000C" w:rsidRDefault="009F000C" w:rsidP="009F000C">
      <w:pPr>
        <w:ind w:right="-1"/>
        <w:jc w:val="center"/>
        <w:rPr>
          <w:sz w:val="20"/>
          <w:szCs w:val="20"/>
          <w:lang w:val="uk-UA" w:eastAsia="en-US"/>
        </w:rPr>
      </w:pPr>
      <w:r w:rsidRPr="009F000C">
        <w:rPr>
          <w:sz w:val="20"/>
          <w:szCs w:val="20"/>
          <w:lang w:val="uk-UA" w:eastAsia="en-US"/>
        </w:rPr>
        <w:t>(назва освітньої програми)</w:t>
      </w:r>
    </w:p>
    <w:p w:rsidR="009F000C" w:rsidRPr="009F000C" w:rsidRDefault="009F000C" w:rsidP="009F000C">
      <w:pPr>
        <w:tabs>
          <w:tab w:val="left" w:leader="underscore" w:pos="414"/>
          <w:tab w:val="left" w:leader="underscore" w:pos="865"/>
          <w:tab w:val="right" w:leader="underscore" w:pos="1838"/>
        </w:tabs>
        <w:ind w:right="1699"/>
        <w:rPr>
          <w:szCs w:val="28"/>
          <w:lang w:val="uk-UA" w:eastAsia="en-US"/>
        </w:rPr>
      </w:pPr>
      <w:r w:rsidRPr="009F000C">
        <w:rPr>
          <w:szCs w:val="28"/>
          <w:lang w:val="uk-UA" w:eastAsia="en-US"/>
        </w:rPr>
        <w:tab/>
        <w:t>.________________. 20___ р.</w:t>
      </w:r>
    </w:p>
    <w:p w:rsidR="009F000C" w:rsidRPr="009F000C" w:rsidRDefault="009F000C" w:rsidP="009F000C">
      <w:pPr>
        <w:ind w:right="-1"/>
        <w:rPr>
          <w:szCs w:val="28"/>
          <w:lang w:val="uk-UA" w:eastAsia="en-US"/>
        </w:rPr>
      </w:pPr>
    </w:p>
    <w:p w:rsidR="009F000C" w:rsidRPr="009F000C" w:rsidRDefault="009F000C" w:rsidP="009F000C">
      <w:pPr>
        <w:rPr>
          <w:szCs w:val="28"/>
          <w:lang w:val="uk-UA" w:eastAsia="en-US"/>
        </w:rPr>
      </w:pPr>
      <w:r w:rsidRPr="009F000C">
        <w:rPr>
          <w:szCs w:val="28"/>
          <w:lang w:val="uk-UA" w:eastAsia="en-US"/>
        </w:rPr>
        <w:t xml:space="preserve">Гарант освітньої (професійної/наукової) програми (керівник проектної групи) </w:t>
      </w:r>
    </w:p>
    <w:p w:rsidR="009F000C" w:rsidRPr="009F000C" w:rsidRDefault="009F000C" w:rsidP="009F000C">
      <w:pPr>
        <w:rPr>
          <w:rFonts w:eastAsia="Arial Unicode MS"/>
          <w:color w:val="000000"/>
          <w:szCs w:val="28"/>
          <w:lang w:val="uk-UA" w:eastAsia="en-US"/>
        </w:rPr>
      </w:pPr>
      <w:r w:rsidRPr="009F000C">
        <w:rPr>
          <w:rFonts w:eastAsia="Arial Unicode MS"/>
          <w:color w:val="000000"/>
          <w:szCs w:val="28"/>
          <w:lang w:val="uk-UA" w:eastAsia="en-US"/>
        </w:rPr>
        <w:t xml:space="preserve">                                       _______________________ (</w:t>
      </w:r>
      <w:proofErr w:type="spellStart"/>
      <w:r w:rsidRPr="009F000C">
        <w:rPr>
          <w:rFonts w:eastAsia="Arial Unicode MS"/>
          <w:color w:val="000000"/>
          <w:szCs w:val="28"/>
          <w:u w:val="single"/>
          <w:lang w:val="uk-UA" w:eastAsia="en-US"/>
        </w:rPr>
        <w:t>Безносюк</w:t>
      </w:r>
      <w:proofErr w:type="spellEnd"/>
      <w:r w:rsidRPr="009F000C">
        <w:rPr>
          <w:rFonts w:eastAsia="Arial Unicode MS"/>
          <w:color w:val="000000"/>
          <w:szCs w:val="28"/>
          <w:u w:val="single"/>
          <w:lang w:val="uk-UA" w:eastAsia="en-US"/>
        </w:rPr>
        <w:t xml:space="preserve"> А.М.)</w:t>
      </w:r>
    </w:p>
    <w:p w:rsidR="009F000C" w:rsidRPr="009F000C" w:rsidRDefault="009F000C" w:rsidP="009F000C">
      <w:pPr>
        <w:rPr>
          <w:rFonts w:eastAsia="Arial Unicode MS"/>
          <w:color w:val="000000"/>
          <w:sz w:val="16"/>
          <w:szCs w:val="16"/>
          <w:lang w:val="uk-UA" w:eastAsia="en-US"/>
        </w:rPr>
      </w:pPr>
      <w:r w:rsidRPr="009F000C">
        <w:rPr>
          <w:rFonts w:eastAsia="Arial Unicode MS"/>
          <w:color w:val="000000"/>
          <w:sz w:val="16"/>
          <w:szCs w:val="16"/>
          <w:lang w:val="uk-UA" w:eastAsia="en-US"/>
        </w:rPr>
        <w:t xml:space="preserve">                                                                                                        </w:t>
      </w:r>
    </w:p>
    <w:p w:rsidR="009F000C" w:rsidRPr="009F000C" w:rsidRDefault="009F000C" w:rsidP="009F000C">
      <w:pPr>
        <w:tabs>
          <w:tab w:val="left" w:pos="2030"/>
        </w:tabs>
        <w:rPr>
          <w:sz w:val="16"/>
          <w:szCs w:val="16"/>
          <w:lang w:val="uk-UA" w:eastAsia="en-US"/>
        </w:rPr>
      </w:pPr>
      <w:r w:rsidRPr="009F000C">
        <w:rPr>
          <w:sz w:val="16"/>
          <w:szCs w:val="16"/>
          <w:lang w:val="uk-UA" w:eastAsia="en-US"/>
        </w:rPr>
        <w:t xml:space="preserve">                                                                                                         (підпис)                                   (прізвище та ініціали)</w:t>
      </w:r>
    </w:p>
    <w:p w:rsidR="009F000C" w:rsidRPr="009F000C" w:rsidRDefault="009F000C" w:rsidP="009F000C">
      <w:pPr>
        <w:tabs>
          <w:tab w:val="left" w:pos="2030"/>
        </w:tabs>
        <w:rPr>
          <w:b/>
          <w:sz w:val="16"/>
          <w:szCs w:val="16"/>
          <w:lang w:val="uk-UA" w:eastAsia="en-US"/>
        </w:rPr>
      </w:pPr>
    </w:p>
    <w:p w:rsidR="00B40367" w:rsidRDefault="00B40367" w:rsidP="00857378">
      <w:pPr>
        <w:spacing w:after="200" w:line="276" w:lineRule="auto"/>
        <w:jc w:val="center"/>
        <w:rPr>
          <w:b/>
          <w:szCs w:val="28"/>
          <w:lang w:val="uk-UA" w:eastAsia="uk-UA"/>
        </w:rPr>
      </w:pPr>
      <w:r w:rsidRPr="00AC6F01">
        <w:rPr>
          <w:b/>
          <w:szCs w:val="28"/>
          <w:lang w:val="uk-UA" w:eastAsia="uk-UA"/>
        </w:rPr>
        <w:lastRenderedPageBreak/>
        <w:t>Опис навчальної дисципліни</w:t>
      </w:r>
    </w:p>
    <w:tbl>
      <w:tblPr>
        <w:tblW w:w="96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199"/>
        <w:gridCol w:w="1701"/>
        <w:gridCol w:w="61"/>
        <w:gridCol w:w="1800"/>
      </w:tblGrid>
      <w:tr w:rsidR="00D21D73" w:rsidRPr="00CA7130" w:rsidTr="00D21D73">
        <w:trPr>
          <w:trHeight w:val="803"/>
        </w:trPr>
        <w:tc>
          <w:tcPr>
            <w:tcW w:w="2896" w:type="dxa"/>
            <w:vMerge w:val="restart"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proofErr w:type="spellStart"/>
            <w:r w:rsidRPr="00CA7130">
              <w:rPr>
                <w:b/>
                <w:szCs w:val="28"/>
              </w:rPr>
              <w:t>Найменування</w:t>
            </w:r>
            <w:proofErr w:type="spellEnd"/>
            <w:r w:rsidRPr="00CA7130">
              <w:rPr>
                <w:b/>
                <w:szCs w:val="28"/>
              </w:rPr>
              <w:t xml:space="preserve"> </w:t>
            </w:r>
            <w:proofErr w:type="spellStart"/>
            <w:r w:rsidRPr="00CA7130">
              <w:rPr>
                <w:b/>
                <w:szCs w:val="28"/>
              </w:rPr>
              <w:t>показників</w:t>
            </w:r>
            <w:proofErr w:type="spellEnd"/>
            <w:r w:rsidRPr="00CA7130">
              <w:rPr>
                <w:b/>
                <w:szCs w:val="28"/>
              </w:rPr>
              <w:t xml:space="preserve"> </w:t>
            </w:r>
          </w:p>
        </w:tc>
        <w:tc>
          <w:tcPr>
            <w:tcW w:w="3199" w:type="dxa"/>
            <w:vMerge w:val="restart"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proofErr w:type="spellStart"/>
            <w:r w:rsidRPr="00CA7130">
              <w:rPr>
                <w:b/>
                <w:szCs w:val="28"/>
              </w:rPr>
              <w:t>Галузь</w:t>
            </w:r>
            <w:proofErr w:type="spellEnd"/>
            <w:r w:rsidRPr="00CA7130">
              <w:rPr>
                <w:b/>
                <w:szCs w:val="28"/>
              </w:rPr>
              <w:t xml:space="preserve"> </w:t>
            </w:r>
            <w:proofErr w:type="spellStart"/>
            <w:r w:rsidRPr="00CA7130">
              <w:rPr>
                <w:b/>
                <w:szCs w:val="28"/>
              </w:rPr>
              <w:t>знань</w:t>
            </w:r>
            <w:proofErr w:type="spellEnd"/>
            <w:r w:rsidRPr="00CA7130">
              <w:rPr>
                <w:b/>
                <w:szCs w:val="28"/>
              </w:rPr>
              <w:t xml:space="preserve">, </w:t>
            </w:r>
            <w:proofErr w:type="spellStart"/>
            <w:r w:rsidRPr="00CA7130">
              <w:rPr>
                <w:b/>
                <w:szCs w:val="28"/>
              </w:rPr>
              <w:t>спеціальність</w:t>
            </w:r>
            <w:proofErr w:type="spellEnd"/>
            <w:r w:rsidRPr="00CA7130">
              <w:rPr>
                <w:b/>
                <w:szCs w:val="28"/>
              </w:rPr>
              <w:t xml:space="preserve">, </w:t>
            </w:r>
            <w:proofErr w:type="spellStart"/>
            <w:r w:rsidRPr="00CA7130">
              <w:rPr>
                <w:b/>
                <w:szCs w:val="28"/>
              </w:rPr>
              <w:t>спеціалізація</w:t>
            </w:r>
            <w:proofErr w:type="spellEnd"/>
            <w:r w:rsidRPr="00CA7130">
              <w:rPr>
                <w:b/>
                <w:szCs w:val="28"/>
              </w:rPr>
              <w:t xml:space="preserve">, </w:t>
            </w:r>
            <w:proofErr w:type="spellStart"/>
            <w:r w:rsidRPr="00CA7130">
              <w:rPr>
                <w:b/>
                <w:szCs w:val="28"/>
              </w:rPr>
              <w:t>освітній</w:t>
            </w:r>
            <w:proofErr w:type="spellEnd"/>
            <w:r w:rsidRPr="00CA7130">
              <w:rPr>
                <w:b/>
                <w:szCs w:val="28"/>
              </w:rPr>
              <w:t xml:space="preserve"> </w:t>
            </w:r>
            <w:proofErr w:type="spellStart"/>
            <w:r w:rsidRPr="00CA7130">
              <w:rPr>
                <w:b/>
                <w:szCs w:val="28"/>
              </w:rPr>
              <w:t>ступінь</w:t>
            </w:r>
            <w:proofErr w:type="spellEnd"/>
            <w:r w:rsidRPr="00CA7130">
              <w:rPr>
                <w:b/>
                <w:szCs w:val="28"/>
              </w:rPr>
              <w:t xml:space="preserve"> / </w:t>
            </w:r>
            <w:proofErr w:type="spellStart"/>
            <w:r w:rsidRPr="00CA7130">
              <w:rPr>
                <w:b/>
                <w:szCs w:val="28"/>
              </w:rPr>
              <w:t>освітньо-професійний</w:t>
            </w:r>
            <w:proofErr w:type="spellEnd"/>
            <w:r w:rsidRPr="00CA7130">
              <w:rPr>
                <w:b/>
                <w:szCs w:val="28"/>
              </w:rPr>
              <w:t xml:space="preserve"> </w:t>
            </w:r>
            <w:proofErr w:type="spellStart"/>
            <w:r w:rsidRPr="00CA7130">
              <w:rPr>
                <w:b/>
                <w:szCs w:val="28"/>
              </w:rPr>
              <w:t>рівень</w:t>
            </w:r>
            <w:proofErr w:type="spellEnd"/>
          </w:p>
        </w:tc>
        <w:tc>
          <w:tcPr>
            <w:tcW w:w="3562" w:type="dxa"/>
            <w:gridSpan w:val="3"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r w:rsidRPr="00CA7130">
              <w:rPr>
                <w:b/>
                <w:szCs w:val="28"/>
              </w:rPr>
              <w:t xml:space="preserve">Характеристика </w:t>
            </w:r>
            <w:proofErr w:type="spellStart"/>
            <w:r w:rsidRPr="00CA7130">
              <w:rPr>
                <w:b/>
                <w:szCs w:val="28"/>
              </w:rPr>
              <w:t>навчальної</w:t>
            </w:r>
            <w:proofErr w:type="spellEnd"/>
            <w:r w:rsidRPr="00CA7130">
              <w:rPr>
                <w:b/>
                <w:szCs w:val="28"/>
              </w:rPr>
              <w:t xml:space="preserve"> </w:t>
            </w:r>
            <w:proofErr w:type="spellStart"/>
            <w:r w:rsidRPr="00CA7130">
              <w:rPr>
                <w:b/>
                <w:szCs w:val="28"/>
              </w:rPr>
              <w:t>дисципліни</w:t>
            </w:r>
            <w:proofErr w:type="spellEnd"/>
          </w:p>
        </w:tc>
      </w:tr>
      <w:tr w:rsidR="00D21D73" w:rsidRPr="00CA7130" w:rsidTr="00D21D73">
        <w:trPr>
          <w:trHeight w:val="549"/>
        </w:trPr>
        <w:tc>
          <w:tcPr>
            <w:tcW w:w="2896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9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</w:p>
        </w:tc>
        <w:tc>
          <w:tcPr>
            <w:tcW w:w="1762" w:type="dxa"/>
            <w:gridSpan w:val="2"/>
          </w:tcPr>
          <w:p w:rsidR="00D21D73" w:rsidRPr="00CA7130" w:rsidRDefault="00D21D73" w:rsidP="00D21D73">
            <w:pPr>
              <w:jc w:val="center"/>
              <w:rPr>
                <w:b/>
                <w:i/>
                <w:szCs w:val="28"/>
              </w:rPr>
            </w:pPr>
            <w:proofErr w:type="spellStart"/>
            <w:r w:rsidRPr="00CA7130">
              <w:rPr>
                <w:b/>
                <w:i/>
                <w:szCs w:val="28"/>
              </w:rPr>
              <w:t>денна</w:t>
            </w:r>
            <w:proofErr w:type="spellEnd"/>
            <w:r w:rsidRPr="00CA7130">
              <w:rPr>
                <w:b/>
                <w:i/>
                <w:szCs w:val="28"/>
              </w:rPr>
              <w:t xml:space="preserve"> форма </w:t>
            </w:r>
            <w:proofErr w:type="spellStart"/>
            <w:r w:rsidRPr="00CA7130">
              <w:rPr>
                <w:b/>
                <w:i/>
                <w:szCs w:val="28"/>
              </w:rPr>
              <w:t>навчання</w:t>
            </w:r>
            <w:proofErr w:type="spellEnd"/>
          </w:p>
        </w:tc>
        <w:tc>
          <w:tcPr>
            <w:tcW w:w="1800" w:type="dxa"/>
          </w:tcPr>
          <w:p w:rsidR="00D21D73" w:rsidRPr="00CA7130" w:rsidRDefault="00D21D73" w:rsidP="00D21D73">
            <w:pPr>
              <w:jc w:val="center"/>
              <w:rPr>
                <w:b/>
                <w:i/>
                <w:szCs w:val="28"/>
              </w:rPr>
            </w:pPr>
            <w:proofErr w:type="spellStart"/>
            <w:r w:rsidRPr="00CA7130">
              <w:rPr>
                <w:b/>
                <w:i/>
                <w:szCs w:val="28"/>
              </w:rPr>
              <w:t>заочна</w:t>
            </w:r>
            <w:proofErr w:type="spellEnd"/>
            <w:r w:rsidRPr="00CA7130">
              <w:rPr>
                <w:b/>
                <w:i/>
                <w:szCs w:val="28"/>
              </w:rPr>
              <w:t xml:space="preserve"> форма </w:t>
            </w:r>
            <w:proofErr w:type="spellStart"/>
            <w:r w:rsidRPr="00CA7130">
              <w:rPr>
                <w:b/>
                <w:i/>
                <w:szCs w:val="28"/>
              </w:rPr>
              <w:t>навчання</w:t>
            </w:r>
            <w:proofErr w:type="spellEnd"/>
          </w:p>
        </w:tc>
      </w:tr>
      <w:tr w:rsidR="00D21D73" w:rsidRPr="00CA7130" w:rsidTr="00D21D73">
        <w:trPr>
          <w:trHeight w:val="409"/>
        </w:trPr>
        <w:tc>
          <w:tcPr>
            <w:tcW w:w="2896" w:type="dxa"/>
            <w:vMerge w:val="restart"/>
            <w:vAlign w:val="center"/>
          </w:tcPr>
          <w:p w:rsidR="00D21D73" w:rsidRPr="00CA7130" w:rsidRDefault="00D21D73" w:rsidP="00D21D73">
            <w:pPr>
              <w:rPr>
                <w:szCs w:val="28"/>
              </w:rPr>
            </w:pPr>
            <w:proofErr w:type="spellStart"/>
            <w:r w:rsidRPr="00CA7130">
              <w:rPr>
                <w:szCs w:val="28"/>
              </w:rPr>
              <w:t>Загальний</w:t>
            </w:r>
            <w:proofErr w:type="spellEnd"/>
            <w:r w:rsidRPr="00CA7130">
              <w:rPr>
                <w:szCs w:val="28"/>
              </w:rPr>
              <w:t xml:space="preserve"> </w:t>
            </w:r>
            <w:proofErr w:type="spellStart"/>
            <w:r w:rsidRPr="00CA7130">
              <w:rPr>
                <w:szCs w:val="28"/>
              </w:rPr>
              <w:t>обсяг</w:t>
            </w:r>
            <w:proofErr w:type="spellEnd"/>
            <w:r w:rsidRPr="00CA7130">
              <w:rPr>
                <w:szCs w:val="28"/>
              </w:rPr>
              <w:t xml:space="preserve"> </w:t>
            </w:r>
            <w:proofErr w:type="spellStart"/>
            <w:r w:rsidRPr="00CA7130">
              <w:rPr>
                <w:szCs w:val="28"/>
              </w:rPr>
              <w:t>кредитів</w:t>
            </w:r>
            <w:proofErr w:type="spellEnd"/>
            <w:r w:rsidRPr="00CA7130">
              <w:rPr>
                <w:szCs w:val="28"/>
              </w:rPr>
              <w:t xml:space="preserve"> – </w:t>
            </w:r>
            <w:r>
              <w:rPr>
                <w:szCs w:val="28"/>
              </w:rPr>
              <w:t>4</w:t>
            </w:r>
          </w:p>
        </w:tc>
        <w:tc>
          <w:tcPr>
            <w:tcW w:w="3199" w:type="dxa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proofErr w:type="spellStart"/>
            <w:r w:rsidRPr="00CA7130">
              <w:rPr>
                <w:b/>
                <w:szCs w:val="28"/>
              </w:rPr>
              <w:t>Галузь</w:t>
            </w:r>
            <w:proofErr w:type="spellEnd"/>
            <w:r w:rsidRPr="00CA7130">
              <w:rPr>
                <w:b/>
                <w:szCs w:val="28"/>
              </w:rPr>
              <w:t xml:space="preserve"> </w:t>
            </w:r>
            <w:proofErr w:type="spellStart"/>
            <w:r w:rsidRPr="00CA7130">
              <w:rPr>
                <w:b/>
                <w:szCs w:val="28"/>
              </w:rPr>
              <w:t>знань</w:t>
            </w:r>
            <w:proofErr w:type="spellEnd"/>
          </w:p>
          <w:p w:rsidR="00D21D73" w:rsidRPr="00CA7130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</w:t>
            </w:r>
            <w:r w:rsidRPr="00AE320F">
              <w:rPr>
                <w:szCs w:val="28"/>
                <w:u w:val="single"/>
              </w:rPr>
              <w:t>081 Право</w:t>
            </w:r>
            <w:r>
              <w:rPr>
                <w:szCs w:val="28"/>
              </w:rPr>
              <w:t>___</w:t>
            </w:r>
          </w:p>
          <w:p w:rsidR="00D21D73" w:rsidRPr="00CA7130" w:rsidRDefault="00D21D73" w:rsidP="00D21D73">
            <w:pPr>
              <w:jc w:val="center"/>
            </w:pPr>
            <w:r w:rsidRPr="00CA7130">
              <w:t xml:space="preserve">(шифр і </w:t>
            </w:r>
            <w:proofErr w:type="spellStart"/>
            <w:r w:rsidRPr="00CA7130">
              <w:t>назва</w:t>
            </w:r>
            <w:proofErr w:type="spellEnd"/>
            <w:r w:rsidRPr="00CA7130">
              <w:t>)</w:t>
            </w:r>
          </w:p>
        </w:tc>
        <w:tc>
          <w:tcPr>
            <w:tcW w:w="3562" w:type="dxa"/>
            <w:gridSpan w:val="3"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r w:rsidRPr="00CA7130">
              <w:rPr>
                <w:b/>
                <w:szCs w:val="28"/>
              </w:rPr>
              <w:t xml:space="preserve">Вид </w:t>
            </w:r>
            <w:proofErr w:type="spellStart"/>
            <w:r w:rsidRPr="00CA7130">
              <w:rPr>
                <w:b/>
                <w:szCs w:val="28"/>
              </w:rPr>
              <w:t>дисципліни</w:t>
            </w:r>
            <w:proofErr w:type="spellEnd"/>
          </w:p>
          <w:p w:rsidR="00D21D73" w:rsidRPr="00CA7130" w:rsidRDefault="00D21D73" w:rsidP="00D21D73">
            <w:pPr>
              <w:jc w:val="center"/>
              <w:rPr>
                <w:szCs w:val="28"/>
              </w:rPr>
            </w:pPr>
            <w:r w:rsidRPr="00CA7130">
              <w:rPr>
                <w:szCs w:val="28"/>
              </w:rPr>
              <w:t>____</w:t>
            </w:r>
            <w:r w:rsidRPr="00E64ED5"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>Нормативна</w:t>
            </w:r>
            <w:r>
              <w:rPr>
                <w:szCs w:val="28"/>
              </w:rPr>
              <w:t>___</w:t>
            </w:r>
          </w:p>
          <w:p w:rsidR="00D21D73" w:rsidRPr="00CA7130" w:rsidRDefault="00D21D73" w:rsidP="00D21D73">
            <w:pPr>
              <w:jc w:val="center"/>
              <w:rPr>
                <w:i/>
              </w:rPr>
            </w:pPr>
            <w:r w:rsidRPr="00CA7130">
              <w:t>(</w:t>
            </w:r>
            <w:proofErr w:type="spellStart"/>
            <w:r w:rsidRPr="00CA7130">
              <w:t>обов’язкова</w:t>
            </w:r>
            <w:proofErr w:type="spellEnd"/>
            <w:r w:rsidRPr="00CA7130">
              <w:t xml:space="preserve"> </w:t>
            </w:r>
            <w:proofErr w:type="spellStart"/>
            <w:r w:rsidRPr="00CA7130">
              <w:t>чи</w:t>
            </w:r>
            <w:proofErr w:type="spellEnd"/>
            <w:r w:rsidRPr="00CA7130">
              <w:t xml:space="preserve"> за </w:t>
            </w:r>
            <w:proofErr w:type="spellStart"/>
            <w:r w:rsidRPr="00CA7130">
              <w:t>вибором</w:t>
            </w:r>
            <w:proofErr w:type="spellEnd"/>
            <w:r w:rsidRPr="00CA7130">
              <w:t xml:space="preserve"> студента)</w:t>
            </w:r>
          </w:p>
        </w:tc>
      </w:tr>
      <w:tr w:rsidR="00D21D73" w:rsidRPr="00CA7130" w:rsidTr="00D21D73">
        <w:trPr>
          <w:trHeight w:val="409"/>
        </w:trPr>
        <w:tc>
          <w:tcPr>
            <w:tcW w:w="2896" w:type="dxa"/>
            <w:vMerge/>
            <w:vAlign w:val="center"/>
          </w:tcPr>
          <w:p w:rsidR="00D21D73" w:rsidRPr="00CA7130" w:rsidRDefault="00D21D73" w:rsidP="00D21D73">
            <w:pPr>
              <w:rPr>
                <w:szCs w:val="28"/>
              </w:rPr>
            </w:pPr>
          </w:p>
        </w:tc>
        <w:tc>
          <w:tcPr>
            <w:tcW w:w="3199" w:type="dxa"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proofErr w:type="spellStart"/>
            <w:r w:rsidRPr="00CA7130">
              <w:rPr>
                <w:b/>
                <w:szCs w:val="28"/>
              </w:rPr>
              <w:t>Спеціальність</w:t>
            </w:r>
            <w:proofErr w:type="spellEnd"/>
            <w:r w:rsidRPr="00CA7130">
              <w:rPr>
                <w:b/>
                <w:szCs w:val="28"/>
              </w:rPr>
              <w:t xml:space="preserve"> </w:t>
            </w:r>
          </w:p>
          <w:p w:rsidR="00D21D73" w:rsidRPr="00CA7130" w:rsidRDefault="00D21D73" w:rsidP="00D21D73">
            <w:pPr>
              <w:jc w:val="center"/>
              <w:rPr>
                <w:szCs w:val="28"/>
              </w:rPr>
            </w:pPr>
            <w:r w:rsidRPr="00CA7130">
              <w:rPr>
                <w:szCs w:val="28"/>
              </w:rPr>
              <w:t>______</w:t>
            </w:r>
            <w:r w:rsidRPr="00AE320F">
              <w:rPr>
                <w:szCs w:val="28"/>
                <w:u w:val="single"/>
              </w:rPr>
              <w:t>081 Право</w:t>
            </w:r>
            <w:r w:rsidRPr="00CA7130">
              <w:rPr>
                <w:szCs w:val="28"/>
              </w:rPr>
              <w:t xml:space="preserve"> _____</w:t>
            </w:r>
          </w:p>
          <w:p w:rsidR="00D21D73" w:rsidRPr="00CA7130" w:rsidRDefault="00D21D73" w:rsidP="00D21D73">
            <w:pPr>
              <w:jc w:val="center"/>
            </w:pPr>
            <w:r w:rsidRPr="00CA7130">
              <w:t xml:space="preserve">(шифр і </w:t>
            </w:r>
            <w:proofErr w:type="spellStart"/>
            <w:r w:rsidRPr="00CA7130">
              <w:t>назва</w:t>
            </w:r>
            <w:proofErr w:type="spellEnd"/>
            <w:r w:rsidRPr="00CA7130">
              <w:t>)</w:t>
            </w:r>
          </w:p>
        </w:tc>
        <w:tc>
          <w:tcPr>
            <w:tcW w:w="3562" w:type="dxa"/>
            <w:gridSpan w:val="3"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r w:rsidRPr="00CA7130">
              <w:rPr>
                <w:b/>
                <w:szCs w:val="28"/>
              </w:rPr>
              <w:t xml:space="preserve">Цикл </w:t>
            </w:r>
            <w:proofErr w:type="spellStart"/>
            <w:r w:rsidRPr="00CA7130">
              <w:rPr>
                <w:b/>
                <w:szCs w:val="28"/>
              </w:rPr>
              <w:t>підготовки</w:t>
            </w:r>
            <w:proofErr w:type="spellEnd"/>
            <w:r w:rsidRPr="00CA7130">
              <w:rPr>
                <w:b/>
                <w:szCs w:val="28"/>
              </w:rPr>
              <w:t xml:space="preserve"> </w:t>
            </w:r>
          </w:p>
          <w:p w:rsidR="00D21D73" w:rsidRPr="00CA7130" w:rsidRDefault="00D21D73" w:rsidP="00D21D73">
            <w:pPr>
              <w:jc w:val="center"/>
              <w:rPr>
                <w:szCs w:val="28"/>
              </w:rPr>
            </w:pPr>
            <w:r w:rsidRPr="00CA7130">
              <w:rPr>
                <w:szCs w:val="28"/>
              </w:rPr>
              <w:t>___</w:t>
            </w:r>
            <w:r>
              <w:rPr>
                <w:szCs w:val="28"/>
                <w:u w:val="single"/>
              </w:rPr>
              <w:t xml:space="preserve"> </w:t>
            </w:r>
            <w:proofErr w:type="spellStart"/>
            <w:r>
              <w:rPr>
                <w:szCs w:val="28"/>
                <w:u w:val="single"/>
              </w:rPr>
              <w:t>професій</w:t>
            </w:r>
            <w:r w:rsidRPr="00E64ED5">
              <w:rPr>
                <w:szCs w:val="28"/>
                <w:u w:val="single"/>
              </w:rPr>
              <w:t>ний</w:t>
            </w:r>
            <w:proofErr w:type="spellEnd"/>
            <w:r w:rsidRPr="00CA7130">
              <w:rPr>
                <w:szCs w:val="28"/>
              </w:rPr>
              <w:t xml:space="preserve"> </w:t>
            </w:r>
            <w:r>
              <w:rPr>
                <w:szCs w:val="28"/>
              </w:rPr>
              <w:t>___</w:t>
            </w:r>
          </w:p>
          <w:p w:rsidR="00D21D73" w:rsidRPr="00CA7130" w:rsidRDefault="00D21D73" w:rsidP="00D21D73">
            <w:pPr>
              <w:jc w:val="center"/>
              <w:rPr>
                <w:szCs w:val="28"/>
              </w:rPr>
            </w:pPr>
            <w:r w:rsidRPr="00CA7130">
              <w:t>(</w:t>
            </w:r>
            <w:proofErr w:type="spellStart"/>
            <w:r w:rsidRPr="00CA7130">
              <w:t>загальний</w:t>
            </w:r>
            <w:proofErr w:type="spellEnd"/>
            <w:r w:rsidRPr="00CA7130">
              <w:t xml:space="preserve"> </w:t>
            </w:r>
            <w:proofErr w:type="spellStart"/>
            <w:r w:rsidRPr="00CA7130">
              <w:t>чи</w:t>
            </w:r>
            <w:proofErr w:type="spellEnd"/>
            <w:r w:rsidRPr="00CA7130">
              <w:t xml:space="preserve"> </w:t>
            </w:r>
            <w:proofErr w:type="spellStart"/>
            <w:r w:rsidRPr="00CA7130">
              <w:t>професійний</w:t>
            </w:r>
            <w:proofErr w:type="spellEnd"/>
            <w:r w:rsidRPr="00CA7130">
              <w:t>)</w:t>
            </w:r>
          </w:p>
        </w:tc>
      </w:tr>
      <w:tr w:rsidR="00D21D73" w:rsidRPr="00CA7130" w:rsidTr="00D21D73">
        <w:trPr>
          <w:trHeight w:val="170"/>
        </w:trPr>
        <w:tc>
          <w:tcPr>
            <w:tcW w:w="2896" w:type="dxa"/>
            <w:vAlign w:val="center"/>
          </w:tcPr>
          <w:p w:rsidR="00D21D73" w:rsidRPr="00CA7130" w:rsidRDefault="00D21D73" w:rsidP="00D21D73">
            <w:pPr>
              <w:rPr>
                <w:szCs w:val="28"/>
              </w:rPr>
            </w:pPr>
            <w:proofErr w:type="spellStart"/>
            <w:r w:rsidRPr="00CA7130">
              <w:rPr>
                <w:szCs w:val="28"/>
              </w:rPr>
              <w:t>Модулів</w:t>
            </w:r>
            <w:proofErr w:type="spellEnd"/>
            <w:r w:rsidRPr="00CA7130">
              <w:rPr>
                <w:szCs w:val="28"/>
              </w:rPr>
              <w:t xml:space="preserve"> – </w:t>
            </w:r>
            <w:r>
              <w:rPr>
                <w:szCs w:val="28"/>
              </w:rPr>
              <w:t>2</w:t>
            </w:r>
          </w:p>
        </w:tc>
        <w:tc>
          <w:tcPr>
            <w:tcW w:w="3199" w:type="dxa"/>
            <w:vMerge w:val="restart"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proofErr w:type="spellStart"/>
            <w:r w:rsidRPr="00CA7130">
              <w:rPr>
                <w:b/>
                <w:szCs w:val="28"/>
              </w:rPr>
              <w:t>Спеціалізація</w:t>
            </w:r>
            <w:proofErr w:type="spellEnd"/>
          </w:p>
          <w:p w:rsidR="00D21D73" w:rsidRPr="00CA7130" w:rsidRDefault="00D21D73" w:rsidP="00D21D73">
            <w:pPr>
              <w:jc w:val="center"/>
              <w:rPr>
                <w:szCs w:val="28"/>
              </w:rPr>
            </w:pPr>
            <w:r w:rsidRPr="00CA7130">
              <w:rPr>
                <w:szCs w:val="28"/>
              </w:rPr>
              <w:t>____________________</w:t>
            </w:r>
          </w:p>
          <w:p w:rsidR="00D21D73" w:rsidRPr="00CA7130" w:rsidRDefault="00D21D73" w:rsidP="00D21D73">
            <w:pPr>
              <w:jc w:val="center"/>
            </w:pPr>
            <w:r w:rsidRPr="00CA7130">
              <w:t>(</w:t>
            </w:r>
            <w:proofErr w:type="spellStart"/>
            <w:r w:rsidRPr="00CA7130">
              <w:t>назва</w:t>
            </w:r>
            <w:proofErr w:type="spellEnd"/>
            <w:r w:rsidRPr="00CA7130">
              <w:t>)</w:t>
            </w:r>
          </w:p>
        </w:tc>
        <w:tc>
          <w:tcPr>
            <w:tcW w:w="3562" w:type="dxa"/>
            <w:gridSpan w:val="3"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proofErr w:type="spellStart"/>
            <w:r w:rsidRPr="00CA7130">
              <w:rPr>
                <w:b/>
                <w:szCs w:val="28"/>
              </w:rPr>
              <w:t>Рік</w:t>
            </w:r>
            <w:proofErr w:type="spellEnd"/>
            <w:r w:rsidRPr="00CA7130">
              <w:rPr>
                <w:b/>
                <w:szCs w:val="28"/>
              </w:rPr>
              <w:t xml:space="preserve"> </w:t>
            </w:r>
            <w:proofErr w:type="spellStart"/>
            <w:r w:rsidRPr="00CA7130">
              <w:rPr>
                <w:b/>
                <w:szCs w:val="28"/>
              </w:rPr>
              <w:t>підготовки</w:t>
            </w:r>
            <w:proofErr w:type="spellEnd"/>
            <w:r w:rsidRPr="00CA7130">
              <w:rPr>
                <w:b/>
                <w:szCs w:val="28"/>
              </w:rPr>
              <w:t>:</w:t>
            </w:r>
          </w:p>
        </w:tc>
      </w:tr>
      <w:tr w:rsidR="00D21D73" w:rsidRPr="00CA7130" w:rsidTr="00D21D73">
        <w:trPr>
          <w:trHeight w:val="207"/>
        </w:trPr>
        <w:tc>
          <w:tcPr>
            <w:tcW w:w="2896" w:type="dxa"/>
            <w:vAlign w:val="center"/>
          </w:tcPr>
          <w:p w:rsidR="00D21D73" w:rsidRPr="00CA7130" w:rsidRDefault="00D21D73" w:rsidP="00D21D73">
            <w:pPr>
              <w:rPr>
                <w:szCs w:val="28"/>
              </w:rPr>
            </w:pPr>
            <w:proofErr w:type="spellStart"/>
            <w:r w:rsidRPr="00CA7130">
              <w:rPr>
                <w:szCs w:val="28"/>
              </w:rPr>
              <w:t>Змістових</w:t>
            </w:r>
            <w:proofErr w:type="spellEnd"/>
            <w:r w:rsidRPr="00CA7130">
              <w:rPr>
                <w:szCs w:val="28"/>
              </w:rPr>
              <w:t xml:space="preserve"> </w:t>
            </w:r>
            <w:proofErr w:type="spellStart"/>
            <w:r w:rsidRPr="00CA7130">
              <w:rPr>
                <w:szCs w:val="28"/>
              </w:rPr>
              <w:t>модулів</w:t>
            </w:r>
            <w:proofErr w:type="spellEnd"/>
            <w:r w:rsidRPr="00CA7130">
              <w:rPr>
                <w:szCs w:val="28"/>
              </w:rPr>
              <w:t xml:space="preserve"> – </w:t>
            </w:r>
            <w:r>
              <w:rPr>
                <w:szCs w:val="28"/>
              </w:rPr>
              <w:t>2</w:t>
            </w:r>
          </w:p>
        </w:tc>
        <w:tc>
          <w:tcPr>
            <w:tcW w:w="3199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1D73" w:rsidRPr="00CA7130" w:rsidRDefault="00D21D73" w:rsidP="00D21D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CA7130">
              <w:rPr>
                <w:szCs w:val="28"/>
              </w:rPr>
              <w:t>-й</w:t>
            </w:r>
          </w:p>
        </w:tc>
        <w:tc>
          <w:tcPr>
            <w:tcW w:w="1861" w:type="dxa"/>
            <w:gridSpan w:val="2"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2-й</w:t>
            </w:r>
          </w:p>
        </w:tc>
      </w:tr>
      <w:tr w:rsidR="00D21D73" w:rsidRPr="00CA7130" w:rsidTr="00D21D73">
        <w:trPr>
          <w:trHeight w:val="246"/>
        </w:trPr>
        <w:tc>
          <w:tcPr>
            <w:tcW w:w="2896" w:type="dxa"/>
            <w:vAlign w:val="center"/>
          </w:tcPr>
          <w:p w:rsidR="00D21D73" w:rsidRPr="00CA7130" w:rsidRDefault="00D21D73" w:rsidP="00D21D73">
            <w:pPr>
              <w:rPr>
                <w:szCs w:val="28"/>
              </w:rPr>
            </w:pPr>
            <w:proofErr w:type="spellStart"/>
            <w:r w:rsidRPr="00CA7130">
              <w:rPr>
                <w:szCs w:val="28"/>
              </w:rPr>
              <w:t>Індивідуальне</w:t>
            </w:r>
            <w:proofErr w:type="spellEnd"/>
            <w:r w:rsidRPr="00CA7130">
              <w:rPr>
                <w:szCs w:val="28"/>
              </w:rPr>
              <w:t xml:space="preserve"> </w:t>
            </w:r>
            <w:proofErr w:type="spellStart"/>
            <w:r w:rsidRPr="00CA7130">
              <w:rPr>
                <w:szCs w:val="28"/>
              </w:rPr>
              <w:t>науково-дослідне</w:t>
            </w:r>
            <w:proofErr w:type="spellEnd"/>
            <w:r w:rsidRPr="00CA7130">
              <w:rPr>
                <w:szCs w:val="28"/>
              </w:rPr>
              <w:t xml:space="preserve"> </w:t>
            </w:r>
            <w:proofErr w:type="spellStart"/>
            <w:r w:rsidRPr="00CA7130">
              <w:rPr>
                <w:szCs w:val="28"/>
              </w:rPr>
              <w:t>завдання</w:t>
            </w:r>
            <w:proofErr w:type="spellEnd"/>
            <w:r w:rsidRPr="00CA7130">
              <w:rPr>
                <w:szCs w:val="28"/>
              </w:rPr>
              <w:t xml:space="preserve"> _</w:t>
            </w:r>
            <w:r w:rsidRPr="00AE320F">
              <w:rPr>
                <w:szCs w:val="28"/>
                <w:u w:val="single"/>
              </w:rPr>
              <w:t>Реферат</w:t>
            </w:r>
          </w:p>
          <w:p w:rsidR="00D21D73" w:rsidRPr="00CA7130" w:rsidRDefault="00D21D73" w:rsidP="00D21D73">
            <w:r w:rsidRPr="00CA7130">
              <w:t>(</w:t>
            </w:r>
            <w:proofErr w:type="spellStart"/>
            <w:r w:rsidRPr="00CA7130">
              <w:t>назва</w:t>
            </w:r>
            <w:proofErr w:type="spellEnd"/>
            <w:r w:rsidRPr="00CA7130">
              <w:t>)</w:t>
            </w:r>
          </w:p>
        </w:tc>
        <w:tc>
          <w:tcPr>
            <w:tcW w:w="3199" w:type="dxa"/>
            <w:vMerge w:val="restart"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proofErr w:type="spellStart"/>
            <w:r w:rsidRPr="00CA7130">
              <w:rPr>
                <w:b/>
                <w:szCs w:val="28"/>
              </w:rPr>
              <w:t>Мова</w:t>
            </w:r>
            <w:proofErr w:type="spellEnd"/>
            <w:r w:rsidRPr="00CA7130">
              <w:rPr>
                <w:b/>
                <w:szCs w:val="28"/>
              </w:rPr>
              <w:t xml:space="preserve"> </w:t>
            </w:r>
            <w:proofErr w:type="spellStart"/>
            <w:r w:rsidRPr="00CA7130">
              <w:rPr>
                <w:b/>
                <w:szCs w:val="28"/>
              </w:rPr>
              <w:t>викладання</w:t>
            </w:r>
            <w:proofErr w:type="spellEnd"/>
            <w:r w:rsidRPr="00CA7130">
              <w:rPr>
                <w:b/>
                <w:szCs w:val="28"/>
              </w:rPr>
              <w:t xml:space="preserve">, </w:t>
            </w:r>
            <w:proofErr w:type="spellStart"/>
            <w:r w:rsidRPr="00CA7130">
              <w:rPr>
                <w:b/>
                <w:szCs w:val="28"/>
              </w:rPr>
              <w:t>навчання</w:t>
            </w:r>
            <w:proofErr w:type="spellEnd"/>
            <w:r w:rsidRPr="00CA7130">
              <w:rPr>
                <w:b/>
                <w:szCs w:val="28"/>
              </w:rPr>
              <w:t xml:space="preserve"> та </w:t>
            </w:r>
            <w:proofErr w:type="spellStart"/>
            <w:r w:rsidRPr="00CA7130">
              <w:rPr>
                <w:b/>
                <w:szCs w:val="28"/>
              </w:rPr>
              <w:t>оцінювання</w:t>
            </w:r>
            <w:proofErr w:type="spellEnd"/>
            <w:r w:rsidRPr="00CA7130">
              <w:rPr>
                <w:b/>
                <w:szCs w:val="28"/>
              </w:rPr>
              <w:t>:</w:t>
            </w:r>
          </w:p>
          <w:p w:rsidR="00D21D73" w:rsidRPr="00CA7130" w:rsidRDefault="00D21D73" w:rsidP="00D21D73">
            <w:pPr>
              <w:jc w:val="center"/>
              <w:rPr>
                <w:szCs w:val="28"/>
              </w:rPr>
            </w:pPr>
            <w:r w:rsidRPr="00CA7130">
              <w:rPr>
                <w:szCs w:val="28"/>
              </w:rPr>
              <w:t>___</w:t>
            </w:r>
            <w:proofErr w:type="spellStart"/>
            <w:r w:rsidRPr="00AE320F">
              <w:rPr>
                <w:szCs w:val="28"/>
                <w:u w:val="single"/>
              </w:rPr>
              <w:t>українська</w:t>
            </w:r>
            <w:proofErr w:type="spellEnd"/>
            <w:r w:rsidRPr="00CA7130">
              <w:rPr>
                <w:szCs w:val="28"/>
              </w:rPr>
              <w:t>___</w:t>
            </w:r>
          </w:p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r w:rsidRPr="00CA7130">
              <w:t>(</w:t>
            </w:r>
            <w:proofErr w:type="spellStart"/>
            <w:r w:rsidRPr="00CA7130">
              <w:t>назва</w:t>
            </w:r>
            <w:proofErr w:type="spellEnd"/>
            <w:r w:rsidRPr="00CA7130">
              <w:t>)</w:t>
            </w:r>
          </w:p>
        </w:tc>
        <w:tc>
          <w:tcPr>
            <w:tcW w:w="3562" w:type="dxa"/>
            <w:gridSpan w:val="3"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r w:rsidRPr="00CA7130">
              <w:rPr>
                <w:b/>
                <w:szCs w:val="28"/>
              </w:rPr>
              <w:t>Семестр</w:t>
            </w:r>
          </w:p>
        </w:tc>
      </w:tr>
      <w:tr w:rsidR="00D21D73" w:rsidRPr="00CA7130" w:rsidTr="00D21D73">
        <w:trPr>
          <w:trHeight w:val="323"/>
        </w:trPr>
        <w:tc>
          <w:tcPr>
            <w:tcW w:w="2896" w:type="dxa"/>
            <w:vMerge w:val="restart"/>
            <w:vAlign w:val="center"/>
          </w:tcPr>
          <w:p w:rsidR="00D21D73" w:rsidRPr="00CA7130" w:rsidRDefault="00D21D73" w:rsidP="00D21D73">
            <w:pPr>
              <w:rPr>
                <w:szCs w:val="28"/>
              </w:rPr>
            </w:pPr>
            <w:proofErr w:type="spellStart"/>
            <w:r w:rsidRPr="00CA7130">
              <w:rPr>
                <w:szCs w:val="28"/>
              </w:rPr>
              <w:t>Загальний</w:t>
            </w:r>
            <w:proofErr w:type="spellEnd"/>
            <w:r w:rsidRPr="00CA7130">
              <w:rPr>
                <w:szCs w:val="28"/>
              </w:rPr>
              <w:t xml:space="preserve"> </w:t>
            </w:r>
            <w:proofErr w:type="spellStart"/>
            <w:r w:rsidRPr="00CA7130">
              <w:rPr>
                <w:szCs w:val="28"/>
              </w:rPr>
              <w:t>обсяг</w:t>
            </w:r>
            <w:proofErr w:type="spellEnd"/>
            <w:r w:rsidRPr="00CA7130">
              <w:rPr>
                <w:szCs w:val="28"/>
              </w:rPr>
              <w:t xml:space="preserve"> годин – </w:t>
            </w:r>
            <w:r>
              <w:rPr>
                <w:szCs w:val="28"/>
              </w:rPr>
              <w:t>120</w:t>
            </w:r>
          </w:p>
        </w:tc>
        <w:tc>
          <w:tcPr>
            <w:tcW w:w="3199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1D73" w:rsidRPr="00CA7130" w:rsidRDefault="00D21D73" w:rsidP="00D21D73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A7130">
              <w:rPr>
                <w:szCs w:val="28"/>
              </w:rPr>
              <w:t>-й</w:t>
            </w:r>
          </w:p>
        </w:tc>
        <w:tc>
          <w:tcPr>
            <w:tcW w:w="1861" w:type="dxa"/>
            <w:gridSpan w:val="2"/>
            <w:vAlign w:val="center"/>
          </w:tcPr>
          <w:p w:rsidR="00D21D73" w:rsidRPr="00CA7130" w:rsidRDefault="00D21D73" w:rsidP="00D21D73">
            <w:pPr>
              <w:rPr>
                <w:szCs w:val="28"/>
              </w:rPr>
            </w:pPr>
            <w:r>
              <w:rPr>
                <w:szCs w:val="28"/>
              </w:rPr>
              <w:t>4-й</w:t>
            </w:r>
          </w:p>
        </w:tc>
      </w:tr>
      <w:tr w:rsidR="00D21D73" w:rsidRPr="00CA7130" w:rsidTr="00D21D73">
        <w:trPr>
          <w:trHeight w:val="322"/>
        </w:trPr>
        <w:tc>
          <w:tcPr>
            <w:tcW w:w="2896" w:type="dxa"/>
            <w:vMerge/>
            <w:vAlign w:val="center"/>
          </w:tcPr>
          <w:p w:rsidR="00D21D73" w:rsidRPr="00CA7130" w:rsidRDefault="00D21D73" w:rsidP="00D21D73">
            <w:pPr>
              <w:rPr>
                <w:szCs w:val="28"/>
              </w:rPr>
            </w:pPr>
          </w:p>
        </w:tc>
        <w:tc>
          <w:tcPr>
            <w:tcW w:w="3199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proofErr w:type="spellStart"/>
            <w:r w:rsidRPr="00CA7130">
              <w:rPr>
                <w:b/>
                <w:szCs w:val="28"/>
              </w:rPr>
              <w:t>Лекції</w:t>
            </w:r>
            <w:proofErr w:type="spellEnd"/>
          </w:p>
        </w:tc>
      </w:tr>
      <w:tr w:rsidR="00D21D73" w:rsidRPr="00CA7130" w:rsidTr="00D21D73">
        <w:trPr>
          <w:trHeight w:val="320"/>
        </w:trPr>
        <w:tc>
          <w:tcPr>
            <w:tcW w:w="2896" w:type="dxa"/>
            <w:vMerge w:val="restart"/>
            <w:vAlign w:val="center"/>
          </w:tcPr>
          <w:p w:rsidR="00D21D73" w:rsidRPr="00CA7130" w:rsidRDefault="00D21D73" w:rsidP="00D21D73">
            <w:pPr>
              <w:rPr>
                <w:szCs w:val="28"/>
              </w:rPr>
            </w:pPr>
            <w:proofErr w:type="spellStart"/>
            <w:r w:rsidRPr="00CA7130">
              <w:rPr>
                <w:szCs w:val="28"/>
              </w:rPr>
              <w:t>Тижневих</w:t>
            </w:r>
            <w:proofErr w:type="spellEnd"/>
            <w:r w:rsidRPr="00CA7130">
              <w:rPr>
                <w:szCs w:val="28"/>
              </w:rPr>
              <w:t xml:space="preserve"> годин для </w:t>
            </w:r>
            <w:proofErr w:type="spellStart"/>
            <w:r w:rsidRPr="00CA7130">
              <w:rPr>
                <w:szCs w:val="28"/>
              </w:rPr>
              <w:t>денної</w:t>
            </w:r>
            <w:proofErr w:type="spellEnd"/>
            <w:r w:rsidRPr="00CA7130">
              <w:rPr>
                <w:szCs w:val="28"/>
              </w:rPr>
              <w:t xml:space="preserve"> </w:t>
            </w:r>
            <w:proofErr w:type="spellStart"/>
            <w:r w:rsidRPr="00CA7130">
              <w:rPr>
                <w:szCs w:val="28"/>
              </w:rPr>
              <w:t>форми</w:t>
            </w:r>
            <w:proofErr w:type="spellEnd"/>
            <w:r w:rsidRPr="00CA7130">
              <w:rPr>
                <w:szCs w:val="28"/>
              </w:rPr>
              <w:t xml:space="preserve"> </w:t>
            </w:r>
            <w:proofErr w:type="spellStart"/>
            <w:r w:rsidRPr="00CA7130">
              <w:rPr>
                <w:szCs w:val="28"/>
              </w:rPr>
              <w:t>навчання</w:t>
            </w:r>
            <w:proofErr w:type="spellEnd"/>
            <w:r w:rsidRPr="00CA7130">
              <w:rPr>
                <w:szCs w:val="28"/>
              </w:rPr>
              <w:t>:</w:t>
            </w:r>
          </w:p>
          <w:p w:rsidR="00D21D73" w:rsidRPr="00CA7130" w:rsidRDefault="00D21D73" w:rsidP="00D21D73">
            <w:pPr>
              <w:rPr>
                <w:szCs w:val="28"/>
              </w:rPr>
            </w:pPr>
            <w:proofErr w:type="spellStart"/>
            <w:r w:rsidRPr="00CA7130">
              <w:rPr>
                <w:szCs w:val="28"/>
              </w:rPr>
              <w:t>аудиторних</w:t>
            </w:r>
            <w:proofErr w:type="spellEnd"/>
            <w:r w:rsidRPr="00CA7130">
              <w:rPr>
                <w:szCs w:val="28"/>
              </w:rPr>
              <w:t xml:space="preserve"> – </w:t>
            </w:r>
            <w:r>
              <w:rPr>
                <w:szCs w:val="28"/>
              </w:rPr>
              <w:t>3</w:t>
            </w:r>
          </w:p>
          <w:p w:rsidR="00D21D73" w:rsidRPr="00213AEA" w:rsidRDefault="00D21D73" w:rsidP="00D21D73">
            <w:pPr>
              <w:rPr>
                <w:szCs w:val="28"/>
                <w:lang w:val="en-US"/>
              </w:rPr>
            </w:pPr>
            <w:proofErr w:type="spellStart"/>
            <w:r w:rsidRPr="00CA7130">
              <w:rPr>
                <w:szCs w:val="28"/>
              </w:rPr>
              <w:t>самостійної</w:t>
            </w:r>
            <w:proofErr w:type="spellEnd"/>
            <w:r w:rsidRPr="00CA7130">
              <w:rPr>
                <w:szCs w:val="28"/>
              </w:rPr>
              <w:t xml:space="preserve"> </w:t>
            </w:r>
            <w:proofErr w:type="spellStart"/>
            <w:r w:rsidRPr="00CA7130">
              <w:rPr>
                <w:szCs w:val="28"/>
              </w:rPr>
              <w:t>роботи</w:t>
            </w:r>
            <w:proofErr w:type="spellEnd"/>
            <w:r w:rsidRPr="00CA7130">
              <w:rPr>
                <w:szCs w:val="28"/>
              </w:rPr>
              <w:t xml:space="preserve"> студента – </w:t>
            </w:r>
            <w:r>
              <w:rPr>
                <w:szCs w:val="28"/>
              </w:rPr>
              <w:t>5,3</w:t>
            </w:r>
          </w:p>
        </w:tc>
        <w:tc>
          <w:tcPr>
            <w:tcW w:w="3199" w:type="dxa"/>
            <w:vMerge w:val="restart"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proofErr w:type="spellStart"/>
            <w:r w:rsidRPr="00CA7130">
              <w:rPr>
                <w:b/>
                <w:szCs w:val="28"/>
              </w:rPr>
              <w:t>Освітній</w:t>
            </w:r>
            <w:proofErr w:type="spellEnd"/>
            <w:r w:rsidRPr="00CA7130">
              <w:rPr>
                <w:b/>
                <w:szCs w:val="28"/>
              </w:rPr>
              <w:t xml:space="preserve"> </w:t>
            </w:r>
            <w:proofErr w:type="spellStart"/>
            <w:r w:rsidRPr="00CA7130">
              <w:rPr>
                <w:b/>
                <w:szCs w:val="28"/>
              </w:rPr>
              <w:t>ступінь</w:t>
            </w:r>
            <w:proofErr w:type="spellEnd"/>
            <w:r w:rsidRPr="00CA7130">
              <w:rPr>
                <w:b/>
                <w:szCs w:val="28"/>
              </w:rPr>
              <w:t xml:space="preserve"> / </w:t>
            </w:r>
            <w:proofErr w:type="spellStart"/>
            <w:r w:rsidRPr="00CA7130">
              <w:rPr>
                <w:b/>
                <w:szCs w:val="28"/>
              </w:rPr>
              <w:t>освітньо-професійний</w:t>
            </w:r>
            <w:proofErr w:type="spellEnd"/>
            <w:r w:rsidRPr="00CA7130">
              <w:rPr>
                <w:b/>
                <w:szCs w:val="28"/>
              </w:rPr>
              <w:t xml:space="preserve"> </w:t>
            </w:r>
            <w:proofErr w:type="spellStart"/>
            <w:r w:rsidRPr="00CA7130">
              <w:rPr>
                <w:b/>
                <w:szCs w:val="28"/>
              </w:rPr>
              <w:t>рівень</w:t>
            </w:r>
            <w:proofErr w:type="spellEnd"/>
            <w:r w:rsidRPr="00CA7130">
              <w:rPr>
                <w:b/>
                <w:szCs w:val="28"/>
              </w:rPr>
              <w:t>:</w:t>
            </w:r>
          </w:p>
          <w:p w:rsidR="00D21D73" w:rsidRPr="00CA7130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</w:t>
            </w:r>
            <w:r w:rsidRPr="00CA7130">
              <w:rPr>
                <w:szCs w:val="28"/>
              </w:rPr>
              <w:t>_</w:t>
            </w:r>
            <w:r w:rsidRPr="00AE320F">
              <w:rPr>
                <w:szCs w:val="28"/>
                <w:u w:val="single"/>
              </w:rPr>
              <w:t>Бакалавр</w:t>
            </w:r>
            <w:r>
              <w:rPr>
                <w:szCs w:val="28"/>
              </w:rPr>
              <w:t>___</w:t>
            </w:r>
          </w:p>
        </w:tc>
        <w:tc>
          <w:tcPr>
            <w:tcW w:w="1701" w:type="dxa"/>
            <w:vAlign w:val="center"/>
          </w:tcPr>
          <w:p w:rsidR="00D21D73" w:rsidRPr="00CA7130" w:rsidRDefault="00D21D73" w:rsidP="00D21D73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0 год</w:t>
            </w:r>
          </w:p>
        </w:tc>
        <w:tc>
          <w:tcPr>
            <w:tcW w:w="1861" w:type="dxa"/>
            <w:gridSpan w:val="2"/>
            <w:vAlign w:val="center"/>
          </w:tcPr>
          <w:p w:rsidR="00D21D73" w:rsidRPr="00CA7130" w:rsidRDefault="00D21D73" w:rsidP="00D21D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год</w:t>
            </w:r>
          </w:p>
        </w:tc>
      </w:tr>
      <w:tr w:rsidR="00D21D73" w:rsidRPr="00CA7130" w:rsidTr="00D21D73">
        <w:trPr>
          <w:trHeight w:val="320"/>
        </w:trPr>
        <w:tc>
          <w:tcPr>
            <w:tcW w:w="2896" w:type="dxa"/>
            <w:vMerge/>
            <w:vAlign w:val="center"/>
          </w:tcPr>
          <w:p w:rsidR="00D21D73" w:rsidRPr="00CA7130" w:rsidRDefault="00D21D73" w:rsidP="00D21D73">
            <w:pPr>
              <w:rPr>
                <w:szCs w:val="28"/>
              </w:rPr>
            </w:pPr>
          </w:p>
        </w:tc>
        <w:tc>
          <w:tcPr>
            <w:tcW w:w="3199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proofErr w:type="spellStart"/>
            <w:r w:rsidRPr="00CA7130">
              <w:rPr>
                <w:b/>
                <w:szCs w:val="28"/>
              </w:rPr>
              <w:t>Практичні</w:t>
            </w:r>
            <w:proofErr w:type="spellEnd"/>
            <w:r w:rsidRPr="00CA7130">
              <w:rPr>
                <w:b/>
                <w:szCs w:val="28"/>
              </w:rPr>
              <w:t xml:space="preserve">, </w:t>
            </w:r>
            <w:proofErr w:type="spellStart"/>
            <w:r w:rsidRPr="00CA7130">
              <w:rPr>
                <w:b/>
                <w:szCs w:val="28"/>
              </w:rPr>
              <w:t>семінарські</w:t>
            </w:r>
            <w:proofErr w:type="spellEnd"/>
          </w:p>
        </w:tc>
      </w:tr>
      <w:tr w:rsidR="00D21D73" w:rsidRPr="00CA7130" w:rsidTr="00D21D73">
        <w:trPr>
          <w:trHeight w:val="320"/>
        </w:trPr>
        <w:tc>
          <w:tcPr>
            <w:tcW w:w="2896" w:type="dxa"/>
            <w:vMerge/>
            <w:vAlign w:val="center"/>
          </w:tcPr>
          <w:p w:rsidR="00D21D73" w:rsidRPr="00CA7130" w:rsidRDefault="00D21D73" w:rsidP="00D21D73">
            <w:pPr>
              <w:rPr>
                <w:szCs w:val="28"/>
              </w:rPr>
            </w:pPr>
          </w:p>
        </w:tc>
        <w:tc>
          <w:tcPr>
            <w:tcW w:w="3199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1D73" w:rsidRPr="00C24AA4" w:rsidRDefault="00D21D73" w:rsidP="00D21D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861" w:type="dxa"/>
            <w:gridSpan w:val="2"/>
            <w:vAlign w:val="center"/>
          </w:tcPr>
          <w:p w:rsidR="00D21D73" w:rsidRPr="00CA7130" w:rsidRDefault="00D21D73" w:rsidP="00D21D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год</w:t>
            </w:r>
          </w:p>
        </w:tc>
      </w:tr>
      <w:tr w:rsidR="00D21D73" w:rsidRPr="00CA7130" w:rsidTr="00D21D73">
        <w:trPr>
          <w:trHeight w:val="138"/>
        </w:trPr>
        <w:tc>
          <w:tcPr>
            <w:tcW w:w="2896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proofErr w:type="spellStart"/>
            <w:r w:rsidRPr="00CA7130">
              <w:rPr>
                <w:b/>
                <w:szCs w:val="28"/>
              </w:rPr>
              <w:t>Лабораторні</w:t>
            </w:r>
            <w:proofErr w:type="spellEnd"/>
          </w:p>
        </w:tc>
      </w:tr>
      <w:tr w:rsidR="00D21D73" w:rsidRPr="00CA7130" w:rsidTr="00D21D73">
        <w:trPr>
          <w:trHeight w:val="138"/>
        </w:trPr>
        <w:tc>
          <w:tcPr>
            <w:tcW w:w="2896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1D73" w:rsidRPr="00CA7130" w:rsidRDefault="00D21D73" w:rsidP="00D21D73">
            <w:pPr>
              <w:jc w:val="both"/>
              <w:rPr>
                <w:i/>
                <w:szCs w:val="28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D21D73" w:rsidRPr="00CA7130" w:rsidRDefault="00D21D73" w:rsidP="00D21D73">
            <w:pPr>
              <w:jc w:val="center"/>
              <w:rPr>
                <w:i/>
                <w:szCs w:val="28"/>
              </w:rPr>
            </w:pPr>
          </w:p>
        </w:tc>
      </w:tr>
      <w:tr w:rsidR="00D21D73" w:rsidRPr="00CA7130" w:rsidTr="00D21D73">
        <w:trPr>
          <w:trHeight w:val="138"/>
        </w:trPr>
        <w:tc>
          <w:tcPr>
            <w:tcW w:w="2896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szCs w:val="28"/>
              </w:rPr>
            </w:pPr>
            <w:proofErr w:type="spellStart"/>
            <w:r w:rsidRPr="00CA7130">
              <w:rPr>
                <w:b/>
                <w:szCs w:val="28"/>
              </w:rPr>
              <w:t>Самостійна</w:t>
            </w:r>
            <w:proofErr w:type="spellEnd"/>
            <w:r w:rsidRPr="00CA7130">
              <w:rPr>
                <w:b/>
                <w:szCs w:val="28"/>
              </w:rPr>
              <w:t xml:space="preserve"> робота</w:t>
            </w:r>
          </w:p>
        </w:tc>
      </w:tr>
      <w:tr w:rsidR="00D21D73" w:rsidRPr="00CA7130" w:rsidTr="00D21D73">
        <w:trPr>
          <w:trHeight w:val="138"/>
        </w:trPr>
        <w:tc>
          <w:tcPr>
            <w:tcW w:w="2896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1D73" w:rsidRPr="00C24AA4" w:rsidRDefault="00D21D73" w:rsidP="00D21D73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98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861" w:type="dxa"/>
            <w:gridSpan w:val="2"/>
            <w:vAlign w:val="center"/>
          </w:tcPr>
          <w:p w:rsidR="00D21D73" w:rsidRPr="00CA7130" w:rsidRDefault="00D21D73" w:rsidP="00D21D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год</w:t>
            </w:r>
          </w:p>
        </w:tc>
      </w:tr>
      <w:tr w:rsidR="00D21D73" w:rsidRPr="00CA7130" w:rsidTr="00D21D73">
        <w:trPr>
          <w:trHeight w:val="138"/>
        </w:trPr>
        <w:tc>
          <w:tcPr>
            <w:tcW w:w="2896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D21D73" w:rsidRDefault="00D21D73" w:rsidP="00D21D73">
            <w:pPr>
              <w:jc w:val="center"/>
              <w:rPr>
                <w:szCs w:val="28"/>
              </w:rPr>
            </w:pPr>
            <w:proofErr w:type="spellStart"/>
            <w:r w:rsidRPr="00CA7130">
              <w:rPr>
                <w:b/>
                <w:szCs w:val="28"/>
              </w:rPr>
              <w:t>Індивідуальні</w:t>
            </w:r>
            <w:proofErr w:type="spellEnd"/>
            <w:r w:rsidRPr="00CA7130">
              <w:rPr>
                <w:b/>
                <w:szCs w:val="28"/>
              </w:rPr>
              <w:t xml:space="preserve"> </w:t>
            </w:r>
            <w:proofErr w:type="spellStart"/>
            <w:r w:rsidRPr="00CA7130">
              <w:rPr>
                <w:b/>
                <w:szCs w:val="28"/>
              </w:rPr>
              <w:t>завдання</w:t>
            </w:r>
            <w:proofErr w:type="spellEnd"/>
            <w:r w:rsidRPr="00CA7130">
              <w:rPr>
                <w:b/>
                <w:szCs w:val="28"/>
              </w:rPr>
              <w:t xml:space="preserve">: </w:t>
            </w:r>
          </w:p>
          <w:p w:rsidR="00D21D73" w:rsidRPr="00CA7130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</w:tr>
      <w:tr w:rsidR="00D21D73" w:rsidRPr="00CA7130" w:rsidTr="00D21D73">
        <w:trPr>
          <w:trHeight w:val="138"/>
        </w:trPr>
        <w:tc>
          <w:tcPr>
            <w:tcW w:w="2896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3199" w:type="dxa"/>
            <w:vMerge/>
            <w:vAlign w:val="center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D21D73" w:rsidRPr="00CA7130" w:rsidRDefault="00D21D73" w:rsidP="00D21D73">
            <w:pPr>
              <w:jc w:val="center"/>
              <w:rPr>
                <w:b/>
                <w:i/>
                <w:szCs w:val="28"/>
              </w:rPr>
            </w:pPr>
            <w:r w:rsidRPr="00CA7130">
              <w:rPr>
                <w:b/>
                <w:szCs w:val="28"/>
              </w:rPr>
              <w:t xml:space="preserve">Вид семестрового контролю: </w:t>
            </w:r>
            <w:proofErr w:type="spellStart"/>
            <w:r>
              <w:rPr>
                <w:b/>
                <w:szCs w:val="28"/>
              </w:rPr>
              <w:t>залік</w:t>
            </w:r>
            <w:proofErr w:type="spellEnd"/>
          </w:p>
        </w:tc>
      </w:tr>
    </w:tbl>
    <w:p w:rsidR="00D21D73" w:rsidRDefault="00D21D73" w:rsidP="00857378">
      <w:pPr>
        <w:spacing w:after="200" w:line="276" w:lineRule="auto"/>
        <w:jc w:val="center"/>
        <w:rPr>
          <w:b/>
          <w:szCs w:val="28"/>
          <w:lang w:val="uk-UA" w:eastAsia="uk-UA"/>
        </w:rPr>
      </w:pPr>
    </w:p>
    <w:p w:rsidR="00D21D73" w:rsidRPr="00AC6F01" w:rsidRDefault="00D21D73" w:rsidP="00857378">
      <w:pPr>
        <w:spacing w:after="200" w:line="276" w:lineRule="auto"/>
        <w:jc w:val="center"/>
        <w:rPr>
          <w:b/>
          <w:szCs w:val="28"/>
          <w:lang w:val="uk-UA" w:eastAsia="uk-UA"/>
        </w:rPr>
      </w:pPr>
    </w:p>
    <w:p w:rsidR="00B40367" w:rsidRDefault="00B40367" w:rsidP="00B40367">
      <w:pPr>
        <w:jc w:val="center"/>
        <w:rPr>
          <w:szCs w:val="28"/>
          <w:lang w:val="uk-UA"/>
        </w:rPr>
      </w:pPr>
    </w:p>
    <w:p w:rsidR="00B40367" w:rsidRDefault="00B40367" w:rsidP="00B40367">
      <w:pPr>
        <w:ind w:firstLine="567"/>
        <w:jc w:val="right"/>
        <w:rPr>
          <w:lang w:val="uk-UA"/>
        </w:rPr>
      </w:pPr>
    </w:p>
    <w:p w:rsidR="00B40367" w:rsidRPr="00E13018" w:rsidRDefault="00B40367" w:rsidP="00B40367">
      <w:pPr>
        <w:ind w:firstLine="567"/>
        <w:jc w:val="both"/>
        <w:rPr>
          <w:b/>
          <w:lang w:val="uk-UA"/>
        </w:rPr>
      </w:pPr>
      <w:r w:rsidRPr="00E13018">
        <w:rPr>
          <w:b/>
          <w:lang w:val="uk-UA"/>
        </w:rPr>
        <w:t>Примітка:</w:t>
      </w:r>
    </w:p>
    <w:p w:rsidR="00B40367" w:rsidRPr="00E13018" w:rsidRDefault="00B40367" w:rsidP="00B40367">
      <w:pPr>
        <w:ind w:firstLine="567"/>
        <w:jc w:val="both"/>
        <w:rPr>
          <w:lang w:val="uk-UA"/>
        </w:rPr>
      </w:pPr>
      <w:r w:rsidRPr="00E13018">
        <w:rPr>
          <w:lang w:val="uk-UA"/>
        </w:rPr>
        <w:t>Співвідношення кількості годин аудиторних занять до самостійної і індивідуальної роботи становить:</w:t>
      </w:r>
      <w:r w:rsidR="00457A8D">
        <w:rPr>
          <w:lang w:val="uk-UA"/>
        </w:rPr>
        <w:t xml:space="preserve"> 1:2</w:t>
      </w:r>
    </w:p>
    <w:p w:rsidR="00457A8D" w:rsidRDefault="00457A8D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B40367" w:rsidRDefault="00B40367" w:rsidP="00B40367">
      <w:pPr>
        <w:ind w:firstLine="567"/>
        <w:jc w:val="center"/>
        <w:rPr>
          <w:lang w:val="uk-UA"/>
        </w:rPr>
      </w:pPr>
      <w:r w:rsidRPr="00AC6F01">
        <w:rPr>
          <w:b/>
          <w:lang w:val="uk-UA"/>
        </w:rPr>
        <w:lastRenderedPageBreak/>
        <w:t>Мета та завдання навчальної дисципліни</w:t>
      </w:r>
    </w:p>
    <w:p w:rsidR="00B40367" w:rsidRDefault="00B40367" w:rsidP="00B40367">
      <w:pPr>
        <w:ind w:firstLine="567"/>
        <w:jc w:val="both"/>
        <w:rPr>
          <w:lang w:val="uk-UA"/>
        </w:rPr>
      </w:pPr>
    </w:p>
    <w:p w:rsidR="00B40367" w:rsidRPr="001521B6" w:rsidRDefault="00B40367" w:rsidP="00B40367">
      <w:pPr>
        <w:ind w:firstLine="567"/>
        <w:jc w:val="both"/>
        <w:rPr>
          <w:szCs w:val="28"/>
          <w:lang w:val="uk-UA"/>
        </w:rPr>
      </w:pPr>
      <w:r w:rsidRPr="001521B6">
        <w:rPr>
          <w:lang w:val="uk-UA"/>
        </w:rPr>
        <w:t>Робоча програма навчальної дисципліни</w:t>
      </w:r>
      <w:r w:rsidRPr="001521B6">
        <w:rPr>
          <w:szCs w:val="28"/>
          <w:lang w:val="uk-UA"/>
        </w:rPr>
        <w:t xml:space="preserve"> «Державне </w:t>
      </w:r>
      <w:r>
        <w:rPr>
          <w:szCs w:val="28"/>
          <w:lang w:val="uk-UA"/>
        </w:rPr>
        <w:t>будівництво та самоврядування в Україні</w:t>
      </w:r>
      <w:r w:rsidRPr="001521B6">
        <w:rPr>
          <w:szCs w:val="28"/>
          <w:lang w:val="uk-UA"/>
        </w:rPr>
        <w:t xml:space="preserve">» розроблена відповідно до Наказу Міністерства освіти і науки, молоді та спорту України № </w:t>
      </w:r>
      <w:r>
        <w:rPr>
          <w:szCs w:val="28"/>
        </w:rPr>
        <w:t> </w:t>
      </w:r>
      <w:r w:rsidRPr="001521B6">
        <w:rPr>
          <w:szCs w:val="28"/>
          <w:lang w:val="uk-UA"/>
        </w:rPr>
        <w:t>384 від 29.03.12 року «Про затвердження форм документів з підготовки кадрів у вищих навчальних закладах І-І</w:t>
      </w:r>
      <w:r w:rsidRPr="00BA2B0A">
        <w:rPr>
          <w:szCs w:val="28"/>
        </w:rPr>
        <w:t>V</w:t>
      </w:r>
      <w:r w:rsidRPr="001521B6">
        <w:rPr>
          <w:szCs w:val="28"/>
          <w:lang w:val="uk-UA"/>
        </w:rPr>
        <w:t xml:space="preserve"> рівнів акредитації», «Положення про організацію навчального процесу у вищих навчальних закладах», затвердженого наказом Міністерства освіти України від 2 червня 1993 р. №</w:t>
      </w:r>
      <w:r>
        <w:rPr>
          <w:szCs w:val="28"/>
        </w:rPr>
        <w:t> </w:t>
      </w:r>
      <w:r w:rsidRPr="001521B6">
        <w:rPr>
          <w:szCs w:val="28"/>
          <w:lang w:val="uk-UA"/>
        </w:rPr>
        <w:t>161, Наказу МВС №</w:t>
      </w:r>
      <w:r>
        <w:rPr>
          <w:szCs w:val="28"/>
        </w:rPr>
        <w:t> </w:t>
      </w:r>
      <w:r w:rsidRPr="001521B6">
        <w:rPr>
          <w:szCs w:val="28"/>
          <w:lang w:val="uk-UA"/>
        </w:rPr>
        <w:t>30 від 14.01.2008 року «Про затвердження Положення про практичну підготовку слухачів та курсантів вищих навчальних закладів МВС України», Наказу МВС від 14 лютого 2008 №</w:t>
      </w:r>
      <w:r>
        <w:rPr>
          <w:szCs w:val="28"/>
        </w:rPr>
        <w:t> </w:t>
      </w:r>
      <w:r w:rsidRPr="001521B6">
        <w:rPr>
          <w:szCs w:val="28"/>
          <w:lang w:val="uk-UA"/>
        </w:rPr>
        <w:t>69 «Положення про організацію навчального процесу у вищих навчальних закладах МВС України».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b/>
          <w:szCs w:val="28"/>
          <w:lang w:val="uk-UA"/>
        </w:rPr>
        <w:t>Мета</w:t>
      </w:r>
      <w:r w:rsidRPr="00020305">
        <w:rPr>
          <w:szCs w:val="28"/>
          <w:lang w:val="uk-UA"/>
        </w:rPr>
        <w:t xml:space="preserve">: опанування основними поняттями і положеннями загальної теорії державного будівництва та самоврядування, як галузі </w:t>
      </w:r>
      <w:r w:rsidRPr="00020305">
        <w:rPr>
          <w:lang w:val="uk-UA"/>
        </w:rPr>
        <w:t>державного і соціального управління</w:t>
      </w:r>
      <w:r w:rsidRPr="00020305">
        <w:rPr>
          <w:szCs w:val="28"/>
          <w:lang w:val="uk-UA"/>
        </w:rPr>
        <w:t xml:space="preserve"> та підгалузі конституційного процесу в Україні, засвоєння конституційної структури органів державної влади та органів місцевого самоврядування, вивчення принципів діяльності, функціонування та компетенції цих органів, опанування формами і методами діяльності органів державної влади та органів місцевого самоврядування. Дослідження основ організації їх роботи, зокрема: </w:t>
      </w:r>
      <w:r w:rsidRPr="00020305">
        <w:rPr>
          <w:snapToGrid w:val="0"/>
          <w:szCs w:val="28"/>
          <w:lang w:val="uk-UA"/>
        </w:rPr>
        <w:t>Верховної Ради України, Уповноваженого Верховної Ради України з прав людини, Рахункової палати, Президента України, Ради національної безпеки і оборони України, органів і посадових осіб виконавчої влади, органів судової влади і прокуратури, органів і посадових осіб місцевого самоврядування, у т.ч. Верховної Ради Автономної Республіки Крим та Ради міністрів Автономної Республіки Крим.</w:t>
      </w:r>
    </w:p>
    <w:p w:rsidR="00B40367" w:rsidRPr="00020305" w:rsidRDefault="00B40367" w:rsidP="00B40367">
      <w:pPr>
        <w:ind w:firstLine="567"/>
        <w:jc w:val="both"/>
        <w:rPr>
          <w:szCs w:val="28"/>
          <w:lang w:val="uk-UA"/>
        </w:rPr>
      </w:pPr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b/>
          <w:szCs w:val="28"/>
          <w:lang w:val="uk-UA"/>
        </w:rPr>
        <w:t>Завдання</w:t>
      </w:r>
      <w:r w:rsidRPr="00020305">
        <w:rPr>
          <w:szCs w:val="28"/>
          <w:lang w:val="uk-UA"/>
        </w:rPr>
        <w:t>: удосконалення правових знань, вивчення основної термінології навчальної дисципліни, поглиблення досвіду роботи з нормативно-правовими документами, розширення юридичної та загальної ерудиції, оволодіння навичками співробітництва з органами державної влади та органами місцевого самоврядування.</w:t>
      </w:r>
    </w:p>
    <w:p w:rsidR="00B40367" w:rsidRPr="00020305" w:rsidRDefault="00B40367" w:rsidP="00B4036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B40367" w:rsidRPr="00020305" w:rsidRDefault="00B40367" w:rsidP="00B4036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>У результаті вивчення навчальної дисципліни слухач повинен:</w:t>
      </w:r>
    </w:p>
    <w:p w:rsidR="00B40367" w:rsidRPr="00020305" w:rsidRDefault="00B40367" w:rsidP="00B40367">
      <w:pPr>
        <w:shd w:val="clear" w:color="auto" w:fill="FFFFFF"/>
        <w:ind w:firstLine="567"/>
        <w:rPr>
          <w:b/>
          <w:i/>
          <w:lang w:val="uk-UA"/>
        </w:rPr>
      </w:pPr>
      <w:r w:rsidRPr="00020305">
        <w:rPr>
          <w:b/>
          <w:bCs/>
          <w:i/>
          <w:spacing w:val="-3"/>
          <w:szCs w:val="28"/>
          <w:lang w:val="uk-UA"/>
        </w:rPr>
        <w:t>знати:</w:t>
      </w:r>
    </w:p>
    <w:p w:rsidR="00B40367" w:rsidRPr="00020305" w:rsidRDefault="00B40367" w:rsidP="00B40367">
      <w:pPr>
        <w:numPr>
          <w:ilvl w:val="0"/>
          <w:numId w:val="1"/>
        </w:numPr>
        <w:shd w:val="clear" w:color="auto" w:fill="FFFFFF"/>
        <w:ind w:firstLine="567"/>
        <w:jc w:val="both"/>
        <w:rPr>
          <w:lang w:val="uk-UA"/>
        </w:rPr>
      </w:pPr>
      <w:r w:rsidRPr="00020305">
        <w:rPr>
          <w:szCs w:val="28"/>
          <w:lang w:val="uk-UA"/>
        </w:rPr>
        <w:t>основні поняття і положення теорії державного будівництва та місцевого самоврядування,</w:t>
      </w:r>
    </w:p>
    <w:p w:rsidR="00B40367" w:rsidRPr="00020305" w:rsidRDefault="00B40367" w:rsidP="00B40367">
      <w:pPr>
        <w:numPr>
          <w:ilvl w:val="0"/>
          <w:numId w:val="1"/>
        </w:numPr>
        <w:shd w:val="clear" w:color="auto" w:fill="FFFFFF"/>
        <w:ind w:firstLine="567"/>
        <w:jc w:val="both"/>
        <w:rPr>
          <w:szCs w:val="28"/>
          <w:lang w:val="uk-UA"/>
        </w:rPr>
      </w:pPr>
      <w:r w:rsidRPr="00020305">
        <w:rPr>
          <w:snapToGrid w:val="0"/>
          <w:szCs w:val="28"/>
          <w:lang w:val="uk-UA"/>
        </w:rPr>
        <w:t>визначення та систему організаційних форм діяльності органів державної влади та органів місцевого самоврядування в Україні,</w:t>
      </w:r>
    </w:p>
    <w:p w:rsidR="00B40367" w:rsidRPr="00020305" w:rsidRDefault="00B40367" w:rsidP="00B40367">
      <w:pPr>
        <w:numPr>
          <w:ilvl w:val="0"/>
          <w:numId w:val="1"/>
        </w:numPr>
        <w:shd w:val="clear" w:color="auto" w:fill="FFFFFF"/>
        <w:ind w:firstLine="567"/>
        <w:jc w:val="both"/>
        <w:rPr>
          <w:szCs w:val="28"/>
          <w:lang w:val="uk-UA"/>
        </w:rPr>
      </w:pPr>
      <w:r w:rsidRPr="00020305">
        <w:rPr>
          <w:snapToGrid w:val="0"/>
          <w:szCs w:val="28"/>
          <w:lang w:val="uk-UA"/>
        </w:rPr>
        <w:t>організацію роботи Верховної Ради України,</w:t>
      </w:r>
    </w:p>
    <w:p w:rsidR="00B40367" w:rsidRPr="00020305" w:rsidRDefault="00B40367" w:rsidP="00B40367">
      <w:pPr>
        <w:numPr>
          <w:ilvl w:val="0"/>
          <w:numId w:val="1"/>
        </w:numPr>
        <w:shd w:val="clear" w:color="auto" w:fill="FFFFFF"/>
        <w:ind w:firstLine="567"/>
        <w:jc w:val="both"/>
        <w:rPr>
          <w:szCs w:val="28"/>
          <w:lang w:val="uk-UA"/>
        </w:rPr>
      </w:pPr>
      <w:r w:rsidRPr="00020305">
        <w:rPr>
          <w:snapToGrid w:val="0"/>
          <w:szCs w:val="28"/>
          <w:lang w:val="uk-UA"/>
        </w:rPr>
        <w:t>повноваження та організацію роботи Уповноваженого Верховної Ради України з прав людини,</w:t>
      </w:r>
    </w:p>
    <w:p w:rsidR="00B40367" w:rsidRPr="00020305" w:rsidRDefault="00B40367" w:rsidP="00B40367">
      <w:pPr>
        <w:numPr>
          <w:ilvl w:val="0"/>
          <w:numId w:val="1"/>
        </w:numPr>
        <w:shd w:val="clear" w:color="auto" w:fill="FFFFFF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>повноваження та організацію роботи Рахункової палати,</w:t>
      </w:r>
    </w:p>
    <w:p w:rsidR="00B40367" w:rsidRPr="00020305" w:rsidRDefault="00B40367" w:rsidP="00B40367">
      <w:pPr>
        <w:numPr>
          <w:ilvl w:val="0"/>
          <w:numId w:val="1"/>
        </w:numPr>
        <w:shd w:val="clear" w:color="auto" w:fill="FFFFFF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>організацію роботи Президента України,</w:t>
      </w:r>
    </w:p>
    <w:p w:rsidR="00B40367" w:rsidRPr="00020305" w:rsidRDefault="00B40367" w:rsidP="00B40367">
      <w:pPr>
        <w:numPr>
          <w:ilvl w:val="0"/>
          <w:numId w:val="1"/>
        </w:numPr>
        <w:shd w:val="clear" w:color="auto" w:fill="FFFFFF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lastRenderedPageBreak/>
        <w:t>повноваження та організацію роботи Ради національної безпеки і оборони України,</w:t>
      </w:r>
    </w:p>
    <w:p w:rsidR="00B40367" w:rsidRPr="00020305" w:rsidRDefault="00B40367" w:rsidP="00B40367">
      <w:pPr>
        <w:numPr>
          <w:ilvl w:val="0"/>
          <w:numId w:val="1"/>
        </w:numPr>
        <w:shd w:val="clear" w:color="auto" w:fill="FFFFFF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>систему, повноваження та організацію роботи органів і посадових осіб виконавчої влади України,</w:t>
      </w:r>
    </w:p>
    <w:p w:rsidR="00B40367" w:rsidRPr="00020305" w:rsidRDefault="00B40367" w:rsidP="00B40367">
      <w:pPr>
        <w:numPr>
          <w:ilvl w:val="0"/>
          <w:numId w:val="1"/>
        </w:numPr>
        <w:shd w:val="clear" w:color="auto" w:fill="FFFFFF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>систему, повноваження та організацію роботи органів судової влади і прокуратури,</w:t>
      </w:r>
    </w:p>
    <w:p w:rsidR="00B40367" w:rsidRPr="00020305" w:rsidRDefault="00B40367" w:rsidP="00B40367">
      <w:pPr>
        <w:numPr>
          <w:ilvl w:val="0"/>
          <w:numId w:val="1"/>
        </w:numPr>
        <w:shd w:val="clear" w:color="auto" w:fill="FFFFFF"/>
        <w:ind w:firstLine="567"/>
        <w:jc w:val="both"/>
        <w:rPr>
          <w:szCs w:val="28"/>
          <w:lang w:val="uk-UA"/>
        </w:rPr>
      </w:pPr>
      <w:r w:rsidRPr="00020305">
        <w:rPr>
          <w:bCs/>
          <w:szCs w:val="28"/>
          <w:lang w:val="uk-UA"/>
        </w:rPr>
        <w:t>організацію роботи органів і посадових осіб місцевого самоврядування,</w:t>
      </w:r>
    </w:p>
    <w:p w:rsidR="00B40367" w:rsidRPr="00020305" w:rsidRDefault="00B40367" w:rsidP="00B40367">
      <w:pPr>
        <w:numPr>
          <w:ilvl w:val="0"/>
          <w:numId w:val="1"/>
        </w:numPr>
        <w:shd w:val="clear" w:color="auto" w:fill="FFFFFF"/>
        <w:ind w:firstLine="567"/>
        <w:jc w:val="both"/>
        <w:rPr>
          <w:szCs w:val="28"/>
          <w:lang w:val="uk-UA"/>
        </w:rPr>
      </w:pPr>
      <w:r w:rsidRPr="00020305">
        <w:rPr>
          <w:bCs/>
          <w:szCs w:val="28"/>
          <w:lang w:val="uk-UA"/>
        </w:rPr>
        <w:t>організацію роботи Верховної Ради Автономної Республіки Крим та Ради міністрів Автономної Республіки Крим.</w:t>
      </w:r>
    </w:p>
    <w:p w:rsidR="00B40367" w:rsidRPr="00020305" w:rsidRDefault="00B40367" w:rsidP="00B40367">
      <w:pPr>
        <w:shd w:val="clear" w:color="auto" w:fill="FFFFFF"/>
        <w:ind w:firstLine="567"/>
        <w:rPr>
          <w:b/>
          <w:i/>
          <w:szCs w:val="28"/>
          <w:lang w:val="uk-UA"/>
        </w:rPr>
      </w:pPr>
      <w:r w:rsidRPr="00020305">
        <w:rPr>
          <w:b/>
          <w:bCs/>
          <w:i/>
          <w:spacing w:val="-2"/>
          <w:szCs w:val="28"/>
          <w:lang w:val="uk-UA"/>
        </w:rPr>
        <w:t>вміти:</w:t>
      </w:r>
    </w:p>
    <w:p w:rsidR="00B40367" w:rsidRPr="00020305" w:rsidRDefault="00B40367" w:rsidP="00B4036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>використовувати нормативно-правову базу, що стосується державного будівництва та місцевого самоврядування в Україні для виконання службових завдань,</w:t>
      </w:r>
    </w:p>
    <w:p w:rsidR="00B40367" w:rsidRPr="00020305" w:rsidRDefault="00B40367" w:rsidP="00B4036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>аналізувати та тлумачити приписи різноманітних нормативно-правових актів з питань державного будівництва та місцевого самоврядування в Україні,</w:t>
      </w:r>
    </w:p>
    <w:p w:rsidR="00B40367" w:rsidRPr="00020305" w:rsidRDefault="00B40367" w:rsidP="00B4036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>узагальнювати та синтезувати приписи Українського законодавства присвяченого державному будівництву та місцевому самоврядуванню в Україні з положеннями міжнародно-правових актів.</w:t>
      </w:r>
    </w:p>
    <w:p w:rsidR="00B40367" w:rsidRDefault="00B40367" w:rsidP="00B40367">
      <w:pPr>
        <w:jc w:val="center"/>
        <w:rPr>
          <w:b/>
          <w:szCs w:val="28"/>
          <w:lang w:val="uk-UA"/>
        </w:rPr>
      </w:pPr>
    </w:p>
    <w:p w:rsidR="00B40367" w:rsidRDefault="00B40367" w:rsidP="00B40367">
      <w:pPr>
        <w:jc w:val="center"/>
        <w:rPr>
          <w:b/>
          <w:szCs w:val="28"/>
          <w:lang w:val="uk-UA"/>
        </w:rPr>
      </w:pPr>
    </w:p>
    <w:p w:rsidR="00B40367" w:rsidRDefault="00B40367" w:rsidP="00B40367">
      <w:pPr>
        <w:jc w:val="center"/>
        <w:rPr>
          <w:b/>
          <w:szCs w:val="28"/>
          <w:lang w:val="uk-UA"/>
        </w:rPr>
      </w:pPr>
    </w:p>
    <w:p w:rsidR="00B40367" w:rsidRDefault="00B40367" w:rsidP="00B40367">
      <w:pPr>
        <w:jc w:val="center"/>
        <w:rPr>
          <w:b/>
          <w:szCs w:val="28"/>
          <w:lang w:val="uk-UA"/>
        </w:rPr>
      </w:pPr>
    </w:p>
    <w:p w:rsidR="00B40367" w:rsidRDefault="00B40367" w:rsidP="00B40367">
      <w:pPr>
        <w:jc w:val="center"/>
        <w:rPr>
          <w:b/>
          <w:szCs w:val="28"/>
          <w:lang w:val="uk-UA"/>
        </w:rPr>
      </w:pPr>
    </w:p>
    <w:p w:rsidR="00B40367" w:rsidRDefault="00B40367" w:rsidP="00B40367">
      <w:pPr>
        <w:jc w:val="center"/>
        <w:rPr>
          <w:b/>
          <w:szCs w:val="28"/>
          <w:lang w:val="uk-UA"/>
        </w:rPr>
      </w:pPr>
    </w:p>
    <w:p w:rsidR="00B40367" w:rsidRDefault="00B40367" w:rsidP="00B40367">
      <w:pPr>
        <w:jc w:val="center"/>
        <w:rPr>
          <w:b/>
          <w:szCs w:val="28"/>
          <w:lang w:val="uk-UA"/>
        </w:rPr>
      </w:pPr>
    </w:p>
    <w:p w:rsidR="00B40367" w:rsidRDefault="00B40367" w:rsidP="00B40367">
      <w:pPr>
        <w:jc w:val="center"/>
        <w:rPr>
          <w:b/>
          <w:szCs w:val="28"/>
          <w:lang w:val="uk-UA"/>
        </w:rPr>
      </w:pPr>
    </w:p>
    <w:p w:rsidR="00B40367" w:rsidRDefault="00B40367" w:rsidP="00B40367">
      <w:pPr>
        <w:jc w:val="center"/>
        <w:rPr>
          <w:b/>
          <w:szCs w:val="28"/>
          <w:lang w:val="uk-UA"/>
        </w:rPr>
      </w:pPr>
    </w:p>
    <w:p w:rsidR="00B40367" w:rsidRDefault="00B40367">
      <w:pPr>
        <w:spacing w:after="200" w:line="276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B40367" w:rsidRPr="00020305" w:rsidRDefault="00B40367" w:rsidP="00B40367">
      <w:pPr>
        <w:jc w:val="center"/>
        <w:rPr>
          <w:b/>
          <w:szCs w:val="28"/>
          <w:lang w:val="uk-UA"/>
        </w:rPr>
      </w:pPr>
      <w:r w:rsidRPr="00020305">
        <w:rPr>
          <w:b/>
          <w:szCs w:val="28"/>
          <w:lang w:val="uk-UA"/>
        </w:rPr>
        <w:lastRenderedPageBreak/>
        <w:t>Програма навчальної дисципліни</w:t>
      </w:r>
    </w:p>
    <w:p w:rsidR="00B40367" w:rsidRPr="00020305" w:rsidRDefault="00B40367" w:rsidP="00B40367">
      <w:pPr>
        <w:tabs>
          <w:tab w:val="left" w:pos="284"/>
          <w:tab w:val="left" w:pos="567"/>
        </w:tabs>
        <w:spacing w:line="360" w:lineRule="auto"/>
        <w:jc w:val="center"/>
        <w:rPr>
          <w:b/>
          <w:szCs w:val="28"/>
          <w:lang w:val="uk-UA"/>
        </w:rPr>
      </w:pPr>
    </w:p>
    <w:p w:rsidR="00B40367" w:rsidRPr="00020305" w:rsidRDefault="00B40367" w:rsidP="00B40367">
      <w:pPr>
        <w:jc w:val="center"/>
        <w:rPr>
          <w:b/>
          <w:szCs w:val="28"/>
          <w:lang w:val="uk-UA"/>
        </w:rPr>
      </w:pPr>
      <w:r w:rsidRPr="00020305">
        <w:rPr>
          <w:b/>
          <w:szCs w:val="28"/>
          <w:lang w:val="uk-UA"/>
        </w:rPr>
        <w:t>ЗМІСТОВИЙ МОДУЛЬ 1.</w:t>
      </w:r>
    </w:p>
    <w:p w:rsidR="00B40367" w:rsidRPr="00020305" w:rsidRDefault="00F15EDA" w:rsidP="00F15EDA">
      <w:pPr>
        <w:jc w:val="center"/>
        <w:rPr>
          <w:b/>
          <w:szCs w:val="28"/>
          <w:lang w:val="uk-UA"/>
        </w:rPr>
      </w:pPr>
      <w:r w:rsidRPr="00F15EDA">
        <w:rPr>
          <w:b/>
          <w:bCs/>
          <w:szCs w:val="28"/>
          <w:lang w:val="uk-UA"/>
        </w:rPr>
        <w:t>Загальна частина навчального курсу “Державне будівництво та місцеве самоврядування”. Організація роботи органів державної законодавчої влад</w:t>
      </w:r>
      <w:r>
        <w:rPr>
          <w:b/>
          <w:bCs/>
          <w:szCs w:val="28"/>
          <w:lang w:val="uk-UA"/>
        </w:rPr>
        <w:t>и</w:t>
      </w:r>
    </w:p>
    <w:p w:rsidR="00B40367" w:rsidRPr="00020305" w:rsidRDefault="00B40367" w:rsidP="00B40367">
      <w:pPr>
        <w:ind w:firstLine="567"/>
        <w:jc w:val="both"/>
        <w:rPr>
          <w:b/>
          <w:snapToGrid w:val="0"/>
          <w:szCs w:val="28"/>
          <w:lang w:val="uk-UA"/>
        </w:rPr>
      </w:pPr>
      <w:r w:rsidRPr="00020305">
        <w:rPr>
          <w:b/>
          <w:bCs/>
          <w:snapToGrid w:val="0"/>
          <w:szCs w:val="28"/>
          <w:lang w:val="uk-UA"/>
        </w:rPr>
        <w:t>Тема 1</w:t>
      </w:r>
      <w:r w:rsidRPr="00020305">
        <w:rPr>
          <w:b/>
          <w:snapToGrid w:val="0"/>
          <w:szCs w:val="28"/>
          <w:lang w:val="uk-UA"/>
        </w:rPr>
        <w:t>. Поняття та загальна характеристика державного будівництва і самоврядування в Україні.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snapToGrid w:val="0"/>
          <w:szCs w:val="28"/>
          <w:lang w:val="uk-UA"/>
        </w:rPr>
        <w:t xml:space="preserve">Поняття державного будівництва та місцевого самоврядування в України, як </w:t>
      </w:r>
      <w:r w:rsidRPr="00020305">
        <w:rPr>
          <w:szCs w:val="28"/>
          <w:lang w:val="uk-UA"/>
        </w:rPr>
        <w:t>галузі державного і соціального управління та, як підгалузі конституційного процесу</w:t>
      </w:r>
      <w:r w:rsidRPr="00020305">
        <w:rPr>
          <w:snapToGrid w:val="0"/>
          <w:szCs w:val="28"/>
          <w:lang w:val="uk-UA"/>
        </w:rPr>
        <w:t xml:space="preserve">. Предмет, об’єкти та суб’єкти, методи правового регулювання, система та джерела державного будівництва та місцевого самоврядування в України, </w:t>
      </w:r>
      <w:r w:rsidRPr="00020305">
        <w:rPr>
          <w:szCs w:val="28"/>
          <w:lang w:val="uk-UA"/>
        </w:rPr>
        <w:t>як підгалузі конституційного процесу. Взаємозв’язок державного будівництва та місцевого самоврядування в Україні з іншими галузями та підгалузями права.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snapToGrid w:val="0"/>
          <w:szCs w:val="28"/>
          <w:lang w:val="uk-UA"/>
        </w:rPr>
        <w:t>Поняття і предмет науки державного будівництва та місцевого самоврядування в Україні. Історичний розвиток науки державного будівництва і місцевого самоврядування, її співвідношення з іншими науками. Методологічні основи, система та джерела науки державного будівництва та місцевого самоврядування в Україні.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snapToGrid w:val="0"/>
          <w:szCs w:val="28"/>
          <w:lang w:val="uk-UA"/>
        </w:rPr>
        <w:t>Поняття та система навчальної дисципліни державного будівництва та місцевого самоврядування в Україні. Завдання навчальної дисципліни державного будівництва та місцевого самоврядування в Україні та її значення для підготовки юристів.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snapToGrid w:val="0"/>
          <w:szCs w:val="28"/>
          <w:lang w:val="uk-UA"/>
        </w:rPr>
        <w:t>Поняття та система правових, організаційних та організаційно-правових форм діяльності органів державної влади та органів місцевого самоврядування. Поняття та характеристика правових, організаційних та організаційно-правових методів діяльності органів державної влади та органів місцевого самоврядування.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</w:p>
    <w:p w:rsidR="00B40367" w:rsidRPr="00020305" w:rsidRDefault="00B40367" w:rsidP="00585BB0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b/>
          <w:bCs/>
          <w:snapToGrid w:val="0"/>
          <w:szCs w:val="28"/>
          <w:lang w:val="uk-UA"/>
        </w:rPr>
        <w:t>Тема 2</w:t>
      </w:r>
      <w:r w:rsidRPr="00020305">
        <w:rPr>
          <w:snapToGrid w:val="0"/>
          <w:szCs w:val="28"/>
          <w:lang w:val="uk-UA"/>
        </w:rPr>
        <w:t xml:space="preserve">. </w:t>
      </w:r>
      <w:r w:rsidR="00585BB0" w:rsidRPr="00585BB0">
        <w:rPr>
          <w:b/>
          <w:snapToGrid w:val="0"/>
          <w:szCs w:val="28"/>
          <w:lang w:val="uk-UA"/>
        </w:rPr>
        <w:t>Поняття й елементи організації</w:t>
      </w:r>
      <w:r w:rsidR="00585BB0">
        <w:rPr>
          <w:b/>
          <w:snapToGrid w:val="0"/>
          <w:szCs w:val="28"/>
          <w:lang w:val="uk-UA"/>
        </w:rPr>
        <w:t xml:space="preserve"> </w:t>
      </w:r>
      <w:r w:rsidR="00585BB0" w:rsidRPr="00585BB0">
        <w:rPr>
          <w:b/>
          <w:snapToGrid w:val="0"/>
          <w:szCs w:val="28"/>
          <w:lang w:val="uk-UA"/>
        </w:rPr>
        <w:t>та діяльності органів державної влади</w:t>
      </w:r>
      <w:r w:rsidRPr="00020305">
        <w:rPr>
          <w:snapToGrid w:val="0"/>
          <w:szCs w:val="28"/>
          <w:lang w:val="uk-UA"/>
        </w:rPr>
        <w:t>.</w:t>
      </w:r>
    </w:p>
    <w:p w:rsidR="00585BB0" w:rsidRPr="00585BB0" w:rsidRDefault="00585BB0" w:rsidP="00585BB0">
      <w:pPr>
        <w:ind w:firstLine="567"/>
        <w:jc w:val="both"/>
        <w:rPr>
          <w:b/>
          <w:snapToGrid w:val="0"/>
          <w:szCs w:val="28"/>
          <w:lang w:val="uk-UA"/>
        </w:rPr>
      </w:pPr>
      <w:r w:rsidRPr="00585BB0">
        <w:rPr>
          <w:b/>
          <w:snapToGrid w:val="0"/>
          <w:szCs w:val="28"/>
          <w:lang w:val="uk-UA"/>
        </w:rPr>
        <w:t xml:space="preserve">1. </w:t>
      </w:r>
      <w:r w:rsidRPr="00F15EDA">
        <w:rPr>
          <w:b/>
          <w:i/>
          <w:snapToGrid w:val="0"/>
          <w:szCs w:val="28"/>
          <w:lang w:val="uk-UA"/>
        </w:rPr>
        <w:t>Поняття й елементи організації та діяльності органів державної влади, органів влади Автономної Республіки Крим та місцевого самоврядування в Україні.</w:t>
      </w:r>
    </w:p>
    <w:p w:rsidR="00585BB0" w:rsidRPr="00585BB0" w:rsidRDefault="00585BB0" w:rsidP="00585BB0">
      <w:pPr>
        <w:ind w:firstLine="567"/>
        <w:jc w:val="both"/>
        <w:rPr>
          <w:snapToGrid w:val="0"/>
          <w:szCs w:val="28"/>
          <w:lang w:val="uk-UA"/>
        </w:rPr>
      </w:pPr>
      <w:r>
        <w:rPr>
          <w:snapToGrid w:val="0"/>
          <w:szCs w:val="28"/>
          <w:lang w:val="uk-UA"/>
        </w:rPr>
        <w:t xml:space="preserve"> </w:t>
      </w:r>
      <w:r w:rsidRPr="00585BB0">
        <w:rPr>
          <w:snapToGrid w:val="0"/>
          <w:szCs w:val="28"/>
          <w:lang w:val="uk-UA"/>
        </w:rPr>
        <w:t>Загальна характеристика елементів організації та діяльності органів державної влади, органів влади Автономної Республіки Крим і місцевого самоврядування в Україні. Системно</w:t>
      </w:r>
      <w:r>
        <w:rPr>
          <w:snapToGrid w:val="0"/>
          <w:szCs w:val="28"/>
          <w:lang w:val="uk-UA"/>
        </w:rPr>
        <w:t xml:space="preserve"> </w:t>
      </w:r>
      <w:r w:rsidRPr="00585BB0">
        <w:rPr>
          <w:snapToGrid w:val="0"/>
          <w:szCs w:val="28"/>
          <w:lang w:val="uk-UA"/>
        </w:rPr>
        <w:t>структурна організація органів державної влади і місцевого самоврядування в Україні. Співвідношення органів державної</w:t>
      </w:r>
      <w:r>
        <w:rPr>
          <w:snapToGrid w:val="0"/>
          <w:szCs w:val="28"/>
          <w:lang w:val="uk-UA"/>
        </w:rPr>
        <w:t xml:space="preserve"> </w:t>
      </w:r>
      <w:r w:rsidRPr="00585BB0">
        <w:rPr>
          <w:snapToGrid w:val="0"/>
          <w:szCs w:val="28"/>
          <w:lang w:val="uk-UA"/>
        </w:rPr>
        <w:t>влади, органів влади Автономної Республіки Крим та місцевого</w:t>
      </w:r>
      <w:r>
        <w:rPr>
          <w:snapToGrid w:val="0"/>
          <w:szCs w:val="28"/>
          <w:lang w:val="uk-UA"/>
        </w:rPr>
        <w:t xml:space="preserve"> </w:t>
      </w:r>
      <w:r w:rsidRPr="00585BB0">
        <w:rPr>
          <w:snapToGrid w:val="0"/>
          <w:szCs w:val="28"/>
          <w:lang w:val="uk-UA"/>
        </w:rPr>
        <w:t>самоврядування, їх спільні риси та особливості.</w:t>
      </w:r>
    </w:p>
    <w:p w:rsidR="00585BB0" w:rsidRPr="00585BB0" w:rsidRDefault="00585BB0" w:rsidP="00585BB0">
      <w:pPr>
        <w:ind w:firstLine="567"/>
        <w:jc w:val="both"/>
        <w:rPr>
          <w:snapToGrid w:val="0"/>
          <w:szCs w:val="28"/>
          <w:lang w:val="uk-UA"/>
        </w:rPr>
      </w:pPr>
      <w:r w:rsidRPr="00585BB0">
        <w:rPr>
          <w:snapToGrid w:val="0"/>
          <w:szCs w:val="28"/>
          <w:lang w:val="uk-UA"/>
        </w:rPr>
        <w:t>Система принципів організації та діяльності органів</w:t>
      </w:r>
      <w:r>
        <w:rPr>
          <w:snapToGrid w:val="0"/>
          <w:szCs w:val="28"/>
          <w:lang w:val="uk-UA"/>
        </w:rPr>
        <w:t xml:space="preserve"> </w:t>
      </w:r>
      <w:r w:rsidRPr="00585BB0">
        <w:rPr>
          <w:snapToGrid w:val="0"/>
          <w:szCs w:val="28"/>
          <w:lang w:val="uk-UA"/>
        </w:rPr>
        <w:t>державної влади, органів влади Автономної Республіки Крим та</w:t>
      </w:r>
      <w:r>
        <w:rPr>
          <w:snapToGrid w:val="0"/>
          <w:szCs w:val="28"/>
          <w:lang w:val="uk-UA"/>
        </w:rPr>
        <w:t xml:space="preserve"> </w:t>
      </w:r>
      <w:r w:rsidRPr="00585BB0">
        <w:rPr>
          <w:snapToGrid w:val="0"/>
          <w:szCs w:val="28"/>
          <w:lang w:val="uk-UA"/>
        </w:rPr>
        <w:t>місцевого самоврядування. Поняття, правове регулювання та</w:t>
      </w:r>
      <w:r>
        <w:rPr>
          <w:snapToGrid w:val="0"/>
          <w:szCs w:val="28"/>
          <w:lang w:val="uk-UA"/>
        </w:rPr>
        <w:t xml:space="preserve"> </w:t>
      </w:r>
      <w:r w:rsidRPr="00585BB0">
        <w:rPr>
          <w:snapToGrid w:val="0"/>
          <w:szCs w:val="28"/>
          <w:lang w:val="uk-UA"/>
        </w:rPr>
        <w:t xml:space="preserve">співвідношення функцій і компетенції </w:t>
      </w:r>
      <w:r w:rsidRPr="00585BB0">
        <w:rPr>
          <w:snapToGrid w:val="0"/>
          <w:szCs w:val="28"/>
          <w:lang w:val="uk-UA"/>
        </w:rPr>
        <w:lastRenderedPageBreak/>
        <w:t>органів державної влади,</w:t>
      </w:r>
      <w:r>
        <w:rPr>
          <w:snapToGrid w:val="0"/>
          <w:szCs w:val="28"/>
          <w:lang w:val="uk-UA"/>
        </w:rPr>
        <w:t xml:space="preserve"> </w:t>
      </w:r>
      <w:r w:rsidRPr="00585BB0">
        <w:rPr>
          <w:snapToGrid w:val="0"/>
          <w:szCs w:val="28"/>
          <w:lang w:val="uk-UA"/>
        </w:rPr>
        <w:t>органів влади Автономної Республіки Крим, органів місцевого</w:t>
      </w:r>
      <w:r>
        <w:rPr>
          <w:snapToGrid w:val="0"/>
          <w:szCs w:val="28"/>
          <w:lang w:val="uk-UA"/>
        </w:rPr>
        <w:t xml:space="preserve"> </w:t>
      </w:r>
      <w:r w:rsidRPr="00585BB0">
        <w:rPr>
          <w:snapToGrid w:val="0"/>
          <w:szCs w:val="28"/>
          <w:lang w:val="uk-UA"/>
        </w:rPr>
        <w:t>самоврядування. Поняття і система форм діяльності органів</w:t>
      </w:r>
      <w:r>
        <w:rPr>
          <w:snapToGrid w:val="0"/>
          <w:szCs w:val="28"/>
          <w:lang w:val="uk-UA"/>
        </w:rPr>
        <w:t xml:space="preserve"> </w:t>
      </w:r>
      <w:r w:rsidRPr="00585BB0">
        <w:rPr>
          <w:snapToGrid w:val="0"/>
          <w:szCs w:val="28"/>
          <w:lang w:val="uk-UA"/>
        </w:rPr>
        <w:t>державної влади, органів влади Автономної Республіки Крим та</w:t>
      </w:r>
      <w:r>
        <w:rPr>
          <w:snapToGrid w:val="0"/>
          <w:szCs w:val="28"/>
          <w:lang w:val="uk-UA"/>
        </w:rPr>
        <w:t xml:space="preserve"> </w:t>
      </w:r>
      <w:r w:rsidRPr="00585BB0">
        <w:rPr>
          <w:snapToGrid w:val="0"/>
          <w:szCs w:val="28"/>
          <w:lang w:val="uk-UA"/>
        </w:rPr>
        <w:t>органів місцевого самоврядування. Поняття і система методів</w:t>
      </w:r>
      <w:r>
        <w:rPr>
          <w:snapToGrid w:val="0"/>
          <w:szCs w:val="28"/>
          <w:lang w:val="uk-UA"/>
        </w:rPr>
        <w:t xml:space="preserve"> </w:t>
      </w:r>
      <w:r w:rsidRPr="00585BB0">
        <w:rPr>
          <w:snapToGrid w:val="0"/>
          <w:szCs w:val="28"/>
          <w:lang w:val="uk-UA"/>
        </w:rPr>
        <w:t>діяльності органів державної влади, органів влади Автономної</w:t>
      </w:r>
      <w:r>
        <w:rPr>
          <w:snapToGrid w:val="0"/>
          <w:szCs w:val="28"/>
          <w:lang w:val="uk-UA"/>
        </w:rPr>
        <w:t xml:space="preserve"> </w:t>
      </w:r>
      <w:r w:rsidRPr="00585BB0">
        <w:rPr>
          <w:snapToGrid w:val="0"/>
          <w:szCs w:val="28"/>
          <w:lang w:val="uk-UA"/>
        </w:rPr>
        <w:t>Республіки Крим та місцевого самоврядування. Наукова організація праці в органах державної влади і місцевого самоврядування, її основні вимоги.</w:t>
      </w:r>
    </w:p>
    <w:p w:rsidR="00585BB0" w:rsidRDefault="00585BB0" w:rsidP="00585BB0">
      <w:pPr>
        <w:ind w:firstLine="567"/>
        <w:jc w:val="both"/>
        <w:rPr>
          <w:snapToGrid w:val="0"/>
          <w:szCs w:val="28"/>
          <w:lang w:val="uk-UA"/>
        </w:rPr>
      </w:pPr>
    </w:p>
    <w:p w:rsidR="00585BB0" w:rsidRPr="00585BB0" w:rsidRDefault="00585BB0" w:rsidP="00585BB0">
      <w:pPr>
        <w:ind w:firstLine="567"/>
        <w:jc w:val="both"/>
        <w:rPr>
          <w:b/>
          <w:snapToGrid w:val="0"/>
          <w:szCs w:val="28"/>
          <w:lang w:val="uk-UA"/>
        </w:rPr>
      </w:pPr>
      <w:r w:rsidRPr="00585BB0">
        <w:rPr>
          <w:b/>
          <w:snapToGrid w:val="0"/>
          <w:szCs w:val="28"/>
          <w:lang w:val="uk-UA"/>
        </w:rPr>
        <w:t xml:space="preserve">2. </w:t>
      </w:r>
      <w:r w:rsidRPr="00F15EDA">
        <w:rPr>
          <w:b/>
          <w:i/>
          <w:snapToGrid w:val="0"/>
          <w:szCs w:val="28"/>
          <w:lang w:val="uk-UA"/>
        </w:rPr>
        <w:t>Основи організації та діяльності органів державної влади, органів влади Автономної Республіки Крим і місцевого самоврядування в Україні</w:t>
      </w:r>
    </w:p>
    <w:p w:rsidR="00585BB0" w:rsidRDefault="00585BB0" w:rsidP="00585BB0">
      <w:pPr>
        <w:ind w:firstLine="567"/>
        <w:jc w:val="both"/>
        <w:rPr>
          <w:b/>
          <w:bCs/>
          <w:snapToGrid w:val="0"/>
          <w:szCs w:val="28"/>
          <w:lang w:val="uk-UA"/>
        </w:rPr>
      </w:pPr>
      <w:r w:rsidRPr="00585BB0">
        <w:rPr>
          <w:snapToGrid w:val="0"/>
          <w:szCs w:val="28"/>
          <w:lang w:val="uk-UA"/>
        </w:rPr>
        <w:t>Поняття “основи організації та діяльності органів державної влади, органів влади Автономної Республіки Крим і місцевого самоврядування в Україні”. Територіальна основа системи органів державної влади, органів влади Автономної Республіки Крим і місцевого самоврядування в Україні. Правова</w:t>
      </w:r>
      <w:r>
        <w:rPr>
          <w:snapToGrid w:val="0"/>
          <w:szCs w:val="28"/>
          <w:lang w:val="uk-UA"/>
        </w:rPr>
        <w:t xml:space="preserve"> </w:t>
      </w:r>
      <w:r w:rsidRPr="00585BB0">
        <w:rPr>
          <w:snapToGrid w:val="0"/>
          <w:szCs w:val="28"/>
          <w:lang w:val="uk-UA"/>
        </w:rPr>
        <w:t>основа організації та діяльності органів державної влади, органів влади Автономної Республіки Крим і місцевого самоврядування в Україні. Матеріальна і фінансова основи організації та</w:t>
      </w:r>
      <w:r>
        <w:rPr>
          <w:snapToGrid w:val="0"/>
          <w:szCs w:val="28"/>
          <w:lang w:val="uk-UA"/>
        </w:rPr>
        <w:t xml:space="preserve"> </w:t>
      </w:r>
      <w:r w:rsidRPr="00585BB0">
        <w:rPr>
          <w:snapToGrid w:val="0"/>
          <w:szCs w:val="28"/>
          <w:lang w:val="uk-UA"/>
        </w:rPr>
        <w:t>діяльності органів державної влади, органів влади Автономної Республіки Крим і місцевого самоврядування в Україні.</w:t>
      </w:r>
      <w:r w:rsidRPr="00585BB0">
        <w:rPr>
          <w:b/>
          <w:bCs/>
          <w:snapToGrid w:val="0"/>
          <w:szCs w:val="28"/>
          <w:lang w:val="uk-UA"/>
        </w:rPr>
        <w:t xml:space="preserve"> </w:t>
      </w:r>
    </w:p>
    <w:p w:rsidR="00B40367" w:rsidRPr="00020305" w:rsidRDefault="00B40367" w:rsidP="00585BB0">
      <w:pPr>
        <w:ind w:firstLine="567"/>
        <w:jc w:val="both"/>
        <w:rPr>
          <w:b/>
          <w:snapToGrid w:val="0"/>
          <w:szCs w:val="28"/>
          <w:lang w:val="uk-UA"/>
        </w:rPr>
      </w:pPr>
      <w:r w:rsidRPr="00020305">
        <w:rPr>
          <w:b/>
          <w:bCs/>
          <w:snapToGrid w:val="0"/>
          <w:szCs w:val="28"/>
          <w:lang w:val="uk-UA"/>
        </w:rPr>
        <w:t>Тема 3</w:t>
      </w:r>
      <w:r w:rsidRPr="00020305">
        <w:rPr>
          <w:snapToGrid w:val="0"/>
          <w:szCs w:val="28"/>
          <w:lang w:val="uk-UA"/>
        </w:rPr>
        <w:t xml:space="preserve">. </w:t>
      </w:r>
      <w:r w:rsidR="00585BB0" w:rsidRPr="00585BB0">
        <w:rPr>
          <w:b/>
          <w:snapToGrid w:val="0"/>
          <w:szCs w:val="28"/>
          <w:lang w:val="uk-UA"/>
        </w:rPr>
        <w:t>Організація роботи</w:t>
      </w:r>
      <w:r w:rsidR="00F15EDA">
        <w:rPr>
          <w:b/>
          <w:snapToGrid w:val="0"/>
          <w:szCs w:val="28"/>
          <w:lang w:val="uk-UA"/>
        </w:rPr>
        <w:t xml:space="preserve"> </w:t>
      </w:r>
      <w:r w:rsidR="00585BB0" w:rsidRPr="00585BB0">
        <w:rPr>
          <w:b/>
          <w:snapToGrid w:val="0"/>
          <w:szCs w:val="28"/>
          <w:lang w:val="uk-UA"/>
        </w:rPr>
        <w:t>Верховної Ради України</w:t>
      </w:r>
    </w:p>
    <w:p w:rsidR="00B40367" w:rsidRPr="00020305" w:rsidRDefault="00F15EDA" w:rsidP="00B40367">
      <w:pPr>
        <w:ind w:firstLine="567"/>
        <w:jc w:val="both"/>
        <w:rPr>
          <w:snapToGrid w:val="0"/>
          <w:szCs w:val="28"/>
          <w:lang w:val="uk-UA"/>
        </w:rPr>
      </w:pPr>
      <w:r>
        <w:t xml:space="preserve">1. Будова, </w:t>
      </w:r>
      <w:proofErr w:type="spellStart"/>
      <w:r>
        <w:t>форми</w:t>
      </w:r>
      <w:proofErr w:type="spellEnd"/>
      <w:r>
        <w:t xml:space="preserve"> і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та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</w:t>
      </w:r>
      <w:proofErr w:type="spellEnd"/>
      <w:r>
        <w:t xml:space="preserve">- ни. </w:t>
      </w:r>
      <w:proofErr w:type="spellStart"/>
      <w:r>
        <w:t>Організаційна</w:t>
      </w:r>
      <w:proofErr w:type="spellEnd"/>
      <w:r>
        <w:t xml:space="preserve"> </w:t>
      </w:r>
      <w:proofErr w:type="spellStart"/>
      <w:r>
        <w:t>будова</w:t>
      </w:r>
      <w:proofErr w:type="spellEnd"/>
      <w:r>
        <w:t xml:space="preserve"> та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Сесія</w:t>
      </w:r>
      <w:proofErr w:type="spellEnd"/>
      <w:r>
        <w:t xml:space="preserve"> – </w:t>
      </w:r>
      <w:proofErr w:type="spellStart"/>
      <w:r>
        <w:t>головна</w:t>
      </w:r>
      <w:proofErr w:type="spellEnd"/>
      <w:r>
        <w:t xml:space="preserve"> </w:t>
      </w:r>
      <w:proofErr w:type="spellStart"/>
      <w:r>
        <w:t>організаційна</w:t>
      </w:r>
      <w:proofErr w:type="spellEnd"/>
      <w:r>
        <w:t xml:space="preserve"> форма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, порядок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і </w:t>
      </w:r>
      <w:proofErr w:type="spellStart"/>
      <w:r>
        <w:t>проведення</w:t>
      </w:r>
      <w:proofErr w:type="spellEnd"/>
      <w:r>
        <w:t xml:space="preserve">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і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 нового </w:t>
      </w:r>
      <w:proofErr w:type="spellStart"/>
      <w:r>
        <w:t>скликання</w:t>
      </w:r>
      <w:proofErr w:type="spellEnd"/>
      <w:r>
        <w:t xml:space="preserve">. </w:t>
      </w:r>
      <w:proofErr w:type="spellStart"/>
      <w:r>
        <w:t>Органі</w:t>
      </w:r>
      <w:proofErr w:type="spellEnd"/>
      <w:r>
        <w:t xml:space="preserve">- </w:t>
      </w:r>
      <w:proofErr w:type="spellStart"/>
      <w:r>
        <w:t>зація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слухань</w:t>
      </w:r>
      <w:proofErr w:type="spellEnd"/>
      <w:r>
        <w:t xml:space="preserve"> у </w:t>
      </w:r>
      <w:proofErr w:type="spellStart"/>
      <w:r>
        <w:t>Верховній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та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. 2.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та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заступників</w:t>
      </w:r>
      <w:proofErr w:type="spellEnd"/>
      <w:r>
        <w:t xml:space="preserve">. Система, </w:t>
      </w:r>
      <w:proofErr w:type="spellStart"/>
      <w:r>
        <w:t>будова</w:t>
      </w:r>
      <w:proofErr w:type="spellEnd"/>
      <w:r>
        <w:t xml:space="preserve"> та порядок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комітетів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Функції</w:t>
      </w:r>
      <w:proofErr w:type="spellEnd"/>
      <w:r>
        <w:t xml:space="preserve"> та </w:t>
      </w:r>
      <w:proofErr w:type="spellStart"/>
      <w:r>
        <w:t>компетенція</w:t>
      </w:r>
      <w:proofErr w:type="spellEnd"/>
      <w:r>
        <w:t xml:space="preserve"> </w:t>
      </w:r>
      <w:proofErr w:type="spellStart"/>
      <w:r>
        <w:t>комітетів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Форми</w:t>
      </w:r>
      <w:proofErr w:type="spellEnd"/>
      <w:r>
        <w:t xml:space="preserve"> і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комітетів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Погоджувальна</w:t>
      </w:r>
      <w:proofErr w:type="spellEnd"/>
      <w:r>
        <w:t xml:space="preserve"> рада </w:t>
      </w:r>
      <w:proofErr w:type="spellStart"/>
      <w:r>
        <w:t>депутатських</w:t>
      </w:r>
      <w:proofErr w:type="spellEnd"/>
      <w:r>
        <w:t xml:space="preserve"> </w:t>
      </w:r>
      <w:proofErr w:type="spellStart"/>
      <w:r>
        <w:t>фракцій</w:t>
      </w:r>
      <w:proofErr w:type="spellEnd"/>
      <w:r>
        <w:t xml:space="preserve"> і </w:t>
      </w:r>
      <w:proofErr w:type="spellStart"/>
      <w:r>
        <w:t>груп</w:t>
      </w:r>
      <w:proofErr w:type="spellEnd"/>
      <w:r>
        <w:t xml:space="preserve">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тимчасових</w:t>
      </w:r>
      <w:proofErr w:type="spellEnd"/>
      <w:r>
        <w:t xml:space="preserve"> </w:t>
      </w:r>
      <w:proofErr w:type="spellStart"/>
      <w:r>
        <w:t>комісій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. Структура, </w:t>
      </w:r>
      <w:proofErr w:type="spellStart"/>
      <w:r>
        <w:t>функції</w:t>
      </w:r>
      <w:proofErr w:type="spellEnd"/>
      <w:r>
        <w:t xml:space="preserve"> та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Уповноваженого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 з прав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Рахункової</w:t>
      </w:r>
      <w:proofErr w:type="spellEnd"/>
      <w:r>
        <w:t xml:space="preserve"> </w:t>
      </w:r>
      <w:proofErr w:type="spellStart"/>
      <w:r>
        <w:t>палати</w:t>
      </w:r>
      <w:proofErr w:type="spellEnd"/>
      <w:r>
        <w:t>.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</w:p>
    <w:p w:rsidR="00B40367" w:rsidRPr="00020305" w:rsidRDefault="00B40367" w:rsidP="00F15EDA">
      <w:pPr>
        <w:ind w:firstLine="567"/>
        <w:jc w:val="both"/>
        <w:rPr>
          <w:b/>
          <w:snapToGrid w:val="0"/>
          <w:szCs w:val="28"/>
          <w:lang w:val="uk-UA"/>
        </w:rPr>
      </w:pPr>
      <w:r w:rsidRPr="00020305">
        <w:rPr>
          <w:b/>
          <w:bCs/>
          <w:snapToGrid w:val="0"/>
          <w:szCs w:val="28"/>
          <w:lang w:val="uk-UA"/>
        </w:rPr>
        <w:t>Тема 4</w:t>
      </w:r>
      <w:r w:rsidRPr="00020305">
        <w:rPr>
          <w:snapToGrid w:val="0"/>
          <w:szCs w:val="28"/>
          <w:lang w:val="uk-UA"/>
        </w:rPr>
        <w:t xml:space="preserve">. </w:t>
      </w:r>
      <w:r w:rsidR="00F15EDA" w:rsidRPr="00F15EDA">
        <w:rPr>
          <w:b/>
          <w:snapToGrid w:val="0"/>
          <w:szCs w:val="28"/>
          <w:lang w:val="uk-UA"/>
        </w:rPr>
        <w:t>Організація роботи</w:t>
      </w:r>
      <w:r w:rsidR="00F15EDA">
        <w:rPr>
          <w:b/>
          <w:snapToGrid w:val="0"/>
          <w:szCs w:val="28"/>
          <w:lang w:val="uk-UA"/>
        </w:rPr>
        <w:t xml:space="preserve"> </w:t>
      </w:r>
      <w:r w:rsidR="00F15EDA" w:rsidRPr="00F15EDA">
        <w:rPr>
          <w:b/>
          <w:snapToGrid w:val="0"/>
          <w:szCs w:val="28"/>
          <w:lang w:val="uk-UA"/>
        </w:rPr>
        <w:t>народних депутатів України</w:t>
      </w:r>
    </w:p>
    <w:p w:rsidR="00B40367" w:rsidRDefault="00F15EDA" w:rsidP="00B40367">
      <w:pPr>
        <w:ind w:firstLine="567"/>
        <w:jc w:val="both"/>
        <w:rPr>
          <w:lang w:val="uk-UA"/>
        </w:rPr>
      </w:pP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і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виборів</w:t>
      </w:r>
      <w:proofErr w:type="spellEnd"/>
      <w:r>
        <w:t xml:space="preserve">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депутатів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депутатів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Верховній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з </w:t>
      </w:r>
      <w:proofErr w:type="spellStart"/>
      <w:r>
        <w:t>виборцями</w:t>
      </w:r>
      <w:proofErr w:type="spellEnd"/>
      <w:r>
        <w:t xml:space="preserve">. </w:t>
      </w:r>
      <w:proofErr w:type="spellStart"/>
      <w:r>
        <w:t>Помічники</w:t>
      </w:r>
      <w:proofErr w:type="spellEnd"/>
      <w:r>
        <w:t xml:space="preserve">- </w:t>
      </w:r>
      <w:proofErr w:type="spellStart"/>
      <w:r>
        <w:t>консультанти</w:t>
      </w:r>
      <w:proofErr w:type="spellEnd"/>
      <w:r>
        <w:t xml:space="preserve">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депутатів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Запити</w:t>
      </w:r>
      <w:proofErr w:type="spellEnd"/>
      <w:r>
        <w:t xml:space="preserve"> і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депутатів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порядок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і </w:t>
      </w:r>
      <w:proofErr w:type="spellStart"/>
      <w:r>
        <w:t>розгляду</w:t>
      </w:r>
      <w:proofErr w:type="spellEnd"/>
      <w:r>
        <w:t xml:space="preserve">. </w:t>
      </w:r>
      <w:proofErr w:type="spellStart"/>
      <w:r>
        <w:t>Гарантії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депутатів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депутатських</w:t>
      </w:r>
      <w:proofErr w:type="spellEnd"/>
      <w:r>
        <w:t xml:space="preserve"> </w:t>
      </w:r>
      <w:proofErr w:type="spellStart"/>
      <w:r>
        <w:t>фракцій</w:t>
      </w:r>
      <w:proofErr w:type="spellEnd"/>
      <w:r>
        <w:t xml:space="preserve"> і </w:t>
      </w:r>
      <w:proofErr w:type="spellStart"/>
      <w:r>
        <w:t>груп</w:t>
      </w:r>
      <w:proofErr w:type="spellEnd"/>
      <w:r>
        <w:t>.</w:t>
      </w:r>
    </w:p>
    <w:p w:rsidR="00F15EDA" w:rsidRDefault="00F15EDA" w:rsidP="00B40367">
      <w:pPr>
        <w:ind w:firstLine="567"/>
        <w:jc w:val="both"/>
        <w:rPr>
          <w:lang w:val="uk-UA"/>
        </w:rPr>
      </w:pPr>
    </w:p>
    <w:p w:rsidR="00F15EDA" w:rsidRPr="006D62EA" w:rsidRDefault="00F15EDA" w:rsidP="00F15EDA">
      <w:pPr>
        <w:jc w:val="center"/>
        <w:rPr>
          <w:b/>
          <w:szCs w:val="28"/>
          <w:lang w:val="uk-UA"/>
        </w:rPr>
      </w:pPr>
      <w:r w:rsidRPr="006D62EA">
        <w:rPr>
          <w:b/>
          <w:szCs w:val="28"/>
          <w:lang w:val="uk-UA"/>
        </w:rPr>
        <w:t>Змістовий модуль 2</w:t>
      </w:r>
    </w:p>
    <w:p w:rsidR="00F15EDA" w:rsidRDefault="00F15EDA" w:rsidP="00F15EDA">
      <w:pPr>
        <w:ind w:firstLine="567"/>
        <w:jc w:val="both"/>
        <w:rPr>
          <w:lang w:val="uk-UA"/>
        </w:rPr>
      </w:pPr>
      <w:r w:rsidRPr="006D62EA">
        <w:rPr>
          <w:b/>
          <w:szCs w:val="28"/>
          <w:lang w:val="uk-UA"/>
        </w:rPr>
        <w:t>Організація роботи органів державної виконавчої влади</w:t>
      </w:r>
      <w:r>
        <w:rPr>
          <w:b/>
          <w:szCs w:val="28"/>
          <w:lang w:val="uk-UA"/>
        </w:rPr>
        <w:t xml:space="preserve">. </w:t>
      </w:r>
      <w:r w:rsidRPr="006D62EA">
        <w:rPr>
          <w:b/>
          <w:szCs w:val="28"/>
          <w:lang w:val="uk-UA"/>
        </w:rPr>
        <w:t>Організація роботи органів місцевого самоврядування</w:t>
      </w:r>
    </w:p>
    <w:p w:rsidR="00F15EDA" w:rsidRPr="00F15EDA" w:rsidRDefault="00F15EDA" w:rsidP="00B40367">
      <w:pPr>
        <w:ind w:firstLine="567"/>
        <w:jc w:val="both"/>
        <w:rPr>
          <w:snapToGrid w:val="0"/>
          <w:szCs w:val="28"/>
          <w:lang w:val="uk-UA"/>
        </w:rPr>
      </w:pPr>
    </w:p>
    <w:p w:rsidR="00B40367" w:rsidRPr="00020305" w:rsidRDefault="00B40367" w:rsidP="00B40367">
      <w:pPr>
        <w:ind w:firstLine="567"/>
        <w:jc w:val="both"/>
        <w:rPr>
          <w:b/>
          <w:snapToGrid w:val="0"/>
          <w:szCs w:val="28"/>
          <w:lang w:val="uk-UA"/>
        </w:rPr>
      </w:pPr>
      <w:r w:rsidRPr="00020305">
        <w:rPr>
          <w:b/>
          <w:bCs/>
          <w:snapToGrid w:val="0"/>
          <w:szCs w:val="28"/>
          <w:lang w:val="uk-UA"/>
        </w:rPr>
        <w:t>Тема 5</w:t>
      </w:r>
      <w:r w:rsidRPr="00020305">
        <w:rPr>
          <w:snapToGrid w:val="0"/>
          <w:szCs w:val="28"/>
          <w:lang w:val="uk-UA"/>
        </w:rPr>
        <w:t xml:space="preserve">. </w:t>
      </w:r>
      <w:r w:rsidRPr="00020305">
        <w:rPr>
          <w:b/>
          <w:snapToGrid w:val="0"/>
          <w:szCs w:val="28"/>
          <w:lang w:val="uk-UA"/>
        </w:rPr>
        <w:t>Організація роботи Президента України. Роль Адміністрації Президента України в діяльності глави держави.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snapToGrid w:val="0"/>
          <w:szCs w:val="28"/>
          <w:lang w:val="uk-UA"/>
        </w:rPr>
        <w:t>Правова основа діяльності та правовий статус Президента України. Організація та проведення виборів Президента України. Вступ на посаду Президента України.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snapToGrid w:val="0"/>
          <w:szCs w:val="28"/>
          <w:lang w:val="uk-UA"/>
        </w:rPr>
        <w:t>Функції, компетенція та повноваження Президента України. Значення консультативних, дорадчих та інших допоміжних органів і служб у здійсненні повноважень Президента України.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snapToGrid w:val="0"/>
          <w:szCs w:val="28"/>
          <w:lang w:val="uk-UA"/>
        </w:rPr>
        <w:t>Організаційно-правові форми та методи роботи Президента України. Взаємодія Президента України з органами законодавчої влади, виконавчої влади, судової влади, органами місцевого самоврядування.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snapToGrid w:val="0"/>
          <w:szCs w:val="28"/>
          <w:lang w:val="uk-UA"/>
        </w:rPr>
        <w:t>Припинення повноважень Президента України. Підстави і процедури дострокового припинення повноважень Президента України. Повноваження посадової особи, що тимчасово виконує функції Президента України.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snapToGrid w:val="0"/>
          <w:szCs w:val="28"/>
          <w:lang w:val="uk-UA"/>
        </w:rPr>
        <w:t>Поняття, завдання, повноваження і організація роботи Адміністрації Президента України.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</w:p>
    <w:p w:rsidR="00B40367" w:rsidRPr="00020305" w:rsidRDefault="00B40367" w:rsidP="00B40367">
      <w:pPr>
        <w:ind w:firstLine="567"/>
        <w:jc w:val="both"/>
        <w:rPr>
          <w:b/>
          <w:snapToGrid w:val="0"/>
          <w:szCs w:val="28"/>
          <w:lang w:val="uk-UA"/>
        </w:rPr>
      </w:pPr>
      <w:r w:rsidRPr="00020305">
        <w:rPr>
          <w:b/>
          <w:bCs/>
          <w:snapToGrid w:val="0"/>
          <w:szCs w:val="28"/>
          <w:lang w:val="uk-UA"/>
        </w:rPr>
        <w:t>Тема 6</w:t>
      </w:r>
      <w:r w:rsidRPr="00020305">
        <w:rPr>
          <w:b/>
          <w:snapToGrid w:val="0"/>
          <w:szCs w:val="28"/>
          <w:lang w:val="uk-UA"/>
        </w:rPr>
        <w:t>. Повноваження та організація роботи Ради національної безпеки і оборони України.</w:t>
      </w:r>
    </w:p>
    <w:p w:rsidR="00B40367" w:rsidRDefault="00F15EDA" w:rsidP="00B40367">
      <w:pPr>
        <w:ind w:firstLine="567"/>
        <w:jc w:val="both"/>
        <w:rPr>
          <w:lang w:val="uk-UA"/>
        </w:rPr>
      </w:pPr>
      <w:r w:rsidRPr="00F15EDA">
        <w:rPr>
          <w:lang w:val="uk-UA"/>
        </w:rPr>
        <w:t xml:space="preserve">Організація роботи Кабінету Міністрів України Основи організації і діяльності Кабінету Міністрів України. Порядок утворення і будова Кабінету Міністрів </w:t>
      </w:r>
      <w:proofErr w:type="spellStart"/>
      <w:r w:rsidRPr="00F15EDA">
        <w:rPr>
          <w:lang w:val="uk-UA"/>
        </w:rPr>
        <w:t>Укра</w:t>
      </w:r>
      <w:proofErr w:type="spellEnd"/>
      <w:r w:rsidRPr="00F15EDA">
        <w:rPr>
          <w:lang w:val="uk-UA"/>
        </w:rPr>
        <w:t xml:space="preserve">- </w:t>
      </w:r>
      <w:proofErr w:type="spellStart"/>
      <w:r w:rsidRPr="00F15EDA">
        <w:rPr>
          <w:lang w:val="uk-UA"/>
        </w:rPr>
        <w:t>їни</w:t>
      </w:r>
      <w:proofErr w:type="spellEnd"/>
      <w:r w:rsidRPr="00F15EDA">
        <w:rPr>
          <w:lang w:val="uk-UA"/>
        </w:rPr>
        <w:t xml:space="preserve">. Функції Кабінету Міністрів України. Форми і методи </w:t>
      </w:r>
      <w:proofErr w:type="spellStart"/>
      <w:r w:rsidRPr="00F15EDA">
        <w:rPr>
          <w:lang w:val="uk-UA"/>
        </w:rPr>
        <w:t>діяль</w:t>
      </w:r>
      <w:proofErr w:type="spellEnd"/>
      <w:r w:rsidRPr="00F15EDA">
        <w:rPr>
          <w:lang w:val="uk-UA"/>
        </w:rPr>
        <w:t xml:space="preserve">- </w:t>
      </w:r>
      <w:proofErr w:type="spellStart"/>
      <w:r w:rsidRPr="00F15EDA">
        <w:rPr>
          <w:lang w:val="uk-UA"/>
        </w:rPr>
        <w:t>ності</w:t>
      </w:r>
      <w:proofErr w:type="spellEnd"/>
      <w:r w:rsidRPr="00F15EDA">
        <w:rPr>
          <w:lang w:val="uk-UA"/>
        </w:rPr>
        <w:t xml:space="preserve"> Кабінету Міністрів України. Організація прийняття та виконання актів Кабінету Міністрів України. Організація ді- 12 </w:t>
      </w:r>
      <w:proofErr w:type="spellStart"/>
      <w:r w:rsidRPr="00F15EDA">
        <w:rPr>
          <w:lang w:val="uk-UA"/>
        </w:rPr>
        <w:t>яльності</w:t>
      </w:r>
      <w:proofErr w:type="spellEnd"/>
      <w:r w:rsidRPr="00F15EDA">
        <w:rPr>
          <w:lang w:val="uk-UA"/>
        </w:rPr>
        <w:t xml:space="preserve"> робочих органів Кабінету Міністрів України. </w:t>
      </w:r>
      <w:proofErr w:type="spellStart"/>
      <w:r w:rsidRPr="00F15EDA">
        <w:rPr>
          <w:lang w:val="uk-UA"/>
        </w:rPr>
        <w:t>Структу</w:t>
      </w:r>
      <w:proofErr w:type="spellEnd"/>
      <w:r w:rsidRPr="00F15EDA">
        <w:rPr>
          <w:lang w:val="uk-UA"/>
        </w:rPr>
        <w:t>- ра, функції та організація роботи апарату Кабінету Міністрів України.</w:t>
      </w:r>
    </w:p>
    <w:p w:rsidR="00F15EDA" w:rsidRPr="00F15EDA" w:rsidRDefault="00F15EDA" w:rsidP="00B40367">
      <w:pPr>
        <w:ind w:firstLine="567"/>
        <w:jc w:val="both"/>
        <w:rPr>
          <w:snapToGrid w:val="0"/>
          <w:szCs w:val="28"/>
          <w:lang w:val="uk-UA"/>
        </w:rPr>
      </w:pPr>
    </w:p>
    <w:p w:rsidR="00B40367" w:rsidRDefault="00B40367" w:rsidP="0096572F">
      <w:pPr>
        <w:ind w:firstLine="567"/>
        <w:jc w:val="both"/>
        <w:rPr>
          <w:b/>
          <w:snapToGrid w:val="0"/>
          <w:szCs w:val="28"/>
          <w:lang w:val="uk-UA"/>
        </w:rPr>
      </w:pPr>
      <w:r w:rsidRPr="00020305">
        <w:rPr>
          <w:b/>
          <w:bCs/>
          <w:snapToGrid w:val="0"/>
          <w:szCs w:val="28"/>
          <w:lang w:val="uk-UA"/>
        </w:rPr>
        <w:t>Тема 7</w:t>
      </w:r>
      <w:r w:rsidRPr="00020305">
        <w:rPr>
          <w:snapToGrid w:val="0"/>
          <w:szCs w:val="28"/>
          <w:lang w:val="uk-UA"/>
        </w:rPr>
        <w:t xml:space="preserve">. </w:t>
      </w:r>
      <w:r w:rsidR="0096572F" w:rsidRPr="0096572F">
        <w:rPr>
          <w:b/>
          <w:snapToGrid w:val="0"/>
          <w:szCs w:val="28"/>
          <w:lang w:val="uk-UA"/>
        </w:rPr>
        <w:t>Організація роботи центральних</w:t>
      </w:r>
      <w:r w:rsidR="0096572F">
        <w:rPr>
          <w:b/>
          <w:snapToGrid w:val="0"/>
          <w:szCs w:val="28"/>
          <w:lang w:val="uk-UA"/>
        </w:rPr>
        <w:t xml:space="preserve"> </w:t>
      </w:r>
      <w:r w:rsidR="0096572F" w:rsidRPr="0096572F">
        <w:rPr>
          <w:b/>
          <w:snapToGrid w:val="0"/>
          <w:szCs w:val="28"/>
          <w:lang w:val="uk-UA"/>
        </w:rPr>
        <w:t>та місцевих органів</w:t>
      </w:r>
      <w:r w:rsidR="0096572F">
        <w:rPr>
          <w:b/>
          <w:snapToGrid w:val="0"/>
          <w:szCs w:val="28"/>
          <w:lang w:val="uk-UA"/>
        </w:rPr>
        <w:t xml:space="preserve"> </w:t>
      </w:r>
      <w:r w:rsidR="0096572F" w:rsidRPr="0096572F">
        <w:rPr>
          <w:b/>
          <w:snapToGrid w:val="0"/>
          <w:szCs w:val="28"/>
          <w:lang w:val="uk-UA"/>
        </w:rPr>
        <w:t>державної виконавчої влади</w:t>
      </w:r>
      <w:r w:rsidR="0096572F">
        <w:rPr>
          <w:b/>
          <w:snapToGrid w:val="0"/>
          <w:szCs w:val="28"/>
          <w:lang w:val="uk-UA"/>
        </w:rPr>
        <w:t>.</w:t>
      </w:r>
    </w:p>
    <w:p w:rsidR="0096572F" w:rsidRPr="00020305" w:rsidRDefault="0096572F" w:rsidP="0096572F">
      <w:pPr>
        <w:ind w:firstLine="567"/>
        <w:jc w:val="both"/>
        <w:rPr>
          <w:b/>
          <w:snapToGrid w:val="0"/>
          <w:szCs w:val="28"/>
          <w:lang w:val="uk-UA"/>
        </w:rPr>
      </w:pPr>
    </w:p>
    <w:p w:rsidR="00F15EDA" w:rsidRPr="00F15EDA" w:rsidRDefault="00F15EDA" w:rsidP="00F15EDA">
      <w:pPr>
        <w:pStyle w:val="a9"/>
        <w:numPr>
          <w:ilvl w:val="0"/>
          <w:numId w:val="3"/>
        </w:numPr>
        <w:rPr>
          <w:b/>
          <w:i/>
        </w:rPr>
      </w:pPr>
      <w:r w:rsidRPr="00F15EDA">
        <w:rPr>
          <w:b/>
          <w:i/>
        </w:rPr>
        <w:t>Організація роботи центральних органів виконавчої влади.</w:t>
      </w:r>
    </w:p>
    <w:p w:rsidR="0096572F" w:rsidRDefault="00F15EDA" w:rsidP="00B40367">
      <w:pPr>
        <w:ind w:firstLine="567"/>
        <w:jc w:val="both"/>
        <w:rPr>
          <w:lang w:val="uk-UA"/>
        </w:rPr>
      </w:pPr>
      <w:proofErr w:type="spellStart"/>
      <w:r>
        <w:t>Основи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і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центральних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- </w:t>
      </w:r>
      <w:proofErr w:type="spellStart"/>
      <w:r>
        <w:t>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. Система, </w:t>
      </w:r>
      <w:proofErr w:type="spellStart"/>
      <w:r>
        <w:t>функції</w:t>
      </w:r>
      <w:proofErr w:type="spellEnd"/>
      <w:r>
        <w:t xml:space="preserve"> та порядок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центральних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. </w:t>
      </w:r>
      <w:proofErr w:type="spellStart"/>
      <w:r>
        <w:t>Організаційна</w:t>
      </w:r>
      <w:proofErr w:type="spellEnd"/>
      <w:r>
        <w:t xml:space="preserve"> </w:t>
      </w:r>
      <w:proofErr w:type="spellStart"/>
      <w:r>
        <w:t>будова</w:t>
      </w:r>
      <w:proofErr w:type="spellEnd"/>
      <w:r>
        <w:t xml:space="preserve"> </w:t>
      </w:r>
      <w:proofErr w:type="spellStart"/>
      <w:r>
        <w:t>центральних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. </w:t>
      </w:r>
      <w:proofErr w:type="spellStart"/>
      <w:r>
        <w:t>Форми</w:t>
      </w:r>
      <w:proofErr w:type="spellEnd"/>
      <w:r>
        <w:t xml:space="preserve"> і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діяль</w:t>
      </w:r>
      <w:proofErr w:type="spellEnd"/>
      <w:r>
        <w:t xml:space="preserve">- </w:t>
      </w:r>
      <w:proofErr w:type="spellStart"/>
      <w:r>
        <w:t>ності</w:t>
      </w:r>
      <w:proofErr w:type="spellEnd"/>
      <w:r>
        <w:t xml:space="preserve"> </w:t>
      </w:r>
      <w:proofErr w:type="spellStart"/>
      <w:r>
        <w:t>центральних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. </w:t>
      </w:r>
    </w:p>
    <w:p w:rsidR="0096572F" w:rsidRPr="0096572F" w:rsidRDefault="00F15EDA" w:rsidP="0096572F">
      <w:pPr>
        <w:pStyle w:val="a9"/>
        <w:numPr>
          <w:ilvl w:val="0"/>
          <w:numId w:val="3"/>
        </w:numPr>
        <w:rPr>
          <w:b/>
          <w:i/>
          <w:snapToGrid w:val="0"/>
          <w:szCs w:val="28"/>
        </w:rPr>
      </w:pPr>
      <w:r w:rsidRPr="0096572F">
        <w:rPr>
          <w:b/>
          <w:i/>
        </w:rPr>
        <w:t>. Організація роботи місцевих державних адміністрацій</w:t>
      </w:r>
      <w:r w:rsidR="0096572F" w:rsidRPr="0096572F">
        <w:rPr>
          <w:b/>
          <w:i/>
        </w:rPr>
        <w:t>.</w:t>
      </w:r>
    </w:p>
    <w:p w:rsidR="00B40367" w:rsidRDefault="00F15EDA" w:rsidP="0096572F">
      <w:pPr>
        <w:rPr>
          <w:lang w:val="uk-UA"/>
        </w:rPr>
      </w:pPr>
      <w:r w:rsidRPr="0096572F">
        <w:rPr>
          <w:lang w:val="uk-UA"/>
        </w:rPr>
        <w:t xml:space="preserve">Основи організації і діяльності місцевих державних ад- </w:t>
      </w:r>
      <w:proofErr w:type="spellStart"/>
      <w:r w:rsidRPr="0096572F">
        <w:rPr>
          <w:lang w:val="uk-UA"/>
        </w:rPr>
        <w:t>міністрацій</w:t>
      </w:r>
      <w:proofErr w:type="spellEnd"/>
      <w:r w:rsidRPr="0096572F">
        <w:rPr>
          <w:lang w:val="uk-UA"/>
        </w:rPr>
        <w:t xml:space="preserve">. </w:t>
      </w:r>
      <w:r>
        <w:t xml:space="preserve">Система, порядок </w:t>
      </w:r>
      <w:proofErr w:type="spellStart"/>
      <w:r>
        <w:t>утворення</w:t>
      </w:r>
      <w:proofErr w:type="spellEnd"/>
      <w:r>
        <w:t xml:space="preserve"> і </w:t>
      </w:r>
      <w:proofErr w:type="spellStart"/>
      <w:r>
        <w:t>будова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адміністрацій</w:t>
      </w:r>
      <w:proofErr w:type="spellEnd"/>
      <w:r>
        <w:t xml:space="preserve">. </w:t>
      </w:r>
      <w:proofErr w:type="spellStart"/>
      <w:r>
        <w:t>Функції</w:t>
      </w:r>
      <w:proofErr w:type="spellEnd"/>
      <w:r>
        <w:t xml:space="preserve"> та </w:t>
      </w:r>
      <w:proofErr w:type="spellStart"/>
      <w:r>
        <w:t>компетенція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адміністрацій</w:t>
      </w:r>
      <w:proofErr w:type="spellEnd"/>
      <w:r>
        <w:t xml:space="preserve">. Голова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lastRenderedPageBreak/>
        <w:t>адмініст</w:t>
      </w:r>
      <w:proofErr w:type="spellEnd"/>
      <w:r>
        <w:t xml:space="preserve">- </w:t>
      </w:r>
      <w:proofErr w:type="spellStart"/>
      <w:r>
        <w:t>рації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заступники,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й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колегії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. </w:t>
      </w:r>
      <w:proofErr w:type="spellStart"/>
      <w:r>
        <w:t>Форми</w:t>
      </w:r>
      <w:proofErr w:type="spellEnd"/>
      <w:r>
        <w:t xml:space="preserve"> і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адміністрацій</w:t>
      </w:r>
      <w:proofErr w:type="spellEnd"/>
      <w:r>
        <w:t xml:space="preserve">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та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адміністрацій</w:t>
      </w:r>
      <w:proofErr w:type="spellEnd"/>
      <w:r>
        <w:t xml:space="preserve">. </w:t>
      </w:r>
      <w:proofErr w:type="spellStart"/>
      <w:r>
        <w:t>Відділи</w:t>
      </w:r>
      <w:proofErr w:type="spellEnd"/>
      <w:r>
        <w:t xml:space="preserve">, </w:t>
      </w:r>
      <w:proofErr w:type="spellStart"/>
      <w:r>
        <w:t>управління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дер- </w:t>
      </w:r>
      <w:proofErr w:type="spellStart"/>
      <w:r>
        <w:t>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апарат</w:t>
      </w:r>
      <w:proofErr w:type="spellEnd"/>
      <w:r>
        <w:t xml:space="preserve">,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роботи</w:t>
      </w:r>
      <w:proofErr w:type="spellEnd"/>
      <w:r w:rsidR="0096572F">
        <w:rPr>
          <w:lang w:val="uk-UA"/>
        </w:rPr>
        <w:t>.</w:t>
      </w:r>
    </w:p>
    <w:p w:rsidR="0096572F" w:rsidRPr="0096572F" w:rsidRDefault="0096572F" w:rsidP="0096572F">
      <w:pPr>
        <w:rPr>
          <w:snapToGrid w:val="0"/>
          <w:szCs w:val="28"/>
          <w:lang w:val="uk-UA"/>
        </w:rPr>
      </w:pPr>
    </w:p>
    <w:p w:rsidR="0096572F" w:rsidRDefault="00B40367" w:rsidP="0096572F">
      <w:pPr>
        <w:ind w:firstLine="567"/>
        <w:jc w:val="both"/>
        <w:rPr>
          <w:b/>
          <w:snapToGrid w:val="0"/>
          <w:szCs w:val="28"/>
          <w:lang w:val="uk-UA"/>
        </w:rPr>
      </w:pPr>
      <w:r w:rsidRPr="00020305">
        <w:rPr>
          <w:b/>
          <w:bCs/>
          <w:snapToGrid w:val="0"/>
          <w:szCs w:val="28"/>
          <w:lang w:val="uk-UA"/>
        </w:rPr>
        <w:t>Тема 8.</w:t>
      </w:r>
      <w:r w:rsidRPr="00020305">
        <w:rPr>
          <w:snapToGrid w:val="0"/>
          <w:szCs w:val="28"/>
          <w:lang w:val="uk-UA"/>
        </w:rPr>
        <w:t xml:space="preserve"> </w:t>
      </w:r>
      <w:r w:rsidR="0096572F" w:rsidRPr="0096572F">
        <w:rPr>
          <w:b/>
          <w:snapToGrid w:val="0"/>
          <w:szCs w:val="28"/>
          <w:lang w:val="uk-UA"/>
        </w:rPr>
        <w:t>Організація місцевого</w:t>
      </w:r>
      <w:r w:rsidR="0096572F">
        <w:rPr>
          <w:b/>
          <w:snapToGrid w:val="0"/>
          <w:szCs w:val="28"/>
          <w:lang w:val="uk-UA"/>
        </w:rPr>
        <w:t xml:space="preserve"> </w:t>
      </w:r>
      <w:r w:rsidR="0096572F" w:rsidRPr="0096572F">
        <w:rPr>
          <w:b/>
          <w:snapToGrid w:val="0"/>
          <w:szCs w:val="28"/>
          <w:lang w:val="uk-UA"/>
        </w:rPr>
        <w:t>самоврядування в Україні</w:t>
      </w:r>
    </w:p>
    <w:p w:rsidR="00B40367" w:rsidRPr="00020305" w:rsidRDefault="0096572F" w:rsidP="00B40367">
      <w:pPr>
        <w:ind w:firstLine="567"/>
        <w:jc w:val="both"/>
        <w:rPr>
          <w:snapToGrid w:val="0"/>
          <w:szCs w:val="28"/>
          <w:lang w:val="uk-UA"/>
        </w:rPr>
      </w:pPr>
      <w:r>
        <w:t xml:space="preserve">1. Засади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і система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. </w:t>
      </w:r>
      <w:proofErr w:type="spellStart"/>
      <w:r>
        <w:t>Територі</w:t>
      </w:r>
      <w:proofErr w:type="spellEnd"/>
      <w:r>
        <w:t xml:space="preserve">- </w:t>
      </w:r>
      <w:proofErr w:type="spellStart"/>
      <w:r>
        <w:t>альна</w:t>
      </w:r>
      <w:proofErr w:type="spellEnd"/>
      <w:r>
        <w:t xml:space="preserve"> громада – </w:t>
      </w:r>
      <w:proofErr w:type="spellStart"/>
      <w:r>
        <w:t>первинний</w:t>
      </w:r>
      <w:proofErr w:type="spellEnd"/>
      <w:r>
        <w:t xml:space="preserve"> </w:t>
      </w:r>
      <w:proofErr w:type="spellStart"/>
      <w:r>
        <w:t>суб’єкт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.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територіальною</w:t>
      </w:r>
      <w:proofErr w:type="spellEnd"/>
      <w:r>
        <w:t xml:space="preserve"> громадою </w:t>
      </w:r>
      <w:proofErr w:type="spellStart"/>
      <w:r>
        <w:t>місцевого</w:t>
      </w:r>
      <w:proofErr w:type="spellEnd"/>
      <w:r>
        <w:t xml:space="preserve"> само- </w:t>
      </w:r>
      <w:proofErr w:type="spellStart"/>
      <w:r>
        <w:t>врядування</w:t>
      </w:r>
      <w:proofErr w:type="spellEnd"/>
      <w:r>
        <w:t xml:space="preserve">. </w:t>
      </w:r>
      <w:proofErr w:type="spellStart"/>
      <w:r>
        <w:t>Місцеві</w:t>
      </w:r>
      <w:proofErr w:type="spellEnd"/>
      <w:r>
        <w:t xml:space="preserve"> </w:t>
      </w:r>
      <w:proofErr w:type="spellStart"/>
      <w:r>
        <w:t>референдуми</w:t>
      </w:r>
      <w:proofErr w:type="spellEnd"/>
      <w:r>
        <w:t xml:space="preserve">. </w:t>
      </w:r>
      <w:proofErr w:type="spellStart"/>
      <w:r>
        <w:t>Збори</w:t>
      </w:r>
      <w:proofErr w:type="spellEnd"/>
      <w:r>
        <w:t xml:space="preserve"> (</w:t>
      </w:r>
      <w:proofErr w:type="spellStart"/>
      <w:r>
        <w:t>конференції</w:t>
      </w:r>
      <w:proofErr w:type="spellEnd"/>
      <w:r>
        <w:t xml:space="preserve">)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та порядок </w:t>
      </w:r>
      <w:proofErr w:type="spellStart"/>
      <w:r>
        <w:t>проведення</w:t>
      </w:r>
      <w:proofErr w:type="spellEnd"/>
      <w:r>
        <w:t xml:space="preserve">. </w:t>
      </w:r>
      <w:proofErr w:type="spellStart"/>
      <w:r>
        <w:t>Місцеві</w:t>
      </w:r>
      <w:proofErr w:type="spellEnd"/>
      <w:r>
        <w:t xml:space="preserve"> </w:t>
      </w:r>
      <w:proofErr w:type="spellStart"/>
      <w:r>
        <w:t>ініціативи</w:t>
      </w:r>
      <w:proofErr w:type="spellEnd"/>
      <w:r>
        <w:t xml:space="preserve">. </w:t>
      </w:r>
      <w:proofErr w:type="spellStart"/>
      <w:r>
        <w:t>Громадські</w:t>
      </w:r>
      <w:proofErr w:type="spellEnd"/>
      <w:r>
        <w:t xml:space="preserve"> </w:t>
      </w:r>
      <w:proofErr w:type="spellStart"/>
      <w:r>
        <w:t>слухання</w:t>
      </w:r>
      <w:proofErr w:type="spellEnd"/>
      <w:r>
        <w:t xml:space="preserve">.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.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.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.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. </w:t>
      </w:r>
      <w:proofErr w:type="spellStart"/>
      <w:r>
        <w:t>Гарантії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.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і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>.</w:t>
      </w:r>
    </w:p>
    <w:p w:rsidR="0096572F" w:rsidRDefault="0096572F" w:rsidP="00B40367">
      <w:pPr>
        <w:ind w:firstLine="567"/>
        <w:jc w:val="both"/>
        <w:rPr>
          <w:b/>
          <w:bCs/>
          <w:snapToGrid w:val="0"/>
          <w:szCs w:val="28"/>
          <w:lang w:val="uk-UA"/>
        </w:rPr>
      </w:pPr>
    </w:p>
    <w:p w:rsidR="0096572F" w:rsidRDefault="00B40367" w:rsidP="0096572F">
      <w:pPr>
        <w:ind w:firstLine="567"/>
        <w:jc w:val="both"/>
        <w:rPr>
          <w:lang w:val="uk-UA"/>
        </w:rPr>
      </w:pPr>
      <w:r w:rsidRPr="0096572F">
        <w:rPr>
          <w:b/>
          <w:bCs/>
          <w:snapToGrid w:val="0"/>
          <w:szCs w:val="28"/>
          <w:lang w:val="uk-UA"/>
        </w:rPr>
        <w:t>Тема 9</w:t>
      </w:r>
      <w:r w:rsidR="0096572F" w:rsidRPr="0096572F">
        <w:rPr>
          <w:b/>
          <w:bCs/>
          <w:snapToGrid w:val="0"/>
          <w:szCs w:val="28"/>
          <w:lang w:val="uk-UA"/>
        </w:rPr>
        <w:t xml:space="preserve">. </w:t>
      </w:r>
      <w:proofErr w:type="spellStart"/>
      <w:r w:rsidR="0096572F" w:rsidRPr="0096572F">
        <w:rPr>
          <w:b/>
        </w:rPr>
        <w:t>Організація</w:t>
      </w:r>
      <w:proofErr w:type="spellEnd"/>
      <w:r w:rsidR="0096572F" w:rsidRPr="0096572F">
        <w:rPr>
          <w:b/>
        </w:rPr>
        <w:t xml:space="preserve"> </w:t>
      </w:r>
      <w:proofErr w:type="spellStart"/>
      <w:r w:rsidR="0096572F" w:rsidRPr="0096572F">
        <w:rPr>
          <w:b/>
        </w:rPr>
        <w:t>роботи</w:t>
      </w:r>
      <w:proofErr w:type="spellEnd"/>
      <w:r w:rsidR="0096572F" w:rsidRPr="0096572F">
        <w:rPr>
          <w:b/>
        </w:rPr>
        <w:t xml:space="preserve"> </w:t>
      </w:r>
      <w:proofErr w:type="spellStart"/>
      <w:r w:rsidR="0096572F" w:rsidRPr="0096572F">
        <w:rPr>
          <w:b/>
        </w:rPr>
        <w:t>представницьких</w:t>
      </w:r>
      <w:proofErr w:type="spellEnd"/>
      <w:r w:rsidR="0096572F" w:rsidRPr="0096572F">
        <w:rPr>
          <w:b/>
        </w:rPr>
        <w:t xml:space="preserve"> </w:t>
      </w:r>
      <w:proofErr w:type="spellStart"/>
      <w:r w:rsidR="0096572F" w:rsidRPr="0096572F">
        <w:rPr>
          <w:b/>
        </w:rPr>
        <w:t>органів</w:t>
      </w:r>
      <w:proofErr w:type="spellEnd"/>
      <w:r w:rsidR="0096572F" w:rsidRPr="0096572F">
        <w:rPr>
          <w:b/>
        </w:rPr>
        <w:t xml:space="preserve"> і </w:t>
      </w:r>
      <w:proofErr w:type="spellStart"/>
      <w:r w:rsidR="0096572F" w:rsidRPr="0096572F">
        <w:rPr>
          <w:b/>
        </w:rPr>
        <w:t>посадових</w:t>
      </w:r>
      <w:proofErr w:type="spellEnd"/>
      <w:r w:rsidR="0096572F" w:rsidRPr="0096572F">
        <w:rPr>
          <w:b/>
        </w:rPr>
        <w:t xml:space="preserve"> </w:t>
      </w:r>
      <w:proofErr w:type="spellStart"/>
      <w:r w:rsidR="0096572F" w:rsidRPr="0096572F">
        <w:rPr>
          <w:b/>
        </w:rPr>
        <w:t>осіб</w:t>
      </w:r>
      <w:proofErr w:type="spellEnd"/>
      <w:r w:rsidR="0096572F" w:rsidRPr="0096572F">
        <w:rPr>
          <w:b/>
        </w:rPr>
        <w:t xml:space="preserve"> </w:t>
      </w:r>
      <w:proofErr w:type="spellStart"/>
      <w:r w:rsidR="0096572F" w:rsidRPr="0096572F">
        <w:rPr>
          <w:b/>
        </w:rPr>
        <w:t>місцевого</w:t>
      </w:r>
      <w:proofErr w:type="spellEnd"/>
      <w:r w:rsidR="0096572F" w:rsidRPr="0096572F">
        <w:rPr>
          <w:b/>
        </w:rPr>
        <w:t xml:space="preserve"> </w:t>
      </w:r>
      <w:proofErr w:type="spellStart"/>
      <w:r w:rsidR="0096572F" w:rsidRPr="0096572F">
        <w:rPr>
          <w:b/>
        </w:rPr>
        <w:t>самоврядування</w:t>
      </w:r>
      <w:proofErr w:type="spellEnd"/>
      <w:r w:rsidR="0096572F">
        <w:rPr>
          <w:lang w:val="uk-UA"/>
        </w:rPr>
        <w:t>.</w:t>
      </w:r>
    </w:p>
    <w:p w:rsidR="00B40367" w:rsidRDefault="0096572F" w:rsidP="0096572F">
      <w:pPr>
        <w:ind w:firstLine="567"/>
        <w:jc w:val="both"/>
        <w:rPr>
          <w:lang w:val="uk-UA"/>
        </w:rPr>
      </w:pPr>
      <w:r>
        <w:t xml:space="preserve">Система і </w:t>
      </w:r>
      <w:proofErr w:type="spellStart"/>
      <w:r>
        <w:t>будова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рад. </w:t>
      </w:r>
      <w:proofErr w:type="spellStart"/>
      <w:r>
        <w:t>Функції</w:t>
      </w:r>
      <w:proofErr w:type="spellEnd"/>
      <w:r>
        <w:t xml:space="preserve"> та </w:t>
      </w:r>
      <w:proofErr w:type="spellStart"/>
      <w:r>
        <w:t>компетенція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рад. </w:t>
      </w:r>
      <w:proofErr w:type="spellStart"/>
      <w:r>
        <w:t>Форми</w:t>
      </w:r>
      <w:proofErr w:type="spellEnd"/>
      <w:r>
        <w:t xml:space="preserve"> та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рад. Порядок </w:t>
      </w:r>
      <w:proofErr w:type="spellStart"/>
      <w:r>
        <w:t>підготовки</w:t>
      </w:r>
      <w:proofErr w:type="spellEnd"/>
      <w:r>
        <w:t xml:space="preserve"> та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сесій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рад.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постійних</w:t>
      </w:r>
      <w:proofErr w:type="spellEnd"/>
      <w:r>
        <w:t xml:space="preserve"> і </w:t>
      </w:r>
      <w:proofErr w:type="spellStart"/>
      <w:r>
        <w:t>тимчасових</w:t>
      </w:r>
      <w:proofErr w:type="spellEnd"/>
      <w:r>
        <w:t xml:space="preserve"> </w:t>
      </w:r>
      <w:proofErr w:type="spellStart"/>
      <w:r>
        <w:t>комісій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рад. </w:t>
      </w:r>
      <w:proofErr w:type="spellStart"/>
      <w:r>
        <w:t>Апарат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рад і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Служба в органах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сільського</w:t>
      </w:r>
      <w:proofErr w:type="spellEnd"/>
      <w:r>
        <w:t xml:space="preserve">, селищ- </w:t>
      </w:r>
      <w:proofErr w:type="spellStart"/>
      <w:r>
        <w:t>ного</w:t>
      </w:r>
      <w:proofErr w:type="spellEnd"/>
      <w:r>
        <w:t xml:space="preserve">,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, секретаря ради,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, </w:t>
      </w:r>
      <w:proofErr w:type="spellStart"/>
      <w:r>
        <w:t>районної</w:t>
      </w:r>
      <w:proofErr w:type="spellEnd"/>
      <w:r>
        <w:t xml:space="preserve"> ради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заступників</w:t>
      </w:r>
      <w:proofErr w:type="spellEnd"/>
      <w:r>
        <w:t xml:space="preserve">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самоорганізації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. </w:t>
      </w:r>
      <w:proofErr w:type="spellStart"/>
      <w:r>
        <w:t>Асоціації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добровільних</w:t>
      </w:r>
      <w:proofErr w:type="spellEnd"/>
      <w:r>
        <w:t xml:space="preserve"> </w:t>
      </w:r>
      <w:proofErr w:type="spellStart"/>
      <w:r>
        <w:t>об’єднань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>.</w:t>
      </w:r>
    </w:p>
    <w:p w:rsidR="0096572F" w:rsidRPr="0096572F" w:rsidRDefault="0096572F" w:rsidP="0096572F">
      <w:pPr>
        <w:ind w:firstLine="567"/>
        <w:jc w:val="both"/>
        <w:rPr>
          <w:snapToGrid w:val="0"/>
          <w:szCs w:val="28"/>
          <w:lang w:val="uk-UA"/>
        </w:rPr>
      </w:pPr>
    </w:p>
    <w:p w:rsidR="00B40367" w:rsidRPr="00020305" w:rsidRDefault="00B40367" w:rsidP="0096572F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b/>
          <w:bCs/>
          <w:snapToGrid w:val="0"/>
          <w:szCs w:val="28"/>
          <w:lang w:val="uk-UA"/>
        </w:rPr>
        <w:t>Тема 10</w:t>
      </w:r>
      <w:r w:rsidRPr="00020305">
        <w:rPr>
          <w:snapToGrid w:val="0"/>
          <w:szCs w:val="28"/>
          <w:lang w:val="uk-UA"/>
        </w:rPr>
        <w:t xml:space="preserve">. </w:t>
      </w:r>
      <w:r w:rsidR="0096572F" w:rsidRPr="0096572F">
        <w:rPr>
          <w:b/>
          <w:snapToGrid w:val="0"/>
          <w:szCs w:val="28"/>
          <w:lang w:val="uk-UA"/>
        </w:rPr>
        <w:t>Організація роботи</w:t>
      </w:r>
      <w:r w:rsidR="0096572F">
        <w:rPr>
          <w:b/>
          <w:snapToGrid w:val="0"/>
          <w:szCs w:val="28"/>
          <w:lang w:val="uk-UA"/>
        </w:rPr>
        <w:t xml:space="preserve"> </w:t>
      </w:r>
      <w:r w:rsidR="0096572F" w:rsidRPr="0096572F">
        <w:rPr>
          <w:b/>
          <w:snapToGrid w:val="0"/>
          <w:szCs w:val="28"/>
          <w:lang w:val="uk-UA"/>
        </w:rPr>
        <w:t>депутатів місцевих рад.</w:t>
      </w:r>
    </w:p>
    <w:p w:rsidR="00B40367" w:rsidRDefault="0096572F" w:rsidP="0096572F">
      <w:pPr>
        <w:jc w:val="both"/>
      </w:pP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і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виборів</w:t>
      </w:r>
      <w:proofErr w:type="spellEnd"/>
      <w:r>
        <w:t xml:space="preserve"> </w:t>
      </w:r>
      <w:proofErr w:type="spellStart"/>
      <w:r>
        <w:t>депутатів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рад.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депутатів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рад у </w:t>
      </w:r>
      <w:proofErr w:type="spellStart"/>
      <w:r>
        <w:t>ра</w:t>
      </w:r>
      <w:proofErr w:type="spellEnd"/>
      <w:r>
        <w:t xml:space="preserve">- </w:t>
      </w:r>
      <w:proofErr w:type="spellStart"/>
      <w:r>
        <w:t>дах</w:t>
      </w:r>
      <w:proofErr w:type="spellEnd"/>
      <w:r>
        <w:t xml:space="preserve">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депутатів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рад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виборцями</w:t>
      </w:r>
      <w:proofErr w:type="spellEnd"/>
      <w:r>
        <w:t xml:space="preserve">. </w:t>
      </w:r>
      <w:proofErr w:type="spellStart"/>
      <w:r>
        <w:t>Депутатські</w:t>
      </w:r>
      <w:proofErr w:type="spellEnd"/>
      <w:r>
        <w:t xml:space="preserve"> </w:t>
      </w:r>
      <w:proofErr w:type="spellStart"/>
      <w:r>
        <w:t>запити</w:t>
      </w:r>
      <w:proofErr w:type="spellEnd"/>
      <w:r>
        <w:t xml:space="preserve">, </w:t>
      </w:r>
      <w:proofErr w:type="spellStart"/>
      <w:r>
        <w:t>звернення</w:t>
      </w:r>
      <w:proofErr w:type="spellEnd"/>
      <w:r>
        <w:t xml:space="preserve">, </w:t>
      </w:r>
      <w:proofErr w:type="spellStart"/>
      <w:r>
        <w:t>запитання</w:t>
      </w:r>
      <w:proofErr w:type="spellEnd"/>
      <w:r>
        <w:t xml:space="preserve">, порядок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і </w:t>
      </w:r>
      <w:proofErr w:type="spellStart"/>
      <w:r>
        <w:t>розгляду</w:t>
      </w:r>
      <w:proofErr w:type="spellEnd"/>
      <w:r>
        <w:t xml:space="preserve">. </w:t>
      </w:r>
      <w:proofErr w:type="spellStart"/>
      <w:r>
        <w:t>Гарантії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депутатів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рад.</w:t>
      </w:r>
    </w:p>
    <w:p w:rsidR="00314AA3" w:rsidRDefault="00314AA3" w:rsidP="0096572F">
      <w:pPr>
        <w:jc w:val="both"/>
      </w:pPr>
    </w:p>
    <w:p w:rsidR="00314AA3" w:rsidRDefault="00314AA3" w:rsidP="00314AA3">
      <w:pPr>
        <w:ind w:right="-93"/>
        <w:rPr>
          <w:rStyle w:val="20"/>
          <w:sz w:val="28"/>
          <w:szCs w:val="28"/>
        </w:rPr>
      </w:pPr>
      <w:r w:rsidRPr="00314AA3">
        <w:rPr>
          <w:rStyle w:val="20"/>
          <w:sz w:val="28"/>
          <w:szCs w:val="28"/>
        </w:rPr>
        <w:t>Тема 11</w:t>
      </w:r>
      <w:r w:rsidRPr="00314AA3">
        <w:rPr>
          <w:rStyle w:val="20"/>
          <w:sz w:val="28"/>
          <w:szCs w:val="28"/>
        </w:rPr>
        <w:t xml:space="preserve">. </w:t>
      </w:r>
      <w:r w:rsidRPr="00314AA3">
        <w:rPr>
          <w:rStyle w:val="20"/>
          <w:sz w:val="28"/>
          <w:szCs w:val="28"/>
        </w:rPr>
        <w:t>Забезпечення діяльності органів державної влади в умовах воєнного стану</w:t>
      </w:r>
    </w:p>
    <w:p w:rsidR="00314AA3" w:rsidRPr="00314AA3" w:rsidRDefault="00314AA3" w:rsidP="00314AA3">
      <w:pPr>
        <w:ind w:right="-93"/>
        <w:rPr>
          <w:bCs/>
          <w:snapToGrid w:val="0"/>
          <w:szCs w:val="28"/>
          <w:lang w:val="uk-UA"/>
        </w:rPr>
      </w:pPr>
      <w:r w:rsidRPr="00314AA3">
        <w:rPr>
          <w:bCs/>
          <w:snapToGrid w:val="0"/>
          <w:szCs w:val="28"/>
          <w:lang w:val="uk-UA"/>
        </w:rPr>
        <w:t>Організація роботи державних органів в умовах воєнного стану</w:t>
      </w:r>
    </w:p>
    <w:p w:rsidR="00314AA3" w:rsidRPr="00314AA3" w:rsidRDefault="00314AA3" w:rsidP="00314AA3">
      <w:pPr>
        <w:ind w:right="-93"/>
        <w:rPr>
          <w:bCs/>
          <w:snapToGrid w:val="0"/>
          <w:szCs w:val="28"/>
          <w:lang w:val="uk-UA"/>
        </w:rPr>
      </w:pPr>
      <w:r w:rsidRPr="00314AA3">
        <w:rPr>
          <w:bCs/>
          <w:snapToGrid w:val="0"/>
          <w:szCs w:val="28"/>
          <w:lang w:val="uk-UA"/>
        </w:rPr>
        <w:t>Формування системи стратегічних комунікацій та співпраці</w:t>
      </w:r>
    </w:p>
    <w:p w:rsidR="00314AA3" w:rsidRPr="00314AA3" w:rsidRDefault="00314AA3" w:rsidP="00314AA3">
      <w:pPr>
        <w:ind w:right="-93"/>
        <w:rPr>
          <w:bCs/>
          <w:snapToGrid w:val="0"/>
          <w:szCs w:val="28"/>
          <w:lang w:val="uk-UA"/>
        </w:rPr>
      </w:pPr>
      <w:r w:rsidRPr="00314AA3">
        <w:rPr>
          <w:bCs/>
          <w:snapToGrid w:val="0"/>
          <w:szCs w:val="28"/>
          <w:lang w:val="uk-UA"/>
        </w:rPr>
        <w:t>Управління змінами та корпоративна культура в умовах воєнного часу</w:t>
      </w:r>
    </w:p>
    <w:p w:rsidR="00314AA3" w:rsidRPr="00314AA3" w:rsidRDefault="00314AA3" w:rsidP="00314AA3">
      <w:pPr>
        <w:ind w:right="-93"/>
        <w:rPr>
          <w:bCs/>
          <w:snapToGrid w:val="0"/>
          <w:szCs w:val="28"/>
          <w:lang w:val="uk-UA"/>
        </w:rPr>
      </w:pPr>
      <w:r w:rsidRPr="00314AA3">
        <w:rPr>
          <w:bCs/>
          <w:snapToGrid w:val="0"/>
          <w:szCs w:val="28"/>
          <w:lang w:val="uk-UA"/>
        </w:rPr>
        <w:t>Стратегія побудови доброчесного середовища в органах державної влади</w:t>
      </w:r>
    </w:p>
    <w:p w:rsidR="00314AA3" w:rsidRDefault="00314AA3" w:rsidP="00B40367">
      <w:pPr>
        <w:jc w:val="center"/>
        <w:rPr>
          <w:b/>
          <w:snapToGrid w:val="0"/>
          <w:szCs w:val="28"/>
          <w:lang w:val="uk-UA"/>
        </w:rPr>
      </w:pPr>
    </w:p>
    <w:p w:rsidR="00314AA3" w:rsidRDefault="00314AA3" w:rsidP="00B40367">
      <w:pPr>
        <w:jc w:val="center"/>
        <w:rPr>
          <w:b/>
          <w:snapToGrid w:val="0"/>
          <w:szCs w:val="28"/>
          <w:lang w:val="uk-UA"/>
        </w:rPr>
      </w:pPr>
    </w:p>
    <w:p w:rsidR="00B40367" w:rsidRPr="00020305" w:rsidRDefault="00B40367" w:rsidP="00B40367">
      <w:pPr>
        <w:jc w:val="center"/>
        <w:rPr>
          <w:b/>
          <w:bCs/>
          <w:szCs w:val="28"/>
          <w:lang w:val="uk-UA"/>
        </w:rPr>
      </w:pPr>
      <w:r w:rsidRPr="00020305">
        <w:rPr>
          <w:b/>
          <w:snapToGrid w:val="0"/>
          <w:szCs w:val="28"/>
          <w:lang w:val="uk-UA"/>
        </w:rPr>
        <w:lastRenderedPageBreak/>
        <w:t>4.4. </w:t>
      </w:r>
      <w:r w:rsidRPr="00020305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02"/>
        <w:gridCol w:w="523"/>
        <w:gridCol w:w="21"/>
        <w:gridCol w:w="122"/>
        <w:gridCol w:w="425"/>
        <w:gridCol w:w="143"/>
        <w:gridCol w:w="401"/>
        <w:gridCol w:w="21"/>
        <w:gridCol w:w="523"/>
        <w:gridCol w:w="44"/>
        <w:gridCol w:w="500"/>
        <w:gridCol w:w="495"/>
        <w:gridCol w:w="49"/>
        <w:gridCol w:w="518"/>
        <w:gridCol w:w="26"/>
        <w:gridCol w:w="544"/>
        <w:gridCol w:w="139"/>
        <w:gridCol w:w="405"/>
        <w:gridCol w:w="20"/>
        <w:gridCol w:w="524"/>
        <w:gridCol w:w="43"/>
        <w:gridCol w:w="501"/>
        <w:gridCol w:w="544"/>
        <w:gridCol w:w="373"/>
        <w:gridCol w:w="171"/>
        <w:gridCol w:w="544"/>
        <w:gridCol w:w="1269"/>
      </w:tblGrid>
      <w:tr w:rsidR="00D21D73" w:rsidRPr="00CA7130" w:rsidTr="00D21D73">
        <w:trPr>
          <w:cantSplit/>
          <w:trHeight w:val="435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bookmarkStart w:id="0" w:name="_GoBack"/>
            <w:bookmarkEnd w:id="0"/>
            <w:proofErr w:type="spellStart"/>
            <w:r w:rsidRPr="00CA7130">
              <w:t>Назви</w:t>
            </w:r>
            <w:proofErr w:type="spellEnd"/>
            <w:r w:rsidRPr="00CA7130">
              <w:t xml:space="preserve"> </w:t>
            </w:r>
            <w:proofErr w:type="spellStart"/>
            <w:r w:rsidRPr="00CA7130">
              <w:t>змістових</w:t>
            </w:r>
            <w:proofErr w:type="spellEnd"/>
            <w:r w:rsidRPr="00CA7130">
              <w:t xml:space="preserve"> </w:t>
            </w:r>
            <w:proofErr w:type="spellStart"/>
            <w:r w:rsidRPr="00CA7130">
              <w:t>модулів</w:t>
            </w:r>
            <w:proofErr w:type="spellEnd"/>
            <w:r w:rsidRPr="00CA7130">
              <w:t xml:space="preserve"> і тем</w:t>
            </w:r>
          </w:p>
        </w:tc>
        <w:tc>
          <w:tcPr>
            <w:tcW w:w="761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proofErr w:type="spellStart"/>
            <w:r w:rsidRPr="00CA7130">
              <w:t>Розподіл</w:t>
            </w:r>
            <w:proofErr w:type="spellEnd"/>
            <w:r w:rsidRPr="00CA7130">
              <w:t xml:space="preserve"> годин </w:t>
            </w:r>
            <w:proofErr w:type="spellStart"/>
            <w:r w:rsidRPr="00CA7130">
              <w:t>між</w:t>
            </w:r>
            <w:proofErr w:type="spellEnd"/>
            <w:r w:rsidRPr="00CA7130">
              <w:t xml:space="preserve"> видами </w:t>
            </w:r>
            <w:proofErr w:type="spellStart"/>
            <w:r w:rsidRPr="00CA7130">
              <w:t>робіт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D73" w:rsidRPr="00CA7130" w:rsidRDefault="00D21D73" w:rsidP="00D21D73">
            <w:pPr>
              <w:jc w:val="center"/>
              <w:rPr>
                <w:sz w:val="20"/>
                <w:szCs w:val="20"/>
              </w:rPr>
            </w:pPr>
            <w:proofErr w:type="spellStart"/>
            <w:r w:rsidRPr="00CA7130">
              <w:rPr>
                <w:sz w:val="20"/>
                <w:szCs w:val="20"/>
              </w:rPr>
              <w:t>Форми</w:t>
            </w:r>
            <w:proofErr w:type="spellEnd"/>
            <w:r w:rsidRPr="00CA7130">
              <w:rPr>
                <w:sz w:val="20"/>
                <w:szCs w:val="20"/>
              </w:rPr>
              <w:t xml:space="preserve"> та </w:t>
            </w:r>
            <w:proofErr w:type="spellStart"/>
            <w:r w:rsidRPr="00CA7130">
              <w:rPr>
                <w:sz w:val="20"/>
                <w:szCs w:val="20"/>
              </w:rPr>
              <w:t>методи</w:t>
            </w:r>
            <w:proofErr w:type="spellEnd"/>
            <w:r w:rsidRPr="00CA7130">
              <w:rPr>
                <w:sz w:val="20"/>
                <w:szCs w:val="20"/>
              </w:rPr>
              <w:t xml:space="preserve"> контролю </w:t>
            </w:r>
            <w:proofErr w:type="spellStart"/>
            <w:r w:rsidRPr="00CA7130">
              <w:rPr>
                <w:sz w:val="20"/>
                <w:szCs w:val="20"/>
              </w:rPr>
              <w:t>знань</w:t>
            </w:r>
            <w:proofErr w:type="spellEnd"/>
          </w:p>
        </w:tc>
      </w:tr>
      <w:tr w:rsidR="00D21D73" w:rsidRPr="00CA7130" w:rsidTr="00D21D73">
        <w:trPr>
          <w:trHeight w:val="300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3" w:rsidRPr="00CA7130" w:rsidRDefault="00D21D73" w:rsidP="00D21D73"/>
        </w:tc>
        <w:tc>
          <w:tcPr>
            <w:tcW w:w="38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proofErr w:type="spellStart"/>
            <w:r w:rsidRPr="00CA7130">
              <w:t>денна</w:t>
            </w:r>
            <w:proofErr w:type="spellEnd"/>
            <w:r w:rsidRPr="00CA7130">
              <w:t xml:space="preserve"> форма</w:t>
            </w:r>
          </w:p>
        </w:tc>
        <w:tc>
          <w:tcPr>
            <w:tcW w:w="38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proofErr w:type="spellStart"/>
            <w:r w:rsidRPr="00CA7130">
              <w:t>заочна</w:t>
            </w:r>
            <w:proofErr w:type="spellEnd"/>
            <w:r w:rsidRPr="00CA7130">
              <w:t xml:space="preserve"> форма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</w:tcPr>
          <w:p w:rsidR="00D21D73" w:rsidRPr="00CA7130" w:rsidRDefault="00D21D73" w:rsidP="00D21D73">
            <w:pPr>
              <w:jc w:val="center"/>
            </w:pPr>
          </w:p>
        </w:tc>
      </w:tr>
      <w:tr w:rsidR="00D21D73" w:rsidRPr="00CA7130" w:rsidTr="00D21D73">
        <w:trPr>
          <w:trHeight w:val="300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73" w:rsidRPr="00CA7130" w:rsidRDefault="00D21D73" w:rsidP="00D21D73">
            <w:pPr>
              <w:ind w:left="113" w:right="-25"/>
              <w:jc w:val="center"/>
            </w:pPr>
            <w:proofErr w:type="spellStart"/>
            <w:r w:rsidRPr="00CA7130">
              <w:t>Усього</w:t>
            </w:r>
            <w:proofErr w:type="spellEnd"/>
          </w:p>
        </w:tc>
        <w:tc>
          <w:tcPr>
            <w:tcW w:w="27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proofErr w:type="spellStart"/>
            <w:r w:rsidRPr="00CA7130">
              <w:t>аудиторна</w:t>
            </w:r>
            <w:proofErr w:type="spellEnd"/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73" w:rsidRPr="00CA7130" w:rsidRDefault="00D21D73" w:rsidP="00D21D73">
            <w:pPr>
              <w:ind w:left="113" w:right="113"/>
              <w:jc w:val="center"/>
            </w:pPr>
            <w:proofErr w:type="spellStart"/>
            <w:r w:rsidRPr="00CA7130">
              <w:t>с.р</w:t>
            </w:r>
            <w:proofErr w:type="spellEnd"/>
            <w:r w:rsidRPr="00CA7130">
              <w:t>.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73" w:rsidRPr="00CA7130" w:rsidRDefault="00D21D73" w:rsidP="00D21D73">
            <w:pPr>
              <w:ind w:left="113" w:right="-24"/>
              <w:jc w:val="center"/>
            </w:pPr>
            <w:proofErr w:type="spellStart"/>
            <w:r w:rsidRPr="00CA7130">
              <w:t>Усього</w:t>
            </w:r>
            <w:proofErr w:type="spellEnd"/>
          </w:p>
        </w:tc>
        <w:tc>
          <w:tcPr>
            <w:tcW w:w="2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proofErr w:type="spellStart"/>
            <w:r w:rsidRPr="00CA7130">
              <w:t>аудиторна</w:t>
            </w:r>
            <w:proofErr w:type="spellEnd"/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73" w:rsidRPr="00CA7130" w:rsidRDefault="00D21D73" w:rsidP="00D21D73">
            <w:pPr>
              <w:ind w:left="113" w:right="113"/>
              <w:jc w:val="center"/>
            </w:pPr>
            <w:proofErr w:type="spellStart"/>
            <w:r w:rsidRPr="00CA7130">
              <w:t>с.р</w:t>
            </w:r>
            <w:proofErr w:type="spellEnd"/>
            <w:r w:rsidRPr="00CA7130">
              <w:t>.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D73" w:rsidRPr="00CA7130" w:rsidRDefault="00D21D73" w:rsidP="00D21D73">
            <w:pPr>
              <w:jc w:val="center"/>
            </w:pPr>
          </w:p>
        </w:tc>
      </w:tr>
      <w:tr w:rsidR="00D21D73" w:rsidRPr="00CA7130" w:rsidTr="00D21D73">
        <w:trPr>
          <w:trHeight w:val="315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3" w:rsidRPr="00CA7130" w:rsidRDefault="00D21D73" w:rsidP="00D21D73"/>
        </w:tc>
        <w:tc>
          <w:tcPr>
            <w:tcW w:w="27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t xml:space="preserve">у тому </w:t>
            </w:r>
            <w:proofErr w:type="spellStart"/>
            <w:r w:rsidRPr="00CA7130">
              <w:t>числі</w:t>
            </w:r>
            <w:proofErr w:type="spellEnd"/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D73" w:rsidRPr="00CA7130" w:rsidRDefault="00D21D73" w:rsidP="00D21D73"/>
        </w:tc>
        <w:tc>
          <w:tcPr>
            <w:tcW w:w="2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t xml:space="preserve">у тому </w:t>
            </w:r>
            <w:proofErr w:type="spellStart"/>
            <w:r w:rsidRPr="00CA7130">
              <w:t>числі</w:t>
            </w:r>
            <w:proofErr w:type="spellEnd"/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D73" w:rsidRPr="00CA7130" w:rsidRDefault="00D21D73" w:rsidP="00D21D73"/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D73" w:rsidRPr="00CA7130" w:rsidRDefault="00D21D73" w:rsidP="00D21D73"/>
        </w:tc>
      </w:tr>
      <w:tr w:rsidR="00D21D73" w:rsidRPr="00CA7130" w:rsidTr="00D21D73">
        <w:trPr>
          <w:cantSplit/>
          <w:trHeight w:val="938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3" w:rsidRPr="00CA7130" w:rsidRDefault="00D21D73" w:rsidP="00D21D73"/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73" w:rsidRPr="00CA7130" w:rsidRDefault="00D21D73" w:rsidP="00D21D73">
            <w:pPr>
              <w:ind w:left="113" w:right="113"/>
              <w:jc w:val="center"/>
            </w:pPr>
            <w:r w:rsidRPr="00CA7130">
              <w:t>л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73" w:rsidRPr="00CA7130" w:rsidRDefault="00D21D73" w:rsidP="00D21D73">
            <w:pPr>
              <w:ind w:left="113" w:right="113"/>
              <w:jc w:val="center"/>
            </w:pPr>
            <w:r w:rsidRPr="00CA7130">
              <w:t>сем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73" w:rsidRPr="00CA7130" w:rsidRDefault="00D21D73" w:rsidP="00D21D73">
            <w:pPr>
              <w:ind w:left="113" w:right="113"/>
              <w:jc w:val="center"/>
            </w:pPr>
            <w:proofErr w:type="spellStart"/>
            <w:r w:rsidRPr="00CA7130">
              <w:t>пр</w:t>
            </w:r>
            <w:proofErr w:type="spellEnd"/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73" w:rsidRPr="00CA7130" w:rsidRDefault="00D21D73" w:rsidP="00D21D73">
            <w:pPr>
              <w:ind w:left="113" w:right="113"/>
              <w:jc w:val="center"/>
            </w:pPr>
            <w:r w:rsidRPr="00CA7130">
              <w:t>лаб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73" w:rsidRPr="00CA7130" w:rsidRDefault="00D21D73" w:rsidP="00D21D73">
            <w:pPr>
              <w:ind w:left="113" w:right="113"/>
              <w:jc w:val="center"/>
            </w:pPr>
            <w:proofErr w:type="spellStart"/>
            <w:r w:rsidRPr="00CA7130">
              <w:t>інд</w:t>
            </w:r>
            <w:proofErr w:type="spellEnd"/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73" w:rsidRPr="00CA7130" w:rsidRDefault="00D21D73" w:rsidP="00D21D73">
            <w:pPr>
              <w:ind w:left="113" w:right="113"/>
              <w:jc w:val="center"/>
            </w:pPr>
            <w:r w:rsidRPr="00CA7130">
              <w:t>л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73" w:rsidRPr="00CA7130" w:rsidRDefault="00D21D73" w:rsidP="00D21D73">
            <w:pPr>
              <w:ind w:left="113" w:right="113"/>
              <w:jc w:val="center"/>
            </w:pPr>
            <w:r w:rsidRPr="00CA7130">
              <w:t>сем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73" w:rsidRPr="00CA7130" w:rsidRDefault="00D21D73" w:rsidP="00D21D73">
            <w:pPr>
              <w:ind w:left="113" w:right="113"/>
              <w:jc w:val="center"/>
            </w:pPr>
            <w:proofErr w:type="spellStart"/>
            <w:r w:rsidRPr="00CA7130">
              <w:t>пр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73" w:rsidRPr="00CA7130" w:rsidRDefault="00D21D73" w:rsidP="00D21D73">
            <w:pPr>
              <w:ind w:left="113" w:right="113"/>
              <w:jc w:val="center"/>
            </w:pPr>
            <w:r w:rsidRPr="00CA7130">
              <w:t>лаб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1D73" w:rsidRPr="00CA7130" w:rsidRDefault="00D21D73" w:rsidP="00D21D73">
            <w:pPr>
              <w:ind w:left="113" w:right="113"/>
              <w:jc w:val="center"/>
            </w:pPr>
            <w:proofErr w:type="spellStart"/>
            <w:r w:rsidRPr="00CA7130">
              <w:t>інд</w:t>
            </w:r>
            <w:proofErr w:type="spellEnd"/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3" w:rsidRPr="00CA7130" w:rsidRDefault="00D21D73" w:rsidP="00D21D73"/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3" w:rsidRPr="00CA7130" w:rsidRDefault="00D21D73" w:rsidP="00D21D73"/>
        </w:tc>
      </w:tr>
      <w:tr w:rsidR="00D21D73" w:rsidRPr="00CA7130" w:rsidTr="00D21D73">
        <w:trPr>
          <w:trHeight w:val="37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rPr>
                <w:bCs/>
              </w:rPr>
              <w:t>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rPr>
                <w:bCs/>
              </w:rPr>
              <w:t>2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rPr>
                <w:bCs/>
              </w:rPr>
              <w:t>3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rPr>
                <w:bCs/>
              </w:rPr>
              <w:t>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rPr>
                <w:bCs/>
              </w:rPr>
              <w:t>5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rPr>
                <w:bCs/>
              </w:rPr>
              <w:t>6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rPr>
                <w:bCs/>
              </w:rPr>
              <w:t>7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rPr>
                <w:bCs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rPr>
                <w:bCs/>
              </w:rPr>
              <w:t>9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rPr>
                <w:bCs/>
              </w:rPr>
              <w:t>10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rPr>
                <w:bCs/>
              </w:rPr>
              <w:t>11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rPr>
                <w:bCs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rPr>
                <w:bCs/>
              </w:rPr>
              <w:t>13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</w:pPr>
            <w:r w:rsidRPr="00CA7130"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73" w:rsidRPr="00CA7130" w:rsidRDefault="00D21D73" w:rsidP="00D21D73">
            <w:pPr>
              <w:jc w:val="center"/>
            </w:pPr>
            <w:r w:rsidRPr="00CA7130">
              <w:t>16</w:t>
            </w:r>
          </w:p>
        </w:tc>
      </w:tr>
      <w:tr w:rsidR="00D21D73" w:rsidRPr="00CA7130" w:rsidTr="00D21D73">
        <w:trPr>
          <w:cantSplit/>
          <w:trHeight w:val="300"/>
        </w:trPr>
        <w:tc>
          <w:tcPr>
            <w:tcW w:w="92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  <w:rPr>
                <w:b/>
                <w:bCs/>
              </w:rPr>
            </w:pPr>
            <w:r w:rsidRPr="00CA7130">
              <w:rPr>
                <w:b/>
                <w:bCs/>
              </w:rPr>
              <w:t>Модуль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3" w:rsidRPr="00CA7130" w:rsidRDefault="00D21D73" w:rsidP="00D21D73">
            <w:pPr>
              <w:jc w:val="center"/>
              <w:rPr>
                <w:b/>
                <w:bCs/>
              </w:rPr>
            </w:pPr>
          </w:p>
        </w:tc>
      </w:tr>
      <w:tr w:rsidR="00D21D73" w:rsidRPr="00CA7130" w:rsidTr="00D21D73">
        <w:trPr>
          <w:cantSplit/>
          <w:trHeight w:val="300"/>
        </w:trPr>
        <w:tc>
          <w:tcPr>
            <w:tcW w:w="92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jc w:val="center"/>
              <w:rPr>
                <w:b/>
                <w:bCs/>
              </w:rPr>
            </w:pPr>
            <w:proofErr w:type="spellStart"/>
            <w:r w:rsidRPr="00CA7130">
              <w:rPr>
                <w:b/>
                <w:bCs/>
              </w:rPr>
              <w:t>Змістовий</w:t>
            </w:r>
            <w:proofErr w:type="spellEnd"/>
            <w:r w:rsidRPr="00CA7130">
              <w:rPr>
                <w:b/>
                <w:bCs/>
              </w:rPr>
              <w:t xml:space="preserve"> модуль 1</w:t>
            </w:r>
            <w:r w:rsidRPr="00CA7130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3" w:rsidRPr="00CA7130" w:rsidRDefault="00D21D73" w:rsidP="00D21D73">
            <w:pPr>
              <w:jc w:val="center"/>
              <w:rPr>
                <w:b/>
                <w:bCs/>
              </w:rPr>
            </w:pPr>
          </w:p>
        </w:tc>
      </w:tr>
      <w:tr w:rsidR="00D21D73" w:rsidRPr="00CA7130" w:rsidTr="00D21D73">
        <w:trPr>
          <w:trHeight w:val="3609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C0596" w:rsidRDefault="00D21D73" w:rsidP="00D21D73">
            <w:pPr>
              <w:rPr>
                <w:spacing w:val="-6"/>
                <w:sz w:val="24"/>
              </w:rPr>
            </w:pPr>
            <w:r w:rsidRPr="00CC0596">
              <w:rPr>
                <w:b/>
                <w:bCs/>
                <w:sz w:val="24"/>
              </w:rPr>
              <w:t xml:space="preserve">Тема 1. </w:t>
            </w:r>
            <w:proofErr w:type="spellStart"/>
            <w:r w:rsidRPr="00CC0596">
              <w:rPr>
                <w:sz w:val="24"/>
              </w:rPr>
              <w:t>Поняття</w:t>
            </w:r>
            <w:proofErr w:type="spellEnd"/>
            <w:r w:rsidRPr="00CC0596">
              <w:rPr>
                <w:sz w:val="24"/>
              </w:rPr>
              <w:t xml:space="preserve"> та </w:t>
            </w:r>
            <w:proofErr w:type="spellStart"/>
            <w:r w:rsidRPr="00CC0596">
              <w:rPr>
                <w:sz w:val="24"/>
              </w:rPr>
              <w:t>загальна</w:t>
            </w:r>
            <w:proofErr w:type="spellEnd"/>
            <w:r w:rsidRPr="00CC0596">
              <w:rPr>
                <w:sz w:val="24"/>
              </w:rPr>
              <w:t xml:space="preserve"> характеристика державного </w:t>
            </w:r>
            <w:proofErr w:type="spellStart"/>
            <w:r w:rsidRPr="00CC0596">
              <w:rPr>
                <w:sz w:val="24"/>
              </w:rPr>
              <w:t>будівництва</w:t>
            </w:r>
            <w:proofErr w:type="spellEnd"/>
            <w:r w:rsidRPr="00CC0596">
              <w:rPr>
                <w:sz w:val="24"/>
              </w:rPr>
              <w:t xml:space="preserve"> і  </w:t>
            </w:r>
            <w:proofErr w:type="spellStart"/>
            <w:r w:rsidRPr="00CC0596">
              <w:rPr>
                <w:sz w:val="24"/>
              </w:rPr>
              <w:t>самоврядування</w:t>
            </w:r>
            <w:proofErr w:type="spellEnd"/>
            <w:r w:rsidRPr="00CC0596">
              <w:rPr>
                <w:sz w:val="24"/>
              </w:rPr>
              <w:t xml:space="preserve"> в </w:t>
            </w:r>
            <w:proofErr w:type="spellStart"/>
            <w:r w:rsidRPr="00CC0596">
              <w:rPr>
                <w:sz w:val="24"/>
              </w:rPr>
              <w:t>Україні</w:t>
            </w:r>
            <w:proofErr w:type="spellEnd"/>
            <w:r w:rsidRPr="00CC0596">
              <w:rPr>
                <w:sz w:val="24"/>
              </w:rPr>
              <w:t>.</w:t>
            </w:r>
          </w:p>
          <w:p w:rsidR="00D21D73" w:rsidRPr="00CC0596" w:rsidRDefault="00D21D73" w:rsidP="00D21D73">
            <w:pPr>
              <w:rPr>
                <w:spacing w:val="-6"/>
                <w:sz w:val="24"/>
              </w:rPr>
            </w:pPr>
          </w:p>
          <w:p w:rsidR="00D21D73" w:rsidRPr="00CC0596" w:rsidRDefault="00D21D73" w:rsidP="00D21D73">
            <w:pPr>
              <w:rPr>
                <w:spacing w:val="-6"/>
                <w:sz w:val="24"/>
              </w:rPr>
            </w:pPr>
          </w:p>
          <w:p w:rsidR="00D21D73" w:rsidRPr="00CC0596" w:rsidRDefault="00D21D73" w:rsidP="00D21D73">
            <w:pPr>
              <w:rPr>
                <w:spacing w:val="-6"/>
                <w:sz w:val="24"/>
              </w:rPr>
            </w:pPr>
          </w:p>
          <w:p w:rsidR="00D21D73" w:rsidRPr="00CC0596" w:rsidRDefault="00D21D73" w:rsidP="00D21D73">
            <w:pPr>
              <w:rPr>
                <w:spacing w:val="-6"/>
                <w:sz w:val="24"/>
              </w:rPr>
            </w:pPr>
          </w:p>
          <w:p w:rsidR="00D21D73" w:rsidRPr="00CC0596" w:rsidRDefault="00D21D73" w:rsidP="00D21D73">
            <w:pPr>
              <w:rPr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 w:rsidRPr="00836402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 w:rsidRPr="00836402">
              <w:rPr>
                <w:sz w:val="24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Default="00D21D73" w:rsidP="00D21D73">
            <w:pPr>
              <w:jc w:val="both"/>
            </w:pPr>
            <w:proofErr w:type="spellStart"/>
            <w:r>
              <w:t>АР:кон</w:t>
            </w:r>
            <w:proofErr w:type="spellEnd"/>
          </w:p>
          <w:p w:rsidR="00D21D73" w:rsidRDefault="00D21D73" w:rsidP="00D21D73">
            <w:pPr>
              <w:jc w:val="both"/>
            </w:pPr>
            <w:proofErr w:type="spellStart"/>
            <w:r>
              <w:t>трольна</w:t>
            </w:r>
            <w:proofErr w:type="spellEnd"/>
          </w:p>
          <w:p w:rsidR="00D21D73" w:rsidRDefault="00D21D73" w:rsidP="00D21D73">
            <w:pPr>
              <w:jc w:val="both"/>
            </w:pPr>
            <w:r>
              <w:t>робота</w:t>
            </w:r>
          </w:p>
          <w:p w:rsidR="00D21D73" w:rsidRDefault="00D21D73" w:rsidP="00D21D73">
            <w:pPr>
              <w:jc w:val="both"/>
            </w:pPr>
            <w:proofErr w:type="spellStart"/>
            <w:r>
              <w:t>СР:пись</w:t>
            </w:r>
            <w:proofErr w:type="spellEnd"/>
          </w:p>
          <w:p w:rsidR="00D21D73" w:rsidRDefault="00D21D73" w:rsidP="00D21D73">
            <w:pPr>
              <w:jc w:val="both"/>
            </w:pPr>
            <w:proofErr w:type="spellStart"/>
            <w:r>
              <w:t>мове</w:t>
            </w:r>
            <w:proofErr w:type="spellEnd"/>
          </w:p>
          <w:p w:rsidR="00D21D73" w:rsidRDefault="00D21D73" w:rsidP="00D21D73">
            <w:pPr>
              <w:jc w:val="both"/>
            </w:pPr>
            <w:proofErr w:type="spellStart"/>
            <w:r>
              <w:t>завданн</w:t>
            </w:r>
            <w:proofErr w:type="spellEnd"/>
          </w:p>
          <w:p w:rsidR="00D21D73" w:rsidRDefault="00D21D73" w:rsidP="00D21D73">
            <w:pPr>
              <w:jc w:val="both"/>
            </w:pPr>
            <w:r>
              <w:t>я для</w:t>
            </w:r>
          </w:p>
          <w:p w:rsidR="00D21D73" w:rsidRDefault="00D21D73" w:rsidP="00D21D73">
            <w:pPr>
              <w:jc w:val="both"/>
            </w:pPr>
            <w:proofErr w:type="spellStart"/>
            <w:r>
              <w:t>самост</w:t>
            </w:r>
            <w:proofErr w:type="spellEnd"/>
          </w:p>
          <w:p w:rsidR="00D21D73" w:rsidRDefault="00D21D73" w:rsidP="00D21D73">
            <w:pPr>
              <w:jc w:val="both"/>
            </w:pPr>
            <w:proofErr w:type="spellStart"/>
            <w:r>
              <w:t>ійного</w:t>
            </w:r>
            <w:proofErr w:type="spellEnd"/>
          </w:p>
          <w:p w:rsidR="00D21D73" w:rsidRDefault="00D21D73" w:rsidP="00D21D73">
            <w:pPr>
              <w:jc w:val="both"/>
            </w:pPr>
            <w:proofErr w:type="spellStart"/>
            <w:r>
              <w:t>опрацю</w:t>
            </w:r>
            <w:proofErr w:type="spellEnd"/>
          </w:p>
          <w:p w:rsidR="00D21D73" w:rsidRDefault="00D21D73" w:rsidP="00D21D73">
            <w:pPr>
              <w:jc w:val="both"/>
            </w:pPr>
            <w:proofErr w:type="spellStart"/>
            <w:r>
              <w:t>вання</w:t>
            </w:r>
            <w:proofErr w:type="spellEnd"/>
          </w:p>
          <w:p w:rsidR="00D21D73" w:rsidRPr="00CA7130" w:rsidRDefault="00D21D73" w:rsidP="00D21D73">
            <w:pPr>
              <w:jc w:val="both"/>
            </w:pPr>
            <w:proofErr w:type="spellStart"/>
            <w:r>
              <w:t>ІР:реферат</w:t>
            </w:r>
            <w:proofErr w:type="spellEnd"/>
          </w:p>
        </w:tc>
      </w:tr>
      <w:tr w:rsidR="00D21D73" w:rsidRPr="00CA7130" w:rsidTr="00D21D73">
        <w:trPr>
          <w:trHeight w:val="362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C0596" w:rsidRDefault="00D21D73" w:rsidP="00D21D73">
            <w:pPr>
              <w:pStyle w:val="a8"/>
              <w:tabs>
                <w:tab w:val="left" w:pos="708"/>
              </w:tabs>
              <w:rPr>
                <w:sz w:val="24"/>
                <w:szCs w:val="24"/>
              </w:rPr>
            </w:pPr>
            <w:r w:rsidRPr="00CC0596">
              <w:rPr>
                <w:b/>
                <w:bCs/>
                <w:sz w:val="24"/>
                <w:szCs w:val="24"/>
              </w:rPr>
              <w:t>Тема 2.</w:t>
            </w:r>
            <w:r w:rsidRPr="00CC0596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CC0596">
              <w:rPr>
                <w:sz w:val="24"/>
                <w:szCs w:val="24"/>
              </w:rPr>
              <w:t>Поняття й елементи організації</w:t>
            </w:r>
          </w:p>
          <w:p w:rsidR="00D21D73" w:rsidRPr="00CC0596" w:rsidRDefault="00D21D73" w:rsidP="00D21D73">
            <w:pPr>
              <w:rPr>
                <w:iCs/>
                <w:color w:val="000000"/>
                <w:sz w:val="24"/>
              </w:rPr>
            </w:pPr>
            <w:r w:rsidRPr="00CC0596">
              <w:rPr>
                <w:sz w:val="24"/>
              </w:rPr>
              <w:t xml:space="preserve">та </w:t>
            </w:r>
            <w:proofErr w:type="spellStart"/>
            <w:r w:rsidRPr="00CC0596">
              <w:rPr>
                <w:sz w:val="24"/>
              </w:rPr>
              <w:t>діяльності</w:t>
            </w:r>
            <w:proofErr w:type="spellEnd"/>
            <w:r w:rsidRPr="00CC0596">
              <w:rPr>
                <w:sz w:val="24"/>
              </w:rPr>
              <w:t xml:space="preserve"> </w:t>
            </w:r>
            <w:proofErr w:type="spellStart"/>
            <w:r w:rsidRPr="00CC0596">
              <w:rPr>
                <w:sz w:val="24"/>
              </w:rPr>
              <w:t>органів</w:t>
            </w:r>
            <w:proofErr w:type="spellEnd"/>
            <w:r w:rsidRPr="00CC0596">
              <w:rPr>
                <w:sz w:val="24"/>
              </w:rPr>
              <w:t xml:space="preserve"> </w:t>
            </w:r>
            <w:proofErr w:type="spellStart"/>
            <w:r w:rsidRPr="00CC0596">
              <w:rPr>
                <w:sz w:val="24"/>
              </w:rPr>
              <w:t>державної</w:t>
            </w:r>
            <w:proofErr w:type="spellEnd"/>
            <w:r w:rsidRPr="00CC0596">
              <w:rPr>
                <w:sz w:val="24"/>
              </w:rPr>
              <w:t xml:space="preserve"> </w:t>
            </w:r>
            <w:proofErr w:type="spellStart"/>
            <w:r w:rsidRPr="00CC0596">
              <w:rPr>
                <w:sz w:val="24"/>
              </w:rPr>
              <w:t>влади</w:t>
            </w:r>
            <w:proofErr w:type="spellEnd"/>
            <w:r w:rsidRPr="00CC0596">
              <w:rPr>
                <w:sz w:val="24"/>
              </w:rPr>
              <w:t>.</w:t>
            </w:r>
          </w:p>
          <w:p w:rsidR="00D21D73" w:rsidRPr="00CC0596" w:rsidRDefault="00D21D73" w:rsidP="00D21D73">
            <w:pPr>
              <w:rPr>
                <w:iCs/>
                <w:color w:val="000000"/>
                <w:sz w:val="24"/>
              </w:rPr>
            </w:pPr>
          </w:p>
          <w:p w:rsidR="00D21D73" w:rsidRPr="00CC0596" w:rsidRDefault="00D21D73" w:rsidP="00D21D73">
            <w:pPr>
              <w:rPr>
                <w:iCs/>
                <w:color w:val="000000"/>
                <w:sz w:val="24"/>
              </w:rPr>
            </w:pPr>
          </w:p>
          <w:p w:rsidR="00D21D73" w:rsidRPr="00CC0596" w:rsidRDefault="00D21D73" w:rsidP="00D21D73">
            <w:pPr>
              <w:rPr>
                <w:iCs/>
                <w:color w:val="000000"/>
                <w:sz w:val="24"/>
              </w:rPr>
            </w:pPr>
          </w:p>
          <w:p w:rsidR="00D21D73" w:rsidRPr="00CC0596" w:rsidRDefault="00D21D73" w:rsidP="00D21D73">
            <w:pPr>
              <w:rPr>
                <w:iCs/>
                <w:color w:val="000000"/>
                <w:sz w:val="24"/>
              </w:rPr>
            </w:pPr>
          </w:p>
          <w:p w:rsidR="00D21D73" w:rsidRPr="00CC0596" w:rsidRDefault="00D21D73" w:rsidP="00D21D73">
            <w:pPr>
              <w:rPr>
                <w:iCs/>
                <w:color w:val="000000"/>
                <w:sz w:val="24"/>
              </w:rPr>
            </w:pPr>
          </w:p>
          <w:p w:rsidR="00D21D73" w:rsidRPr="00CC0596" w:rsidRDefault="00D21D73" w:rsidP="00D21D73">
            <w:pPr>
              <w:rPr>
                <w:iCs/>
                <w:color w:val="000000"/>
                <w:sz w:val="24"/>
              </w:rPr>
            </w:pPr>
          </w:p>
          <w:p w:rsidR="00D21D73" w:rsidRPr="00CC0596" w:rsidRDefault="00D21D73" w:rsidP="00D21D73">
            <w:pPr>
              <w:rPr>
                <w:iCs/>
                <w:color w:val="000000"/>
                <w:sz w:val="24"/>
              </w:rPr>
            </w:pPr>
          </w:p>
          <w:p w:rsidR="00D21D73" w:rsidRPr="00CC0596" w:rsidRDefault="00D21D73" w:rsidP="00D21D73">
            <w:pPr>
              <w:rPr>
                <w:bCs/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167567" w:rsidRDefault="00D21D73" w:rsidP="00D21D73">
            <w:pPr>
              <w:jc w:val="center"/>
              <w:rPr>
                <w:sz w:val="24"/>
                <w:lang w:val="en-US"/>
              </w:rPr>
            </w:pPr>
            <w:r w:rsidRPr="00836402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167567" w:rsidRDefault="00D21D73" w:rsidP="00D21D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Default="00D21D73" w:rsidP="00D21D73">
            <w:proofErr w:type="spellStart"/>
            <w:r>
              <w:t>АР:кон</w:t>
            </w:r>
            <w:proofErr w:type="spellEnd"/>
          </w:p>
          <w:p w:rsidR="00D21D73" w:rsidRDefault="00D21D73" w:rsidP="00D21D73">
            <w:proofErr w:type="spellStart"/>
            <w:r>
              <w:t>трольна</w:t>
            </w:r>
            <w:proofErr w:type="spellEnd"/>
          </w:p>
          <w:p w:rsidR="00D21D73" w:rsidRDefault="00D21D73" w:rsidP="00D21D73">
            <w:r>
              <w:t>робота</w:t>
            </w:r>
          </w:p>
          <w:p w:rsidR="00D21D73" w:rsidRDefault="00D21D73" w:rsidP="00D21D73">
            <w:proofErr w:type="spellStart"/>
            <w:r>
              <w:t>СР:пись</w:t>
            </w:r>
            <w:proofErr w:type="spellEnd"/>
          </w:p>
          <w:p w:rsidR="00D21D73" w:rsidRDefault="00D21D73" w:rsidP="00D21D73">
            <w:proofErr w:type="spellStart"/>
            <w:r>
              <w:t>мове</w:t>
            </w:r>
            <w:proofErr w:type="spellEnd"/>
          </w:p>
          <w:p w:rsidR="00D21D73" w:rsidRDefault="00D21D73" w:rsidP="00D21D73">
            <w:proofErr w:type="spellStart"/>
            <w:r>
              <w:t>завданн</w:t>
            </w:r>
            <w:proofErr w:type="spellEnd"/>
          </w:p>
          <w:p w:rsidR="00D21D73" w:rsidRDefault="00D21D73" w:rsidP="00D21D73">
            <w:r>
              <w:t>я для</w:t>
            </w:r>
          </w:p>
          <w:p w:rsidR="00D21D73" w:rsidRDefault="00D21D73" w:rsidP="00D21D73">
            <w:proofErr w:type="spellStart"/>
            <w:r>
              <w:t>самост</w:t>
            </w:r>
            <w:proofErr w:type="spellEnd"/>
          </w:p>
          <w:p w:rsidR="00D21D73" w:rsidRDefault="00D21D73" w:rsidP="00D21D73">
            <w:proofErr w:type="spellStart"/>
            <w:r>
              <w:t>ійного</w:t>
            </w:r>
            <w:proofErr w:type="spellEnd"/>
          </w:p>
          <w:p w:rsidR="00D21D73" w:rsidRDefault="00D21D73" w:rsidP="00D21D73">
            <w:proofErr w:type="spellStart"/>
            <w:r>
              <w:t>опрацю</w:t>
            </w:r>
            <w:proofErr w:type="spellEnd"/>
          </w:p>
          <w:p w:rsidR="00D21D73" w:rsidRDefault="00D21D73" w:rsidP="00D21D73">
            <w:proofErr w:type="spellStart"/>
            <w:r>
              <w:t>вання</w:t>
            </w:r>
            <w:proofErr w:type="spellEnd"/>
          </w:p>
          <w:p w:rsidR="00D21D73" w:rsidRDefault="00D21D73" w:rsidP="00D21D73">
            <w:r>
              <w:t>ІР:</w:t>
            </w:r>
          </w:p>
          <w:p w:rsidR="00D21D73" w:rsidRPr="00CA7130" w:rsidRDefault="00D21D73" w:rsidP="00D21D73">
            <w:r>
              <w:t>реферат</w:t>
            </w:r>
          </w:p>
        </w:tc>
      </w:tr>
      <w:tr w:rsidR="00D21D73" w:rsidRPr="00CA7130" w:rsidTr="00D21D73">
        <w:trPr>
          <w:trHeight w:val="37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9B1D7D" w:rsidRDefault="00D21D73" w:rsidP="00D21D73">
            <w:pPr>
              <w:pStyle w:val="a8"/>
              <w:tabs>
                <w:tab w:val="left" w:pos="708"/>
              </w:tabs>
              <w:rPr>
                <w:sz w:val="24"/>
                <w:szCs w:val="24"/>
              </w:rPr>
            </w:pPr>
            <w:r w:rsidRPr="00282918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 xml:space="preserve"> </w:t>
            </w:r>
            <w:r w:rsidRPr="009B1D7D">
              <w:rPr>
                <w:sz w:val="24"/>
                <w:szCs w:val="24"/>
              </w:rPr>
              <w:t>Організація роботи</w:t>
            </w:r>
          </w:p>
          <w:p w:rsidR="00D21D73" w:rsidRDefault="00D21D73" w:rsidP="00D21D73">
            <w:pPr>
              <w:rPr>
                <w:spacing w:val="-6"/>
                <w:szCs w:val="28"/>
              </w:rPr>
            </w:pPr>
            <w:proofErr w:type="spellStart"/>
            <w:r w:rsidRPr="009B1D7D">
              <w:rPr>
                <w:sz w:val="24"/>
              </w:rPr>
              <w:t>Верховної</w:t>
            </w:r>
            <w:proofErr w:type="spellEnd"/>
            <w:r w:rsidRPr="009B1D7D">
              <w:rPr>
                <w:sz w:val="24"/>
              </w:rPr>
              <w:t xml:space="preserve"> </w:t>
            </w:r>
            <w:r w:rsidRPr="009B1D7D">
              <w:rPr>
                <w:sz w:val="24"/>
              </w:rPr>
              <w:lastRenderedPageBreak/>
              <w:t xml:space="preserve">Ради </w:t>
            </w:r>
            <w:proofErr w:type="spellStart"/>
            <w:r w:rsidRPr="009B1D7D"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>.</w:t>
            </w:r>
          </w:p>
          <w:p w:rsidR="00D21D73" w:rsidRDefault="00D21D73" w:rsidP="00D21D73">
            <w:pPr>
              <w:rPr>
                <w:spacing w:val="-6"/>
                <w:szCs w:val="28"/>
              </w:rPr>
            </w:pPr>
          </w:p>
          <w:p w:rsidR="00D21D73" w:rsidRDefault="00D21D73" w:rsidP="00D21D73">
            <w:pPr>
              <w:rPr>
                <w:spacing w:val="-6"/>
                <w:szCs w:val="28"/>
              </w:rPr>
            </w:pPr>
          </w:p>
          <w:p w:rsidR="00D21D73" w:rsidRPr="00CA7130" w:rsidRDefault="00D21D73" w:rsidP="00D21D73"/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167567" w:rsidRDefault="00D21D73" w:rsidP="00D21D73">
            <w:pPr>
              <w:jc w:val="center"/>
              <w:rPr>
                <w:sz w:val="24"/>
                <w:lang w:val="en-US"/>
              </w:rPr>
            </w:pPr>
            <w:r w:rsidRPr="00836402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167567" w:rsidRDefault="00D21D73" w:rsidP="00D21D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jc w:val="center"/>
              <w:rPr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Default="00D21D73" w:rsidP="00D21D73"/>
          <w:p w:rsidR="00D21D73" w:rsidRPr="00927134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Default="00D21D73" w:rsidP="00D21D73"/>
          <w:p w:rsidR="00D21D73" w:rsidRPr="00927134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Default="00D21D73" w:rsidP="00D21D73"/>
          <w:p w:rsidR="00D21D73" w:rsidRPr="00927134" w:rsidRDefault="00D21D73" w:rsidP="00D21D73"/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Default="00D21D73" w:rsidP="00D21D73">
            <w:proofErr w:type="spellStart"/>
            <w:r>
              <w:t>АР:кон</w:t>
            </w:r>
            <w:proofErr w:type="spellEnd"/>
          </w:p>
          <w:p w:rsidR="00D21D73" w:rsidRDefault="00D21D73" w:rsidP="00D21D73">
            <w:proofErr w:type="spellStart"/>
            <w:r>
              <w:t>трольна</w:t>
            </w:r>
            <w:proofErr w:type="spellEnd"/>
          </w:p>
          <w:p w:rsidR="00D21D73" w:rsidRDefault="00D21D73" w:rsidP="00D21D73">
            <w:r>
              <w:t>робота</w:t>
            </w:r>
          </w:p>
          <w:p w:rsidR="00D21D73" w:rsidRDefault="00D21D73" w:rsidP="00D21D73">
            <w:proofErr w:type="spellStart"/>
            <w:r>
              <w:lastRenderedPageBreak/>
              <w:t>СР:пись</w:t>
            </w:r>
            <w:proofErr w:type="spellEnd"/>
          </w:p>
          <w:p w:rsidR="00D21D73" w:rsidRDefault="00D21D73" w:rsidP="00D21D73">
            <w:proofErr w:type="spellStart"/>
            <w:r>
              <w:t>мове</w:t>
            </w:r>
            <w:proofErr w:type="spellEnd"/>
          </w:p>
          <w:p w:rsidR="00D21D73" w:rsidRDefault="00D21D73" w:rsidP="00D21D73">
            <w:proofErr w:type="spellStart"/>
            <w:r>
              <w:t>завданн</w:t>
            </w:r>
            <w:proofErr w:type="spellEnd"/>
          </w:p>
          <w:p w:rsidR="00D21D73" w:rsidRDefault="00D21D73" w:rsidP="00D21D73">
            <w:r>
              <w:t>я для</w:t>
            </w:r>
          </w:p>
          <w:p w:rsidR="00D21D73" w:rsidRDefault="00D21D73" w:rsidP="00D21D73">
            <w:proofErr w:type="spellStart"/>
            <w:r>
              <w:t>самост</w:t>
            </w:r>
            <w:proofErr w:type="spellEnd"/>
          </w:p>
          <w:p w:rsidR="00D21D73" w:rsidRDefault="00D21D73" w:rsidP="00D21D73">
            <w:proofErr w:type="spellStart"/>
            <w:r>
              <w:t>ійного</w:t>
            </w:r>
            <w:proofErr w:type="spellEnd"/>
          </w:p>
          <w:p w:rsidR="00D21D73" w:rsidRDefault="00D21D73" w:rsidP="00D21D73">
            <w:proofErr w:type="spellStart"/>
            <w:r>
              <w:t>опрацю</w:t>
            </w:r>
            <w:proofErr w:type="spellEnd"/>
          </w:p>
          <w:p w:rsidR="00D21D73" w:rsidRDefault="00D21D73" w:rsidP="00D21D73">
            <w:proofErr w:type="spellStart"/>
            <w:r>
              <w:t>вання</w:t>
            </w:r>
            <w:proofErr w:type="spellEnd"/>
          </w:p>
          <w:p w:rsidR="00D21D73" w:rsidRDefault="00D21D73" w:rsidP="00D21D73">
            <w:r>
              <w:t>ІР:</w:t>
            </w:r>
          </w:p>
          <w:p w:rsidR="00D21D73" w:rsidRPr="00CA7130" w:rsidRDefault="00D21D73" w:rsidP="00D21D73">
            <w:r>
              <w:t>реферат</w:t>
            </w:r>
          </w:p>
        </w:tc>
      </w:tr>
      <w:tr w:rsidR="00D21D73" w:rsidRPr="00CA7130" w:rsidTr="00D21D73">
        <w:trPr>
          <w:trHeight w:val="376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9B1D7D" w:rsidRDefault="00D21D73" w:rsidP="00D21D73">
            <w:pPr>
              <w:pStyle w:val="a8"/>
              <w:tabs>
                <w:tab w:val="left" w:pos="708"/>
              </w:tabs>
              <w:rPr>
                <w:sz w:val="24"/>
                <w:szCs w:val="24"/>
              </w:rPr>
            </w:pPr>
            <w:r w:rsidRPr="00E8446D">
              <w:rPr>
                <w:b/>
                <w:bCs/>
                <w:sz w:val="24"/>
              </w:rPr>
              <w:lastRenderedPageBreak/>
              <w:t>Тема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Pr="00E8446D">
              <w:rPr>
                <w:b/>
                <w:sz w:val="24"/>
              </w:rPr>
              <w:t xml:space="preserve">. </w:t>
            </w:r>
            <w:r w:rsidRPr="009B1D7D">
              <w:rPr>
                <w:sz w:val="24"/>
                <w:szCs w:val="24"/>
              </w:rPr>
              <w:t>Організація роботи</w:t>
            </w:r>
          </w:p>
          <w:p w:rsidR="00D21D73" w:rsidRPr="00E8446D" w:rsidRDefault="00D21D73" w:rsidP="00D21D73">
            <w:pPr>
              <w:rPr>
                <w:b/>
                <w:sz w:val="24"/>
              </w:rPr>
            </w:pPr>
            <w:proofErr w:type="spellStart"/>
            <w:r w:rsidRPr="009B1D7D">
              <w:rPr>
                <w:sz w:val="24"/>
              </w:rPr>
              <w:t>народних</w:t>
            </w:r>
            <w:proofErr w:type="spellEnd"/>
            <w:r w:rsidRPr="009B1D7D">
              <w:rPr>
                <w:sz w:val="24"/>
              </w:rPr>
              <w:t xml:space="preserve"> </w:t>
            </w:r>
            <w:proofErr w:type="spellStart"/>
            <w:r w:rsidRPr="009B1D7D">
              <w:rPr>
                <w:sz w:val="24"/>
              </w:rPr>
              <w:t>депутатів</w:t>
            </w:r>
            <w:proofErr w:type="spellEnd"/>
            <w:r w:rsidRPr="009B1D7D">
              <w:rPr>
                <w:sz w:val="24"/>
              </w:rPr>
              <w:t xml:space="preserve"> </w:t>
            </w:r>
            <w:proofErr w:type="spellStart"/>
            <w:r w:rsidRPr="009B1D7D">
              <w:rPr>
                <w:sz w:val="24"/>
              </w:rPr>
              <w:t>України</w:t>
            </w:r>
            <w:proofErr w:type="spellEnd"/>
            <w:r w:rsidRPr="00020305">
              <w:rPr>
                <w:sz w:val="24"/>
              </w:rPr>
              <w:t>.</w:t>
            </w:r>
          </w:p>
          <w:p w:rsidR="00D21D73" w:rsidRDefault="00D21D73" w:rsidP="00D21D73">
            <w:pPr>
              <w:rPr>
                <w:spacing w:val="-6"/>
                <w:szCs w:val="28"/>
              </w:rPr>
            </w:pPr>
          </w:p>
          <w:p w:rsidR="00D21D73" w:rsidRDefault="00D21D73" w:rsidP="00D21D73">
            <w:pPr>
              <w:rPr>
                <w:spacing w:val="-6"/>
                <w:szCs w:val="28"/>
              </w:rPr>
            </w:pPr>
          </w:p>
          <w:p w:rsidR="00D21D73" w:rsidRDefault="00D21D73" w:rsidP="00D21D73">
            <w:pPr>
              <w:rPr>
                <w:spacing w:val="-6"/>
                <w:szCs w:val="28"/>
              </w:rPr>
            </w:pPr>
          </w:p>
          <w:p w:rsidR="00D21D73" w:rsidRDefault="00D21D73" w:rsidP="00D21D73">
            <w:pPr>
              <w:rPr>
                <w:spacing w:val="-6"/>
                <w:szCs w:val="28"/>
              </w:rPr>
            </w:pPr>
          </w:p>
          <w:p w:rsidR="00D21D73" w:rsidRDefault="00D21D73" w:rsidP="00D21D73">
            <w:pPr>
              <w:rPr>
                <w:spacing w:val="-6"/>
                <w:szCs w:val="28"/>
              </w:rPr>
            </w:pPr>
          </w:p>
          <w:p w:rsidR="00D21D73" w:rsidRDefault="00D21D73" w:rsidP="00D21D73">
            <w:pPr>
              <w:rPr>
                <w:spacing w:val="-6"/>
                <w:szCs w:val="28"/>
              </w:rPr>
            </w:pPr>
          </w:p>
          <w:p w:rsidR="00D21D73" w:rsidRDefault="00D21D73" w:rsidP="00D21D73">
            <w:pPr>
              <w:rPr>
                <w:spacing w:val="-6"/>
                <w:szCs w:val="28"/>
              </w:rPr>
            </w:pPr>
          </w:p>
          <w:p w:rsidR="00D21D73" w:rsidRDefault="00D21D73" w:rsidP="00D21D73">
            <w:pPr>
              <w:rPr>
                <w:spacing w:val="-6"/>
                <w:szCs w:val="28"/>
              </w:rPr>
            </w:pPr>
          </w:p>
          <w:p w:rsidR="00D21D73" w:rsidRPr="009C150E" w:rsidRDefault="00D21D73" w:rsidP="00D21D73">
            <w:pPr>
              <w:rPr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167567" w:rsidRDefault="00D21D73" w:rsidP="00D21D73">
            <w:pPr>
              <w:jc w:val="center"/>
              <w:rPr>
                <w:sz w:val="24"/>
                <w:lang w:val="en-US"/>
              </w:rPr>
            </w:pPr>
            <w:r w:rsidRPr="00836402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167567" w:rsidRDefault="00D21D73" w:rsidP="00D21D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Default="00D21D73" w:rsidP="00D21D73"/>
          <w:p w:rsidR="00D21D73" w:rsidRPr="004E4051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 w:rsidRPr="00836402">
              <w:rPr>
                <w:sz w:val="24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 w:rsidRPr="00836402">
              <w:rPr>
                <w:sz w:val="24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Default="00D21D73" w:rsidP="00D21D73">
            <w:proofErr w:type="spellStart"/>
            <w:r>
              <w:t>АР:кон</w:t>
            </w:r>
            <w:proofErr w:type="spellEnd"/>
          </w:p>
          <w:p w:rsidR="00D21D73" w:rsidRDefault="00D21D73" w:rsidP="00D21D73">
            <w:proofErr w:type="spellStart"/>
            <w:r>
              <w:t>трольна</w:t>
            </w:r>
            <w:proofErr w:type="spellEnd"/>
          </w:p>
          <w:p w:rsidR="00D21D73" w:rsidRDefault="00D21D73" w:rsidP="00D21D73">
            <w:r>
              <w:t>робота</w:t>
            </w:r>
          </w:p>
          <w:p w:rsidR="00D21D73" w:rsidRDefault="00D21D73" w:rsidP="00D21D73">
            <w:proofErr w:type="spellStart"/>
            <w:r>
              <w:t>СР:пись</w:t>
            </w:r>
            <w:proofErr w:type="spellEnd"/>
          </w:p>
          <w:p w:rsidR="00D21D73" w:rsidRDefault="00D21D73" w:rsidP="00D21D73">
            <w:proofErr w:type="spellStart"/>
            <w:r>
              <w:t>мове</w:t>
            </w:r>
            <w:proofErr w:type="spellEnd"/>
          </w:p>
          <w:p w:rsidR="00D21D73" w:rsidRDefault="00D21D73" w:rsidP="00D21D73">
            <w:proofErr w:type="spellStart"/>
            <w:r>
              <w:t>завданн</w:t>
            </w:r>
            <w:proofErr w:type="spellEnd"/>
          </w:p>
          <w:p w:rsidR="00D21D73" w:rsidRDefault="00D21D73" w:rsidP="00D21D73">
            <w:r>
              <w:t>я для</w:t>
            </w:r>
          </w:p>
          <w:p w:rsidR="00D21D73" w:rsidRDefault="00D21D73" w:rsidP="00D21D73">
            <w:proofErr w:type="spellStart"/>
            <w:r>
              <w:t>самост</w:t>
            </w:r>
            <w:proofErr w:type="spellEnd"/>
          </w:p>
          <w:p w:rsidR="00D21D73" w:rsidRDefault="00D21D73" w:rsidP="00D21D73">
            <w:proofErr w:type="spellStart"/>
            <w:r>
              <w:t>ійного</w:t>
            </w:r>
            <w:proofErr w:type="spellEnd"/>
          </w:p>
          <w:p w:rsidR="00D21D73" w:rsidRDefault="00D21D73" w:rsidP="00D21D73">
            <w:proofErr w:type="spellStart"/>
            <w:r>
              <w:t>опрацю</w:t>
            </w:r>
            <w:proofErr w:type="spellEnd"/>
          </w:p>
          <w:p w:rsidR="00D21D73" w:rsidRDefault="00D21D73" w:rsidP="00D21D73">
            <w:proofErr w:type="spellStart"/>
            <w:r>
              <w:t>вання</w:t>
            </w:r>
            <w:proofErr w:type="spellEnd"/>
          </w:p>
          <w:p w:rsidR="00D21D73" w:rsidRDefault="00D21D73" w:rsidP="00D21D73">
            <w:r>
              <w:t>ІР:</w:t>
            </w:r>
          </w:p>
          <w:p w:rsidR="00D21D73" w:rsidRPr="00CA7130" w:rsidRDefault="00D21D73" w:rsidP="00D21D73">
            <w:r>
              <w:t>реферат</w:t>
            </w:r>
          </w:p>
        </w:tc>
      </w:tr>
      <w:tr w:rsidR="00D21D73" w:rsidRPr="00CA7130" w:rsidTr="00D21D73">
        <w:trPr>
          <w:trHeight w:val="37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>
            <w:pPr>
              <w:rPr>
                <w:bCs/>
              </w:rPr>
            </w:pPr>
            <w:proofErr w:type="spellStart"/>
            <w:r w:rsidRPr="00CA7130">
              <w:rPr>
                <w:bCs/>
              </w:rPr>
              <w:t>Модульний</w:t>
            </w:r>
            <w:proofErr w:type="spellEnd"/>
            <w:r w:rsidRPr="00CA7130">
              <w:rPr>
                <w:bCs/>
              </w:rPr>
              <w:t xml:space="preserve"> контроль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Default="00D21D73" w:rsidP="00D21D73"/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Pr="004E4051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Pr="004E4051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Default="00D21D73" w:rsidP="00D21D73"/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73" w:rsidRPr="00CA7130" w:rsidRDefault="00D21D73" w:rsidP="00D21D73"/>
        </w:tc>
      </w:tr>
      <w:tr w:rsidR="00D21D73" w:rsidRPr="00CA7130" w:rsidTr="00D21D73">
        <w:trPr>
          <w:trHeight w:val="811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ind w:right="-93"/>
            </w:pPr>
            <w:r w:rsidRPr="00CA7130">
              <w:rPr>
                <w:bCs/>
              </w:rPr>
              <w:t xml:space="preserve">Разом за </w:t>
            </w:r>
            <w:proofErr w:type="spellStart"/>
            <w:r w:rsidRPr="00CA7130">
              <w:rPr>
                <w:bCs/>
              </w:rPr>
              <w:t>змістовим</w:t>
            </w:r>
            <w:proofErr w:type="spellEnd"/>
            <w:r w:rsidRPr="00CA7130">
              <w:rPr>
                <w:bCs/>
              </w:rPr>
              <w:t xml:space="preserve"> модулем </w:t>
            </w:r>
            <w:r>
              <w:rPr>
                <w:bCs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3F0DC6" w:rsidRDefault="00D21D73" w:rsidP="00D21D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167567" w:rsidRDefault="00D21D73" w:rsidP="00D21D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 w:rsidRPr="00836402">
              <w:rPr>
                <w:sz w:val="24"/>
              </w:rPr>
              <w:t>8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 w:rsidRPr="00836402">
              <w:rPr>
                <w:sz w:val="24"/>
              </w:rPr>
              <w:t>3</w:t>
            </w:r>
            <w:r>
              <w:rPr>
                <w:sz w:val="24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Default="00D21D73" w:rsidP="00D21D73"/>
          <w:p w:rsidR="00D21D73" w:rsidRPr="00927134" w:rsidRDefault="00D21D73" w:rsidP="00D21D73"/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Default="00D21D73" w:rsidP="00D21D73"/>
          <w:p w:rsidR="00D21D73" w:rsidRPr="00927134" w:rsidRDefault="00D21D73" w:rsidP="00D21D73"/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Pr="00CA7130" w:rsidRDefault="00D21D73" w:rsidP="00D21D73"/>
        </w:tc>
      </w:tr>
      <w:tr w:rsidR="00D21D73" w:rsidRPr="00CA7130" w:rsidTr="00D21D73">
        <w:trPr>
          <w:trHeight w:val="362"/>
        </w:trPr>
        <w:tc>
          <w:tcPr>
            <w:tcW w:w="92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4871CE" w:rsidRDefault="00D21D73" w:rsidP="00D21D73">
            <w:pPr>
              <w:jc w:val="center"/>
              <w:rPr>
                <w:b/>
              </w:rPr>
            </w:pPr>
            <w:r w:rsidRPr="004871CE">
              <w:rPr>
                <w:b/>
              </w:rPr>
              <w:t>Модуль 2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21D73" w:rsidRPr="00CA7130" w:rsidRDefault="00D21D73" w:rsidP="00D21D73"/>
        </w:tc>
      </w:tr>
      <w:tr w:rsidR="00D21D73" w:rsidRPr="00CA7130" w:rsidTr="00D21D73">
        <w:trPr>
          <w:trHeight w:val="322"/>
        </w:trPr>
        <w:tc>
          <w:tcPr>
            <w:tcW w:w="92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4871CE" w:rsidRDefault="00D21D73" w:rsidP="00D21D7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Змістовний</w:t>
            </w:r>
            <w:proofErr w:type="spellEnd"/>
            <w:r>
              <w:rPr>
                <w:b/>
              </w:rPr>
              <w:t xml:space="preserve"> модуль 2</w:t>
            </w:r>
          </w:p>
        </w:tc>
        <w:tc>
          <w:tcPr>
            <w:tcW w:w="1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21D73" w:rsidRPr="00CA7130" w:rsidRDefault="00D21D73" w:rsidP="00D21D73"/>
        </w:tc>
      </w:tr>
      <w:tr w:rsidR="00D21D73" w:rsidRPr="00CA7130" w:rsidTr="00D21D73">
        <w:trPr>
          <w:trHeight w:val="108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9B1D7D" w:rsidRDefault="00D21D73" w:rsidP="00D21D73">
            <w:pPr>
              <w:pStyle w:val="a6"/>
              <w:jc w:val="left"/>
              <w:rPr>
                <w:sz w:val="24"/>
                <w:szCs w:val="24"/>
              </w:rPr>
            </w:pPr>
            <w:r w:rsidRPr="00E8446D">
              <w:rPr>
                <w:b/>
                <w:bCs/>
                <w:sz w:val="24"/>
              </w:rPr>
              <w:t xml:space="preserve">Тема </w:t>
            </w:r>
            <w:r>
              <w:rPr>
                <w:b/>
                <w:bCs/>
                <w:sz w:val="24"/>
              </w:rPr>
              <w:t>5</w:t>
            </w:r>
            <w:r w:rsidRPr="00E8446D">
              <w:rPr>
                <w:b/>
                <w:bCs/>
                <w:sz w:val="24"/>
              </w:rPr>
              <w:t xml:space="preserve">. </w:t>
            </w:r>
            <w:r w:rsidRPr="009B1D7D">
              <w:rPr>
                <w:sz w:val="24"/>
                <w:szCs w:val="24"/>
              </w:rPr>
              <w:t>Організація роботи</w:t>
            </w:r>
          </w:p>
          <w:p w:rsidR="00D21D73" w:rsidRPr="00E8446D" w:rsidRDefault="00D21D73" w:rsidP="00D21D73">
            <w:pPr>
              <w:rPr>
                <w:b/>
                <w:bCs/>
                <w:sz w:val="24"/>
              </w:rPr>
            </w:pPr>
            <w:r w:rsidRPr="009B1D7D">
              <w:rPr>
                <w:sz w:val="24"/>
              </w:rPr>
              <w:t xml:space="preserve">Президента </w:t>
            </w:r>
            <w:proofErr w:type="spellStart"/>
            <w:r w:rsidRPr="009B1D7D">
              <w:rPr>
                <w:sz w:val="24"/>
              </w:rPr>
              <w:t>України</w:t>
            </w:r>
            <w:proofErr w:type="spellEnd"/>
            <w:r w:rsidRPr="00020305">
              <w:rPr>
                <w:sz w:val="24"/>
              </w:rPr>
              <w:t>.</w:t>
            </w:r>
          </w:p>
          <w:p w:rsidR="00D21D73" w:rsidRDefault="00D21D73" w:rsidP="00D21D73">
            <w:pPr>
              <w:ind w:right="-93"/>
              <w:rPr>
                <w:iCs/>
                <w:color w:val="000000"/>
                <w:szCs w:val="28"/>
              </w:rPr>
            </w:pPr>
          </w:p>
          <w:p w:rsidR="00D21D73" w:rsidRDefault="00D21D73" w:rsidP="00D21D73">
            <w:pPr>
              <w:ind w:right="-93"/>
              <w:rPr>
                <w:iCs/>
                <w:color w:val="000000"/>
                <w:szCs w:val="28"/>
              </w:rPr>
            </w:pPr>
          </w:p>
          <w:p w:rsidR="00D21D73" w:rsidRDefault="00D21D73" w:rsidP="00D21D73">
            <w:pPr>
              <w:ind w:right="-93"/>
              <w:rPr>
                <w:iCs/>
                <w:color w:val="000000"/>
                <w:szCs w:val="28"/>
              </w:rPr>
            </w:pPr>
          </w:p>
          <w:p w:rsidR="00D21D73" w:rsidRDefault="00D21D73" w:rsidP="00D21D73">
            <w:pPr>
              <w:ind w:right="-93"/>
              <w:rPr>
                <w:iCs/>
                <w:color w:val="000000"/>
                <w:szCs w:val="28"/>
              </w:rPr>
            </w:pPr>
          </w:p>
          <w:p w:rsidR="00D21D73" w:rsidRDefault="00D21D73" w:rsidP="00D21D73">
            <w:pPr>
              <w:ind w:right="-93"/>
              <w:rPr>
                <w:iCs/>
                <w:color w:val="000000"/>
                <w:szCs w:val="28"/>
              </w:rPr>
            </w:pPr>
          </w:p>
          <w:p w:rsidR="00D21D73" w:rsidRDefault="00D21D73" w:rsidP="00D21D73">
            <w:pPr>
              <w:ind w:right="-93"/>
              <w:rPr>
                <w:iCs/>
                <w:color w:val="000000"/>
                <w:szCs w:val="28"/>
              </w:rPr>
            </w:pPr>
          </w:p>
          <w:p w:rsidR="00D21D73" w:rsidRDefault="00D21D73" w:rsidP="00D21D73">
            <w:pPr>
              <w:ind w:right="-93"/>
              <w:rPr>
                <w:iCs/>
                <w:color w:val="000000"/>
                <w:szCs w:val="28"/>
              </w:rPr>
            </w:pPr>
          </w:p>
          <w:p w:rsidR="00D21D73" w:rsidRDefault="00D21D73" w:rsidP="00D21D73">
            <w:pPr>
              <w:ind w:right="-93"/>
              <w:rPr>
                <w:iCs/>
                <w:color w:val="000000"/>
                <w:szCs w:val="28"/>
              </w:rPr>
            </w:pPr>
          </w:p>
          <w:p w:rsidR="00D21D73" w:rsidRPr="009C150E" w:rsidRDefault="00D21D73" w:rsidP="00D21D73">
            <w:pPr>
              <w:ind w:right="-93"/>
              <w:rPr>
                <w:bCs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167567" w:rsidRDefault="00D21D73" w:rsidP="00D21D73">
            <w:pPr>
              <w:jc w:val="center"/>
              <w:rPr>
                <w:sz w:val="24"/>
                <w:lang w:val="en-US"/>
              </w:rPr>
            </w:pPr>
            <w:r w:rsidRPr="00836402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167567" w:rsidRDefault="00D21D73" w:rsidP="00D21D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/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Default="00D21D73" w:rsidP="00D21D73">
            <w:proofErr w:type="spellStart"/>
            <w:r>
              <w:lastRenderedPageBreak/>
              <w:t>АР:кон</w:t>
            </w:r>
            <w:proofErr w:type="spellEnd"/>
          </w:p>
          <w:p w:rsidR="00D21D73" w:rsidRDefault="00D21D73" w:rsidP="00D21D73">
            <w:proofErr w:type="spellStart"/>
            <w:r>
              <w:t>трольна</w:t>
            </w:r>
            <w:proofErr w:type="spellEnd"/>
          </w:p>
          <w:p w:rsidR="00D21D73" w:rsidRDefault="00D21D73" w:rsidP="00D21D73">
            <w:r>
              <w:t>робота</w:t>
            </w:r>
          </w:p>
          <w:p w:rsidR="00D21D73" w:rsidRDefault="00D21D73" w:rsidP="00D21D73">
            <w:proofErr w:type="spellStart"/>
            <w:r>
              <w:t>СР:пись</w:t>
            </w:r>
            <w:proofErr w:type="spellEnd"/>
          </w:p>
          <w:p w:rsidR="00D21D73" w:rsidRDefault="00D21D73" w:rsidP="00D21D73">
            <w:proofErr w:type="spellStart"/>
            <w:r>
              <w:t>мове</w:t>
            </w:r>
            <w:proofErr w:type="spellEnd"/>
          </w:p>
          <w:p w:rsidR="00D21D73" w:rsidRDefault="00D21D73" w:rsidP="00D21D73">
            <w:proofErr w:type="spellStart"/>
            <w:r>
              <w:t>завданн</w:t>
            </w:r>
            <w:proofErr w:type="spellEnd"/>
          </w:p>
          <w:p w:rsidR="00D21D73" w:rsidRDefault="00D21D73" w:rsidP="00D21D73">
            <w:r>
              <w:t>я для</w:t>
            </w:r>
          </w:p>
          <w:p w:rsidR="00D21D73" w:rsidRDefault="00D21D73" w:rsidP="00D21D73">
            <w:proofErr w:type="spellStart"/>
            <w:r>
              <w:t>самост</w:t>
            </w:r>
            <w:proofErr w:type="spellEnd"/>
          </w:p>
          <w:p w:rsidR="00D21D73" w:rsidRDefault="00D21D73" w:rsidP="00D21D73">
            <w:proofErr w:type="spellStart"/>
            <w:r>
              <w:t>ійного</w:t>
            </w:r>
            <w:proofErr w:type="spellEnd"/>
          </w:p>
          <w:p w:rsidR="00D21D73" w:rsidRDefault="00D21D73" w:rsidP="00D21D73">
            <w:proofErr w:type="spellStart"/>
            <w:r>
              <w:t>опрацю</w:t>
            </w:r>
            <w:proofErr w:type="spellEnd"/>
          </w:p>
          <w:p w:rsidR="00D21D73" w:rsidRDefault="00D21D73" w:rsidP="00D21D73">
            <w:proofErr w:type="spellStart"/>
            <w:r>
              <w:t>вання</w:t>
            </w:r>
            <w:proofErr w:type="spellEnd"/>
          </w:p>
          <w:p w:rsidR="00D21D73" w:rsidRDefault="00D21D73" w:rsidP="00D21D73">
            <w:r>
              <w:t>ІР:</w:t>
            </w:r>
          </w:p>
          <w:p w:rsidR="00D21D73" w:rsidRPr="00CA7130" w:rsidRDefault="00D21D73" w:rsidP="00D21D73">
            <w:r>
              <w:lastRenderedPageBreak/>
              <w:t>реферат</w:t>
            </w:r>
          </w:p>
        </w:tc>
      </w:tr>
      <w:tr w:rsidR="00D21D73" w:rsidRPr="00CA7130" w:rsidTr="00D21D73">
        <w:trPr>
          <w:trHeight w:val="66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9B1D7D" w:rsidRDefault="00D21D73" w:rsidP="00D21D73">
            <w:pPr>
              <w:pStyle w:val="a6"/>
              <w:jc w:val="left"/>
              <w:rPr>
                <w:sz w:val="24"/>
                <w:szCs w:val="24"/>
              </w:rPr>
            </w:pPr>
            <w:r w:rsidRPr="00E8446D">
              <w:rPr>
                <w:b/>
                <w:bCs/>
                <w:sz w:val="24"/>
              </w:rPr>
              <w:lastRenderedPageBreak/>
              <w:t xml:space="preserve">Тема </w:t>
            </w:r>
            <w:r>
              <w:rPr>
                <w:b/>
                <w:bCs/>
                <w:sz w:val="24"/>
              </w:rPr>
              <w:t>6</w:t>
            </w:r>
            <w:r w:rsidRPr="00E8446D">
              <w:rPr>
                <w:b/>
                <w:bCs/>
                <w:sz w:val="24"/>
              </w:rPr>
              <w:t xml:space="preserve">. </w:t>
            </w:r>
            <w:r w:rsidRPr="009B1D7D">
              <w:rPr>
                <w:sz w:val="24"/>
                <w:szCs w:val="24"/>
              </w:rPr>
              <w:t>Організація роботи</w:t>
            </w:r>
          </w:p>
          <w:p w:rsidR="00D21D73" w:rsidRDefault="00D21D73" w:rsidP="00D21D73">
            <w:pPr>
              <w:ind w:right="-93"/>
              <w:rPr>
                <w:spacing w:val="-6"/>
                <w:szCs w:val="28"/>
              </w:rPr>
            </w:pPr>
            <w:proofErr w:type="spellStart"/>
            <w:r w:rsidRPr="009B1D7D">
              <w:rPr>
                <w:sz w:val="24"/>
              </w:rPr>
              <w:t>Кабінету</w:t>
            </w:r>
            <w:proofErr w:type="spellEnd"/>
            <w:r w:rsidRPr="009B1D7D">
              <w:rPr>
                <w:sz w:val="24"/>
              </w:rPr>
              <w:t xml:space="preserve"> </w:t>
            </w:r>
            <w:proofErr w:type="spellStart"/>
            <w:r w:rsidRPr="009B1D7D">
              <w:rPr>
                <w:sz w:val="24"/>
              </w:rPr>
              <w:t>Міністрів</w:t>
            </w:r>
            <w:proofErr w:type="spellEnd"/>
            <w:r w:rsidRPr="009B1D7D">
              <w:rPr>
                <w:sz w:val="24"/>
              </w:rPr>
              <w:t xml:space="preserve"> </w:t>
            </w:r>
            <w:proofErr w:type="spellStart"/>
            <w:r w:rsidRPr="009B1D7D">
              <w:rPr>
                <w:sz w:val="24"/>
              </w:rPr>
              <w:t>України</w:t>
            </w:r>
            <w:proofErr w:type="spellEnd"/>
          </w:p>
          <w:p w:rsidR="00D21D73" w:rsidRDefault="00D21D73" w:rsidP="00D21D73">
            <w:pPr>
              <w:ind w:right="-93"/>
              <w:rPr>
                <w:spacing w:val="-6"/>
                <w:szCs w:val="28"/>
              </w:rPr>
            </w:pPr>
          </w:p>
          <w:p w:rsidR="00D21D73" w:rsidRDefault="00D21D73" w:rsidP="00D21D73">
            <w:pPr>
              <w:ind w:right="-93"/>
              <w:rPr>
                <w:spacing w:val="-6"/>
                <w:szCs w:val="28"/>
              </w:rPr>
            </w:pPr>
          </w:p>
          <w:p w:rsidR="00D21D73" w:rsidRDefault="00D21D73" w:rsidP="00D21D73">
            <w:pPr>
              <w:ind w:right="-93"/>
              <w:rPr>
                <w:b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 w:rsidRPr="00836402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 w:rsidRPr="00836402">
              <w:rPr>
                <w:sz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/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Default="00D21D73" w:rsidP="00D21D73">
            <w:proofErr w:type="spellStart"/>
            <w:r>
              <w:t>АР:кон</w:t>
            </w:r>
            <w:proofErr w:type="spellEnd"/>
          </w:p>
          <w:p w:rsidR="00D21D73" w:rsidRDefault="00D21D73" w:rsidP="00D21D73">
            <w:proofErr w:type="spellStart"/>
            <w:r>
              <w:t>трольна</w:t>
            </w:r>
            <w:proofErr w:type="spellEnd"/>
          </w:p>
          <w:p w:rsidR="00D21D73" w:rsidRDefault="00D21D73" w:rsidP="00D21D73">
            <w:r>
              <w:t>робота</w:t>
            </w:r>
          </w:p>
          <w:p w:rsidR="00D21D73" w:rsidRDefault="00D21D73" w:rsidP="00D21D73">
            <w:proofErr w:type="spellStart"/>
            <w:r>
              <w:t>СР:пись</w:t>
            </w:r>
            <w:proofErr w:type="spellEnd"/>
          </w:p>
          <w:p w:rsidR="00D21D73" w:rsidRDefault="00D21D73" w:rsidP="00D21D73">
            <w:proofErr w:type="spellStart"/>
            <w:r>
              <w:t>мове</w:t>
            </w:r>
            <w:proofErr w:type="spellEnd"/>
          </w:p>
          <w:p w:rsidR="00D21D73" w:rsidRDefault="00D21D73" w:rsidP="00D21D73">
            <w:proofErr w:type="spellStart"/>
            <w:r>
              <w:t>завданн</w:t>
            </w:r>
            <w:proofErr w:type="spellEnd"/>
          </w:p>
          <w:p w:rsidR="00D21D73" w:rsidRDefault="00D21D73" w:rsidP="00D21D73">
            <w:r>
              <w:t>я для</w:t>
            </w:r>
          </w:p>
          <w:p w:rsidR="00D21D73" w:rsidRDefault="00D21D73" w:rsidP="00D21D73">
            <w:proofErr w:type="spellStart"/>
            <w:r>
              <w:t>самост</w:t>
            </w:r>
            <w:proofErr w:type="spellEnd"/>
          </w:p>
          <w:p w:rsidR="00D21D73" w:rsidRDefault="00D21D73" w:rsidP="00D21D73">
            <w:proofErr w:type="spellStart"/>
            <w:r>
              <w:t>ійного</w:t>
            </w:r>
            <w:proofErr w:type="spellEnd"/>
          </w:p>
          <w:p w:rsidR="00D21D73" w:rsidRDefault="00D21D73" w:rsidP="00D21D73">
            <w:proofErr w:type="spellStart"/>
            <w:r>
              <w:t>опрацю</w:t>
            </w:r>
            <w:proofErr w:type="spellEnd"/>
          </w:p>
          <w:p w:rsidR="00D21D73" w:rsidRDefault="00D21D73" w:rsidP="00D21D73">
            <w:proofErr w:type="spellStart"/>
            <w:r>
              <w:t>вання</w:t>
            </w:r>
            <w:proofErr w:type="spellEnd"/>
          </w:p>
          <w:p w:rsidR="00D21D73" w:rsidRDefault="00D21D73" w:rsidP="00D21D73">
            <w:r>
              <w:t>ІР:</w:t>
            </w:r>
          </w:p>
          <w:p w:rsidR="00D21D73" w:rsidRPr="00CA7130" w:rsidRDefault="00D21D73" w:rsidP="00D21D73">
            <w:r>
              <w:t>реферат</w:t>
            </w:r>
          </w:p>
        </w:tc>
      </w:tr>
      <w:tr w:rsidR="00D21D73" w:rsidRPr="00CA7130" w:rsidTr="00D21D73">
        <w:trPr>
          <w:trHeight w:val="40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9B1D7D" w:rsidRDefault="00D21D73" w:rsidP="00D21D73">
            <w:pPr>
              <w:pStyle w:val="a6"/>
              <w:jc w:val="left"/>
              <w:rPr>
                <w:bCs/>
                <w:sz w:val="24"/>
                <w:szCs w:val="24"/>
              </w:rPr>
            </w:pPr>
            <w:r>
              <w:rPr>
                <w:rStyle w:val="20"/>
                <w:sz w:val="28"/>
                <w:szCs w:val="28"/>
              </w:rPr>
              <w:t xml:space="preserve">Тема 7. </w:t>
            </w:r>
            <w:r w:rsidRPr="009B1D7D">
              <w:rPr>
                <w:bCs/>
                <w:sz w:val="24"/>
                <w:szCs w:val="24"/>
              </w:rPr>
              <w:t>Організація роботи центральних</w:t>
            </w:r>
          </w:p>
          <w:p w:rsidR="00D21D73" w:rsidRPr="009B1D7D" w:rsidRDefault="00D21D73" w:rsidP="00D21D73">
            <w:pPr>
              <w:pStyle w:val="a6"/>
              <w:jc w:val="both"/>
              <w:rPr>
                <w:bCs/>
                <w:sz w:val="24"/>
                <w:szCs w:val="24"/>
              </w:rPr>
            </w:pPr>
            <w:r w:rsidRPr="009B1D7D">
              <w:rPr>
                <w:bCs/>
                <w:sz w:val="24"/>
                <w:szCs w:val="24"/>
              </w:rPr>
              <w:t>та місцевих органів</w:t>
            </w:r>
          </w:p>
          <w:p w:rsidR="00D21D73" w:rsidRDefault="00D21D73" w:rsidP="00D21D73">
            <w:pPr>
              <w:ind w:right="-93"/>
              <w:rPr>
                <w:szCs w:val="28"/>
              </w:rPr>
            </w:pPr>
            <w:proofErr w:type="spellStart"/>
            <w:r w:rsidRPr="009B1D7D">
              <w:rPr>
                <w:bCs/>
                <w:sz w:val="24"/>
              </w:rPr>
              <w:t>державної</w:t>
            </w:r>
            <w:proofErr w:type="spellEnd"/>
            <w:r w:rsidRPr="009B1D7D">
              <w:rPr>
                <w:bCs/>
                <w:sz w:val="24"/>
              </w:rPr>
              <w:t xml:space="preserve"> </w:t>
            </w:r>
            <w:proofErr w:type="spellStart"/>
            <w:r w:rsidRPr="009B1D7D">
              <w:rPr>
                <w:bCs/>
                <w:sz w:val="24"/>
              </w:rPr>
              <w:t>виконавчої</w:t>
            </w:r>
            <w:proofErr w:type="spellEnd"/>
            <w:r w:rsidRPr="009B1D7D">
              <w:rPr>
                <w:bCs/>
                <w:sz w:val="24"/>
              </w:rPr>
              <w:t xml:space="preserve"> </w:t>
            </w:r>
            <w:proofErr w:type="spellStart"/>
            <w:r w:rsidRPr="009B1D7D">
              <w:rPr>
                <w:bCs/>
                <w:sz w:val="24"/>
              </w:rPr>
              <w:t>влади</w:t>
            </w:r>
            <w:proofErr w:type="spellEnd"/>
            <w:r>
              <w:rPr>
                <w:bCs/>
                <w:sz w:val="24"/>
              </w:rPr>
              <w:t>.</w:t>
            </w:r>
          </w:p>
          <w:p w:rsidR="00D21D73" w:rsidRDefault="00D21D73" w:rsidP="00D21D73">
            <w:pPr>
              <w:ind w:right="-93"/>
              <w:rPr>
                <w:szCs w:val="28"/>
              </w:rPr>
            </w:pPr>
          </w:p>
          <w:p w:rsidR="00D21D73" w:rsidRDefault="00D21D73" w:rsidP="00D21D73">
            <w:pPr>
              <w:ind w:right="-93"/>
              <w:rPr>
                <w:szCs w:val="28"/>
              </w:rPr>
            </w:pPr>
          </w:p>
          <w:p w:rsidR="00D21D73" w:rsidRDefault="00D21D73" w:rsidP="00D21D73">
            <w:pPr>
              <w:ind w:right="-93"/>
              <w:rPr>
                <w:szCs w:val="28"/>
              </w:rPr>
            </w:pPr>
          </w:p>
          <w:p w:rsidR="00D21D73" w:rsidRPr="007F547D" w:rsidRDefault="00D21D73" w:rsidP="00D21D73">
            <w:pPr>
              <w:ind w:right="-93"/>
              <w:rPr>
                <w:b/>
                <w:bCs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 w:rsidRPr="00836402">
              <w:rPr>
                <w:sz w:val="24"/>
              </w:rPr>
              <w:t>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 w:rsidRPr="00836402">
              <w:rPr>
                <w:sz w:val="24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Default="00D21D73" w:rsidP="00D21D73">
            <w:proofErr w:type="spellStart"/>
            <w:r>
              <w:t>АР:кон</w:t>
            </w:r>
            <w:proofErr w:type="spellEnd"/>
          </w:p>
          <w:p w:rsidR="00D21D73" w:rsidRDefault="00D21D73" w:rsidP="00D21D73">
            <w:proofErr w:type="spellStart"/>
            <w:r>
              <w:t>трольна</w:t>
            </w:r>
            <w:proofErr w:type="spellEnd"/>
          </w:p>
          <w:p w:rsidR="00D21D73" w:rsidRDefault="00D21D73" w:rsidP="00D21D73">
            <w:r>
              <w:t>робота</w:t>
            </w:r>
          </w:p>
          <w:p w:rsidR="00D21D73" w:rsidRDefault="00D21D73" w:rsidP="00D21D73">
            <w:proofErr w:type="spellStart"/>
            <w:r>
              <w:t>СР:пись</w:t>
            </w:r>
            <w:proofErr w:type="spellEnd"/>
          </w:p>
          <w:p w:rsidR="00D21D73" w:rsidRDefault="00D21D73" w:rsidP="00D21D73">
            <w:proofErr w:type="spellStart"/>
            <w:r>
              <w:t>мове</w:t>
            </w:r>
            <w:proofErr w:type="spellEnd"/>
          </w:p>
          <w:p w:rsidR="00D21D73" w:rsidRDefault="00D21D73" w:rsidP="00D21D73">
            <w:proofErr w:type="spellStart"/>
            <w:r>
              <w:t>завданн</w:t>
            </w:r>
            <w:proofErr w:type="spellEnd"/>
          </w:p>
          <w:p w:rsidR="00D21D73" w:rsidRDefault="00D21D73" w:rsidP="00D21D73">
            <w:r>
              <w:t>я для</w:t>
            </w:r>
          </w:p>
          <w:p w:rsidR="00D21D73" w:rsidRDefault="00D21D73" w:rsidP="00D21D73">
            <w:proofErr w:type="spellStart"/>
            <w:r>
              <w:t>самост</w:t>
            </w:r>
            <w:proofErr w:type="spellEnd"/>
          </w:p>
          <w:p w:rsidR="00D21D73" w:rsidRDefault="00D21D73" w:rsidP="00D21D73">
            <w:proofErr w:type="spellStart"/>
            <w:r>
              <w:t>ійного</w:t>
            </w:r>
            <w:proofErr w:type="spellEnd"/>
          </w:p>
          <w:p w:rsidR="00D21D73" w:rsidRDefault="00D21D73" w:rsidP="00D21D73">
            <w:proofErr w:type="spellStart"/>
            <w:r>
              <w:t>опрацю</w:t>
            </w:r>
            <w:proofErr w:type="spellEnd"/>
          </w:p>
          <w:p w:rsidR="00D21D73" w:rsidRDefault="00D21D73" w:rsidP="00D21D73">
            <w:proofErr w:type="spellStart"/>
            <w:r>
              <w:t>вання</w:t>
            </w:r>
            <w:proofErr w:type="spellEnd"/>
          </w:p>
          <w:p w:rsidR="00D21D73" w:rsidRDefault="00D21D73" w:rsidP="00D21D73">
            <w:r>
              <w:t>ІР:</w:t>
            </w:r>
          </w:p>
          <w:p w:rsidR="00D21D73" w:rsidRPr="00CA7130" w:rsidRDefault="00D21D73" w:rsidP="00D21D73">
            <w:r>
              <w:t>реферат</w:t>
            </w:r>
          </w:p>
        </w:tc>
      </w:tr>
      <w:tr w:rsidR="00D21D73" w:rsidRPr="00CA7130" w:rsidTr="00D21D73">
        <w:trPr>
          <w:trHeight w:val="375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9B1D7D" w:rsidRDefault="00D21D73" w:rsidP="00D21D73">
            <w:pPr>
              <w:pStyle w:val="a6"/>
              <w:jc w:val="left"/>
              <w:rPr>
                <w:sz w:val="24"/>
                <w:szCs w:val="24"/>
              </w:rPr>
            </w:pPr>
            <w:r w:rsidRPr="00282918">
              <w:rPr>
                <w:rStyle w:val="20"/>
                <w:sz w:val="28"/>
                <w:szCs w:val="28"/>
              </w:rPr>
              <w:t>Тема 8.</w:t>
            </w:r>
            <w:r>
              <w:rPr>
                <w:rStyle w:val="20"/>
                <w:sz w:val="28"/>
                <w:szCs w:val="28"/>
              </w:rPr>
              <w:t xml:space="preserve"> </w:t>
            </w:r>
            <w:r w:rsidRPr="009B1D7D">
              <w:rPr>
                <w:sz w:val="24"/>
                <w:szCs w:val="24"/>
              </w:rPr>
              <w:t>Організація місцевого</w:t>
            </w:r>
          </w:p>
          <w:p w:rsidR="00D21D73" w:rsidRDefault="00D21D73" w:rsidP="00D21D73">
            <w:pPr>
              <w:ind w:right="-93"/>
              <w:rPr>
                <w:b/>
                <w:szCs w:val="28"/>
              </w:rPr>
            </w:pPr>
            <w:proofErr w:type="spellStart"/>
            <w:r w:rsidRPr="009B1D7D">
              <w:rPr>
                <w:sz w:val="24"/>
              </w:rPr>
              <w:t>самоврядування</w:t>
            </w:r>
            <w:proofErr w:type="spellEnd"/>
            <w:r w:rsidRPr="009B1D7D">
              <w:rPr>
                <w:sz w:val="24"/>
              </w:rPr>
              <w:t xml:space="preserve"> в </w:t>
            </w:r>
            <w:proofErr w:type="spellStart"/>
            <w:r w:rsidRPr="009B1D7D">
              <w:rPr>
                <w:sz w:val="24"/>
              </w:rPr>
              <w:t>Україні</w:t>
            </w:r>
            <w:proofErr w:type="spellEnd"/>
            <w:r>
              <w:rPr>
                <w:sz w:val="24"/>
              </w:rPr>
              <w:t>.</w:t>
            </w:r>
          </w:p>
          <w:p w:rsidR="00D21D73" w:rsidRDefault="00D21D73" w:rsidP="00D21D73">
            <w:pPr>
              <w:ind w:right="-93"/>
              <w:rPr>
                <w:b/>
                <w:szCs w:val="28"/>
              </w:rPr>
            </w:pPr>
          </w:p>
          <w:p w:rsidR="00D21D73" w:rsidRDefault="00D21D73" w:rsidP="00D21D73">
            <w:pPr>
              <w:ind w:right="-93"/>
              <w:rPr>
                <w:b/>
                <w:szCs w:val="28"/>
              </w:rPr>
            </w:pPr>
          </w:p>
          <w:p w:rsidR="00D21D73" w:rsidRDefault="00D21D73" w:rsidP="00D21D73">
            <w:pPr>
              <w:ind w:right="-93"/>
              <w:rPr>
                <w:b/>
                <w:szCs w:val="28"/>
              </w:rPr>
            </w:pPr>
          </w:p>
          <w:p w:rsidR="00D21D73" w:rsidRDefault="00D21D73" w:rsidP="00D21D73">
            <w:pPr>
              <w:ind w:right="-93"/>
              <w:rPr>
                <w:b/>
                <w:szCs w:val="28"/>
              </w:rPr>
            </w:pPr>
          </w:p>
          <w:p w:rsidR="00D21D73" w:rsidRDefault="00D21D73" w:rsidP="00D21D73">
            <w:pPr>
              <w:ind w:right="-93"/>
              <w:rPr>
                <w:b/>
                <w:szCs w:val="28"/>
              </w:rPr>
            </w:pPr>
          </w:p>
          <w:p w:rsidR="00D21D73" w:rsidRDefault="00D21D73" w:rsidP="00D21D73">
            <w:pPr>
              <w:ind w:right="-93"/>
              <w:rPr>
                <w:b/>
                <w:szCs w:val="28"/>
              </w:rPr>
            </w:pPr>
          </w:p>
          <w:p w:rsidR="00D21D73" w:rsidRDefault="00D21D73" w:rsidP="00D21D73">
            <w:pPr>
              <w:ind w:right="-93"/>
              <w:rPr>
                <w:b/>
                <w:szCs w:val="28"/>
              </w:rPr>
            </w:pPr>
          </w:p>
          <w:p w:rsidR="00D21D73" w:rsidRDefault="00D21D73" w:rsidP="00D21D73">
            <w:pPr>
              <w:ind w:right="-93"/>
              <w:rPr>
                <w:b/>
                <w:szCs w:val="28"/>
              </w:rPr>
            </w:pPr>
          </w:p>
          <w:p w:rsidR="00D21D73" w:rsidRDefault="00D21D73" w:rsidP="00D21D73">
            <w:pPr>
              <w:ind w:right="-93"/>
              <w:rPr>
                <w:bCs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 w:rsidRPr="00836402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 w:rsidRPr="00836402">
              <w:rPr>
                <w:sz w:val="24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Default="00D21D73" w:rsidP="00D21D73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Default="00D21D73" w:rsidP="00D21D73"/>
          <w:p w:rsidR="00D21D73" w:rsidRPr="00927134" w:rsidRDefault="00D21D73" w:rsidP="00D21D73"/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Default="00D21D73" w:rsidP="00D21D73">
            <w:proofErr w:type="spellStart"/>
            <w:r>
              <w:t>АР:кон</w:t>
            </w:r>
            <w:proofErr w:type="spellEnd"/>
          </w:p>
          <w:p w:rsidR="00D21D73" w:rsidRDefault="00D21D73" w:rsidP="00D21D73">
            <w:proofErr w:type="spellStart"/>
            <w:r>
              <w:t>трольна</w:t>
            </w:r>
            <w:proofErr w:type="spellEnd"/>
          </w:p>
          <w:p w:rsidR="00D21D73" w:rsidRDefault="00D21D73" w:rsidP="00D21D73">
            <w:r>
              <w:t>робота</w:t>
            </w:r>
          </w:p>
          <w:p w:rsidR="00D21D73" w:rsidRDefault="00D21D73" w:rsidP="00D21D73">
            <w:proofErr w:type="spellStart"/>
            <w:r>
              <w:t>СР:пись</w:t>
            </w:r>
            <w:proofErr w:type="spellEnd"/>
          </w:p>
          <w:p w:rsidR="00D21D73" w:rsidRDefault="00D21D73" w:rsidP="00D21D73">
            <w:proofErr w:type="spellStart"/>
            <w:r>
              <w:t>мове</w:t>
            </w:r>
            <w:proofErr w:type="spellEnd"/>
          </w:p>
          <w:p w:rsidR="00D21D73" w:rsidRDefault="00D21D73" w:rsidP="00D21D73">
            <w:proofErr w:type="spellStart"/>
            <w:r>
              <w:t>завданн</w:t>
            </w:r>
            <w:proofErr w:type="spellEnd"/>
          </w:p>
          <w:p w:rsidR="00D21D73" w:rsidRDefault="00D21D73" w:rsidP="00D21D73">
            <w:r>
              <w:t>я для</w:t>
            </w:r>
          </w:p>
          <w:p w:rsidR="00D21D73" w:rsidRDefault="00D21D73" w:rsidP="00D21D73">
            <w:proofErr w:type="spellStart"/>
            <w:r>
              <w:t>самост</w:t>
            </w:r>
            <w:proofErr w:type="spellEnd"/>
          </w:p>
          <w:p w:rsidR="00D21D73" w:rsidRDefault="00D21D73" w:rsidP="00D21D73">
            <w:proofErr w:type="spellStart"/>
            <w:r>
              <w:t>ійного</w:t>
            </w:r>
            <w:proofErr w:type="spellEnd"/>
          </w:p>
          <w:p w:rsidR="00D21D73" w:rsidRDefault="00D21D73" w:rsidP="00D21D73">
            <w:proofErr w:type="spellStart"/>
            <w:r>
              <w:t>опрацю</w:t>
            </w:r>
            <w:proofErr w:type="spellEnd"/>
          </w:p>
          <w:p w:rsidR="00D21D73" w:rsidRDefault="00D21D73" w:rsidP="00D21D73">
            <w:proofErr w:type="spellStart"/>
            <w:r>
              <w:t>вання</w:t>
            </w:r>
            <w:proofErr w:type="spellEnd"/>
          </w:p>
          <w:p w:rsidR="00D21D73" w:rsidRDefault="00D21D73" w:rsidP="00D21D73">
            <w:r>
              <w:t>ІР:</w:t>
            </w:r>
          </w:p>
          <w:p w:rsidR="00D21D73" w:rsidRPr="00CA7130" w:rsidRDefault="00D21D73" w:rsidP="00D21D73">
            <w:r>
              <w:t>реферат</w:t>
            </w:r>
          </w:p>
        </w:tc>
      </w:tr>
      <w:tr w:rsidR="00D21D73" w:rsidRPr="00CA7130" w:rsidTr="00D21D73">
        <w:trPr>
          <w:trHeight w:val="31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9B1D7D" w:rsidRDefault="00D21D73" w:rsidP="00D21D73">
            <w:pPr>
              <w:pStyle w:val="a8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Style w:val="20"/>
                <w:sz w:val="28"/>
                <w:szCs w:val="28"/>
              </w:rPr>
              <w:lastRenderedPageBreak/>
              <w:t>Тема 9</w:t>
            </w:r>
            <w:r w:rsidRPr="00282918">
              <w:rPr>
                <w:rStyle w:val="20"/>
                <w:sz w:val="28"/>
                <w:szCs w:val="28"/>
              </w:rPr>
              <w:t>.</w:t>
            </w:r>
            <w:r>
              <w:rPr>
                <w:rStyle w:val="20"/>
                <w:sz w:val="28"/>
                <w:szCs w:val="28"/>
              </w:rPr>
              <w:t xml:space="preserve"> </w:t>
            </w:r>
            <w:r w:rsidRPr="009B1D7D">
              <w:rPr>
                <w:sz w:val="24"/>
                <w:szCs w:val="24"/>
              </w:rPr>
              <w:t>Організація роботи</w:t>
            </w:r>
          </w:p>
          <w:p w:rsidR="00D21D73" w:rsidRPr="009B1D7D" w:rsidRDefault="00D21D73" w:rsidP="00D21D73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B1D7D">
              <w:rPr>
                <w:sz w:val="24"/>
                <w:szCs w:val="24"/>
              </w:rPr>
              <w:t>представницьких органів</w:t>
            </w:r>
          </w:p>
          <w:p w:rsidR="00D21D73" w:rsidRPr="009B1D7D" w:rsidRDefault="00D21D73" w:rsidP="00D21D73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B1D7D">
              <w:rPr>
                <w:sz w:val="24"/>
                <w:szCs w:val="24"/>
              </w:rPr>
              <w:t>і посадових осіб</w:t>
            </w:r>
          </w:p>
          <w:p w:rsidR="00D21D73" w:rsidRDefault="00D21D73" w:rsidP="00D21D73">
            <w:pPr>
              <w:ind w:right="-93"/>
              <w:rPr>
                <w:rStyle w:val="20"/>
                <w:bCs w:val="0"/>
                <w:szCs w:val="28"/>
              </w:rPr>
            </w:pPr>
            <w:proofErr w:type="spellStart"/>
            <w:r w:rsidRPr="009B1D7D">
              <w:rPr>
                <w:sz w:val="24"/>
              </w:rPr>
              <w:t>місцевого</w:t>
            </w:r>
            <w:proofErr w:type="spellEnd"/>
            <w:r w:rsidRPr="009B1D7D">
              <w:rPr>
                <w:sz w:val="24"/>
              </w:rPr>
              <w:t xml:space="preserve"> </w:t>
            </w:r>
            <w:proofErr w:type="spellStart"/>
            <w:r w:rsidRPr="009B1D7D">
              <w:rPr>
                <w:sz w:val="24"/>
              </w:rPr>
              <w:t>самоврядування</w:t>
            </w:r>
            <w:proofErr w:type="spellEnd"/>
            <w:r w:rsidRPr="00020305">
              <w:rPr>
                <w:sz w:val="24"/>
              </w:rPr>
              <w:t>.</w:t>
            </w:r>
          </w:p>
          <w:p w:rsidR="00D21D73" w:rsidRPr="00282918" w:rsidRDefault="00D21D73" w:rsidP="00D21D73">
            <w:pPr>
              <w:ind w:right="-93"/>
              <w:rPr>
                <w:rStyle w:val="20"/>
                <w:bCs w:val="0"/>
                <w:szCs w:val="28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 w:rsidRPr="00836402">
              <w:rPr>
                <w:sz w:val="24"/>
              </w:rPr>
              <w:t>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 w:rsidRPr="00836402">
              <w:rPr>
                <w:sz w:val="24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Default="00D21D73" w:rsidP="00D21D73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20305" w:rsidRDefault="00D21D73" w:rsidP="00D21D73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Default="00D21D73" w:rsidP="00D21D73">
            <w:proofErr w:type="spellStart"/>
            <w:r>
              <w:t>АР:кон</w:t>
            </w:r>
            <w:proofErr w:type="spellEnd"/>
          </w:p>
          <w:p w:rsidR="00D21D73" w:rsidRDefault="00D21D73" w:rsidP="00D21D73">
            <w:proofErr w:type="spellStart"/>
            <w:r>
              <w:t>трольна</w:t>
            </w:r>
            <w:proofErr w:type="spellEnd"/>
          </w:p>
          <w:p w:rsidR="00D21D73" w:rsidRDefault="00D21D73" w:rsidP="00D21D73">
            <w:r>
              <w:t>робота</w:t>
            </w:r>
          </w:p>
          <w:p w:rsidR="00D21D73" w:rsidRDefault="00D21D73" w:rsidP="00D21D73">
            <w:proofErr w:type="spellStart"/>
            <w:r>
              <w:t>СР:пись</w:t>
            </w:r>
            <w:proofErr w:type="spellEnd"/>
          </w:p>
          <w:p w:rsidR="00D21D73" w:rsidRDefault="00D21D73" w:rsidP="00D21D73">
            <w:proofErr w:type="spellStart"/>
            <w:r>
              <w:t>мове</w:t>
            </w:r>
            <w:proofErr w:type="spellEnd"/>
          </w:p>
          <w:p w:rsidR="00D21D73" w:rsidRDefault="00D21D73" w:rsidP="00D21D73">
            <w:proofErr w:type="spellStart"/>
            <w:r>
              <w:t>завданн</w:t>
            </w:r>
            <w:proofErr w:type="spellEnd"/>
          </w:p>
          <w:p w:rsidR="00D21D73" w:rsidRDefault="00D21D73" w:rsidP="00D21D73">
            <w:r>
              <w:t>я для</w:t>
            </w:r>
          </w:p>
          <w:p w:rsidR="00D21D73" w:rsidRDefault="00D21D73" w:rsidP="00D21D73">
            <w:proofErr w:type="spellStart"/>
            <w:r>
              <w:t>самост</w:t>
            </w:r>
            <w:proofErr w:type="spellEnd"/>
          </w:p>
          <w:p w:rsidR="00D21D73" w:rsidRDefault="00D21D73" w:rsidP="00D21D73">
            <w:proofErr w:type="spellStart"/>
            <w:r>
              <w:t>ійного</w:t>
            </w:r>
            <w:proofErr w:type="spellEnd"/>
          </w:p>
          <w:p w:rsidR="00D21D73" w:rsidRDefault="00D21D73" w:rsidP="00D21D73">
            <w:proofErr w:type="spellStart"/>
            <w:r>
              <w:t>опрацю</w:t>
            </w:r>
            <w:proofErr w:type="spellEnd"/>
          </w:p>
          <w:p w:rsidR="00D21D73" w:rsidRDefault="00D21D73" w:rsidP="00D21D73">
            <w:proofErr w:type="spellStart"/>
            <w:r>
              <w:t>вання</w:t>
            </w:r>
            <w:proofErr w:type="spellEnd"/>
          </w:p>
          <w:p w:rsidR="00D21D73" w:rsidRDefault="00D21D73" w:rsidP="00D21D73">
            <w:r>
              <w:t>ІР:</w:t>
            </w:r>
          </w:p>
          <w:p w:rsidR="00D21D73" w:rsidRDefault="00D21D73" w:rsidP="00D21D73">
            <w:r>
              <w:t>реферат</w:t>
            </w:r>
          </w:p>
        </w:tc>
      </w:tr>
      <w:tr w:rsidR="00D21D73" w:rsidRPr="00CA7130" w:rsidTr="00D21D73">
        <w:trPr>
          <w:trHeight w:val="31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9B1D7D" w:rsidRDefault="00D21D73" w:rsidP="00D21D73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rStyle w:val="20"/>
                <w:sz w:val="28"/>
                <w:szCs w:val="28"/>
              </w:rPr>
              <w:t>Тема 10</w:t>
            </w:r>
            <w:r w:rsidRPr="00282918">
              <w:rPr>
                <w:rStyle w:val="20"/>
                <w:sz w:val="28"/>
                <w:szCs w:val="28"/>
              </w:rPr>
              <w:t>.</w:t>
            </w:r>
            <w:r>
              <w:rPr>
                <w:rStyle w:val="20"/>
                <w:sz w:val="28"/>
                <w:szCs w:val="28"/>
              </w:rPr>
              <w:t xml:space="preserve"> </w:t>
            </w:r>
            <w:r w:rsidRPr="009B1D7D">
              <w:rPr>
                <w:sz w:val="24"/>
                <w:szCs w:val="24"/>
              </w:rPr>
              <w:t>Організація роботи</w:t>
            </w:r>
          </w:p>
          <w:p w:rsidR="00D21D73" w:rsidRDefault="00D21D73" w:rsidP="00D21D73">
            <w:pPr>
              <w:ind w:right="-93"/>
              <w:rPr>
                <w:rStyle w:val="20"/>
                <w:bCs w:val="0"/>
                <w:szCs w:val="28"/>
              </w:rPr>
            </w:pPr>
            <w:proofErr w:type="spellStart"/>
            <w:r w:rsidRPr="009B1D7D">
              <w:rPr>
                <w:sz w:val="24"/>
              </w:rPr>
              <w:t>депутатів</w:t>
            </w:r>
            <w:proofErr w:type="spellEnd"/>
            <w:r w:rsidRPr="009B1D7D">
              <w:rPr>
                <w:sz w:val="24"/>
              </w:rPr>
              <w:t xml:space="preserve"> </w:t>
            </w:r>
            <w:proofErr w:type="spellStart"/>
            <w:r w:rsidRPr="009B1D7D">
              <w:rPr>
                <w:sz w:val="24"/>
              </w:rPr>
              <w:t>місцевих</w:t>
            </w:r>
            <w:proofErr w:type="spellEnd"/>
            <w:r w:rsidRPr="009B1D7D">
              <w:rPr>
                <w:sz w:val="24"/>
              </w:rPr>
              <w:t xml:space="preserve"> рад</w:t>
            </w:r>
            <w:r w:rsidRPr="00020305">
              <w:rPr>
                <w:sz w:val="24"/>
              </w:rPr>
              <w:t>.</w:t>
            </w:r>
          </w:p>
          <w:p w:rsidR="00D21D73" w:rsidRDefault="00D21D73" w:rsidP="00D21D73">
            <w:pPr>
              <w:ind w:right="-93"/>
              <w:rPr>
                <w:rStyle w:val="20"/>
                <w:bCs w:val="0"/>
                <w:szCs w:val="28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 w:rsidRPr="00836402">
              <w:rPr>
                <w:sz w:val="24"/>
              </w:rPr>
              <w:t>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 w:rsidRPr="00836402">
              <w:rPr>
                <w:sz w:val="24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Default="00D21D73" w:rsidP="00D21D73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Pr="00020305" w:rsidRDefault="00D21D73" w:rsidP="00D21D7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Pr="00020305" w:rsidRDefault="00D21D73" w:rsidP="00D21D73">
            <w:pPr>
              <w:rPr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Pr="00020305" w:rsidRDefault="00D21D73" w:rsidP="00D21D73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Pr="00020305" w:rsidRDefault="00D21D73" w:rsidP="00D21D73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Default="00D21D73" w:rsidP="00D21D73"/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Default="00D21D73" w:rsidP="00D21D73"/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Default="00D21D73" w:rsidP="00D21D73">
            <w:proofErr w:type="spellStart"/>
            <w:r>
              <w:t>АР:кон</w:t>
            </w:r>
            <w:proofErr w:type="spellEnd"/>
          </w:p>
          <w:p w:rsidR="00D21D73" w:rsidRDefault="00D21D73" w:rsidP="00D21D73">
            <w:proofErr w:type="spellStart"/>
            <w:r>
              <w:t>трольна</w:t>
            </w:r>
            <w:proofErr w:type="spellEnd"/>
          </w:p>
          <w:p w:rsidR="00D21D73" w:rsidRDefault="00D21D73" w:rsidP="00D21D73">
            <w:r>
              <w:t>робота</w:t>
            </w:r>
          </w:p>
          <w:p w:rsidR="00D21D73" w:rsidRDefault="00D21D73" w:rsidP="00D21D73">
            <w:proofErr w:type="spellStart"/>
            <w:r>
              <w:t>СР:пись</w:t>
            </w:r>
            <w:proofErr w:type="spellEnd"/>
          </w:p>
          <w:p w:rsidR="00D21D73" w:rsidRDefault="00D21D73" w:rsidP="00D21D73">
            <w:proofErr w:type="spellStart"/>
            <w:r>
              <w:t>мове</w:t>
            </w:r>
            <w:proofErr w:type="spellEnd"/>
          </w:p>
          <w:p w:rsidR="00D21D73" w:rsidRDefault="00D21D73" w:rsidP="00D21D73">
            <w:proofErr w:type="spellStart"/>
            <w:r>
              <w:t>завданн</w:t>
            </w:r>
            <w:proofErr w:type="spellEnd"/>
          </w:p>
          <w:p w:rsidR="00D21D73" w:rsidRDefault="00D21D73" w:rsidP="00D21D73">
            <w:r>
              <w:t>я для</w:t>
            </w:r>
          </w:p>
          <w:p w:rsidR="00D21D73" w:rsidRDefault="00D21D73" w:rsidP="00D21D73">
            <w:proofErr w:type="spellStart"/>
            <w:r>
              <w:t>самост</w:t>
            </w:r>
            <w:proofErr w:type="spellEnd"/>
          </w:p>
          <w:p w:rsidR="00D21D73" w:rsidRDefault="00D21D73" w:rsidP="00D21D73">
            <w:proofErr w:type="spellStart"/>
            <w:r>
              <w:t>ійного</w:t>
            </w:r>
            <w:proofErr w:type="spellEnd"/>
          </w:p>
          <w:p w:rsidR="00D21D73" w:rsidRDefault="00D21D73" w:rsidP="00D21D73">
            <w:proofErr w:type="spellStart"/>
            <w:r>
              <w:t>опрацю</w:t>
            </w:r>
            <w:proofErr w:type="spellEnd"/>
          </w:p>
          <w:p w:rsidR="00D21D73" w:rsidRDefault="00D21D73" w:rsidP="00D21D73">
            <w:proofErr w:type="spellStart"/>
            <w:r>
              <w:t>вання</w:t>
            </w:r>
            <w:proofErr w:type="spellEnd"/>
          </w:p>
          <w:p w:rsidR="00D21D73" w:rsidRDefault="00D21D73" w:rsidP="00D21D73">
            <w:r>
              <w:t>ІР:</w:t>
            </w:r>
          </w:p>
          <w:p w:rsidR="00D21D73" w:rsidRDefault="00D21D73" w:rsidP="00D21D73">
            <w:r>
              <w:t>реферат</w:t>
            </w:r>
          </w:p>
        </w:tc>
      </w:tr>
      <w:tr w:rsidR="00D21D73" w:rsidRPr="00CA7130" w:rsidTr="00D21D73">
        <w:trPr>
          <w:trHeight w:val="31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Default="00D21D73" w:rsidP="00D21D73">
            <w:pPr>
              <w:ind w:right="-93"/>
              <w:rPr>
                <w:rStyle w:val="20"/>
                <w:bCs w:val="0"/>
                <w:szCs w:val="28"/>
              </w:rPr>
            </w:pPr>
            <w:r>
              <w:rPr>
                <w:rStyle w:val="20"/>
                <w:szCs w:val="28"/>
              </w:rPr>
              <w:t>Тема 11</w:t>
            </w:r>
          </w:p>
          <w:p w:rsidR="00D21D73" w:rsidRPr="00881263" w:rsidRDefault="00D21D73" w:rsidP="00D21D73">
            <w:pPr>
              <w:ind w:right="-93"/>
              <w:rPr>
                <w:rStyle w:val="20"/>
                <w:b w:val="0"/>
                <w:szCs w:val="28"/>
              </w:rPr>
            </w:pPr>
            <w:r w:rsidRPr="00881263">
              <w:rPr>
                <w:rStyle w:val="20"/>
                <w:szCs w:val="28"/>
              </w:rPr>
              <w:t>Забезпечення діяльності органів державної влади в умовах воєнного стану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Pr="00836402" w:rsidRDefault="00D21D73" w:rsidP="00D21D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Default="00D21D73" w:rsidP="00D21D73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Pr="00020305" w:rsidRDefault="00D21D73" w:rsidP="00D21D7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Pr="00020305" w:rsidRDefault="00D21D73" w:rsidP="00D21D73">
            <w:pPr>
              <w:rPr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Pr="00020305" w:rsidRDefault="00D21D73" w:rsidP="00D21D73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73" w:rsidRPr="00020305" w:rsidRDefault="00D21D73" w:rsidP="00D21D73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Default="00D21D73" w:rsidP="00D21D73"/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Pr="00CA7130" w:rsidRDefault="00D21D73" w:rsidP="00D21D73"/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D73" w:rsidRDefault="00D21D73" w:rsidP="00D21D73"/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Default="00D21D73" w:rsidP="00D21D73">
            <w:proofErr w:type="spellStart"/>
            <w:r>
              <w:t>АР:кон</w:t>
            </w:r>
            <w:proofErr w:type="spellEnd"/>
          </w:p>
          <w:p w:rsidR="00D21D73" w:rsidRDefault="00D21D73" w:rsidP="00D21D73">
            <w:proofErr w:type="spellStart"/>
            <w:r>
              <w:t>трольна</w:t>
            </w:r>
            <w:proofErr w:type="spellEnd"/>
          </w:p>
          <w:p w:rsidR="00D21D73" w:rsidRDefault="00D21D73" w:rsidP="00D21D73">
            <w:r>
              <w:t>робота</w:t>
            </w:r>
          </w:p>
          <w:p w:rsidR="00D21D73" w:rsidRDefault="00D21D73" w:rsidP="00D21D73">
            <w:proofErr w:type="spellStart"/>
            <w:r>
              <w:t>СР:пись</w:t>
            </w:r>
            <w:proofErr w:type="spellEnd"/>
          </w:p>
          <w:p w:rsidR="00D21D73" w:rsidRDefault="00D21D73" w:rsidP="00D21D73">
            <w:proofErr w:type="spellStart"/>
            <w:r>
              <w:t>мове</w:t>
            </w:r>
            <w:proofErr w:type="spellEnd"/>
          </w:p>
          <w:p w:rsidR="00D21D73" w:rsidRDefault="00D21D73" w:rsidP="00D21D73">
            <w:proofErr w:type="spellStart"/>
            <w:r>
              <w:t>завданн</w:t>
            </w:r>
            <w:proofErr w:type="spellEnd"/>
          </w:p>
          <w:p w:rsidR="00D21D73" w:rsidRDefault="00D21D73" w:rsidP="00D21D73">
            <w:r>
              <w:t>я для</w:t>
            </w:r>
          </w:p>
          <w:p w:rsidR="00D21D73" w:rsidRDefault="00D21D73" w:rsidP="00D21D73">
            <w:proofErr w:type="spellStart"/>
            <w:r>
              <w:t>самост</w:t>
            </w:r>
            <w:proofErr w:type="spellEnd"/>
          </w:p>
          <w:p w:rsidR="00D21D73" w:rsidRDefault="00D21D73" w:rsidP="00D21D73">
            <w:proofErr w:type="spellStart"/>
            <w:r>
              <w:t>ійного</w:t>
            </w:r>
            <w:proofErr w:type="spellEnd"/>
          </w:p>
          <w:p w:rsidR="00D21D73" w:rsidRDefault="00D21D73" w:rsidP="00D21D73">
            <w:proofErr w:type="spellStart"/>
            <w:r>
              <w:t>опрацю</w:t>
            </w:r>
            <w:proofErr w:type="spellEnd"/>
          </w:p>
          <w:p w:rsidR="00D21D73" w:rsidRDefault="00D21D73" w:rsidP="00D21D73">
            <w:proofErr w:type="spellStart"/>
            <w:r>
              <w:t>вання</w:t>
            </w:r>
            <w:proofErr w:type="spellEnd"/>
          </w:p>
          <w:p w:rsidR="00D21D73" w:rsidRDefault="00D21D73" w:rsidP="00D21D73">
            <w:r>
              <w:t>ІР:</w:t>
            </w:r>
          </w:p>
          <w:p w:rsidR="00D21D73" w:rsidRDefault="00D21D73" w:rsidP="00D21D73">
            <w:r>
              <w:t>реферат</w:t>
            </w:r>
          </w:p>
        </w:tc>
      </w:tr>
      <w:tr w:rsidR="00D21D73" w:rsidRPr="00CA7130" w:rsidTr="00D21D73">
        <w:trPr>
          <w:trHeight w:val="55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pPr>
              <w:ind w:right="-93"/>
              <w:rPr>
                <w:bCs/>
              </w:rPr>
            </w:pPr>
            <w:proofErr w:type="spellStart"/>
            <w:r w:rsidRPr="00CA7130">
              <w:rPr>
                <w:bCs/>
              </w:rPr>
              <w:t>Модульний</w:t>
            </w:r>
            <w:proofErr w:type="spellEnd"/>
            <w:r w:rsidRPr="00CA7130">
              <w:rPr>
                <w:bCs/>
              </w:rPr>
              <w:t xml:space="preserve"> контроль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Pr="00CA7130" w:rsidRDefault="00D21D73" w:rsidP="00D21D73"/>
        </w:tc>
      </w:tr>
      <w:tr w:rsidR="00D21D73" w:rsidRPr="00CA7130" w:rsidTr="00D21D73">
        <w:trPr>
          <w:trHeight w:val="44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pPr>
              <w:ind w:right="-93"/>
              <w:rPr>
                <w:bCs/>
              </w:rPr>
            </w:pPr>
            <w:r>
              <w:rPr>
                <w:bCs/>
              </w:rPr>
              <w:t xml:space="preserve">Разом за </w:t>
            </w:r>
            <w:proofErr w:type="spellStart"/>
            <w:r>
              <w:rPr>
                <w:bCs/>
              </w:rPr>
              <w:t>змістовим</w:t>
            </w:r>
            <w:proofErr w:type="spellEnd"/>
            <w:r>
              <w:rPr>
                <w:bCs/>
              </w:rPr>
              <w:t xml:space="preserve"> модулем 2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CC0596" w:rsidRDefault="00D21D73" w:rsidP="00D21D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CC0596" w:rsidRDefault="00D21D73" w:rsidP="00D21D73">
            <w:pPr>
              <w:jc w:val="center"/>
              <w:rPr>
                <w:sz w:val="24"/>
              </w:rPr>
            </w:pPr>
            <w:r w:rsidRPr="00CC0596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Default="00D21D73" w:rsidP="00D21D73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CC0596" w:rsidRDefault="00D21D73" w:rsidP="00D21D73">
            <w:pPr>
              <w:jc w:val="center"/>
              <w:rPr>
                <w:sz w:val="24"/>
              </w:rPr>
            </w:pPr>
            <w:r w:rsidRPr="00CC0596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CC0596" w:rsidRDefault="00D21D73" w:rsidP="00D21D73">
            <w:pPr>
              <w:jc w:val="center"/>
              <w:rPr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CC0596" w:rsidRDefault="00D21D73" w:rsidP="00D21D7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CC0596" w:rsidRDefault="00D21D73" w:rsidP="00D21D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  <w:p w:rsidR="00D21D73" w:rsidRPr="00927134" w:rsidRDefault="00D21D73" w:rsidP="00D21D73"/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/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  <w:p w:rsidR="00D21D73" w:rsidRPr="00927134" w:rsidRDefault="00D21D73" w:rsidP="00D21D73"/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Pr="00CA7130" w:rsidRDefault="00D21D73" w:rsidP="00D21D73"/>
        </w:tc>
      </w:tr>
      <w:tr w:rsidR="00D21D73" w:rsidRPr="00CA7130" w:rsidTr="00D21D73">
        <w:trPr>
          <w:trHeight w:val="37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rPr>
                <w:b/>
                <w:bCs/>
              </w:rPr>
            </w:pPr>
            <w:proofErr w:type="spellStart"/>
            <w:r w:rsidRPr="00CA7130">
              <w:rPr>
                <w:b/>
                <w:bCs/>
              </w:rPr>
              <w:lastRenderedPageBreak/>
              <w:t>Усього</w:t>
            </w:r>
            <w:proofErr w:type="spellEnd"/>
            <w:r w:rsidRPr="00CA7130">
              <w:rPr>
                <w:b/>
                <w:bCs/>
              </w:rPr>
              <w:t xml:space="preserve"> годин 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>
            <w:r>
              <w:t>150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>
            <w:r>
              <w:t>30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>
            <w: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>
            <w:r>
              <w:t>98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Pr="00927134" w:rsidRDefault="00D21D73" w:rsidP="00D21D73"/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Pr="00927134" w:rsidRDefault="00D21D73" w:rsidP="00D21D73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Pr="00927134" w:rsidRDefault="00D21D73" w:rsidP="00D21D73"/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Pr="00927134" w:rsidRDefault="00D21D73" w:rsidP="00D21D73"/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Pr="00CA7130" w:rsidRDefault="00D21D73" w:rsidP="00D21D73"/>
        </w:tc>
      </w:tr>
      <w:tr w:rsidR="00D21D73" w:rsidRPr="00CA7130" w:rsidTr="00D21D73">
        <w:trPr>
          <w:trHeight w:val="37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rPr>
                <w:bCs/>
              </w:rPr>
              <w:t>ІНДЗ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C48FA" w:rsidRDefault="00D21D73" w:rsidP="00D21D73"/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C48FA" w:rsidRDefault="00D21D73" w:rsidP="00D21D73"/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C48FA" w:rsidRDefault="00D21D73" w:rsidP="00D21D73">
            <w:r w:rsidRPr="000C48FA"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C48FA" w:rsidRDefault="00D21D73" w:rsidP="00D21D73">
            <w:r w:rsidRPr="000C48FA"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C48FA" w:rsidRDefault="00D21D73" w:rsidP="00D21D73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C48FA" w:rsidRDefault="00D21D73" w:rsidP="00D21D73">
            <w:r w:rsidRPr="000C48FA"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0C48FA" w:rsidRDefault="00D21D73" w:rsidP="00D21D73"/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-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-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Pr="00CA7130" w:rsidRDefault="00D21D73" w:rsidP="00D21D73">
            <w:r w:rsidRPr="00CA7130">
              <w:t>ІНДЗ:</w:t>
            </w:r>
          </w:p>
        </w:tc>
      </w:tr>
      <w:tr w:rsidR="00D21D73" w:rsidRPr="00CA7130" w:rsidTr="00D21D73">
        <w:trPr>
          <w:trHeight w:val="375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pPr>
              <w:rPr>
                <w:b/>
                <w:bCs/>
              </w:rPr>
            </w:pPr>
            <w:proofErr w:type="spellStart"/>
            <w:r w:rsidRPr="00CA7130">
              <w:rPr>
                <w:b/>
                <w:bCs/>
              </w:rPr>
              <w:t>Усього</w:t>
            </w:r>
            <w:proofErr w:type="spellEnd"/>
            <w:r w:rsidRPr="00CA7130">
              <w:rPr>
                <w:b/>
                <w:bCs/>
              </w:rPr>
              <w:t xml:space="preserve"> годин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>
            <w:r>
              <w:t>150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>
            <w:r>
              <w:t>30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Default="00D21D73" w:rsidP="00D21D73"/>
          <w:p w:rsidR="00D21D73" w:rsidRPr="004E4051" w:rsidRDefault="00D21D73" w:rsidP="00D21D73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>
            <w: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73" w:rsidRPr="004E4051" w:rsidRDefault="00D21D73" w:rsidP="00D21D73">
            <w:r>
              <w:t>98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Pr="00927134" w:rsidRDefault="00D21D73" w:rsidP="00D21D73"/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Pr="00927134" w:rsidRDefault="00D21D73" w:rsidP="00D21D73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/>
          <w:p w:rsidR="00D21D73" w:rsidRPr="00927134" w:rsidRDefault="00D21D73" w:rsidP="00D21D73"/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Pr="00CA7130" w:rsidRDefault="00D21D73" w:rsidP="00D21D73">
            <w:r w:rsidRPr="00CA7130"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73" w:rsidRDefault="00D21D73" w:rsidP="00D21D73">
            <w:r w:rsidRPr="00CA7130">
              <w:t> </w:t>
            </w:r>
          </w:p>
          <w:p w:rsidR="00D21D73" w:rsidRPr="00927134" w:rsidRDefault="00D21D73" w:rsidP="00D21D73"/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D73" w:rsidRPr="00CA7130" w:rsidRDefault="00D21D73" w:rsidP="00D21D73"/>
        </w:tc>
      </w:tr>
    </w:tbl>
    <w:p w:rsidR="00B40367" w:rsidRPr="00020305" w:rsidRDefault="00B40367" w:rsidP="00B40367">
      <w:pPr>
        <w:jc w:val="center"/>
        <w:rPr>
          <w:szCs w:val="28"/>
          <w:lang w:val="uk-UA"/>
        </w:rPr>
      </w:pPr>
    </w:p>
    <w:p w:rsidR="00B40367" w:rsidRPr="00020305" w:rsidRDefault="00B40367" w:rsidP="00B40367">
      <w:pPr>
        <w:jc w:val="center"/>
        <w:rPr>
          <w:b/>
          <w:szCs w:val="28"/>
          <w:lang w:val="uk-UA"/>
        </w:rPr>
      </w:pPr>
      <w:r w:rsidRPr="00020305">
        <w:rPr>
          <w:b/>
          <w:szCs w:val="28"/>
          <w:lang w:val="uk-UA"/>
        </w:rPr>
        <w:t>4.</w:t>
      </w:r>
      <w:r>
        <w:rPr>
          <w:b/>
          <w:szCs w:val="28"/>
          <w:lang w:val="uk-UA"/>
        </w:rPr>
        <w:t>5</w:t>
      </w:r>
      <w:r w:rsidRPr="00020305">
        <w:rPr>
          <w:b/>
          <w:szCs w:val="28"/>
          <w:lang w:val="uk-UA"/>
        </w:rPr>
        <w:t>. Теми семінарських занять</w:t>
      </w:r>
    </w:p>
    <w:p w:rsidR="00B40367" w:rsidRPr="00020305" w:rsidRDefault="00B40367" w:rsidP="00B40367">
      <w:pPr>
        <w:jc w:val="center"/>
        <w:rPr>
          <w:b/>
          <w:szCs w:val="28"/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B40367" w:rsidRPr="00020305" w:rsidTr="00AF7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№</w:t>
            </w:r>
          </w:p>
          <w:p w:rsidR="00B40367" w:rsidRPr="00020305" w:rsidRDefault="00B40367" w:rsidP="00AF76FD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Кількість</w:t>
            </w:r>
          </w:p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годин</w:t>
            </w:r>
          </w:p>
        </w:tc>
      </w:tr>
      <w:tr w:rsidR="00B40367" w:rsidRPr="00020305" w:rsidTr="00AF7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96572F" w:rsidP="0096572F">
            <w:pPr>
              <w:jc w:val="both"/>
              <w:rPr>
                <w:szCs w:val="28"/>
                <w:lang w:val="uk-UA"/>
              </w:rPr>
            </w:pPr>
            <w:r w:rsidRPr="0096572F">
              <w:rPr>
                <w:b/>
              </w:rPr>
              <w:t>Тема 1.</w:t>
            </w:r>
            <w:r>
              <w:t xml:space="preserve"> </w:t>
            </w:r>
            <w:r>
              <w:rPr>
                <w:lang w:val="uk-UA"/>
              </w:rPr>
              <w:t>Д</w:t>
            </w:r>
            <w:proofErr w:type="spellStart"/>
            <w:r>
              <w:t>ержавне</w:t>
            </w:r>
            <w:proofErr w:type="spellEnd"/>
            <w:r>
              <w:t xml:space="preserve"> </w:t>
            </w:r>
            <w:proofErr w:type="spellStart"/>
            <w:r>
              <w:t>будівництво</w:t>
            </w:r>
            <w:proofErr w:type="spellEnd"/>
            <w:r>
              <w:t xml:space="preserve"> і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як наука та </w:t>
            </w:r>
            <w:proofErr w:type="spellStart"/>
            <w:r>
              <w:t>навчальна</w:t>
            </w:r>
            <w:proofErr w:type="spellEnd"/>
            <w:r>
              <w:t xml:space="preserve"> </w:t>
            </w:r>
            <w:proofErr w:type="spellStart"/>
            <w:r>
              <w:t>дисципліна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2</w:t>
            </w:r>
          </w:p>
        </w:tc>
      </w:tr>
      <w:tr w:rsidR="00B40367" w:rsidRPr="00020305" w:rsidTr="00AF7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96572F" w:rsidRDefault="00B40367" w:rsidP="0096572F">
            <w:pPr>
              <w:jc w:val="both"/>
              <w:rPr>
                <w:szCs w:val="28"/>
                <w:lang w:val="uk-UA"/>
              </w:rPr>
            </w:pPr>
            <w:r w:rsidRPr="0096572F">
              <w:rPr>
                <w:szCs w:val="28"/>
                <w:lang w:val="uk-UA"/>
              </w:rPr>
              <w:t>Тема </w:t>
            </w:r>
            <w:r w:rsidR="0096572F" w:rsidRPr="0096572F">
              <w:rPr>
                <w:szCs w:val="28"/>
                <w:lang w:val="uk-UA"/>
              </w:rPr>
              <w:t>2</w:t>
            </w:r>
            <w:r w:rsidRPr="0096572F">
              <w:rPr>
                <w:szCs w:val="28"/>
                <w:lang w:val="uk-UA"/>
              </w:rPr>
              <w:t>.</w:t>
            </w:r>
            <w:r w:rsidR="0096572F" w:rsidRPr="0096572F">
              <w:rPr>
                <w:szCs w:val="28"/>
                <w:lang w:val="uk-UA"/>
              </w:rPr>
              <w:t xml:space="preserve"> Поняття й елементи організації та діяльності органів державної влади та місцевого самоврядування в Україні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2</w:t>
            </w:r>
          </w:p>
        </w:tc>
      </w:tr>
      <w:tr w:rsidR="00B40367" w:rsidRPr="00020305" w:rsidTr="00AF7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96572F">
            <w:pPr>
              <w:jc w:val="both"/>
              <w:rPr>
                <w:szCs w:val="28"/>
                <w:lang w:val="uk-UA"/>
              </w:rPr>
            </w:pPr>
            <w:r w:rsidRPr="00020305">
              <w:rPr>
                <w:b/>
                <w:szCs w:val="28"/>
                <w:lang w:val="uk-UA"/>
              </w:rPr>
              <w:t>Тема </w:t>
            </w:r>
            <w:r w:rsidR="0096572F">
              <w:rPr>
                <w:b/>
                <w:szCs w:val="28"/>
                <w:lang w:val="uk-UA"/>
              </w:rPr>
              <w:t>3</w:t>
            </w:r>
            <w:r w:rsidRPr="00020305">
              <w:rPr>
                <w:szCs w:val="28"/>
                <w:lang w:val="uk-UA"/>
              </w:rPr>
              <w:t>.</w:t>
            </w:r>
            <w:r w:rsidR="0096572F">
              <w:rPr>
                <w:szCs w:val="28"/>
                <w:lang w:val="uk-UA"/>
              </w:rPr>
              <w:t xml:space="preserve"> </w:t>
            </w:r>
            <w:r w:rsidR="00964E89" w:rsidRPr="0096572F">
              <w:rPr>
                <w:szCs w:val="28"/>
                <w:lang w:val="uk-UA"/>
              </w:rPr>
              <w:t>Організація роботи</w:t>
            </w:r>
            <w:r w:rsidR="00964E89">
              <w:rPr>
                <w:szCs w:val="28"/>
                <w:lang w:val="uk-UA"/>
              </w:rPr>
              <w:t xml:space="preserve"> </w:t>
            </w:r>
            <w:r w:rsidR="00964E89" w:rsidRPr="0096572F">
              <w:rPr>
                <w:szCs w:val="28"/>
                <w:lang w:val="uk-UA"/>
              </w:rPr>
              <w:t>Верховної Ради України</w:t>
            </w:r>
          </w:p>
          <w:p w:rsidR="00B40367" w:rsidRPr="00020305" w:rsidRDefault="00B40367" w:rsidP="00AF76FD">
            <w:pPr>
              <w:jc w:val="both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2</w:t>
            </w:r>
          </w:p>
        </w:tc>
      </w:tr>
      <w:tr w:rsidR="00964E89" w:rsidRPr="00020305" w:rsidTr="00AF7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84766D" w:rsidP="00AF76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964E89" w:rsidP="00964E89">
            <w:pPr>
              <w:tabs>
                <w:tab w:val="left" w:pos="1792"/>
              </w:tabs>
              <w:jc w:val="both"/>
              <w:rPr>
                <w:b/>
                <w:szCs w:val="28"/>
                <w:lang w:val="uk-UA"/>
              </w:rPr>
            </w:pPr>
            <w:r w:rsidRPr="00964E89">
              <w:rPr>
                <w:b/>
                <w:szCs w:val="28"/>
                <w:lang w:val="uk-UA"/>
              </w:rPr>
              <w:t xml:space="preserve">Тема </w:t>
            </w:r>
            <w:r>
              <w:rPr>
                <w:b/>
                <w:szCs w:val="28"/>
                <w:lang w:val="uk-UA"/>
              </w:rPr>
              <w:t>4</w:t>
            </w:r>
            <w:r w:rsidRPr="00964E89">
              <w:rPr>
                <w:szCs w:val="28"/>
                <w:lang w:val="uk-UA"/>
              </w:rPr>
              <w:t>. Організація роботи органів та посадових осіб Верховної Ради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84766D" w:rsidP="00AF76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64E89" w:rsidRPr="00020305" w:rsidTr="00AF7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84766D" w:rsidP="00AF76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964E89" w:rsidP="00964E89">
            <w:pPr>
              <w:jc w:val="both"/>
              <w:rPr>
                <w:b/>
                <w:szCs w:val="28"/>
                <w:lang w:val="uk-UA"/>
              </w:rPr>
            </w:pPr>
            <w:r w:rsidRPr="00964E89">
              <w:rPr>
                <w:b/>
                <w:szCs w:val="28"/>
                <w:lang w:val="uk-UA"/>
              </w:rPr>
              <w:t xml:space="preserve">Тема </w:t>
            </w:r>
            <w:r>
              <w:rPr>
                <w:b/>
                <w:szCs w:val="28"/>
                <w:lang w:val="uk-UA"/>
              </w:rPr>
              <w:t xml:space="preserve">5. </w:t>
            </w:r>
            <w:r w:rsidRPr="00964E89">
              <w:rPr>
                <w:szCs w:val="28"/>
                <w:lang w:val="uk-UA"/>
              </w:rPr>
              <w:t>Організація роботи народних депутатів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84766D" w:rsidP="00AF76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64E89" w:rsidRPr="00020305" w:rsidTr="00AF7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84766D" w:rsidP="00AF76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964E89" w:rsidP="00964E89">
            <w:pPr>
              <w:jc w:val="both"/>
              <w:rPr>
                <w:b/>
                <w:szCs w:val="28"/>
                <w:lang w:val="uk-UA"/>
              </w:rPr>
            </w:pPr>
            <w:r w:rsidRPr="00964E89">
              <w:rPr>
                <w:b/>
                <w:szCs w:val="28"/>
                <w:lang w:val="uk-UA"/>
              </w:rPr>
              <w:t xml:space="preserve">Тема </w:t>
            </w:r>
            <w:r>
              <w:rPr>
                <w:b/>
                <w:szCs w:val="28"/>
                <w:lang w:val="uk-UA"/>
              </w:rPr>
              <w:t xml:space="preserve">6. </w:t>
            </w:r>
            <w:r w:rsidRPr="00964E89">
              <w:rPr>
                <w:szCs w:val="28"/>
                <w:lang w:val="uk-UA"/>
              </w:rPr>
              <w:t>Організація роботи президента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84766D" w:rsidP="00AF76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64E89" w:rsidRPr="00020305" w:rsidTr="00AF7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84766D" w:rsidP="00AF76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964E89" w:rsidP="00964E89">
            <w:pPr>
              <w:jc w:val="both"/>
              <w:rPr>
                <w:b/>
                <w:szCs w:val="28"/>
                <w:lang w:val="uk-UA"/>
              </w:rPr>
            </w:pPr>
            <w:r w:rsidRPr="00964E89">
              <w:rPr>
                <w:b/>
                <w:szCs w:val="28"/>
                <w:lang w:val="uk-UA"/>
              </w:rPr>
              <w:t xml:space="preserve">Тема </w:t>
            </w:r>
            <w:r>
              <w:rPr>
                <w:b/>
                <w:szCs w:val="28"/>
                <w:lang w:val="uk-UA"/>
              </w:rPr>
              <w:t xml:space="preserve">7 </w:t>
            </w:r>
            <w:r w:rsidRPr="00964E89">
              <w:rPr>
                <w:szCs w:val="28"/>
                <w:lang w:val="uk-UA"/>
              </w:rPr>
              <w:t>Організація Роботи Кабінету Міністрів України та центральних органів виконавчої влади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84766D" w:rsidP="00AF76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64E89" w:rsidRPr="00020305" w:rsidTr="00AF7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84766D" w:rsidP="00AF76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964E89" w:rsidP="00964E89">
            <w:pPr>
              <w:jc w:val="both"/>
              <w:rPr>
                <w:b/>
                <w:szCs w:val="28"/>
                <w:lang w:val="uk-UA"/>
              </w:rPr>
            </w:pPr>
            <w:r w:rsidRPr="00964E89">
              <w:rPr>
                <w:b/>
                <w:szCs w:val="28"/>
                <w:lang w:val="uk-UA"/>
              </w:rPr>
              <w:t xml:space="preserve">Тема </w:t>
            </w:r>
            <w:r>
              <w:rPr>
                <w:b/>
                <w:szCs w:val="28"/>
                <w:lang w:val="uk-UA"/>
              </w:rPr>
              <w:t xml:space="preserve">8. </w:t>
            </w:r>
            <w:r w:rsidRPr="00964E89">
              <w:rPr>
                <w:szCs w:val="28"/>
                <w:lang w:val="uk-UA"/>
              </w:rPr>
              <w:t>Організація роботи місцевих державних адміністрацій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84766D" w:rsidP="00AF76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64E89" w:rsidRPr="00020305" w:rsidTr="00AF7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84766D" w:rsidP="00AF76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964E89" w:rsidP="00964E89">
            <w:pPr>
              <w:jc w:val="both"/>
              <w:rPr>
                <w:b/>
                <w:szCs w:val="28"/>
                <w:lang w:val="uk-UA"/>
              </w:rPr>
            </w:pPr>
            <w:r w:rsidRPr="00964E89">
              <w:rPr>
                <w:b/>
                <w:szCs w:val="28"/>
                <w:lang w:val="uk-UA"/>
              </w:rPr>
              <w:t xml:space="preserve">Тема </w:t>
            </w:r>
            <w:r>
              <w:rPr>
                <w:b/>
                <w:szCs w:val="28"/>
                <w:lang w:val="uk-UA"/>
              </w:rPr>
              <w:t xml:space="preserve">9. </w:t>
            </w:r>
            <w:r w:rsidRPr="00964E89">
              <w:rPr>
                <w:szCs w:val="28"/>
                <w:lang w:val="uk-UA"/>
              </w:rPr>
              <w:t>Організація місцевого самоврядування в Україні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89" w:rsidRPr="00020305" w:rsidRDefault="0084766D" w:rsidP="00AF76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257942" w:rsidRPr="00020305" w:rsidTr="00AF7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020305" w:rsidRDefault="00257942" w:rsidP="0025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020305" w:rsidRDefault="00257942" w:rsidP="00257942">
            <w:pPr>
              <w:jc w:val="both"/>
              <w:rPr>
                <w:b/>
                <w:szCs w:val="28"/>
                <w:lang w:val="uk-UA"/>
              </w:rPr>
            </w:pPr>
            <w:r w:rsidRPr="00964E89">
              <w:rPr>
                <w:b/>
                <w:szCs w:val="28"/>
                <w:lang w:val="uk-UA"/>
              </w:rPr>
              <w:t xml:space="preserve">Тема </w:t>
            </w:r>
            <w:r>
              <w:rPr>
                <w:b/>
                <w:szCs w:val="28"/>
                <w:lang w:val="uk-UA"/>
              </w:rPr>
              <w:t xml:space="preserve">10. </w:t>
            </w:r>
            <w:r w:rsidRPr="0084766D">
              <w:rPr>
                <w:szCs w:val="28"/>
                <w:lang w:val="uk-UA"/>
              </w:rPr>
              <w:t>Організація роботи органів та посадових осіб місцевого самоврядування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020305" w:rsidRDefault="00257942" w:rsidP="0025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257942" w:rsidRPr="00020305" w:rsidTr="00AF7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020305" w:rsidRDefault="00257942" w:rsidP="0025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020305" w:rsidRDefault="00257942" w:rsidP="00257942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Тема 11. </w:t>
            </w:r>
            <w:r w:rsidRPr="00257942">
              <w:rPr>
                <w:bCs/>
                <w:szCs w:val="28"/>
                <w:lang w:val="uk-UA"/>
              </w:rPr>
              <w:t>Забезпечення діяльності органів державної влади в умовах воєнного стану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020305" w:rsidRDefault="00257942" w:rsidP="0025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257942" w:rsidRPr="00020305" w:rsidTr="00AF7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020305" w:rsidRDefault="00257942" w:rsidP="0025794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020305" w:rsidRDefault="00257942" w:rsidP="00257942">
            <w:pPr>
              <w:jc w:val="right"/>
              <w:rPr>
                <w:b/>
                <w:szCs w:val="28"/>
                <w:lang w:val="uk-UA"/>
              </w:rPr>
            </w:pPr>
            <w:r w:rsidRPr="00020305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020305" w:rsidRDefault="00257942" w:rsidP="0025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</w:t>
            </w:r>
          </w:p>
        </w:tc>
      </w:tr>
    </w:tbl>
    <w:p w:rsidR="00B40367" w:rsidRPr="00020305" w:rsidRDefault="00B40367" w:rsidP="00B40367">
      <w:pPr>
        <w:jc w:val="center"/>
        <w:rPr>
          <w:b/>
          <w:szCs w:val="28"/>
          <w:lang w:val="uk-UA"/>
        </w:rPr>
      </w:pPr>
    </w:p>
    <w:p w:rsidR="00B40367" w:rsidRPr="00020305" w:rsidRDefault="00B40367" w:rsidP="00B40367">
      <w:pPr>
        <w:jc w:val="center"/>
        <w:rPr>
          <w:b/>
          <w:szCs w:val="28"/>
          <w:lang w:val="uk-UA"/>
        </w:rPr>
      </w:pPr>
    </w:p>
    <w:p w:rsidR="00B40367" w:rsidRPr="00020305" w:rsidRDefault="00B40367" w:rsidP="00B40367">
      <w:pPr>
        <w:jc w:val="center"/>
        <w:rPr>
          <w:b/>
          <w:szCs w:val="28"/>
          <w:lang w:val="uk-UA"/>
        </w:rPr>
      </w:pPr>
      <w:r w:rsidRPr="00020305">
        <w:rPr>
          <w:b/>
          <w:szCs w:val="28"/>
          <w:lang w:val="uk-UA"/>
        </w:rPr>
        <w:t>4.</w:t>
      </w:r>
      <w:r>
        <w:rPr>
          <w:b/>
          <w:szCs w:val="28"/>
          <w:lang w:val="uk-UA"/>
        </w:rPr>
        <w:t>6</w:t>
      </w:r>
      <w:r w:rsidRPr="00020305">
        <w:rPr>
          <w:b/>
          <w:szCs w:val="28"/>
          <w:lang w:val="uk-UA"/>
        </w:rPr>
        <w:t>. 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08"/>
        <w:gridCol w:w="831"/>
        <w:gridCol w:w="810"/>
      </w:tblGrid>
      <w:tr w:rsidR="00D21D73" w:rsidRPr="00CA7130" w:rsidTr="00D21D73">
        <w:tc>
          <w:tcPr>
            <w:tcW w:w="707" w:type="dxa"/>
            <w:shd w:val="clear" w:color="auto" w:fill="auto"/>
          </w:tcPr>
          <w:p w:rsidR="00D21D73" w:rsidRPr="00CA7130" w:rsidRDefault="00D21D73" w:rsidP="00D21D73">
            <w:pPr>
              <w:ind w:left="142" w:hanging="142"/>
              <w:jc w:val="center"/>
              <w:rPr>
                <w:szCs w:val="28"/>
              </w:rPr>
            </w:pPr>
            <w:r w:rsidRPr="00CA7130">
              <w:rPr>
                <w:szCs w:val="28"/>
              </w:rPr>
              <w:t>№</w:t>
            </w:r>
          </w:p>
          <w:p w:rsidR="00D21D73" w:rsidRPr="00CA7130" w:rsidRDefault="00D21D73" w:rsidP="00D21D73">
            <w:pPr>
              <w:ind w:left="142" w:hanging="142"/>
              <w:jc w:val="center"/>
              <w:rPr>
                <w:szCs w:val="28"/>
              </w:rPr>
            </w:pPr>
            <w:r w:rsidRPr="00CA7130">
              <w:rPr>
                <w:szCs w:val="28"/>
              </w:rPr>
              <w:t>з/п</w:t>
            </w:r>
          </w:p>
        </w:tc>
        <w:tc>
          <w:tcPr>
            <w:tcW w:w="7008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  <w:proofErr w:type="spellStart"/>
            <w:r w:rsidRPr="00CA7130">
              <w:rPr>
                <w:szCs w:val="28"/>
              </w:rPr>
              <w:t>Назва</w:t>
            </w:r>
            <w:proofErr w:type="spellEnd"/>
            <w:r w:rsidRPr="00CA7130">
              <w:rPr>
                <w:szCs w:val="28"/>
              </w:rPr>
              <w:t xml:space="preserve"> теми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  <w:proofErr w:type="spellStart"/>
            <w:r w:rsidRPr="00CA7130">
              <w:rPr>
                <w:szCs w:val="28"/>
              </w:rPr>
              <w:t>Кількість</w:t>
            </w:r>
            <w:proofErr w:type="spellEnd"/>
          </w:p>
          <w:p w:rsidR="00D21D73" w:rsidRPr="00CA7130" w:rsidRDefault="00D21D73" w:rsidP="00D21D73">
            <w:pPr>
              <w:jc w:val="center"/>
              <w:rPr>
                <w:szCs w:val="28"/>
              </w:rPr>
            </w:pPr>
            <w:r w:rsidRPr="00CA7130">
              <w:rPr>
                <w:szCs w:val="28"/>
              </w:rPr>
              <w:t>годин</w:t>
            </w:r>
          </w:p>
        </w:tc>
      </w:tr>
      <w:tr w:rsidR="00D21D73" w:rsidRPr="00CA7130" w:rsidTr="00D21D73">
        <w:trPr>
          <w:trHeight w:val="180"/>
        </w:trPr>
        <w:tc>
          <w:tcPr>
            <w:tcW w:w="7715" w:type="dxa"/>
            <w:gridSpan w:val="2"/>
            <w:shd w:val="clear" w:color="auto" w:fill="auto"/>
          </w:tcPr>
          <w:p w:rsidR="00D21D73" w:rsidRPr="002B4AA3" w:rsidRDefault="00D21D73" w:rsidP="00D21D73">
            <w:pPr>
              <w:pStyle w:val="5"/>
              <w:shd w:val="clear" w:color="auto" w:fill="auto"/>
              <w:spacing w:line="23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1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ДФН</w:t>
            </w:r>
          </w:p>
        </w:tc>
        <w:tc>
          <w:tcPr>
            <w:tcW w:w="810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ЗФН</w:t>
            </w:r>
          </w:p>
        </w:tc>
      </w:tr>
      <w:tr w:rsidR="00D21D73" w:rsidRPr="00CA7130" w:rsidTr="00D21D73">
        <w:trPr>
          <w:trHeight w:val="326"/>
        </w:trPr>
        <w:tc>
          <w:tcPr>
            <w:tcW w:w="707" w:type="dxa"/>
            <w:shd w:val="clear" w:color="auto" w:fill="auto"/>
          </w:tcPr>
          <w:p w:rsidR="00D21D73" w:rsidRDefault="00D21D73" w:rsidP="00D21D73">
            <w:pPr>
              <w:jc w:val="center"/>
              <w:rPr>
                <w:szCs w:val="28"/>
              </w:rPr>
            </w:pPr>
            <w:r w:rsidRPr="00CA7130">
              <w:rPr>
                <w:szCs w:val="28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D21D73" w:rsidRPr="00C145D8" w:rsidRDefault="00D21D73" w:rsidP="00D21D73">
            <w:pPr>
              <w:jc w:val="both"/>
              <w:rPr>
                <w:szCs w:val="28"/>
              </w:rPr>
            </w:pPr>
            <w:proofErr w:type="spellStart"/>
            <w:r w:rsidRPr="00C145D8">
              <w:rPr>
                <w:szCs w:val="28"/>
              </w:rPr>
              <w:t>Державне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будівництво</w:t>
            </w:r>
            <w:proofErr w:type="spellEnd"/>
            <w:r w:rsidRPr="00C145D8">
              <w:rPr>
                <w:szCs w:val="28"/>
              </w:rPr>
              <w:t xml:space="preserve"> і </w:t>
            </w:r>
            <w:proofErr w:type="spellStart"/>
            <w:r w:rsidRPr="00C145D8">
              <w:rPr>
                <w:szCs w:val="28"/>
              </w:rPr>
              <w:t>місцеве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самоврядування</w:t>
            </w:r>
            <w:proofErr w:type="spellEnd"/>
            <w:r w:rsidRPr="00C145D8">
              <w:rPr>
                <w:szCs w:val="28"/>
              </w:rPr>
              <w:t xml:space="preserve"> як наука та </w:t>
            </w:r>
            <w:proofErr w:type="spellStart"/>
            <w:r w:rsidRPr="00C145D8">
              <w:rPr>
                <w:szCs w:val="28"/>
              </w:rPr>
              <w:t>навчальна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дисципліна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D21D73" w:rsidRPr="00C145D8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</w:tr>
      <w:tr w:rsidR="00D21D73" w:rsidRPr="00CA7130" w:rsidTr="00D21D73">
        <w:tc>
          <w:tcPr>
            <w:tcW w:w="707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  <w:r w:rsidRPr="00CA7130">
              <w:rPr>
                <w:szCs w:val="28"/>
              </w:rPr>
              <w:t>2</w:t>
            </w:r>
          </w:p>
        </w:tc>
        <w:tc>
          <w:tcPr>
            <w:tcW w:w="7008" w:type="dxa"/>
            <w:shd w:val="clear" w:color="auto" w:fill="auto"/>
          </w:tcPr>
          <w:p w:rsidR="00D21D73" w:rsidRPr="00C145D8" w:rsidRDefault="00D21D73" w:rsidP="00D21D73">
            <w:pPr>
              <w:jc w:val="both"/>
              <w:rPr>
                <w:szCs w:val="28"/>
              </w:rPr>
            </w:pPr>
            <w:proofErr w:type="spellStart"/>
            <w:r w:rsidRPr="00C145D8">
              <w:rPr>
                <w:szCs w:val="28"/>
              </w:rPr>
              <w:t>Поняття</w:t>
            </w:r>
            <w:proofErr w:type="spellEnd"/>
            <w:r w:rsidRPr="00C145D8">
              <w:rPr>
                <w:szCs w:val="28"/>
              </w:rPr>
              <w:t xml:space="preserve"> й </w:t>
            </w:r>
            <w:proofErr w:type="spellStart"/>
            <w:r w:rsidRPr="00C145D8">
              <w:rPr>
                <w:szCs w:val="28"/>
              </w:rPr>
              <w:t>елементи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організації</w:t>
            </w:r>
            <w:proofErr w:type="spellEnd"/>
            <w:r w:rsidRPr="00C145D8">
              <w:rPr>
                <w:szCs w:val="28"/>
              </w:rPr>
              <w:t xml:space="preserve"> та </w:t>
            </w:r>
            <w:proofErr w:type="spellStart"/>
            <w:r w:rsidRPr="00C145D8">
              <w:rPr>
                <w:szCs w:val="28"/>
              </w:rPr>
              <w:t>діяльності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органів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державної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влади</w:t>
            </w:r>
            <w:proofErr w:type="spellEnd"/>
            <w:r w:rsidRPr="00C145D8">
              <w:rPr>
                <w:szCs w:val="28"/>
              </w:rPr>
              <w:t xml:space="preserve"> та </w:t>
            </w:r>
            <w:proofErr w:type="spellStart"/>
            <w:r w:rsidRPr="00C145D8">
              <w:rPr>
                <w:szCs w:val="28"/>
              </w:rPr>
              <w:t>місцевого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самоврядування</w:t>
            </w:r>
            <w:proofErr w:type="spellEnd"/>
            <w:r w:rsidRPr="00C145D8">
              <w:rPr>
                <w:szCs w:val="28"/>
              </w:rPr>
              <w:t xml:space="preserve"> в </w:t>
            </w:r>
            <w:proofErr w:type="spellStart"/>
            <w:r w:rsidRPr="00C145D8">
              <w:rPr>
                <w:szCs w:val="28"/>
              </w:rPr>
              <w:t>Україні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D21D73" w:rsidRPr="00C145D8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</w:tr>
      <w:tr w:rsidR="00D21D73" w:rsidRPr="00CA7130" w:rsidTr="00D21D73">
        <w:trPr>
          <w:trHeight w:val="360"/>
        </w:trPr>
        <w:tc>
          <w:tcPr>
            <w:tcW w:w="707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08" w:type="dxa"/>
            <w:shd w:val="clear" w:color="auto" w:fill="auto"/>
          </w:tcPr>
          <w:p w:rsidR="00D21D73" w:rsidRPr="00C145D8" w:rsidRDefault="00D21D73" w:rsidP="00D21D73">
            <w:pPr>
              <w:jc w:val="both"/>
              <w:rPr>
                <w:szCs w:val="28"/>
              </w:rPr>
            </w:pPr>
            <w:proofErr w:type="spellStart"/>
            <w:r w:rsidRPr="00C145D8">
              <w:rPr>
                <w:szCs w:val="28"/>
              </w:rPr>
              <w:t>Організація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роботи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Верховної</w:t>
            </w:r>
            <w:proofErr w:type="spellEnd"/>
            <w:r w:rsidRPr="00C145D8">
              <w:rPr>
                <w:szCs w:val="28"/>
              </w:rPr>
              <w:t xml:space="preserve"> Ради </w:t>
            </w:r>
            <w:proofErr w:type="spellStart"/>
            <w:r w:rsidRPr="00C145D8">
              <w:rPr>
                <w:szCs w:val="28"/>
              </w:rPr>
              <w:t>України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D21D73" w:rsidRPr="00C145D8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</w:tr>
      <w:tr w:rsidR="00D21D73" w:rsidRPr="00CA7130" w:rsidTr="00D21D73">
        <w:trPr>
          <w:trHeight w:val="350"/>
        </w:trPr>
        <w:tc>
          <w:tcPr>
            <w:tcW w:w="707" w:type="dxa"/>
            <w:shd w:val="clear" w:color="auto" w:fill="auto"/>
          </w:tcPr>
          <w:p w:rsidR="00D21D73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08" w:type="dxa"/>
            <w:shd w:val="clear" w:color="auto" w:fill="auto"/>
          </w:tcPr>
          <w:p w:rsidR="00D21D73" w:rsidRPr="00C145D8" w:rsidRDefault="00D21D73" w:rsidP="00D21D73">
            <w:pPr>
              <w:jc w:val="both"/>
              <w:rPr>
                <w:szCs w:val="28"/>
              </w:rPr>
            </w:pPr>
            <w:proofErr w:type="spellStart"/>
            <w:r w:rsidRPr="00C145D8">
              <w:rPr>
                <w:szCs w:val="28"/>
              </w:rPr>
              <w:t>Організація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роботи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органів</w:t>
            </w:r>
            <w:proofErr w:type="spellEnd"/>
            <w:r w:rsidRPr="00C145D8">
              <w:rPr>
                <w:szCs w:val="28"/>
              </w:rPr>
              <w:t xml:space="preserve"> та </w:t>
            </w:r>
            <w:proofErr w:type="spellStart"/>
            <w:r w:rsidRPr="00C145D8">
              <w:rPr>
                <w:szCs w:val="28"/>
              </w:rPr>
              <w:t>посадових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осіб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Верховної</w:t>
            </w:r>
            <w:proofErr w:type="spellEnd"/>
            <w:r w:rsidRPr="00C145D8">
              <w:rPr>
                <w:szCs w:val="28"/>
              </w:rPr>
              <w:t xml:space="preserve"> Ради </w:t>
            </w:r>
            <w:proofErr w:type="spellStart"/>
            <w:r w:rsidRPr="00C145D8">
              <w:rPr>
                <w:szCs w:val="28"/>
              </w:rPr>
              <w:t>України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D21D73" w:rsidRPr="00C145D8" w:rsidRDefault="00D21D73" w:rsidP="00D21D73">
            <w:pPr>
              <w:jc w:val="center"/>
              <w:rPr>
                <w:szCs w:val="28"/>
              </w:rPr>
            </w:pPr>
            <w:r w:rsidRPr="00C145D8">
              <w:rPr>
                <w:szCs w:val="2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</w:tr>
      <w:tr w:rsidR="00D21D73" w:rsidRPr="00CA7130" w:rsidTr="00D21D73">
        <w:trPr>
          <w:trHeight w:val="358"/>
        </w:trPr>
        <w:tc>
          <w:tcPr>
            <w:tcW w:w="707" w:type="dxa"/>
            <w:shd w:val="clear" w:color="auto" w:fill="auto"/>
          </w:tcPr>
          <w:p w:rsidR="00D21D73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7008" w:type="dxa"/>
            <w:shd w:val="clear" w:color="auto" w:fill="auto"/>
          </w:tcPr>
          <w:p w:rsidR="00D21D73" w:rsidRPr="00C145D8" w:rsidRDefault="00D21D73" w:rsidP="00D21D73">
            <w:pPr>
              <w:jc w:val="both"/>
              <w:rPr>
                <w:szCs w:val="28"/>
              </w:rPr>
            </w:pPr>
            <w:proofErr w:type="spellStart"/>
            <w:r w:rsidRPr="00C145D8">
              <w:rPr>
                <w:szCs w:val="28"/>
              </w:rPr>
              <w:t>Організація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роботи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народних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депутатів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України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D21D73" w:rsidRPr="00C145D8" w:rsidRDefault="00D21D73" w:rsidP="00D21D73">
            <w:pPr>
              <w:jc w:val="center"/>
              <w:rPr>
                <w:szCs w:val="28"/>
              </w:rPr>
            </w:pPr>
            <w:r w:rsidRPr="00C145D8">
              <w:rPr>
                <w:szCs w:val="2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</w:tr>
      <w:tr w:rsidR="00D21D73" w:rsidRPr="00CA7130" w:rsidTr="00D21D73">
        <w:trPr>
          <w:trHeight w:val="336"/>
        </w:trPr>
        <w:tc>
          <w:tcPr>
            <w:tcW w:w="707" w:type="dxa"/>
            <w:shd w:val="clear" w:color="auto" w:fill="auto"/>
          </w:tcPr>
          <w:p w:rsidR="00D21D73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008" w:type="dxa"/>
            <w:shd w:val="clear" w:color="auto" w:fill="auto"/>
          </w:tcPr>
          <w:p w:rsidR="00D21D73" w:rsidRPr="00C145D8" w:rsidRDefault="00D21D73" w:rsidP="00D21D73">
            <w:pPr>
              <w:jc w:val="both"/>
              <w:rPr>
                <w:szCs w:val="28"/>
              </w:rPr>
            </w:pPr>
            <w:proofErr w:type="spellStart"/>
            <w:r w:rsidRPr="00C145D8">
              <w:rPr>
                <w:szCs w:val="28"/>
              </w:rPr>
              <w:t>Організація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роботи</w:t>
            </w:r>
            <w:proofErr w:type="spellEnd"/>
            <w:r w:rsidRPr="00C145D8">
              <w:rPr>
                <w:szCs w:val="28"/>
              </w:rPr>
              <w:t xml:space="preserve"> президента </w:t>
            </w:r>
            <w:proofErr w:type="spellStart"/>
            <w:r w:rsidRPr="00C145D8">
              <w:rPr>
                <w:szCs w:val="28"/>
              </w:rPr>
              <w:t>України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D21D73" w:rsidRPr="00C145D8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</w:tr>
      <w:tr w:rsidR="00D21D73" w:rsidRPr="00CA7130" w:rsidTr="00D21D73">
        <w:trPr>
          <w:trHeight w:val="315"/>
        </w:trPr>
        <w:tc>
          <w:tcPr>
            <w:tcW w:w="707" w:type="dxa"/>
            <w:shd w:val="clear" w:color="auto" w:fill="auto"/>
          </w:tcPr>
          <w:p w:rsidR="00D21D73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008" w:type="dxa"/>
            <w:shd w:val="clear" w:color="auto" w:fill="auto"/>
          </w:tcPr>
          <w:p w:rsidR="00D21D73" w:rsidRPr="00C145D8" w:rsidRDefault="00D21D73" w:rsidP="00D21D73">
            <w:pPr>
              <w:jc w:val="both"/>
              <w:rPr>
                <w:szCs w:val="28"/>
              </w:rPr>
            </w:pPr>
            <w:proofErr w:type="spellStart"/>
            <w:r w:rsidRPr="00C145D8">
              <w:rPr>
                <w:szCs w:val="28"/>
              </w:rPr>
              <w:t>Організація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Роботи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Кабінету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Міністрів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України</w:t>
            </w:r>
            <w:proofErr w:type="spellEnd"/>
            <w:r w:rsidRPr="00C145D8">
              <w:rPr>
                <w:szCs w:val="28"/>
              </w:rPr>
              <w:t xml:space="preserve"> та </w:t>
            </w:r>
            <w:proofErr w:type="spellStart"/>
            <w:r w:rsidRPr="00C145D8">
              <w:rPr>
                <w:szCs w:val="28"/>
              </w:rPr>
              <w:t>центральних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органів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виконавчої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влади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D21D73" w:rsidRPr="00C145D8" w:rsidRDefault="00D21D73" w:rsidP="00D21D73">
            <w:pPr>
              <w:jc w:val="center"/>
              <w:rPr>
                <w:szCs w:val="28"/>
              </w:rPr>
            </w:pPr>
            <w:r w:rsidRPr="00C145D8">
              <w:rPr>
                <w:szCs w:val="2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</w:tr>
      <w:tr w:rsidR="00D21D73" w:rsidRPr="00CA7130" w:rsidTr="00D21D73">
        <w:trPr>
          <w:trHeight w:val="321"/>
        </w:trPr>
        <w:tc>
          <w:tcPr>
            <w:tcW w:w="707" w:type="dxa"/>
            <w:shd w:val="clear" w:color="auto" w:fill="auto"/>
          </w:tcPr>
          <w:p w:rsidR="00D21D73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008" w:type="dxa"/>
            <w:shd w:val="clear" w:color="auto" w:fill="auto"/>
          </w:tcPr>
          <w:p w:rsidR="00D21D73" w:rsidRPr="00C145D8" w:rsidRDefault="00D21D73" w:rsidP="00D21D73">
            <w:pPr>
              <w:jc w:val="both"/>
              <w:rPr>
                <w:szCs w:val="28"/>
              </w:rPr>
            </w:pPr>
            <w:proofErr w:type="spellStart"/>
            <w:r w:rsidRPr="00C145D8">
              <w:rPr>
                <w:szCs w:val="28"/>
              </w:rPr>
              <w:t>Організація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роботи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місцевих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державних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адміністрацій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D21D73" w:rsidRPr="00C145D8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</w:tr>
      <w:tr w:rsidR="00D21D73" w:rsidRPr="00CA7130" w:rsidTr="00D21D73">
        <w:trPr>
          <w:trHeight w:val="315"/>
        </w:trPr>
        <w:tc>
          <w:tcPr>
            <w:tcW w:w="707" w:type="dxa"/>
            <w:shd w:val="clear" w:color="auto" w:fill="auto"/>
          </w:tcPr>
          <w:p w:rsidR="00D21D73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008" w:type="dxa"/>
            <w:shd w:val="clear" w:color="auto" w:fill="auto"/>
          </w:tcPr>
          <w:p w:rsidR="00D21D73" w:rsidRPr="00C145D8" w:rsidRDefault="00D21D73" w:rsidP="00D21D73">
            <w:pPr>
              <w:jc w:val="both"/>
              <w:rPr>
                <w:szCs w:val="28"/>
              </w:rPr>
            </w:pPr>
            <w:proofErr w:type="spellStart"/>
            <w:r w:rsidRPr="00C145D8">
              <w:rPr>
                <w:szCs w:val="28"/>
              </w:rPr>
              <w:t>Організація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місцевого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самоврядування</w:t>
            </w:r>
            <w:proofErr w:type="spellEnd"/>
            <w:r w:rsidRPr="00C145D8">
              <w:rPr>
                <w:szCs w:val="28"/>
              </w:rPr>
              <w:t xml:space="preserve"> в </w:t>
            </w:r>
            <w:proofErr w:type="spellStart"/>
            <w:r w:rsidRPr="00C145D8">
              <w:rPr>
                <w:szCs w:val="28"/>
              </w:rPr>
              <w:t>Україні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D21D73" w:rsidRPr="00C145D8" w:rsidRDefault="00D21D73" w:rsidP="00D21D73">
            <w:pPr>
              <w:jc w:val="center"/>
              <w:rPr>
                <w:szCs w:val="28"/>
              </w:rPr>
            </w:pPr>
            <w:r w:rsidRPr="00C145D8">
              <w:rPr>
                <w:szCs w:val="2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</w:tr>
      <w:tr w:rsidR="00D21D73" w:rsidRPr="00CA7130" w:rsidTr="00D21D73">
        <w:trPr>
          <w:trHeight w:val="315"/>
        </w:trPr>
        <w:tc>
          <w:tcPr>
            <w:tcW w:w="707" w:type="dxa"/>
            <w:shd w:val="clear" w:color="auto" w:fill="auto"/>
          </w:tcPr>
          <w:p w:rsidR="00D21D73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008" w:type="dxa"/>
            <w:shd w:val="clear" w:color="auto" w:fill="auto"/>
          </w:tcPr>
          <w:p w:rsidR="00D21D73" w:rsidRPr="00C145D8" w:rsidRDefault="00D21D73" w:rsidP="00D21D73">
            <w:pPr>
              <w:jc w:val="both"/>
              <w:rPr>
                <w:szCs w:val="28"/>
              </w:rPr>
            </w:pPr>
            <w:proofErr w:type="spellStart"/>
            <w:r w:rsidRPr="00C145D8">
              <w:rPr>
                <w:szCs w:val="28"/>
              </w:rPr>
              <w:t>Організація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роботи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органів</w:t>
            </w:r>
            <w:proofErr w:type="spellEnd"/>
            <w:r w:rsidRPr="00C145D8">
              <w:rPr>
                <w:szCs w:val="28"/>
              </w:rPr>
              <w:t xml:space="preserve"> та </w:t>
            </w:r>
            <w:proofErr w:type="spellStart"/>
            <w:r w:rsidRPr="00C145D8">
              <w:rPr>
                <w:szCs w:val="28"/>
              </w:rPr>
              <w:t>посадових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осіб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місцевого</w:t>
            </w:r>
            <w:proofErr w:type="spellEnd"/>
            <w:r w:rsidRPr="00C145D8">
              <w:rPr>
                <w:szCs w:val="28"/>
              </w:rPr>
              <w:t xml:space="preserve"> </w:t>
            </w:r>
            <w:proofErr w:type="spellStart"/>
            <w:r w:rsidRPr="00C145D8">
              <w:rPr>
                <w:szCs w:val="28"/>
              </w:rPr>
              <w:t>самоврядування</w:t>
            </w:r>
            <w:proofErr w:type="spellEnd"/>
            <w:r w:rsidRPr="00C145D8">
              <w:rPr>
                <w:szCs w:val="28"/>
              </w:rPr>
              <w:t>.</w:t>
            </w:r>
          </w:p>
        </w:tc>
        <w:tc>
          <w:tcPr>
            <w:tcW w:w="831" w:type="dxa"/>
            <w:shd w:val="clear" w:color="auto" w:fill="auto"/>
          </w:tcPr>
          <w:p w:rsidR="00D21D73" w:rsidRPr="00C145D8" w:rsidRDefault="00D21D73" w:rsidP="00D21D73">
            <w:pPr>
              <w:spacing w:line="360" w:lineRule="auto"/>
              <w:jc w:val="center"/>
              <w:rPr>
                <w:szCs w:val="28"/>
              </w:rPr>
            </w:pPr>
            <w:r w:rsidRPr="00C145D8">
              <w:rPr>
                <w:szCs w:val="2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</w:tr>
      <w:tr w:rsidR="00D21D73" w:rsidRPr="00CA7130" w:rsidTr="00D21D73">
        <w:trPr>
          <w:trHeight w:val="633"/>
        </w:trPr>
        <w:tc>
          <w:tcPr>
            <w:tcW w:w="707" w:type="dxa"/>
            <w:shd w:val="clear" w:color="auto" w:fill="auto"/>
          </w:tcPr>
          <w:p w:rsidR="00D21D73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008" w:type="dxa"/>
            <w:shd w:val="clear" w:color="auto" w:fill="auto"/>
          </w:tcPr>
          <w:p w:rsidR="00D21D73" w:rsidRPr="00C145D8" w:rsidRDefault="00D21D73" w:rsidP="00D21D73">
            <w:pPr>
              <w:jc w:val="both"/>
              <w:rPr>
                <w:szCs w:val="28"/>
              </w:rPr>
            </w:pPr>
            <w:proofErr w:type="spellStart"/>
            <w:r w:rsidRPr="00423B01">
              <w:rPr>
                <w:szCs w:val="28"/>
              </w:rPr>
              <w:t>Забезпечення</w:t>
            </w:r>
            <w:proofErr w:type="spellEnd"/>
            <w:r w:rsidRPr="00423B01">
              <w:rPr>
                <w:szCs w:val="28"/>
              </w:rPr>
              <w:t xml:space="preserve"> </w:t>
            </w:r>
            <w:proofErr w:type="spellStart"/>
            <w:r w:rsidRPr="00423B01">
              <w:rPr>
                <w:szCs w:val="28"/>
              </w:rPr>
              <w:t>діяльності</w:t>
            </w:r>
            <w:proofErr w:type="spellEnd"/>
            <w:r w:rsidRPr="00423B01">
              <w:rPr>
                <w:szCs w:val="28"/>
              </w:rPr>
              <w:t xml:space="preserve"> </w:t>
            </w:r>
            <w:proofErr w:type="spellStart"/>
            <w:r w:rsidRPr="00423B01">
              <w:rPr>
                <w:szCs w:val="28"/>
              </w:rPr>
              <w:t>органів</w:t>
            </w:r>
            <w:proofErr w:type="spellEnd"/>
            <w:r w:rsidRPr="00423B01">
              <w:rPr>
                <w:szCs w:val="28"/>
              </w:rPr>
              <w:t xml:space="preserve"> </w:t>
            </w:r>
            <w:proofErr w:type="spellStart"/>
            <w:r w:rsidRPr="00423B01">
              <w:rPr>
                <w:szCs w:val="28"/>
              </w:rPr>
              <w:t>державної</w:t>
            </w:r>
            <w:proofErr w:type="spellEnd"/>
            <w:r w:rsidRPr="00423B01">
              <w:rPr>
                <w:szCs w:val="28"/>
              </w:rPr>
              <w:t xml:space="preserve"> </w:t>
            </w:r>
            <w:proofErr w:type="spellStart"/>
            <w:r w:rsidRPr="00423B01">
              <w:rPr>
                <w:szCs w:val="28"/>
              </w:rPr>
              <w:t>влади</w:t>
            </w:r>
            <w:proofErr w:type="spellEnd"/>
            <w:r w:rsidRPr="00423B01">
              <w:rPr>
                <w:szCs w:val="28"/>
              </w:rPr>
              <w:t xml:space="preserve"> в </w:t>
            </w:r>
            <w:proofErr w:type="spellStart"/>
            <w:r w:rsidRPr="00423B01">
              <w:rPr>
                <w:szCs w:val="28"/>
              </w:rPr>
              <w:t>умовах</w:t>
            </w:r>
            <w:proofErr w:type="spellEnd"/>
            <w:r w:rsidRPr="00423B01">
              <w:rPr>
                <w:szCs w:val="28"/>
              </w:rPr>
              <w:t xml:space="preserve"> </w:t>
            </w:r>
            <w:proofErr w:type="spellStart"/>
            <w:r w:rsidRPr="00423B01">
              <w:rPr>
                <w:szCs w:val="28"/>
              </w:rPr>
              <w:t>воєнного</w:t>
            </w:r>
            <w:proofErr w:type="spellEnd"/>
            <w:r w:rsidRPr="00423B01">
              <w:rPr>
                <w:szCs w:val="28"/>
              </w:rPr>
              <w:t xml:space="preserve"> стану</w:t>
            </w:r>
          </w:p>
        </w:tc>
        <w:tc>
          <w:tcPr>
            <w:tcW w:w="831" w:type="dxa"/>
            <w:shd w:val="clear" w:color="auto" w:fill="auto"/>
          </w:tcPr>
          <w:p w:rsidR="00D21D73" w:rsidRPr="00C145D8" w:rsidRDefault="00D21D73" w:rsidP="00D21D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</w:tr>
      <w:tr w:rsidR="00D21D73" w:rsidRPr="00CA7130" w:rsidTr="00D21D73">
        <w:trPr>
          <w:trHeight w:val="345"/>
        </w:trPr>
        <w:tc>
          <w:tcPr>
            <w:tcW w:w="7715" w:type="dxa"/>
            <w:gridSpan w:val="2"/>
            <w:shd w:val="clear" w:color="auto" w:fill="auto"/>
          </w:tcPr>
          <w:p w:rsidR="00D21D73" w:rsidRPr="008957A6" w:rsidRDefault="00D21D73" w:rsidP="00D21D73">
            <w:pPr>
              <w:pStyle w:val="5"/>
              <w:spacing w:line="230" w:lineRule="exact"/>
              <w:jc w:val="both"/>
              <w:rPr>
                <w:rStyle w:val="115pt"/>
                <w:rFonts w:eastAsiaTheme="minorHAnsi"/>
                <w:b/>
                <w:sz w:val="28"/>
                <w:szCs w:val="28"/>
              </w:rPr>
            </w:pPr>
            <w:r w:rsidRPr="008957A6">
              <w:rPr>
                <w:rStyle w:val="115pt"/>
                <w:rFonts w:eastAsiaTheme="minorHAnsi"/>
                <w:b/>
                <w:sz w:val="28"/>
                <w:szCs w:val="28"/>
              </w:rPr>
              <w:t>Разом</w:t>
            </w:r>
          </w:p>
        </w:tc>
        <w:tc>
          <w:tcPr>
            <w:tcW w:w="831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810" w:type="dxa"/>
            <w:shd w:val="clear" w:color="auto" w:fill="auto"/>
          </w:tcPr>
          <w:p w:rsidR="00D21D73" w:rsidRPr="00CA7130" w:rsidRDefault="00D21D73" w:rsidP="00D21D73">
            <w:pPr>
              <w:jc w:val="center"/>
              <w:rPr>
                <w:szCs w:val="28"/>
              </w:rPr>
            </w:pPr>
          </w:p>
        </w:tc>
      </w:tr>
    </w:tbl>
    <w:p w:rsidR="00B40367" w:rsidRDefault="00B40367" w:rsidP="00B40367">
      <w:pPr>
        <w:jc w:val="center"/>
        <w:rPr>
          <w:b/>
          <w:szCs w:val="28"/>
          <w:lang w:val="uk-UA"/>
        </w:rPr>
      </w:pPr>
    </w:p>
    <w:p w:rsidR="00D21D73" w:rsidRPr="00020305" w:rsidRDefault="00D21D73" w:rsidP="00B40367">
      <w:pPr>
        <w:jc w:val="center"/>
        <w:rPr>
          <w:b/>
          <w:szCs w:val="28"/>
          <w:lang w:val="uk-UA"/>
        </w:rPr>
      </w:pPr>
    </w:p>
    <w:p w:rsidR="00B40367" w:rsidRDefault="00B40367" w:rsidP="00B40367">
      <w:pPr>
        <w:jc w:val="center"/>
        <w:rPr>
          <w:b/>
          <w:szCs w:val="28"/>
          <w:lang w:val="uk-UA"/>
        </w:rPr>
      </w:pPr>
    </w:p>
    <w:p w:rsidR="00B40367" w:rsidRDefault="00B40367" w:rsidP="00B40367">
      <w:pPr>
        <w:jc w:val="center"/>
        <w:rPr>
          <w:b/>
          <w:szCs w:val="28"/>
          <w:lang w:val="uk-UA"/>
        </w:rPr>
      </w:pPr>
    </w:p>
    <w:p w:rsidR="00B40367" w:rsidRPr="00020305" w:rsidRDefault="00B40367" w:rsidP="00B40367">
      <w:pPr>
        <w:jc w:val="center"/>
        <w:rPr>
          <w:b/>
          <w:szCs w:val="28"/>
          <w:lang w:val="uk-UA"/>
        </w:rPr>
      </w:pPr>
      <w:r w:rsidRPr="00020305">
        <w:rPr>
          <w:b/>
          <w:szCs w:val="28"/>
          <w:lang w:val="uk-UA"/>
        </w:rPr>
        <w:t>4.</w:t>
      </w:r>
      <w:r>
        <w:rPr>
          <w:b/>
          <w:szCs w:val="28"/>
          <w:lang w:val="uk-UA"/>
        </w:rPr>
        <w:t>7</w:t>
      </w:r>
      <w:r w:rsidRPr="00020305">
        <w:rPr>
          <w:b/>
          <w:szCs w:val="28"/>
          <w:lang w:val="uk-UA"/>
        </w:rPr>
        <w:t>. Індивідуальні завдання</w:t>
      </w:r>
    </w:p>
    <w:p w:rsidR="00135D15" w:rsidRPr="00135D15" w:rsidRDefault="00135D15" w:rsidP="00135D15">
      <w:pPr>
        <w:jc w:val="center"/>
        <w:rPr>
          <w:szCs w:val="28"/>
          <w:lang w:val="uk-UA"/>
        </w:rPr>
      </w:pPr>
      <w:r w:rsidRPr="00135D15">
        <w:rPr>
          <w:szCs w:val="28"/>
          <w:lang w:val="uk-UA"/>
        </w:rPr>
        <w:t xml:space="preserve">ПИТАННЯ ДО </w:t>
      </w:r>
    </w:p>
    <w:p w:rsidR="00135D15" w:rsidRPr="00135D15" w:rsidRDefault="00135D15" w:rsidP="00135D15">
      <w:pPr>
        <w:jc w:val="center"/>
        <w:rPr>
          <w:szCs w:val="28"/>
          <w:lang w:val="uk-UA"/>
        </w:rPr>
      </w:pPr>
      <w:r w:rsidRPr="00135D15">
        <w:rPr>
          <w:szCs w:val="28"/>
          <w:lang w:val="uk-UA"/>
        </w:rPr>
        <w:t>МОДУЛЬНОГО КОНТРОЛЮ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1. Загальне поняття “державне будівництво і місцеве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самоврядування”. Елементи змісту державного будівництва і</w:t>
      </w:r>
      <w:r w:rsidR="008E11FA">
        <w:rPr>
          <w:szCs w:val="28"/>
          <w:lang w:val="uk-UA"/>
        </w:rPr>
        <w:t xml:space="preserve"> </w:t>
      </w:r>
      <w:r w:rsidRPr="008F2264">
        <w:rPr>
          <w:szCs w:val="28"/>
          <w:lang w:val="uk-UA"/>
        </w:rPr>
        <w:t>місцевого самоврядування.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2. Конституційні основи державного будівництва і</w:t>
      </w:r>
      <w:r w:rsidR="008E11FA">
        <w:rPr>
          <w:szCs w:val="28"/>
          <w:lang w:val="uk-UA"/>
        </w:rPr>
        <w:t xml:space="preserve"> </w:t>
      </w:r>
      <w:r w:rsidRPr="008F2264">
        <w:rPr>
          <w:szCs w:val="28"/>
          <w:lang w:val="uk-UA"/>
        </w:rPr>
        <w:t>місцевого самоврядування. Джерела науки державного будівництва і місцевого самоврядування.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3. Основні напрямки здійснення державного будівництва і місцевого самоврядування в Україні.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4. Поняття, предмет і система науки державного будівництва і місцевого самоврядування.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5. Історичний розвиток науки державного будівництва і місцевого самоврядування.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6. Методологічні основи науки державного будівництва і місцевого самоврядування.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7. Зв’язок науки державного будівництва і місцевого</w:t>
      </w:r>
      <w:r w:rsidR="008E11FA">
        <w:rPr>
          <w:szCs w:val="28"/>
          <w:lang w:val="uk-UA"/>
        </w:rPr>
        <w:t xml:space="preserve"> </w:t>
      </w:r>
      <w:r w:rsidRPr="008F2264">
        <w:rPr>
          <w:szCs w:val="28"/>
          <w:lang w:val="uk-UA"/>
        </w:rPr>
        <w:t>самоврядування з галузями права та іншими науками.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8. Поняття, систе</w:t>
      </w:r>
      <w:r w:rsidR="008E11FA">
        <w:rPr>
          <w:szCs w:val="28"/>
          <w:lang w:val="uk-UA"/>
        </w:rPr>
        <w:t>ма навчальної дисципліни “Держа</w:t>
      </w:r>
      <w:r w:rsidRPr="008F2264">
        <w:rPr>
          <w:szCs w:val="28"/>
          <w:lang w:val="uk-UA"/>
        </w:rPr>
        <w:t>вне будівництво і місцеве самоврядування в Україні”. Значення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навчальної дисципліни “Державне будівництво та місцеве самоврядування в Україні” для підготовки юристів.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9. Завдання і значення науки державного будівництва і місцевого самоврядування.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1</w:t>
      </w:r>
      <w:r w:rsidR="008E11FA">
        <w:rPr>
          <w:szCs w:val="28"/>
          <w:lang w:val="uk-UA"/>
        </w:rPr>
        <w:t>0</w:t>
      </w:r>
      <w:r w:rsidRPr="008F2264">
        <w:rPr>
          <w:szCs w:val="28"/>
          <w:lang w:val="uk-UA"/>
        </w:rPr>
        <w:t>. Системно-структурна організація органів держав-</w:t>
      </w:r>
    </w:p>
    <w:p w:rsidR="008F2264" w:rsidRPr="008F2264" w:rsidRDefault="008F2264" w:rsidP="008F2264">
      <w:pPr>
        <w:rPr>
          <w:szCs w:val="28"/>
          <w:lang w:val="uk-UA"/>
        </w:rPr>
      </w:pPr>
      <w:proofErr w:type="spellStart"/>
      <w:r w:rsidRPr="008F2264">
        <w:rPr>
          <w:szCs w:val="28"/>
          <w:lang w:val="uk-UA"/>
        </w:rPr>
        <w:t>ної</w:t>
      </w:r>
      <w:proofErr w:type="spellEnd"/>
      <w:r w:rsidRPr="008F2264">
        <w:rPr>
          <w:szCs w:val="28"/>
          <w:lang w:val="uk-UA"/>
        </w:rPr>
        <w:t xml:space="preserve"> влади і місцевого самоврядування в Україні.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1</w:t>
      </w:r>
      <w:r w:rsidR="008E11FA">
        <w:rPr>
          <w:szCs w:val="28"/>
          <w:lang w:val="uk-UA"/>
        </w:rPr>
        <w:t>1</w:t>
      </w:r>
      <w:r w:rsidRPr="008F2264">
        <w:rPr>
          <w:szCs w:val="28"/>
          <w:lang w:val="uk-UA"/>
        </w:rPr>
        <w:t>. Принцип народовладдя в організації і діяльності</w:t>
      </w:r>
      <w:r w:rsidR="008E11FA">
        <w:rPr>
          <w:szCs w:val="28"/>
          <w:lang w:val="uk-UA"/>
        </w:rPr>
        <w:t xml:space="preserve"> </w:t>
      </w:r>
      <w:r w:rsidRPr="008F2264">
        <w:rPr>
          <w:szCs w:val="28"/>
          <w:lang w:val="uk-UA"/>
        </w:rPr>
        <w:t>органів державної влади та місцевого самоврядування. Принцип поділу влади.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lastRenderedPageBreak/>
        <w:t>1</w:t>
      </w:r>
      <w:r w:rsidR="008E11FA">
        <w:rPr>
          <w:szCs w:val="28"/>
          <w:lang w:val="uk-UA"/>
        </w:rPr>
        <w:t>2</w:t>
      </w:r>
      <w:r w:rsidRPr="008F2264">
        <w:rPr>
          <w:szCs w:val="28"/>
          <w:lang w:val="uk-UA"/>
        </w:rPr>
        <w:t>. Принцип законності і принцип верховенства права</w:t>
      </w:r>
      <w:r w:rsidR="008E11FA">
        <w:rPr>
          <w:szCs w:val="28"/>
          <w:lang w:val="uk-UA"/>
        </w:rPr>
        <w:t xml:space="preserve"> </w:t>
      </w:r>
      <w:r w:rsidRPr="008F2264">
        <w:rPr>
          <w:szCs w:val="28"/>
          <w:lang w:val="uk-UA"/>
        </w:rPr>
        <w:t>в організації і діяльності органів державної влади та місцевого</w:t>
      </w:r>
      <w:r w:rsidR="008E11FA">
        <w:rPr>
          <w:szCs w:val="28"/>
          <w:lang w:val="uk-UA"/>
        </w:rPr>
        <w:t xml:space="preserve"> </w:t>
      </w:r>
      <w:r w:rsidRPr="008F2264">
        <w:rPr>
          <w:szCs w:val="28"/>
          <w:lang w:val="uk-UA"/>
        </w:rPr>
        <w:t>самоврядування.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1</w:t>
      </w:r>
      <w:r w:rsidR="008E11FA">
        <w:rPr>
          <w:szCs w:val="28"/>
          <w:lang w:val="uk-UA"/>
        </w:rPr>
        <w:t>3</w:t>
      </w:r>
      <w:r w:rsidRPr="008F2264">
        <w:rPr>
          <w:szCs w:val="28"/>
          <w:lang w:val="uk-UA"/>
        </w:rPr>
        <w:t>. Принцип колегіальності та єдиноначальності в організації і діяльності органів державної влади та місцевого самоврядування. Принцип гласності в діяльності органів державної влади та місцевого самоврядування.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1</w:t>
      </w:r>
      <w:r w:rsidR="008E11FA">
        <w:rPr>
          <w:szCs w:val="28"/>
          <w:lang w:val="uk-UA"/>
        </w:rPr>
        <w:t>4</w:t>
      </w:r>
      <w:r w:rsidRPr="008F2264">
        <w:rPr>
          <w:szCs w:val="28"/>
          <w:lang w:val="uk-UA"/>
        </w:rPr>
        <w:t>. Принцип поєднання державних і місцевих інтересів і принцип оптимальної децентралізації в організації і діяльності органів державної влади і місцевого самоврядування.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1</w:t>
      </w:r>
      <w:r w:rsidR="008E11FA">
        <w:rPr>
          <w:szCs w:val="28"/>
          <w:lang w:val="uk-UA"/>
        </w:rPr>
        <w:t>5</w:t>
      </w:r>
      <w:r w:rsidRPr="008F2264">
        <w:rPr>
          <w:szCs w:val="28"/>
          <w:lang w:val="uk-UA"/>
        </w:rPr>
        <w:t>. Принципи місцевого самоврядування.</w:t>
      </w:r>
    </w:p>
    <w:p w:rsidR="008F2264" w:rsidRPr="008F2264" w:rsidRDefault="008E11FA" w:rsidP="008F2264">
      <w:pPr>
        <w:rPr>
          <w:szCs w:val="28"/>
          <w:lang w:val="uk-UA"/>
        </w:rPr>
      </w:pPr>
      <w:r>
        <w:rPr>
          <w:szCs w:val="28"/>
          <w:lang w:val="uk-UA"/>
        </w:rPr>
        <w:t>16</w:t>
      </w:r>
      <w:r w:rsidR="008F2264" w:rsidRPr="008F2264">
        <w:rPr>
          <w:szCs w:val="28"/>
          <w:lang w:val="uk-UA"/>
        </w:rPr>
        <w:t>. Планування роботи органів державної влади та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місцевого самоврядування.</w:t>
      </w:r>
    </w:p>
    <w:p w:rsidR="008F2264" w:rsidRPr="008F2264" w:rsidRDefault="008E11FA" w:rsidP="008F2264">
      <w:pPr>
        <w:rPr>
          <w:szCs w:val="28"/>
          <w:lang w:val="uk-UA"/>
        </w:rPr>
      </w:pPr>
      <w:r>
        <w:rPr>
          <w:szCs w:val="28"/>
          <w:lang w:val="uk-UA"/>
        </w:rPr>
        <w:t>17</w:t>
      </w:r>
      <w:r w:rsidR="008F2264" w:rsidRPr="008F2264">
        <w:rPr>
          <w:szCs w:val="28"/>
          <w:lang w:val="uk-UA"/>
        </w:rPr>
        <w:t>. Виробка рішень органів державної влади та місцевого самоврядування.</w:t>
      </w:r>
    </w:p>
    <w:p w:rsidR="008F2264" w:rsidRPr="008F2264" w:rsidRDefault="008E11FA" w:rsidP="008F2264">
      <w:pPr>
        <w:rPr>
          <w:szCs w:val="28"/>
          <w:lang w:val="uk-UA"/>
        </w:rPr>
      </w:pPr>
      <w:r>
        <w:rPr>
          <w:szCs w:val="28"/>
          <w:lang w:val="uk-UA"/>
        </w:rPr>
        <w:t>18</w:t>
      </w:r>
      <w:r w:rsidR="008F2264" w:rsidRPr="008F2264">
        <w:rPr>
          <w:szCs w:val="28"/>
          <w:lang w:val="uk-UA"/>
        </w:rPr>
        <w:t>. Організація та контроль виконання рішень органів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державної влади та місцевого самоврядування.</w:t>
      </w:r>
    </w:p>
    <w:p w:rsidR="008F2264" w:rsidRPr="008F2264" w:rsidRDefault="008E11FA" w:rsidP="008F2264">
      <w:pPr>
        <w:rPr>
          <w:szCs w:val="28"/>
          <w:lang w:val="uk-UA"/>
        </w:rPr>
      </w:pPr>
      <w:r>
        <w:rPr>
          <w:szCs w:val="28"/>
          <w:lang w:val="uk-UA"/>
        </w:rPr>
        <w:t>19</w:t>
      </w:r>
      <w:r w:rsidR="008F2264" w:rsidRPr="008F2264">
        <w:rPr>
          <w:szCs w:val="28"/>
          <w:lang w:val="uk-UA"/>
        </w:rPr>
        <w:t>. Координація в діяльності органів державної влади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та місцевого самоврядування.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2</w:t>
      </w:r>
      <w:r w:rsidR="008E11FA">
        <w:rPr>
          <w:szCs w:val="28"/>
          <w:lang w:val="uk-UA"/>
        </w:rPr>
        <w:t>0</w:t>
      </w:r>
      <w:r w:rsidRPr="008F2264">
        <w:rPr>
          <w:szCs w:val="28"/>
          <w:lang w:val="uk-UA"/>
        </w:rPr>
        <w:t>. Інформаційне забезпечення діяльності органів</w:t>
      </w:r>
      <w:r w:rsidR="008E11FA">
        <w:rPr>
          <w:szCs w:val="28"/>
          <w:lang w:val="uk-UA"/>
        </w:rPr>
        <w:t xml:space="preserve"> </w:t>
      </w:r>
      <w:r w:rsidRPr="008F2264">
        <w:rPr>
          <w:szCs w:val="28"/>
          <w:lang w:val="uk-UA"/>
        </w:rPr>
        <w:t>державної влади та місцевого самоврядування.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2</w:t>
      </w:r>
      <w:r w:rsidR="008E11FA">
        <w:rPr>
          <w:szCs w:val="28"/>
          <w:lang w:val="uk-UA"/>
        </w:rPr>
        <w:t>1</w:t>
      </w:r>
      <w:r w:rsidRPr="008F2264">
        <w:rPr>
          <w:szCs w:val="28"/>
          <w:lang w:val="uk-UA"/>
        </w:rPr>
        <w:t>. Організація роботи з кадрами апарату органів</w:t>
      </w:r>
      <w:r w:rsidR="008E11FA">
        <w:rPr>
          <w:szCs w:val="28"/>
          <w:lang w:val="uk-UA"/>
        </w:rPr>
        <w:t xml:space="preserve"> </w:t>
      </w:r>
      <w:r w:rsidRPr="008F2264">
        <w:rPr>
          <w:szCs w:val="28"/>
          <w:lang w:val="uk-UA"/>
        </w:rPr>
        <w:t>державної влади та місцевого самоврядування.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2</w:t>
      </w:r>
      <w:r w:rsidR="008E11FA">
        <w:rPr>
          <w:szCs w:val="28"/>
          <w:lang w:val="uk-UA"/>
        </w:rPr>
        <w:t>2</w:t>
      </w:r>
      <w:r w:rsidRPr="008F2264">
        <w:rPr>
          <w:szCs w:val="28"/>
          <w:lang w:val="uk-UA"/>
        </w:rPr>
        <w:t>. Матеріально-фінансова основа місцевого самоврядування в Україні.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2</w:t>
      </w:r>
      <w:r w:rsidR="008E11FA">
        <w:rPr>
          <w:szCs w:val="28"/>
          <w:lang w:val="uk-UA"/>
        </w:rPr>
        <w:t>3</w:t>
      </w:r>
      <w:r w:rsidRPr="008F2264">
        <w:rPr>
          <w:szCs w:val="28"/>
          <w:lang w:val="uk-UA"/>
        </w:rPr>
        <w:t>. Поняття та система місцевого самоврядування в</w:t>
      </w:r>
      <w:r w:rsidR="008E11FA">
        <w:rPr>
          <w:szCs w:val="28"/>
          <w:lang w:val="uk-UA"/>
        </w:rPr>
        <w:t xml:space="preserve"> </w:t>
      </w:r>
      <w:r w:rsidRPr="008F2264">
        <w:rPr>
          <w:szCs w:val="28"/>
          <w:lang w:val="uk-UA"/>
        </w:rPr>
        <w:t>Україні.</w:t>
      </w:r>
    </w:p>
    <w:p w:rsidR="008F2264" w:rsidRPr="008F2264" w:rsidRDefault="008E11FA" w:rsidP="008F2264">
      <w:pPr>
        <w:rPr>
          <w:szCs w:val="28"/>
          <w:lang w:val="uk-UA"/>
        </w:rPr>
      </w:pPr>
      <w:r>
        <w:rPr>
          <w:szCs w:val="28"/>
          <w:lang w:val="uk-UA"/>
        </w:rPr>
        <w:t>24</w:t>
      </w:r>
      <w:r w:rsidR="008F2264" w:rsidRPr="008F2264">
        <w:rPr>
          <w:szCs w:val="28"/>
          <w:lang w:val="uk-UA"/>
        </w:rPr>
        <w:t>. Наукова організація праці в органах державної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влади і місцевого самоврядування, її основні вимоги.</w:t>
      </w:r>
    </w:p>
    <w:p w:rsidR="008F2264" w:rsidRPr="008F2264" w:rsidRDefault="008E11FA" w:rsidP="008F2264">
      <w:pPr>
        <w:rPr>
          <w:szCs w:val="28"/>
          <w:lang w:val="uk-UA"/>
        </w:rPr>
      </w:pPr>
      <w:r>
        <w:rPr>
          <w:szCs w:val="28"/>
          <w:lang w:val="uk-UA"/>
        </w:rPr>
        <w:t>25</w:t>
      </w:r>
      <w:r w:rsidR="008F2264" w:rsidRPr="008F2264">
        <w:rPr>
          <w:szCs w:val="28"/>
          <w:lang w:val="uk-UA"/>
        </w:rPr>
        <w:t>. Поняття основ організації та діяльності органів державної влади, органів влади Автономної Республіки Крим і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місцевого самоврядування в Україні.</w:t>
      </w:r>
    </w:p>
    <w:p w:rsidR="008F2264" w:rsidRPr="008F2264" w:rsidRDefault="008E11FA" w:rsidP="008F2264">
      <w:pPr>
        <w:rPr>
          <w:szCs w:val="28"/>
          <w:lang w:val="uk-UA"/>
        </w:rPr>
      </w:pPr>
      <w:r>
        <w:rPr>
          <w:szCs w:val="28"/>
          <w:lang w:val="uk-UA"/>
        </w:rPr>
        <w:t>26</w:t>
      </w:r>
      <w:r w:rsidR="008F2264" w:rsidRPr="008F2264">
        <w:rPr>
          <w:szCs w:val="28"/>
          <w:lang w:val="uk-UA"/>
        </w:rPr>
        <w:t xml:space="preserve">. Звернення громадян, порядок їх розгляду в </w:t>
      </w:r>
      <w:proofErr w:type="spellStart"/>
      <w:r w:rsidR="008F2264" w:rsidRPr="008F2264">
        <w:rPr>
          <w:szCs w:val="28"/>
          <w:lang w:val="uk-UA"/>
        </w:rPr>
        <w:t>орга</w:t>
      </w:r>
      <w:proofErr w:type="spellEnd"/>
      <w:r w:rsidR="008F2264" w:rsidRPr="008F2264">
        <w:rPr>
          <w:szCs w:val="28"/>
          <w:lang w:val="uk-UA"/>
        </w:rPr>
        <w:t>-</w:t>
      </w:r>
    </w:p>
    <w:p w:rsidR="008F2264" w:rsidRPr="008F2264" w:rsidRDefault="008F2264" w:rsidP="008F2264">
      <w:pPr>
        <w:rPr>
          <w:szCs w:val="28"/>
          <w:lang w:val="uk-UA"/>
        </w:rPr>
      </w:pPr>
      <w:proofErr w:type="spellStart"/>
      <w:r w:rsidRPr="008F2264">
        <w:rPr>
          <w:szCs w:val="28"/>
          <w:lang w:val="uk-UA"/>
        </w:rPr>
        <w:t>нах</w:t>
      </w:r>
      <w:proofErr w:type="spellEnd"/>
      <w:r w:rsidRPr="008F2264">
        <w:rPr>
          <w:szCs w:val="28"/>
          <w:lang w:val="uk-UA"/>
        </w:rPr>
        <w:t xml:space="preserve"> державної влади та місцевого самоврядування.</w:t>
      </w:r>
    </w:p>
    <w:p w:rsidR="008F2264" w:rsidRPr="008F2264" w:rsidRDefault="008E11FA" w:rsidP="008F2264">
      <w:pPr>
        <w:rPr>
          <w:szCs w:val="28"/>
          <w:lang w:val="uk-UA"/>
        </w:rPr>
      </w:pPr>
      <w:r>
        <w:rPr>
          <w:szCs w:val="28"/>
          <w:lang w:val="uk-UA"/>
        </w:rPr>
        <w:t>27.</w:t>
      </w:r>
      <w:r w:rsidR="008F2264" w:rsidRPr="008F2264">
        <w:rPr>
          <w:szCs w:val="28"/>
          <w:lang w:val="uk-UA"/>
        </w:rPr>
        <w:t xml:space="preserve"> Основи організації та діяльності Верховної Ради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України. Організаційна будова та функції Верховної Ради України.</w:t>
      </w:r>
    </w:p>
    <w:p w:rsidR="008F2264" w:rsidRPr="008F2264" w:rsidRDefault="008E11FA" w:rsidP="008F2264">
      <w:pPr>
        <w:rPr>
          <w:szCs w:val="28"/>
          <w:lang w:val="uk-UA"/>
        </w:rPr>
      </w:pPr>
      <w:r>
        <w:rPr>
          <w:szCs w:val="28"/>
          <w:lang w:val="uk-UA"/>
        </w:rPr>
        <w:t>28.</w:t>
      </w:r>
      <w:r w:rsidR="008F2264" w:rsidRPr="008F2264">
        <w:rPr>
          <w:szCs w:val="28"/>
          <w:lang w:val="uk-UA"/>
        </w:rPr>
        <w:t xml:space="preserve"> Організація прийняття та виконання актів Верховної Ради України.</w:t>
      </w:r>
    </w:p>
    <w:p w:rsidR="008F2264" w:rsidRPr="008F2264" w:rsidRDefault="008E11FA" w:rsidP="008F2264">
      <w:pPr>
        <w:rPr>
          <w:szCs w:val="28"/>
          <w:lang w:val="uk-UA"/>
        </w:rPr>
      </w:pPr>
      <w:r>
        <w:rPr>
          <w:szCs w:val="28"/>
          <w:lang w:val="uk-UA"/>
        </w:rPr>
        <w:t>29</w:t>
      </w:r>
      <w:r w:rsidR="008F2264" w:rsidRPr="008F2264">
        <w:rPr>
          <w:szCs w:val="28"/>
          <w:lang w:val="uk-UA"/>
        </w:rPr>
        <w:t>. Форми і методи роботи Верховної Ради України.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3</w:t>
      </w:r>
      <w:r w:rsidR="008E11FA">
        <w:rPr>
          <w:szCs w:val="28"/>
          <w:lang w:val="uk-UA"/>
        </w:rPr>
        <w:t>0</w:t>
      </w:r>
      <w:r w:rsidRPr="008F2264">
        <w:rPr>
          <w:szCs w:val="28"/>
          <w:lang w:val="uk-UA"/>
        </w:rPr>
        <w:t>. Сесія – головна організаційна форма роботи Верховної Ради України, порядок її підготовки і проведення.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3</w:t>
      </w:r>
      <w:r w:rsidR="008E11FA">
        <w:rPr>
          <w:szCs w:val="28"/>
          <w:lang w:val="uk-UA"/>
        </w:rPr>
        <w:t>1</w:t>
      </w:r>
      <w:r w:rsidRPr="008F2264">
        <w:rPr>
          <w:szCs w:val="28"/>
          <w:lang w:val="uk-UA"/>
        </w:rPr>
        <w:t>. Особливості підготовки і проведення першої сесії</w:t>
      </w:r>
      <w:r w:rsidR="008E11FA">
        <w:rPr>
          <w:szCs w:val="28"/>
          <w:lang w:val="uk-UA"/>
        </w:rPr>
        <w:t xml:space="preserve"> </w:t>
      </w:r>
      <w:r w:rsidRPr="008F2264">
        <w:rPr>
          <w:szCs w:val="28"/>
          <w:lang w:val="uk-UA"/>
        </w:rPr>
        <w:t>Верховної Ради України нового скликання.</w:t>
      </w:r>
    </w:p>
    <w:p w:rsidR="008F2264" w:rsidRPr="008F2264" w:rsidRDefault="008E11FA" w:rsidP="008F2264">
      <w:pPr>
        <w:rPr>
          <w:szCs w:val="28"/>
          <w:lang w:val="uk-UA"/>
        </w:rPr>
      </w:pPr>
      <w:r>
        <w:rPr>
          <w:szCs w:val="28"/>
          <w:lang w:val="uk-UA"/>
        </w:rPr>
        <w:t>32</w:t>
      </w:r>
      <w:r w:rsidR="008F2264" w:rsidRPr="008F2264">
        <w:rPr>
          <w:szCs w:val="28"/>
          <w:lang w:val="uk-UA"/>
        </w:rPr>
        <w:t>. Організація підготовки і проведення слухань у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Верховній Раді України.</w:t>
      </w:r>
    </w:p>
    <w:p w:rsidR="008F2264" w:rsidRPr="008F2264" w:rsidRDefault="008E11FA" w:rsidP="008F2264">
      <w:pPr>
        <w:rPr>
          <w:szCs w:val="28"/>
          <w:lang w:val="uk-UA"/>
        </w:rPr>
      </w:pPr>
      <w:r>
        <w:rPr>
          <w:szCs w:val="28"/>
          <w:lang w:val="uk-UA"/>
        </w:rPr>
        <w:t>33</w:t>
      </w:r>
      <w:r w:rsidR="008F2264" w:rsidRPr="008F2264">
        <w:rPr>
          <w:szCs w:val="28"/>
          <w:lang w:val="uk-UA"/>
        </w:rPr>
        <w:t>. Організація роботи Голови Верховної Ради України та його заступників.</w:t>
      </w:r>
    </w:p>
    <w:p w:rsidR="008F2264" w:rsidRPr="008F2264" w:rsidRDefault="008E11FA" w:rsidP="008F2264">
      <w:pPr>
        <w:rPr>
          <w:szCs w:val="28"/>
          <w:lang w:val="uk-UA"/>
        </w:rPr>
      </w:pPr>
      <w:r>
        <w:rPr>
          <w:szCs w:val="28"/>
          <w:lang w:val="uk-UA"/>
        </w:rPr>
        <w:t>34</w:t>
      </w:r>
      <w:r w:rsidR="008F2264" w:rsidRPr="008F2264">
        <w:rPr>
          <w:szCs w:val="28"/>
          <w:lang w:val="uk-UA"/>
        </w:rPr>
        <w:t>. Система, структура та порядок утворення комітетів Верховної Ради України. Організація роботи голови комітету, його заступників і секретаря комітету.</w:t>
      </w:r>
    </w:p>
    <w:p w:rsidR="008F2264" w:rsidRPr="008F2264" w:rsidRDefault="008E11FA" w:rsidP="008F2264">
      <w:pPr>
        <w:rPr>
          <w:szCs w:val="28"/>
          <w:lang w:val="uk-UA"/>
        </w:rPr>
      </w:pPr>
      <w:r>
        <w:rPr>
          <w:szCs w:val="28"/>
          <w:lang w:val="uk-UA"/>
        </w:rPr>
        <w:t>35</w:t>
      </w:r>
      <w:r w:rsidR="008F2264" w:rsidRPr="008F2264">
        <w:rPr>
          <w:szCs w:val="28"/>
          <w:lang w:val="uk-UA"/>
        </w:rPr>
        <w:t>. Функції та компетенція комітетів Верховної Ради</w:t>
      </w:r>
      <w:r w:rsidR="0033362B"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України.</w:t>
      </w:r>
    </w:p>
    <w:p w:rsidR="008F2264" w:rsidRPr="008F2264" w:rsidRDefault="008E11FA" w:rsidP="008F2264">
      <w:pPr>
        <w:rPr>
          <w:szCs w:val="28"/>
          <w:lang w:val="uk-UA"/>
        </w:rPr>
      </w:pPr>
      <w:r>
        <w:rPr>
          <w:szCs w:val="28"/>
          <w:lang w:val="uk-UA"/>
        </w:rPr>
        <w:t>36</w:t>
      </w:r>
      <w:r w:rsidR="008F2264" w:rsidRPr="008F2264">
        <w:rPr>
          <w:szCs w:val="28"/>
          <w:lang w:val="uk-UA"/>
        </w:rPr>
        <w:t>. Форми і методи роботи комітетів Верховної Ради</w:t>
      </w:r>
      <w:r w:rsidR="0033362B"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37</w:t>
      </w:r>
      <w:r w:rsidR="008F2264" w:rsidRPr="008F2264">
        <w:rPr>
          <w:szCs w:val="28"/>
          <w:lang w:val="uk-UA"/>
        </w:rPr>
        <w:t>. Порядок підготовки і проведення засідань і слухань у комітетах Верховної Ради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lastRenderedPageBreak/>
        <w:t>38</w:t>
      </w:r>
      <w:r w:rsidR="008F2264" w:rsidRPr="008F2264">
        <w:rPr>
          <w:szCs w:val="28"/>
          <w:lang w:val="uk-UA"/>
        </w:rPr>
        <w:t>. Організація роботи депутатських фракцій (груп).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Організація діяльності Погоджувальної ради депутатських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фракцій (груп).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39</w:t>
      </w:r>
      <w:r w:rsidR="008F2264" w:rsidRPr="008F2264">
        <w:rPr>
          <w:szCs w:val="28"/>
          <w:lang w:val="uk-UA"/>
        </w:rPr>
        <w:t xml:space="preserve"> Організація роботи тимчасових комісій Верховної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Ради України.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4</w:t>
      </w:r>
      <w:r w:rsidR="0033362B">
        <w:rPr>
          <w:szCs w:val="28"/>
          <w:lang w:val="uk-UA"/>
        </w:rPr>
        <w:t>0</w:t>
      </w:r>
      <w:r w:rsidRPr="008F2264">
        <w:rPr>
          <w:szCs w:val="28"/>
          <w:lang w:val="uk-UA"/>
        </w:rPr>
        <w:t>. Структура, функції та організація роботи апарату</w:t>
      </w:r>
      <w:r w:rsidR="0033362B">
        <w:rPr>
          <w:szCs w:val="28"/>
          <w:lang w:val="uk-UA"/>
        </w:rPr>
        <w:t xml:space="preserve"> </w:t>
      </w:r>
      <w:r w:rsidRPr="008F2264">
        <w:rPr>
          <w:szCs w:val="28"/>
          <w:lang w:val="uk-UA"/>
        </w:rPr>
        <w:t xml:space="preserve">Верховної Ради України. 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4</w:t>
      </w:r>
      <w:r w:rsidR="0033362B">
        <w:rPr>
          <w:szCs w:val="28"/>
          <w:lang w:val="uk-UA"/>
        </w:rPr>
        <w:t>1</w:t>
      </w:r>
      <w:r w:rsidRPr="008F2264">
        <w:rPr>
          <w:szCs w:val="28"/>
          <w:lang w:val="uk-UA"/>
        </w:rPr>
        <w:t>. Організація роботи Уповноваженого Верховної</w:t>
      </w:r>
      <w:r w:rsidR="0033362B">
        <w:rPr>
          <w:szCs w:val="28"/>
          <w:lang w:val="uk-UA"/>
        </w:rPr>
        <w:t xml:space="preserve"> </w:t>
      </w:r>
      <w:r w:rsidRPr="008F2264">
        <w:rPr>
          <w:szCs w:val="28"/>
          <w:lang w:val="uk-UA"/>
        </w:rPr>
        <w:t>Ради України з прав людини.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42</w:t>
      </w:r>
      <w:r w:rsidR="008F2264" w:rsidRPr="008F2264">
        <w:rPr>
          <w:szCs w:val="28"/>
          <w:lang w:val="uk-UA"/>
        </w:rPr>
        <w:t>. Організація роботи Рахункової палати.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43</w:t>
      </w:r>
      <w:r w:rsidR="008F2264" w:rsidRPr="008F2264">
        <w:rPr>
          <w:szCs w:val="28"/>
          <w:lang w:val="uk-UA"/>
        </w:rPr>
        <w:t>. Організація підготовки виборів народних депутатів України. Організація роботи виборчих комісій по виборах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народних депутатів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44</w:t>
      </w:r>
      <w:r w:rsidR="008F2264" w:rsidRPr="008F2264">
        <w:rPr>
          <w:szCs w:val="28"/>
          <w:lang w:val="uk-UA"/>
        </w:rPr>
        <w:t>. Порядок проведення голосування та встановлення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результатів виборів народних депутатів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45.</w:t>
      </w:r>
      <w:r w:rsidR="008F2264" w:rsidRPr="008F2264">
        <w:rPr>
          <w:szCs w:val="28"/>
          <w:lang w:val="uk-UA"/>
        </w:rPr>
        <w:t xml:space="preserve"> Організація роботи народних депутатів України у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Верховній Раді України та з виборцями.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46</w:t>
      </w:r>
      <w:r w:rsidR="008F2264" w:rsidRPr="008F2264">
        <w:rPr>
          <w:szCs w:val="28"/>
          <w:lang w:val="uk-UA"/>
        </w:rPr>
        <w:t>. Організація діяльності помічників-консультантів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народних депутатів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47</w:t>
      </w:r>
      <w:r w:rsidR="008F2264" w:rsidRPr="008F2264">
        <w:rPr>
          <w:szCs w:val="28"/>
          <w:lang w:val="uk-UA"/>
        </w:rPr>
        <w:t>. Запити і звернення народних депутатів України,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порядок їх внесення і розгляду.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48</w:t>
      </w:r>
      <w:r w:rsidR="008F2264" w:rsidRPr="008F2264">
        <w:rPr>
          <w:szCs w:val="28"/>
          <w:lang w:val="uk-UA"/>
        </w:rPr>
        <w:t>. Гарантії діяльності народних депутатів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49</w:t>
      </w:r>
      <w:r w:rsidR="008F2264" w:rsidRPr="008F2264">
        <w:rPr>
          <w:szCs w:val="28"/>
          <w:lang w:val="uk-UA"/>
        </w:rPr>
        <w:t>. Порядок дострокового припинення повноважень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народних депутатів України. Особливості порядку затримання,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арешту та притягнення до кримінальної відповідальності народних депутатів України.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5</w:t>
      </w:r>
      <w:r w:rsidR="0033362B">
        <w:rPr>
          <w:szCs w:val="28"/>
          <w:lang w:val="uk-UA"/>
        </w:rPr>
        <w:t>0</w:t>
      </w:r>
      <w:r w:rsidRPr="008F2264">
        <w:rPr>
          <w:szCs w:val="28"/>
          <w:lang w:val="uk-UA"/>
        </w:rPr>
        <w:t>. Організація підготовки виборів Президента Укра</w:t>
      </w:r>
      <w:r w:rsidR="0033362B">
        <w:rPr>
          <w:szCs w:val="28"/>
          <w:lang w:val="uk-UA"/>
        </w:rPr>
        <w:t>ї</w:t>
      </w:r>
      <w:r w:rsidRPr="008F2264">
        <w:rPr>
          <w:szCs w:val="28"/>
          <w:lang w:val="uk-UA"/>
        </w:rPr>
        <w:t>ни. Організація роботи виборчих комісій по виборах Президента України.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5</w:t>
      </w:r>
      <w:r w:rsidR="0033362B">
        <w:rPr>
          <w:szCs w:val="28"/>
          <w:lang w:val="uk-UA"/>
        </w:rPr>
        <w:t>1</w:t>
      </w:r>
      <w:r w:rsidRPr="008F2264">
        <w:rPr>
          <w:szCs w:val="28"/>
          <w:lang w:val="uk-UA"/>
        </w:rPr>
        <w:t>. Порядок проведення голосування та встановлення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результатів виборів Президента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52</w:t>
      </w:r>
      <w:r w:rsidR="008F2264" w:rsidRPr="008F2264">
        <w:rPr>
          <w:szCs w:val="28"/>
          <w:lang w:val="uk-UA"/>
        </w:rPr>
        <w:t>. Основи організації і діяльності Президента України. Функції Президента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53</w:t>
      </w:r>
      <w:r w:rsidR="008F2264" w:rsidRPr="008F2264">
        <w:rPr>
          <w:szCs w:val="28"/>
          <w:lang w:val="uk-UA"/>
        </w:rPr>
        <w:t>. Форми і методи діяльності Президента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54</w:t>
      </w:r>
      <w:r w:rsidR="008F2264" w:rsidRPr="008F2264">
        <w:rPr>
          <w:szCs w:val="28"/>
          <w:lang w:val="uk-UA"/>
        </w:rPr>
        <w:t>. Організація прийняття та виконання актів Президента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55</w:t>
      </w:r>
      <w:r w:rsidR="008F2264" w:rsidRPr="008F2264">
        <w:rPr>
          <w:szCs w:val="28"/>
          <w:lang w:val="uk-UA"/>
        </w:rPr>
        <w:t>. Гарантії діяльності Президента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56</w:t>
      </w:r>
      <w:r w:rsidR="008F2264" w:rsidRPr="008F2264">
        <w:rPr>
          <w:szCs w:val="28"/>
          <w:lang w:val="uk-UA"/>
        </w:rPr>
        <w:t>. Структура, функції, організація роботи апарату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Президента України. Організація роботи Адміністрації Президента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57.</w:t>
      </w:r>
      <w:r w:rsidR="008F2264" w:rsidRPr="008F2264">
        <w:rPr>
          <w:szCs w:val="28"/>
          <w:lang w:val="uk-UA"/>
        </w:rPr>
        <w:t xml:space="preserve"> Організація роботи Ради національної безпеки і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оборони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58</w:t>
      </w:r>
      <w:r w:rsidR="008F2264" w:rsidRPr="008F2264">
        <w:rPr>
          <w:szCs w:val="28"/>
          <w:lang w:val="uk-UA"/>
        </w:rPr>
        <w:t>. Основи організації і діяльності Кабінету Міністрів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України. Порядок утворення і припинення повноважень Кабінету Міністрів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59</w:t>
      </w:r>
      <w:r w:rsidR="008F2264" w:rsidRPr="008F2264">
        <w:rPr>
          <w:szCs w:val="28"/>
          <w:lang w:val="uk-UA"/>
        </w:rPr>
        <w:t>. Будова та функції Кабінету Міністрів України.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Організація розподілу повн</w:t>
      </w:r>
      <w:r>
        <w:rPr>
          <w:szCs w:val="28"/>
          <w:lang w:val="uk-UA"/>
        </w:rPr>
        <w:t>оважень між членами Кабінету Мі</w:t>
      </w:r>
      <w:r w:rsidR="008F2264" w:rsidRPr="008F2264">
        <w:rPr>
          <w:szCs w:val="28"/>
          <w:lang w:val="uk-UA"/>
        </w:rPr>
        <w:t>ністрів України.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6</w:t>
      </w:r>
      <w:r w:rsidR="0033362B">
        <w:rPr>
          <w:szCs w:val="28"/>
          <w:lang w:val="uk-UA"/>
        </w:rPr>
        <w:t>0</w:t>
      </w:r>
      <w:r w:rsidRPr="008F2264">
        <w:rPr>
          <w:szCs w:val="28"/>
          <w:lang w:val="uk-UA"/>
        </w:rPr>
        <w:t>. Форми і методи діяльності Кабінету Міністрів</w:t>
      </w:r>
      <w:r w:rsidR="0033362B">
        <w:rPr>
          <w:szCs w:val="28"/>
          <w:lang w:val="uk-UA"/>
        </w:rPr>
        <w:t xml:space="preserve"> </w:t>
      </w:r>
      <w:r w:rsidRPr="008F2264">
        <w:rPr>
          <w:szCs w:val="28"/>
          <w:lang w:val="uk-UA"/>
        </w:rPr>
        <w:t>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61</w:t>
      </w:r>
      <w:r w:rsidR="008F2264" w:rsidRPr="008F2264">
        <w:rPr>
          <w:szCs w:val="28"/>
          <w:lang w:val="uk-UA"/>
        </w:rPr>
        <w:t>. Порядок підготовки і проведення засідань Кабінету Міністрів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62</w:t>
      </w:r>
      <w:r w:rsidR="008F2264" w:rsidRPr="008F2264">
        <w:rPr>
          <w:szCs w:val="28"/>
          <w:lang w:val="uk-UA"/>
        </w:rPr>
        <w:t>. Організація прийняття та виконання актів Кабінету Міністрів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63</w:t>
      </w:r>
      <w:r w:rsidR="008F2264" w:rsidRPr="008F2264">
        <w:rPr>
          <w:szCs w:val="28"/>
          <w:lang w:val="uk-UA"/>
        </w:rPr>
        <w:t>. Організація діяльності робочих органів Кабінету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Міністрів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64</w:t>
      </w:r>
      <w:r w:rsidR="008F2264" w:rsidRPr="008F2264">
        <w:rPr>
          <w:szCs w:val="28"/>
          <w:lang w:val="uk-UA"/>
        </w:rPr>
        <w:t>. Структура, функції та організація роботи апарату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Кабінету Міністрів України.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lastRenderedPageBreak/>
        <w:t>65</w:t>
      </w:r>
      <w:r w:rsidR="008F2264" w:rsidRPr="008F2264">
        <w:rPr>
          <w:szCs w:val="28"/>
          <w:lang w:val="uk-UA"/>
        </w:rPr>
        <w:t>. Система, функції та порядок утворення центральних органів виконавчої влади. Організаційна будова центральних органів виконавчої влади.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66</w:t>
      </w:r>
      <w:r w:rsidR="008F2264" w:rsidRPr="008F2264">
        <w:rPr>
          <w:szCs w:val="28"/>
          <w:lang w:val="uk-UA"/>
        </w:rPr>
        <w:t>. Форми і методи діяльності центральних органів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виконавчої влади.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67</w:t>
      </w:r>
      <w:r w:rsidR="008F2264" w:rsidRPr="008F2264">
        <w:rPr>
          <w:szCs w:val="28"/>
          <w:lang w:val="uk-UA"/>
        </w:rPr>
        <w:t>. Система, порядок утворення і будова місцевих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державних адміністрацій.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68</w:t>
      </w:r>
      <w:r w:rsidR="008F2264" w:rsidRPr="008F2264">
        <w:rPr>
          <w:szCs w:val="28"/>
          <w:lang w:val="uk-UA"/>
        </w:rPr>
        <w:t>. Основи організації і діяльності місцевих держав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них адміністрацій. Функції та компетенція місцевих державних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адміністрацій.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69</w:t>
      </w:r>
      <w:r w:rsidR="008F2264" w:rsidRPr="008F2264">
        <w:rPr>
          <w:szCs w:val="28"/>
          <w:lang w:val="uk-UA"/>
        </w:rPr>
        <w:t>. Голова місцевої державної адміністрації та його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заступники, їх повноваження й організація роботи.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7</w:t>
      </w:r>
      <w:r w:rsidR="0033362B">
        <w:rPr>
          <w:szCs w:val="28"/>
          <w:lang w:val="uk-UA"/>
        </w:rPr>
        <w:t>0</w:t>
      </w:r>
      <w:r w:rsidRPr="008F2264">
        <w:rPr>
          <w:szCs w:val="28"/>
          <w:lang w:val="uk-UA"/>
        </w:rPr>
        <w:t>. Форми і методи діяльності місцевих державних</w:t>
      </w:r>
      <w:r w:rsidR="0033362B">
        <w:rPr>
          <w:szCs w:val="28"/>
          <w:lang w:val="uk-UA"/>
        </w:rPr>
        <w:t xml:space="preserve"> </w:t>
      </w:r>
      <w:r w:rsidRPr="008F2264">
        <w:rPr>
          <w:szCs w:val="28"/>
          <w:lang w:val="uk-UA"/>
        </w:rPr>
        <w:t>адміністрацій. Організація роботи колегії місцевої державної</w:t>
      </w:r>
      <w:r w:rsidR="0033362B">
        <w:rPr>
          <w:szCs w:val="28"/>
          <w:lang w:val="uk-UA"/>
        </w:rPr>
        <w:t xml:space="preserve"> </w:t>
      </w:r>
      <w:r w:rsidRPr="008F2264">
        <w:rPr>
          <w:szCs w:val="28"/>
          <w:lang w:val="uk-UA"/>
        </w:rPr>
        <w:t>адміністрації.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71</w:t>
      </w:r>
      <w:r w:rsidR="008F2264" w:rsidRPr="008F2264">
        <w:rPr>
          <w:szCs w:val="28"/>
          <w:lang w:val="uk-UA"/>
        </w:rPr>
        <w:t>. Відділи, управління та інші органи місцевої державної адміністрації, її апарат, організація їх роботи.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72</w:t>
      </w:r>
      <w:r w:rsidR="008F2264" w:rsidRPr="008F2264">
        <w:rPr>
          <w:szCs w:val="28"/>
          <w:lang w:val="uk-UA"/>
        </w:rPr>
        <w:t>. Територіальна громада – первинний суб’єкт місцевого самоврядування. Форми здійснення територіальною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громадою місцевого самоврядування.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73</w:t>
      </w:r>
      <w:r w:rsidR="008F2264" w:rsidRPr="008F2264">
        <w:rPr>
          <w:szCs w:val="28"/>
          <w:lang w:val="uk-UA"/>
        </w:rPr>
        <w:t>. Організація підготовки і проведення місцевих референдумів.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74</w:t>
      </w:r>
      <w:r w:rsidR="008F2264" w:rsidRPr="008F2264">
        <w:rPr>
          <w:szCs w:val="28"/>
          <w:lang w:val="uk-UA"/>
        </w:rPr>
        <w:t xml:space="preserve"> Збори (конференції) громадян, організація їх під</w:t>
      </w:r>
      <w:r>
        <w:rPr>
          <w:szCs w:val="28"/>
          <w:lang w:val="uk-UA"/>
        </w:rPr>
        <w:t>г</w:t>
      </w:r>
      <w:r w:rsidR="008F2264" w:rsidRPr="008F2264">
        <w:rPr>
          <w:szCs w:val="28"/>
          <w:lang w:val="uk-UA"/>
        </w:rPr>
        <w:t>отовки та порядок проведення.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75</w:t>
      </w:r>
      <w:r w:rsidR="008F2264" w:rsidRPr="008F2264">
        <w:rPr>
          <w:szCs w:val="28"/>
          <w:lang w:val="uk-UA"/>
        </w:rPr>
        <w:t>. Гарантії місцевого самоврядування. Відповідальність органів і посадових осіб місцевого самоврядування.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76</w:t>
      </w:r>
      <w:r w:rsidR="008F2264" w:rsidRPr="008F2264">
        <w:rPr>
          <w:szCs w:val="28"/>
          <w:lang w:val="uk-UA"/>
        </w:rPr>
        <w:t xml:space="preserve"> Система і будова місцевих рад.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77</w:t>
      </w:r>
      <w:r w:rsidR="008F2264" w:rsidRPr="008F2264">
        <w:rPr>
          <w:szCs w:val="28"/>
          <w:lang w:val="uk-UA"/>
        </w:rPr>
        <w:t>. Особливості функціонування органів місцевого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самоврядування у м. Києві та м. Севастополі.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78</w:t>
      </w:r>
      <w:r w:rsidR="008F2264" w:rsidRPr="008F2264">
        <w:rPr>
          <w:szCs w:val="28"/>
          <w:lang w:val="uk-UA"/>
        </w:rPr>
        <w:t>. Основи організації і діяльності місцевих рад. Функції та компетенція місцевих рад.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79</w:t>
      </w:r>
      <w:r w:rsidR="008F2264" w:rsidRPr="008F2264">
        <w:rPr>
          <w:szCs w:val="28"/>
          <w:lang w:val="uk-UA"/>
        </w:rPr>
        <w:t>. Форми та методи діяльності місцевих рад. Порядок підготовки та проведення сесій місцевих рад.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80</w:t>
      </w:r>
      <w:r w:rsidR="008F2264" w:rsidRPr="008F2264">
        <w:rPr>
          <w:szCs w:val="28"/>
          <w:lang w:val="uk-UA"/>
        </w:rPr>
        <w:t xml:space="preserve"> Організація роботи постійних і тимчасових комісій місцевих рад.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81</w:t>
      </w:r>
      <w:r w:rsidR="008F2264" w:rsidRPr="008F2264">
        <w:rPr>
          <w:szCs w:val="28"/>
          <w:lang w:val="uk-UA"/>
        </w:rPr>
        <w:t>. Апарат місцевих рад і організація його роботи.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82</w:t>
      </w:r>
      <w:r w:rsidR="008F2264" w:rsidRPr="008F2264">
        <w:rPr>
          <w:szCs w:val="28"/>
          <w:lang w:val="uk-UA"/>
        </w:rPr>
        <w:t>. Організація роботи сільського, селищного, міського голови, секретаря ради, голови обласної, районної ради та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його заступників.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83</w:t>
      </w:r>
      <w:r w:rsidR="008F2264" w:rsidRPr="008F2264">
        <w:rPr>
          <w:szCs w:val="28"/>
          <w:lang w:val="uk-UA"/>
        </w:rPr>
        <w:t>. Порядок створення, структура, основи організації</w:t>
      </w:r>
    </w:p>
    <w:p w:rsidR="008F2264" w:rsidRPr="008F2264" w:rsidRDefault="008F2264" w:rsidP="008F2264">
      <w:pPr>
        <w:rPr>
          <w:szCs w:val="28"/>
          <w:lang w:val="uk-UA"/>
        </w:rPr>
      </w:pPr>
      <w:r w:rsidRPr="008F2264">
        <w:rPr>
          <w:szCs w:val="28"/>
          <w:lang w:val="uk-UA"/>
        </w:rPr>
        <w:t>діяльності органів самоорганізації населення.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84</w:t>
      </w:r>
      <w:r w:rsidR="008F2264" w:rsidRPr="008F2264">
        <w:rPr>
          <w:szCs w:val="28"/>
          <w:lang w:val="uk-UA"/>
        </w:rPr>
        <w:t xml:space="preserve">. Повноваження та форми роботи органів самоорганізації населення. </w:t>
      </w:r>
    </w:p>
    <w:p w:rsidR="008F2264" w:rsidRPr="008F2264" w:rsidRDefault="0033362B" w:rsidP="008F2264">
      <w:pPr>
        <w:rPr>
          <w:szCs w:val="28"/>
          <w:lang w:val="uk-UA"/>
        </w:rPr>
      </w:pPr>
      <w:r>
        <w:rPr>
          <w:szCs w:val="28"/>
          <w:lang w:val="uk-UA"/>
        </w:rPr>
        <w:t>85</w:t>
      </w:r>
      <w:r w:rsidR="008F2264" w:rsidRPr="008F2264">
        <w:rPr>
          <w:szCs w:val="28"/>
          <w:lang w:val="uk-UA"/>
        </w:rPr>
        <w:t>. Організація підготовки і проведення виборів депутатів місцевих рад.</w:t>
      </w:r>
    </w:p>
    <w:p w:rsidR="008F2264" w:rsidRPr="008F2264" w:rsidRDefault="00B1380E" w:rsidP="008F2264">
      <w:pPr>
        <w:rPr>
          <w:szCs w:val="28"/>
          <w:lang w:val="uk-UA"/>
        </w:rPr>
      </w:pPr>
      <w:r>
        <w:rPr>
          <w:szCs w:val="28"/>
          <w:lang w:val="uk-UA"/>
        </w:rPr>
        <w:t>86</w:t>
      </w:r>
      <w:r w:rsidR="008F2264" w:rsidRPr="008F2264">
        <w:rPr>
          <w:szCs w:val="28"/>
          <w:lang w:val="uk-UA"/>
        </w:rPr>
        <w:t>. Організація роботи депутатів місцевих рад у раді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та з виборцями.</w:t>
      </w:r>
    </w:p>
    <w:p w:rsidR="008F2264" w:rsidRPr="008F2264" w:rsidRDefault="00B1380E" w:rsidP="008F2264">
      <w:pPr>
        <w:rPr>
          <w:szCs w:val="28"/>
          <w:lang w:val="uk-UA"/>
        </w:rPr>
      </w:pPr>
      <w:r>
        <w:rPr>
          <w:szCs w:val="28"/>
          <w:lang w:val="uk-UA"/>
        </w:rPr>
        <w:t>87</w:t>
      </w:r>
      <w:r w:rsidR="008F2264" w:rsidRPr="008F2264">
        <w:rPr>
          <w:szCs w:val="28"/>
          <w:lang w:val="uk-UA"/>
        </w:rPr>
        <w:t>. Депутатські запити, звернення, запитання депутатів місцевих рад, порядок їх внесення і розгляду.</w:t>
      </w:r>
    </w:p>
    <w:p w:rsidR="008F2264" w:rsidRPr="008F2264" w:rsidRDefault="00B1380E" w:rsidP="008F2264">
      <w:pPr>
        <w:rPr>
          <w:szCs w:val="28"/>
          <w:lang w:val="uk-UA"/>
        </w:rPr>
      </w:pPr>
      <w:r>
        <w:rPr>
          <w:szCs w:val="28"/>
          <w:lang w:val="uk-UA"/>
        </w:rPr>
        <w:t>88</w:t>
      </w:r>
      <w:r w:rsidR="008F2264" w:rsidRPr="008F2264">
        <w:rPr>
          <w:szCs w:val="28"/>
          <w:lang w:val="uk-UA"/>
        </w:rPr>
        <w:t>. Гарантії діяльності депутатів місцевих рад.</w:t>
      </w:r>
    </w:p>
    <w:p w:rsidR="008F2264" w:rsidRPr="008F2264" w:rsidRDefault="00B1380E" w:rsidP="008F2264">
      <w:pPr>
        <w:rPr>
          <w:szCs w:val="28"/>
          <w:lang w:val="uk-UA"/>
        </w:rPr>
      </w:pPr>
      <w:r>
        <w:rPr>
          <w:szCs w:val="28"/>
          <w:lang w:val="uk-UA"/>
        </w:rPr>
        <w:t>89</w:t>
      </w:r>
      <w:r w:rsidR="008F2264" w:rsidRPr="008F2264">
        <w:rPr>
          <w:szCs w:val="28"/>
          <w:lang w:val="uk-UA"/>
        </w:rPr>
        <w:t>. Порядок формування і будова виконавчих комітетів місцевих рад. Форми та методи роботи виконавчих комітетів</w:t>
      </w:r>
      <w:r>
        <w:rPr>
          <w:szCs w:val="28"/>
          <w:lang w:val="uk-UA"/>
        </w:rPr>
        <w:t xml:space="preserve"> </w:t>
      </w:r>
      <w:r w:rsidR="008F2264" w:rsidRPr="008F2264">
        <w:rPr>
          <w:szCs w:val="28"/>
          <w:lang w:val="uk-UA"/>
        </w:rPr>
        <w:t>місцевих рад.</w:t>
      </w:r>
    </w:p>
    <w:p w:rsidR="008F2264" w:rsidRPr="008F2264" w:rsidRDefault="00B1380E" w:rsidP="008F2264">
      <w:pPr>
        <w:rPr>
          <w:szCs w:val="28"/>
          <w:lang w:val="uk-UA"/>
        </w:rPr>
      </w:pPr>
      <w:r>
        <w:rPr>
          <w:szCs w:val="28"/>
          <w:lang w:val="uk-UA"/>
        </w:rPr>
        <w:t>90.</w:t>
      </w:r>
      <w:r w:rsidR="008F2264" w:rsidRPr="008F2264">
        <w:rPr>
          <w:szCs w:val="28"/>
          <w:lang w:val="uk-UA"/>
        </w:rPr>
        <w:t xml:space="preserve"> Система, будова, порядок утворення та форми роботи відділів, управлінь та інших виконавчих органів рад.</w:t>
      </w:r>
    </w:p>
    <w:p w:rsidR="00B1380E" w:rsidRDefault="00B1380E" w:rsidP="008F2264">
      <w:pPr>
        <w:rPr>
          <w:szCs w:val="28"/>
          <w:lang w:val="uk-UA"/>
        </w:rPr>
      </w:pPr>
    </w:p>
    <w:p w:rsidR="00B1380E" w:rsidRPr="008F2264" w:rsidRDefault="00B1380E" w:rsidP="008F2264">
      <w:pPr>
        <w:rPr>
          <w:szCs w:val="28"/>
          <w:lang w:val="uk-UA"/>
        </w:rPr>
      </w:pPr>
    </w:p>
    <w:p w:rsidR="00B40367" w:rsidRPr="00020305" w:rsidRDefault="00B40367" w:rsidP="00B40367">
      <w:pPr>
        <w:ind w:firstLine="567"/>
        <w:jc w:val="both"/>
        <w:rPr>
          <w:b/>
          <w:snapToGrid w:val="0"/>
          <w:szCs w:val="28"/>
          <w:lang w:val="uk-UA"/>
        </w:rPr>
      </w:pPr>
      <w:r w:rsidRPr="00020305">
        <w:rPr>
          <w:b/>
          <w:snapToGrid w:val="0"/>
          <w:szCs w:val="28"/>
          <w:lang w:val="uk-UA"/>
        </w:rPr>
        <w:t>Написати реферативні повідомлення (реферати, доповіді) на тему: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lastRenderedPageBreak/>
        <w:t>1. Організаційні форми роботи органів публічної влади.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2. Принцип поєднання єдиноначальності та колегіальності в діяльності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органів публічної влади.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3. Принцип гласності в діяльності органів публічної влади.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 xml:space="preserve">4. Принцип поєднання виборності й </w:t>
      </w:r>
      <w:proofErr w:type="spellStart"/>
      <w:r w:rsidRPr="008F2264">
        <w:rPr>
          <w:szCs w:val="28"/>
          <w:lang w:val="uk-UA"/>
        </w:rPr>
        <w:t>призначуваності</w:t>
      </w:r>
      <w:proofErr w:type="spellEnd"/>
      <w:r w:rsidRPr="008F2264">
        <w:rPr>
          <w:szCs w:val="28"/>
          <w:lang w:val="uk-UA"/>
        </w:rPr>
        <w:t xml:space="preserve"> в діяльності органів публічної влади.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5. Нормотворча форма діяльності органів публічної влади.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6. Інтерпретаційна форма діяльності органів публічної влади.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7. Установча форма діяльності органів публічної влади.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8. Види проваджень у діяльності органів публічної влади.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9. Метод координації в діяльності органів публічної влади.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10. Порядок висвітлення діяльності Верховної Ради України засобами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масової інформації.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11. Організація роботи позачергових сесій Верховної Ради України.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12. Організація роботи першої сесії Верховної Ради України нового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скликання.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13. Порівняльно-правова характеристика організації роботи депутата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 xml:space="preserve">парламенту в Україні і </w:t>
      </w:r>
      <w:r>
        <w:rPr>
          <w:szCs w:val="28"/>
          <w:lang w:val="uk-UA"/>
        </w:rPr>
        <w:t>Франції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14. Організація роботи Уповноваженого Верховної Ради України з прав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людини.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15. Організація роботи спеціальної тимчасової слідчої комісії Верховної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Ради України.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16. Порядок висвітлення діяльності Президента України засобами масо-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proofErr w:type="spellStart"/>
      <w:r w:rsidRPr="008F2264">
        <w:rPr>
          <w:szCs w:val="28"/>
          <w:lang w:val="uk-UA"/>
        </w:rPr>
        <w:t>вої</w:t>
      </w:r>
      <w:proofErr w:type="spellEnd"/>
      <w:r w:rsidRPr="008F2264">
        <w:rPr>
          <w:szCs w:val="28"/>
          <w:lang w:val="uk-UA"/>
        </w:rPr>
        <w:t xml:space="preserve"> інформації.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17. Порівняльно-правова характеристика функцій Президента України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>США</w:t>
      </w:r>
      <w:r w:rsidRPr="008F2264">
        <w:rPr>
          <w:szCs w:val="28"/>
          <w:lang w:val="uk-UA"/>
        </w:rPr>
        <w:t>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18. Порівняльно-правова характеристика форм і методів роботи Прези-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proofErr w:type="spellStart"/>
      <w:r w:rsidRPr="008F2264">
        <w:rPr>
          <w:szCs w:val="28"/>
          <w:lang w:val="uk-UA"/>
        </w:rPr>
        <w:t>дента</w:t>
      </w:r>
      <w:proofErr w:type="spellEnd"/>
      <w:r w:rsidRPr="008F2264">
        <w:rPr>
          <w:szCs w:val="28"/>
          <w:lang w:val="uk-UA"/>
        </w:rPr>
        <w:t xml:space="preserve"> в Україні і </w:t>
      </w:r>
      <w:r>
        <w:rPr>
          <w:szCs w:val="28"/>
          <w:lang w:val="uk-UA"/>
        </w:rPr>
        <w:t>США</w:t>
      </w:r>
      <w:r w:rsidRPr="008F2264">
        <w:rPr>
          <w:szCs w:val="28"/>
          <w:lang w:val="uk-UA"/>
        </w:rPr>
        <w:t>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Pr="008F2264">
        <w:rPr>
          <w:szCs w:val="28"/>
          <w:lang w:val="uk-UA"/>
        </w:rPr>
        <w:t xml:space="preserve">. Порядок висвітлення діяльності Кабінету Міністрів України </w:t>
      </w:r>
      <w:proofErr w:type="spellStart"/>
      <w:r w:rsidRPr="008F2264">
        <w:rPr>
          <w:szCs w:val="28"/>
          <w:lang w:val="uk-UA"/>
        </w:rPr>
        <w:t>засо</w:t>
      </w:r>
      <w:proofErr w:type="spellEnd"/>
      <w:r w:rsidRPr="008F2264">
        <w:rPr>
          <w:szCs w:val="28"/>
          <w:lang w:val="uk-UA"/>
        </w:rPr>
        <w:t>-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proofErr w:type="spellStart"/>
      <w:r w:rsidRPr="008F2264">
        <w:rPr>
          <w:szCs w:val="28"/>
          <w:lang w:val="uk-UA"/>
        </w:rPr>
        <w:t>бами</w:t>
      </w:r>
      <w:proofErr w:type="spellEnd"/>
      <w:r w:rsidRPr="008F2264">
        <w:rPr>
          <w:szCs w:val="28"/>
          <w:lang w:val="uk-UA"/>
        </w:rPr>
        <w:t xml:space="preserve"> масової інформації.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2</w:t>
      </w:r>
      <w:r>
        <w:rPr>
          <w:szCs w:val="28"/>
          <w:lang w:val="uk-UA"/>
        </w:rPr>
        <w:t>0</w:t>
      </w:r>
      <w:r w:rsidRPr="008F2264">
        <w:rPr>
          <w:szCs w:val="28"/>
          <w:lang w:val="uk-UA"/>
        </w:rPr>
        <w:t xml:space="preserve">. Організація діяльності центральних органів виконавчої влади зі </w:t>
      </w:r>
      <w:proofErr w:type="spellStart"/>
      <w:r w:rsidRPr="008F2264">
        <w:rPr>
          <w:szCs w:val="28"/>
          <w:lang w:val="uk-UA"/>
        </w:rPr>
        <w:t>спе</w:t>
      </w:r>
      <w:proofErr w:type="spellEnd"/>
      <w:r w:rsidRPr="008F2264">
        <w:rPr>
          <w:szCs w:val="28"/>
          <w:lang w:val="uk-UA"/>
        </w:rPr>
        <w:t>-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proofErr w:type="spellStart"/>
      <w:r w:rsidRPr="008F2264">
        <w:rPr>
          <w:szCs w:val="28"/>
          <w:lang w:val="uk-UA"/>
        </w:rPr>
        <w:t>ціальним</w:t>
      </w:r>
      <w:proofErr w:type="spellEnd"/>
      <w:r w:rsidRPr="008F2264">
        <w:rPr>
          <w:szCs w:val="28"/>
          <w:lang w:val="uk-UA"/>
        </w:rPr>
        <w:t xml:space="preserve"> статусом.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2</w:t>
      </w:r>
      <w:r>
        <w:rPr>
          <w:szCs w:val="28"/>
          <w:lang w:val="uk-UA"/>
        </w:rPr>
        <w:t>1</w:t>
      </w:r>
      <w:r w:rsidRPr="008F2264">
        <w:rPr>
          <w:szCs w:val="28"/>
          <w:lang w:val="uk-UA"/>
        </w:rPr>
        <w:t>. Принципи організації та діяльності центральних органів виконавчої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влади в Україні.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2</w:t>
      </w:r>
      <w:r>
        <w:rPr>
          <w:szCs w:val="28"/>
          <w:lang w:val="uk-UA"/>
        </w:rPr>
        <w:t>2</w:t>
      </w:r>
      <w:r w:rsidRPr="008F2264">
        <w:rPr>
          <w:szCs w:val="28"/>
          <w:lang w:val="uk-UA"/>
        </w:rPr>
        <w:t>. Особливості діловодства за зверненнями громадян в органах дер-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proofErr w:type="spellStart"/>
      <w:r w:rsidRPr="008F2264">
        <w:rPr>
          <w:szCs w:val="28"/>
          <w:lang w:val="uk-UA"/>
        </w:rPr>
        <w:t>жавної</w:t>
      </w:r>
      <w:proofErr w:type="spellEnd"/>
      <w:r w:rsidRPr="008F2264">
        <w:rPr>
          <w:szCs w:val="28"/>
          <w:lang w:val="uk-UA"/>
        </w:rPr>
        <w:t xml:space="preserve"> влади та місцевого самоврядування.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2</w:t>
      </w:r>
      <w:r>
        <w:rPr>
          <w:szCs w:val="28"/>
          <w:lang w:val="uk-UA"/>
        </w:rPr>
        <w:t>3</w:t>
      </w:r>
      <w:r w:rsidRPr="008F2264">
        <w:rPr>
          <w:szCs w:val="28"/>
          <w:lang w:val="uk-UA"/>
        </w:rPr>
        <w:t>. Організація державної охорони органів державної влади України та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посадових осіб.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2</w:t>
      </w:r>
      <w:r>
        <w:rPr>
          <w:szCs w:val="28"/>
          <w:lang w:val="uk-UA"/>
        </w:rPr>
        <w:t>4</w:t>
      </w:r>
      <w:r w:rsidRPr="008F2264">
        <w:rPr>
          <w:szCs w:val="28"/>
          <w:lang w:val="uk-UA"/>
        </w:rPr>
        <w:t>. Правовий статус і діяльність Державного управління справами.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2</w:t>
      </w:r>
      <w:r>
        <w:rPr>
          <w:szCs w:val="28"/>
          <w:lang w:val="uk-UA"/>
        </w:rPr>
        <w:t>5</w:t>
      </w:r>
      <w:r w:rsidRPr="008F2264">
        <w:rPr>
          <w:szCs w:val="28"/>
          <w:lang w:val="uk-UA"/>
        </w:rPr>
        <w:t>. Форми та методи роботи депутатів місцевих рад.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2</w:t>
      </w:r>
      <w:r>
        <w:rPr>
          <w:szCs w:val="28"/>
          <w:lang w:val="uk-UA"/>
        </w:rPr>
        <w:t>6</w:t>
      </w:r>
      <w:r w:rsidRPr="008F2264">
        <w:rPr>
          <w:szCs w:val="28"/>
          <w:lang w:val="uk-UA"/>
        </w:rPr>
        <w:t>. Матеріально-фінансова основа місцевого самоврядування в Україні.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2</w:t>
      </w:r>
      <w:r>
        <w:rPr>
          <w:szCs w:val="28"/>
          <w:lang w:val="uk-UA"/>
        </w:rPr>
        <w:t>7</w:t>
      </w:r>
      <w:r w:rsidRPr="008F2264">
        <w:rPr>
          <w:szCs w:val="28"/>
          <w:lang w:val="uk-UA"/>
        </w:rPr>
        <w:t>. Форми та методи роботи виконавчих комітетів місцевих рад.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2</w:t>
      </w:r>
      <w:r>
        <w:rPr>
          <w:szCs w:val="28"/>
          <w:lang w:val="uk-UA"/>
        </w:rPr>
        <w:t>8</w:t>
      </w:r>
      <w:r w:rsidRPr="008F2264">
        <w:rPr>
          <w:szCs w:val="28"/>
          <w:lang w:val="uk-UA"/>
        </w:rPr>
        <w:t>. Організація і проведення громадських слухань.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29</w:t>
      </w:r>
      <w:r w:rsidRPr="008F2264">
        <w:rPr>
          <w:szCs w:val="28"/>
          <w:lang w:val="uk-UA"/>
        </w:rPr>
        <w:t>. Гарантії діяльності депутатів місцевих рад.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3</w:t>
      </w:r>
      <w:r>
        <w:rPr>
          <w:szCs w:val="28"/>
          <w:lang w:val="uk-UA"/>
        </w:rPr>
        <w:t>0</w:t>
      </w:r>
      <w:r w:rsidRPr="008F2264">
        <w:rPr>
          <w:szCs w:val="28"/>
          <w:lang w:val="uk-UA"/>
        </w:rPr>
        <w:t>. Функції і компетенція виконавчих комітетів місцевих рад.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lastRenderedPageBreak/>
        <w:t>3</w:t>
      </w:r>
      <w:r>
        <w:rPr>
          <w:szCs w:val="28"/>
          <w:lang w:val="uk-UA"/>
        </w:rPr>
        <w:t>1</w:t>
      </w:r>
      <w:r w:rsidRPr="008F2264">
        <w:rPr>
          <w:szCs w:val="28"/>
          <w:lang w:val="uk-UA"/>
        </w:rPr>
        <w:t>. Організація роботи апарату виконавчих комітетів місцевих рад.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3</w:t>
      </w:r>
      <w:r>
        <w:rPr>
          <w:szCs w:val="28"/>
          <w:lang w:val="uk-UA"/>
        </w:rPr>
        <w:t>2</w:t>
      </w:r>
      <w:r w:rsidRPr="008F2264">
        <w:rPr>
          <w:szCs w:val="28"/>
          <w:lang w:val="uk-UA"/>
        </w:rPr>
        <w:t>. Система місцевого самоврядування в Україні: проблеми дефініції.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3</w:t>
      </w:r>
      <w:r>
        <w:rPr>
          <w:szCs w:val="28"/>
          <w:lang w:val="uk-UA"/>
        </w:rPr>
        <w:t>3</w:t>
      </w:r>
      <w:r w:rsidRPr="008F2264">
        <w:rPr>
          <w:szCs w:val="28"/>
          <w:lang w:val="uk-UA"/>
        </w:rPr>
        <w:t xml:space="preserve">. Проблеми організації та діяльності органів місцевого </w:t>
      </w:r>
      <w:proofErr w:type="spellStart"/>
      <w:r w:rsidRPr="008F2264">
        <w:rPr>
          <w:szCs w:val="28"/>
          <w:lang w:val="uk-UA"/>
        </w:rPr>
        <w:t>самоврядуван</w:t>
      </w:r>
      <w:proofErr w:type="spellEnd"/>
      <w:r w:rsidRPr="008F2264">
        <w:rPr>
          <w:szCs w:val="28"/>
          <w:lang w:val="uk-UA"/>
        </w:rPr>
        <w:t>-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ня м. Києва.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3</w:t>
      </w:r>
      <w:r>
        <w:rPr>
          <w:szCs w:val="28"/>
          <w:lang w:val="uk-UA"/>
        </w:rPr>
        <w:t>4</w:t>
      </w:r>
      <w:r w:rsidRPr="008F2264">
        <w:rPr>
          <w:szCs w:val="28"/>
          <w:lang w:val="uk-UA"/>
        </w:rPr>
        <w:t>. Організація діяльності органів самоорганізації населення в Україні.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3</w:t>
      </w:r>
      <w:r>
        <w:rPr>
          <w:szCs w:val="28"/>
          <w:lang w:val="uk-UA"/>
        </w:rPr>
        <w:t>5</w:t>
      </w:r>
      <w:r w:rsidRPr="008F2264">
        <w:rPr>
          <w:szCs w:val="28"/>
          <w:lang w:val="uk-UA"/>
        </w:rPr>
        <w:t xml:space="preserve">. Проблеми організації та діяльності органів місцевого </w:t>
      </w:r>
      <w:proofErr w:type="spellStart"/>
      <w:r w:rsidRPr="008F2264">
        <w:rPr>
          <w:szCs w:val="28"/>
          <w:lang w:val="uk-UA"/>
        </w:rPr>
        <w:t>самоврядуван</w:t>
      </w:r>
      <w:proofErr w:type="spellEnd"/>
      <w:r w:rsidRPr="008F2264">
        <w:rPr>
          <w:szCs w:val="28"/>
          <w:lang w:val="uk-UA"/>
        </w:rPr>
        <w:t>-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ня м. Севастополя.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3</w:t>
      </w:r>
      <w:r>
        <w:rPr>
          <w:szCs w:val="28"/>
          <w:lang w:val="uk-UA"/>
        </w:rPr>
        <w:t>6</w:t>
      </w:r>
      <w:r w:rsidRPr="008F2264">
        <w:rPr>
          <w:szCs w:val="28"/>
          <w:lang w:val="uk-UA"/>
        </w:rPr>
        <w:t>. Організація загальних зборів громадян за місцем проживання.</w:t>
      </w:r>
    </w:p>
    <w:p w:rsidR="008F2264" w:rsidRPr="008F2264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3</w:t>
      </w:r>
      <w:r>
        <w:rPr>
          <w:szCs w:val="28"/>
          <w:lang w:val="uk-UA"/>
        </w:rPr>
        <w:t>7</w:t>
      </w:r>
      <w:r w:rsidRPr="008F2264">
        <w:rPr>
          <w:szCs w:val="28"/>
          <w:lang w:val="uk-UA"/>
        </w:rPr>
        <w:t>. Організація роботи Антимонопольного комітету України.</w:t>
      </w:r>
    </w:p>
    <w:p w:rsidR="00B40367" w:rsidRPr="00020305" w:rsidRDefault="008F2264" w:rsidP="008F2264">
      <w:pPr>
        <w:ind w:firstLine="567"/>
        <w:jc w:val="both"/>
        <w:rPr>
          <w:szCs w:val="28"/>
          <w:lang w:val="uk-UA"/>
        </w:rPr>
      </w:pPr>
      <w:r w:rsidRPr="008F2264">
        <w:rPr>
          <w:szCs w:val="28"/>
          <w:lang w:val="uk-UA"/>
        </w:rPr>
        <w:t>4</w:t>
      </w:r>
      <w:r>
        <w:rPr>
          <w:szCs w:val="28"/>
          <w:lang w:val="uk-UA"/>
        </w:rPr>
        <w:t>8</w:t>
      </w:r>
      <w:r w:rsidRPr="008F2264">
        <w:rPr>
          <w:szCs w:val="28"/>
          <w:lang w:val="uk-UA"/>
        </w:rPr>
        <w:t>. Організація роботи Фонду державного майна України.</w:t>
      </w:r>
    </w:p>
    <w:p w:rsidR="00B40367" w:rsidRPr="00020305" w:rsidRDefault="00B40367" w:rsidP="00B4036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4.</w:t>
      </w:r>
      <w:r w:rsidRPr="00020305">
        <w:rPr>
          <w:b/>
          <w:szCs w:val="28"/>
          <w:lang w:val="uk-UA"/>
        </w:rPr>
        <w:t>8. Методи навчання</w:t>
      </w:r>
    </w:p>
    <w:p w:rsidR="00B40367" w:rsidRPr="00020305" w:rsidRDefault="00B40367" w:rsidP="00B40367">
      <w:pPr>
        <w:jc w:val="center"/>
        <w:rPr>
          <w:b/>
          <w:szCs w:val="28"/>
          <w:lang w:val="uk-UA"/>
        </w:rPr>
      </w:pPr>
    </w:p>
    <w:p w:rsidR="00B40367" w:rsidRPr="00020305" w:rsidRDefault="00B40367" w:rsidP="00B40367">
      <w:pPr>
        <w:jc w:val="center"/>
        <w:rPr>
          <w:b/>
          <w:szCs w:val="28"/>
          <w:lang w:val="uk-UA"/>
        </w:rPr>
      </w:pPr>
    </w:p>
    <w:p w:rsidR="00B40367" w:rsidRPr="00020305" w:rsidRDefault="00B40367" w:rsidP="00B40367">
      <w:pPr>
        <w:ind w:firstLine="567"/>
        <w:jc w:val="both"/>
        <w:rPr>
          <w:szCs w:val="28"/>
          <w:lang w:val="uk-UA" w:eastAsia="uk-UA"/>
        </w:rPr>
      </w:pPr>
      <w:r w:rsidRPr="00020305">
        <w:rPr>
          <w:b/>
          <w:i/>
          <w:iCs/>
          <w:szCs w:val="28"/>
          <w:lang w:val="uk-UA" w:eastAsia="uk-UA"/>
        </w:rPr>
        <w:t xml:space="preserve">Бесіда </w:t>
      </w:r>
      <w:r w:rsidRPr="00020305">
        <w:rPr>
          <w:szCs w:val="28"/>
          <w:lang w:val="uk-UA" w:eastAsia="uk-UA"/>
        </w:rPr>
        <w:t xml:space="preserve">(вступна, поточна й підсумкова бесіди) </w:t>
      </w:r>
      <w:r w:rsidRPr="00020305">
        <w:rPr>
          <w:i/>
          <w:iCs/>
          <w:szCs w:val="28"/>
          <w:lang w:val="uk-UA" w:eastAsia="uk-UA"/>
        </w:rPr>
        <w:t xml:space="preserve">– </w:t>
      </w:r>
      <w:r w:rsidRPr="00020305">
        <w:rPr>
          <w:szCs w:val="28"/>
          <w:lang w:val="uk-UA" w:eastAsia="uk-UA"/>
        </w:rPr>
        <w:t>це метод навчання, за допомогою якого викладач, використовуючи набутий науковий досвід слухачів, студентів, за допомогою діалогу, приводить їх до усвідомлення нових явищ, понять або відтворення у них вже наявних знань.</w:t>
      </w:r>
    </w:p>
    <w:p w:rsidR="00B40367" w:rsidRPr="00020305" w:rsidRDefault="00B40367" w:rsidP="00B40367">
      <w:pPr>
        <w:ind w:firstLine="567"/>
        <w:jc w:val="both"/>
        <w:rPr>
          <w:i/>
          <w:iCs/>
          <w:szCs w:val="28"/>
          <w:lang w:val="uk-UA" w:eastAsia="uk-UA"/>
        </w:rPr>
      </w:pPr>
      <w:r w:rsidRPr="00020305">
        <w:rPr>
          <w:b/>
          <w:i/>
          <w:iCs/>
          <w:szCs w:val="28"/>
          <w:lang w:val="uk-UA" w:eastAsia="uk-UA"/>
        </w:rPr>
        <w:t xml:space="preserve">Лекція – </w:t>
      </w:r>
      <w:r w:rsidRPr="00020305">
        <w:rPr>
          <w:szCs w:val="28"/>
          <w:lang w:val="uk-UA" w:eastAsia="uk-UA"/>
        </w:rPr>
        <w:t>це метод навчання, за допомогою якого викладач, у словесній формі за допомогою наочних матеріалів, розкриває слухачам, студентам сутність наукових понять, явищ і процесів, що логічно пов’язані та об’єднані загальною темою.</w:t>
      </w:r>
    </w:p>
    <w:p w:rsidR="00B40367" w:rsidRPr="00020305" w:rsidRDefault="00B40367" w:rsidP="00B40367">
      <w:pPr>
        <w:ind w:firstLine="567"/>
        <w:jc w:val="both"/>
        <w:rPr>
          <w:szCs w:val="28"/>
          <w:lang w:val="uk-UA" w:eastAsia="uk-UA"/>
        </w:rPr>
      </w:pPr>
      <w:r w:rsidRPr="00020305">
        <w:rPr>
          <w:b/>
          <w:i/>
          <w:szCs w:val="28"/>
          <w:lang w:val="uk-UA" w:eastAsia="uk-UA"/>
        </w:rPr>
        <w:t>Наочні методи</w:t>
      </w:r>
      <w:r w:rsidRPr="00020305">
        <w:rPr>
          <w:szCs w:val="28"/>
          <w:lang w:val="uk-UA" w:eastAsia="uk-UA"/>
        </w:rPr>
        <w:t xml:space="preserve"> навчання передбачають насамперед використання демонстрації та ілюстрації. </w:t>
      </w:r>
    </w:p>
    <w:p w:rsidR="00B40367" w:rsidRPr="00020305" w:rsidRDefault="00B40367" w:rsidP="00B40367">
      <w:pPr>
        <w:ind w:firstLine="567"/>
        <w:jc w:val="both"/>
        <w:rPr>
          <w:szCs w:val="28"/>
          <w:lang w:val="uk-UA" w:eastAsia="uk-UA"/>
        </w:rPr>
      </w:pPr>
      <w:r w:rsidRPr="00020305">
        <w:rPr>
          <w:i/>
          <w:iCs/>
          <w:szCs w:val="28"/>
          <w:lang w:val="uk-UA" w:eastAsia="uk-UA"/>
        </w:rPr>
        <w:t xml:space="preserve">Демонстрація </w:t>
      </w:r>
      <w:r w:rsidRPr="00020305">
        <w:rPr>
          <w:szCs w:val="28"/>
          <w:lang w:val="uk-UA" w:eastAsia="uk-UA"/>
        </w:rPr>
        <w:t>– це метод навчання, який передбачає показ предметів і процесів у натурі, в статиці або динаміці.</w:t>
      </w:r>
    </w:p>
    <w:p w:rsidR="00B40367" w:rsidRPr="00020305" w:rsidRDefault="00B40367" w:rsidP="00B40367">
      <w:pPr>
        <w:ind w:firstLine="567"/>
        <w:jc w:val="both"/>
        <w:rPr>
          <w:szCs w:val="28"/>
          <w:lang w:val="uk-UA" w:eastAsia="uk-UA"/>
        </w:rPr>
      </w:pPr>
      <w:r w:rsidRPr="00020305">
        <w:rPr>
          <w:i/>
          <w:iCs/>
          <w:szCs w:val="28"/>
          <w:lang w:val="uk-UA" w:eastAsia="uk-UA"/>
        </w:rPr>
        <w:t xml:space="preserve">Ілюстрація </w:t>
      </w:r>
      <w:r w:rsidRPr="00020305">
        <w:rPr>
          <w:szCs w:val="28"/>
          <w:lang w:val="uk-UA" w:eastAsia="uk-UA"/>
        </w:rPr>
        <w:t>– це метод навчання, за якого предмети і процеси розкриваються через їх символічне зображення (світлини, мультимедійні матеріали, схеми, графіки тощо).</w:t>
      </w:r>
    </w:p>
    <w:p w:rsidR="00B40367" w:rsidRPr="00020305" w:rsidRDefault="00B40367" w:rsidP="00B40367">
      <w:pPr>
        <w:ind w:firstLine="567"/>
        <w:jc w:val="both"/>
        <w:rPr>
          <w:szCs w:val="28"/>
          <w:lang w:val="uk-UA"/>
        </w:rPr>
      </w:pPr>
      <w:r w:rsidRPr="00020305">
        <w:rPr>
          <w:b/>
          <w:i/>
          <w:iCs/>
          <w:szCs w:val="28"/>
          <w:lang w:val="uk-UA"/>
        </w:rPr>
        <w:t>Практична робота</w:t>
      </w:r>
      <w:r w:rsidRPr="00020305">
        <w:rPr>
          <w:i/>
          <w:iCs/>
          <w:szCs w:val="28"/>
          <w:lang w:val="uk-UA"/>
        </w:rPr>
        <w:t xml:space="preserve"> </w:t>
      </w:r>
      <w:r w:rsidRPr="00020305">
        <w:rPr>
          <w:szCs w:val="28"/>
          <w:lang w:val="uk-UA"/>
        </w:rPr>
        <w:t>спрямована на використання набутих знань у розв´язанні практичних завдань.</w:t>
      </w:r>
    </w:p>
    <w:p w:rsidR="00B40367" w:rsidRPr="00020305" w:rsidRDefault="00B40367" w:rsidP="00B40367">
      <w:pPr>
        <w:ind w:firstLine="567"/>
        <w:jc w:val="both"/>
        <w:rPr>
          <w:szCs w:val="28"/>
          <w:lang w:val="uk-UA" w:eastAsia="uk-UA"/>
        </w:rPr>
      </w:pPr>
      <w:r w:rsidRPr="00020305">
        <w:rPr>
          <w:b/>
          <w:i/>
          <w:iCs/>
          <w:szCs w:val="28"/>
          <w:lang w:val="uk-UA" w:eastAsia="uk-UA"/>
        </w:rPr>
        <w:t>Робота з книгою</w:t>
      </w:r>
      <w:r w:rsidRPr="00020305">
        <w:rPr>
          <w:iCs/>
          <w:szCs w:val="28"/>
          <w:lang w:val="uk-UA" w:eastAsia="uk-UA"/>
        </w:rPr>
        <w:t xml:space="preserve"> має прив</w:t>
      </w:r>
      <w:r w:rsidRPr="00020305">
        <w:rPr>
          <w:szCs w:val="28"/>
          <w:lang w:val="uk-UA" w:eastAsia="uk-UA"/>
        </w:rPr>
        <w:t>чити слухачів, студентів до самостійної роботи з книгою: читання, переказ, виписування, складання плану, рецензування, конспектування, виготовлення таблиць, схем, графіків та ін.</w:t>
      </w:r>
    </w:p>
    <w:p w:rsidR="00B40367" w:rsidRPr="00020305" w:rsidRDefault="00B40367" w:rsidP="00B40367">
      <w:pPr>
        <w:ind w:firstLine="567"/>
        <w:jc w:val="both"/>
        <w:rPr>
          <w:b/>
          <w:szCs w:val="28"/>
          <w:lang w:val="uk-UA"/>
        </w:rPr>
      </w:pPr>
    </w:p>
    <w:p w:rsidR="00B40367" w:rsidRPr="00020305" w:rsidRDefault="00B40367" w:rsidP="00B40367">
      <w:pPr>
        <w:ind w:firstLine="567"/>
        <w:jc w:val="both"/>
        <w:rPr>
          <w:b/>
          <w:szCs w:val="28"/>
          <w:lang w:val="uk-UA"/>
        </w:rPr>
      </w:pPr>
    </w:p>
    <w:p w:rsidR="00B40367" w:rsidRPr="00020305" w:rsidRDefault="00B40367" w:rsidP="00B4036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4.9</w:t>
      </w:r>
      <w:r w:rsidRPr="00020305">
        <w:rPr>
          <w:b/>
          <w:szCs w:val="28"/>
          <w:lang w:val="uk-UA"/>
        </w:rPr>
        <w:t>. Методи контролю</w:t>
      </w:r>
    </w:p>
    <w:p w:rsidR="00B40367" w:rsidRPr="00020305" w:rsidRDefault="00B40367" w:rsidP="00B40367">
      <w:pPr>
        <w:jc w:val="center"/>
        <w:rPr>
          <w:szCs w:val="28"/>
          <w:lang w:val="uk-UA"/>
        </w:rPr>
      </w:pPr>
    </w:p>
    <w:p w:rsidR="00B40367" w:rsidRPr="00020305" w:rsidRDefault="00B40367" w:rsidP="00B40367">
      <w:pPr>
        <w:jc w:val="center"/>
        <w:rPr>
          <w:szCs w:val="28"/>
          <w:lang w:val="uk-UA"/>
        </w:rPr>
      </w:pPr>
    </w:p>
    <w:p w:rsidR="00B40367" w:rsidRPr="00020305" w:rsidRDefault="00B40367" w:rsidP="00B40367">
      <w:pPr>
        <w:ind w:firstLine="567"/>
        <w:jc w:val="both"/>
        <w:rPr>
          <w:szCs w:val="28"/>
          <w:lang w:val="uk-UA"/>
        </w:rPr>
      </w:pPr>
      <w:r w:rsidRPr="00020305">
        <w:rPr>
          <w:b/>
          <w:szCs w:val="28"/>
          <w:lang w:val="uk-UA"/>
        </w:rPr>
        <w:t xml:space="preserve">Поточний контроль </w:t>
      </w:r>
      <w:r w:rsidRPr="00020305">
        <w:rPr>
          <w:szCs w:val="28"/>
          <w:lang w:val="uk-UA"/>
        </w:rPr>
        <w:t xml:space="preserve">– проведення семінарських занять, відпрацювання академічних заборгованостей. Поточний контроль під час проведення семінарських занять передбачає перевірку рівня засвоєння знань, умінь і навичок слухачем з кожної окремої теми модуля навчальної дисципліни. Прозорість оцінювання рівня знань забезпечується чіткими критеріями. Конкретна кількість балів за роботу слухача під час семінарських занять визначається викладачем. Результати поточного контролю під час </w:t>
      </w:r>
      <w:r w:rsidRPr="00020305">
        <w:rPr>
          <w:szCs w:val="28"/>
          <w:lang w:val="uk-UA"/>
        </w:rPr>
        <w:lastRenderedPageBreak/>
        <w:t xml:space="preserve">проведення семінарських занять заносяться викладачем до журналу обліку відвідування занять слухачами. </w:t>
      </w:r>
    </w:p>
    <w:p w:rsidR="00B40367" w:rsidRPr="00020305" w:rsidRDefault="00B40367" w:rsidP="00B40367">
      <w:pPr>
        <w:ind w:firstLine="567"/>
        <w:jc w:val="both"/>
        <w:rPr>
          <w:szCs w:val="28"/>
          <w:lang w:val="uk-UA"/>
        </w:rPr>
      </w:pPr>
      <w:r w:rsidRPr="00020305">
        <w:rPr>
          <w:b/>
          <w:szCs w:val="28"/>
          <w:lang w:val="uk-UA"/>
        </w:rPr>
        <w:t xml:space="preserve">Модульний контроль </w:t>
      </w:r>
      <w:r w:rsidRPr="00020305">
        <w:rPr>
          <w:szCs w:val="28"/>
          <w:lang w:val="uk-UA"/>
        </w:rPr>
        <w:t>– визначає якість виконаної слухачем навчальної роботи з певного змістового модуля та оцінюється за сукупними підсумками поточної успішності, включаючи виконану самостійну та модульну контрольну роботу.</w:t>
      </w:r>
    </w:p>
    <w:p w:rsidR="00B40367" w:rsidRPr="00020305" w:rsidRDefault="00B40367" w:rsidP="00B40367">
      <w:pPr>
        <w:ind w:firstLine="567"/>
        <w:jc w:val="both"/>
        <w:rPr>
          <w:szCs w:val="28"/>
          <w:lang w:val="uk-UA"/>
        </w:rPr>
      </w:pPr>
      <w:r w:rsidRPr="00020305">
        <w:rPr>
          <w:b/>
          <w:szCs w:val="28"/>
          <w:lang w:val="uk-UA"/>
        </w:rPr>
        <w:t xml:space="preserve">Підсумковий контроль </w:t>
      </w:r>
      <w:r w:rsidRPr="00020305">
        <w:rPr>
          <w:szCs w:val="28"/>
          <w:lang w:val="uk-UA"/>
        </w:rPr>
        <w:t>– виставляється як сума балів з усіх модулів навчальної дисципліни та обраховується, як правило, як середнє арифметичне складових модулів. По закінченню вивчення навчальної дисципліни слухач, студент складає семестровий залік.</w:t>
      </w:r>
    </w:p>
    <w:p w:rsidR="00B40367" w:rsidRPr="00020305" w:rsidRDefault="00B40367" w:rsidP="00B40367">
      <w:pPr>
        <w:ind w:firstLine="567"/>
        <w:jc w:val="both"/>
        <w:rPr>
          <w:szCs w:val="28"/>
          <w:lang w:val="uk-UA"/>
        </w:rPr>
      </w:pPr>
    </w:p>
    <w:p w:rsidR="00B40367" w:rsidRPr="00020305" w:rsidRDefault="00B40367" w:rsidP="00B40367">
      <w:pPr>
        <w:ind w:firstLine="567"/>
        <w:jc w:val="both"/>
        <w:rPr>
          <w:szCs w:val="28"/>
          <w:lang w:val="uk-UA"/>
        </w:rPr>
      </w:pPr>
    </w:p>
    <w:p w:rsidR="00B40367" w:rsidRPr="00020305" w:rsidRDefault="00B40367" w:rsidP="00B40367">
      <w:pPr>
        <w:jc w:val="center"/>
        <w:rPr>
          <w:b/>
          <w:szCs w:val="28"/>
          <w:lang w:val="uk-UA"/>
        </w:rPr>
      </w:pPr>
      <w:r w:rsidRPr="00020305">
        <w:rPr>
          <w:b/>
          <w:szCs w:val="28"/>
          <w:lang w:val="uk-UA"/>
        </w:rPr>
        <w:t>4.1</w:t>
      </w:r>
      <w:r>
        <w:rPr>
          <w:b/>
          <w:szCs w:val="28"/>
          <w:lang w:val="uk-UA"/>
        </w:rPr>
        <w:t>0</w:t>
      </w:r>
      <w:r w:rsidRPr="00020305">
        <w:rPr>
          <w:b/>
          <w:szCs w:val="28"/>
          <w:lang w:val="uk-UA"/>
        </w:rPr>
        <w:t xml:space="preserve">. Розподіл балів, які отримують слухачі </w:t>
      </w:r>
    </w:p>
    <w:p w:rsidR="00B40367" w:rsidRPr="00020305" w:rsidRDefault="00B40367" w:rsidP="00B40367">
      <w:pPr>
        <w:jc w:val="center"/>
        <w:rPr>
          <w:szCs w:val="28"/>
          <w:lang w:val="uk-UA"/>
        </w:rPr>
      </w:pPr>
    </w:p>
    <w:p w:rsidR="00B40367" w:rsidRPr="00020305" w:rsidRDefault="00B40367" w:rsidP="00B40367">
      <w:pPr>
        <w:jc w:val="center"/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864"/>
        <w:gridCol w:w="864"/>
        <w:gridCol w:w="842"/>
        <w:gridCol w:w="22"/>
        <w:gridCol w:w="864"/>
        <w:gridCol w:w="864"/>
        <w:gridCol w:w="864"/>
        <w:gridCol w:w="864"/>
        <w:gridCol w:w="864"/>
        <w:gridCol w:w="885"/>
        <w:gridCol w:w="911"/>
      </w:tblGrid>
      <w:tr w:rsidR="00B40367" w:rsidRPr="00020305" w:rsidTr="002C3CE8">
        <w:tc>
          <w:tcPr>
            <w:tcW w:w="8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lang w:val="uk-UA"/>
              </w:rPr>
            </w:pPr>
            <w:r w:rsidRPr="00020305">
              <w:rPr>
                <w:lang w:val="uk-UA"/>
              </w:rPr>
              <w:t>Поточне тестування та самостійна робота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rPr>
                <w:lang w:val="uk-UA"/>
              </w:rPr>
            </w:pPr>
            <w:r w:rsidRPr="00020305">
              <w:rPr>
                <w:lang w:val="uk-UA"/>
              </w:rPr>
              <w:t>Сума</w:t>
            </w:r>
          </w:p>
        </w:tc>
      </w:tr>
      <w:tr w:rsidR="002C3CE8" w:rsidRPr="00020305" w:rsidTr="00B47F3B"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8" w:rsidRPr="00020305" w:rsidRDefault="002C3CE8" w:rsidP="00AF76FD">
            <w:pPr>
              <w:jc w:val="center"/>
              <w:rPr>
                <w:lang w:val="uk-UA"/>
              </w:rPr>
            </w:pPr>
            <w:r w:rsidRPr="00020305">
              <w:rPr>
                <w:szCs w:val="28"/>
                <w:lang w:val="uk-UA"/>
              </w:rPr>
              <w:t>Змістовий модуль №1</w:t>
            </w:r>
          </w:p>
        </w:tc>
        <w:tc>
          <w:tcPr>
            <w:tcW w:w="5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E8" w:rsidRPr="00020305" w:rsidRDefault="002C3CE8" w:rsidP="00AF76FD">
            <w:pPr>
              <w:jc w:val="center"/>
              <w:rPr>
                <w:lang w:val="uk-UA"/>
              </w:rPr>
            </w:pPr>
            <w:r w:rsidRPr="00020305">
              <w:rPr>
                <w:szCs w:val="28"/>
                <w:lang w:val="uk-UA"/>
              </w:rPr>
              <w:t>Змістовий модуль №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E8" w:rsidRPr="00020305" w:rsidRDefault="002C3CE8" w:rsidP="00AF76FD">
            <w:pPr>
              <w:rPr>
                <w:lang w:val="uk-UA"/>
              </w:rPr>
            </w:pPr>
          </w:p>
        </w:tc>
      </w:tr>
      <w:tr w:rsidR="00B40367" w:rsidRPr="00020305" w:rsidTr="002C3CE8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lang w:val="uk-UA"/>
              </w:rPr>
            </w:pPr>
            <w:r w:rsidRPr="00020305">
              <w:rPr>
                <w:lang w:val="uk-UA"/>
              </w:rPr>
              <w:t>Т1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lang w:val="uk-UA"/>
              </w:rPr>
            </w:pPr>
            <w:r w:rsidRPr="00020305">
              <w:rPr>
                <w:lang w:val="uk-UA"/>
              </w:rPr>
              <w:t>Т2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lang w:val="uk-UA"/>
              </w:rPr>
            </w:pPr>
            <w:r w:rsidRPr="00020305">
              <w:rPr>
                <w:lang w:val="uk-UA"/>
              </w:rPr>
              <w:t>Т3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lang w:val="uk-UA"/>
              </w:rPr>
            </w:pPr>
            <w:r w:rsidRPr="00020305">
              <w:rPr>
                <w:lang w:val="uk-UA"/>
              </w:rPr>
              <w:t>Т4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lang w:val="uk-UA"/>
              </w:rPr>
            </w:pPr>
            <w:r w:rsidRPr="00020305">
              <w:rPr>
                <w:lang w:val="uk-UA"/>
              </w:rPr>
              <w:t>Т5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lang w:val="uk-UA"/>
              </w:rPr>
            </w:pPr>
            <w:r w:rsidRPr="00020305">
              <w:rPr>
                <w:lang w:val="uk-UA"/>
              </w:rPr>
              <w:t>Т6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lang w:val="uk-UA"/>
              </w:rPr>
            </w:pPr>
            <w:r w:rsidRPr="00020305">
              <w:rPr>
                <w:lang w:val="uk-UA"/>
              </w:rPr>
              <w:t>Т7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lang w:val="uk-UA"/>
              </w:rPr>
            </w:pPr>
            <w:r w:rsidRPr="00020305">
              <w:rPr>
                <w:lang w:val="uk-UA"/>
              </w:rPr>
              <w:t>Т8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lang w:val="uk-UA"/>
              </w:rPr>
            </w:pPr>
            <w:r w:rsidRPr="00020305">
              <w:rPr>
                <w:lang w:val="uk-UA"/>
              </w:rPr>
              <w:t>Т9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lang w:val="uk-UA"/>
              </w:rPr>
            </w:pPr>
            <w:r w:rsidRPr="00020305">
              <w:rPr>
                <w:lang w:val="uk-UA"/>
              </w:rPr>
              <w:t>Т10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rPr>
                <w:lang w:val="uk-UA"/>
              </w:rPr>
            </w:pPr>
            <w:r w:rsidRPr="00020305">
              <w:rPr>
                <w:lang w:val="uk-UA"/>
              </w:rPr>
              <w:t>100</w:t>
            </w:r>
          </w:p>
        </w:tc>
      </w:tr>
      <w:tr w:rsidR="00B40367" w:rsidRPr="00020305" w:rsidTr="002C3CE8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lang w:val="uk-UA"/>
              </w:rPr>
            </w:pPr>
            <w:r w:rsidRPr="00020305">
              <w:rPr>
                <w:lang w:val="uk-UA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2C3CE8" w:rsidP="002C3C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2C3CE8" w:rsidP="00AF7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2C3CE8" w:rsidP="00AF7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2C3CE8" w:rsidP="00AF7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2C3CE8" w:rsidP="00AF7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2C3CE8" w:rsidP="00AF7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2C3CE8" w:rsidP="00AF7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2C3CE8" w:rsidP="00AF7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2C3CE8" w:rsidP="00AF7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7" w:rsidRPr="00020305" w:rsidRDefault="00B40367" w:rsidP="00AF76FD">
            <w:pPr>
              <w:rPr>
                <w:lang w:val="uk-UA"/>
              </w:rPr>
            </w:pPr>
          </w:p>
        </w:tc>
      </w:tr>
    </w:tbl>
    <w:p w:rsidR="00B40367" w:rsidRPr="00020305" w:rsidRDefault="00B40367" w:rsidP="00B40367">
      <w:pPr>
        <w:rPr>
          <w:lang w:val="uk-UA"/>
        </w:rPr>
      </w:pPr>
    </w:p>
    <w:p w:rsidR="00B40367" w:rsidRPr="00020305" w:rsidRDefault="00B40367" w:rsidP="00B40367">
      <w:pPr>
        <w:rPr>
          <w:szCs w:val="28"/>
          <w:lang w:val="uk-UA"/>
        </w:rPr>
      </w:pPr>
      <w:r w:rsidRPr="00020305">
        <w:rPr>
          <w:szCs w:val="28"/>
          <w:lang w:val="uk-UA"/>
        </w:rPr>
        <w:t>Т1, Т2 ... Т10 – теми змістових модулів.</w:t>
      </w:r>
    </w:p>
    <w:p w:rsidR="00B40367" w:rsidRPr="00020305" w:rsidRDefault="00B40367" w:rsidP="00B40367">
      <w:pPr>
        <w:rPr>
          <w:szCs w:val="28"/>
          <w:lang w:val="uk-UA"/>
        </w:rPr>
      </w:pPr>
    </w:p>
    <w:p w:rsidR="00B40367" w:rsidRPr="00020305" w:rsidRDefault="00B40367" w:rsidP="00B40367">
      <w:pPr>
        <w:rPr>
          <w:szCs w:val="28"/>
          <w:lang w:val="uk-UA"/>
        </w:rPr>
      </w:pPr>
    </w:p>
    <w:p w:rsidR="00B40367" w:rsidRPr="00020305" w:rsidRDefault="00B40367" w:rsidP="00B40367">
      <w:pPr>
        <w:rPr>
          <w:szCs w:val="28"/>
          <w:lang w:val="uk-UA"/>
        </w:rPr>
      </w:pPr>
    </w:p>
    <w:p w:rsidR="00B40367" w:rsidRPr="00020305" w:rsidRDefault="00B40367" w:rsidP="00B40367">
      <w:pPr>
        <w:jc w:val="center"/>
        <w:rPr>
          <w:b/>
          <w:bCs/>
          <w:szCs w:val="28"/>
          <w:lang w:val="uk-UA"/>
        </w:rPr>
      </w:pPr>
      <w:r w:rsidRPr="00020305">
        <w:rPr>
          <w:b/>
          <w:bCs/>
          <w:szCs w:val="28"/>
          <w:lang w:val="uk-UA"/>
        </w:rPr>
        <w:t>Шкала оцінювання: національна та ECTS</w:t>
      </w:r>
    </w:p>
    <w:p w:rsidR="00B40367" w:rsidRPr="00020305" w:rsidRDefault="00B40367" w:rsidP="00B40367">
      <w:pPr>
        <w:jc w:val="center"/>
        <w:rPr>
          <w:b/>
          <w:bCs/>
          <w:szCs w:val="28"/>
          <w:lang w:val="uk-UA"/>
        </w:rPr>
      </w:pPr>
    </w:p>
    <w:p w:rsidR="00B40367" w:rsidRPr="00020305" w:rsidRDefault="00B40367" w:rsidP="00B40367">
      <w:pPr>
        <w:jc w:val="center"/>
        <w:rPr>
          <w:b/>
          <w:bCs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B40367" w:rsidRPr="00020305" w:rsidTr="00AF76FD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Оцінка</w:t>
            </w:r>
            <w:r w:rsidRPr="00020305">
              <w:rPr>
                <w:b/>
                <w:szCs w:val="28"/>
                <w:lang w:val="uk-UA"/>
              </w:rPr>
              <w:t xml:space="preserve"> </w:t>
            </w:r>
            <w:r w:rsidRPr="00020305">
              <w:rPr>
                <w:szCs w:val="28"/>
                <w:lang w:val="uk-UA"/>
              </w:rPr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Оцінка за національною шкалою</w:t>
            </w:r>
          </w:p>
        </w:tc>
      </w:tr>
      <w:tr w:rsidR="00B40367" w:rsidRPr="00020305" w:rsidTr="00AF76F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7" w:rsidRPr="00020305" w:rsidRDefault="00B40367" w:rsidP="00AF76FD">
            <w:pPr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7" w:rsidRPr="00020305" w:rsidRDefault="00B40367" w:rsidP="00AF76FD">
            <w:pPr>
              <w:rPr>
                <w:szCs w:val="28"/>
                <w:lang w:val="uk-U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ind w:right="-144"/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для заліку</w:t>
            </w:r>
          </w:p>
        </w:tc>
      </w:tr>
      <w:tr w:rsidR="00B40367" w:rsidRPr="00020305" w:rsidTr="00AF76FD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ind w:left="180"/>
              <w:jc w:val="center"/>
              <w:rPr>
                <w:b/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b/>
                <w:szCs w:val="28"/>
                <w:lang w:val="uk-UA"/>
              </w:rPr>
            </w:pPr>
            <w:r w:rsidRPr="00020305">
              <w:rPr>
                <w:b/>
                <w:szCs w:val="28"/>
                <w:lang w:val="uk-UA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відмінно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зараховано</w:t>
            </w:r>
          </w:p>
        </w:tc>
      </w:tr>
      <w:tr w:rsidR="00B40367" w:rsidRPr="00020305" w:rsidTr="00AF76FD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ind w:left="180"/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b/>
                <w:szCs w:val="28"/>
                <w:lang w:val="uk-UA"/>
              </w:rPr>
            </w:pPr>
            <w:r w:rsidRPr="00020305">
              <w:rPr>
                <w:b/>
                <w:szCs w:val="28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7" w:rsidRPr="00020305" w:rsidRDefault="00B40367" w:rsidP="00AF76FD">
            <w:pPr>
              <w:rPr>
                <w:szCs w:val="28"/>
                <w:lang w:val="uk-UA"/>
              </w:rPr>
            </w:pPr>
          </w:p>
        </w:tc>
      </w:tr>
      <w:tr w:rsidR="00B40367" w:rsidRPr="00020305" w:rsidTr="00AF76FD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ind w:left="180"/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b/>
                <w:szCs w:val="28"/>
                <w:lang w:val="uk-UA"/>
              </w:rPr>
            </w:pPr>
            <w:r w:rsidRPr="00020305">
              <w:rPr>
                <w:b/>
                <w:szCs w:val="28"/>
                <w:lang w:val="uk-UA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7" w:rsidRPr="00020305" w:rsidRDefault="00B40367" w:rsidP="00AF76FD">
            <w:pPr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7" w:rsidRPr="00020305" w:rsidRDefault="00B40367" w:rsidP="00AF76FD">
            <w:pPr>
              <w:rPr>
                <w:szCs w:val="28"/>
                <w:lang w:val="uk-UA"/>
              </w:rPr>
            </w:pPr>
          </w:p>
        </w:tc>
      </w:tr>
      <w:tr w:rsidR="00B40367" w:rsidRPr="00020305" w:rsidTr="00AF76FD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ind w:left="180"/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b/>
                <w:szCs w:val="28"/>
                <w:lang w:val="uk-UA"/>
              </w:rPr>
            </w:pPr>
            <w:r w:rsidRPr="00020305">
              <w:rPr>
                <w:b/>
                <w:szCs w:val="28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7" w:rsidRPr="00020305" w:rsidRDefault="00B40367" w:rsidP="00AF76FD">
            <w:pPr>
              <w:rPr>
                <w:szCs w:val="28"/>
                <w:lang w:val="uk-UA"/>
              </w:rPr>
            </w:pPr>
          </w:p>
        </w:tc>
      </w:tr>
      <w:tr w:rsidR="00B40367" w:rsidRPr="00020305" w:rsidTr="00AF76FD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ind w:left="180"/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b/>
                <w:szCs w:val="28"/>
                <w:lang w:val="uk-UA"/>
              </w:rPr>
            </w:pPr>
            <w:r w:rsidRPr="00020305">
              <w:rPr>
                <w:b/>
                <w:szCs w:val="28"/>
                <w:lang w:val="uk-UA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7" w:rsidRPr="00020305" w:rsidRDefault="00B40367" w:rsidP="00AF76FD">
            <w:pPr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7" w:rsidRPr="00020305" w:rsidRDefault="00B40367" w:rsidP="00AF76FD">
            <w:pPr>
              <w:rPr>
                <w:szCs w:val="28"/>
                <w:lang w:val="uk-UA"/>
              </w:rPr>
            </w:pPr>
          </w:p>
        </w:tc>
      </w:tr>
      <w:tr w:rsidR="00B40367" w:rsidRPr="00020305" w:rsidTr="00AF76FD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ind w:left="180"/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b/>
                <w:szCs w:val="28"/>
                <w:lang w:val="uk-UA"/>
              </w:rPr>
            </w:pPr>
            <w:r w:rsidRPr="00020305">
              <w:rPr>
                <w:b/>
                <w:szCs w:val="28"/>
                <w:lang w:val="uk-UA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B40367" w:rsidRPr="00020305" w:rsidTr="00AF76FD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ind w:left="180"/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0-34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b/>
                <w:szCs w:val="28"/>
                <w:lang w:val="uk-UA"/>
              </w:rPr>
            </w:pPr>
            <w:r w:rsidRPr="00020305">
              <w:rPr>
                <w:b/>
                <w:szCs w:val="28"/>
                <w:lang w:val="uk-UA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7" w:rsidRPr="00020305" w:rsidRDefault="00B40367" w:rsidP="00AF76FD">
            <w:pPr>
              <w:jc w:val="center"/>
              <w:rPr>
                <w:szCs w:val="28"/>
                <w:lang w:val="uk-UA"/>
              </w:rPr>
            </w:pPr>
            <w:r w:rsidRPr="00020305">
              <w:rPr>
                <w:szCs w:val="28"/>
                <w:lang w:val="uk-UA"/>
              </w:rPr>
              <w:t xml:space="preserve">не зараховано з обов’язковим повторним вивченням </w:t>
            </w:r>
            <w:r w:rsidRPr="00020305">
              <w:rPr>
                <w:szCs w:val="28"/>
                <w:lang w:val="uk-UA"/>
              </w:rPr>
              <w:lastRenderedPageBreak/>
              <w:t>дисципліни</w:t>
            </w:r>
          </w:p>
        </w:tc>
      </w:tr>
    </w:tbl>
    <w:p w:rsidR="00B40367" w:rsidRPr="00020305" w:rsidRDefault="00B40367" w:rsidP="00B40367">
      <w:pPr>
        <w:shd w:val="clear" w:color="auto" w:fill="FFFFFF"/>
        <w:jc w:val="both"/>
        <w:rPr>
          <w:spacing w:val="-4"/>
          <w:szCs w:val="28"/>
          <w:lang w:val="uk-UA"/>
        </w:rPr>
      </w:pPr>
    </w:p>
    <w:p w:rsidR="00B40367" w:rsidRPr="00020305" w:rsidRDefault="00B40367" w:rsidP="00B40367">
      <w:pPr>
        <w:shd w:val="clear" w:color="auto" w:fill="FFFFFF"/>
        <w:jc w:val="both"/>
        <w:rPr>
          <w:spacing w:val="-4"/>
          <w:szCs w:val="28"/>
          <w:lang w:val="uk-UA"/>
        </w:rPr>
      </w:pPr>
    </w:p>
    <w:p w:rsidR="00B40367" w:rsidRPr="00020305" w:rsidRDefault="00B40367" w:rsidP="00B40367">
      <w:pPr>
        <w:shd w:val="clear" w:color="auto" w:fill="FFFFFF"/>
        <w:jc w:val="center"/>
        <w:rPr>
          <w:b/>
          <w:szCs w:val="28"/>
          <w:lang w:val="uk-UA"/>
        </w:rPr>
      </w:pPr>
      <w:r w:rsidRPr="00020305">
        <w:rPr>
          <w:b/>
          <w:szCs w:val="28"/>
          <w:lang w:val="uk-UA"/>
        </w:rPr>
        <w:t>4.1</w:t>
      </w:r>
      <w:r>
        <w:rPr>
          <w:b/>
          <w:szCs w:val="28"/>
          <w:lang w:val="uk-UA"/>
        </w:rPr>
        <w:t>1</w:t>
      </w:r>
      <w:r w:rsidRPr="00020305">
        <w:rPr>
          <w:b/>
          <w:szCs w:val="28"/>
          <w:lang w:val="uk-UA"/>
        </w:rPr>
        <w:t>. Методичне забезпечення</w:t>
      </w:r>
    </w:p>
    <w:p w:rsidR="00B40367" w:rsidRPr="00020305" w:rsidRDefault="00B40367" w:rsidP="00B40367">
      <w:pPr>
        <w:shd w:val="clear" w:color="auto" w:fill="FFFFFF"/>
        <w:jc w:val="center"/>
        <w:rPr>
          <w:b/>
          <w:szCs w:val="28"/>
          <w:lang w:val="uk-UA"/>
        </w:rPr>
      </w:pPr>
    </w:p>
    <w:p w:rsidR="00B40367" w:rsidRPr="00020305" w:rsidRDefault="00B40367" w:rsidP="00B40367">
      <w:pPr>
        <w:shd w:val="clear" w:color="auto" w:fill="FFFFFF"/>
        <w:jc w:val="center"/>
        <w:rPr>
          <w:b/>
          <w:szCs w:val="28"/>
          <w:lang w:val="uk-UA"/>
        </w:rPr>
      </w:pPr>
    </w:p>
    <w:p w:rsidR="00B40367" w:rsidRPr="00020305" w:rsidRDefault="00B40367" w:rsidP="00B40367">
      <w:pPr>
        <w:shd w:val="clear" w:color="auto" w:fill="FFFFFF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 xml:space="preserve">1. Навчально-методичні комплекси для слухачів </w:t>
      </w:r>
      <w:r w:rsidR="002C3CE8">
        <w:rPr>
          <w:szCs w:val="28"/>
          <w:lang w:val="uk-UA"/>
        </w:rPr>
        <w:t>соціально-правового факультету</w:t>
      </w:r>
    </w:p>
    <w:p w:rsidR="00B40367" w:rsidRPr="00020305" w:rsidRDefault="00B40367" w:rsidP="00B40367">
      <w:pPr>
        <w:shd w:val="clear" w:color="auto" w:fill="FFFFFF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>2. Мультимедійні матеріали для тем лекцій з Державного будівництва та самоврядування в Україні.</w:t>
      </w:r>
    </w:p>
    <w:p w:rsidR="00B40367" w:rsidRPr="00020305" w:rsidRDefault="00B40367" w:rsidP="00B40367">
      <w:pPr>
        <w:shd w:val="clear" w:color="auto" w:fill="FFFFFF"/>
        <w:jc w:val="both"/>
        <w:rPr>
          <w:szCs w:val="28"/>
          <w:lang w:val="uk-UA"/>
        </w:rPr>
      </w:pPr>
    </w:p>
    <w:p w:rsidR="00B40367" w:rsidRPr="00020305" w:rsidRDefault="00B40367" w:rsidP="00B40367">
      <w:pPr>
        <w:shd w:val="clear" w:color="auto" w:fill="FFFFFF"/>
        <w:jc w:val="both"/>
        <w:rPr>
          <w:szCs w:val="28"/>
          <w:lang w:val="uk-UA"/>
        </w:rPr>
      </w:pPr>
    </w:p>
    <w:p w:rsidR="00B40367" w:rsidRPr="00020305" w:rsidRDefault="00B40367" w:rsidP="00B40367">
      <w:pPr>
        <w:shd w:val="clear" w:color="auto" w:fill="FFFFFF"/>
        <w:jc w:val="center"/>
        <w:rPr>
          <w:b/>
          <w:szCs w:val="28"/>
          <w:lang w:val="uk-UA"/>
        </w:rPr>
      </w:pPr>
      <w:r w:rsidRPr="00020305">
        <w:rPr>
          <w:b/>
          <w:szCs w:val="28"/>
          <w:lang w:val="uk-UA"/>
        </w:rPr>
        <w:t>4.1</w:t>
      </w:r>
      <w:r>
        <w:rPr>
          <w:b/>
          <w:szCs w:val="28"/>
          <w:lang w:val="uk-UA"/>
        </w:rPr>
        <w:t>2</w:t>
      </w:r>
      <w:r w:rsidRPr="00020305">
        <w:rPr>
          <w:b/>
          <w:szCs w:val="28"/>
          <w:lang w:val="uk-UA"/>
        </w:rPr>
        <w:t>. Рекомендована література</w:t>
      </w:r>
    </w:p>
    <w:p w:rsidR="00B40367" w:rsidRPr="00020305" w:rsidRDefault="00B40367" w:rsidP="00B40367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:rsidR="00B40367" w:rsidRPr="00020305" w:rsidRDefault="00B40367" w:rsidP="00B40367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:rsidR="00B40367" w:rsidRPr="00020305" w:rsidRDefault="00B40367" w:rsidP="00B40367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020305">
        <w:rPr>
          <w:b/>
          <w:bCs/>
          <w:spacing w:val="-6"/>
          <w:szCs w:val="28"/>
          <w:lang w:val="uk-UA"/>
        </w:rPr>
        <w:t>Базова</w:t>
      </w:r>
    </w:p>
    <w:p w:rsidR="00B40367" w:rsidRPr="00020305" w:rsidRDefault="00B40367" w:rsidP="00B40367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:rsidR="00B40367" w:rsidRPr="00020305" w:rsidRDefault="00B40367" w:rsidP="00B40367">
      <w:pPr>
        <w:pStyle w:val="a6"/>
        <w:ind w:firstLine="567"/>
        <w:jc w:val="both"/>
        <w:rPr>
          <w:snapToGrid w:val="0"/>
          <w:sz w:val="28"/>
          <w:szCs w:val="28"/>
        </w:rPr>
      </w:pPr>
      <w:r w:rsidRPr="00020305">
        <w:rPr>
          <w:i/>
          <w:sz w:val="28"/>
          <w:szCs w:val="28"/>
        </w:rPr>
        <w:t>Конституція України</w:t>
      </w:r>
      <w:r w:rsidRPr="00020305">
        <w:rPr>
          <w:sz w:val="28"/>
          <w:szCs w:val="28"/>
        </w:rPr>
        <w:t xml:space="preserve">: </w:t>
      </w:r>
      <w:r w:rsidRPr="00020305">
        <w:rPr>
          <w:snapToGrid w:val="0"/>
          <w:sz w:val="28"/>
          <w:szCs w:val="28"/>
        </w:rPr>
        <w:t>Прийнята на п’ятій сесії Верховної Ради України 28 червня 1996 року. – К.: Юрінком, 1996. – 80 с.;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i/>
          <w:szCs w:val="28"/>
          <w:lang w:val="uk-UA"/>
        </w:rPr>
        <w:t>Про державну службу</w:t>
      </w:r>
      <w:r w:rsidRPr="00020305">
        <w:rPr>
          <w:szCs w:val="28"/>
          <w:lang w:val="uk-UA"/>
        </w:rPr>
        <w:t>: Закон України від 16 грудня 1993 року // Відомості Верховної Ради України – 1993. – №52. – Ст. 490;</w:t>
      </w:r>
    </w:p>
    <w:p w:rsidR="00B40367" w:rsidRPr="00020305" w:rsidRDefault="00B40367" w:rsidP="00B4036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t>Про Регламент Верховної Ради України</w:t>
      </w:r>
      <w:r w:rsidRPr="00020305">
        <w:rPr>
          <w:szCs w:val="28"/>
          <w:lang w:val="uk-UA"/>
        </w:rPr>
        <w:t>: Закон України від 10 лютого 2010 року // Голос України. – 17 лютого 2010 року. – №28;</w:t>
      </w:r>
    </w:p>
    <w:p w:rsidR="00B40367" w:rsidRPr="00020305" w:rsidRDefault="00B40367" w:rsidP="00B4036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t>Про Державний реєстр виборців</w:t>
      </w:r>
      <w:r w:rsidRPr="00020305">
        <w:rPr>
          <w:szCs w:val="28"/>
          <w:lang w:val="uk-UA"/>
        </w:rPr>
        <w:t>: Закон України від 22 лютого 2007 року // Голос України. – 27 березня 2007 року. – №53;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i/>
          <w:szCs w:val="28"/>
          <w:lang w:val="uk-UA"/>
        </w:rPr>
        <w:t>Про Центральну виборчу комісію</w:t>
      </w:r>
      <w:r w:rsidRPr="00020305">
        <w:rPr>
          <w:szCs w:val="28"/>
          <w:lang w:val="uk-UA"/>
        </w:rPr>
        <w:t>: Закон України від 30 червня 2004 року // Відомості Верховної Ради України – 2004. – №36. – Ст. 448;</w:t>
      </w:r>
    </w:p>
    <w:p w:rsidR="00B40367" w:rsidRPr="00020305" w:rsidRDefault="00B40367" w:rsidP="00B40367">
      <w:pPr>
        <w:pStyle w:val="a9"/>
        <w:spacing w:line="240" w:lineRule="auto"/>
        <w:ind w:left="0" w:firstLine="567"/>
        <w:rPr>
          <w:rFonts w:cs="Times New Roman"/>
          <w:szCs w:val="28"/>
        </w:rPr>
      </w:pPr>
      <w:r w:rsidRPr="00020305">
        <w:rPr>
          <w:rFonts w:cs="Times New Roman"/>
          <w:i/>
          <w:spacing w:val="-3"/>
          <w:szCs w:val="28"/>
        </w:rPr>
        <w:t xml:space="preserve">Про </w:t>
      </w:r>
      <w:r w:rsidRPr="00020305">
        <w:rPr>
          <w:rFonts w:cs="Times New Roman"/>
          <w:i/>
          <w:szCs w:val="28"/>
        </w:rPr>
        <w:t>вибори народних депутатів України</w:t>
      </w:r>
      <w:r w:rsidRPr="00020305">
        <w:rPr>
          <w:rFonts w:cs="Times New Roman"/>
          <w:spacing w:val="-3"/>
          <w:szCs w:val="28"/>
        </w:rPr>
        <w:t xml:space="preserve">: Закон України від 25 березня 2004 року // </w:t>
      </w:r>
      <w:r w:rsidRPr="00020305">
        <w:rPr>
          <w:rFonts w:cs="Times New Roman"/>
          <w:spacing w:val="-4"/>
          <w:szCs w:val="28"/>
        </w:rPr>
        <w:t>Відомості Верховної Ради України. – 2004. – №27-28. – Ст. 366;</w:t>
      </w:r>
    </w:p>
    <w:p w:rsidR="00B40367" w:rsidRPr="00020305" w:rsidRDefault="00B40367" w:rsidP="00B4036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t>Про комітети Верховної Ради України</w:t>
      </w:r>
      <w:r w:rsidRPr="00020305">
        <w:rPr>
          <w:szCs w:val="28"/>
          <w:lang w:val="uk-UA"/>
        </w:rPr>
        <w:t>: Закон України від 4 квітня 1995 року // Відомості Верховної Ради України. – 1995. – №19. – Ст. 134;</w:t>
      </w:r>
    </w:p>
    <w:p w:rsidR="00B40367" w:rsidRPr="00020305" w:rsidRDefault="00B40367" w:rsidP="00B40367">
      <w:pPr>
        <w:ind w:firstLine="567"/>
        <w:jc w:val="both"/>
        <w:rPr>
          <w:spacing w:val="-4"/>
          <w:szCs w:val="28"/>
          <w:lang w:val="uk-UA"/>
        </w:rPr>
      </w:pPr>
      <w:r w:rsidRPr="00020305">
        <w:rPr>
          <w:i/>
          <w:szCs w:val="28"/>
          <w:lang w:val="uk-UA"/>
        </w:rPr>
        <w:t>Про статус народного депутата України</w:t>
      </w:r>
      <w:r w:rsidRPr="00020305">
        <w:rPr>
          <w:szCs w:val="28"/>
          <w:lang w:val="uk-UA"/>
        </w:rPr>
        <w:t>: Закон України від 17 листопада 1992 року // Відомості Верховної Ради України. – 1993. – №3. – Ст. 17;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i/>
          <w:szCs w:val="28"/>
          <w:lang w:val="uk-UA"/>
        </w:rPr>
        <w:t>Про Уповноваженого Верховної Ради з прав людини</w:t>
      </w:r>
      <w:r w:rsidRPr="00020305">
        <w:rPr>
          <w:szCs w:val="28"/>
          <w:lang w:val="uk-UA"/>
        </w:rPr>
        <w:t>: Закон України від 23 грудня 1997 року // Відомості Верховної Ради України. – 1998. – №20. – Ст. 99;</w:t>
      </w:r>
    </w:p>
    <w:p w:rsidR="00B40367" w:rsidRPr="00020305" w:rsidRDefault="00B40367" w:rsidP="00B40367">
      <w:pPr>
        <w:ind w:firstLine="567"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t>Про Рахункову палату</w:t>
      </w:r>
      <w:r w:rsidRPr="00020305">
        <w:rPr>
          <w:szCs w:val="28"/>
          <w:lang w:val="uk-UA"/>
        </w:rPr>
        <w:t>: Закон України від 11 липня 1996 року // Відомості Верховної Ради України. – 1998. – №24. – Ст. 137;</w:t>
      </w:r>
    </w:p>
    <w:p w:rsidR="00B40367" w:rsidRPr="00020305" w:rsidRDefault="00B40367" w:rsidP="00B4036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t>Про Державний реєстр виборців</w:t>
      </w:r>
      <w:r w:rsidRPr="00020305">
        <w:rPr>
          <w:szCs w:val="28"/>
          <w:lang w:val="uk-UA"/>
        </w:rPr>
        <w:t>: Закон України від 22 лютого 2007 року // Голос України. – 27 березня 2007 року. – №53;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i/>
          <w:szCs w:val="28"/>
          <w:lang w:val="uk-UA"/>
        </w:rPr>
        <w:t>Про Центральну виборчу комісію</w:t>
      </w:r>
      <w:r w:rsidRPr="00020305">
        <w:rPr>
          <w:szCs w:val="28"/>
          <w:lang w:val="uk-UA"/>
        </w:rPr>
        <w:t>: Закон України від 30 червня 2004 року // Відомості Верховної Ради України – 2004. – №36. – Ст. 448;</w:t>
      </w:r>
    </w:p>
    <w:p w:rsidR="00B40367" w:rsidRPr="00020305" w:rsidRDefault="00B40367" w:rsidP="00B40367">
      <w:pPr>
        <w:ind w:firstLine="567"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lastRenderedPageBreak/>
        <w:t>Про вибори Президента України</w:t>
      </w:r>
      <w:r w:rsidRPr="00020305">
        <w:rPr>
          <w:szCs w:val="28"/>
          <w:lang w:val="uk-UA"/>
        </w:rPr>
        <w:t xml:space="preserve">: Закон України від 5 березня 1999 року // </w:t>
      </w:r>
      <w:r w:rsidRPr="00020305">
        <w:rPr>
          <w:spacing w:val="-4"/>
          <w:szCs w:val="28"/>
          <w:lang w:val="uk-UA"/>
        </w:rPr>
        <w:t>Відомості Верховної Ради України. – 1999. – №14. – Ст. 81;</w:t>
      </w:r>
    </w:p>
    <w:p w:rsidR="00B40367" w:rsidRPr="00020305" w:rsidRDefault="00B40367" w:rsidP="00B40367">
      <w:pPr>
        <w:widowControl w:val="0"/>
        <w:autoSpaceDE w:val="0"/>
        <w:autoSpaceDN w:val="0"/>
        <w:adjustRightInd w:val="0"/>
        <w:ind w:firstLine="567"/>
        <w:jc w:val="both"/>
        <w:rPr>
          <w:i/>
          <w:snapToGrid w:val="0"/>
          <w:szCs w:val="28"/>
          <w:lang w:val="uk-UA"/>
        </w:rPr>
      </w:pPr>
      <w:r w:rsidRPr="00020305">
        <w:rPr>
          <w:i/>
          <w:szCs w:val="28"/>
          <w:lang w:val="uk-UA"/>
        </w:rPr>
        <w:t>Про демократичний цивільний контроль над Воєнною організацією і правоохоронними органами держави</w:t>
      </w:r>
      <w:r w:rsidRPr="00020305">
        <w:rPr>
          <w:szCs w:val="28"/>
          <w:lang w:val="uk-UA"/>
        </w:rPr>
        <w:t xml:space="preserve">: Закон України від 19 червня 2003 року // </w:t>
      </w:r>
      <w:r w:rsidRPr="00020305">
        <w:rPr>
          <w:snapToGrid w:val="0"/>
          <w:szCs w:val="28"/>
          <w:lang w:val="uk-UA"/>
        </w:rPr>
        <w:t>Відомості Верховної Ради України.</w:t>
      </w:r>
      <w:r w:rsidRPr="00020305">
        <w:rPr>
          <w:szCs w:val="28"/>
          <w:lang w:val="uk-UA"/>
        </w:rPr>
        <w:t xml:space="preserve"> </w:t>
      </w:r>
      <w:r w:rsidRPr="00020305">
        <w:rPr>
          <w:snapToGrid w:val="0"/>
          <w:szCs w:val="28"/>
          <w:lang w:val="uk-UA"/>
        </w:rPr>
        <w:t>– 2003. – №46. – Ст. 366</w:t>
      </w:r>
      <w:r w:rsidRPr="00020305">
        <w:rPr>
          <w:szCs w:val="28"/>
          <w:lang w:val="uk-UA"/>
        </w:rPr>
        <w:t>;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i/>
          <w:snapToGrid w:val="0"/>
          <w:szCs w:val="28"/>
          <w:lang w:val="uk-UA"/>
        </w:rPr>
        <w:t>Про основи національної безпеки України</w:t>
      </w:r>
      <w:r w:rsidRPr="00020305">
        <w:rPr>
          <w:snapToGrid w:val="0"/>
          <w:szCs w:val="28"/>
          <w:lang w:val="uk-UA"/>
        </w:rPr>
        <w:t>: Закон України від 19 червня 2003 року // Відомості Верховної Ради України.</w:t>
      </w:r>
      <w:r w:rsidRPr="00020305">
        <w:rPr>
          <w:szCs w:val="28"/>
          <w:lang w:val="uk-UA"/>
        </w:rPr>
        <w:t xml:space="preserve"> </w:t>
      </w:r>
      <w:r w:rsidRPr="00020305">
        <w:rPr>
          <w:snapToGrid w:val="0"/>
          <w:szCs w:val="28"/>
          <w:lang w:val="uk-UA"/>
        </w:rPr>
        <w:t>– 2003. – №39. – Ст. 351</w:t>
      </w:r>
      <w:r w:rsidRPr="00020305">
        <w:rPr>
          <w:szCs w:val="28"/>
          <w:lang w:val="uk-UA"/>
        </w:rPr>
        <w:t>;</w:t>
      </w:r>
    </w:p>
    <w:p w:rsidR="00B40367" w:rsidRPr="00020305" w:rsidRDefault="00B40367" w:rsidP="00B4036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i/>
          <w:snapToGrid w:val="0"/>
          <w:szCs w:val="28"/>
          <w:lang w:val="uk-UA"/>
        </w:rPr>
        <w:t>Про Раду національної безпеки і оборони України</w:t>
      </w:r>
      <w:r w:rsidRPr="00020305">
        <w:rPr>
          <w:szCs w:val="28"/>
          <w:lang w:val="uk-UA"/>
        </w:rPr>
        <w:t xml:space="preserve">: Закон України від 5 березня 1998 року // </w:t>
      </w:r>
      <w:r w:rsidRPr="00020305">
        <w:rPr>
          <w:snapToGrid w:val="0"/>
          <w:szCs w:val="28"/>
          <w:lang w:val="uk-UA"/>
        </w:rPr>
        <w:t>Відомості Верховної Ради України.</w:t>
      </w:r>
      <w:r w:rsidRPr="00020305">
        <w:rPr>
          <w:szCs w:val="28"/>
          <w:lang w:val="uk-UA"/>
        </w:rPr>
        <w:t xml:space="preserve"> </w:t>
      </w:r>
      <w:r w:rsidRPr="00020305">
        <w:rPr>
          <w:snapToGrid w:val="0"/>
          <w:szCs w:val="28"/>
          <w:lang w:val="uk-UA"/>
        </w:rPr>
        <w:t>– 1998. – №35. – Ст. 237</w:t>
      </w:r>
      <w:r w:rsidRPr="00020305">
        <w:rPr>
          <w:szCs w:val="28"/>
          <w:lang w:val="uk-UA"/>
        </w:rPr>
        <w:t>;</w:t>
      </w:r>
    </w:p>
    <w:p w:rsidR="00B40367" w:rsidRPr="00020305" w:rsidRDefault="00B40367" w:rsidP="00B40367">
      <w:pPr>
        <w:ind w:firstLine="567"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t>Про Кабінет Міністрів України</w:t>
      </w:r>
      <w:r w:rsidRPr="00020305">
        <w:rPr>
          <w:szCs w:val="28"/>
          <w:lang w:val="uk-UA"/>
        </w:rPr>
        <w:t xml:space="preserve">: Закон України від 7 жовтня 2010 року // </w:t>
      </w:r>
      <w:r w:rsidRPr="00020305">
        <w:rPr>
          <w:snapToGrid w:val="0"/>
          <w:szCs w:val="28"/>
          <w:lang w:val="uk-UA"/>
        </w:rPr>
        <w:t>Голос України.</w:t>
      </w:r>
      <w:r w:rsidRPr="00020305">
        <w:rPr>
          <w:szCs w:val="28"/>
          <w:lang w:val="uk-UA"/>
        </w:rPr>
        <w:t xml:space="preserve"> – 13 жовтня 2010 року. – №191;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i/>
          <w:szCs w:val="28"/>
          <w:lang w:val="uk-UA"/>
        </w:rPr>
        <w:t>Про центральні органи виконавчої влади</w:t>
      </w:r>
      <w:r w:rsidRPr="00020305">
        <w:rPr>
          <w:szCs w:val="28"/>
          <w:lang w:val="uk-UA"/>
        </w:rPr>
        <w:t>: Закон України від 17 березня 2011 року // Голос України. – 9 квітня 2011 року. – № 65;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i/>
          <w:snapToGrid w:val="0"/>
          <w:szCs w:val="28"/>
          <w:lang w:val="uk-UA"/>
        </w:rPr>
        <w:t>Про місцеві державні адміністрації</w:t>
      </w:r>
      <w:r w:rsidRPr="00020305">
        <w:rPr>
          <w:snapToGrid w:val="0"/>
          <w:szCs w:val="28"/>
          <w:lang w:val="uk-UA"/>
        </w:rPr>
        <w:t>: Закон України від 9 квітня 1999 року // Відомості Верховної Ради України.</w:t>
      </w:r>
      <w:r w:rsidRPr="00020305">
        <w:rPr>
          <w:szCs w:val="28"/>
          <w:lang w:val="uk-UA"/>
        </w:rPr>
        <w:t xml:space="preserve"> </w:t>
      </w:r>
      <w:r w:rsidRPr="00020305">
        <w:rPr>
          <w:snapToGrid w:val="0"/>
          <w:szCs w:val="28"/>
          <w:lang w:val="uk-UA"/>
        </w:rPr>
        <w:t>– 1999. – №20. – Ст. 190</w:t>
      </w:r>
      <w:r w:rsidRPr="00020305">
        <w:rPr>
          <w:szCs w:val="28"/>
          <w:lang w:val="uk-UA"/>
        </w:rPr>
        <w:t>;</w:t>
      </w:r>
    </w:p>
    <w:p w:rsidR="00B40367" w:rsidRPr="00020305" w:rsidRDefault="00B40367" w:rsidP="00B40367">
      <w:pPr>
        <w:ind w:firstLine="567"/>
        <w:jc w:val="both"/>
        <w:rPr>
          <w:snapToGrid w:val="0"/>
          <w:szCs w:val="28"/>
          <w:lang w:val="uk-UA"/>
        </w:rPr>
      </w:pPr>
      <w:r w:rsidRPr="00020305">
        <w:rPr>
          <w:i/>
          <w:szCs w:val="28"/>
          <w:lang w:val="uk-UA"/>
        </w:rPr>
        <w:t>Про судоустрій та статус суддів</w:t>
      </w:r>
      <w:r w:rsidRPr="00020305">
        <w:rPr>
          <w:szCs w:val="28"/>
          <w:lang w:val="uk-UA"/>
        </w:rPr>
        <w:t xml:space="preserve">: Закон України від 7 липня 2010 року // </w:t>
      </w:r>
      <w:r w:rsidRPr="00020305">
        <w:rPr>
          <w:snapToGrid w:val="0"/>
          <w:szCs w:val="28"/>
          <w:lang w:val="uk-UA"/>
        </w:rPr>
        <w:t>Голос України.</w:t>
      </w:r>
      <w:r w:rsidRPr="00020305">
        <w:rPr>
          <w:szCs w:val="28"/>
          <w:lang w:val="uk-UA"/>
        </w:rPr>
        <w:t xml:space="preserve"> – 3 серпня 2010 року. – №142;</w:t>
      </w:r>
    </w:p>
    <w:p w:rsidR="00B40367" w:rsidRPr="00020305" w:rsidRDefault="00B40367" w:rsidP="00B40367">
      <w:pPr>
        <w:ind w:firstLine="567"/>
        <w:jc w:val="both"/>
        <w:rPr>
          <w:szCs w:val="28"/>
          <w:lang w:val="uk-UA"/>
        </w:rPr>
      </w:pPr>
      <w:r w:rsidRPr="00020305">
        <w:rPr>
          <w:i/>
          <w:snapToGrid w:val="0"/>
          <w:szCs w:val="28"/>
          <w:lang w:val="uk-UA"/>
        </w:rPr>
        <w:t>Про Вищу раду юстиції</w:t>
      </w:r>
      <w:r w:rsidRPr="00020305">
        <w:rPr>
          <w:snapToGrid w:val="0"/>
          <w:szCs w:val="28"/>
          <w:lang w:val="uk-UA"/>
        </w:rPr>
        <w:t>: Закон України від 15 січня 1998 року // Відомості Верховної Ради України.</w:t>
      </w:r>
      <w:r w:rsidRPr="00020305">
        <w:rPr>
          <w:szCs w:val="28"/>
          <w:lang w:val="uk-UA"/>
        </w:rPr>
        <w:t xml:space="preserve"> </w:t>
      </w:r>
      <w:r w:rsidRPr="00020305">
        <w:rPr>
          <w:snapToGrid w:val="0"/>
          <w:szCs w:val="28"/>
          <w:lang w:val="uk-UA"/>
        </w:rPr>
        <w:t>– 1998. – №25. – Ст. 146</w:t>
      </w:r>
      <w:r w:rsidRPr="00020305">
        <w:rPr>
          <w:szCs w:val="28"/>
          <w:lang w:val="uk-UA"/>
        </w:rPr>
        <w:t>;</w:t>
      </w:r>
    </w:p>
    <w:p w:rsidR="00B40367" w:rsidRPr="00020305" w:rsidRDefault="00B40367" w:rsidP="00B40367">
      <w:pPr>
        <w:ind w:firstLine="567"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t>Про Конституційний Суд України</w:t>
      </w:r>
      <w:r w:rsidRPr="00020305">
        <w:rPr>
          <w:szCs w:val="28"/>
          <w:lang w:val="uk-UA"/>
        </w:rPr>
        <w:t xml:space="preserve">: Закон України від 16 жовтня 1996 року // </w:t>
      </w:r>
      <w:r w:rsidRPr="00020305">
        <w:rPr>
          <w:snapToGrid w:val="0"/>
          <w:szCs w:val="28"/>
          <w:lang w:val="uk-UA"/>
        </w:rPr>
        <w:t>Відомості Верховної Ради України.</w:t>
      </w:r>
      <w:r w:rsidRPr="00020305">
        <w:rPr>
          <w:szCs w:val="28"/>
          <w:lang w:val="uk-UA"/>
        </w:rPr>
        <w:t xml:space="preserve"> </w:t>
      </w:r>
      <w:r w:rsidRPr="00020305">
        <w:rPr>
          <w:snapToGrid w:val="0"/>
          <w:szCs w:val="28"/>
          <w:lang w:val="uk-UA"/>
        </w:rPr>
        <w:t>– 1996. – №49. – Ст. 272</w:t>
      </w:r>
      <w:r w:rsidRPr="00020305">
        <w:rPr>
          <w:szCs w:val="28"/>
          <w:lang w:val="uk-UA"/>
        </w:rPr>
        <w:t>;</w:t>
      </w:r>
    </w:p>
    <w:p w:rsidR="00B40367" w:rsidRPr="00020305" w:rsidRDefault="00B40367" w:rsidP="00B40367">
      <w:pPr>
        <w:autoSpaceDE w:val="0"/>
        <w:autoSpaceDN w:val="0"/>
        <w:ind w:firstLine="567"/>
        <w:jc w:val="both"/>
        <w:rPr>
          <w:i/>
          <w:szCs w:val="28"/>
          <w:lang w:val="uk-UA"/>
        </w:rPr>
      </w:pPr>
      <w:r w:rsidRPr="00020305">
        <w:rPr>
          <w:i/>
          <w:szCs w:val="28"/>
          <w:lang w:val="uk-UA"/>
        </w:rPr>
        <w:t>Про прокуратуру</w:t>
      </w:r>
      <w:r w:rsidRPr="00020305">
        <w:rPr>
          <w:szCs w:val="28"/>
          <w:lang w:val="uk-UA"/>
        </w:rPr>
        <w:t xml:space="preserve">: Закон України від </w:t>
      </w:r>
      <w:r w:rsidRPr="00020305">
        <w:rPr>
          <w:color w:val="000000"/>
          <w:szCs w:val="28"/>
          <w:lang w:val="uk-UA"/>
        </w:rPr>
        <w:t xml:space="preserve">5 листопада 1991 року // </w:t>
      </w:r>
      <w:r w:rsidRPr="00020305">
        <w:rPr>
          <w:snapToGrid w:val="0"/>
          <w:szCs w:val="28"/>
          <w:lang w:val="uk-UA"/>
        </w:rPr>
        <w:t>Відомості Верховної Ради України.</w:t>
      </w:r>
      <w:r w:rsidRPr="00020305">
        <w:rPr>
          <w:szCs w:val="28"/>
          <w:lang w:val="uk-UA"/>
        </w:rPr>
        <w:t xml:space="preserve"> </w:t>
      </w:r>
      <w:r w:rsidRPr="00020305">
        <w:rPr>
          <w:snapToGrid w:val="0"/>
          <w:szCs w:val="28"/>
          <w:lang w:val="uk-UA"/>
        </w:rPr>
        <w:t>– 1991. – №53. – Ст. 793</w:t>
      </w:r>
      <w:r w:rsidRPr="00020305">
        <w:rPr>
          <w:szCs w:val="28"/>
          <w:lang w:val="uk-UA"/>
        </w:rPr>
        <w:t>;</w:t>
      </w:r>
    </w:p>
    <w:p w:rsidR="00B40367" w:rsidRPr="00020305" w:rsidRDefault="00B40367" w:rsidP="00B40367">
      <w:pPr>
        <w:pStyle w:val="a9"/>
        <w:spacing w:line="240" w:lineRule="auto"/>
        <w:ind w:left="0" w:firstLine="567"/>
        <w:rPr>
          <w:rFonts w:cs="Times New Roman"/>
          <w:spacing w:val="-4"/>
          <w:szCs w:val="28"/>
        </w:rPr>
      </w:pPr>
      <w:r w:rsidRPr="00020305">
        <w:rPr>
          <w:rFonts w:cs="Times New Roman"/>
          <w:i/>
          <w:szCs w:val="28"/>
        </w:rPr>
        <w:t>Про вибори депутатів Верховної Ради Автономної Республіки Крим, місцевих рад та сільських, селищних, міських голів</w:t>
      </w:r>
      <w:r w:rsidRPr="00020305">
        <w:rPr>
          <w:rFonts w:cs="Times New Roman"/>
          <w:szCs w:val="28"/>
        </w:rPr>
        <w:t xml:space="preserve">: Закон України від 10 липня 2010 року // </w:t>
      </w:r>
      <w:r w:rsidRPr="00020305">
        <w:rPr>
          <w:rFonts w:cs="Times New Roman"/>
          <w:spacing w:val="-4"/>
          <w:szCs w:val="28"/>
        </w:rPr>
        <w:t>Голос України. – 31 липня 2010 року. – №141;</w:t>
      </w:r>
    </w:p>
    <w:p w:rsidR="00B40367" w:rsidRPr="00020305" w:rsidRDefault="00B40367" w:rsidP="00B40367">
      <w:pPr>
        <w:ind w:firstLine="567"/>
        <w:contextualSpacing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t>Про статус депутатів місцевих рад</w:t>
      </w:r>
      <w:r w:rsidRPr="00020305">
        <w:rPr>
          <w:szCs w:val="28"/>
          <w:lang w:val="uk-UA"/>
        </w:rPr>
        <w:t>: Закон України 11 липня 2002 року //</w:t>
      </w:r>
      <w:r w:rsidRPr="00020305">
        <w:rPr>
          <w:i/>
          <w:szCs w:val="28"/>
          <w:lang w:val="uk-UA"/>
        </w:rPr>
        <w:t xml:space="preserve"> </w:t>
      </w:r>
      <w:r w:rsidRPr="00020305">
        <w:rPr>
          <w:spacing w:val="-4"/>
          <w:szCs w:val="28"/>
          <w:lang w:val="uk-UA"/>
        </w:rPr>
        <w:t>Відомості Верховної Ради України. – 2002. – №40. – Ст. 290;</w:t>
      </w:r>
    </w:p>
    <w:p w:rsidR="00B40367" w:rsidRPr="00020305" w:rsidRDefault="00B40367" w:rsidP="00B40367">
      <w:pPr>
        <w:ind w:firstLine="567"/>
        <w:contextualSpacing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t>Про службу в органах місцевого самоврядування</w:t>
      </w:r>
      <w:r w:rsidRPr="00020305">
        <w:rPr>
          <w:szCs w:val="28"/>
          <w:lang w:val="uk-UA"/>
        </w:rPr>
        <w:t>: Закон України 7 червня 2001 року //</w:t>
      </w:r>
      <w:r w:rsidRPr="00020305">
        <w:rPr>
          <w:i/>
          <w:szCs w:val="28"/>
          <w:lang w:val="uk-UA"/>
        </w:rPr>
        <w:t xml:space="preserve"> </w:t>
      </w:r>
      <w:r w:rsidRPr="00020305">
        <w:rPr>
          <w:spacing w:val="-4"/>
          <w:szCs w:val="28"/>
          <w:lang w:val="uk-UA"/>
        </w:rPr>
        <w:t>Відомості Верховної Ради України. – 2001. – №33. – Ст. 175;</w:t>
      </w:r>
    </w:p>
    <w:p w:rsidR="00B40367" w:rsidRPr="00020305" w:rsidRDefault="00B40367" w:rsidP="00B40367">
      <w:pPr>
        <w:ind w:firstLine="567"/>
        <w:contextualSpacing/>
        <w:jc w:val="both"/>
        <w:rPr>
          <w:spacing w:val="-4"/>
          <w:szCs w:val="28"/>
          <w:lang w:val="uk-UA"/>
        </w:rPr>
      </w:pPr>
      <w:r w:rsidRPr="00020305">
        <w:rPr>
          <w:i/>
          <w:szCs w:val="28"/>
          <w:lang w:val="uk-UA"/>
        </w:rPr>
        <w:t>Про органи самоорганізації населення</w:t>
      </w:r>
      <w:r w:rsidRPr="00020305">
        <w:rPr>
          <w:szCs w:val="28"/>
          <w:lang w:val="uk-UA"/>
        </w:rPr>
        <w:t xml:space="preserve">: Закон України від 11 липня 2001 року // </w:t>
      </w:r>
      <w:r w:rsidRPr="00020305">
        <w:rPr>
          <w:spacing w:val="-4"/>
          <w:szCs w:val="28"/>
          <w:lang w:val="uk-UA"/>
        </w:rPr>
        <w:t>Відомості Верховної Ради України. – 2001. – №48. – Ст. 254.;</w:t>
      </w:r>
    </w:p>
    <w:p w:rsidR="00B40367" w:rsidRPr="00020305" w:rsidRDefault="00B40367" w:rsidP="00B40367">
      <w:pPr>
        <w:ind w:firstLine="567"/>
        <w:jc w:val="both"/>
        <w:rPr>
          <w:spacing w:val="-4"/>
          <w:szCs w:val="28"/>
          <w:lang w:val="uk-UA"/>
        </w:rPr>
      </w:pPr>
      <w:r w:rsidRPr="00020305">
        <w:rPr>
          <w:i/>
          <w:szCs w:val="28"/>
          <w:lang w:val="uk-UA"/>
        </w:rPr>
        <w:t>Про місцеве самоврядування в Україні</w:t>
      </w:r>
      <w:r w:rsidRPr="00020305">
        <w:rPr>
          <w:spacing w:val="-3"/>
          <w:szCs w:val="28"/>
          <w:lang w:val="uk-UA"/>
        </w:rPr>
        <w:t>: Закон України від 21</w:t>
      </w:r>
      <w:r w:rsidRPr="00020305">
        <w:rPr>
          <w:szCs w:val="28"/>
          <w:lang w:val="uk-UA"/>
        </w:rPr>
        <w:t> травня 1997</w:t>
      </w:r>
      <w:r w:rsidRPr="00020305">
        <w:rPr>
          <w:spacing w:val="-3"/>
          <w:szCs w:val="28"/>
          <w:lang w:val="uk-UA"/>
        </w:rPr>
        <w:t xml:space="preserve"> року </w:t>
      </w:r>
      <w:r w:rsidRPr="00020305">
        <w:rPr>
          <w:spacing w:val="-4"/>
          <w:szCs w:val="28"/>
          <w:lang w:val="uk-UA"/>
        </w:rPr>
        <w:t>// Відомості Верховної Ради України. – 1997. – №24. – Ст. 170.;</w:t>
      </w:r>
    </w:p>
    <w:p w:rsidR="00B40367" w:rsidRPr="00020305" w:rsidRDefault="00B40367" w:rsidP="00B40367">
      <w:pPr>
        <w:pStyle w:val="a9"/>
        <w:spacing w:line="240" w:lineRule="auto"/>
        <w:ind w:left="0" w:firstLine="567"/>
        <w:rPr>
          <w:rFonts w:cs="Times New Roman"/>
          <w:szCs w:val="28"/>
        </w:rPr>
      </w:pPr>
      <w:r w:rsidRPr="00020305">
        <w:rPr>
          <w:rFonts w:cs="Times New Roman"/>
          <w:i/>
          <w:szCs w:val="28"/>
        </w:rPr>
        <w:t>Про всеукраїнський та місцеві референдуми</w:t>
      </w:r>
      <w:r w:rsidRPr="00020305">
        <w:rPr>
          <w:rFonts w:cs="Times New Roman"/>
          <w:spacing w:val="-3"/>
          <w:szCs w:val="28"/>
        </w:rPr>
        <w:t xml:space="preserve">: Закон України від </w:t>
      </w:r>
      <w:r w:rsidRPr="00020305">
        <w:rPr>
          <w:rFonts w:cs="Times New Roman"/>
          <w:szCs w:val="28"/>
        </w:rPr>
        <w:t>3 липня 1991</w:t>
      </w:r>
      <w:r w:rsidRPr="00020305">
        <w:rPr>
          <w:rFonts w:cs="Times New Roman"/>
          <w:spacing w:val="-3"/>
          <w:szCs w:val="28"/>
        </w:rPr>
        <w:t xml:space="preserve"> року </w:t>
      </w:r>
      <w:r w:rsidRPr="00020305">
        <w:rPr>
          <w:rFonts w:cs="Times New Roman"/>
          <w:spacing w:val="-4"/>
          <w:szCs w:val="28"/>
        </w:rPr>
        <w:t>// Відомості Верховної Ради України. – 1991. – №33. – Ст. 443;</w:t>
      </w:r>
    </w:p>
    <w:p w:rsidR="00B40367" w:rsidRPr="00020305" w:rsidRDefault="00B40367" w:rsidP="00B40367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8"/>
          <w:lang w:val="uk-UA"/>
        </w:rPr>
      </w:pPr>
      <w:r w:rsidRPr="00020305">
        <w:rPr>
          <w:bCs/>
          <w:i/>
          <w:szCs w:val="28"/>
          <w:lang w:val="uk-UA"/>
        </w:rPr>
        <w:t>Про статус депутата Верховної Ради Автономної Республіки Крим</w:t>
      </w:r>
      <w:r w:rsidRPr="00020305">
        <w:rPr>
          <w:bCs/>
          <w:szCs w:val="28"/>
          <w:lang w:val="uk-UA"/>
        </w:rPr>
        <w:t xml:space="preserve">: Закон України від 22 грудня 2006 року // </w:t>
      </w:r>
      <w:r w:rsidRPr="00020305">
        <w:rPr>
          <w:spacing w:val="-4"/>
          <w:szCs w:val="28"/>
          <w:lang w:val="uk-UA"/>
        </w:rPr>
        <w:t>Відомості Верховної Ради України. – 2007. – №14. – Ст. 168;</w:t>
      </w:r>
    </w:p>
    <w:p w:rsidR="00B40367" w:rsidRPr="00020305" w:rsidRDefault="00B40367" w:rsidP="00B40367">
      <w:pPr>
        <w:pStyle w:val="a9"/>
        <w:spacing w:line="240" w:lineRule="auto"/>
        <w:ind w:left="0" w:firstLine="567"/>
        <w:rPr>
          <w:rFonts w:cs="Times New Roman"/>
          <w:szCs w:val="28"/>
        </w:rPr>
      </w:pPr>
      <w:r w:rsidRPr="00020305">
        <w:rPr>
          <w:rFonts w:cs="Times New Roman"/>
          <w:i/>
          <w:szCs w:val="28"/>
        </w:rPr>
        <w:t>Про службу в органах місцевого самоврядування</w:t>
      </w:r>
      <w:r w:rsidRPr="00020305">
        <w:rPr>
          <w:rFonts w:cs="Times New Roman"/>
          <w:szCs w:val="28"/>
        </w:rPr>
        <w:t>: Закон України 7 червня 2001 року //</w:t>
      </w:r>
      <w:r w:rsidRPr="00020305">
        <w:rPr>
          <w:rFonts w:cs="Times New Roman"/>
          <w:i/>
          <w:szCs w:val="28"/>
        </w:rPr>
        <w:t xml:space="preserve"> </w:t>
      </w:r>
      <w:r w:rsidRPr="00020305">
        <w:rPr>
          <w:rFonts w:cs="Times New Roman"/>
          <w:spacing w:val="-4"/>
          <w:szCs w:val="28"/>
        </w:rPr>
        <w:t>Відомості Верховної Ради України. – 2001. – №33. – Ст. 175;</w:t>
      </w:r>
    </w:p>
    <w:p w:rsidR="00B40367" w:rsidRPr="00020305" w:rsidRDefault="00B40367" w:rsidP="00B40367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8"/>
          <w:lang w:val="uk-UA"/>
        </w:rPr>
      </w:pPr>
      <w:r w:rsidRPr="00020305">
        <w:rPr>
          <w:i/>
          <w:szCs w:val="28"/>
          <w:lang w:val="uk-UA"/>
        </w:rPr>
        <w:t xml:space="preserve">Про Представництво Президента України в Автономній Республіці </w:t>
      </w:r>
      <w:r w:rsidRPr="00020305">
        <w:rPr>
          <w:i/>
          <w:szCs w:val="28"/>
          <w:lang w:val="uk-UA"/>
        </w:rPr>
        <w:lastRenderedPageBreak/>
        <w:t>Крим</w:t>
      </w:r>
      <w:r w:rsidRPr="00020305">
        <w:rPr>
          <w:szCs w:val="28"/>
          <w:lang w:val="uk-UA"/>
        </w:rPr>
        <w:t xml:space="preserve">: Закон України від 2 березня 2000 року // </w:t>
      </w:r>
      <w:r w:rsidRPr="00020305">
        <w:rPr>
          <w:spacing w:val="-4"/>
          <w:szCs w:val="28"/>
          <w:lang w:val="uk-UA"/>
        </w:rPr>
        <w:t>Відомості Верховної Ради України</w:t>
      </w:r>
      <w:r w:rsidRPr="00020305">
        <w:rPr>
          <w:szCs w:val="28"/>
          <w:lang w:val="uk-UA"/>
        </w:rPr>
        <w:t xml:space="preserve"> – 2000. – №21. – Ст. 158;</w:t>
      </w:r>
    </w:p>
    <w:p w:rsidR="00B40367" w:rsidRPr="00020305" w:rsidRDefault="00B40367" w:rsidP="00B40367">
      <w:pPr>
        <w:ind w:firstLine="567"/>
        <w:jc w:val="both"/>
        <w:rPr>
          <w:i/>
          <w:szCs w:val="28"/>
          <w:lang w:val="uk-UA"/>
        </w:rPr>
      </w:pPr>
      <w:r w:rsidRPr="00020305">
        <w:rPr>
          <w:i/>
          <w:szCs w:val="28"/>
          <w:lang w:val="uk-UA"/>
        </w:rPr>
        <w:t>Про Верховну Раду Автономної Республіки Крим</w:t>
      </w:r>
      <w:r w:rsidRPr="00020305">
        <w:rPr>
          <w:szCs w:val="28"/>
          <w:lang w:val="uk-UA"/>
        </w:rPr>
        <w:t>: Закон України від 10 лютого 1998 року //</w:t>
      </w:r>
      <w:r w:rsidRPr="00020305">
        <w:rPr>
          <w:spacing w:val="-4"/>
          <w:szCs w:val="28"/>
          <w:lang w:val="uk-UA"/>
        </w:rPr>
        <w:t xml:space="preserve"> Відомості Верховної Ради України</w:t>
      </w:r>
      <w:r w:rsidRPr="00020305">
        <w:rPr>
          <w:szCs w:val="28"/>
          <w:lang w:val="uk-UA"/>
        </w:rPr>
        <w:t>. – 1998. – №29. – Ст. 191;</w:t>
      </w:r>
    </w:p>
    <w:p w:rsidR="00B40367" w:rsidRPr="00020305" w:rsidRDefault="00B40367" w:rsidP="00B40367">
      <w:pPr>
        <w:ind w:firstLine="567"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t>Про затвердження Конституції Автономної Республіки Крим</w:t>
      </w:r>
      <w:r w:rsidRPr="00020305">
        <w:rPr>
          <w:szCs w:val="28"/>
          <w:lang w:val="uk-UA"/>
        </w:rPr>
        <w:t>: Закон України від 23 грудня 1998 року // Відомості Верховної Ради України. – 1999. – №5. – Ст. 43;</w:t>
      </w:r>
    </w:p>
    <w:p w:rsidR="00B40367" w:rsidRPr="00020305" w:rsidRDefault="00B40367" w:rsidP="00B4036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t>Про Автономну Республіку Крим</w:t>
      </w:r>
      <w:r w:rsidRPr="00020305">
        <w:rPr>
          <w:szCs w:val="28"/>
          <w:lang w:val="uk-UA"/>
        </w:rPr>
        <w:t xml:space="preserve">: Закон України від 17 березня 1995 року // </w:t>
      </w:r>
      <w:r w:rsidRPr="00020305">
        <w:rPr>
          <w:spacing w:val="-4"/>
          <w:szCs w:val="28"/>
          <w:lang w:val="uk-UA"/>
        </w:rPr>
        <w:t>Відомості Верховної Ради України</w:t>
      </w:r>
      <w:r w:rsidRPr="00020305">
        <w:rPr>
          <w:szCs w:val="28"/>
          <w:lang w:val="uk-UA"/>
        </w:rPr>
        <w:t>. – 1995. – №11. – Ст. 69.;</w:t>
      </w:r>
    </w:p>
    <w:p w:rsidR="00B40367" w:rsidRPr="00020305" w:rsidRDefault="00B40367" w:rsidP="00B40367">
      <w:pPr>
        <w:shd w:val="clear" w:color="auto" w:fill="FFFFFF"/>
        <w:jc w:val="both"/>
        <w:rPr>
          <w:szCs w:val="28"/>
          <w:lang w:val="uk-UA"/>
        </w:rPr>
      </w:pPr>
    </w:p>
    <w:p w:rsidR="00B40367" w:rsidRPr="00020305" w:rsidRDefault="00B40367" w:rsidP="00B40367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020305">
        <w:rPr>
          <w:b/>
          <w:bCs/>
          <w:spacing w:val="-6"/>
          <w:szCs w:val="28"/>
          <w:lang w:val="uk-UA"/>
        </w:rPr>
        <w:t>Допоміжна</w:t>
      </w:r>
    </w:p>
    <w:p w:rsidR="00B40367" w:rsidRPr="00020305" w:rsidRDefault="00B40367" w:rsidP="00B40367">
      <w:pPr>
        <w:shd w:val="clear" w:color="auto" w:fill="FFFFFF"/>
        <w:jc w:val="center"/>
        <w:rPr>
          <w:szCs w:val="28"/>
          <w:lang w:val="uk-UA"/>
        </w:rPr>
      </w:pPr>
    </w:p>
    <w:p w:rsidR="00B40367" w:rsidRPr="00020305" w:rsidRDefault="00B40367" w:rsidP="00B40367">
      <w:pPr>
        <w:autoSpaceDE w:val="0"/>
        <w:autoSpaceDN w:val="0"/>
        <w:ind w:firstLine="567"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t>Демиденко В.О.</w:t>
      </w:r>
      <w:r w:rsidRPr="00020305">
        <w:rPr>
          <w:szCs w:val="28"/>
          <w:lang w:val="uk-UA"/>
        </w:rPr>
        <w:t xml:space="preserve"> Державне будівництво і місцеве самоврядування: Посібник (у схемах). – К.: Національна академія внутрішніх справ України, 2005. – 308 с.;</w:t>
      </w:r>
    </w:p>
    <w:p w:rsidR="00B40367" w:rsidRPr="00020305" w:rsidRDefault="00B40367" w:rsidP="00B40367">
      <w:pPr>
        <w:autoSpaceDE w:val="0"/>
        <w:autoSpaceDN w:val="0"/>
        <w:ind w:firstLine="567"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t>Демиденко В.О.</w:t>
      </w:r>
      <w:r w:rsidRPr="00020305">
        <w:rPr>
          <w:szCs w:val="28"/>
          <w:lang w:val="uk-UA"/>
        </w:rPr>
        <w:t xml:space="preserve"> Державне будівництво і місцеве самоврядування в Україні (у схемах): Посібник. – К.: КНТ, 2007. – 440 с.;</w:t>
      </w:r>
    </w:p>
    <w:p w:rsidR="00B40367" w:rsidRPr="00020305" w:rsidRDefault="00B40367" w:rsidP="00B40367">
      <w:pPr>
        <w:autoSpaceDE w:val="0"/>
        <w:autoSpaceDN w:val="0"/>
        <w:ind w:firstLine="567"/>
        <w:jc w:val="both"/>
        <w:rPr>
          <w:szCs w:val="28"/>
          <w:lang w:val="uk-UA"/>
        </w:rPr>
      </w:pPr>
      <w:proofErr w:type="spellStart"/>
      <w:r w:rsidRPr="00020305">
        <w:rPr>
          <w:i/>
          <w:szCs w:val="28"/>
          <w:lang w:val="uk-UA"/>
        </w:rPr>
        <w:t>Ярмиш</w:t>
      </w:r>
      <w:proofErr w:type="spellEnd"/>
      <w:r w:rsidRPr="00020305">
        <w:rPr>
          <w:i/>
          <w:szCs w:val="28"/>
          <w:lang w:val="uk-UA"/>
        </w:rPr>
        <w:t xml:space="preserve"> О.Н., </w:t>
      </w:r>
      <w:proofErr w:type="spellStart"/>
      <w:r w:rsidRPr="00020305">
        <w:rPr>
          <w:i/>
          <w:szCs w:val="28"/>
          <w:lang w:val="uk-UA"/>
        </w:rPr>
        <w:t>Серьогін</w:t>
      </w:r>
      <w:proofErr w:type="spellEnd"/>
      <w:r w:rsidRPr="00020305">
        <w:rPr>
          <w:i/>
          <w:szCs w:val="28"/>
          <w:lang w:val="uk-UA"/>
        </w:rPr>
        <w:t xml:space="preserve"> В.О.</w:t>
      </w:r>
      <w:r w:rsidRPr="00020305">
        <w:rPr>
          <w:szCs w:val="28"/>
          <w:lang w:val="uk-UA"/>
        </w:rPr>
        <w:t xml:space="preserve"> Державне будівництво та місцеве самоврядування в Україні: </w:t>
      </w:r>
      <w:proofErr w:type="spellStart"/>
      <w:r w:rsidRPr="00020305">
        <w:rPr>
          <w:szCs w:val="28"/>
          <w:lang w:val="uk-UA"/>
        </w:rPr>
        <w:t>Навч</w:t>
      </w:r>
      <w:proofErr w:type="spellEnd"/>
      <w:r w:rsidRPr="00020305">
        <w:rPr>
          <w:szCs w:val="28"/>
          <w:lang w:val="uk-UA"/>
        </w:rPr>
        <w:t xml:space="preserve">. посібник / За </w:t>
      </w:r>
      <w:proofErr w:type="spellStart"/>
      <w:r w:rsidRPr="00020305">
        <w:rPr>
          <w:szCs w:val="28"/>
          <w:lang w:val="uk-UA"/>
        </w:rPr>
        <w:t>заг</w:t>
      </w:r>
      <w:proofErr w:type="spellEnd"/>
      <w:r w:rsidRPr="00020305">
        <w:rPr>
          <w:szCs w:val="28"/>
          <w:lang w:val="uk-UA"/>
        </w:rPr>
        <w:t xml:space="preserve">. ред. Ю.М. Тодики. – Харків: Вид-во Нац. ун-ту </w:t>
      </w:r>
      <w:proofErr w:type="spellStart"/>
      <w:r w:rsidRPr="00020305">
        <w:rPr>
          <w:szCs w:val="28"/>
          <w:lang w:val="uk-UA"/>
        </w:rPr>
        <w:t>внутр</w:t>
      </w:r>
      <w:proofErr w:type="spellEnd"/>
      <w:r w:rsidRPr="00020305">
        <w:rPr>
          <w:szCs w:val="28"/>
          <w:lang w:val="uk-UA"/>
        </w:rPr>
        <w:t>. справ, 2002. – 672 с.;</w:t>
      </w:r>
    </w:p>
    <w:p w:rsidR="00B40367" w:rsidRPr="00020305" w:rsidRDefault="00B40367" w:rsidP="00B40367">
      <w:pPr>
        <w:autoSpaceDE w:val="0"/>
        <w:autoSpaceDN w:val="0"/>
        <w:ind w:firstLine="567"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t xml:space="preserve">Журавський В.С., </w:t>
      </w:r>
      <w:proofErr w:type="spellStart"/>
      <w:r w:rsidRPr="00020305">
        <w:rPr>
          <w:i/>
          <w:szCs w:val="28"/>
          <w:lang w:val="uk-UA"/>
        </w:rPr>
        <w:t>Ярмиш</w:t>
      </w:r>
      <w:proofErr w:type="spellEnd"/>
      <w:r w:rsidRPr="00020305">
        <w:rPr>
          <w:i/>
          <w:szCs w:val="28"/>
          <w:lang w:val="uk-UA"/>
        </w:rPr>
        <w:t xml:space="preserve"> О.Н., </w:t>
      </w:r>
      <w:proofErr w:type="spellStart"/>
      <w:r w:rsidRPr="00020305">
        <w:rPr>
          <w:i/>
          <w:szCs w:val="28"/>
          <w:lang w:val="uk-UA"/>
        </w:rPr>
        <w:t>Серьогін</w:t>
      </w:r>
      <w:proofErr w:type="spellEnd"/>
      <w:r w:rsidRPr="00020305">
        <w:rPr>
          <w:i/>
          <w:szCs w:val="28"/>
          <w:lang w:val="uk-UA"/>
        </w:rPr>
        <w:t xml:space="preserve"> В.О.</w:t>
      </w:r>
      <w:r w:rsidRPr="00020305">
        <w:rPr>
          <w:szCs w:val="28"/>
          <w:lang w:val="uk-UA"/>
        </w:rPr>
        <w:t xml:space="preserve"> Державне будівництво та місцеве самоврядування в Україні: Підручник. – К.: Ін Юре, 2003. – 672 с.;</w:t>
      </w:r>
    </w:p>
    <w:p w:rsidR="00B40367" w:rsidRPr="00020305" w:rsidRDefault="00B40367" w:rsidP="00B40367">
      <w:pPr>
        <w:autoSpaceDE w:val="0"/>
        <w:autoSpaceDN w:val="0"/>
        <w:ind w:firstLine="567"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t>Колодій AM., Олійник А.Ю.</w:t>
      </w:r>
      <w:r w:rsidRPr="00020305">
        <w:rPr>
          <w:szCs w:val="28"/>
          <w:lang w:val="uk-UA"/>
        </w:rPr>
        <w:t xml:space="preserve"> Державне будівництво і місцеве самоврядування в Україні: Підручник. / За ред. Я.Ю. </w:t>
      </w:r>
      <w:proofErr w:type="spellStart"/>
      <w:r w:rsidRPr="00020305">
        <w:rPr>
          <w:szCs w:val="28"/>
          <w:lang w:val="uk-UA"/>
        </w:rPr>
        <w:t>Кондратьєва</w:t>
      </w:r>
      <w:proofErr w:type="spellEnd"/>
      <w:r w:rsidRPr="00020305">
        <w:rPr>
          <w:szCs w:val="28"/>
          <w:lang w:val="uk-UA"/>
        </w:rPr>
        <w:t>. – К.: Юрінком Інтер, 2003. – 464 с.;</w:t>
      </w:r>
    </w:p>
    <w:p w:rsidR="00B40367" w:rsidRPr="00020305" w:rsidRDefault="00B40367" w:rsidP="00B40367">
      <w:pPr>
        <w:pStyle w:val="a4"/>
        <w:spacing w:after="0"/>
        <w:ind w:firstLine="567"/>
        <w:jc w:val="both"/>
        <w:rPr>
          <w:szCs w:val="28"/>
          <w:lang w:val="uk-UA"/>
        </w:rPr>
      </w:pPr>
      <w:r w:rsidRPr="00020305">
        <w:rPr>
          <w:i/>
          <w:szCs w:val="28"/>
          <w:lang w:val="uk-UA"/>
        </w:rPr>
        <w:t>Колодій AM., Олійник А.Ю.</w:t>
      </w:r>
      <w:r w:rsidRPr="00020305">
        <w:rPr>
          <w:szCs w:val="28"/>
          <w:lang w:val="uk-UA"/>
        </w:rPr>
        <w:t xml:space="preserve"> Державне будівництво і місцеве самоврядування в Україні: Підручник. – 2-е вид., перероб. і </w:t>
      </w:r>
      <w:proofErr w:type="spellStart"/>
      <w:r w:rsidRPr="00020305">
        <w:rPr>
          <w:szCs w:val="28"/>
          <w:lang w:val="uk-UA"/>
        </w:rPr>
        <w:t>доп</w:t>
      </w:r>
      <w:proofErr w:type="spellEnd"/>
      <w:r w:rsidRPr="00020305">
        <w:rPr>
          <w:szCs w:val="28"/>
          <w:lang w:val="uk-UA"/>
        </w:rPr>
        <w:t>. – К.: Юрінком-Інтер, 2007. – 504 с.</w:t>
      </w:r>
    </w:p>
    <w:p w:rsidR="00B40367" w:rsidRPr="00020305" w:rsidRDefault="00B40367" w:rsidP="00B40367">
      <w:pPr>
        <w:shd w:val="clear" w:color="auto" w:fill="FFFFFF"/>
        <w:tabs>
          <w:tab w:val="left" w:pos="187"/>
        </w:tabs>
        <w:jc w:val="both"/>
        <w:rPr>
          <w:szCs w:val="28"/>
          <w:lang w:val="uk-UA"/>
        </w:rPr>
      </w:pPr>
    </w:p>
    <w:p w:rsidR="00B40367" w:rsidRPr="00020305" w:rsidRDefault="00B40367" w:rsidP="00B40367">
      <w:pPr>
        <w:shd w:val="clear" w:color="auto" w:fill="FFFFFF"/>
        <w:tabs>
          <w:tab w:val="left" w:pos="187"/>
        </w:tabs>
        <w:jc w:val="both"/>
        <w:rPr>
          <w:szCs w:val="28"/>
          <w:lang w:val="uk-UA"/>
        </w:rPr>
      </w:pPr>
    </w:p>
    <w:p w:rsidR="00B40367" w:rsidRPr="00020305" w:rsidRDefault="00B40367" w:rsidP="00B40367">
      <w:pPr>
        <w:shd w:val="clear" w:color="auto" w:fill="FFFFFF"/>
        <w:tabs>
          <w:tab w:val="left" w:pos="365"/>
        </w:tabs>
        <w:jc w:val="center"/>
        <w:rPr>
          <w:spacing w:val="-20"/>
          <w:szCs w:val="28"/>
          <w:lang w:val="uk-UA"/>
        </w:rPr>
      </w:pPr>
      <w:r w:rsidRPr="00020305">
        <w:rPr>
          <w:b/>
          <w:szCs w:val="28"/>
          <w:lang w:val="uk-UA"/>
        </w:rPr>
        <w:t>Інформаційні ресурси</w:t>
      </w:r>
    </w:p>
    <w:p w:rsidR="00B40367" w:rsidRPr="00020305" w:rsidRDefault="00B40367" w:rsidP="00B40367">
      <w:pPr>
        <w:shd w:val="clear" w:color="auto" w:fill="FFFFFF"/>
        <w:rPr>
          <w:spacing w:val="-20"/>
          <w:szCs w:val="28"/>
          <w:lang w:val="uk-UA"/>
        </w:rPr>
      </w:pPr>
    </w:p>
    <w:p w:rsidR="00B40367" w:rsidRPr="00020305" w:rsidRDefault="00B40367" w:rsidP="00B40367">
      <w:pPr>
        <w:shd w:val="clear" w:color="auto" w:fill="FFFFFF"/>
        <w:rPr>
          <w:spacing w:val="-20"/>
          <w:szCs w:val="28"/>
          <w:lang w:val="uk-UA"/>
        </w:rPr>
      </w:pPr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 xml:space="preserve">Верховна Рада України – </w:t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hyperlink r:id="rId5" w:history="1">
        <w:r w:rsidRPr="00020305">
          <w:rPr>
            <w:rStyle w:val="a3"/>
            <w:szCs w:val="28"/>
          </w:rPr>
          <w:t>http://zakon.rada.gov.ua/</w:t>
        </w:r>
      </w:hyperlink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>Уповноважений Верховної Ради України з прав людини –</w:t>
      </w:r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 xml:space="preserve"> </w:t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hyperlink r:id="rId6" w:history="1">
        <w:r w:rsidRPr="00020305">
          <w:rPr>
            <w:rStyle w:val="a3"/>
            <w:szCs w:val="28"/>
          </w:rPr>
          <w:t>http</w:t>
        </w:r>
        <w:r w:rsidRPr="00B40367">
          <w:rPr>
            <w:rStyle w:val="a3"/>
            <w:szCs w:val="28"/>
            <w:lang w:val="uk-UA"/>
          </w:rPr>
          <w:t>://</w:t>
        </w:r>
        <w:r w:rsidRPr="00020305">
          <w:rPr>
            <w:rStyle w:val="a3"/>
            <w:szCs w:val="28"/>
          </w:rPr>
          <w:t>www</w:t>
        </w:r>
        <w:r w:rsidRPr="00B40367">
          <w:rPr>
            <w:rStyle w:val="a3"/>
            <w:szCs w:val="28"/>
            <w:lang w:val="uk-UA"/>
          </w:rPr>
          <w:t>.</w:t>
        </w:r>
        <w:r w:rsidRPr="00020305">
          <w:rPr>
            <w:rStyle w:val="a3"/>
            <w:szCs w:val="28"/>
          </w:rPr>
          <w:t>ombudsman</w:t>
        </w:r>
        <w:r w:rsidRPr="00B40367">
          <w:rPr>
            <w:rStyle w:val="a3"/>
            <w:szCs w:val="28"/>
            <w:lang w:val="uk-UA"/>
          </w:rPr>
          <w:t>.</w:t>
        </w:r>
        <w:r w:rsidRPr="00020305">
          <w:rPr>
            <w:rStyle w:val="a3"/>
            <w:szCs w:val="28"/>
          </w:rPr>
          <w:t>kiev</w:t>
        </w:r>
        <w:r w:rsidRPr="00B40367">
          <w:rPr>
            <w:rStyle w:val="a3"/>
            <w:szCs w:val="28"/>
            <w:lang w:val="uk-UA"/>
          </w:rPr>
          <w:t>.</w:t>
        </w:r>
        <w:r w:rsidRPr="00020305">
          <w:rPr>
            <w:rStyle w:val="a3"/>
            <w:szCs w:val="28"/>
          </w:rPr>
          <w:t>ua</w:t>
        </w:r>
        <w:r w:rsidRPr="00B40367">
          <w:rPr>
            <w:rStyle w:val="a3"/>
            <w:szCs w:val="28"/>
            <w:lang w:val="uk-UA"/>
          </w:rPr>
          <w:t>/</w:t>
        </w:r>
      </w:hyperlink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noProof/>
          <w:szCs w:val="28"/>
          <w:lang w:val="uk-UA"/>
        </w:rPr>
      </w:pPr>
      <w:r w:rsidRPr="00020305">
        <w:rPr>
          <w:szCs w:val="28"/>
          <w:lang w:val="uk-UA"/>
        </w:rPr>
        <w:t xml:space="preserve">Рахункова палата – </w:t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u w:val="single"/>
          <w:lang w:val="uk-UA"/>
        </w:rPr>
        <w:t>http://</w:t>
      </w:r>
      <w:hyperlink r:id="rId7" w:history="1">
        <w:r w:rsidRPr="00020305">
          <w:rPr>
            <w:rStyle w:val="a3"/>
            <w:noProof/>
            <w:szCs w:val="28"/>
          </w:rPr>
          <w:t>www.ac-rada.gov.ua</w:t>
        </w:r>
      </w:hyperlink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 xml:space="preserve">Президент України – </w:t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hyperlink r:id="rId8" w:history="1">
        <w:r w:rsidRPr="00020305">
          <w:rPr>
            <w:rStyle w:val="a3"/>
            <w:szCs w:val="28"/>
          </w:rPr>
          <w:t>http://www.president.gov.ua/</w:t>
        </w:r>
      </w:hyperlink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>Рада національної безпеки і оборони України –</w:t>
      </w:r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u w:val="single"/>
          <w:lang w:val="uk-UA"/>
        </w:rPr>
      </w:pPr>
      <w:r w:rsidRPr="00020305">
        <w:rPr>
          <w:szCs w:val="28"/>
          <w:lang w:val="uk-UA"/>
        </w:rPr>
        <w:t xml:space="preserve"> </w:t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hyperlink r:id="rId9" w:history="1">
        <w:r w:rsidRPr="00020305">
          <w:rPr>
            <w:rStyle w:val="a3"/>
            <w:szCs w:val="28"/>
          </w:rPr>
          <w:t>http</w:t>
        </w:r>
        <w:r w:rsidRPr="00B40367">
          <w:rPr>
            <w:rStyle w:val="a3"/>
            <w:szCs w:val="28"/>
            <w:lang w:val="uk-UA"/>
          </w:rPr>
          <w:t>://</w:t>
        </w:r>
        <w:r w:rsidRPr="00020305">
          <w:rPr>
            <w:rStyle w:val="a3"/>
            <w:szCs w:val="28"/>
          </w:rPr>
          <w:t>www</w:t>
        </w:r>
        <w:r w:rsidRPr="00B40367">
          <w:rPr>
            <w:rStyle w:val="a3"/>
            <w:szCs w:val="28"/>
            <w:lang w:val="uk-UA"/>
          </w:rPr>
          <w:t>.</w:t>
        </w:r>
        <w:r w:rsidRPr="00020305">
          <w:rPr>
            <w:rStyle w:val="a3"/>
            <w:szCs w:val="28"/>
          </w:rPr>
          <w:t>rainbow</w:t>
        </w:r>
        <w:r w:rsidRPr="00B40367">
          <w:rPr>
            <w:rStyle w:val="a3"/>
            <w:szCs w:val="28"/>
            <w:lang w:val="uk-UA"/>
          </w:rPr>
          <w:t>.</w:t>
        </w:r>
        <w:r w:rsidRPr="00020305">
          <w:rPr>
            <w:rStyle w:val="a3"/>
            <w:szCs w:val="28"/>
          </w:rPr>
          <w:t>gov</w:t>
        </w:r>
        <w:r w:rsidRPr="00B40367">
          <w:rPr>
            <w:rStyle w:val="a3"/>
            <w:szCs w:val="28"/>
            <w:lang w:val="uk-UA"/>
          </w:rPr>
          <w:t>.</w:t>
        </w:r>
        <w:r w:rsidRPr="00020305">
          <w:rPr>
            <w:rStyle w:val="a3"/>
            <w:szCs w:val="28"/>
          </w:rPr>
          <w:t>ua</w:t>
        </w:r>
        <w:r w:rsidRPr="00B40367">
          <w:rPr>
            <w:rStyle w:val="a3"/>
            <w:szCs w:val="28"/>
            <w:lang w:val="uk-UA"/>
          </w:rPr>
          <w:t>/</w:t>
        </w:r>
      </w:hyperlink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 xml:space="preserve">Кабінет Міністрів України – </w:t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hyperlink r:id="rId10" w:history="1">
        <w:r w:rsidRPr="00020305">
          <w:rPr>
            <w:rStyle w:val="a3"/>
            <w:szCs w:val="28"/>
          </w:rPr>
          <w:t>http</w:t>
        </w:r>
        <w:r w:rsidRPr="00B40367">
          <w:rPr>
            <w:rStyle w:val="a3"/>
            <w:szCs w:val="28"/>
            <w:lang w:val="uk-UA"/>
          </w:rPr>
          <w:t>://</w:t>
        </w:r>
        <w:r w:rsidRPr="00020305">
          <w:rPr>
            <w:rStyle w:val="a3"/>
            <w:szCs w:val="28"/>
          </w:rPr>
          <w:t>www</w:t>
        </w:r>
        <w:r w:rsidRPr="00B40367">
          <w:rPr>
            <w:rStyle w:val="a3"/>
            <w:szCs w:val="28"/>
            <w:lang w:val="uk-UA"/>
          </w:rPr>
          <w:t>.</w:t>
        </w:r>
        <w:r w:rsidRPr="00020305">
          <w:rPr>
            <w:rStyle w:val="a3"/>
            <w:szCs w:val="28"/>
          </w:rPr>
          <w:t>kmu</w:t>
        </w:r>
        <w:r w:rsidRPr="00B40367">
          <w:rPr>
            <w:rStyle w:val="a3"/>
            <w:szCs w:val="28"/>
            <w:lang w:val="uk-UA"/>
          </w:rPr>
          <w:t>.</w:t>
        </w:r>
        <w:r w:rsidRPr="00020305">
          <w:rPr>
            <w:rStyle w:val="a3"/>
            <w:szCs w:val="28"/>
          </w:rPr>
          <w:t>gov</w:t>
        </w:r>
        <w:r w:rsidRPr="00B40367">
          <w:rPr>
            <w:rStyle w:val="a3"/>
            <w:szCs w:val="28"/>
            <w:lang w:val="uk-UA"/>
          </w:rPr>
          <w:t>.</w:t>
        </w:r>
        <w:r w:rsidRPr="00020305">
          <w:rPr>
            <w:rStyle w:val="a3"/>
            <w:szCs w:val="28"/>
          </w:rPr>
          <w:t>ua</w:t>
        </w:r>
        <w:r w:rsidRPr="00B40367">
          <w:rPr>
            <w:rStyle w:val="a3"/>
            <w:szCs w:val="28"/>
            <w:lang w:val="uk-UA"/>
          </w:rPr>
          <w:t>/</w:t>
        </w:r>
        <w:r w:rsidRPr="00020305">
          <w:rPr>
            <w:rStyle w:val="a3"/>
            <w:szCs w:val="28"/>
          </w:rPr>
          <w:t>control</w:t>
        </w:r>
        <w:r w:rsidRPr="00B40367">
          <w:rPr>
            <w:rStyle w:val="a3"/>
            <w:szCs w:val="28"/>
            <w:lang w:val="uk-UA"/>
          </w:rPr>
          <w:t>/</w:t>
        </w:r>
      </w:hyperlink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 xml:space="preserve">Верховний Суд України – </w:t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hyperlink r:id="rId11" w:history="1">
        <w:r w:rsidRPr="00020305">
          <w:rPr>
            <w:rStyle w:val="a3"/>
            <w:szCs w:val="28"/>
          </w:rPr>
          <w:t>http://www.scourt.gov.ua/</w:t>
        </w:r>
      </w:hyperlink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 xml:space="preserve">Конституційний Суд України – </w:t>
      </w:r>
      <w:r w:rsidRPr="00020305">
        <w:rPr>
          <w:szCs w:val="28"/>
          <w:lang w:val="uk-UA"/>
        </w:rPr>
        <w:tab/>
      </w:r>
      <w:hyperlink r:id="rId12" w:history="1">
        <w:r w:rsidRPr="00020305">
          <w:rPr>
            <w:rStyle w:val="a3"/>
            <w:szCs w:val="28"/>
          </w:rPr>
          <w:t>http://www.ccu.gov.ua/uk/index</w:t>
        </w:r>
      </w:hyperlink>
    </w:p>
    <w:p w:rsidR="00B40367" w:rsidRPr="00020305" w:rsidRDefault="00B40367" w:rsidP="00B4036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</w:p>
    <w:p w:rsidR="00B40367" w:rsidRPr="00020305" w:rsidRDefault="00B40367" w:rsidP="00B4036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 xml:space="preserve">Генеральна прокуратура України – </w:t>
      </w:r>
      <w:r w:rsidRPr="00020305">
        <w:rPr>
          <w:szCs w:val="28"/>
          <w:lang w:val="uk-UA"/>
        </w:rPr>
        <w:tab/>
      </w:r>
      <w:hyperlink r:id="rId13" w:history="1">
        <w:r w:rsidRPr="00020305">
          <w:rPr>
            <w:rStyle w:val="a3"/>
            <w:szCs w:val="28"/>
          </w:rPr>
          <w:t>http://www.gp.gov.ua/</w:t>
        </w:r>
      </w:hyperlink>
    </w:p>
    <w:p w:rsidR="00B40367" w:rsidRPr="00020305" w:rsidRDefault="00B40367" w:rsidP="00B4036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</w:p>
    <w:p w:rsidR="00B40367" w:rsidRPr="00020305" w:rsidRDefault="00B40367" w:rsidP="00B4036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 xml:space="preserve">Міністерство внутрішніх справ – </w:t>
      </w:r>
      <w:r w:rsidRPr="00020305">
        <w:rPr>
          <w:szCs w:val="28"/>
          <w:lang w:val="uk-UA"/>
        </w:rPr>
        <w:tab/>
      </w:r>
      <w:hyperlink r:id="rId14" w:history="1">
        <w:r w:rsidRPr="00020305">
          <w:rPr>
            <w:rStyle w:val="a3"/>
            <w:szCs w:val="28"/>
          </w:rPr>
          <w:t>http://mvs.gov.ua/mvs/control</w:t>
        </w:r>
      </w:hyperlink>
    </w:p>
    <w:p w:rsidR="00B40367" w:rsidRPr="00020305" w:rsidRDefault="00B40367" w:rsidP="00B4036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</w:p>
    <w:p w:rsidR="00B40367" w:rsidRPr="00020305" w:rsidRDefault="00B40367" w:rsidP="00B4036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>Національна академія внутрішніх справ –</w:t>
      </w:r>
    </w:p>
    <w:p w:rsidR="00B40367" w:rsidRPr="00020305" w:rsidRDefault="00B40367" w:rsidP="00B40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r w:rsidRPr="00020305">
        <w:rPr>
          <w:szCs w:val="28"/>
          <w:lang w:val="uk-UA"/>
        </w:rPr>
        <w:tab/>
      </w:r>
      <w:hyperlink r:id="rId15" w:history="1">
        <w:r w:rsidRPr="00020305">
          <w:rPr>
            <w:rStyle w:val="a3"/>
            <w:szCs w:val="28"/>
          </w:rPr>
          <w:t>http://www.naiau.kiev.ua/tslc/index.php</w:t>
        </w:r>
      </w:hyperlink>
    </w:p>
    <w:p w:rsidR="00B40367" w:rsidRPr="00020305" w:rsidRDefault="00B40367" w:rsidP="00B4036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</w:p>
    <w:p w:rsidR="00B40367" w:rsidRPr="00020305" w:rsidRDefault="00B40367" w:rsidP="00B4036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pacing w:val="6"/>
          <w:szCs w:val="28"/>
          <w:lang w:val="uk-UA"/>
        </w:rPr>
      </w:pPr>
      <w:r w:rsidRPr="00020305">
        <w:rPr>
          <w:spacing w:val="6"/>
          <w:szCs w:val="28"/>
          <w:lang w:val="uk-UA"/>
        </w:rPr>
        <w:t xml:space="preserve">Інтерпол – </w:t>
      </w:r>
      <w:r w:rsidRPr="00020305">
        <w:rPr>
          <w:spacing w:val="6"/>
          <w:szCs w:val="28"/>
          <w:lang w:val="uk-UA"/>
        </w:rPr>
        <w:tab/>
      </w:r>
      <w:r w:rsidRPr="00020305">
        <w:rPr>
          <w:spacing w:val="6"/>
          <w:szCs w:val="28"/>
          <w:lang w:val="uk-UA"/>
        </w:rPr>
        <w:tab/>
      </w:r>
      <w:r w:rsidRPr="00020305">
        <w:rPr>
          <w:spacing w:val="6"/>
          <w:szCs w:val="28"/>
          <w:lang w:val="uk-UA"/>
        </w:rPr>
        <w:tab/>
      </w:r>
      <w:r w:rsidRPr="00020305">
        <w:rPr>
          <w:spacing w:val="6"/>
          <w:szCs w:val="28"/>
          <w:lang w:val="uk-UA"/>
        </w:rPr>
        <w:tab/>
      </w:r>
      <w:r w:rsidRPr="00020305">
        <w:rPr>
          <w:spacing w:val="6"/>
          <w:szCs w:val="28"/>
          <w:lang w:val="uk-UA"/>
        </w:rPr>
        <w:tab/>
      </w:r>
      <w:hyperlink r:id="rId16" w:history="1">
        <w:r w:rsidRPr="00020305">
          <w:rPr>
            <w:rStyle w:val="a3"/>
            <w:spacing w:val="6"/>
            <w:szCs w:val="28"/>
          </w:rPr>
          <w:t>http://www.interpol.int/</w:t>
        </w:r>
      </w:hyperlink>
    </w:p>
    <w:p w:rsidR="00B40367" w:rsidRPr="00020305" w:rsidRDefault="00B40367" w:rsidP="00B4036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pacing w:val="6"/>
          <w:szCs w:val="28"/>
          <w:lang w:val="uk-UA"/>
        </w:rPr>
      </w:pPr>
    </w:p>
    <w:p w:rsidR="00B40367" w:rsidRPr="00020305" w:rsidRDefault="00B40367" w:rsidP="00B4036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pacing w:val="6"/>
          <w:szCs w:val="28"/>
          <w:lang w:val="uk-UA"/>
        </w:rPr>
      </w:pPr>
      <w:r w:rsidRPr="00020305">
        <w:rPr>
          <w:spacing w:val="6"/>
          <w:szCs w:val="28"/>
          <w:lang w:val="uk-UA"/>
        </w:rPr>
        <w:t xml:space="preserve">Українське бюро Інтерполу – </w:t>
      </w:r>
      <w:r w:rsidRPr="00020305">
        <w:rPr>
          <w:spacing w:val="6"/>
          <w:szCs w:val="28"/>
          <w:lang w:val="uk-UA"/>
        </w:rPr>
        <w:tab/>
      </w:r>
      <w:hyperlink r:id="rId17" w:history="1">
        <w:r w:rsidRPr="00020305">
          <w:rPr>
            <w:rStyle w:val="a3"/>
            <w:spacing w:val="6"/>
            <w:szCs w:val="28"/>
          </w:rPr>
          <w:t>http://icpo.centrmia.gov.ua/</w:t>
        </w:r>
      </w:hyperlink>
    </w:p>
    <w:p w:rsidR="0052141D" w:rsidRPr="00B40367" w:rsidRDefault="0052141D" w:rsidP="00B40367">
      <w:pPr>
        <w:shd w:val="clear" w:color="auto" w:fill="FFFFFF"/>
        <w:tabs>
          <w:tab w:val="left" w:pos="365"/>
        </w:tabs>
        <w:jc w:val="center"/>
        <w:rPr>
          <w:lang w:val="uk-UA"/>
        </w:rPr>
      </w:pPr>
    </w:p>
    <w:sectPr w:rsidR="0052141D" w:rsidRPr="00B4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E1615A6"/>
    <w:lvl w:ilvl="0">
      <w:numFmt w:val="bullet"/>
      <w:lvlText w:val="*"/>
      <w:lvlJc w:val="left"/>
    </w:lvl>
  </w:abstractNum>
  <w:abstractNum w:abstractNumId="1" w15:restartNumberingAfterBreak="0">
    <w:nsid w:val="1C436A34"/>
    <w:multiLevelType w:val="hybridMultilevel"/>
    <w:tmpl w:val="1FDC9A1E"/>
    <w:lvl w:ilvl="0" w:tplc="072C9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75"/>
        <w:lvlJc w:val="left"/>
        <w:pPr>
          <w:ind w:left="0" w:firstLine="0"/>
        </w:pPr>
        <w:rPr>
          <w:rFonts w:ascii="Times New Roman" w:hAnsi="Times New Roman" w:cs="Times New Roman" w:hint="default"/>
          <w:sz w:val="28"/>
          <w:szCs w:val="2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67"/>
    <w:rsid w:val="00077617"/>
    <w:rsid w:val="00096209"/>
    <w:rsid w:val="00096C13"/>
    <w:rsid w:val="00135D15"/>
    <w:rsid w:val="00164AD1"/>
    <w:rsid w:val="00257942"/>
    <w:rsid w:val="002C3CE8"/>
    <w:rsid w:val="00314AA3"/>
    <w:rsid w:val="0033362B"/>
    <w:rsid w:val="00457A8D"/>
    <w:rsid w:val="004C3398"/>
    <w:rsid w:val="0052141D"/>
    <w:rsid w:val="00571B9B"/>
    <w:rsid w:val="00584151"/>
    <w:rsid w:val="00585BB0"/>
    <w:rsid w:val="005C5DB2"/>
    <w:rsid w:val="006D62EA"/>
    <w:rsid w:val="0073611A"/>
    <w:rsid w:val="007D0634"/>
    <w:rsid w:val="0084766D"/>
    <w:rsid w:val="00857378"/>
    <w:rsid w:val="008D740A"/>
    <w:rsid w:val="008E11FA"/>
    <w:rsid w:val="008F2264"/>
    <w:rsid w:val="008F28D7"/>
    <w:rsid w:val="009342CF"/>
    <w:rsid w:val="00964E89"/>
    <w:rsid w:val="0096572F"/>
    <w:rsid w:val="00997DE3"/>
    <w:rsid w:val="009B1D7D"/>
    <w:rsid w:val="009C0AA9"/>
    <w:rsid w:val="009F000C"/>
    <w:rsid w:val="00AF76FD"/>
    <w:rsid w:val="00B1380E"/>
    <w:rsid w:val="00B40367"/>
    <w:rsid w:val="00B47F3B"/>
    <w:rsid w:val="00CD46C7"/>
    <w:rsid w:val="00CF1749"/>
    <w:rsid w:val="00D01F23"/>
    <w:rsid w:val="00D21D73"/>
    <w:rsid w:val="00F1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CF6A"/>
  <w15:docId w15:val="{9B1036CE-DAB0-4760-9816-DD4170E6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3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40367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036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rsid w:val="00B40367"/>
    <w:rPr>
      <w:color w:val="0000FF"/>
      <w:u w:val="single"/>
    </w:rPr>
  </w:style>
  <w:style w:type="paragraph" w:styleId="a4">
    <w:name w:val="Body Text"/>
    <w:basedOn w:val="a"/>
    <w:link w:val="a5"/>
    <w:rsid w:val="00B40367"/>
    <w:pPr>
      <w:spacing w:after="120"/>
    </w:pPr>
  </w:style>
  <w:style w:type="character" w:customStyle="1" w:styleId="a5">
    <w:name w:val="Основний текст Знак"/>
    <w:basedOn w:val="a0"/>
    <w:link w:val="a4"/>
    <w:rsid w:val="00B403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B40367"/>
    <w:pPr>
      <w:jc w:val="center"/>
    </w:pPr>
    <w:rPr>
      <w:sz w:val="32"/>
      <w:szCs w:val="20"/>
      <w:lang w:val="uk-UA"/>
    </w:rPr>
  </w:style>
  <w:style w:type="character" w:customStyle="1" w:styleId="a7">
    <w:name w:val="Назва Знак"/>
    <w:basedOn w:val="a0"/>
    <w:link w:val="a6"/>
    <w:rsid w:val="00B4036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8">
    <w:name w:val="List Bullet"/>
    <w:basedOn w:val="a"/>
    <w:rsid w:val="00B40367"/>
    <w:pPr>
      <w:tabs>
        <w:tab w:val="num" w:pos="360"/>
      </w:tabs>
    </w:pPr>
    <w:rPr>
      <w:sz w:val="20"/>
      <w:szCs w:val="20"/>
      <w:lang w:val="uk-UA"/>
    </w:rPr>
  </w:style>
  <w:style w:type="paragraph" w:styleId="a9">
    <w:name w:val="List Paragraph"/>
    <w:basedOn w:val="a"/>
    <w:qFormat/>
    <w:rsid w:val="00B40367"/>
    <w:pPr>
      <w:spacing w:line="360" w:lineRule="auto"/>
      <w:ind w:left="720" w:firstLine="709"/>
      <w:contextualSpacing/>
      <w:jc w:val="both"/>
    </w:pPr>
    <w:rPr>
      <w:rFonts w:eastAsia="Calibri" w:cs="Calibri"/>
      <w:szCs w:val="22"/>
      <w:lang w:val="uk-UA" w:eastAsia="en-US"/>
    </w:rPr>
  </w:style>
  <w:style w:type="paragraph" w:styleId="aa">
    <w:name w:val="Balloon Text"/>
    <w:basedOn w:val="a"/>
    <w:link w:val="ab"/>
    <w:uiPriority w:val="99"/>
    <w:semiHidden/>
    <w:unhideWhenUsed/>
    <w:rsid w:val="005C5DB2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C5D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4C339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№2"/>
    <w:basedOn w:val="a0"/>
    <w:rsid w:val="00D21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ac">
    <w:name w:val="Основной текст_"/>
    <w:basedOn w:val="a0"/>
    <w:link w:val="5"/>
    <w:rsid w:val="00D21D73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c"/>
    <w:rsid w:val="00D21D73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5pt">
    <w:name w:val="Основной текст + 11;5 pt"/>
    <w:basedOn w:val="ac"/>
    <w:rsid w:val="00D21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gov.ua/" TargetMode="External"/><Relationship Id="rId13" Type="http://schemas.openxmlformats.org/officeDocument/2006/relationships/hyperlink" Target="http://www.gp.gov.u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-rada.gov.ua/" TargetMode="External"/><Relationship Id="rId12" Type="http://schemas.openxmlformats.org/officeDocument/2006/relationships/hyperlink" Target="http://www.ccu.gov.ua/uk/index" TargetMode="External"/><Relationship Id="rId17" Type="http://schemas.openxmlformats.org/officeDocument/2006/relationships/hyperlink" Target="http://icpo.centrmia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pol.i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mbudsman.kiev.ua/" TargetMode="External"/><Relationship Id="rId11" Type="http://schemas.openxmlformats.org/officeDocument/2006/relationships/hyperlink" Target="http://www.scourt.gov.ua/" TargetMode="External"/><Relationship Id="rId5" Type="http://schemas.openxmlformats.org/officeDocument/2006/relationships/hyperlink" Target="http://zakon.rada.gov.ua/" TargetMode="External"/><Relationship Id="rId15" Type="http://schemas.openxmlformats.org/officeDocument/2006/relationships/hyperlink" Target="http://www.naiau.kiev.ua/tslc/index.php" TargetMode="External"/><Relationship Id="rId10" Type="http://schemas.openxmlformats.org/officeDocument/2006/relationships/hyperlink" Target="http://www.kmu.gov.ua/contro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ainbow.gov.ua/" TargetMode="External"/><Relationship Id="rId14" Type="http://schemas.openxmlformats.org/officeDocument/2006/relationships/hyperlink" Target="http://mvs.gov.ua/mvs/contr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28030</Words>
  <Characters>15978</Characters>
  <Application>Microsoft Office Word</Application>
  <DocSecurity>0</DocSecurity>
  <Lines>133</Lines>
  <Paragraphs>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Luydmila Vakoliuk</cp:lastModifiedBy>
  <cp:revision>9</cp:revision>
  <cp:lastPrinted>2017-02-06T20:16:00Z</cp:lastPrinted>
  <dcterms:created xsi:type="dcterms:W3CDTF">2020-03-13T13:00:00Z</dcterms:created>
  <dcterms:modified xsi:type="dcterms:W3CDTF">2024-02-18T20:00:00Z</dcterms:modified>
</cp:coreProperties>
</file>